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2DB1D" w14:textId="4806C781" w:rsidR="00ED02F1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 w:rsidRPr="006831BD">
        <w:rPr>
          <w:rFonts w:ascii="Times New Roman" w:hAnsi="Times New Roman" w:cs="Times New Roman"/>
          <w:sz w:val="28"/>
          <w:szCs w:val="28"/>
        </w:rPr>
        <w:t>Министерство просвещения Российской Федерации</w:t>
      </w:r>
    </w:p>
    <w:p w14:paraId="73712537" w14:textId="3AE83B00" w:rsidR="006831BD" w:rsidRPr="00AE4C84" w:rsidRDefault="00F25429" w:rsidP="00AE4C84">
      <w:pPr>
        <w:spacing w:after="145"/>
        <w:ind w:left="10" w:hanging="10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lang w:eastAsia="ru-RU"/>
          <w14:ligatures w14:val="none"/>
        </w:rPr>
      </w:pPr>
      <w:r w:rsidRPr="00F25429"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>Государственное бюджетное общеобразовательное учреждение города Москвы «Школа №1329»</w:t>
      </w:r>
    </w:p>
    <w:p w14:paraId="5D3B1172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4F054B0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A2EF676" w14:textId="6CB9B560" w:rsidR="006831BD" w:rsidRDefault="00AE4C84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сочинений</w:t>
      </w:r>
    </w:p>
    <w:p w14:paraId="3F4EBD8F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9E25E4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A7DC477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46E915E" w14:textId="1AA80046" w:rsidR="006831BD" w:rsidRDefault="006831BD" w:rsidP="00AE4C84">
      <w:pPr>
        <w:rPr>
          <w:rFonts w:ascii="Times New Roman" w:hAnsi="Times New Roman" w:cs="Times New Roman"/>
          <w:sz w:val="28"/>
          <w:szCs w:val="28"/>
        </w:rPr>
      </w:pPr>
    </w:p>
    <w:p w14:paraId="22F5922C" w14:textId="55BBCB4A" w:rsidR="006831BD" w:rsidRPr="00F23DA2" w:rsidRDefault="00F23DA2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Интервью</w:t>
      </w:r>
    </w:p>
    <w:p w14:paraId="57E25F68" w14:textId="77777777" w:rsidR="00F23DA2" w:rsidRPr="00F23DA2" w:rsidRDefault="00F23DA2" w:rsidP="00F23DA2">
      <w:pPr>
        <w:jc w:val="center"/>
        <w:rPr>
          <w:rFonts w:ascii="Times New Roman" w:hAnsi="Times New Roman" w:cs="Times New Roman"/>
          <w:sz w:val="28"/>
          <w:szCs w:val="28"/>
        </w:rPr>
      </w:pPr>
      <w:r w:rsidRPr="00F23DA2">
        <w:rPr>
          <w:rFonts w:ascii="Times New Roman" w:hAnsi="Times New Roman" w:cs="Times New Roman"/>
          <w:sz w:val="28"/>
          <w:szCs w:val="28"/>
        </w:rPr>
        <w:t>Десять вопросов и ответов о романе «Мастер и Маргарита»: анализ и интерпретация</w:t>
      </w:r>
    </w:p>
    <w:p w14:paraId="1A0D0D7C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370CA13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6AD4F30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646BFAD" w14:textId="656E8A6F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Выполнил: </w:t>
      </w:r>
      <w:r w:rsidR="00F23DA2">
        <w:rPr>
          <w:rFonts w:ascii="Times New Roman" w:hAnsi="Times New Roman" w:cs="Times New Roman"/>
          <w:sz w:val="28"/>
          <w:szCs w:val="28"/>
        </w:rPr>
        <w:t>Бурмистрова Елизавета</w:t>
      </w:r>
      <w:r w:rsidR="00AE4C84">
        <w:rPr>
          <w:rFonts w:ascii="Times New Roman" w:hAnsi="Times New Roman" w:cs="Times New Roman"/>
          <w:sz w:val="28"/>
          <w:szCs w:val="28"/>
        </w:rPr>
        <w:t xml:space="preserve"> Алексеев</w:t>
      </w:r>
      <w:r w:rsidR="00F23DA2">
        <w:rPr>
          <w:rFonts w:ascii="Times New Roman" w:hAnsi="Times New Roman" w:cs="Times New Roman"/>
          <w:sz w:val="28"/>
          <w:szCs w:val="28"/>
        </w:rPr>
        <w:t>на</w:t>
      </w:r>
    </w:p>
    <w:p w14:paraId="6B04AB0E" w14:textId="15349F94" w:rsidR="00DC3001" w:rsidRDefault="00DC3001" w:rsidP="00DC3001">
      <w:pPr>
        <w:ind w:left="70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</w:t>
      </w:r>
      <w:r w:rsidR="00F23DA2">
        <w:rPr>
          <w:rFonts w:ascii="Times New Roman" w:hAnsi="Times New Roman" w:cs="Times New Roman"/>
          <w:sz w:val="28"/>
          <w:szCs w:val="28"/>
        </w:rPr>
        <w:t>ца</w:t>
      </w:r>
      <w:r>
        <w:rPr>
          <w:rFonts w:ascii="Times New Roman" w:hAnsi="Times New Roman" w:cs="Times New Roman"/>
          <w:sz w:val="28"/>
          <w:szCs w:val="28"/>
        </w:rPr>
        <w:t xml:space="preserve"> _</w:t>
      </w:r>
      <w:r w:rsidR="00AE4C84">
        <w:rPr>
          <w:rFonts w:ascii="Times New Roman" w:hAnsi="Times New Roman" w:cs="Times New Roman"/>
          <w:sz w:val="28"/>
          <w:szCs w:val="28"/>
        </w:rPr>
        <w:t>9 Б</w:t>
      </w:r>
      <w:r>
        <w:rPr>
          <w:rFonts w:ascii="Times New Roman" w:hAnsi="Times New Roman" w:cs="Times New Roman"/>
          <w:sz w:val="28"/>
          <w:szCs w:val="28"/>
        </w:rPr>
        <w:t>__ класса</w:t>
      </w:r>
    </w:p>
    <w:p w14:paraId="33F32898" w14:textId="4B26DE1C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Руководитель:</w:t>
      </w:r>
      <w:r w:rsidR="001F3ED8" w:rsidRPr="001F3ED8">
        <w:rPr>
          <w:rFonts w:ascii="Times New Roman" w:hAnsi="Times New Roman" w:cs="Times New Roman"/>
          <w:sz w:val="28"/>
          <w:szCs w:val="28"/>
        </w:rPr>
        <w:t xml:space="preserve"> </w:t>
      </w:r>
      <w:r w:rsidR="001F3ED8">
        <w:rPr>
          <w:rFonts w:ascii="Times New Roman" w:hAnsi="Times New Roman" w:cs="Times New Roman"/>
          <w:sz w:val="28"/>
          <w:szCs w:val="28"/>
        </w:rPr>
        <w:t>Ф.И.О.</w:t>
      </w:r>
    </w:p>
    <w:p w14:paraId="4E488510" w14:textId="6E0EBEA2" w:rsidR="001F3ED8" w:rsidRDefault="001F3ED8" w:rsidP="001F3ED8">
      <w:pPr>
        <w:ind w:left="14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_</w:t>
      </w:r>
      <w:r w:rsidR="00AE4C84">
        <w:rPr>
          <w:rFonts w:ascii="Times New Roman" w:hAnsi="Times New Roman" w:cs="Times New Roman"/>
          <w:sz w:val="28"/>
          <w:szCs w:val="28"/>
        </w:rPr>
        <w:t>Синицын Вячеслав Анатольевич_</w:t>
      </w:r>
    </w:p>
    <w:p w14:paraId="092847A7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77708DFB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7D87E019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6D569CAD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68B0B18A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29CB8CD7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32D0B64A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4686CE94" w14:textId="3A1F49C8" w:rsidR="006831BD" w:rsidRDefault="00AE4C84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2026/2027 учебный год</w:t>
      </w:r>
    </w:p>
    <w:p w14:paraId="5D5E5B04" w14:textId="77777777" w:rsidR="00AE4C84" w:rsidRDefault="00AE4C84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D1F0E75" w14:textId="77777777" w:rsidR="00F23DA2" w:rsidRPr="00501FC7" w:rsidRDefault="00F23DA2" w:rsidP="00F23DA2">
      <w:p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501FC7">
        <w:rPr>
          <w:rFonts w:ascii="Times New Roman" w:hAnsi="Times New Roman" w:cs="Times New Roman"/>
          <w:sz w:val="28"/>
          <w:szCs w:val="28"/>
        </w:rPr>
        <w:lastRenderedPageBreak/>
        <w:t>Сл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501FC7">
        <w:rPr>
          <w:rFonts w:ascii="Times New Roman" w:hAnsi="Times New Roman" w:cs="Times New Roman"/>
          <w:sz w:val="28"/>
          <w:szCs w:val="28"/>
        </w:rPr>
        <w:t>з по Булгакову не лью,</w:t>
      </w:r>
    </w:p>
    <w:p w14:paraId="3B7A6DB4" w14:textId="77777777" w:rsidR="00F23DA2" w:rsidRPr="00501FC7" w:rsidRDefault="00F23DA2" w:rsidP="00F23DA2">
      <w:p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501FC7">
        <w:rPr>
          <w:rFonts w:ascii="Times New Roman" w:hAnsi="Times New Roman" w:cs="Times New Roman"/>
          <w:sz w:val="28"/>
          <w:szCs w:val="28"/>
        </w:rPr>
        <w:t>Но Слово «Мастера и Маргариты» я ценю.</w:t>
      </w:r>
    </w:p>
    <w:p w14:paraId="62CF6C01" w14:textId="77777777" w:rsidR="00F23DA2" w:rsidRPr="00501FC7" w:rsidRDefault="00F23DA2" w:rsidP="00F23DA2">
      <w:p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501FC7">
        <w:rPr>
          <w:rFonts w:ascii="Times New Roman" w:hAnsi="Times New Roman" w:cs="Times New Roman"/>
          <w:sz w:val="28"/>
          <w:szCs w:val="28"/>
        </w:rPr>
        <w:t xml:space="preserve">И в интервью хочу я классика спросить, </w:t>
      </w:r>
    </w:p>
    <w:p w14:paraId="4A6F457E" w14:textId="77777777" w:rsidR="00F23DA2" w:rsidRPr="00501FC7" w:rsidRDefault="00F23DA2" w:rsidP="00F23DA2">
      <w:p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501FC7">
        <w:rPr>
          <w:rFonts w:ascii="Times New Roman" w:hAnsi="Times New Roman" w:cs="Times New Roman"/>
          <w:sz w:val="28"/>
          <w:szCs w:val="28"/>
        </w:rPr>
        <w:t>Самой же как читателю ответить и благодарить.</w:t>
      </w:r>
    </w:p>
    <w:p w14:paraId="29C9D887" w14:textId="77777777" w:rsidR="00F23DA2" w:rsidRPr="00501FC7" w:rsidRDefault="00F23DA2" w:rsidP="00F23DA2">
      <w:p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501FC7">
        <w:rPr>
          <w:rFonts w:ascii="Times New Roman" w:hAnsi="Times New Roman" w:cs="Times New Roman"/>
          <w:sz w:val="28"/>
          <w:szCs w:val="28"/>
        </w:rPr>
        <w:t xml:space="preserve">1. На роман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01FC7">
        <w:rPr>
          <w:rFonts w:ascii="Times New Roman" w:hAnsi="Times New Roman" w:cs="Times New Roman"/>
          <w:sz w:val="28"/>
          <w:szCs w:val="28"/>
        </w:rPr>
        <w:t>Мастер и Маргарита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01FC7">
        <w:rPr>
          <w:rFonts w:ascii="Times New Roman" w:hAnsi="Times New Roman" w:cs="Times New Roman"/>
          <w:sz w:val="28"/>
          <w:szCs w:val="28"/>
        </w:rPr>
        <w:t xml:space="preserve"> написано бесчисленное множество рецензий. Что заставило Вас выбрать именно это произведение для обсуждения?</w:t>
      </w:r>
    </w:p>
    <w:p w14:paraId="3F848025" w14:textId="77777777" w:rsidR="00F23DA2" w:rsidRPr="00501FC7" w:rsidRDefault="00F23DA2" w:rsidP="00F23DA2">
      <w:p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501FC7">
        <w:rPr>
          <w:rFonts w:ascii="Times New Roman" w:hAnsi="Times New Roman" w:cs="Times New Roman"/>
          <w:sz w:val="28"/>
          <w:szCs w:val="28"/>
        </w:rPr>
        <w:t xml:space="preserve">– Роман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01FC7">
        <w:rPr>
          <w:rFonts w:ascii="Times New Roman" w:hAnsi="Times New Roman" w:cs="Times New Roman"/>
          <w:sz w:val="28"/>
          <w:szCs w:val="28"/>
        </w:rPr>
        <w:t>Мастер и Маргарита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01FC7">
        <w:rPr>
          <w:rFonts w:ascii="Times New Roman" w:hAnsi="Times New Roman" w:cs="Times New Roman"/>
          <w:sz w:val="28"/>
          <w:szCs w:val="28"/>
        </w:rPr>
        <w:t xml:space="preserve"> стал моим литературным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01FC7">
        <w:rPr>
          <w:rFonts w:ascii="Times New Roman" w:hAnsi="Times New Roman" w:cs="Times New Roman"/>
          <w:sz w:val="28"/>
          <w:szCs w:val="28"/>
        </w:rPr>
        <w:t>крещением</w:t>
      </w:r>
      <w:r>
        <w:rPr>
          <w:rFonts w:ascii="Times New Roman" w:hAnsi="Times New Roman" w:cs="Times New Roman"/>
          <w:sz w:val="28"/>
          <w:szCs w:val="28"/>
        </w:rPr>
        <w:t>». И</w:t>
      </w:r>
      <w:r w:rsidRPr="00501FC7">
        <w:rPr>
          <w:rFonts w:ascii="Times New Roman" w:hAnsi="Times New Roman" w:cs="Times New Roman"/>
          <w:sz w:val="28"/>
          <w:szCs w:val="28"/>
        </w:rPr>
        <w:t>менно с него началось моё увлечение литературой и путь в мир русской классики. Роман открыл мне Михаила Афанасьевича Булгакова, который с тех пор оста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501FC7">
        <w:rPr>
          <w:rFonts w:ascii="Times New Roman" w:hAnsi="Times New Roman" w:cs="Times New Roman"/>
          <w:sz w:val="28"/>
          <w:szCs w:val="28"/>
        </w:rPr>
        <w:t xml:space="preserve">тся моим главным и любимым писателем, чьи интонации и мысли мне невероятно близки.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501FC7">
        <w:rPr>
          <w:rFonts w:ascii="Times New Roman" w:hAnsi="Times New Roman" w:cs="Times New Roman"/>
          <w:sz w:val="28"/>
          <w:szCs w:val="28"/>
        </w:rPr>
        <w:t xml:space="preserve">е хочу поверхностно анализировать роман по шаблону. Моей главной целью </w:t>
      </w:r>
      <w:r>
        <w:rPr>
          <w:rFonts w:ascii="Times New Roman" w:hAnsi="Times New Roman" w:cs="Times New Roman"/>
          <w:sz w:val="28"/>
          <w:szCs w:val="28"/>
        </w:rPr>
        <w:t xml:space="preserve">будет </w:t>
      </w:r>
      <w:r w:rsidRPr="00501FC7">
        <w:rPr>
          <w:rFonts w:ascii="Times New Roman" w:hAnsi="Times New Roman" w:cs="Times New Roman"/>
          <w:sz w:val="28"/>
          <w:szCs w:val="28"/>
        </w:rPr>
        <w:t>попытаться приблизиться к разгадке этой книги. Отдавая должное литературному гению Михаила Афанасьевича, я лишь попытаюсь понять это величайшее произведение и выразить те мысли и чувства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01FC7">
        <w:rPr>
          <w:rFonts w:ascii="Times New Roman" w:hAnsi="Times New Roman" w:cs="Times New Roman"/>
          <w:sz w:val="28"/>
          <w:szCs w:val="28"/>
        </w:rPr>
        <w:t xml:space="preserve"> которые оно во мне пробудило.</w:t>
      </w:r>
    </w:p>
    <w:p w14:paraId="5934E1C2" w14:textId="77777777" w:rsidR="00F23DA2" w:rsidRPr="00501FC7" w:rsidRDefault="00F23DA2" w:rsidP="00F23DA2">
      <w:p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501FC7">
        <w:rPr>
          <w:rFonts w:ascii="Times New Roman" w:hAnsi="Times New Roman" w:cs="Times New Roman"/>
          <w:sz w:val="28"/>
          <w:szCs w:val="28"/>
        </w:rPr>
        <w:t>2. Кто для Вас является главным героем?</w:t>
      </w:r>
    </w:p>
    <w:p w14:paraId="5CC5B2E8" w14:textId="77777777" w:rsidR="00F23DA2" w:rsidRPr="00501FC7" w:rsidRDefault="00F23DA2" w:rsidP="00F23DA2">
      <w:p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501FC7">
        <w:rPr>
          <w:rFonts w:ascii="Times New Roman" w:hAnsi="Times New Roman" w:cs="Times New Roman"/>
          <w:sz w:val="28"/>
          <w:szCs w:val="28"/>
        </w:rPr>
        <w:t xml:space="preserve">– Формально, с точки зрения композиции произведения и структуры текста, главный герой - Мастер. Но для меня по-настоящему центральными фигурами являются Воланд и Иешуа. Мне кажется, они - сама суть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501FC7">
        <w:rPr>
          <w:rFonts w:ascii="Times New Roman" w:hAnsi="Times New Roman" w:cs="Times New Roman"/>
          <w:sz w:val="28"/>
          <w:szCs w:val="28"/>
        </w:rPr>
        <w:t xml:space="preserve">улгаковского замысла, в то время как Мастер - лишь их отражение, инструмент для развития сюжета. Воланд и Иешуа </w:t>
      </w:r>
      <w:proofErr w:type="gramStart"/>
      <w:r w:rsidRPr="00501FC7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501FC7">
        <w:rPr>
          <w:rFonts w:ascii="Times New Roman" w:hAnsi="Times New Roman" w:cs="Times New Roman"/>
          <w:sz w:val="28"/>
          <w:szCs w:val="28"/>
        </w:rPr>
        <w:t xml:space="preserve"> то самое основополагающее равновесие, которое освещает Булгаков в своем произведении. Иешуа олицетворя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01FC7">
        <w:rPr>
          <w:rFonts w:ascii="Times New Roman" w:hAnsi="Times New Roman" w:cs="Times New Roman"/>
          <w:sz w:val="28"/>
          <w:szCs w:val="28"/>
        </w:rPr>
        <w:t>т идею бескомпромиссного добра. Его истина проста: все люди добры, а трусость - их самый страшный порок. Он проповедует любовь и прощение, ничего не требует, только отда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501FC7">
        <w:rPr>
          <w:rFonts w:ascii="Times New Roman" w:hAnsi="Times New Roman" w:cs="Times New Roman"/>
          <w:sz w:val="28"/>
          <w:szCs w:val="28"/>
        </w:rPr>
        <w:t>т. Воланд - жестокая справедливость, сила, восстанавливающая равновесие там, где люди о н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501FC7">
        <w:rPr>
          <w:rFonts w:ascii="Times New Roman" w:hAnsi="Times New Roman" w:cs="Times New Roman"/>
          <w:sz w:val="28"/>
          <w:szCs w:val="28"/>
        </w:rPr>
        <w:t xml:space="preserve">м забывают. Он наказывает, обличает, безжалостно забирает, но всегда по праву. Их противопоставление и есть суть романа. В сравнении, они - противоположные </w:t>
      </w:r>
      <w:r w:rsidRPr="00501FC7">
        <w:rPr>
          <w:rFonts w:ascii="Times New Roman" w:hAnsi="Times New Roman" w:cs="Times New Roman"/>
          <w:sz w:val="28"/>
          <w:szCs w:val="28"/>
        </w:rPr>
        <w:lastRenderedPageBreak/>
        <w:t>чаши весов, которые не имеют смысла друг без друга. Так же, как свет существует лишь в присутствии тьмы, а тьма - только в присутствии света.</w:t>
      </w:r>
    </w:p>
    <w:p w14:paraId="276D498C" w14:textId="77777777" w:rsidR="00F23DA2" w:rsidRPr="00501FC7" w:rsidRDefault="00F23DA2" w:rsidP="00F23DA2">
      <w:p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501FC7">
        <w:rPr>
          <w:rFonts w:ascii="Times New Roman" w:hAnsi="Times New Roman" w:cs="Times New Roman"/>
          <w:sz w:val="28"/>
          <w:szCs w:val="28"/>
        </w:rPr>
        <w:t>3. В романе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1FC7">
        <w:rPr>
          <w:rFonts w:ascii="Times New Roman" w:hAnsi="Times New Roman" w:cs="Times New Roman"/>
          <w:sz w:val="28"/>
          <w:szCs w:val="28"/>
        </w:rPr>
        <w:t>три основные сюжетные линии - библейская, московская и лирическая. Какая из них на Ваш взгляд является главной и наиболее актуальной?</w:t>
      </w:r>
    </w:p>
    <w:p w14:paraId="26AB3C7A" w14:textId="77777777" w:rsidR="00F23DA2" w:rsidRPr="00501FC7" w:rsidRDefault="00F23DA2" w:rsidP="00F23DA2">
      <w:p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501FC7">
        <w:rPr>
          <w:rFonts w:ascii="Times New Roman" w:hAnsi="Times New Roman" w:cs="Times New Roman"/>
          <w:sz w:val="28"/>
          <w:szCs w:val="28"/>
        </w:rPr>
        <w:t>– Повторюсь, формально, главной является лирическая сюжетная линия Мастера и Маргариты, находящаяся в центре повествования и заключающая в себе название романа. Но для меня эмоционально-смысловым центром книги и главным отражением внутренней логики автора стала именно библейская линия, е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501FC7">
        <w:rPr>
          <w:rFonts w:ascii="Times New Roman" w:hAnsi="Times New Roman" w:cs="Times New Roman"/>
          <w:sz w:val="28"/>
          <w:szCs w:val="28"/>
        </w:rPr>
        <w:t xml:space="preserve"> я и считаю основой. В линии Понтия Пилата и Иешуа раскрываются главные нравственные вопросы произведения,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1FC7">
        <w:rPr>
          <w:rFonts w:ascii="Times New Roman" w:hAnsi="Times New Roman" w:cs="Times New Roman"/>
          <w:sz w:val="28"/>
          <w:szCs w:val="28"/>
        </w:rPr>
        <w:t xml:space="preserve">понятия истины, справедливости и трусости. Московская линия - некое кривое зеркало, отражающее те же пороки, но в форме сатиры над светским бытом современников писателя. А лирическая линия - история жертвенной и разрушительной любви. Таким образом библейская линия - основа и стержень, в то время как московская и лирическая - её отражения в разных временах и судьбах. </w:t>
      </w:r>
    </w:p>
    <w:p w14:paraId="123BEC24" w14:textId="77777777" w:rsidR="00F23DA2" w:rsidRPr="00501FC7" w:rsidRDefault="00F23DA2" w:rsidP="00F23DA2">
      <w:p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501FC7">
        <w:rPr>
          <w:rFonts w:ascii="Times New Roman" w:hAnsi="Times New Roman" w:cs="Times New Roman"/>
          <w:sz w:val="28"/>
          <w:szCs w:val="28"/>
        </w:rPr>
        <w:t>4. Как</w:t>
      </w:r>
      <w:r>
        <w:rPr>
          <w:rFonts w:ascii="Times New Roman" w:hAnsi="Times New Roman" w:cs="Times New Roman"/>
          <w:sz w:val="28"/>
          <w:szCs w:val="28"/>
        </w:rPr>
        <w:t>им Вы воспринимаете</w:t>
      </w:r>
      <w:r w:rsidRPr="00501FC7">
        <w:rPr>
          <w:rFonts w:ascii="Times New Roman" w:hAnsi="Times New Roman" w:cs="Times New Roman"/>
          <w:sz w:val="28"/>
          <w:szCs w:val="28"/>
        </w:rPr>
        <w:t xml:space="preserve"> Мастер</w:t>
      </w:r>
      <w:r>
        <w:rPr>
          <w:rFonts w:ascii="Times New Roman" w:hAnsi="Times New Roman" w:cs="Times New Roman"/>
          <w:sz w:val="28"/>
          <w:szCs w:val="28"/>
        </w:rPr>
        <w:t>а?</w:t>
      </w:r>
      <w:r w:rsidRPr="00501FC7">
        <w:rPr>
          <w:rFonts w:ascii="Times New Roman" w:hAnsi="Times New Roman" w:cs="Times New Roman"/>
          <w:sz w:val="28"/>
          <w:szCs w:val="28"/>
        </w:rPr>
        <w:t xml:space="preserve"> Какова его роль в романе?</w:t>
      </w:r>
    </w:p>
    <w:p w14:paraId="1FDED00F" w14:textId="77777777" w:rsidR="00F23DA2" w:rsidRPr="00501FC7" w:rsidRDefault="00F23DA2" w:rsidP="00F23DA2">
      <w:p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501FC7">
        <w:rPr>
          <w:rFonts w:ascii="Times New Roman" w:hAnsi="Times New Roman" w:cs="Times New Roman"/>
          <w:sz w:val="28"/>
          <w:szCs w:val="28"/>
        </w:rPr>
        <w:t>– Мастер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1FC7">
        <w:rPr>
          <w:rFonts w:ascii="Times New Roman" w:hAnsi="Times New Roman" w:cs="Times New Roman"/>
          <w:sz w:val="28"/>
          <w:szCs w:val="28"/>
        </w:rPr>
        <w:t>не воспринимается мной как главный герой произведения. Он интересен в сравнении, в рамках сюжета и в сопоставлении к героям своего романа. Сам по себе Мастер достаточно пассивен, он не является главным двигателем сюжета. Герой его романа Иешуа говорит: «Трусость - самый страшный порок». И Мастер совершает этот грех. Сломленный под давлением государственной машины, он не ищет справедливости и не борется, позволяя смыслу своей жизни безвозвратно исчезнуть в огне. Страх порождает в н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501FC7">
        <w:rPr>
          <w:rFonts w:ascii="Times New Roman" w:hAnsi="Times New Roman" w:cs="Times New Roman"/>
          <w:sz w:val="28"/>
          <w:szCs w:val="28"/>
        </w:rPr>
        <w:t xml:space="preserve">м бездействие. Мастер прячется под клеймом сумасшедшего, выбирает иллюзию болезни вместо борьбы за свою правду. Роман оказывается сильнее автора. Но достоин ли Мастер презрения? Мне вспоминается сцена из фильма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01FC7">
        <w:rPr>
          <w:rFonts w:ascii="Times New Roman" w:hAnsi="Times New Roman" w:cs="Times New Roman"/>
          <w:sz w:val="28"/>
          <w:szCs w:val="28"/>
        </w:rPr>
        <w:t>Покаяние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501FC7">
        <w:rPr>
          <w:rFonts w:ascii="Times New Roman" w:hAnsi="Times New Roman" w:cs="Times New Roman"/>
          <w:sz w:val="28"/>
          <w:szCs w:val="28"/>
        </w:rPr>
        <w:t>Тенгиз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01FC7">
        <w:rPr>
          <w:rFonts w:ascii="Times New Roman" w:hAnsi="Times New Roman" w:cs="Times New Roman"/>
          <w:sz w:val="28"/>
          <w:szCs w:val="28"/>
        </w:rPr>
        <w:t xml:space="preserve"> Абуладзе. Брёвна с высеченными на них именами репрессированных людей сплавляют по реке. Родственники заключ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501FC7">
        <w:rPr>
          <w:rFonts w:ascii="Times New Roman" w:hAnsi="Times New Roman" w:cs="Times New Roman"/>
          <w:sz w:val="28"/>
          <w:szCs w:val="28"/>
        </w:rPr>
        <w:t xml:space="preserve">нных приходят к месту прибытия брёвен в надежде найти </w:t>
      </w:r>
      <w:r w:rsidRPr="00501FC7">
        <w:rPr>
          <w:rFonts w:ascii="Times New Roman" w:hAnsi="Times New Roman" w:cs="Times New Roman"/>
          <w:sz w:val="28"/>
          <w:szCs w:val="28"/>
        </w:rPr>
        <w:lastRenderedPageBreak/>
        <w:t>на одном из них имя близкого человека. В случае удачи они обнимают и гладят куски дерева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501FC7">
        <w:rPr>
          <w:rFonts w:ascii="Times New Roman" w:hAnsi="Times New Roman" w:cs="Times New Roman"/>
          <w:sz w:val="28"/>
          <w:szCs w:val="28"/>
        </w:rPr>
        <w:t>их последн</w:t>
      </w:r>
      <w:r>
        <w:rPr>
          <w:rFonts w:ascii="Times New Roman" w:hAnsi="Times New Roman" w:cs="Times New Roman"/>
          <w:sz w:val="28"/>
          <w:szCs w:val="28"/>
        </w:rPr>
        <w:t>юю</w:t>
      </w:r>
      <w:r w:rsidRPr="00501FC7">
        <w:rPr>
          <w:rFonts w:ascii="Times New Roman" w:hAnsi="Times New Roman" w:cs="Times New Roman"/>
          <w:sz w:val="28"/>
          <w:szCs w:val="28"/>
        </w:rPr>
        <w:t xml:space="preserve"> и единственн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501FC7">
        <w:rPr>
          <w:rFonts w:ascii="Times New Roman" w:hAnsi="Times New Roman" w:cs="Times New Roman"/>
          <w:sz w:val="28"/>
          <w:szCs w:val="28"/>
        </w:rPr>
        <w:t xml:space="preserve"> надежд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501FC7">
        <w:rPr>
          <w:rFonts w:ascii="Times New Roman" w:hAnsi="Times New Roman" w:cs="Times New Roman"/>
          <w:sz w:val="28"/>
          <w:szCs w:val="28"/>
        </w:rPr>
        <w:t xml:space="preserve">. Следующий кадр - брёвна отправляются на лесопилку, где за считанные секунды от них остаются жалкие щепки. Вместе с деревом система безжалостно перемалывает человеческие жизни и судьбы. Был ли шанс против беспощадной железной машины?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01FC7">
        <w:rPr>
          <w:rFonts w:ascii="Times New Roman" w:hAnsi="Times New Roman" w:cs="Times New Roman"/>
          <w:sz w:val="28"/>
          <w:szCs w:val="28"/>
        </w:rPr>
        <w:t>читаю, что Мастер не заслуживает осуждения, ведь его поступок - следствие страшного времени и обычного человеческого желания жить. Проводя параллель с историей Иешуа, прототипом которого является Иисус Христос, стоит помнить, что Мастер - просто человек. Униженный и сломленный писатель, у которого отняли самое дорогое - возможность творить. Как и все мы, он грешен, испытывает страх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01FC7">
        <w:rPr>
          <w:rFonts w:ascii="Times New Roman" w:hAnsi="Times New Roman" w:cs="Times New Roman"/>
          <w:sz w:val="28"/>
          <w:szCs w:val="28"/>
        </w:rPr>
        <w:t xml:space="preserve"> и я не смею его осуждать.</w:t>
      </w:r>
    </w:p>
    <w:p w14:paraId="41E0A504" w14:textId="77777777" w:rsidR="00F23DA2" w:rsidRPr="00501FC7" w:rsidRDefault="00F23DA2" w:rsidP="00F23DA2">
      <w:p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501FC7">
        <w:rPr>
          <w:rFonts w:ascii="Times New Roman" w:hAnsi="Times New Roman" w:cs="Times New Roman"/>
          <w:sz w:val="28"/>
          <w:szCs w:val="28"/>
        </w:rPr>
        <w:t xml:space="preserve">5. Образ Воланда </w:t>
      </w:r>
      <w:proofErr w:type="gramStart"/>
      <w:r w:rsidRPr="00501FC7">
        <w:rPr>
          <w:rFonts w:ascii="Times New Roman" w:hAnsi="Times New Roman" w:cs="Times New Roman"/>
          <w:sz w:val="28"/>
          <w:szCs w:val="28"/>
        </w:rPr>
        <w:t>-  чистое</w:t>
      </w:r>
      <w:proofErr w:type="gramEnd"/>
      <w:r w:rsidRPr="00501FC7">
        <w:rPr>
          <w:rFonts w:ascii="Times New Roman" w:hAnsi="Times New Roman" w:cs="Times New Roman"/>
          <w:sz w:val="28"/>
          <w:szCs w:val="28"/>
        </w:rPr>
        <w:t xml:space="preserve"> зло или правосудие?</w:t>
      </w:r>
    </w:p>
    <w:p w14:paraId="622774ED" w14:textId="77777777" w:rsidR="00F23DA2" w:rsidRPr="00501FC7" w:rsidRDefault="00F23DA2" w:rsidP="00F23DA2">
      <w:p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501FC7">
        <w:rPr>
          <w:rFonts w:ascii="Times New Roman" w:hAnsi="Times New Roman" w:cs="Times New Roman"/>
          <w:sz w:val="28"/>
          <w:szCs w:val="28"/>
        </w:rPr>
        <w:t xml:space="preserve">– Образ Воланда парадоксален тем, что безусловное зло оказывается голосом правосудия. Булгаков намеренно лишает его привычных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01FC7">
        <w:rPr>
          <w:rFonts w:ascii="Times New Roman" w:hAnsi="Times New Roman" w:cs="Times New Roman"/>
          <w:sz w:val="28"/>
          <w:szCs w:val="28"/>
        </w:rPr>
        <w:t>демонических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01FC7">
        <w:rPr>
          <w:rFonts w:ascii="Times New Roman" w:hAnsi="Times New Roman" w:cs="Times New Roman"/>
          <w:sz w:val="28"/>
          <w:szCs w:val="28"/>
        </w:rPr>
        <w:t xml:space="preserve"> черт, придавая Воланду образ элегантного иностранца. Он не соблазняет людей, просто обнажает их сущность. Люди сами выбирают жадность, тщеславие, трусость. Воланд лишь да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501FC7">
        <w:rPr>
          <w:rFonts w:ascii="Times New Roman" w:hAnsi="Times New Roman" w:cs="Times New Roman"/>
          <w:sz w:val="28"/>
          <w:szCs w:val="28"/>
        </w:rPr>
        <w:t xml:space="preserve">т им возможность проявить себя и наказывает по заслугам, ведь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01FC7">
        <w:rPr>
          <w:rFonts w:ascii="Times New Roman" w:hAnsi="Times New Roman" w:cs="Times New Roman"/>
          <w:sz w:val="28"/>
          <w:szCs w:val="28"/>
        </w:rPr>
        <w:t>Каждый получает по вере своей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01FC7">
        <w:rPr>
          <w:rFonts w:ascii="Times New Roman" w:hAnsi="Times New Roman" w:cs="Times New Roman"/>
          <w:sz w:val="28"/>
          <w:szCs w:val="28"/>
        </w:rPr>
        <w:t xml:space="preserve">. Будучи, несомненно, воплощением Сатаны, Воланд не творит зло ради зла - он раскрывает и карает зло уже существующее. Мы привыкли, что слово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01FC7">
        <w:rPr>
          <w:rFonts w:ascii="Times New Roman" w:hAnsi="Times New Roman" w:cs="Times New Roman"/>
          <w:sz w:val="28"/>
          <w:szCs w:val="28"/>
        </w:rPr>
        <w:t>правосудие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01FC7">
        <w:rPr>
          <w:rFonts w:ascii="Times New Roman" w:hAnsi="Times New Roman" w:cs="Times New Roman"/>
          <w:sz w:val="28"/>
          <w:szCs w:val="28"/>
        </w:rPr>
        <w:t xml:space="preserve"> относится к стороне света и имеет исключительно положительную окраску. Но Булгаков показывает, что зло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01FC7">
        <w:rPr>
          <w:rFonts w:ascii="Times New Roman" w:hAnsi="Times New Roman" w:cs="Times New Roman"/>
          <w:sz w:val="28"/>
          <w:szCs w:val="28"/>
        </w:rPr>
        <w:t xml:space="preserve"> оказывается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01FC7">
        <w:rPr>
          <w:rFonts w:ascii="Times New Roman" w:hAnsi="Times New Roman" w:cs="Times New Roman"/>
          <w:sz w:val="28"/>
          <w:szCs w:val="28"/>
        </w:rPr>
        <w:t xml:space="preserve"> может быть отражением правосудия, порой жестокого, но справедливого. Воланд </w:t>
      </w:r>
      <w:proofErr w:type="gramStart"/>
      <w:r w:rsidRPr="00501FC7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501FC7">
        <w:rPr>
          <w:rFonts w:ascii="Times New Roman" w:hAnsi="Times New Roman" w:cs="Times New Roman"/>
          <w:sz w:val="28"/>
          <w:szCs w:val="28"/>
        </w:rPr>
        <w:t xml:space="preserve"> зеркало, в котором каждый видит своё истинное лицо. Этим он и страшен - отражением правды.</w:t>
      </w:r>
    </w:p>
    <w:p w14:paraId="1EBD8636" w14:textId="77777777" w:rsidR="00F23DA2" w:rsidRPr="00501FC7" w:rsidRDefault="00F23DA2" w:rsidP="00F23DA2">
      <w:p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501FC7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501FC7">
        <w:rPr>
          <w:rFonts w:ascii="Times New Roman" w:hAnsi="Times New Roman" w:cs="Times New Roman"/>
          <w:sz w:val="28"/>
          <w:szCs w:val="28"/>
        </w:rPr>
        <w:t>Ершалаимские</w:t>
      </w:r>
      <w:proofErr w:type="spellEnd"/>
      <w:r w:rsidRPr="00501FC7">
        <w:rPr>
          <w:rFonts w:ascii="Times New Roman" w:hAnsi="Times New Roman" w:cs="Times New Roman"/>
          <w:sz w:val="28"/>
          <w:szCs w:val="28"/>
        </w:rPr>
        <w:t xml:space="preserve"> главы написаны высоким, почти библейским языком, в то время как московские главы - разговорным и фарсовым. Для чего автор привносит в произведение этот контраст?</w:t>
      </w:r>
    </w:p>
    <w:p w14:paraId="67D27E7C" w14:textId="77777777" w:rsidR="00F23DA2" w:rsidRPr="00501FC7" w:rsidRDefault="00F23DA2" w:rsidP="00F23DA2">
      <w:p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501FC7">
        <w:rPr>
          <w:rFonts w:ascii="Times New Roman" w:hAnsi="Times New Roman" w:cs="Times New Roman"/>
          <w:sz w:val="28"/>
          <w:szCs w:val="28"/>
        </w:rPr>
        <w:lastRenderedPageBreak/>
        <w:t xml:space="preserve">– Мне кажется, Булгаков использует этот стилистический разрыв, чтобы показать два времени и два состояния. Ершалаим </w:t>
      </w:r>
      <w:proofErr w:type="gramStart"/>
      <w:r w:rsidRPr="00501FC7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501FC7">
        <w:rPr>
          <w:rFonts w:ascii="Times New Roman" w:hAnsi="Times New Roman" w:cs="Times New Roman"/>
          <w:sz w:val="28"/>
          <w:szCs w:val="28"/>
        </w:rPr>
        <w:t xml:space="preserve"> истина, фреска. А Москва - её искаж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501FC7">
        <w:rPr>
          <w:rFonts w:ascii="Times New Roman" w:hAnsi="Times New Roman" w:cs="Times New Roman"/>
          <w:sz w:val="28"/>
          <w:szCs w:val="28"/>
        </w:rPr>
        <w:t xml:space="preserve">нное отражение, карикатура. Контраст - метафора духовного состояния. </w:t>
      </w:r>
      <w:r>
        <w:rPr>
          <w:rFonts w:ascii="Times New Roman" w:hAnsi="Times New Roman" w:cs="Times New Roman"/>
          <w:sz w:val="28"/>
          <w:szCs w:val="28"/>
        </w:rPr>
        <w:t>Писатель</w:t>
      </w:r>
      <w:r w:rsidRPr="00501FC7">
        <w:rPr>
          <w:rFonts w:ascii="Times New Roman" w:hAnsi="Times New Roman" w:cs="Times New Roman"/>
          <w:sz w:val="28"/>
          <w:szCs w:val="28"/>
        </w:rPr>
        <w:t xml:space="preserve"> подч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501FC7">
        <w:rPr>
          <w:rFonts w:ascii="Times New Roman" w:hAnsi="Times New Roman" w:cs="Times New Roman"/>
          <w:sz w:val="28"/>
          <w:szCs w:val="28"/>
        </w:rPr>
        <w:t>ркивает, что истина говорит на языке вечности, словами, действительно имеющими вес. Ведь Ершалаим - мир, где Бог ещё присутствует. А Москва, где люди перестали стыдиться своих пороков, жив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501FC7">
        <w:rPr>
          <w:rFonts w:ascii="Times New Roman" w:hAnsi="Times New Roman" w:cs="Times New Roman"/>
          <w:sz w:val="28"/>
          <w:szCs w:val="28"/>
        </w:rPr>
        <w:t xml:space="preserve">т без Бога и потому говорит на другом языке, пустыми, вульгарными словами. </w:t>
      </w:r>
      <w:r>
        <w:rPr>
          <w:rFonts w:ascii="Times New Roman" w:hAnsi="Times New Roman" w:cs="Times New Roman"/>
          <w:sz w:val="28"/>
          <w:szCs w:val="28"/>
        </w:rPr>
        <w:t xml:space="preserve">Так </w:t>
      </w:r>
      <w:r w:rsidRPr="00501FC7">
        <w:rPr>
          <w:rFonts w:ascii="Times New Roman" w:hAnsi="Times New Roman" w:cs="Times New Roman"/>
          <w:sz w:val="28"/>
          <w:szCs w:val="28"/>
        </w:rPr>
        <w:t>создаётся впечатление, что в одном мире происходит что-то весомое и значимое, а в другом - лишь жалкая пародия на жизнь. В Ершалаиме даже Понтий Пилат, совершающий страшный грех, не лишён духовности и обращается к совести, благодаря чему получает прощение и искупление. В Москве люди не отягощают себя грузом совести и веры, что раскрывается сполна с появлением Воланда. Ершалаим напоминает, каким был наш духовный мир, а Москва показывает, каким он стал.</w:t>
      </w:r>
    </w:p>
    <w:p w14:paraId="114B5615" w14:textId="77777777" w:rsidR="00F23DA2" w:rsidRPr="00501FC7" w:rsidRDefault="00F23DA2" w:rsidP="00F23DA2">
      <w:p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501FC7">
        <w:rPr>
          <w:rFonts w:ascii="Times New Roman" w:hAnsi="Times New Roman" w:cs="Times New Roman"/>
          <w:sz w:val="28"/>
          <w:szCs w:val="28"/>
        </w:rPr>
        <w:t xml:space="preserve">7. В финале Мастер и Маргарита </w:t>
      </w:r>
      <w:r>
        <w:rPr>
          <w:rFonts w:ascii="Times New Roman" w:hAnsi="Times New Roman" w:cs="Times New Roman"/>
          <w:sz w:val="28"/>
          <w:szCs w:val="28"/>
        </w:rPr>
        <w:t>обретают</w:t>
      </w:r>
      <w:r w:rsidRPr="00501FC7">
        <w:rPr>
          <w:rFonts w:ascii="Times New Roman" w:hAnsi="Times New Roman" w:cs="Times New Roman"/>
          <w:sz w:val="28"/>
          <w:szCs w:val="28"/>
        </w:rPr>
        <w:t xml:space="preserve"> покой. Как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501FC7">
        <w:rPr>
          <w:rFonts w:ascii="Times New Roman" w:hAnsi="Times New Roman" w:cs="Times New Roman"/>
          <w:sz w:val="28"/>
          <w:szCs w:val="28"/>
        </w:rPr>
        <w:t xml:space="preserve">ы понимаете, что представляет из себя этот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01FC7">
        <w:rPr>
          <w:rFonts w:ascii="Times New Roman" w:hAnsi="Times New Roman" w:cs="Times New Roman"/>
          <w:sz w:val="28"/>
          <w:szCs w:val="28"/>
        </w:rPr>
        <w:t>покой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01FC7">
        <w:rPr>
          <w:rFonts w:ascii="Times New Roman" w:hAnsi="Times New Roman" w:cs="Times New Roman"/>
          <w:sz w:val="28"/>
          <w:szCs w:val="28"/>
        </w:rPr>
        <w:t xml:space="preserve">? Почему Мастер не </w:t>
      </w:r>
      <w:r>
        <w:rPr>
          <w:rFonts w:ascii="Times New Roman" w:hAnsi="Times New Roman" w:cs="Times New Roman"/>
          <w:sz w:val="28"/>
          <w:szCs w:val="28"/>
        </w:rPr>
        <w:t>удостоен</w:t>
      </w:r>
      <w:r w:rsidRPr="00501FC7">
        <w:rPr>
          <w:rFonts w:ascii="Times New Roman" w:hAnsi="Times New Roman" w:cs="Times New Roman"/>
          <w:sz w:val="28"/>
          <w:szCs w:val="28"/>
        </w:rPr>
        <w:t xml:space="preserve"> света?</w:t>
      </w:r>
    </w:p>
    <w:p w14:paraId="123220D9" w14:textId="77777777" w:rsidR="00F23DA2" w:rsidRPr="00501FC7" w:rsidRDefault="00F23DA2" w:rsidP="00F23DA2">
      <w:p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501FC7">
        <w:rPr>
          <w:rFonts w:ascii="Times New Roman" w:hAnsi="Times New Roman" w:cs="Times New Roman"/>
          <w:sz w:val="28"/>
          <w:szCs w:val="28"/>
        </w:rPr>
        <w:t>– Отвечая на этот крайне непростой вопрос,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1FC7">
        <w:rPr>
          <w:rFonts w:ascii="Times New Roman" w:hAnsi="Times New Roman" w:cs="Times New Roman"/>
          <w:sz w:val="28"/>
          <w:szCs w:val="28"/>
        </w:rPr>
        <w:t xml:space="preserve">проведу библейскую аналогию. Я считаю, что главный грех Иуды заключался даже не в предательстве Христа, а в том, что он не дождался воскресения. Иуда усомнился в бессмертии Христа, Мастер усомнился в бессмертии своего творения. Они оба не выдержали мглы до рассвета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01FC7">
        <w:rPr>
          <w:rFonts w:ascii="Times New Roman" w:hAnsi="Times New Roman" w:cs="Times New Roman"/>
          <w:sz w:val="28"/>
          <w:szCs w:val="28"/>
        </w:rPr>
        <w:t>и это их главный грех. Свет - высшая награда, связанная с подвигом и стойкостью, но дух Мастера был сломлен. Поэтому он не достоин света, но заслужил покой. Покой в данном случае не награда, а милость за его страдания.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451E">
        <w:rPr>
          <w:rFonts w:ascii="Times New Roman" w:hAnsi="Times New Roman" w:cs="Times New Roman"/>
          <w:sz w:val="28"/>
          <w:szCs w:val="28"/>
        </w:rPr>
        <w:t>Мне кажется, Булгаков отправляет своего героя в лимб — место пребывания душ, не достигших рая, но и не попавших в ад.</w:t>
      </w:r>
    </w:p>
    <w:p w14:paraId="2822E7AB" w14:textId="77777777" w:rsidR="00F23DA2" w:rsidRPr="00501FC7" w:rsidRDefault="00F23DA2" w:rsidP="00F23DA2">
      <w:p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501FC7">
        <w:rPr>
          <w:rFonts w:ascii="Times New Roman" w:hAnsi="Times New Roman" w:cs="Times New Roman"/>
          <w:sz w:val="28"/>
          <w:szCs w:val="28"/>
        </w:rPr>
        <w:t xml:space="preserve">8. Какой смысл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501FC7">
        <w:rPr>
          <w:rFonts w:ascii="Times New Roman" w:hAnsi="Times New Roman" w:cs="Times New Roman"/>
          <w:sz w:val="28"/>
          <w:szCs w:val="28"/>
        </w:rPr>
        <w:t xml:space="preserve">ы вкладываете в выражение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01FC7">
        <w:rPr>
          <w:rFonts w:ascii="Times New Roman" w:hAnsi="Times New Roman" w:cs="Times New Roman"/>
          <w:sz w:val="28"/>
          <w:szCs w:val="28"/>
        </w:rPr>
        <w:t>Рукописи не горят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01FC7">
        <w:rPr>
          <w:rFonts w:ascii="Times New Roman" w:hAnsi="Times New Roman" w:cs="Times New Roman"/>
          <w:sz w:val="28"/>
          <w:szCs w:val="28"/>
        </w:rPr>
        <w:t>?</w:t>
      </w:r>
    </w:p>
    <w:p w14:paraId="5E1E65DC" w14:textId="77777777" w:rsidR="00F23DA2" w:rsidRPr="00501FC7" w:rsidRDefault="00F23DA2" w:rsidP="00F23DA2">
      <w:p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501FC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501FC7">
        <w:rPr>
          <w:rFonts w:ascii="Times New Roman" w:hAnsi="Times New Roman" w:cs="Times New Roman"/>
          <w:sz w:val="28"/>
          <w:szCs w:val="28"/>
        </w:rPr>
        <w:t>стина нетленна. Мастер сжёг свой роман, думая, что уничтожил его. Но Воланд возвращает ему рукопись целой, потому что истина и талант - бессмертны. Их можно запретить, стереть, сжечь, переписать - но они вс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501FC7">
        <w:rPr>
          <w:rFonts w:ascii="Times New Roman" w:hAnsi="Times New Roman" w:cs="Times New Roman"/>
          <w:sz w:val="28"/>
          <w:szCs w:val="28"/>
        </w:rPr>
        <w:t xml:space="preserve"> равно воскреснут. </w:t>
      </w:r>
      <w:r w:rsidRPr="00501FC7">
        <w:rPr>
          <w:rFonts w:ascii="Times New Roman" w:hAnsi="Times New Roman" w:cs="Times New Roman"/>
          <w:sz w:val="28"/>
          <w:szCs w:val="28"/>
        </w:rPr>
        <w:lastRenderedPageBreak/>
        <w:t xml:space="preserve">Фразой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01FC7">
        <w:rPr>
          <w:rFonts w:ascii="Times New Roman" w:hAnsi="Times New Roman" w:cs="Times New Roman"/>
          <w:sz w:val="28"/>
          <w:szCs w:val="28"/>
        </w:rPr>
        <w:t>рукописи не горят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501FC7">
        <w:rPr>
          <w:rFonts w:ascii="Times New Roman" w:hAnsi="Times New Roman" w:cs="Times New Roman"/>
          <w:sz w:val="28"/>
          <w:szCs w:val="28"/>
        </w:rPr>
        <w:t xml:space="preserve">Булгаков дает предсказание себе и своему творению - роман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01FC7">
        <w:rPr>
          <w:rFonts w:ascii="Times New Roman" w:hAnsi="Times New Roman" w:cs="Times New Roman"/>
          <w:sz w:val="28"/>
          <w:szCs w:val="28"/>
        </w:rPr>
        <w:t>Мастер и Маргарита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501FC7">
        <w:rPr>
          <w:rFonts w:ascii="Times New Roman" w:hAnsi="Times New Roman" w:cs="Times New Roman"/>
          <w:sz w:val="28"/>
          <w:szCs w:val="28"/>
        </w:rPr>
        <w:t>переживет автора, цензуру, выйдет в свет и станет величайшим произведением. Потому что он и есть истина, а истина сильнее смерти, огня и времени.</w:t>
      </w:r>
    </w:p>
    <w:p w14:paraId="4F36817D" w14:textId="77777777" w:rsidR="00F23DA2" w:rsidRPr="00501FC7" w:rsidRDefault="00F23DA2" w:rsidP="00F23DA2">
      <w:p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501FC7">
        <w:rPr>
          <w:rFonts w:ascii="Times New Roman" w:hAnsi="Times New Roman" w:cs="Times New Roman"/>
          <w:sz w:val="28"/>
          <w:szCs w:val="28"/>
        </w:rPr>
        <w:t>9. Какой главный урок Вы вынесли для себя из этого произведения?</w:t>
      </w:r>
    </w:p>
    <w:p w14:paraId="791266B5" w14:textId="77777777" w:rsidR="00F23DA2" w:rsidRPr="00501FC7" w:rsidRDefault="00F23DA2" w:rsidP="00F23DA2">
      <w:p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501FC7">
        <w:rPr>
          <w:rFonts w:ascii="Times New Roman" w:hAnsi="Times New Roman" w:cs="Times New Roman"/>
          <w:sz w:val="28"/>
          <w:szCs w:val="28"/>
        </w:rPr>
        <w:t xml:space="preserve">– Роман научил меня не бояться сложности мироустройства. Нужно принимать его и находить необходимое равновесие. Без тьмы </w:t>
      </w:r>
      <w:r>
        <w:rPr>
          <w:rFonts w:ascii="Times New Roman" w:hAnsi="Times New Roman" w:cs="Times New Roman"/>
          <w:sz w:val="28"/>
          <w:szCs w:val="28"/>
        </w:rPr>
        <w:t xml:space="preserve">не познаешь </w:t>
      </w:r>
      <w:r w:rsidRPr="00501FC7">
        <w:rPr>
          <w:rFonts w:ascii="Times New Roman" w:hAnsi="Times New Roman" w:cs="Times New Roman"/>
          <w:sz w:val="28"/>
          <w:szCs w:val="28"/>
        </w:rPr>
        <w:t xml:space="preserve">света, без сомнения - веры. </w:t>
      </w:r>
      <w:r>
        <w:rPr>
          <w:rFonts w:ascii="Times New Roman" w:hAnsi="Times New Roman" w:cs="Times New Roman"/>
          <w:sz w:val="28"/>
          <w:szCs w:val="28"/>
        </w:rPr>
        <w:t>Кажется, я</w:t>
      </w:r>
      <w:r w:rsidRPr="00501FC7">
        <w:rPr>
          <w:rFonts w:ascii="Times New Roman" w:hAnsi="Times New Roman" w:cs="Times New Roman"/>
          <w:sz w:val="28"/>
          <w:szCs w:val="28"/>
        </w:rPr>
        <w:t xml:space="preserve"> осознала ценность истины. Она не всегда бывает красивой, но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01FC7">
        <w:rPr>
          <w:rFonts w:ascii="Times New Roman" w:hAnsi="Times New Roman" w:cs="Times New Roman"/>
          <w:sz w:val="28"/>
          <w:szCs w:val="28"/>
        </w:rPr>
        <w:t xml:space="preserve"> если мы перестанем её искать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01FC7">
        <w:rPr>
          <w:rFonts w:ascii="Times New Roman" w:hAnsi="Times New Roman" w:cs="Times New Roman"/>
          <w:sz w:val="28"/>
          <w:szCs w:val="28"/>
        </w:rPr>
        <w:t xml:space="preserve"> наше существование потеряет смысл.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501FC7">
        <w:rPr>
          <w:rFonts w:ascii="Times New Roman" w:hAnsi="Times New Roman" w:cs="Times New Roman"/>
          <w:sz w:val="28"/>
          <w:szCs w:val="28"/>
        </w:rPr>
        <w:t xml:space="preserve">оняла, что трусость - страшный порок, предательство самого себя. </w:t>
      </w:r>
      <w:r w:rsidRPr="00863541">
        <w:rPr>
          <w:rFonts w:ascii="Times New Roman" w:hAnsi="Times New Roman" w:cs="Times New Roman"/>
          <w:sz w:val="28"/>
          <w:szCs w:val="28"/>
        </w:rPr>
        <w:t xml:space="preserve">Булгаков подарил мне веру в то, что верность себе и своим идеалам всегда оказывается сильнее общественного гнёта, </w:t>
      </w:r>
      <w:r>
        <w:rPr>
          <w:rFonts w:ascii="Times New Roman" w:hAnsi="Times New Roman" w:cs="Times New Roman"/>
          <w:sz w:val="28"/>
          <w:szCs w:val="28"/>
        </w:rPr>
        <w:t xml:space="preserve">которая </w:t>
      </w:r>
      <w:r w:rsidRPr="00863541">
        <w:rPr>
          <w:rFonts w:ascii="Times New Roman" w:hAnsi="Times New Roman" w:cs="Times New Roman"/>
          <w:sz w:val="28"/>
          <w:szCs w:val="28"/>
        </w:rPr>
        <w:t>неподвластна времени и даже смерти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1FB26D6" w14:textId="77777777" w:rsidR="00F23DA2" w:rsidRPr="00501FC7" w:rsidRDefault="00F23DA2" w:rsidP="00F23DA2">
      <w:p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501FC7">
        <w:rPr>
          <w:rFonts w:ascii="Times New Roman" w:hAnsi="Times New Roman" w:cs="Times New Roman"/>
          <w:sz w:val="28"/>
          <w:szCs w:val="28"/>
        </w:rPr>
        <w:t xml:space="preserve">10. Зная особенности литературного творчества Михаила Афанасьевича Булгакова, какие цветы в знак читательского признания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501FC7">
        <w:rPr>
          <w:rFonts w:ascii="Times New Roman" w:hAnsi="Times New Roman" w:cs="Times New Roman"/>
          <w:sz w:val="28"/>
          <w:szCs w:val="28"/>
        </w:rPr>
        <w:t>ы бы ему вручили, если бы представилась такая возможность?</w:t>
      </w:r>
    </w:p>
    <w:p w14:paraId="2B0DCDF7" w14:textId="77777777" w:rsidR="00F23DA2" w:rsidRPr="00501FC7" w:rsidRDefault="00F23DA2" w:rsidP="00F23DA2">
      <w:p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501FC7">
        <w:rPr>
          <w:rFonts w:ascii="Times New Roman" w:hAnsi="Times New Roman" w:cs="Times New Roman"/>
          <w:sz w:val="28"/>
          <w:szCs w:val="28"/>
        </w:rPr>
        <w:t>— Я в прозаическом саду,</w:t>
      </w:r>
    </w:p>
    <w:p w14:paraId="4BA337A0" w14:textId="77777777" w:rsidR="00F23DA2" w:rsidRPr="00501FC7" w:rsidRDefault="00F23DA2" w:rsidP="00F23DA2">
      <w:p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501FC7">
        <w:rPr>
          <w:rFonts w:ascii="Times New Roman" w:hAnsi="Times New Roman" w:cs="Times New Roman"/>
          <w:sz w:val="28"/>
          <w:szCs w:val="28"/>
        </w:rPr>
        <w:t>Но это изобилие цветов</w:t>
      </w:r>
    </w:p>
    <w:p w14:paraId="4F99C61F" w14:textId="77777777" w:rsidR="00F23DA2" w:rsidRPr="00501FC7" w:rsidRDefault="00F23DA2" w:rsidP="00F23DA2">
      <w:p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501FC7">
        <w:rPr>
          <w:rFonts w:ascii="Times New Roman" w:hAnsi="Times New Roman" w:cs="Times New Roman"/>
          <w:sz w:val="28"/>
          <w:szCs w:val="28"/>
        </w:rPr>
        <w:t>Достойным гения не нахожу.</w:t>
      </w:r>
    </w:p>
    <w:p w14:paraId="59527AA9" w14:textId="77777777" w:rsidR="00F23DA2" w:rsidRPr="00501FC7" w:rsidRDefault="00F23DA2" w:rsidP="00F23DA2">
      <w:p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501FC7">
        <w:rPr>
          <w:rFonts w:ascii="Times New Roman" w:hAnsi="Times New Roman" w:cs="Times New Roman"/>
          <w:sz w:val="28"/>
          <w:szCs w:val="28"/>
        </w:rPr>
        <w:t>И в совершенстве лепестков</w:t>
      </w:r>
    </w:p>
    <w:p w14:paraId="4C3898B5" w14:textId="77777777" w:rsidR="00F23DA2" w:rsidRPr="00501FC7" w:rsidRDefault="00F23DA2" w:rsidP="00F23DA2">
      <w:p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501FC7">
        <w:rPr>
          <w:rFonts w:ascii="Times New Roman" w:hAnsi="Times New Roman" w:cs="Times New Roman"/>
          <w:sz w:val="28"/>
          <w:szCs w:val="28"/>
        </w:rPr>
        <w:t>Бесчисленных, бездушной</w:t>
      </w:r>
    </w:p>
    <w:p w14:paraId="32474680" w14:textId="77777777" w:rsidR="00F23DA2" w:rsidRPr="00501FC7" w:rsidRDefault="00F23DA2" w:rsidP="00F23DA2">
      <w:p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501FC7">
        <w:rPr>
          <w:rFonts w:ascii="Times New Roman" w:hAnsi="Times New Roman" w:cs="Times New Roman"/>
          <w:sz w:val="28"/>
          <w:szCs w:val="28"/>
        </w:rPr>
        <w:t>Красоте не верю!</w:t>
      </w:r>
    </w:p>
    <w:p w14:paraId="736861CE" w14:textId="77777777" w:rsidR="00F23DA2" w:rsidRPr="00501FC7" w:rsidRDefault="00F23DA2" w:rsidP="00F23DA2">
      <w:p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501FC7">
        <w:rPr>
          <w:rFonts w:ascii="Times New Roman" w:hAnsi="Times New Roman" w:cs="Times New Roman"/>
          <w:sz w:val="28"/>
          <w:szCs w:val="28"/>
        </w:rPr>
        <w:t>И только лилии жемчужной</w:t>
      </w:r>
    </w:p>
    <w:p w14:paraId="067D1CB7" w14:textId="77777777" w:rsidR="00F23DA2" w:rsidRPr="00501FC7" w:rsidRDefault="00F23DA2" w:rsidP="00F23DA2">
      <w:p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501FC7">
        <w:rPr>
          <w:rFonts w:ascii="Times New Roman" w:hAnsi="Times New Roman" w:cs="Times New Roman"/>
          <w:sz w:val="28"/>
          <w:szCs w:val="28"/>
        </w:rPr>
        <w:t>Я без сомнения доверю</w:t>
      </w:r>
    </w:p>
    <w:p w14:paraId="08C35C25" w14:textId="77777777" w:rsidR="00F23DA2" w:rsidRPr="00501FC7" w:rsidRDefault="00F23DA2" w:rsidP="00F23DA2">
      <w:p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501FC7">
        <w:rPr>
          <w:rFonts w:ascii="Times New Roman" w:hAnsi="Times New Roman" w:cs="Times New Roman"/>
          <w:sz w:val="28"/>
          <w:szCs w:val="28"/>
        </w:rPr>
        <w:t>Стать символом бессмертной прозы.</w:t>
      </w:r>
    </w:p>
    <w:p w14:paraId="49B2ABBE" w14:textId="77777777" w:rsidR="00F23DA2" w:rsidRPr="00501FC7" w:rsidRDefault="00F23DA2" w:rsidP="00F23DA2">
      <w:p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501FC7">
        <w:rPr>
          <w:rFonts w:ascii="Times New Roman" w:hAnsi="Times New Roman" w:cs="Times New Roman"/>
          <w:sz w:val="28"/>
          <w:szCs w:val="28"/>
        </w:rPr>
        <w:t>За Вашу истину, за правду,</w:t>
      </w:r>
    </w:p>
    <w:p w14:paraId="6673699E" w14:textId="77777777" w:rsidR="00F23DA2" w:rsidRPr="00501FC7" w:rsidRDefault="00F23DA2" w:rsidP="00F23DA2">
      <w:p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501FC7">
        <w:rPr>
          <w:rFonts w:ascii="Times New Roman" w:hAnsi="Times New Roman" w:cs="Times New Roman"/>
          <w:sz w:val="28"/>
          <w:szCs w:val="28"/>
        </w:rPr>
        <w:lastRenderedPageBreak/>
        <w:t>За то, что сохранили смелость</w:t>
      </w:r>
    </w:p>
    <w:p w14:paraId="74A7CB2E" w14:textId="77777777" w:rsidR="00F23DA2" w:rsidRPr="00501FC7" w:rsidRDefault="00F23DA2" w:rsidP="00F23DA2">
      <w:p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501FC7">
        <w:rPr>
          <w:rFonts w:ascii="Times New Roman" w:hAnsi="Times New Roman" w:cs="Times New Roman"/>
          <w:sz w:val="28"/>
          <w:szCs w:val="28"/>
        </w:rPr>
        <w:t>Духовность выдвигать как ценность,</w:t>
      </w:r>
    </w:p>
    <w:p w14:paraId="642A9C6B" w14:textId="77777777" w:rsidR="00F23DA2" w:rsidRPr="00501FC7" w:rsidRDefault="00F23DA2" w:rsidP="00F23DA2">
      <w:p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501FC7">
        <w:rPr>
          <w:rFonts w:ascii="Times New Roman" w:hAnsi="Times New Roman" w:cs="Times New Roman"/>
          <w:sz w:val="28"/>
          <w:szCs w:val="28"/>
        </w:rPr>
        <w:t>Назло общественному взгляду.</w:t>
      </w:r>
    </w:p>
    <w:p w14:paraId="51BFA6B0" w14:textId="77777777" w:rsidR="00F23DA2" w:rsidRPr="00501FC7" w:rsidRDefault="00F23DA2" w:rsidP="00F23DA2">
      <w:p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501FC7">
        <w:rPr>
          <w:rFonts w:ascii="Times New Roman" w:hAnsi="Times New Roman" w:cs="Times New Roman"/>
          <w:sz w:val="28"/>
          <w:szCs w:val="28"/>
        </w:rPr>
        <w:t>Вы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01FC7">
        <w:rPr>
          <w:rFonts w:ascii="Times New Roman" w:hAnsi="Times New Roman" w:cs="Times New Roman"/>
          <w:sz w:val="28"/>
          <w:szCs w:val="28"/>
        </w:rPr>
        <w:t xml:space="preserve"> совместив фантастику и реализм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406A8468" w14:textId="77777777" w:rsidR="00F23DA2" w:rsidRPr="00501FC7" w:rsidRDefault="00F23DA2" w:rsidP="00F23DA2">
      <w:p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501FC7">
        <w:rPr>
          <w:rFonts w:ascii="Times New Roman" w:hAnsi="Times New Roman" w:cs="Times New Roman"/>
          <w:sz w:val="28"/>
          <w:szCs w:val="28"/>
        </w:rPr>
        <w:t>Рождаете непостижимый символизм.</w:t>
      </w:r>
    </w:p>
    <w:p w14:paraId="516654C9" w14:textId="77777777" w:rsidR="00F23DA2" w:rsidRPr="00501FC7" w:rsidRDefault="00F23DA2" w:rsidP="00F23DA2">
      <w:p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501FC7">
        <w:rPr>
          <w:rFonts w:ascii="Times New Roman" w:hAnsi="Times New Roman" w:cs="Times New Roman"/>
          <w:sz w:val="28"/>
          <w:szCs w:val="28"/>
        </w:rPr>
        <w:t>За выразительность и уникальность</w:t>
      </w:r>
    </w:p>
    <w:p w14:paraId="5DCF760A" w14:textId="77777777" w:rsidR="00F23DA2" w:rsidRPr="00501FC7" w:rsidRDefault="00F23DA2" w:rsidP="00F23DA2">
      <w:p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501FC7">
        <w:rPr>
          <w:rFonts w:ascii="Times New Roman" w:hAnsi="Times New Roman" w:cs="Times New Roman"/>
          <w:sz w:val="28"/>
          <w:szCs w:val="28"/>
        </w:rPr>
        <w:t xml:space="preserve">Прошу, примите благодарность. </w:t>
      </w:r>
    </w:p>
    <w:p w14:paraId="7AF0415C" w14:textId="77777777" w:rsidR="00F23DA2" w:rsidRPr="00501FC7" w:rsidRDefault="00F23DA2" w:rsidP="00F23DA2">
      <w:p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501FC7">
        <w:rPr>
          <w:rFonts w:ascii="Times New Roman" w:hAnsi="Times New Roman" w:cs="Times New Roman"/>
          <w:sz w:val="28"/>
          <w:szCs w:val="28"/>
        </w:rPr>
        <w:t>Пусть лилии, как Ваши строки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6E085D8E" w14:textId="77777777" w:rsidR="00F23DA2" w:rsidRPr="00501FC7" w:rsidRDefault="00F23DA2" w:rsidP="00F23DA2">
      <w:pPr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501FC7">
        <w:rPr>
          <w:rFonts w:ascii="Times New Roman" w:hAnsi="Times New Roman" w:cs="Times New Roman"/>
          <w:sz w:val="28"/>
          <w:szCs w:val="28"/>
        </w:rPr>
        <w:t>Не знают тлена и не знают срока.</w:t>
      </w:r>
    </w:p>
    <w:p w14:paraId="51FA0998" w14:textId="77777777" w:rsidR="00F23DA2" w:rsidRPr="00501FC7" w:rsidRDefault="00F23DA2" w:rsidP="00F23DA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6A2B95" w14:textId="77777777" w:rsidR="00AE4C84" w:rsidRPr="00AE4C84" w:rsidRDefault="00AE4C84" w:rsidP="00AE4C84">
      <w:pPr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AE4C84" w:rsidRPr="00AE4C84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ACB842" w14:textId="77777777" w:rsidR="005D6E31" w:rsidRDefault="005D6E31" w:rsidP="003F5EC0">
      <w:pPr>
        <w:spacing w:after="0" w:line="240" w:lineRule="auto"/>
      </w:pPr>
      <w:r>
        <w:separator/>
      </w:r>
    </w:p>
  </w:endnote>
  <w:endnote w:type="continuationSeparator" w:id="0">
    <w:p w14:paraId="07E310C2" w14:textId="77777777" w:rsidR="005D6E31" w:rsidRDefault="005D6E31" w:rsidP="003F5E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AD8A4E" w14:textId="77777777" w:rsidR="005D6E31" w:rsidRDefault="005D6E31" w:rsidP="003F5EC0">
      <w:pPr>
        <w:spacing w:after="0" w:line="240" w:lineRule="auto"/>
      </w:pPr>
      <w:r>
        <w:separator/>
      </w:r>
    </w:p>
  </w:footnote>
  <w:footnote w:type="continuationSeparator" w:id="0">
    <w:p w14:paraId="60D78E7E" w14:textId="77777777" w:rsidR="005D6E31" w:rsidRDefault="005D6E31" w:rsidP="003F5E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CDAEA" w14:textId="5B376A35" w:rsidR="003F5EC0" w:rsidRPr="00753679" w:rsidRDefault="00753679" w:rsidP="00753679">
    <w:pPr>
      <w:pStyle w:val="ac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noProof/>
        <w:sz w:val="28"/>
        <w:szCs w:val="28"/>
        <w:lang w:val="en-US"/>
      </w:rPr>
      <w:drawing>
        <wp:anchor distT="0" distB="0" distL="114300" distR="114300" simplePos="0" relativeHeight="251658240" behindDoc="1" locked="0" layoutInCell="1" allowOverlap="1" wp14:anchorId="246A871F" wp14:editId="365A8C55">
          <wp:simplePos x="0" y="0"/>
          <wp:positionH relativeFrom="column">
            <wp:posOffset>-3810</wp:posOffset>
          </wp:positionH>
          <wp:positionV relativeFrom="paragraph">
            <wp:posOffset>-1905</wp:posOffset>
          </wp:positionV>
          <wp:extent cx="1339850" cy="335915"/>
          <wp:effectExtent l="0" t="0" r="0" b="6985"/>
          <wp:wrapTight wrapText="bothSides">
            <wp:wrapPolygon edited="0">
              <wp:start x="614" y="0"/>
              <wp:lineTo x="0" y="8575"/>
              <wp:lineTo x="0" y="14699"/>
              <wp:lineTo x="614" y="20824"/>
              <wp:lineTo x="21191" y="20824"/>
              <wp:lineTo x="21191" y="9800"/>
              <wp:lineTo x="20883" y="0"/>
              <wp:lineTo x="614" y="0"/>
            </wp:wrapPolygon>
          </wp:wrapTight>
          <wp:docPr id="1080413276" name="Рисунок 1" descr="Изображение выглядит как снимок экрана, Графика, графический дизайн, Шрифт&#10;&#10;Автоматически созданное описание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0413276" name="Рисунок 1" descr="Изображение выглядит как снимок экрана, Графика, графический дизайн, Шрифт&#10;&#10;Автоматически созданное описание">
                    <a:hlinkClick r:id="rId1"/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9850" cy="335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3" w:history="1">
      <w:r w:rsidR="003F5EC0" w:rsidRPr="00F55CDD">
        <w:rPr>
          <w:rStyle w:val="af0"/>
          <w:rFonts w:ascii="Times New Roman" w:hAnsi="Times New Roman" w:cs="Times New Roman"/>
          <w:sz w:val="28"/>
          <w:szCs w:val="28"/>
        </w:rPr>
        <w:t xml:space="preserve">Наука и образование </w:t>
      </w:r>
      <w:r w:rsidR="003F5EC0" w:rsidRPr="00F55CDD">
        <w:rPr>
          <w:rStyle w:val="af0"/>
          <w:rFonts w:ascii="Times New Roman" w:hAnsi="Times New Roman" w:cs="Times New Roman"/>
          <w:sz w:val="28"/>
          <w:szCs w:val="28"/>
          <w:lang w:val="en-US"/>
        </w:rPr>
        <w:t>ON</w:t>
      </w:r>
      <w:r w:rsidR="003F5EC0" w:rsidRPr="00753679">
        <w:rPr>
          <w:rStyle w:val="af0"/>
          <w:rFonts w:ascii="Times New Roman" w:hAnsi="Times New Roman" w:cs="Times New Roman"/>
          <w:sz w:val="28"/>
          <w:szCs w:val="28"/>
        </w:rPr>
        <w:t>-</w:t>
      </w:r>
      <w:r w:rsidR="003F5EC0" w:rsidRPr="00F55CDD">
        <w:rPr>
          <w:rStyle w:val="af0"/>
          <w:rFonts w:ascii="Times New Roman" w:hAnsi="Times New Roman" w:cs="Times New Roman"/>
          <w:sz w:val="28"/>
          <w:szCs w:val="28"/>
          <w:lang w:val="en-US"/>
        </w:rPr>
        <w:t>LINE</w:t>
      </w:r>
    </w:hyperlink>
  </w:p>
  <w:p w14:paraId="4CBA1E79" w14:textId="77777777" w:rsidR="00F55CDD" w:rsidRPr="00753679" w:rsidRDefault="00F55CDD">
    <w:pPr>
      <w:pStyle w:val="ac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1BD"/>
    <w:rsid w:val="00031A37"/>
    <w:rsid w:val="000572AD"/>
    <w:rsid w:val="0009776B"/>
    <w:rsid w:val="000A12EE"/>
    <w:rsid w:val="001F3ED8"/>
    <w:rsid w:val="003C7D7F"/>
    <w:rsid w:val="003F5EC0"/>
    <w:rsid w:val="004150DF"/>
    <w:rsid w:val="004152BF"/>
    <w:rsid w:val="00473563"/>
    <w:rsid w:val="005D6E31"/>
    <w:rsid w:val="00676EFC"/>
    <w:rsid w:val="006831BD"/>
    <w:rsid w:val="006E1E7C"/>
    <w:rsid w:val="00753679"/>
    <w:rsid w:val="007C75EA"/>
    <w:rsid w:val="007F5B8D"/>
    <w:rsid w:val="009576E7"/>
    <w:rsid w:val="0097064E"/>
    <w:rsid w:val="00AE4C84"/>
    <w:rsid w:val="00C251C8"/>
    <w:rsid w:val="00CB6E16"/>
    <w:rsid w:val="00D62DBA"/>
    <w:rsid w:val="00D675A2"/>
    <w:rsid w:val="00DC3001"/>
    <w:rsid w:val="00E66BEA"/>
    <w:rsid w:val="00ED02F1"/>
    <w:rsid w:val="00F23DA2"/>
    <w:rsid w:val="00F25429"/>
    <w:rsid w:val="00F55CDD"/>
    <w:rsid w:val="00F8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16D65A"/>
  <w15:chartTrackingRefBased/>
  <w15:docId w15:val="{074F883A-CFD3-4989-A609-B7988B75F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31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31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31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31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31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1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31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31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31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31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31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31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31B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31B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31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31B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31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31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31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831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31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31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31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31B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31B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31B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31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31B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831BD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3F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F5EC0"/>
  </w:style>
  <w:style w:type="paragraph" w:styleId="ae">
    <w:name w:val="footer"/>
    <w:basedOn w:val="a"/>
    <w:link w:val="af"/>
    <w:uiPriority w:val="99"/>
    <w:unhideWhenUsed/>
    <w:rsid w:val="003F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F5EC0"/>
  </w:style>
  <w:style w:type="character" w:styleId="af0">
    <w:name w:val="Hyperlink"/>
    <w:basedOn w:val="a0"/>
    <w:uiPriority w:val="99"/>
    <w:unhideWhenUsed/>
    <w:rsid w:val="00F55CDD"/>
    <w:rPr>
      <w:color w:val="467886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F55C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eee-science.ru/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eee-scienc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1436</Words>
  <Characters>8187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Скопина</dc:creator>
  <cp:keywords/>
  <dc:description/>
  <cp:lastModifiedBy>Вячеслав</cp:lastModifiedBy>
  <cp:revision>2</cp:revision>
  <cp:lastPrinted>2024-09-19T08:17:00Z</cp:lastPrinted>
  <dcterms:created xsi:type="dcterms:W3CDTF">2026-10-13T20:26:00Z</dcterms:created>
  <dcterms:modified xsi:type="dcterms:W3CDTF">2026-10-13T20:26:00Z</dcterms:modified>
</cp:coreProperties>
</file>