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26 города Сургута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Международный конкурс по креативному письму для школьников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Слово и образ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Сочинение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40"/>
          <w:szCs w:val="40"/>
        </w:rPr>
      </w:pPr>
      <w:r>
        <w:rPr>
          <w:rFonts w:ascii="Times New Roman" w:cs="Times New Roman" w:hAnsi="Times New Roman"/>
          <w:b/>
          <w:bCs/>
          <w:sz w:val="40"/>
          <w:szCs w:val="40"/>
        </w:rPr>
        <w:t>Потомки Манаса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Выполнила: Сыдыкбекова Арууке Калыбековна</w:t>
      </w:r>
    </w:p>
    <w:p>
      <w:pPr>
        <w:pStyle w:val="style0"/>
        <w:ind w:left="708" w:firstLine="708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Ученица 7Б</w:t>
      </w:r>
      <w:r>
        <w:rPr>
          <w:rFonts w:ascii="Times New Roman" w:cs="Times New Roman" w:hAnsi="Times New Roman"/>
          <w:sz w:val="28"/>
          <w:szCs w:val="28"/>
        </w:rPr>
        <w:t xml:space="preserve"> класса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Руководитель: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Бондарчук Яна Сергеевна</w:t>
      </w:r>
    </w:p>
    <w:p>
      <w:pPr>
        <w:pStyle w:val="style0"/>
        <w:ind w:left="141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учитель русского языка и литературы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2025-2026 учебный год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"Наследник великих, свободный народ,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 в сердце традиции свято несёт.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Кочевье веками, по зову ветров, 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 юртой уютной, без всяких оков.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Тулпар быстроногий - товарищ и друг,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Кыргызский характер велик и упруг.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Легенды о Манасе в сказаньях живут, 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Акын заиграет, и струны поют.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Комуз голос звонкий по склонам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несёт, 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 мудрость народа сквозь время идёт."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Потомки Манаса.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Каждое лето я провожу у бабушки Айши в Кыргызстане. Будучи педагогом, она учит нас нашему родному языку, рассказывает об истории кыргызов, о наших традициях и обрядах. Часто говорит, что нельзя забывать свои корни, свой народ и свой язык. Ведь это формирует личность каждого из нас. Знать свои истоки - это знать, кто ты есть.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Оказывается, кыргызский народ с историческим названием "гэгунь" является самым древним народом Средней Азии и берёт своё начало с берегов реки Энесай(Енисей) и Алтая. Наши предки были великими воинами, всегда верхом на коне, высокие, с голубыми глазами и рыжими волосами. После частых набегов врагов им пришлось перебраться в горы Тань-Шаня, ближе к жемчужному озеру Ыссык-Куль. Там и обосновались. Это были потомки батыра Манаса, объединившего 40 племён. Его образ как символ справедливости, доблести и мудрости воспет в величайшем эпосе " Манас". Это произведение мирового масштаба и входит в наследие ЮНЕСКО, а также является энциклопедией нашего народа. В нём отражены единство кыргызов </w:t>
      </w:r>
      <w:r>
        <w:rPr>
          <w:rFonts w:ascii="Times New Roman" w:cs="Times New Roman" w:hAnsi="Times New Roman"/>
          <w:sz w:val="28"/>
          <w:szCs w:val="28"/>
        </w:rPr>
        <w:t xml:space="preserve">и верность земле, победа над врагом, свадебные и погребальные обряды, блюда и одежда. Эпос "Манас"- это книга из голоса, без переплёта, без бумаги и без букв передавалась из уст в уста, из поколения в поколение лучшими сказителями-манасчи , такими как Сагынбай Орозбаков и Саякбай Каралаев. Манасчи наделены особым статусом. Они исполняют трилогию нараспев без инструментального сопровождения, с интонацией и мимикой, жестикулируя руками. Полный эпос можно исполнить за полгода, с перерывами на еду и сон.        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Вечерами дедушка Сапар любил брать в руки свой трёхструнный комуз, который всегда висит у нас на стене, на почетном месте, и тихо начинал играть и напевать отрывки из эпоса. Мы завороженно слушали его, хотя полный смысл некоторых слов не могли понять. Тут подключалась бабушка со своим ооз </w:t>
      </w:r>
      <w:r>
        <w:rPr>
          <w:rFonts w:ascii="Times New Roman" w:cs="Times New Roman" w:hAnsi="Times New Roman"/>
          <w:sz w:val="28"/>
          <w:szCs w:val="28"/>
        </w:rPr>
        <w:t>кам</w:t>
      </w:r>
      <w:r>
        <w:rPr>
          <w:rFonts w:ascii="Times New Roman" w:cs="Times New Roman" w:hAnsi="Times New Roman"/>
          <w:sz w:val="28"/>
          <w:szCs w:val="28"/>
        </w:rPr>
        <w:t xml:space="preserve">узом, играя мелодию природы: ветра, гуляющего между гор, журчание прозрачного прохладного ручейка, бегущего по камням, пение птиц ... Музыка - важная часть культуры моего народа, она сопровождает каждого кыргыза от рождения до самой старости.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Однажды мы поехали на джайлоо, где высокие белоснежные горы казались выше облаков, а вокруг них зеленые хвойные арчи. Низовье гор украшали то там, то здесь белые юрты. Юрта - жилище кочевых кыргызов, символ культуры и образа жизни. В ней принимают гостей, отмечают праздники и хранят память предков. Тундук, венчающий её, олицетворяет единство семьи и связь с небом. В юрте очень тепло в суровую зиму и прохладно в летнюю жару. Внутри она увешана красивыми разноцветными коврами: ширдаками и ала-кийизами, вручную сотканные нашими мастерицами. Теплыми постоками, выделанными из шкур лисиц, волков и медведей, застелен пол. На почетном месте возле стены, напротив входа, стоят большие деревянные сундуки </w:t>
      </w:r>
      <w:r>
        <w:rPr>
          <w:rFonts w:ascii="Times New Roman" w:cs="Times New Roman" w:hAnsi="Times New Roman"/>
          <w:sz w:val="28"/>
          <w:szCs w:val="28"/>
        </w:rPr>
        <w:t>с приданным</w:t>
      </w:r>
      <w:r>
        <w:rPr>
          <w:rFonts w:ascii="Times New Roman" w:cs="Times New Roman" w:hAnsi="Times New Roman"/>
          <w:sz w:val="28"/>
          <w:szCs w:val="28"/>
        </w:rPr>
        <w:t xml:space="preserve"> для дочерей. Деревянная посуда дополняет убранство юрты. Каждый предмет украшен, вышит национальным орнаментом, символизирующим природу, достаток и </w:t>
      </w:r>
      <w:r>
        <w:rPr>
          <w:rFonts w:ascii="Times New Roman" w:cs="Times New Roman" w:hAnsi="Times New Roman"/>
          <w:sz w:val="28"/>
          <w:szCs w:val="28"/>
        </w:rPr>
        <w:t xml:space="preserve">семейные традиции. Лежать на мягком тошоке и смотреть на голубое небо через тундук - одно удовольствие!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Вот в очагах начали разводить огонь и ставить огромные казаны,  в них будут варить ароматное и вкусное шорпо и готовить плов. В тандыре невестки закончили печь вкусные лепешки. Все готовились к приезду сватов, мужчины надели свои длинные чапаны и калпаки, а женщины красивые желеки и платки.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Вот гости уже сидели в юрте на почетном месте, перед ними расстелили огромный дасторкон. Пышные боорсоки, каттама, бешбармак, чучук из конины, каймак, айран, кымыз, бозо, разные фрукты, сладости и сухофрукты наполнили нашу скатерть. В начале трапезы самый старший белобородый аксакал прочитал молитву усопшим родственникам. Насытившись, гости начали беседу о выкупе невесты, назначили дату проведения тоя.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Свадьба началась с проведения обрядов. Самым интересным было то,что родственники невестки, спрятав её, просили у жениха выкуп и были согласны только за щедрое вознаграждение отдать ему жёнушку. На головы молодоженов сыпались монеты, которые мы быстро подбирали с земли и прятали в карманы. Проведение тоя часто сопровождается состязаниями на скакунах, такими как кок-бору, где только очень сильный и ловкий может забросить тушу барана в круг. Победители получили дорогие призы: жеребца, машину, ковёр... Девушки участвовали в игре кыз- куумай, где юноша должен был догнать девушку, скачущую впереди него, чтобы получить её поцелуй. Также очень интересен ат чабыш, где проверяется выносливость наездника. Малыши играли в ашык и чакмак таш. Было очень здорово и весело, мы набегались, наигрались , получили в подарок новую одежду. Надолго запомнился мне этот день. Национальная игра- живая память о том, как жили и во что верили наши предки.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Скоро у молодоженов появится потомство и будет снова той, игры и подарки. Им родители невестки подарят бешик для малыша, в нем под колыбельную мамы будет спать маленький батыр. Его всегда будет оберегать </w:t>
      </w:r>
      <w:r>
        <w:rPr>
          <w:rFonts w:ascii="Times New Roman" w:cs="Times New Roman" w:hAnsi="Times New Roman"/>
          <w:sz w:val="28"/>
          <w:szCs w:val="28"/>
        </w:rPr>
        <w:t>Умай-эне , наша прародительница, дающая нам жизнь. Этот потомок кыргызского народа будет свято хранить и чтить все наши обычаи и традиции.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noProof/>
        <w:sz w:val="28"/>
        <w:szCs w:val="28"/>
        <w:lang w:eastAsia="ru-RU"/>
      </w:rPr>
      <w:drawing>
        <wp:anchor distT="0" distB="0" distL="114300" distR="114300" simplePos="false" relativeHeight="2" behindDoc="true" locked="false" layoutInCell="true" allowOverlap="true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false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4097" name="Рисунок 1" descr="Изображение выглядит как снимок экрана, Графика, графический дизайн, Шрифт&#10;&#10;Автоматически созданное описание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339850" cy="33591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/>
      <w:fldChar w:fldCharType="begin"/>
    </w:r>
    <w:r>
      <w:instrText xml:space="preserve"> HYPERLINK "https://eee-science.ru/" </w:instrText>
    </w:r>
    <w:r>
      <w:rPr/>
      <w:fldChar w:fldCharType="separate"/>
    </w:r>
    <w:r>
      <w:rPr>
        <w:rStyle w:val="style85"/>
        <w:rFonts w:ascii="Times New Roman" w:cs="Times New Roman" w:hAnsi="Times New Roman"/>
        <w:sz w:val="28"/>
        <w:szCs w:val="28"/>
      </w:rPr>
      <w:t xml:space="preserve">Наука и образование </w:t>
    </w:r>
    <w:r>
      <w:rPr>
        <w:rStyle w:val="style85"/>
        <w:rFonts w:ascii="Times New Roman" w:cs="Times New Roman" w:hAnsi="Times New Roman"/>
        <w:sz w:val="28"/>
        <w:szCs w:val="28"/>
        <w:lang w:val="en-US"/>
      </w:rPr>
      <w:t>ON</w:t>
    </w:r>
    <w:r>
      <w:rPr>
        <w:rStyle w:val="style85"/>
        <w:rFonts w:ascii="Times New Roman" w:cs="Times New Roman" w:hAnsi="Times New Roman"/>
        <w:sz w:val="28"/>
        <w:szCs w:val="28"/>
      </w:rPr>
      <w:t>-</w:t>
    </w:r>
    <w:r>
      <w:rPr>
        <w:rStyle w:val="style85"/>
        <w:rFonts w:ascii="Times New Roman" w:cs="Times New Roman" w:hAnsi="Times New Roman"/>
        <w:sz w:val="28"/>
        <w:szCs w:val="28"/>
        <w:lang w:val="en-US"/>
      </w:rPr>
      <w:t>LINE</w:t>
    </w:r>
    <w:r>
      <w:rPr/>
      <w:fldChar w:fldCharType="end"/>
    </w:r>
  </w:p>
  <w:p>
    <w:pPr>
      <w:pStyle w:val="style31"/>
      <w:rPr>
        <w:rFonts w:ascii="Times New Roman" w:cs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Название Знак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0">
    <w:name w:val="Верхний колонтитул Знак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1">
    <w:name w:val="Нижний колонтитул Знак"/>
    <w:basedOn w:val="style65"/>
    <w:next w:val="style4111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2">
    <w:name w:val="Unresolved Mention"/>
    <w:basedOn w:val="style65"/>
    <w:next w:val="style411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847</Words>
  <Pages>5</Pages>
  <Characters>4964</Characters>
  <Application>WPS Office</Application>
  <DocSecurity>0</DocSecurity>
  <Paragraphs>53</Paragraphs>
  <ScaleCrop>false</ScaleCrop>
  <LinksUpToDate>false</LinksUpToDate>
  <CharactersWithSpaces>5849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2026-04-07T09:39:32Z</dcterms:created>
  <dc:creator>Ирина Скопина</dc:creator>
  <lastModifiedBy>23043RP34G</lastModifiedBy>
  <lastPrinted>2024-09-19T08:17:00Z</lastPrinted>
  <dcterms:modified xsi:type="dcterms:W3CDTF">2026-04-07T09:39:32Z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fedce462e5864b1f82255bd532837f1c</vt:lpwstr>
  </property>
</Properties>
</file>