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53F86AF3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C1A88"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4F71B218" w14:textId="451D5058" w:rsidR="006831BD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14:paraId="10A0280C" w14:textId="7D9B8E78" w:rsidR="003C1A88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</w:t>
      </w:r>
      <w:r w:rsidR="00FA7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101 г.</w:t>
      </w:r>
      <w:r w:rsidR="00FA7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Минска»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C00DCA" w14:textId="77777777" w:rsidR="004277FE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A88">
        <w:rPr>
          <w:rFonts w:ascii="Times New Roman" w:hAnsi="Times New Roman" w:cs="Times New Roman"/>
          <w:sz w:val="28"/>
          <w:szCs w:val="28"/>
        </w:rPr>
        <w:t xml:space="preserve">VIII Международный конкурс сочинений 2025/26 </w:t>
      </w:r>
    </w:p>
    <w:p w14:paraId="1A2EF676" w14:textId="795ED937" w:rsidR="006831BD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A88">
        <w:rPr>
          <w:rFonts w:ascii="Times New Roman" w:hAnsi="Times New Roman" w:cs="Times New Roman"/>
          <w:sz w:val="28"/>
          <w:szCs w:val="28"/>
        </w:rPr>
        <w:t>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3D0A3E72" w:rsidR="006831BD" w:rsidRDefault="004277F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</w:p>
    <w:p w14:paraId="4D0A6CC9" w14:textId="7B9AE57D" w:rsidR="005A5C08" w:rsidRDefault="005A5C0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C08">
        <w:rPr>
          <w:rFonts w:ascii="Times New Roman" w:hAnsi="Times New Roman" w:cs="Times New Roman"/>
          <w:sz w:val="28"/>
          <w:szCs w:val="28"/>
        </w:rPr>
        <w:t>Мир семейных ценностей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5D7A948" w:rsidR="006831BD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14:paraId="4A824B72" w14:textId="29BC350E" w:rsidR="005A5C08" w:rsidRDefault="00280E4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80E4D">
        <w:rPr>
          <w:rFonts w:ascii="Times New Roman" w:hAnsi="Times New Roman" w:cs="Times New Roman"/>
          <w:b/>
          <w:bCs/>
          <w:sz w:val="40"/>
          <w:szCs w:val="40"/>
        </w:rPr>
        <w:t>Духовность как основа благополучия общества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671AC8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280E4D">
        <w:rPr>
          <w:rFonts w:ascii="Times New Roman" w:hAnsi="Times New Roman" w:cs="Times New Roman"/>
          <w:sz w:val="28"/>
          <w:szCs w:val="28"/>
        </w:rPr>
        <w:t>Гримович Маргарита Серг</w:t>
      </w:r>
      <w:r w:rsidR="005A5C08">
        <w:rPr>
          <w:rFonts w:ascii="Times New Roman" w:hAnsi="Times New Roman" w:cs="Times New Roman"/>
          <w:sz w:val="28"/>
          <w:szCs w:val="28"/>
        </w:rPr>
        <w:t>еевна</w:t>
      </w:r>
    </w:p>
    <w:p w14:paraId="6B04AB0E" w14:textId="429007D3" w:rsidR="00DC3001" w:rsidRDefault="005A5C08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учащаяся 10</w:t>
      </w:r>
      <w:r w:rsidR="003C1A88"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3BB3F99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3C1A88">
        <w:rPr>
          <w:rFonts w:ascii="Times New Roman" w:hAnsi="Times New Roman" w:cs="Times New Roman"/>
          <w:sz w:val="28"/>
          <w:szCs w:val="28"/>
        </w:rPr>
        <w:t>Амосова Елена Борисовна</w:t>
      </w:r>
    </w:p>
    <w:p w14:paraId="4E488510" w14:textId="03F430CD" w:rsidR="001F3ED8" w:rsidRDefault="004277FE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F6C827" w14:textId="7E69085B" w:rsidR="003C1A88" w:rsidRDefault="004277FE" w:rsidP="003C1A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C634D0">
        <w:rPr>
          <w:rFonts w:ascii="Times New Roman" w:hAnsi="Times New Roman" w:cs="Times New Roman"/>
          <w:sz w:val="28"/>
          <w:szCs w:val="28"/>
        </w:rPr>
        <w:t>/</w:t>
      </w:r>
      <w:r w:rsidR="003C1A88">
        <w:rPr>
          <w:rFonts w:ascii="Times New Roman" w:hAnsi="Times New Roman" w:cs="Times New Roman"/>
          <w:sz w:val="28"/>
          <w:szCs w:val="28"/>
        </w:rPr>
        <w:t>2026 учебный год</w:t>
      </w:r>
    </w:p>
    <w:p w14:paraId="0F2A9972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История нашей страны неразрывно связана с Православием, а значит, с духовностью. При этом духовность не исчерпывается религиозностью. </w:t>
      </w:r>
    </w:p>
    <w:p w14:paraId="704D623C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Духовность – в самом общем смысле – совокупность проявлений духа в мире и человеке. Это степень приобщения человека к высшим образцам культуры, морально-этическим принципам и гуманным ценностям.</w:t>
      </w:r>
    </w:p>
    <w:p w14:paraId="63BE7DFF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Благополучие – спокойная и счастливая жизнь, характеризующаяся процветанием и обеспеченностью. В примитивном понимании благополучие ассоциируется лишь с материальным достатком, обладанием властью или обретением славы. Однако на самом деле все перечисленное – внешние атрибуты состояния, а будет ли оно благим, зависит от духовного наполнения. </w:t>
      </w:r>
    </w:p>
    <w:p w14:paraId="1DF4968D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Духовность способствует процветанию и обеспеченности, если правильно к ним относиться. Ведь богат материально не тот человек, у которого всего много, а тот, которому полностью хватает того, что у него есть. И это обеспечивается только истинной духовностью, в противном случае верх берут зависть и стяжательство, человек становится ненасытным, и о его благополучии можно забыть, потому что такому человеку что ни дай, все мало.</w:t>
      </w:r>
    </w:p>
    <w:p w14:paraId="4B405CD0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Чем же в духовном плане обеспечивается спокойствие? Миром в душе. А что может дать радостное ощущение этого мира? Я думаю, гармония. Гармония с окружающими. Гармония с самим собой. То, что находится внутри нас: наша душа, богатство мыслей, сила чувств и убеждений – наш духовный потенциал, позволяющий творить и созерцать прекрасное. Духовный человек совершает поступки, опираясь на свою совесть, свое восприятие добра и зла. Я считаю, что отношения человека к обществу и самому себе только тогда можно считать гармоничными и подлинными, когда, по В. А. Сухомлинскому, «каждый – буквально каждый – человек станет властелином собственных поступков, когда строгим судьей каждого станет собственная совесть, когда человеку будет стыдно перед собой несравненно больше, чем перед другими». Таким образом, духовность – высший уровень развития личности, регуляторами поведения которой являются главные человеческие ценности. Гармония нравственных канонов внутреннего мира человека и моральных норм общества и обеспечивают спокойствие.</w:t>
      </w:r>
    </w:p>
    <w:p w14:paraId="7F357D3D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Человек, которому свойственна духовность, готов к самоотдаче и жертвенности. Лишь тот, кто воспринимает себя частью мироздания, задумывается о своем предназначении, о том, какую пользу может принести и какой </w:t>
      </w:r>
      <w:proofErr w:type="gramStart"/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оставить  после</w:t>
      </w:r>
      <w:proofErr w:type="gramEnd"/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себя след, может назвать себя благополучным. Духовно богатый человек никогда не пройдет мимо чужого горя, он не оставит в беде своих близких. Такой человек остро ощущает ложь, лицемерие, безразличие, он всегда обеспокоен происходящим и стремится внести посильный вклад в улучшение жизни.</w:t>
      </w:r>
    </w:p>
    <w:p w14:paraId="421279A8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Когда человек делает что-то для другого, причем бескорыстно и нелицеприятно, его душа наполняется радостью, которой непременно он хочет делиться, и человек продолжает творить во благо. В основе этого благого творения лежит любовь к людям. Умение чувствовать и видеть по-доброму окружающих людей – показатель не только этической культуры, но и результат огромной внутренней работы духа. А какая любовь самая большая? На этот вопрос отвечает Святое Евангелие. «Нет больше той любви, аще кто положит душу свою за </w:t>
      </w:r>
      <w:proofErr w:type="spellStart"/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други</w:t>
      </w:r>
      <w:proofErr w:type="spellEnd"/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своя» (Ин.15:13).</w:t>
      </w:r>
    </w:p>
    <w:p w14:paraId="59D1FC78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Но не каждый способен отдать свое здоровье, тем более, жизнь за другого. Однако есть люди, которые днём и ночью стоят на страже нашей безопасности, которые готовы при необходимости своей жизнью платить за жизни других. Это военные. </w:t>
      </w:r>
    </w:p>
    <w:p w14:paraId="67CF6AA6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Испокон веков сотни, тысячи, миллионы воинов шли под вражеские стрелы, мечи, пули и исполняли свой долг: закрывали собой миллионы беззащитных жизней детей, женщин, стариков. Этот подвиг приравнивается церковью к мученичеству, это подвиг, к которому призван любой сознательный гражданин общества, страны, народа.</w:t>
      </w:r>
    </w:p>
    <w:p w14:paraId="1B3B4117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Великой Отечественной войне у противника было значительное преимущество: численность армии, внезапное нападение, экономическое превосходство. Вся Европа ополчилась на нашу землю. Но несмотря ни на что и даже вопреки наши деды выжили, победили. Сумели устоять, не просто остаться в живых, но и сохранить достоинство, нашли силы жить дальше, без злобы и обиды. На мой взгляд, выстоять помог великий дух нашего народа, великая жертвенность солдат, своим телом закрывавших вражеские пулеметы. </w:t>
      </w:r>
    </w:p>
    <w:p w14:paraId="4B3CE094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Этот подвиг бессмертен! Современная молодежь должна стараться быть достойной своих дедов и прадедов и быть готовой сама к такому святому подвигу. </w:t>
      </w:r>
    </w:p>
    <w:p w14:paraId="798063B5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 «положить душу свою» не значит только умереть за своих ближних. Еще это значит отречься от своих стремлений к безмерному богатству, к наслаждению и славе. Воспитывать свою душу, научить её довольствоваться имеющимся, поделиться с тем, у кого меньше, или отдать тому, кому нужнее. Поставить своей целью труд на благо близких, своего города, своего государства. Тогда в душах будет мир и в стране процветание.</w:t>
      </w:r>
    </w:p>
    <w:p w14:paraId="4D7DFDB4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Сегодня Республика Беларусь – это государство, построенное на прочном фундаменте общечеловеческих ценностей. По словам Президента </w:t>
      </w:r>
      <w:proofErr w:type="gramStart"/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страны,   </w:t>
      </w:r>
      <w:proofErr w:type="gramEnd"/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А. Г. Лукашенко, «верность моральным принципам, отзывчивость, как говорят в Беларуси «</w:t>
      </w:r>
      <w:proofErr w:type="spellStart"/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людскасць</w:t>
      </w:r>
      <w:proofErr w:type="spellEnd"/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» – вот секрет той духовной силы нашего народа, благодаря которой он успешно выдержал все исторические испытания и построил свое суверенное государство».  Государство, в котором каждый на основе ценностных ориентиров имеет возможность для самореализации, проявления своего духовного потенциала в деятельности, что, несомненно, ведет к </w:t>
      </w: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трансформации личностных качеств в социальные ценности, когда сам человек становится моделью, по которой окружающие могут строить свою жизнь и поведение.</w:t>
      </w:r>
    </w:p>
    <w:p w14:paraId="757AD268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Совершенно очевидно, что благополучие каждого отдельного человека, семьи во многом зависит от климата общества, в котором он живет. Общество – это ствол государства. И от того, насколько оно духовно развито, зависит жизнеспособность страны.</w:t>
      </w:r>
    </w:p>
    <w:p w14:paraId="03E6CED4" w14:textId="77777777" w:rsidR="0077066E" w:rsidRPr="0077066E" w:rsidRDefault="0077066E" w:rsidP="007706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Духовность как стремление к познанию самого себя, укрепление в сознании людей (особенно молодежи) незыблемых духовных понятий, нравственных ценностей, знание истории и сохранение национальных традиций, развитие отечественной науки, культуры, искусства – вот залог процветания государства, основа благополучия народа.</w:t>
      </w:r>
    </w:p>
    <w:p w14:paraId="28F0023A" w14:textId="77777777" w:rsidR="0077066E" w:rsidRPr="0077066E" w:rsidRDefault="0077066E" w:rsidP="005A5C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86CE94" w14:textId="027A9E7A" w:rsidR="006831BD" w:rsidRPr="0077066E" w:rsidRDefault="006831BD" w:rsidP="00FA7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31BD" w:rsidRPr="0077066E" w:rsidSect="00FA7313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FC374" w14:textId="77777777" w:rsidR="00054815" w:rsidRDefault="00054815" w:rsidP="003F5EC0">
      <w:pPr>
        <w:spacing w:after="0" w:line="240" w:lineRule="auto"/>
      </w:pPr>
      <w:r>
        <w:separator/>
      </w:r>
    </w:p>
  </w:endnote>
  <w:endnote w:type="continuationSeparator" w:id="0">
    <w:p w14:paraId="41C05529" w14:textId="77777777" w:rsidR="00054815" w:rsidRDefault="0005481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668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E5DA8F" w14:textId="5FA1764C" w:rsidR="005A7187" w:rsidRPr="00FA7313" w:rsidRDefault="005A7187">
        <w:pPr>
          <w:pStyle w:val="ae"/>
          <w:jc w:val="center"/>
          <w:rPr>
            <w:rFonts w:ascii="Times New Roman" w:hAnsi="Times New Roman" w:cs="Times New Roman"/>
          </w:rPr>
        </w:pPr>
        <w:r w:rsidRPr="00FA7313">
          <w:rPr>
            <w:rFonts w:ascii="Times New Roman" w:hAnsi="Times New Roman" w:cs="Times New Roman"/>
          </w:rPr>
          <w:fldChar w:fldCharType="begin"/>
        </w:r>
        <w:r w:rsidRPr="00FA7313">
          <w:rPr>
            <w:rFonts w:ascii="Times New Roman" w:hAnsi="Times New Roman" w:cs="Times New Roman"/>
          </w:rPr>
          <w:instrText>PAGE   \* MERGEFORMAT</w:instrText>
        </w:r>
        <w:r w:rsidRPr="00FA7313">
          <w:rPr>
            <w:rFonts w:ascii="Times New Roman" w:hAnsi="Times New Roman" w:cs="Times New Roman"/>
          </w:rPr>
          <w:fldChar w:fldCharType="separate"/>
        </w:r>
        <w:r w:rsidR="0077066E">
          <w:rPr>
            <w:rFonts w:ascii="Times New Roman" w:hAnsi="Times New Roman" w:cs="Times New Roman"/>
            <w:noProof/>
          </w:rPr>
          <w:t>2</w:t>
        </w:r>
        <w:r w:rsidRPr="00FA7313">
          <w:rPr>
            <w:rFonts w:ascii="Times New Roman" w:hAnsi="Times New Roman" w:cs="Times New Roman"/>
          </w:rPr>
          <w:fldChar w:fldCharType="end"/>
        </w:r>
      </w:p>
    </w:sdtContent>
  </w:sdt>
  <w:p w14:paraId="1FB7DC45" w14:textId="77777777" w:rsidR="005A7187" w:rsidRDefault="005A718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67487" w14:textId="77777777" w:rsidR="00054815" w:rsidRDefault="00054815" w:rsidP="003F5EC0">
      <w:pPr>
        <w:spacing w:after="0" w:line="240" w:lineRule="auto"/>
      </w:pPr>
      <w:r>
        <w:separator/>
      </w:r>
    </w:p>
  </w:footnote>
  <w:footnote w:type="continuationSeparator" w:id="0">
    <w:p w14:paraId="0109BF6E" w14:textId="77777777" w:rsidR="00054815" w:rsidRDefault="0005481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3CCB"/>
    <w:rsid w:val="00054815"/>
    <w:rsid w:val="000572AD"/>
    <w:rsid w:val="0009776B"/>
    <w:rsid w:val="000A12EE"/>
    <w:rsid w:val="00143A25"/>
    <w:rsid w:val="001F3ED8"/>
    <w:rsid w:val="00280E4D"/>
    <w:rsid w:val="003C1A88"/>
    <w:rsid w:val="003C7D7F"/>
    <w:rsid w:val="003F5EC0"/>
    <w:rsid w:val="004150DF"/>
    <w:rsid w:val="004277FE"/>
    <w:rsid w:val="00473563"/>
    <w:rsid w:val="005A5C08"/>
    <w:rsid w:val="005A7187"/>
    <w:rsid w:val="00676EFC"/>
    <w:rsid w:val="006831BD"/>
    <w:rsid w:val="006E1E7C"/>
    <w:rsid w:val="006F37D8"/>
    <w:rsid w:val="00753679"/>
    <w:rsid w:val="0077066E"/>
    <w:rsid w:val="007C75EA"/>
    <w:rsid w:val="007F5B8D"/>
    <w:rsid w:val="009576E7"/>
    <w:rsid w:val="0097064E"/>
    <w:rsid w:val="00C251C8"/>
    <w:rsid w:val="00C634D0"/>
    <w:rsid w:val="00CB6E16"/>
    <w:rsid w:val="00D62DBA"/>
    <w:rsid w:val="00DC3001"/>
    <w:rsid w:val="00E66BEA"/>
    <w:rsid w:val="00ED02F1"/>
    <w:rsid w:val="00F55CDD"/>
    <w:rsid w:val="00F873A9"/>
    <w:rsid w:val="00FA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OK</cp:lastModifiedBy>
  <cp:revision>21</cp:revision>
  <cp:lastPrinted>2024-09-19T08:17:00Z</cp:lastPrinted>
  <dcterms:created xsi:type="dcterms:W3CDTF">2024-09-19T08:09:00Z</dcterms:created>
  <dcterms:modified xsi:type="dcterms:W3CDTF">2026-04-06T07:11:00Z</dcterms:modified>
</cp:coreProperties>
</file>