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C0E4" w14:textId="77777777" w:rsidR="002D03C6" w:rsidRPr="00794D8F" w:rsidRDefault="002D03C6" w:rsidP="00794D8F">
      <w:pPr>
        <w:spacing w:after="0" w:line="240" w:lineRule="auto"/>
        <w:ind w:firstLine="709"/>
        <w:jc w:val="center"/>
        <w:rPr>
          <w:rFonts w:ascii="Liberation Sans" w:hAnsi="Liberation Sans" w:cs="Liberation Sans"/>
          <w:b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>Читательская грамотность -</w:t>
      </w:r>
    </w:p>
    <w:p w14:paraId="20DFCB30" w14:textId="77777777" w:rsidR="002D03C6" w:rsidRPr="00794D8F" w:rsidRDefault="002D03C6" w:rsidP="00794D8F">
      <w:pPr>
        <w:spacing w:after="0" w:line="240" w:lineRule="auto"/>
        <w:ind w:firstLine="709"/>
        <w:jc w:val="center"/>
        <w:rPr>
          <w:rFonts w:ascii="Liberation Sans" w:hAnsi="Liberation Sans" w:cs="Liberation Sans"/>
          <w:b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>основа усвоения образовательной программы</w:t>
      </w:r>
    </w:p>
    <w:p w14:paraId="02711C78" w14:textId="77777777" w:rsidR="00B55BA1" w:rsidRPr="00794D8F" w:rsidRDefault="00B55BA1" w:rsidP="00794D8F">
      <w:pPr>
        <w:spacing w:after="0" w:line="240" w:lineRule="auto"/>
        <w:ind w:firstLine="709"/>
        <w:rPr>
          <w:rFonts w:ascii="Liberation Sans" w:hAnsi="Liberation Sans" w:cs="Liberation Sans"/>
          <w:b/>
          <w:bCs/>
          <w:sz w:val="24"/>
          <w:szCs w:val="24"/>
        </w:rPr>
      </w:pPr>
    </w:p>
    <w:p w14:paraId="28D94656" w14:textId="1793CECC" w:rsidR="00371C11" w:rsidRPr="00794D8F" w:rsidRDefault="00371C11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b/>
          <w:bCs/>
          <w:sz w:val="24"/>
          <w:szCs w:val="24"/>
        </w:rPr>
        <w:t>Цель:</w:t>
      </w:r>
      <w:r w:rsidR="00B55BA1" w:rsidRPr="00794D8F">
        <w:rPr>
          <w:rFonts w:ascii="Liberation Sans" w:hAnsi="Liberation Sans" w:cs="Liberation Sans"/>
          <w:sz w:val="24"/>
          <w:szCs w:val="24"/>
        </w:rPr>
        <w:t xml:space="preserve"> профессиональн</w:t>
      </w:r>
      <w:r w:rsidR="002D03C6" w:rsidRPr="00794D8F">
        <w:rPr>
          <w:rFonts w:ascii="Liberation Sans" w:hAnsi="Liberation Sans" w:cs="Liberation Sans"/>
          <w:sz w:val="24"/>
          <w:szCs w:val="24"/>
        </w:rPr>
        <w:t>ый</w:t>
      </w:r>
      <w:r w:rsidR="00B55BA1" w:rsidRPr="00794D8F">
        <w:rPr>
          <w:rFonts w:ascii="Liberation Sans" w:hAnsi="Liberation Sans" w:cs="Liberation Sans"/>
          <w:sz w:val="24"/>
          <w:szCs w:val="24"/>
        </w:rPr>
        <w:t xml:space="preserve"> обмен опытом по развитию читательской грамотности </w:t>
      </w:r>
      <w:r w:rsidR="002D03C6" w:rsidRPr="00794D8F">
        <w:rPr>
          <w:rFonts w:ascii="Liberation Sans" w:hAnsi="Liberation Sans" w:cs="Liberation Sans"/>
          <w:sz w:val="24"/>
          <w:szCs w:val="24"/>
        </w:rPr>
        <w:t xml:space="preserve">на примере </w:t>
      </w:r>
      <w:r w:rsidR="00B55BA1" w:rsidRPr="00794D8F">
        <w:rPr>
          <w:rFonts w:ascii="Liberation Sans" w:hAnsi="Liberation Sans" w:cs="Liberation Sans"/>
          <w:sz w:val="24"/>
          <w:szCs w:val="24"/>
        </w:rPr>
        <w:t>младших школьников.</w:t>
      </w:r>
    </w:p>
    <w:p w14:paraId="326C0F36" w14:textId="77777777" w:rsidR="00371C11" w:rsidRPr="00794D8F" w:rsidRDefault="00371C11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b/>
          <w:bCs/>
          <w:sz w:val="24"/>
          <w:szCs w:val="24"/>
        </w:rPr>
        <w:t>Задачи:</w:t>
      </w:r>
    </w:p>
    <w:p w14:paraId="76904668" w14:textId="6FB1BA9E" w:rsidR="00371C11" w:rsidRPr="00794D8F" w:rsidRDefault="002D03C6" w:rsidP="00794D8F">
      <w:pPr>
        <w:numPr>
          <w:ilvl w:val="0"/>
          <w:numId w:val="1"/>
        </w:numPr>
        <w:spacing w:after="0" w:line="240" w:lineRule="auto"/>
        <w:ind w:left="0"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р</w:t>
      </w:r>
      <w:r w:rsidR="00371C11" w:rsidRPr="00794D8F">
        <w:rPr>
          <w:rFonts w:ascii="Liberation Sans" w:hAnsi="Liberation Sans" w:cs="Liberation Sans"/>
          <w:sz w:val="24"/>
          <w:szCs w:val="24"/>
        </w:rPr>
        <w:t>аскрыть</w:t>
      </w:r>
      <w:r w:rsidRPr="00794D8F">
        <w:rPr>
          <w:rFonts w:ascii="Liberation Sans" w:hAnsi="Liberation Sans" w:cs="Liberation Sans"/>
          <w:sz w:val="24"/>
          <w:szCs w:val="24"/>
        </w:rPr>
        <w:t xml:space="preserve"> значение понятия «читательская грамотность»;</w:t>
      </w:r>
    </w:p>
    <w:p w14:paraId="17EA020A" w14:textId="15DFA144" w:rsidR="00371C11" w:rsidRPr="00794D8F" w:rsidRDefault="00371C11" w:rsidP="00794D8F">
      <w:pPr>
        <w:numPr>
          <w:ilvl w:val="0"/>
          <w:numId w:val="1"/>
        </w:numPr>
        <w:spacing w:after="0" w:line="240" w:lineRule="auto"/>
        <w:ind w:left="0"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 xml:space="preserve">показать практическую значимость использования </w:t>
      </w:r>
      <w:r w:rsidR="00AE57F2" w:rsidRPr="00794D8F">
        <w:rPr>
          <w:rFonts w:ascii="Liberation Sans" w:hAnsi="Liberation Sans" w:cs="Liberation Sans"/>
          <w:sz w:val="24"/>
          <w:szCs w:val="24"/>
        </w:rPr>
        <w:t>разных типов заданий при формировании навыка чтения</w:t>
      </w:r>
      <w:r w:rsidR="002D03C6" w:rsidRPr="00794D8F">
        <w:rPr>
          <w:rFonts w:ascii="Liberation Sans" w:hAnsi="Liberation Sans" w:cs="Liberation Sans"/>
          <w:sz w:val="24"/>
          <w:szCs w:val="24"/>
        </w:rPr>
        <w:t>;</w:t>
      </w:r>
    </w:p>
    <w:p w14:paraId="075CEFA9" w14:textId="6B6CA984" w:rsidR="003F340A" w:rsidRPr="00794D8F" w:rsidRDefault="003F340A" w:rsidP="00794D8F">
      <w:pPr>
        <w:numPr>
          <w:ilvl w:val="0"/>
          <w:numId w:val="1"/>
        </w:numPr>
        <w:spacing w:after="0" w:line="240" w:lineRule="auto"/>
        <w:ind w:left="0"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отработать приемы</w:t>
      </w:r>
      <w:r w:rsidR="00235267" w:rsidRPr="00794D8F">
        <w:rPr>
          <w:rFonts w:ascii="Liberation Sans" w:hAnsi="Liberation Sans" w:cs="Liberation Sans"/>
          <w:sz w:val="24"/>
          <w:szCs w:val="24"/>
        </w:rPr>
        <w:t xml:space="preserve"> работы с текстом</w:t>
      </w:r>
      <w:r w:rsidRPr="00794D8F">
        <w:rPr>
          <w:rFonts w:ascii="Liberation Sans" w:hAnsi="Liberation Sans" w:cs="Liberation Sans"/>
          <w:sz w:val="24"/>
          <w:szCs w:val="24"/>
        </w:rPr>
        <w:t>.</w:t>
      </w:r>
    </w:p>
    <w:p w14:paraId="1362D873" w14:textId="7FB033AC" w:rsidR="003F340A" w:rsidRPr="00794D8F" w:rsidRDefault="003F340A" w:rsidP="00794D8F">
      <w:pPr>
        <w:pStyle w:val="a5"/>
        <w:spacing w:before="0" w:beforeAutospacing="0" w:after="0" w:afterAutospacing="0"/>
        <w:ind w:firstLine="709"/>
        <w:jc w:val="both"/>
        <w:rPr>
          <w:rFonts w:ascii="Liberation Sans" w:hAnsi="Liberation Sans" w:cs="Liberation Sans"/>
        </w:rPr>
      </w:pPr>
      <w:r w:rsidRPr="00794D8F">
        <w:rPr>
          <w:rFonts w:ascii="Liberation Sans" w:hAnsi="Liberation Sans" w:cs="Liberation Sans"/>
          <w:b/>
          <w:bCs/>
        </w:rPr>
        <w:t xml:space="preserve">Материально-техническое и методическое обеспечение: </w:t>
      </w:r>
      <w:r w:rsidRPr="00794D8F">
        <w:rPr>
          <w:rFonts w:ascii="Liberation Sans" w:hAnsi="Liberation Sans" w:cs="Liberation Sans"/>
        </w:rPr>
        <w:t xml:space="preserve">компьютер, проектор, карточки с заданиями. </w:t>
      </w:r>
    </w:p>
    <w:p w14:paraId="52167424" w14:textId="6D21B59B" w:rsidR="003F340A" w:rsidRPr="00794D8F" w:rsidRDefault="003F340A" w:rsidP="00794D8F">
      <w:pPr>
        <w:pStyle w:val="a5"/>
        <w:spacing w:before="0" w:beforeAutospacing="0" w:after="0" w:afterAutospacing="0"/>
        <w:ind w:firstLine="709"/>
        <w:jc w:val="both"/>
        <w:rPr>
          <w:rFonts w:ascii="Liberation Sans" w:hAnsi="Liberation Sans" w:cs="Liberation Sans"/>
        </w:rPr>
      </w:pPr>
      <w:r w:rsidRPr="00794D8F">
        <w:rPr>
          <w:rFonts w:ascii="Liberation Sans" w:hAnsi="Liberation Sans" w:cs="Liberation Sans"/>
          <w:b/>
        </w:rPr>
        <w:t>Продолжительность проведения:</w:t>
      </w:r>
      <w:r w:rsidR="002D03C6" w:rsidRPr="00794D8F">
        <w:rPr>
          <w:rFonts w:ascii="Liberation Sans" w:hAnsi="Liberation Sans" w:cs="Liberation Sans"/>
          <w:b/>
        </w:rPr>
        <w:t xml:space="preserve"> </w:t>
      </w:r>
      <w:proofErr w:type="gramStart"/>
      <w:r w:rsidR="002D03C6" w:rsidRPr="00794D8F">
        <w:rPr>
          <w:rFonts w:ascii="Liberation Sans" w:hAnsi="Liberation Sans" w:cs="Liberation Sans"/>
          <w:bCs/>
        </w:rPr>
        <w:t>15</w:t>
      </w:r>
      <w:r w:rsidR="002D03C6" w:rsidRPr="00794D8F">
        <w:rPr>
          <w:rFonts w:ascii="Liberation Sans" w:hAnsi="Liberation Sans" w:cs="Liberation Sans"/>
          <w:b/>
        </w:rPr>
        <w:t xml:space="preserve"> -</w:t>
      </w:r>
      <w:r w:rsidRPr="00794D8F">
        <w:rPr>
          <w:rFonts w:ascii="Liberation Sans" w:hAnsi="Liberation Sans" w:cs="Liberation Sans"/>
        </w:rPr>
        <w:t xml:space="preserve"> 20</w:t>
      </w:r>
      <w:proofErr w:type="gramEnd"/>
      <w:r w:rsidRPr="00794D8F">
        <w:rPr>
          <w:rFonts w:ascii="Liberation Sans" w:hAnsi="Liberation Sans" w:cs="Liberation Sans"/>
        </w:rPr>
        <w:t xml:space="preserve"> минут</w:t>
      </w:r>
    </w:p>
    <w:p w14:paraId="4272640B" w14:textId="29D9885C" w:rsidR="003F340A" w:rsidRPr="00794D8F" w:rsidRDefault="003F340A" w:rsidP="00794D8F">
      <w:pPr>
        <w:pStyle w:val="a5"/>
        <w:spacing w:before="0" w:beforeAutospacing="0" w:after="0" w:afterAutospacing="0"/>
        <w:ind w:firstLine="709"/>
        <w:jc w:val="both"/>
        <w:rPr>
          <w:rFonts w:ascii="Liberation Sans" w:hAnsi="Liberation Sans" w:cs="Liberation Sans"/>
        </w:rPr>
      </w:pPr>
      <w:r w:rsidRPr="00794D8F">
        <w:rPr>
          <w:rFonts w:ascii="Liberation Sans" w:hAnsi="Liberation Sans" w:cs="Liberation Sans"/>
          <w:b/>
        </w:rPr>
        <w:t>Целевая аудитория:</w:t>
      </w:r>
      <w:r w:rsidRPr="00794D8F">
        <w:rPr>
          <w:rFonts w:ascii="Liberation Sans" w:hAnsi="Liberation Sans" w:cs="Liberation Sans"/>
        </w:rPr>
        <w:t xml:space="preserve"> </w:t>
      </w:r>
      <w:r w:rsidR="00F54812">
        <w:rPr>
          <w:rFonts w:ascii="Liberation Sans" w:hAnsi="Liberation Sans" w:cs="Liberation Sans"/>
        </w:rPr>
        <w:t xml:space="preserve">учителя начальных классов, учителя-предметники, </w:t>
      </w:r>
      <w:r w:rsidR="002D03C6" w:rsidRPr="00794D8F">
        <w:rPr>
          <w:rFonts w:ascii="Liberation Sans" w:hAnsi="Liberation Sans" w:cs="Liberation Sans"/>
        </w:rPr>
        <w:t>учителя-логопеды, учителя-дефектологи</w:t>
      </w:r>
      <w:r w:rsidRPr="00794D8F">
        <w:rPr>
          <w:rFonts w:ascii="Liberation Sans" w:hAnsi="Liberation Sans" w:cs="Liberation Sans"/>
        </w:rPr>
        <w:t>.</w:t>
      </w:r>
    </w:p>
    <w:p w14:paraId="3974C11B" w14:textId="77777777" w:rsidR="003F340A" w:rsidRPr="00794D8F" w:rsidRDefault="003F340A" w:rsidP="00794D8F">
      <w:pPr>
        <w:pStyle w:val="a5"/>
        <w:spacing w:before="0" w:beforeAutospacing="0" w:after="0" w:afterAutospacing="0"/>
        <w:ind w:firstLine="709"/>
        <w:jc w:val="both"/>
        <w:rPr>
          <w:rFonts w:ascii="Liberation Sans" w:hAnsi="Liberation Sans" w:cs="Liberation Sans"/>
        </w:rPr>
      </w:pPr>
      <w:r w:rsidRPr="00794D8F">
        <w:rPr>
          <w:rFonts w:ascii="Liberation Sans" w:hAnsi="Liberation Sans" w:cs="Liberation Sans"/>
          <w:b/>
        </w:rPr>
        <w:t>Планируемый результат:</w:t>
      </w:r>
      <w:r w:rsidRPr="00794D8F">
        <w:rPr>
          <w:rFonts w:ascii="Liberation Sans" w:hAnsi="Liberation Sans" w:cs="Liberation Sans"/>
        </w:rPr>
        <w:t xml:space="preserve"> участники мастер-класса получат знания по формированию читательской грамотности </w:t>
      </w:r>
      <w:r w:rsidR="008456C7" w:rsidRPr="00794D8F">
        <w:rPr>
          <w:rFonts w:ascii="Liberation Sans" w:hAnsi="Liberation Sans" w:cs="Liberation Sans"/>
        </w:rPr>
        <w:t xml:space="preserve">младших школьников через разнообразные приёмы. </w:t>
      </w:r>
    </w:p>
    <w:p w14:paraId="6F28A623" w14:textId="77777777" w:rsidR="00794D8F" w:rsidRDefault="00794D8F" w:rsidP="00794D8F">
      <w:pPr>
        <w:spacing w:after="0" w:line="240" w:lineRule="auto"/>
        <w:ind w:firstLine="709"/>
        <w:jc w:val="center"/>
        <w:rPr>
          <w:rFonts w:ascii="Liberation Sans" w:hAnsi="Liberation Sans" w:cs="Liberation Sans"/>
          <w:b/>
          <w:sz w:val="24"/>
          <w:szCs w:val="24"/>
        </w:rPr>
      </w:pPr>
    </w:p>
    <w:p w14:paraId="13479688" w14:textId="29710063" w:rsidR="00D061D0" w:rsidRPr="00794D8F" w:rsidRDefault="008456C7" w:rsidP="00794D8F">
      <w:pPr>
        <w:spacing w:after="0" w:line="240" w:lineRule="auto"/>
        <w:ind w:firstLine="709"/>
        <w:jc w:val="center"/>
        <w:rPr>
          <w:rFonts w:ascii="Liberation Sans" w:hAnsi="Liberation Sans" w:cs="Liberation Sans"/>
          <w:b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>Ход мастер-класса</w:t>
      </w:r>
    </w:p>
    <w:p w14:paraId="269DAC5D" w14:textId="77777777" w:rsidR="00B90D8D" w:rsidRPr="00794D8F" w:rsidRDefault="00B90D8D" w:rsidP="00794D8F">
      <w:pPr>
        <w:shd w:val="clear" w:color="auto" w:fill="FFFFFF"/>
        <w:spacing w:after="0" w:line="240" w:lineRule="auto"/>
        <w:ind w:firstLine="709"/>
        <w:jc w:val="both"/>
        <w:rPr>
          <w:rFonts w:ascii="Liberation Sans" w:hAnsi="Liberation Sans" w:cs="Liberation Sans"/>
          <w:b/>
          <w:sz w:val="24"/>
          <w:szCs w:val="24"/>
        </w:rPr>
      </w:pPr>
    </w:p>
    <w:p w14:paraId="480CB0D1" w14:textId="693656C9" w:rsidR="001D38BA" w:rsidRPr="00794D8F" w:rsidRDefault="009928FA" w:rsidP="00794D8F">
      <w:pPr>
        <w:shd w:val="clear" w:color="auto" w:fill="FFFFFF"/>
        <w:spacing w:after="0" w:line="240" w:lineRule="auto"/>
        <w:ind w:firstLine="709"/>
        <w:jc w:val="both"/>
        <w:rPr>
          <w:rFonts w:ascii="Liberation Sans" w:eastAsia="Times New Roman" w:hAnsi="Liberation Sans" w:cs="Liberation Sans"/>
          <w:color w:val="000000"/>
          <w:sz w:val="24"/>
          <w:szCs w:val="24"/>
          <w:lang w:eastAsia="ru-RU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>1</w:t>
      </w:r>
      <w:r w:rsidR="00D061D0" w:rsidRPr="00794D8F">
        <w:rPr>
          <w:rFonts w:ascii="Liberation Sans" w:hAnsi="Liberation Sans" w:cs="Liberation Sans"/>
          <w:b/>
          <w:sz w:val="24"/>
          <w:szCs w:val="24"/>
        </w:rPr>
        <w:t xml:space="preserve">. </w:t>
      </w:r>
      <w:r w:rsidR="008456C7" w:rsidRPr="00794D8F">
        <w:rPr>
          <w:rFonts w:ascii="Liberation Sans" w:eastAsia="Times New Roman" w:hAnsi="Liberation Sans" w:cs="Liberation Sans"/>
          <w:b/>
          <w:bCs/>
          <w:color w:val="000000"/>
          <w:sz w:val="24"/>
          <w:szCs w:val="24"/>
          <w:lang w:eastAsia="ru-RU"/>
        </w:rPr>
        <w:t>Актуализация и мотивация к деятельности участников мастер-класса</w:t>
      </w:r>
    </w:p>
    <w:p w14:paraId="29E811CD" w14:textId="057A7432" w:rsidR="00D061D0" w:rsidRPr="00794D8F" w:rsidRDefault="00D061D0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-</w:t>
      </w:r>
      <w:r w:rsidR="00794D8F">
        <w:rPr>
          <w:rFonts w:ascii="Liberation Sans" w:hAnsi="Liberation Sans" w:cs="Liberation Sans"/>
          <w:sz w:val="24"/>
          <w:szCs w:val="24"/>
        </w:rPr>
        <w:t xml:space="preserve"> </w:t>
      </w:r>
      <w:r w:rsidRPr="00794D8F">
        <w:rPr>
          <w:rFonts w:ascii="Liberation Sans" w:hAnsi="Liberation Sans" w:cs="Liberation Sans"/>
          <w:sz w:val="24"/>
          <w:szCs w:val="24"/>
        </w:rPr>
        <w:t xml:space="preserve">Давайте вместе попробуем разобраться, что такое читательская грамотность? </w:t>
      </w:r>
      <w:r w:rsidR="001D4D25" w:rsidRPr="00794D8F">
        <w:rPr>
          <w:rFonts w:ascii="Liberation Sans" w:hAnsi="Liberation Sans" w:cs="Liberation Sans"/>
          <w:sz w:val="24"/>
          <w:szCs w:val="24"/>
        </w:rPr>
        <w:t>(ответы)</w:t>
      </w:r>
    </w:p>
    <w:p w14:paraId="05AB802B" w14:textId="0CB38470" w:rsidR="0053782E" w:rsidRPr="00794D8F" w:rsidRDefault="0053782E" w:rsidP="00794D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794D8F">
        <w:rPr>
          <w:rFonts w:ascii="Liberation Sans" w:eastAsia="Times New Roman" w:hAnsi="Liberation Sans" w:cs="Liberation Sans"/>
          <w:sz w:val="24"/>
          <w:szCs w:val="24"/>
          <w:lang w:eastAsia="ru-RU"/>
        </w:rPr>
        <w:t>Главной характеристикой каждой составляющей является способность действовать и взаимодействовать с окружающим миром, решая при этом разнообразные задачи.</w:t>
      </w:r>
    </w:p>
    <w:p w14:paraId="1F60ACD1" w14:textId="77777777" w:rsidR="0053782E" w:rsidRPr="00794D8F" w:rsidRDefault="0053782E" w:rsidP="00794D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794D8F"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  <w:t>Читательская грамотность</w:t>
      </w:r>
      <w:r w:rsidRPr="00794D8F">
        <w:rPr>
          <w:rFonts w:ascii="Liberation Sans" w:eastAsia="Times New Roman" w:hAnsi="Liberation Sans" w:cs="Liberation Sans"/>
          <w:sz w:val="24"/>
          <w:szCs w:val="24"/>
          <w:lang w:eastAsia="ru-RU"/>
        </w:rPr>
        <w:t xml:space="preserve"> −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36195A57" w14:textId="5CA82FE7" w:rsidR="0053782E" w:rsidRPr="00794D8F" w:rsidRDefault="0053782E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</w:p>
    <w:p w14:paraId="78CCE8F8" w14:textId="3FB2B138" w:rsidR="001650FF" w:rsidRPr="00794D8F" w:rsidRDefault="009928FA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>2</w:t>
      </w:r>
      <w:r w:rsidR="001650FF" w:rsidRPr="00794D8F">
        <w:rPr>
          <w:rFonts w:ascii="Liberation Sans" w:hAnsi="Liberation Sans" w:cs="Liberation Sans"/>
          <w:b/>
          <w:sz w:val="24"/>
          <w:szCs w:val="24"/>
        </w:rPr>
        <w:t xml:space="preserve">. Основная часть. </w:t>
      </w:r>
    </w:p>
    <w:p w14:paraId="681258D1" w14:textId="623777E2" w:rsidR="00203279" w:rsidRPr="00794D8F" w:rsidRDefault="00203279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-</w:t>
      </w:r>
      <w:r w:rsidR="0053782E" w:rsidRPr="00794D8F">
        <w:rPr>
          <w:rFonts w:ascii="Liberation Sans" w:hAnsi="Liberation Sans" w:cs="Liberation Sans"/>
          <w:sz w:val="24"/>
          <w:szCs w:val="24"/>
        </w:rPr>
        <w:t xml:space="preserve"> Произвольно вы поделились на 4 группы</w:t>
      </w:r>
    </w:p>
    <w:p w14:paraId="22E64B54" w14:textId="4C11632B" w:rsidR="00203279" w:rsidRPr="00794D8F" w:rsidRDefault="00203279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Желтый цвет- 1 класс Зеленый цвет – 2класс Синий цвет – 3 класс Красный цвет – 4 класс.</w:t>
      </w:r>
    </w:p>
    <w:p w14:paraId="77E4A396" w14:textId="68204036" w:rsidR="001D38BA" w:rsidRPr="00794D8F" w:rsidRDefault="001D38BA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-</w:t>
      </w:r>
      <w:r w:rsidR="0053782E" w:rsidRPr="00794D8F">
        <w:rPr>
          <w:rFonts w:ascii="Liberation Sans" w:hAnsi="Liberation Sans" w:cs="Liberation Sans"/>
          <w:sz w:val="24"/>
          <w:szCs w:val="24"/>
        </w:rPr>
        <w:t xml:space="preserve"> Сегодня я поделюсь своим опытом формирования читательской грамотности у школьников. Их можно использовать в старшем дошкольном возрасте, в начальной и основной школе, адаптирую к возрасту и условиям обучения и воспитания.</w:t>
      </w:r>
      <w:r w:rsidRPr="00794D8F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1964BC0A" w14:textId="7824AC83" w:rsidR="001D38BA" w:rsidRPr="00794D8F" w:rsidRDefault="001D38BA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-</w:t>
      </w:r>
      <w:r w:rsidR="0053782E" w:rsidRPr="00794D8F">
        <w:rPr>
          <w:rFonts w:ascii="Liberation Sans" w:hAnsi="Liberation Sans" w:cs="Liberation Sans"/>
          <w:sz w:val="24"/>
          <w:szCs w:val="24"/>
        </w:rPr>
        <w:t xml:space="preserve"> Приемов очень много: </w:t>
      </w:r>
      <w:r w:rsidR="004D65B4" w:rsidRPr="00794D8F">
        <w:rPr>
          <w:rFonts w:ascii="Liberation Sans" w:hAnsi="Liberation Sans" w:cs="Liberation Sans"/>
          <w:sz w:val="24"/>
          <w:szCs w:val="24"/>
        </w:rPr>
        <w:t>работа,</w:t>
      </w:r>
      <w:r w:rsidR="0053782E" w:rsidRPr="00794D8F">
        <w:rPr>
          <w:rFonts w:ascii="Liberation Sans" w:hAnsi="Liberation Sans" w:cs="Liberation Sans"/>
          <w:sz w:val="24"/>
          <w:szCs w:val="24"/>
        </w:rPr>
        <w:t xml:space="preserve"> связанная с анализом и синтезом в словах, предложениях, работа с деформированным текстом, с творческим изложением и сочинением на заданную тему на основе жизненного опыта и </w:t>
      </w:r>
      <w:proofErr w:type="gramStart"/>
      <w:r w:rsidR="0053782E" w:rsidRPr="00794D8F">
        <w:rPr>
          <w:rFonts w:ascii="Liberation Sans" w:hAnsi="Liberation Sans" w:cs="Liberation Sans"/>
          <w:sz w:val="24"/>
          <w:szCs w:val="24"/>
        </w:rPr>
        <w:t>т.д.</w:t>
      </w:r>
      <w:proofErr w:type="gramEnd"/>
      <w:r w:rsidR="0053782E" w:rsidRPr="00794D8F">
        <w:rPr>
          <w:rFonts w:ascii="Liberation Sans" w:hAnsi="Liberation Sans" w:cs="Liberation Sans"/>
          <w:sz w:val="24"/>
          <w:szCs w:val="24"/>
        </w:rPr>
        <w:t xml:space="preserve"> Мы разберем несколько из них</w:t>
      </w:r>
      <w:r w:rsidR="008121B5" w:rsidRPr="00794D8F">
        <w:rPr>
          <w:rFonts w:ascii="Liberation Sans" w:hAnsi="Liberation Sans" w:cs="Liberation Sans"/>
          <w:sz w:val="24"/>
          <w:szCs w:val="24"/>
        </w:rPr>
        <w:t>.</w:t>
      </w:r>
    </w:p>
    <w:p w14:paraId="34CFD253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1BEDEC7C" w14:textId="3B6535DA" w:rsidR="00162787" w:rsidRPr="00794D8F" w:rsidRDefault="00162787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 xml:space="preserve">1 класс </w:t>
      </w:r>
    </w:p>
    <w:p w14:paraId="26F8C3B0" w14:textId="1F3BF6F6" w:rsidR="00740DE2" w:rsidRPr="00794D8F" w:rsidRDefault="00740DE2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>«Весёлые картинки» / «Волшебные пазлы»</w:t>
      </w:r>
    </w:p>
    <w:p w14:paraId="3077F68E" w14:textId="77777777" w:rsidR="00740DE2" w:rsidRPr="00794D8F" w:rsidRDefault="00740DE2" w:rsidP="00794D8F">
      <w:pPr>
        <w:spacing w:after="0" w:line="240" w:lineRule="auto"/>
        <w:ind w:firstLine="709"/>
        <w:rPr>
          <w:rFonts w:ascii="Liberation Sans" w:hAnsi="Liberation Sans" w:cs="Liberation Sans"/>
          <w:bCs/>
          <w:sz w:val="24"/>
          <w:szCs w:val="24"/>
        </w:rPr>
      </w:pPr>
      <w:r w:rsidRPr="00794D8F">
        <w:rPr>
          <w:rFonts w:ascii="Liberation Sans" w:hAnsi="Liberation Sans" w:cs="Liberation Sans"/>
          <w:bCs/>
          <w:sz w:val="24"/>
          <w:szCs w:val="24"/>
        </w:rPr>
        <w:t>Разрежьте иллюстрации к сказке — ребёнок раскладывает их по порядку событий</w:t>
      </w:r>
    </w:p>
    <w:p w14:paraId="1C09038D" w14:textId="135B94B9" w:rsidR="00740DE2" w:rsidRPr="00794D8F" w:rsidRDefault="00740DE2" w:rsidP="00794D8F">
      <w:pPr>
        <w:spacing w:after="0" w:line="240" w:lineRule="auto"/>
        <w:ind w:firstLine="709"/>
        <w:rPr>
          <w:rFonts w:ascii="Liberation Sans" w:hAnsi="Liberation Sans" w:cs="Liberation Sans"/>
          <w:bCs/>
          <w:sz w:val="24"/>
          <w:szCs w:val="24"/>
        </w:rPr>
      </w:pPr>
      <w:r w:rsidRPr="00794D8F">
        <w:rPr>
          <w:rFonts w:ascii="Liberation Sans" w:hAnsi="Liberation Sans" w:cs="Liberation Sans"/>
          <w:bCs/>
          <w:sz w:val="24"/>
          <w:szCs w:val="24"/>
        </w:rPr>
        <w:t>Или нарежьте текст на части — соберите «пазл» и прочитайте восстановленный рассказ</w:t>
      </w:r>
      <w:r w:rsidR="00794D8F">
        <w:rPr>
          <w:rFonts w:ascii="Liberation Sans" w:hAnsi="Liberation Sans" w:cs="Liberation Sans"/>
          <w:bCs/>
          <w:sz w:val="24"/>
          <w:szCs w:val="24"/>
        </w:rPr>
        <w:t xml:space="preserve"> («Репка»).</w:t>
      </w:r>
    </w:p>
    <w:p w14:paraId="303A385C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44FE8502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334C9390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0CFFA854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02BE6F23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28795772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29EE2870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6DF5A292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30FCE6EE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727BAA80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1CDA706B" w14:textId="7133FCF1" w:rsidR="0082610F" w:rsidRPr="00794D8F" w:rsidRDefault="00332BDB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>2</w:t>
      </w:r>
      <w:r w:rsidR="008456C7" w:rsidRPr="00794D8F">
        <w:rPr>
          <w:rFonts w:ascii="Liberation Sans" w:hAnsi="Liberation Sans" w:cs="Liberation Sans"/>
          <w:b/>
          <w:sz w:val="24"/>
          <w:szCs w:val="24"/>
        </w:rPr>
        <w:t xml:space="preserve"> класс </w:t>
      </w:r>
    </w:p>
    <w:p w14:paraId="0C78ABC9" w14:textId="6E65F87A" w:rsidR="00211AFE" w:rsidRPr="00794D8F" w:rsidRDefault="00211AFE" w:rsidP="00794D8F">
      <w:pPr>
        <w:spacing w:after="0" w:line="240" w:lineRule="auto"/>
        <w:ind w:firstLine="709"/>
        <w:jc w:val="both"/>
        <w:rPr>
          <w:rFonts w:ascii="Liberation Sans" w:hAnsi="Liberation Sans" w:cs="Liberation Sans"/>
          <w:b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>Внимательно рассмотри афишу и ответь на вопросы</w:t>
      </w:r>
      <w:r w:rsidR="00BC0ECB" w:rsidRPr="00794D8F">
        <w:rPr>
          <w:rFonts w:ascii="Liberation Sans" w:hAnsi="Liberation Sans" w:cs="Liberation Sans"/>
          <w:b/>
          <w:sz w:val="24"/>
          <w:szCs w:val="24"/>
        </w:rPr>
        <w:t xml:space="preserve">. </w:t>
      </w:r>
    </w:p>
    <w:p w14:paraId="1885156D" w14:textId="77777777" w:rsidR="00EC71EF" w:rsidRPr="00794D8F" w:rsidRDefault="00EC71EF" w:rsidP="00794D8F">
      <w:pPr>
        <w:spacing w:after="0" w:line="240" w:lineRule="auto"/>
        <w:ind w:firstLine="709"/>
        <w:jc w:val="both"/>
        <w:rPr>
          <w:rFonts w:ascii="Liberation Sans" w:hAnsi="Liberation Sans" w:cs="Liberation Sans"/>
          <w:b/>
          <w:sz w:val="24"/>
          <w:szCs w:val="24"/>
        </w:rPr>
      </w:pPr>
    </w:p>
    <w:p w14:paraId="3ADF3E2E" w14:textId="2C825334" w:rsidR="00332BDB" w:rsidRPr="00794D8F" w:rsidRDefault="00332BDB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0C62F552" w14:textId="1EBEC404" w:rsidR="00211AFE" w:rsidRPr="00794D8F" w:rsidRDefault="00794D8F" w:rsidP="00794D8F">
      <w:pPr>
        <w:spacing w:after="0" w:line="240" w:lineRule="auto"/>
        <w:ind w:firstLine="709"/>
        <w:jc w:val="right"/>
        <w:rPr>
          <w:rFonts w:ascii="Liberation Sans" w:hAnsi="Liberation Sans" w:cs="Liberation Sans"/>
          <w:b/>
          <w:sz w:val="24"/>
          <w:szCs w:val="24"/>
        </w:rPr>
      </w:pPr>
      <w:r w:rsidRPr="00794D8F">
        <w:rPr>
          <w:rFonts w:ascii="Liberation Sans" w:hAnsi="Liberation Sans" w:cs="Liberation Sans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493A1AC" wp14:editId="535C69D8">
            <wp:simplePos x="0" y="0"/>
            <wp:positionH relativeFrom="column">
              <wp:posOffset>-371476</wp:posOffset>
            </wp:positionH>
            <wp:positionV relativeFrom="paragraph">
              <wp:posOffset>548004</wp:posOffset>
            </wp:positionV>
            <wp:extent cx="3648075" cy="2724150"/>
            <wp:effectExtent l="0" t="457200" r="0" b="438150"/>
            <wp:wrapSquare wrapText="bothSides"/>
            <wp:docPr id="804761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80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2BDB" w:rsidRPr="00794D8F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28FA84A4" wp14:editId="2DBF55BB">
            <wp:extent cx="3838575" cy="2647950"/>
            <wp:effectExtent l="0" t="590550" r="0" b="571500"/>
            <wp:docPr id="13406964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85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BDB" w:rsidRPr="00794D8F">
        <w:rPr>
          <w:rFonts w:ascii="Liberation Sans" w:hAnsi="Liberation Sans" w:cs="Liberation Sans"/>
          <w:b/>
          <w:sz w:val="24"/>
          <w:szCs w:val="24"/>
        </w:rPr>
        <w:br w:type="textWrapping" w:clear="all"/>
      </w:r>
    </w:p>
    <w:p w14:paraId="1884238E" w14:textId="77777777" w:rsidR="00332BDB" w:rsidRPr="00794D8F" w:rsidRDefault="00211AFE" w:rsidP="00794D8F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 xml:space="preserve">Выйдя из дома, семья </w:t>
      </w:r>
      <w:r w:rsidR="00332BDB" w:rsidRPr="00794D8F">
        <w:rPr>
          <w:rFonts w:ascii="Liberation Sans" w:hAnsi="Liberation Sans" w:cs="Liberation Sans"/>
          <w:sz w:val="24"/>
          <w:szCs w:val="24"/>
        </w:rPr>
        <w:t>Ивановых</w:t>
      </w:r>
      <w:r w:rsidRPr="00794D8F">
        <w:rPr>
          <w:rFonts w:ascii="Liberation Sans" w:hAnsi="Liberation Sans" w:cs="Liberation Sans"/>
          <w:sz w:val="24"/>
          <w:szCs w:val="24"/>
        </w:rPr>
        <w:t xml:space="preserve"> увидела эту афишу. Куда приглашала </w:t>
      </w:r>
      <w:r w:rsidRPr="00794D8F">
        <w:rPr>
          <w:rFonts w:ascii="Liberation Sans" w:hAnsi="Liberation Sans" w:cs="Liberation Sans"/>
          <w:b/>
          <w:sz w:val="24"/>
          <w:szCs w:val="24"/>
        </w:rPr>
        <w:t>афиша?</w:t>
      </w:r>
      <w:r w:rsidRPr="00794D8F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75D11586" w14:textId="41CAB4BA" w:rsidR="00211AFE" w:rsidRPr="00794D8F" w:rsidRDefault="00211AFE" w:rsidP="00794D8F">
      <w:pPr>
        <w:spacing w:after="0" w:line="240" w:lineRule="auto"/>
        <w:ind w:firstLine="709"/>
        <w:contextualSpacing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 xml:space="preserve"> □   в библиотеку </w:t>
      </w:r>
    </w:p>
    <w:p w14:paraId="7133A0E6" w14:textId="39504A55" w:rsidR="00211AFE" w:rsidRPr="00794D8F" w:rsidRDefault="00211AFE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 xml:space="preserve"> </w:t>
      </w:r>
      <w:proofErr w:type="gramStart"/>
      <w:r w:rsidRPr="00794D8F">
        <w:rPr>
          <w:rFonts w:ascii="Liberation Sans" w:hAnsi="Liberation Sans" w:cs="Liberation Sans"/>
          <w:sz w:val="24"/>
          <w:szCs w:val="24"/>
        </w:rPr>
        <w:t>□  в</w:t>
      </w:r>
      <w:proofErr w:type="gramEnd"/>
      <w:r w:rsidRPr="00794D8F">
        <w:rPr>
          <w:rFonts w:ascii="Liberation Sans" w:hAnsi="Liberation Sans" w:cs="Liberation Sans"/>
          <w:sz w:val="24"/>
          <w:szCs w:val="24"/>
        </w:rPr>
        <w:t xml:space="preserve"> театр</w:t>
      </w:r>
    </w:p>
    <w:p w14:paraId="64B0950F" w14:textId="584071E6" w:rsidR="00211AFE" w:rsidRPr="00794D8F" w:rsidRDefault="00211AFE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 xml:space="preserve"> </w:t>
      </w:r>
      <w:proofErr w:type="gramStart"/>
      <w:r w:rsidRPr="00794D8F">
        <w:rPr>
          <w:rFonts w:ascii="Liberation Sans" w:hAnsi="Liberation Sans" w:cs="Liberation Sans"/>
          <w:sz w:val="24"/>
          <w:szCs w:val="24"/>
        </w:rPr>
        <w:t>□  в</w:t>
      </w:r>
      <w:proofErr w:type="gramEnd"/>
      <w:r w:rsidRPr="00794D8F">
        <w:rPr>
          <w:rFonts w:ascii="Liberation Sans" w:hAnsi="Liberation Sans" w:cs="Liberation Sans"/>
          <w:sz w:val="24"/>
          <w:szCs w:val="24"/>
        </w:rPr>
        <w:t xml:space="preserve"> цирк</w:t>
      </w:r>
    </w:p>
    <w:p w14:paraId="655343E1" w14:textId="4BBEE76B" w:rsidR="00211AFE" w:rsidRPr="00794D8F" w:rsidRDefault="00211AFE" w:rsidP="00794D8F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 xml:space="preserve">В каком городе живёт семья </w:t>
      </w:r>
      <w:r w:rsidR="00332BDB" w:rsidRPr="00794D8F">
        <w:rPr>
          <w:rFonts w:ascii="Liberation Sans" w:hAnsi="Liberation Sans" w:cs="Liberation Sans"/>
          <w:sz w:val="24"/>
          <w:szCs w:val="24"/>
        </w:rPr>
        <w:t>Ивановых</w:t>
      </w:r>
      <w:r w:rsidRPr="00794D8F">
        <w:rPr>
          <w:rFonts w:ascii="Liberation Sans" w:hAnsi="Liberation Sans" w:cs="Liberation Sans"/>
          <w:sz w:val="24"/>
          <w:szCs w:val="24"/>
        </w:rPr>
        <w:t xml:space="preserve">? </w:t>
      </w:r>
    </w:p>
    <w:p w14:paraId="68A0E4FA" w14:textId="71B8FD37" w:rsidR="00211AFE" w:rsidRPr="00794D8F" w:rsidRDefault="00211AFE" w:rsidP="00794D8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Папа, мама</w:t>
      </w:r>
      <w:r w:rsidR="00332BDB" w:rsidRPr="00794D8F">
        <w:rPr>
          <w:rFonts w:ascii="Liberation Sans" w:hAnsi="Liberation Sans" w:cs="Liberation Sans"/>
          <w:sz w:val="24"/>
          <w:szCs w:val="24"/>
        </w:rPr>
        <w:t>, Катя и Вова</w:t>
      </w:r>
      <w:r w:rsidRPr="00794D8F">
        <w:rPr>
          <w:rFonts w:ascii="Liberation Sans" w:hAnsi="Liberation Sans" w:cs="Liberation Sans"/>
          <w:sz w:val="24"/>
          <w:szCs w:val="24"/>
        </w:rPr>
        <w:t xml:space="preserve"> пошли на представление. В кассе им продали </w:t>
      </w:r>
      <w:r w:rsidR="00332BDB" w:rsidRPr="00794D8F">
        <w:rPr>
          <w:rFonts w:ascii="Liberation Sans" w:hAnsi="Liberation Sans" w:cs="Liberation Sans"/>
          <w:sz w:val="24"/>
          <w:szCs w:val="24"/>
        </w:rPr>
        <w:t>3</w:t>
      </w:r>
      <w:r w:rsidRPr="00794D8F">
        <w:rPr>
          <w:rFonts w:ascii="Liberation Sans" w:hAnsi="Liberation Sans" w:cs="Liberation Sans"/>
          <w:sz w:val="24"/>
          <w:szCs w:val="24"/>
        </w:rPr>
        <w:t xml:space="preserve"> билета. </w:t>
      </w:r>
    </w:p>
    <w:p w14:paraId="7F7D48FF" w14:textId="77777777" w:rsidR="00211AFE" w:rsidRPr="00794D8F" w:rsidRDefault="00211AFE" w:rsidP="00794D8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 xml:space="preserve">  Найди и подчеркни на афише информацию, которая объясняет: почему</w:t>
      </w:r>
    </w:p>
    <w:p w14:paraId="4348958C" w14:textId="77777777" w:rsidR="00332BDB" w:rsidRPr="00794D8F" w:rsidRDefault="00211AFE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 xml:space="preserve">  </w:t>
      </w:r>
      <w:r w:rsidRPr="00794D8F">
        <w:rPr>
          <w:rFonts w:ascii="Liberation Sans" w:hAnsi="Liberation Sans" w:cs="Liberation Sans"/>
          <w:sz w:val="24"/>
          <w:szCs w:val="24"/>
        </w:rPr>
        <w:t xml:space="preserve">билетов </w:t>
      </w:r>
      <w:r w:rsidR="00332BDB" w:rsidRPr="00794D8F">
        <w:rPr>
          <w:rFonts w:ascii="Liberation Sans" w:hAnsi="Liberation Sans" w:cs="Liberation Sans"/>
          <w:sz w:val="24"/>
          <w:szCs w:val="24"/>
        </w:rPr>
        <w:t>3</w:t>
      </w:r>
      <w:r w:rsidRPr="00794D8F">
        <w:rPr>
          <w:rFonts w:ascii="Liberation Sans" w:hAnsi="Liberation Sans" w:cs="Liberation Sans"/>
          <w:sz w:val="24"/>
          <w:szCs w:val="24"/>
        </w:rPr>
        <w:t xml:space="preserve">, а не </w:t>
      </w:r>
      <w:r w:rsidR="00332BDB" w:rsidRPr="00794D8F">
        <w:rPr>
          <w:rFonts w:ascii="Liberation Sans" w:hAnsi="Liberation Sans" w:cs="Liberation Sans"/>
          <w:sz w:val="24"/>
          <w:szCs w:val="24"/>
        </w:rPr>
        <w:t>4</w:t>
      </w:r>
      <w:r w:rsidRPr="00794D8F">
        <w:rPr>
          <w:rFonts w:ascii="Liberation Sans" w:hAnsi="Liberation Sans" w:cs="Liberation Sans"/>
          <w:sz w:val="24"/>
          <w:szCs w:val="24"/>
        </w:rPr>
        <w:t xml:space="preserve">.     </w:t>
      </w:r>
    </w:p>
    <w:p w14:paraId="04665A59" w14:textId="4DB37585" w:rsidR="00211AFE" w:rsidRPr="00794D8F" w:rsidRDefault="00332BDB" w:rsidP="00794D8F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Смо</w:t>
      </w:r>
      <w:r w:rsidR="00162787" w:rsidRPr="00794D8F">
        <w:rPr>
          <w:rFonts w:ascii="Liberation Sans" w:hAnsi="Liberation Sans" w:cs="Liberation Sans"/>
          <w:sz w:val="24"/>
          <w:szCs w:val="24"/>
        </w:rPr>
        <w:t>гут ли семья Ивановых посетить мероприятие в назначенную дату и время?</w:t>
      </w:r>
      <w:r w:rsidR="00211AFE" w:rsidRPr="00794D8F">
        <w:rPr>
          <w:rFonts w:ascii="Liberation Sans" w:hAnsi="Liberation Sans" w:cs="Liberation Sans"/>
          <w:sz w:val="24"/>
          <w:szCs w:val="24"/>
        </w:rPr>
        <w:t xml:space="preserve">  </w:t>
      </w:r>
    </w:p>
    <w:p w14:paraId="2FD3894B" w14:textId="77777777" w:rsidR="00794D8F" w:rsidRDefault="00794D8F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</w:p>
    <w:p w14:paraId="3995AEE7" w14:textId="3B5E6849" w:rsidR="00885AE3" w:rsidRPr="00794D8F" w:rsidRDefault="00EC71EF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>3</w:t>
      </w:r>
      <w:r w:rsidR="00A33DB3" w:rsidRPr="00794D8F">
        <w:rPr>
          <w:rFonts w:ascii="Liberation Sans" w:hAnsi="Liberation Sans" w:cs="Liberation Sans"/>
          <w:b/>
          <w:sz w:val="24"/>
          <w:szCs w:val="24"/>
        </w:rPr>
        <w:t xml:space="preserve"> класс.</w:t>
      </w:r>
      <w:r w:rsidR="00A33DB3" w:rsidRPr="00794D8F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4CD1EE21" w14:textId="2F927A9F" w:rsidR="002767ED" w:rsidRPr="00794D8F" w:rsidRDefault="002767ED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«Интервью с героем»</w:t>
      </w:r>
    </w:p>
    <w:p w14:paraId="2BF2888E" w14:textId="112DE6D6" w:rsidR="009928FA" w:rsidRPr="00794D8F" w:rsidRDefault="002767ED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После чтения рассказа: «Представь, что ты журналист. Составь 3 вопроса к главному герою. Как он мог бы ответить?»</w:t>
      </w:r>
      <w:r w:rsidR="009928FA" w:rsidRPr="00794D8F">
        <w:rPr>
          <w:rFonts w:ascii="Liberation Sans" w:hAnsi="Liberation Sans" w:cs="Liberation Sans"/>
          <w:sz w:val="24"/>
          <w:szCs w:val="24"/>
        </w:rPr>
        <w:t xml:space="preserve"> (</w:t>
      </w:r>
      <w:r w:rsidR="00C266B5">
        <w:rPr>
          <w:rFonts w:ascii="Liberation Sans" w:hAnsi="Liberation Sans" w:cs="Liberation Sans"/>
          <w:sz w:val="24"/>
          <w:szCs w:val="24"/>
        </w:rPr>
        <w:t>Холодная безлесная равнина - тундра</w:t>
      </w:r>
      <w:r w:rsidR="009928FA" w:rsidRPr="00794D8F">
        <w:rPr>
          <w:rFonts w:ascii="Liberation Sans" w:hAnsi="Liberation Sans" w:cs="Liberation Sans"/>
          <w:sz w:val="24"/>
          <w:szCs w:val="24"/>
        </w:rPr>
        <w:t>).</w:t>
      </w:r>
    </w:p>
    <w:p w14:paraId="111AC9AF" w14:textId="77777777" w:rsidR="00B55BA1" w:rsidRPr="00794D8F" w:rsidRDefault="00B55BA1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</w:p>
    <w:p w14:paraId="4BB806E1" w14:textId="0C174FC8" w:rsidR="00B55BA1" w:rsidRPr="00794D8F" w:rsidRDefault="002767ED" w:rsidP="00794D8F">
      <w:pPr>
        <w:spacing w:after="0" w:line="240" w:lineRule="auto"/>
        <w:ind w:firstLine="709"/>
        <w:rPr>
          <w:rFonts w:ascii="Liberation Sans" w:hAnsi="Liberation Sans" w:cs="Liberation Sans"/>
          <w:b/>
          <w:bCs/>
          <w:sz w:val="24"/>
          <w:szCs w:val="24"/>
        </w:rPr>
      </w:pPr>
      <w:r w:rsidRPr="00794D8F">
        <w:rPr>
          <w:rFonts w:ascii="Liberation Sans" w:hAnsi="Liberation Sans" w:cs="Liberation Sans"/>
          <w:b/>
          <w:bCs/>
          <w:sz w:val="24"/>
          <w:szCs w:val="24"/>
        </w:rPr>
        <w:t>4 класс</w:t>
      </w:r>
    </w:p>
    <w:p w14:paraId="5D27A395" w14:textId="61C9D3FB" w:rsidR="002767ED" w:rsidRPr="00794D8F" w:rsidRDefault="002767ED" w:rsidP="00794D8F">
      <w:pPr>
        <w:spacing w:after="0" w:line="240" w:lineRule="auto"/>
        <w:ind w:firstLine="709"/>
        <w:rPr>
          <w:rFonts w:ascii="Liberation Sans" w:hAnsi="Liberation Sans" w:cs="Liberation Sans"/>
          <w:b/>
          <w:bCs/>
          <w:sz w:val="24"/>
          <w:szCs w:val="24"/>
        </w:rPr>
      </w:pPr>
      <w:r w:rsidRPr="00794D8F">
        <w:rPr>
          <w:rFonts w:ascii="Liberation Sans" w:hAnsi="Liberation Sans" w:cs="Liberation Sans"/>
          <w:b/>
          <w:bCs/>
          <w:sz w:val="24"/>
          <w:szCs w:val="24"/>
        </w:rPr>
        <w:t>«Афиша по тексту»</w:t>
      </w:r>
    </w:p>
    <w:p w14:paraId="04D2A60D" w14:textId="77777777" w:rsidR="009928FA" w:rsidRPr="00794D8F" w:rsidRDefault="002767ED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Создай рекламную афишу к прочитанному рассказу: название, главный герой, слоган, иллюстрация. Используй только факты из текста!</w:t>
      </w:r>
      <w:r w:rsidR="009928FA" w:rsidRPr="00794D8F">
        <w:rPr>
          <w:rFonts w:ascii="Liberation Sans" w:hAnsi="Liberation Sans" w:cs="Liberation Sans"/>
          <w:sz w:val="24"/>
          <w:szCs w:val="24"/>
        </w:rPr>
        <w:t xml:space="preserve"> (Тайное становится явным).</w:t>
      </w:r>
    </w:p>
    <w:p w14:paraId="26B0E6C4" w14:textId="77777777" w:rsidR="00B55BA1" w:rsidRPr="00794D8F" w:rsidRDefault="00B55BA1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</w:p>
    <w:p w14:paraId="6B91A8EB" w14:textId="1A4C60FA" w:rsidR="006E0EA2" w:rsidRPr="00794D8F" w:rsidRDefault="009928FA" w:rsidP="00794D8F">
      <w:pPr>
        <w:spacing w:after="0" w:line="240" w:lineRule="auto"/>
        <w:ind w:firstLine="709"/>
        <w:rPr>
          <w:rFonts w:ascii="Liberation Sans" w:hAnsi="Liberation Sans" w:cs="Liberation Sans"/>
          <w:b/>
          <w:sz w:val="24"/>
          <w:szCs w:val="24"/>
        </w:rPr>
      </w:pPr>
      <w:r w:rsidRPr="00794D8F">
        <w:rPr>
          <w:rFonts w:ascii="Liberation Sans" w:hAnsi="Liberation Sans" w:cs="Liberation Sans"/>
          <w:b/>
          <w:sz w:val="24"/>
          <w:szCs w:val="24"/>
        </w:rPr>
        <w:t>3</w:t>
      </w:r>
      <w:r w:rsidR="00CD271D" w:rsidRPr="00794D8F">
        <w:rPr>
          <w:rFonts w:ascii="Liberation Sans" w:hAnsi="Liberation Sans" w:cs="Liberation Sans"/>
          <w:b/>
          <w:sz w:val="24"/>
          <w:szCs w:val="24"/>
        </w:rPr>
        <w:t>. Обобщение.</w:t>
      </w:r>
      <w:r w:rsidR="00AC0DF5" w:rsidRPr="00794D8F">
        <w:rPr>
          <w:rFonts w:ascii="Liberation Sans" w:hAnsi="Liberation Sans" w:cs="Liberation Sans"/>
          <w:b/>
          <w:sz w:val="24"/>
          <w:szCs w:val="24"/>
        </w:rPr>
        <w:t xml:space="preserve"> Рефлексия. </w:t>
      </w:r>
    </w:p>
    <w:p w14:paraId="28B0143B" w14:textId="1231AF2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lastRenderedPageBreak/>
        <w:t>«</w:t>
      </w:r>
      <w:proofErr w:type="spellStart"/>
      <w:r w:rsidRPr="00794D8F">
        <w:rPr>
          <w:rFonts w:ascii="Liberation Sans" w:hAnsi="Liberation Sans" w:cs="Liberation Sans"/>
          <w:sz w:val="24"/>
          <w:szCs w:val="24"/>
        </w:rPr>
        <w:t>Синквейн</w:t>
      </w:r>
      <w:proofErr w:type="spellEnd"/>
      <w:r w:rsidRPr="00794D8F">
        <w:rPr>
          <w:rFonts w:ascii="Liberation Sans" w:hAnsi="Liberation Sans" w:cs="Liberation Sans"/>
          <w:sz w:val="24"/>
          <w:szCs w:val="24"/>
        </w:rPr>
        <w:t xml:space="preserve"> по ключевому понятию» </w:t>
      </w:r>
    </w:p>
    <w:p w14:paraId="2C0BA180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 xml:space="preserve">Инструкция: Составьте </w:t>
      </w:r>
      <w:proofErr w:type="spellStart"/>
      <w:r w:rsidRPr="00794D8F">
        <w:rPr>
          <w:rFonts w:ascii="Liberation Sans" w:hAnsi="Liberation Sans" w:cs="Liberation Sans"/>
          <w:sz w:val="24"/>
          <w:szCs w:val="24"/>
        </w:rPr>
        <w:t>синквейн</w:t>
      </w:r>
      <w:proofErr w:type="spellEnd"/>
      <w:r w:rsidRPr="00794D8F">
        <w:rPr>
          <w:rFonts w:ascii="Liberation Sans" w:hAnsi="Liberation Sans" w:cs="Liberation Sans"/>
          <w:sz w:val="24"/>
          <w:szCs w:val="24"/>
        </w:rPr>
        <w:t xml:space="preserve"> на одно из понятий: читательская грамотность, смысловое чтение, интерпретация текста, вопрос к тексту.</w:t>
      </w:r>
    </w:p>
    <w:p w14:paraId="553F7FA5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Правила:</w:t>
      </w:r>
    </w:p>
    <w:p w14:paraId="0010B61C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Существительное — тема (например, «Чтение»)</w:t>
      </w:r>
    </w:p>
    <w:p w14:paraId="1C27097F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Два прилагательных — характеристика («вдумчивое, диалогичное»)</w:t>
      </w:r>
    </w:p>
    <w:p w14:paraId="20A3FEE5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Три глагола — действия («анализирует, сопоставляет, оценивает»)</w:t>
      </w:r>
    </w:p>
    <w:p w14:paraId="4E764951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Фраза из 4 слов — личное отношение («открывает мир через текст»)</w:t>
      </w:r>
    </w:p>
    <w:p w14:paraId="2AE7961F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Существительное-резюме — синоним или ассоциация («Познание»)</w:t>
      </w:r>
    </w:p>
    <w:p w14:paraId="1176FA1B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Пример:</w:t>
      </w:r>
    </w:p>
    <w:p w14:paraId="1C65A54B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Читательская грамотность</w:t>
      </w:r>
    </w:p>
    <w:p w14:paraId="0282ECAA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Осознанная, критическая</w:t>
      </w:r>
    </w:p>
    <w:p w14:paraId="73BDF4FF" w14:textId="77777777" w:rsidR="008F376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Понимает, анализирует, применяет</w:t>
      </w:r>
    </w:p>
    <w:p w14:paraId="67DE0E5A" w14:textId="27FB39BD" w:rsidR="006925F7" w:rsidRPr="00794D8F" w:rsidRDefault="008F3767" w:rsidP="00794D8F">
      <w:pPr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794D8F">
        <w:rPr>
          <w:rFonts w:ascii="Liberation Sans" w:hAnsi="Liberation Sans" w:cs="Liberation Sans"/>
          <w:sz w:val="24"/>
          <w:szCs w:val="24"/>
        </w:rPr>
        <w:t>Помогает достигать жизненных целей</w:t>
      </w:r>
    </w:p>
    <w:sectPr w:rsidR="006925F7" w:rsidRPr="00794D8F" w:rsidSect="000B1C6B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FABD" w14:textId="77777777" w:rsidR="00950F6E" w:rsidRDefault="00950F6E" w:rsidP="00794D8F">
      <w:pPr>
        <w:spacing w:after="0" w:line="240" w:lineRule="auto"/>
      </w:pPr>
      <w:r>
        <w:separator/>
      </w:r>
    </w:p>
  </w:endnote>
  <w:endnote w:type="continuationSeparator" w:id="0">
    <w:p w14:paraId="307EFDE1" w14:textId="77777777" w:rsidR="00950F6E" w:rsidRDefault="00950F6E" w:rsidP="0079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995511"/>
      <w:docPartObj>
        <w:docPartGallery w:val="Page Numbers (Bottom of Page)"/>
        <w:docPartUnique/>
      </w:docPartObj>
    </w:sdtPr>
    <w:sdtContent>
      <w:p w14:paraId="06E6D869" w14:textId="2104E723" w:rsidR="00794D8F" w:rsidRDefault="00794D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24DAA" w14:textId="77777777" w:rsidR="00794D8F" w:rsidRDefault="00794D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5C21" w14:textId="77777777" w:rsidR="00950F6E" w:rsidRDefault="00950F6E" w:rsidP="00794D8F">
      <w:pPr>
        <w:spacing w:after="0" w:line="240" w:lineRule="auto"/>
      </w:pPr>
      <w:r>
        <w:separator/>
      </w:r>
    </w:p>
  </w:footnote>
  <w:footnote w:type="continuationSeparator" w:id="0">
    <w:p w14:paraId="3EB009D1" w14:textId="77777777" w:rsidR="00950F6E" w:rsidRDefault="00950F6E" w:rsidP="00794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3B4"/>
    <w:multiLevelType w:val="hybridMultilevel"/>
    <w:tmpl w:val="C2A84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01714"/>
    <w:multiLevelType w:val="hybridMultilevel"/>
    <w:tmpl w:val="16CA893C"/>
    <w:lvl w:ilvl="0" w:tplc="5ECAFD1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286E"/>
    <w:multiLevelType w:val="hybridMultilevel"/>
    <w:tmpl w:val="8C5E7006"/>
    <w:lvl w:ilvl="0" w:tplc="F30CB6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50B6A"/>
    <w:multiLevelType w:val="hybridMultilevel"/>
    <w:tmpl w:val="F758822C"/>
    <w:lvl w:ilvl="0" w:tplc="01266A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7E71"/>
    <w:multiLevelType w:val="hybridMultilevel"/>
    <w:tmpl w:val="C89A5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71C9C"/>
    <w:multiLevelType w:val="multilevel"/>
    <w:tmpl w:val="49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123DFB"/>
    <w:multiLevelType w:val="hybridMultilevel"/>
    <w:tmpl w:val="1F14B9F4"/>
    <w:lvl w:ilvl="0" w:tplc="489AA4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43B11"/>
    <w:multiLevelType w:val="hybridMultilevel"/>
    <w:tmpl w:val="FF64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F612F"/>
    <w:multiLevelType w:val="hybridMultilevel"/>
    <w:tmpl w:val="9B686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2149F"/>
    <w:multiLevelType w:val="multilevel"/>
    <w:tmpl w:val="A9A22C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86AAF"/>
    <w:multiLevelType w:val="hybridMultilevel"/>
    <w:tmpl w:val="2D46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34BB5"/>
    <w:multiLevelType w:val="hybridMultilevel"/>
    <w:tmpl w:val="7810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62772"/>
    <w:multiLevelType w:val="hybridMultilevel"/>
    <w:tmpl w:val="31307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50E1C"/>
    <w:multiLevelType w:val="hybridMultilevel"/>
    <w:tmpl w:val="ED800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454FA"/>
    <w:multiLevelType w:val="hybridMultilevel"/>
    <w:tmpl w:val="95E03C02"/>
    <w:lvl w:ilvl="0" w:tplc="98544A34">
      <w:start w:val="1"/>
      <w:numFmt w:val="bullet"/>
      <w:lvlText w:val="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FA5A57"/>
    <w:multiLevelType w:val="hybridMultilevel"/>
    <w:tmpl w:val="7972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E422F"/>
    <w:multiLevelType w:val="multilevel"/>
    <w:tmpl w:val="6F78C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8479138">
    <w:abstractNumId w:val="5"/>
  </w:num>
  <w:num w:numId="2" w16cid:durableId="1784956660">
    <w:abstractNumId w:val="16"/>
  </w:num>
  <w:num w:numId="3" w16cid:durableId="2066490283">
    <w:abstractNumId w:val="15"/>
  </w:num>
  <w:num w:numId="4" w16cid:durableId="1391880273">
    <w:abstractNumId w:val="7"/>
  </w:num>
  <w:num w:numId="5" w16cid:durableId="927033336">
    <w:abstractNumId w:val="11"/>
  </w:num>
  <w:num w:numId="6" w16cid:durableId="361444813">
    <w:abstractNumId w:val="6"/>
  </w:num>
  <w:num w:numId="7" w16cid:durableId="1557546714">
    <w:abstractNumId w:val="2"/>
  </w:num>
  <w:num w:numId="8" w16cid:durableId="1752922980">
    <w:abstractNumId w:val="1"/>
  </w:num>
  <w:num w:numId="9" w16cid:durableId="1237738990">
    <w:abstractNumId w:val="4"/>
  </w:num>
  <w:num w:numId="10" w16cid:durableId="408504406">
    <w:abstractNumId w:val="8"/>
  </w:num>
  <w:num w:numId="11" w16cid:durableId="35937542">
    <w:abstractNumId w:val="14"/>
  </w:num>
  <w:num w:numId="12" w16cid:durableId="1404835700">
    <w:abstractNumId w:val="12"/>
  </w:num>
  <w:num w:numId="13" w16cid:durableId="1657227861">
    <w:abstractNumId w:val="0"/>
  </w:num>
  <w:num w:numId="14" w16cid:durableId="1856261881">
    <w:abstractNumId w:val="3"/>
  </w:num>
  <w:num w:numId="15" w16cid:durableId="1065373848">
    <w:abstractNumId w:val="9"/>
  </w:num>
  <w:num w:numId="16" w16cid:durableId="719523130">
    <w:abstractNumId w:val="13"/>
  </w:num>
  <w:num w:numId="17" w16cid:durableId="1465387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5E4"/>
    <w:rsid w:val="00035286"/>
    <w:rsid w:val="000653DD"/>
    <w:rsid w:val="000B1C6B"/>
    <w:rsid w:val="00112672"/>
    <w:rsid w:val="00162787"/>
    <w:rsid w:val="001650FF"/>
    <w:rsid w:val="001964B2"/>
    <w:rsid w:val="001B61CB"/>
    <w:rsid w:val="001D38BA"/>
    <w:rsid w:val="001D4D25"/>
    <w:rsid w:val="00201C22"/>
    <w:rsid w:val="00203279"/>
    <w:rsid w:val="00211AFE"/>
    <w:rsid w:val="00235267"/>
    <w:rsid w:val="002767ED"/>
    <w:rsid w:val="002818F1"/>
    <w:rsid w:val="002825E4"/>
    <w:rsid w:val="00291578"/>
    <w:rsid w:val="002D03C6"/>
    <w:rsid w:val="00300A8A"/>
    <w:rsid w:val="00310142"/>
    <w:rsid w:val="0031028B"/>
    <w:rsid w:val="00327901"/>
    <w:rsid w:val="00332BDB"/>
    <w:rsid w:val="00371C11"/>
    <w:rsid w:val="003758CF"/>
    <w:rsid w:val="003A67DA"/>
    <w:rsid w:val="003F08A2"/>
    <w:rsid w:val="003F2624"/>
    <w:rsid w:val="003F340A"/>
    <w:rsid w:val="0045568D"/>
    <w:rsid w:val="00490B15"/>
    <w:rsid w:val="004D1AE3"/>
    <w:rsid w:val="004D65B4"/>
    <w:rsid w:val="0053782E"/>
    <w:rsid w:val="00566E99"/>
    <w:rsid w:val="005A1269"/>
    <w:rsid w:val="005D4444"/>
    <w:rsid w:val="00601C5F"/>
    <w:rsid w:val="00643235"/>
    <w:rsid w:val="006925F7"/>
    <w:rsid w:val="006A7D99"/>
    <w:rsid w:val="006E0EA2"/>
    <w:rsid w:val="00740DE2"/>
    <w:rsid w:val="00794D8F"/>
    <w:rsid w:val="007E7330"/>
    <w:rsid w:val="008121B5"/>
    <w:rsid w:val="0082610F"/>
    <w:rsid w:val="00840347"/>
    <w:rsid w:val="008456C7"/>
    <w:rsid w:val="00865DF0"/>
    <w:rsid w:val="008665C6"/>
    <w:rsid w:val="00885AE3"/>
    <w:rsid w:val="008C3BF6"/>
    <w:rsid w:val="008F3767"/>
    <w:rsid w:val="009164A0"/>
    <w:rsid w:val="00930F9D"/>
    <w:rsid w:val="00950A87"/>
    <w:rsid w:val="00950F6E"/>
    <w:rsid w:val="009575AC"/>
    <w:rsid w:val="0096026C"/>
    <w:rsid w:val="009711A7"/>
    <w:rsid w:val="009928FA"/>
    <w:rsid w:val="00A33DB3"/>
    <w:rsid w:val="00A93866"/>
    <w:rsid w:val="00AA5EC3"/>
    <w:rsid w:val="00AC0DF5"/>
    <w:rsid w:val="00AC178C"/>
    <w:rsid w:val="00AE57F2"/>
    <w:rsid w:val="00B35DFB"/>
    <w:rsid w:val="00B55BA1"/>
    <w:rsid w:val="00B90D8D"/>
    <w:rsid w:val="00BC0ECB"/>
    <w:rsid w:val="00C2351C"/>
    <w:rsid w:val="00C23985"/>
    <w:rsid w:val="00C266B5"/>
    <w:rsid w:val="00C66DDB"/>
    <w:rsid w:val="00C77941"/>
    <w:rsid w:val="00C80023"/>
    <w:rsid w:val="00C92410"/>
    <w:rsid w:val="00CD271D"/>
    <w:rsid w:val="00CF4184"/>
    <w:rsid w:val="00D061D0"/>
    <w:rsid w:val="00D1244F"/>
    <w:rsid w:val="00DF64EF"/>
    <w:rsid w:val="00E6407A"/>
    <w:rsid w:val="00E97EB6"/>
    <w:rsid w:val="00EC71EF"/>
    <w:rsid w:val="00F25EC8"/>
    <w:rsid w:val="00F54812"/>
    <w:rsid w:val="00F94312"/>
    <w:rsid w:val="00FC2294"/>
    <w:rsid w:val="00F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B41A"/>
  <w15:docId w15:val="{EECB395A-BB1C-49CE-8A3E-1C865D91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C11"/>
    <w:pPr>
      <w:ind w:left="720"/>
      <w:contextualSpacing/>
    </w:pPr>
  </w:style>
  <w:style w:type="table" w:styleId="a4">
    <w:name w:val="Table Grid"/>
    <w:basedOn w:val="a1"/>
    <w:uiPriority w:val="39"/>
    <w:rsid w:val="003A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3A67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3A67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3A67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3A67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3A67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Таблица простая 51"/>
    <w:basedOn w:val="a1"/>
    <w:uiPriority w:val="45"/>
    <w:rsid w:val="003A67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5">
    <w:name w:val="Normal (Web)"/>
    <w:basedOn w:val="a"/>
    <w:uiPriority w:val="99"/>
    <w:semiHidden/>
    <w:unhideWhenUsed/>
    <w:rsid w:val="005D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5F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rsid w:val="00CF4184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794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4D8F"/>
  </w:style>
  <w:style w:type="paragraph" w:styleId="aa">
    <w:name w:val="footer"/>
    <w:basedOn w:val="a"/>
    <w:link w:val="ab"/>
    <w:uiPriority w:val="99"/>
    <w:unhideWhenUsed/>
    <w:rsid w:val="00794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A721-7ACF-47EC-BE90-36AAA4CA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Sined Vorbazh</dc:creator>
  <cp:keywords/>
  <dc:description/>
  <cp:lastModifiedBy>user</cp:lastModifiedBy>
  <cp:revision>31</cp:revision>
  <cp:lastPrinted>2022-11-23T08:01:00Z</cp:lastPrinted>
  <dcterms:created xsi:type="dcterms:W3CDTF">2022-11-10T16:24:00Z</dcterms:created>
  <dcterms:modified xsi:type="dcterms:W3CDTF">2026-02-17T09:00:00Z</dcterms:modified>
</cp:coreProperties>
</file>