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38168" w14:textId="77777777" w:rsidR="003D58B6" w:rsidRDefault="003D58B6" w:rsidP="00965997">
      <w:pPr>
        <w:spacing w:after="0"/>
        <w:jc w:val="center"/>
        <w:rPr>
          <w:rFonts w:ascii="Times New Roman" w:hAnsi="Times New Roman" w:cs="Times New Roman"/>
          <w:sz w:val="28"/>
          <w:szCs w:val="28"/>
          <w:lang w:val="en-US"/>
        </w:rPr>
      </w:pPr>
    </w:p>
    <w:p w14:paraId="3C9C8546" w14:textId="7A3605A5" w:rsidR="00965997" w:rsidRPr="00965997" w:rsidRDefault="00965997" w:rsidP="00965997">
      <w:pPr>
        <w:spacing w:after="0"/>
        <w:jc w:val="center"/>
        <w:rPr>
          <w:rFonts w:ascii="Times New Roman" w:hAnsi="Times New Roman" w:cs="Times New Roman"/>
          <w:sz w:val="28"/>
          <w:szCs w:val="28"/>
        </w:rPr>
      </w:pPr>
      <w:r w:rsidRPr="00965997">
        <w:rPr>
          <w:rFonts w:ascii="Times New Roman" w:hAnsi="Times New Roman" w:cs="Times New Roman"/>
          <w:sz w:val="28"/>
          <w:szCs w:val="28"/>
        </w:rPr>
        <w:t>Министерство просвещения Российской Федерации</w:t>
      </w:r>
    </w:p>
    <w:p w14:paraId="5BB18FC4" w14:textId="77777777" w:rsidR="00965997" w:rsidRPr="00965997" w:rsidRDefault="00965997" w:rsidP="00965997">
      <w:pPr>
        <w:pStyle w:val="af7"/>
        <w:shd w:val="clear" w:color="auto" w:fill="FFFFFF"/>
        <w:spacing w:beforeAutospacing="0" w:after="0" w:afterAutospacing="0"/>
        <w:jc w:val="center"/>
      </w:pPr>
      <w:bookmarkStart w:id="0" w:name="_Hlk104641598"/>
      <w:bookmarkEnd w:id="0"/>
      <w:r w:rsidRPr="00965997">
        <w:rPr>
          <w:bCs/>
          <w:color w:val="000000"/>
          <w:sz w:val="28"/>
          <w:szCs w:val="28"/>
        </w:rPr>
        <w:t xml:space="preserve">ГОСУДАРСТВЕННОЕ АВТОНОМНОЕ ОБРАЗОВАТЕЛЬНОЕ </w:t>
      </w:r>
    </w:p>
    <w:p w14:paraId="45E53B07" w14:textId="77777777" w:rsidR="00965997" w:rsidRPr="00965997" w:rsidRDefault="00965997" w:rsidP="00965997">
      <w:pPr>
        <w:pStyle w:val="af7"/>
        <w:shd w:val="clear" w:color="auto" w:fill="FFFFFF"/>
        <w:spacing w:beforeAutospacing="0" w:after="0" w:afterAutospacing="0"/>
        <w:jc w:val="center"/>
      </w:pPr>
      <w:r w:rsidRPr="00965997">
        <w:rPr>
          <w:bCs/>
          <w:color w:val="000000"/>
          <w:sz w:val="28"/>
          <w:szCs w:val="28"/>
        </w:rPr>
        <w:t xml:space="preserve">УЧРЕЖДЕНИЕ ВЫСШЕГО ОБРАЗОВАНИЯ </w:t>
      </w:r>
    </w:p>
    <w:p w14:paraId="061659CE" w14:textId="77777777" w:rsidR="00965997" w:rsidRPr="00965997" w:rsidRDefault="00965997" w:rsidP="00965997">
      <w:pPr>
        <w:pStyle w:val="af7"/>
        <w:shd w:val="clear" w:color="auto" w:fill="FFFFFF"/>
        <w:spacing w:beforeAutospacing="0" w:after="0" w:afterAutospacing="0"/>
        <w:jc w:val="center"/>
      </w:pPr>
      <w:r w:rsidRPr="00965997">
        <w:rPr>
          <w:bCs/>
          <w:color w:val="000000"/>
          <w:sz w:val="28"/>
          <w:szCs w:val="28"/>
        </w:rPr>
        <w:t>ЛЕНИНГРАДСКОЙ ОБЛАСТИ</w:t>
      </w:r>
    </w:p>
    <w:p w14:paraId="227FFAA5" w14:textId="77777777" w:rsidR="00965997" w:rsidRPr="00965997" w:rsidRDefault="00965997" w:rsidP="00965997">
      <w:pPr>
        <w:pStyle w:val="af7"/>
        <w:shd w:val="clear" w:color="auto" w:fill="FFFFFF"/>
        <w:spacing w:beforeAutospacing="0" w:after="0" w:afterAutospacing="0"/>
        <w:jc w:val="center"/>
      </w:pPr>
      <w:r w:rsidRPr="00965997">
        <w:rPr>
          <w:bCs/>
          <w:color w:val="000000"/>
          <w:sz w:val="28"/>
          <w:szCs w:val="28"/>
        </w:rPr>
        <w:t>«Ленинградский государственный университет имени А.С. Пушкина»</w:t>
      </w:r>
    </w:p>
    <w:p w14:paraId="22BF585F" w14:textId="77777777" w:rsidR="00965997" w:rsidRPr="00965997" w:rsidRDefault="00965997" w:rsidP="00965997">
      <w:pPr>
        <w:spacing w:after="0"/>
        <w:jc w:val="center"/>
        <w:rPr>
          <w:rFonts w:ascii="Times New Roman" w:hAnsi="Times New Roman" w:cs="Times New Roman"/>
          <w:sz w:val="28"/>
          <w:szCs w:val="28"/>
        </w:rPr>
      </w:pPr>
    </w:p>
    <w:p w14:paraId="21ADF27B" w14:textId="77777777" w:rsidR="00965997" w:rsidRPr="00965997" w:rsidRDefault="00965997" w:rsidP="00965997">
      <w:pPr>
        <w:spacing w:after="0"/>
        <w:jc w:val="center"/>
        <w:rPr>
          <w:rFonts w:ascii="Times New Roman" w:hAnsi="Times New Roman" w:cs="Times New Roman"/>
          <w:sz w:val="28"/>
          <w:szCs w:val="28"/>
        </w:rPr>
      </w:pPr>
    </w:p>
    <w:p w14:paraId="293C147A" w14:textId="10EFC36A" w:rsidR="00965997" w:rsidRPr="00965997" w:rsidRDefault="00965997" w:rsidP="00965997">
      <w:pPr>
        <w:spacing w:after="0"/>
        <w:jc w:val="center"/>
        <w:rPr>
          <w:rFonts w:ascii="Times New Roman" w:hAnsi="Times New Roman" w:cs="Times New Roman"/>
          <w:sz w:val="28"/>
          <w:szCs w:val="28"/>
        </w:rPr>
      </w:pPr>
      <w:r w:rsidRPr="00965997">
        <w:rPr>
          <w:rFonts w:ascii="Times New Roman" w:hAnsi="Times New Roman" w:cs="Times New Roman"/>
          <w:sz w:val="28"/>
          <w:szCs w:val="28"/>
        </w:rPr>
        <w:t>Международный конкурс «</w:t>
      </w:r>
      <w:r w:rsidRPr="00965997">
        <w:rPr>
          <w:rFonts w:ascii="Times New Roman" w:hAnsi="Times New Roman" w:cs="Times New Roman"/>
          <w:sz w:val="28"/>
          <w:szCs w:val="28"/>
        </w:rPr>
        <w:t>В ритме здоровья</w:t>
      </w:r>
      <w:r w:rsidRPr="00965997">
        <w:rPr>
          <w:rFonts w:ascii="Times New Roman" w:hAnsi="Times New Roman" w:cs="Times New Roman"/>
          <w:sz w:val="28"/>
          <w:szCs w:val="28"/>
        </w:rPr>
        <w:t>»,</w:t>
      </w:r>
      <w:r w:rsidRPr="00965997">
        <w:rPr>
          <w:rFonts w:ascii="Times New Roman" w:hAnsi="Times New Roman" w:cs="Times New Roman"/>
          <w:sz w:val="28"/>
          <w:szCs w:val="28"/>
        </w:rPr>
        <w:t xml:space="preserve"> 2024/2025</w:t>
      </w:r>
    </w:p>
    <w:p w14:paraId="00EA6437" w14:textId="77777777" w:rsidR="00965997" w:rsidRPr="00965997" w:rsidRDefault="00965997" w:rsidP="00965997">
      <w:pPr>
        <w:spacing w:after="0"/>
        <w:jc w:val="center"/>
        <w:rPr>
          <w:rFonts w:ascii="Times New Roman" w:hAnsi="Times New Roman" w:cs="Times New Roman"/>
          <w:sz w:val="28"/>
          <w:szCs w:val="28"/>
        </w:rPr>
      </w:pPr>
    </w:p>
    <w:p w14:paraId="3B1347EE" w14:textId="77777777" w:rsidR="00965997" w:rsidRPr="00965997" w:rsidRDefault="00965997" w:rsidP="00965997">
      <w:pPr>
        <w:spacing w:after="0"/>
        <w:jc w:val="center"/>
        <w:rPr>
          <w:rFonts w:ascii="Times New Roman" w:hAnsi="Times New Roman" w:cs="Times New Roman"/>
          <w:sz w:val="28"/>
          <w:szCs w:val="28"/>
        </w:rPr>
      </w:pPr>
    </w:p>
    <w:p w14:paraId="6DBB46E8" w14:textId="77777777" w:rsidR="00965997" w:rsidRPr="00965997" w:rsidRDefault="00965997" w:rsidP="00965997">
      <w:pPr>
        <w:spacing w:after="0"/>
        <w:jc w:val="center"/>
        <w:rPr>
          <w:rFonts w:ascii="Times New Roman" w:hAnsi="Times New Roman" w:cs="Times New Roman"/>
          <w:sz w:val="28"/>
          <w:szCs w:val="28"/>
        </w:rPr>
      </w:pPr>
    </w:p>
    <w:p w14:paraId="449C2898" w14:textId="77777777" w:rsidR="00965997" w:rsidRDefault="00965997" w:rsidP="00965997">
      <w:pPr>
        <w:spacing w:after="0"/>
        <w:jc w:val="center"/>
        <w:rPr>
          <w:rFonts w:ascii="Times New Roman" w:hAnsi="Times New Roman" w:cs="Times New Roman"/>
          <w:sz w:val="28"/>
          <w:szCs w:val="28"/>
          <w:lang w:val="en-US"/>
        </w:rPr>
      </w:pPr>
    </w:p>
    <w:p w14:paraId="63FA62AE" w14:textId="77777777" w:rsidR="00965997" w:rsidRDefault="00965997" w:rsidP="00965997">
      <w:pPr>
        <w:spacing w:after="0"/>
        <w:jc w:val="center"/>
        <w:rPr>
          <w:rFonts w:ascii="Times New Roman" w:hAnsi="Times New Roman" w:cs="Times New Roman"/>
          <w:sz w:val="28"/>
          <w:szCs w:val="28"/>
          <w:lang w:val="en-US"/>
        </w:rPr>
      </w:pPr>
    </w:p>
    <w:p w14:paraId="5B622D07" w14:textId="77777777" w:rsidR="00965997" w:rsidRDefault="00965997" w:rsidP="00965997">
      <w:pPr>
        <w:spacing w:after="0"/>
        <w:jc w:val="center"/>
        <w:rPr>
          <w:rFonts w:ascii="Times New Roman" w:hAnsi="Times New Roman" w:cs="Times New Roman"/>
          <w:sz w:val="28"/>
          <w:szCs w:val="28"/>
          <w:lang w:val="en-US"/>
        </w:rPr>
      </w:pPr>
    </w:p>
    <w:p w14:paraId="512C7B26" w14:textId="77777777" w:rsidR="00965997" w:rsidRDefault="00965997" w:rsidP="00965997">
      <w:pPr>
        <w:spacing w:after="0"/>
        <w:jc w:val="center"/>
        <w:rPr>
          <w:rFonts w:ascii="Times New Roman" w:hAnsi="Times New Roman" w:cs="Times New Roman"/>
          <w:sz w:val="28"/>
          <w:szCs w:val="28"/>
          <w:lang w:val="en-US"/>
        </w:rPr>
      </w:pPr>
    </w:p>
    <w:p w14:paraId="0842A8FF" w14:textId="77777777" w:rsidR="00965997" w:rsidRPr="00965997" w:rsidRDefault="00965997" w:rsidP="00965997">
      <w:pPr>
        <w:spacing w:after="0"/>
        <w:jc w:val="center"/>
        <w:rPr>
          <w:rFonts w:ascii="Times New Roman" w:hAnsi="Times New Roman" w:cs="Times New Roman"/>
          <w:sz w:val="28"/>
          <w:szCs w:val="28"/>
          <w:lang w:val="en-US"/>
        </w:rPr>
      </w:pPr>
    </w:p>
    <w:p w14:paraId="35CE21DE" w14:textId="77777777" w:rsidR="00965997" w:rsidRPr="00965997" w:rsidRDefault="00965997" w:rsidP="00965997">
      <w:pPr>
        <w:spacing w:after="0"/>
        <w:jc w:val="center"/>
        <w:rPr>
          <w:rFonts w:ascii="Times New Roman" w:hAnsi="Times New Roman" w:cs="Times New Roman"/>
          <w:sz w:val="28"/>
          <w:szCs w:val="28"/>
        </w:rPr>
      </w:pPr>
    </w:p>
    <w:p w14:paraId="3FF60289" w14:textId="544E1E28" w:rsidR="00965997" w:rsidRPr="00965997" w:rsidRDefault="00965997" w:rsidP="00965997">
      <w:pPr>
        <w:spacing w:after="0"/>
        <w:jc w:val="center"/>
        <w:rPr>
          <w:rFonts w:ascii="Times New Roman" w:hAnsi="Times New Roman" w:cs="Times New Roman"/>
          <w:sz w:val="28"/>
          <w:szCs w:val="28"/>
        </w:rPr>
      </w:pPr>
      <w:r w:rsidRPr="00965997">
        <w:rPr>
          <w:rFonts w:ascii="Times New Roman" w:hAnsi="Times New Roman" w:cs="Times New Roman"/>
          <w:sz w:val="28"/>
          <w:szCs w:val="28"/>
        </w:rPr>
        <w:t>Курсовая</w:t>
      </w:r>
      <w:r w:rsidR="00F411BE">
        <w:rPr>
          <w:rFonts w:ascii="Times New Roman" w:hAnsi="Times New Roman" w:cs="Times New Roman"/>
          <w:sz w:val="28"/>
          <w:szCs w:val="28"/>
        </w:rPr>
        <w:t xml:space="preserve"> работа</w:t>
      </w:r>
    </w:p>
    <w:p w14:paraId="5BCC2725" w14:textId="77777777" w:rsidR="00965997" w:rsidRPr="00965997" w:rsidRDefault="00965997" w:rsidP="00965997">
      <w:pPr>
        <w:spacing w:after="0"/>
        <w:jc w:val="center"/>
        <w:rPr>
          <w:rFonts w:ascii="Times New Roman" w:hAnsi="Times New Roman" w:cs="Times New Roman"/>
          <w:sz w:val="40"/>
          <w:szCs w:val="40"/>
        </w:rPr>
      </w:pPr>
      <w:r w:rsidRPr="00965997">
        <w:rPr>
          <w:rFonts w:ascii="Times New Roman" w:hAnsi="Times New Roman" w:cs="Times New Roman"/>
          <w:b/>
          <w:sz w:val="40"/>
          <w:szCs w:val="40"/>
        </w:rPr>
        <w:t>Исследование личностных характеристик подростков с разным уровнем соматических жалоб</w:t>
      </w:r>
    </w:p>
    <w:p w14:paraId="4206AD6D" w14:textId="77777777" w:rsidR="00965997" w:rsidRDefault="00965997" w:rsidP="00965997">
      <w:pPr>
        <w:spacing w:after="0"/>
        <w:jc w:val="center"/>
        <w:rPr>
          <w:rFonts w:ascii="Times New Roman" w:hAnsi="Times New Roman" w:cs="Times New Roman"/>
          <w:sz w:val="28"/>
          <w:szCs w:val="28"/>
          <w:lang w:val="en-US"/>
        </w:rPr>
      </w:pPr>
    </w:p>
    <w:p w14:paraId="0B6D3772" w14:textId="77777777" w:rsidR="00965997" w:rsidRDefault="00965997" w:rsidP="00965997">
      <w:pPr>
        <w:spacing w:after="0"/>
        <w:jc w:val="center"/>
        <w:rPr>
          <w:rFonts w:ascii="Times New Roman" w:hAnsi="Times New Roman" w:cs="Times New Roman"/>
          <w:sz w:val="28"/>
          <w:szCs w:val="28"/>
          <w:lang w:val="en-US"/>
        </w:rPr>
      </w:pPr>
    </w:p>
    <w:p w14:paraId="03485C4C" w14:textId="77777777" w:rsidR="00965997" w:rsidRDefault="00965997" w:rsidP="00965997">
      <w:pPr>
        <w:spacing w:after="0"/>
        <w:jc w:val="center"/>
        <w:rPr>
          <w:rFonts w:ascii="Times New Roman" w:hAnsi="Times New Roman" w:cs="Times New Roman"/>
          <w:sz w:val="28"/>
          <w:szCs w:val="28"/>
          <w:lang w:val="en-US"/>
        </w:rPr>
      </w:pPr>
    </w:p>
    <w:p w14:paraId="7812E9DB" w14:textId="77777777" w:rsidR="00965997" w:rsidRDefault="00965997" w:rsidP="00965997">
      <w:pPr>
        <w:spacing w:after="0"/>
        <w:jc w:val="center"/>
        <w:rPr>
          <w:rFonts w:ascii="Times New Roman" w:hAnsi="Times New Roman" w:cs="Times New Roman"/>
          <w:sz w:val="28"/>
          <w:szCs w:val="28"/>
          <w:lang w:val="en-US"/>
        </w:rPr>
      </w:pPr>
    </w:p>
    <w:p w14:paraId="5C0EE472" w14:textId="77777777" w:rsidR="00965997" w:rsidRDefault="00965997" w:rsidP="00965997">
      <w:pPr>
        <w:spacing w:after="0"/>
        <w:jc w:val="center"/>
        <w:rPr>
          <w:rFonts w:ascii="Times New Roman" w:hAnsi="Times New Roman" w:cs="Times New Roman"/>
          <w:sz w:val="28"/>
          <w:szCs w:val="28"/>
          <w:lang w:val="en-US"/>
        </w:rPr>
      </w:pPr>
    </w:p>
    <w:p w14:paraId="4CAB55CA" w14:textId="77777777" w:rsidR="00965997" w:rsidRDefault="00965997" w:rsidP="00965997">
      <w:pPr>
        <w:spacing w:after="0"/>
        <w:jc w:val="center"/>
        <w:rPr>
          <w:rFonts w:ascii="Times New Roman" w:hAnsi="Times New Roman" w:cs="Times New Roman"/>
          <w:sz w:val="28"/>
          <w:szCs w:val="28"/>
          <w:lang w:val="en-US"/>
        </w:rPr>
      </w:pPr>
    </w:p>
    <w:p w14:paraId="2B74763F" w14:textId="77777777" w:rsidR="00965997" w:rsidRPr="00965997" w:rsidRDefault="00965997" w:rsidP="00965997">
      <w:pPr>
        <w:spacing w:after="0"/>
        <w:jc w:val="center"/>
        <w:rPr>
          <w:rFonts w:ascii="Times New Roman" w:hAnsi="Times New Roman" w:cs="Times New Roman"/>
          <w:sz w:val="28"/>
          <w:szCs w:val="28"/>
          <w:lang w:val="en-US"/>
        </w:rPr>
      </w:pPr>
    </w:p>
    <w:p w14:paraId="15381986" w14:textId="77777777" w:rsidR="00965997" w:rsidRPr="00965997" w:rsidRDefault="00965997" w:rsidP="00965997">
      <w:pPr>
        <w:spacing w:after="0"/>
        <w:jc w:val="center"/>
        <w:rPr>
          <w:rFonts w:ascii="Times New Roman" w:hAnsi="Times New Roman" w:cs="Times New Roman"/>
          <w:sz w:val="28"/>
          <w:szCs w:val="28"/>
        </w:rPr>
      </w:pPr>
    </w:p>
    <w:p w14:paraId="2437E4E0" w14:textId="77777777" w:rsidR="00965997" w:rsidRPr="00965997" w:rsidRDefault="00965997" w:rsidP="00965997">
      <w:pPr>
        <w:rPr>
          <w:rFonts w:ascii="Times New Roman" w:hAnsi="Times New Roman" w:cs="Times New Roman"/>
          <w:sz w:val="28"/>
          <w:szCs w:val="28"/>
        </w:rPr>
      </w:pPr>
      <w:r w:rsidRPr="00965997">
        <w:rPr>
          <w:rFonts w:ascii="Times New Roman" w:hAnsi="Times New Roman" w:cs="Times New Roman"/>
          <w:sz w:val="28"/>
          <w:szCs w:val="28"/>
        </w:rPr>
        <w:t>Выполнил: Степура Дарья Александровна</w:t>
      </w:r>
    </w:p>
    <w:p w14:paraId="0F542BE3" w14:textId="77777777" w:rsidR="00965997" w:rsidRPr="00965997" w:rsidRDefault="00965997" w:rsidP="00965997">
      <w:pPr>
        <w:pStyle w:val="af7"/>
        <w:shd w:val="clear" w:color="auto" w:fill="FFFFFF"/>
        <w:spacing w:beforeAutospacing="0" w:after="160" w:afterAutospacing="0" w:line="259" w:lineRule="auto"/>
      </w:pPr>
      <w:r w:rsidRPr="00965997">
        <w:rPr>
          <w:bCs/>
          <w:color w:val="000000"/>
          <w:sz w:val="28"/>
          <w:szCs w:val="28"/>
        </w:rPr>
        <w:t xml:space="preserve">                    студентка 5 курса, группа 704        </w:t>
      </w:r>
    </w:p>
    <w:p w14:paraId="2B245405" w14:textId="77777777" w:rsidR="00965997" w:rsidRPr="00965997" w:rsidRDefault="00965997" w:rsidP="00965997">
      <w:pPr>
        <w:rPr>
          <w:rFonts w:ascii="Times New Roman" w:hAnsi="Times New Roman" w:cs="Times New Roman"/>
          <w:sz w:val="28"/>
          <w:szCs w:val="28"/>
        </w:rPr>
      </w:pPr>
      <w:r w:rsidRPr="00965997">
        <w:rPr>
          <w:rFonts w:ascii="Times New Roman" w:hAnsi="Times New Roman" w:cs="Times New Roman"/>
          <w:sz w:val="28"/>
          <w:szCs w:val="28"/>
        </w:rPr>
        <w:t>Руководитель: Кузина Раиса Хакимовна</w:t>
      </w:r>
    </w:p>
    <w:p w14:paraId="2BB81245" w14:textId="77777777" w:rsidR="00965997" w:rsidRPr="00965997" w:rsidRDefault="00965997" w:rsidP="00965997">
      <w:pPr>
        <w:pStyle w:val="af7"/>
        <w:shd w:val="clear" w:color="auto" w:fill="FFFFFF"/>
        <w:spacing w:beforeAutospacing="0" w:after="160" w:afterAutospacing="0" w:line="259" w:lineRule="auto"/>
        <w:rPr>
          <w:bCs/>
          <w:color w:val="000000"/>
          <w:sz w:val="28"/>
          <w:szCs w:val="28"/>
        </w:rPr>
      </w:pPr>
      <w:r w:rsidRPr="00965997">
        <w:rPr>
          <w:bCs/>
          <w:color w:val="000000"/>
          <w:sz w:val="28"/>
          <w:szCs w:val="28"/>
        </w:rPr>
        <w:t xml:space="preserve">                          к. псх. н., доцент</w:t>
      </w:r>
    </w:p>
    <w:p w14:paraId="4FA19B5C" w14:textId="77777777" w:rsidR="00965997" w:rsidRPr="00965997" w:rsidRDefault="00965997" w:rsidP="00965997">
      <w:pPr>
        <w:spacing w:after="0"/>
        <w:rPr>
          <w:rFonts w:ascii="Times New Roman" w:hAnsi="Times New Roman" w:cs="Times New Roman"/>
          <w:sz w:val="28"/>
          <w:szCs w:val="28"/>
        </w:rPr>
      </w:pPr>
    </w:p>
    <w:p w14:paraId="05D1FE67" w14:textId="77777777" w:rsidR="00965997" w:rsidRPr="00965997" w:rsidRDefault="00965997" w:rsidP="00965997">
      <w:pPr>
        <w:spacing w:after="0"/>
        <w:rPr>
          <w:rFonts w:ascii="Times New Roman" w:hAnsi="Times New Roman" w:cs="Times New Roman"/>
          <w:sz w:val="28"/>
          <w:szCs w:val="28"/>
        </w:rPr>
      </w:pPr>
    </w:p>
    <w:p w14:paraId="6419710F" w14:textId="77777777" w:rsidR="00965997" w:rsidRPr="00965997" w:rsidRDefault="00965997" w:rsidP="00965997">
      <w:pPr>
        <w:spacing w:after="0"/>
        <w:rPr>
          <w:rFonts w:ascii="Times New Roman" w:hAnsi="Times New Roman" w:cs="Times New Roman"/>
          <w:sz w:val="28"/>
          <w:szCs w:val="28"/>
        </w:rPr>
      </w:pPr>
    </w:p>
    <w:p w14:paraId="3F133CC4" w14:textId="77777777" w:rsidR="00965997" w:rsidRPr="00965997" w:rsidRDefault="00965997" w:rsidP="00965997">
      <w:pPr>
        <w:spacing w:after="0"/>
        <w:rPr>
          <w:rFonts w:ascii="Times New Roman" w:hAnsi="Times New Roman" w:cs="Times New Roman"/>
          <w:sz w:val="28"/>
          <w:szCs w:val="28"/>
        </w:rPr>
      </w:pPr>
    </w:p>
    <w:p w14:paraId="600F0FC1" w14:textId="77777777" w:rsidR="00965997" w:rsidRPr="00965997" w:rsidRDefault="00965997" w:rsidP="00965997">
      <w:pPr>
        <w:spacing w:after="0"/>
        <w:rPr>
          <w:rFonts w:ascii="Times New Roman" w:hAnsi="Times New Roman" w:cs="Times New Roman"/>
          <w:sz w:val="28"/>
          <w:szCs w:val="28"/>
        </w:rPr>
      </w:pPr>
    </w:p>
    <w:p w14:paraId="6261A45F" w14:textId="22F3D482" w:rsidR="00965997" w:rsidRPr="00965997" w:rsidRDefault="00965997" w:rsidP="00965997">
      <w:pPr>
        <w:spacing w:after="0"/>
        <w:jc w:val="center"/>
        <w:rPr>
          <w:rFonts w:ascii="Times New Roman" w:hAnsi="Times New Roman" w:cs="Times New Roman"/>
          <w:sz w:val="28"/>
          <w:szCs w:val="28"/>
        </w:rPr>
      </w:pPr>
      <w:r w:rsidRPr="00965997">
        <w:rPr>
          <w:rFonts w:ascii="Times New Roman" w:hAnsi="Times New Roman" w:cs="Times New Roman"/>
          <w:sz w:val="28"/>
          <w:szCs w:val="28"/>
        </w:rPr>
        <w:t>2025</w:t>
      </w:r>
      <w:r w:rsidRPr="00965997">
        <w:rPr>
          <w:rFonts w:ascii="Times New Roman" w:hAnsi="Times New Roman" w:cs="Times New Roman"/>
          <w:bCs/>
          <w:color w:val="000000"/>
          <w:sz w:val="28"/>
          <w:szCs w:val="28"/>
        </w:rPr>
        <w:br w:type="page"/>
      </w:r>
    </w:p>
    <w:bookmarkStart w:id="1" w:name="_Toc73096514" w:displacedByCustomXml="next"/>
    <w:bookmarkStart w:id="2" w:name="_Toc73605590" w:displacedByCustomXml="next"/>
    <w:sdt>
      <w:sdtPr>
        <w:rPr>
          <w:rFonts w:ascii="Times New Roman" w:eastAsia="Times New Roman" w:hAnsi="Times New Roman" w:cs="Times New Roman"/>
          <w:b w:val="0"/>
          <w:bCs w:val="0"/>
          <w:color w:val="auto"/>
          <w:sz w:val="24"/>
          <w:szCs w:val="24"/>
        </w:rPr>
        <w:id w:val="-386960197"/>
        <w:docPartObj>
          <w:docPartGallery w:val="Table of Contents"/>
          <w:docPartUnique/>
        </w:docPartObj>
      </w:sdtPr>
      <w:sdtEndPr>
        <w:rPr>
          <w:rFonts w:eastAsiaTheme="minorHAnsi"/>
          <w:kern w:val="2"/>
          <w:sz w:val="22"/>
          <w:szCs w:val="22"/>
          <w:lang w:eastAsia="en-US"/>
          <w14:ligatures w14:val="standardContextual"/>
        </w:rPr>
      </w:sdtEndPr>
      <w:sdtContent>
        <w:p w14:paraId="56EBBD88" w14:textId="77777777" w:rsidR="00965997" w:rsidRPr="00965997" w:rsidRDefault="00965997" w:rsidP="00965997">
          <w:pPr>
            <w:pStyle w:val="af8"/>
            <w:spacing w:before="0" w:line="360" w:lineRule="auto"/>
            <w:jc w:val="center"/>
            <w:rPr>
              <w:rFonts w:ascii="Times New Roman" w:hAnsi="Times New Roman" w:cs="Times New Roman"/>
              <w:color w:val="auto"/>
            </w:rPr>
          </w:pPr>
          <w:r w:rsidRPr="00965997">
            <w:rPr>
              <w:rFonts w:ascii="Times New Roman" w:hAnsi="Times New Roman" w:cs="Times New Roman"/>
              <w:color w:val="auto"/>
            </w:rPr>
            <w:t>Содержание</w:t>
          </w:r>
        </w:p>
        <w:p w14:paraId="2CD2EF43" w14:textId="087A4454" w:rsidR="00965997" w:rsidRPr="00965997" w:rsidRDefault="00965997" w:rsidP="00965997">
          <w:pPr>
            <w:pStyle w:val="11"/>
            <w:spacing w:line="360" w:lineRule="auto"/>
            <w:rPr>
              <w:rFonts w:ascii="Times New Roman" w:eastAsiaTheme="minorEastAsia" w:hAnsi="Times New Roman"/>
              <w:b w:val="0"/>
              <w:bCs w:val="0"/>
              <w:i w:val="0"/>
              <w:iCs w:val="0"/>
              <w:noProof/>
              <w:sz w:val="28"/>
              <w:szCs w:val="28"/>
            </w:rPr>
          </w:pPr>
          <w:r w:rsidRPr="00965997">
            <w:rPr>
              <w:rFonts w:ascii="Times New Roman" w:hAnsi="Times New Roman"/>
              <w:b w:val="0"/>
              <w:bCs w:val="0"/>
              <w:i w:val="0"/>
              <w:iCs w:val="0"/>
              <w:sz w:val="28"/>
              <w:szCs w:val="28"/>
            </w:rPr>
            <w:fldChar w:fldCharType="begin"/>
          </w:r>
          <w:r w:rsidRPr="00965997">
            <w:rPr>
              <w:rFonts w:ascii="Times New Roman" w:hAnsi="Times New Roman"/>
              <w:b w:val="0"/>
              <w:bCs w:val="0"/>
              <w:i w:val="0"/>
              <w:iCs w:val="0"/>
              <w:sz w:val="28"/>
              <w:szCs w:val="28"/>
            </w:rPr>
            <w:instrText xml:space="preserve"> TOC \o "1-3" \h \z \u </w:instrText>
          </w:r>
          <w:r w:rsidRPr="00965997">
            <w:rPr>
              <w:rFonts w:ascii="Times New Roman" w:hAnsi="Times New Roman"/>
              <w:b w:val="0"/>
              <w:bCs w:val="0"/>
              <w:i w:val="0"/>
              <w:iCs w:val="0"/>
              <w:sz w:val="28"/>
              <w:szCs w:val="28"/>
            </w:rPr>
            <w:fldChar w:fldCharType="separate"/>
          </w:r>
          <w:hyperlink w:anchor="_Toc167883268" w:history="1">
            <w:r w:rsidRPr="00965997">
              <w:rPr>
                <w:rStyle w:val="af0"/>
                <w:rFonts w:ascii="Times New Roman" w:eastAsiaTheme="majorEastAsia" w:hAnsi="Times New Roman"/>
                <w:b w:val="0"/>
                <w:bCs w:val="0"/>
                <w:i w:val="0"/>
                <w:iCs w:val="0"/>
                <w:noProof/>
                <w:color w:val="auto"/>
                <w:sz w:val="28"/>
                <w:szCs w:val="28"/>
              </w:rPr>
              <w:t>ВВЕДЕНИЕ</w:t>
            </w:r>
            <w:r w:rsidRPr="00965997">
              <w:rPr>
                <w:rFonts w:ascii="Times New Roman" w:hAnsi="Times New Roman"/>
                <w:b w:val="0"/>
                <w:bCs w:val="0"/>
                <w:i w:val="0"/>
                <w:iCs w:val="0"/>
                <w:noProof/>
                <w:webHidden/>
                <w:sz w:val="28"/>
                <w:szCs w:val="28"/>
              </w:rPr>
              <w:tab/>
            </w:r>
            <w:r w:rsidRPr="00965997">
              <w:rPr>
                <w:rFonts w:ascii="Times New Roman" w:hAnsi="Times New Roman"/>
                <w:b w:val="0"/>
                <w:bCs w:val="0"/>
                <w:i w:val="0"/>
                <w:iCs w:val="0"/>
                <w:noProof/>
                <w:webHidden/>
                <w:sz w:val="28"/>
                <w:szCs w:val="28"/>
              </w:rPr>
              <w:fldChar w:fldCharType="begin"/>
            </w:r>
            <w:r w:rsidRPr="00965997">
              <w:rPr>
                <w:rFonts w:ascii="Times New Roman" w:hAnsi="Times New Roman"/>
                <w:b w:val="0"/>
                <w:bCs w:val="0"/>
                <w:i w:val="0"/>
                <w:iCs w:val="0"/>
                <w:noProof/>
                <w:webHidden/>
                <w:sz w:val="28"/>
                <w:szCs w:val="28"/>
              </w:rPr>
              <w:instrText xml:space="preserve"> PAGEREF _Toc167883268 \h </w:instrText>
            </w:r>
            <w:r w:rsidRPr="00965997">
              <w:rPr>
                <w:rFonts w:ascii="Times New Roman" w:hAnsi="Times New Roman"/>
                <w:b w:val="0"/>
                <w:bCs w:val="0"/>
                <w:i w:val="0"/>
                <w:iCs w:val="0"/>
                <w:noProof/>
                <w:webHidden/>
                <w:sz w:val="28"/>
                <w:szCs w:val="28"/>
              </w:rPr>
            </w:r>
            <w:r w:rsidRPr="00965997">
              <w:rPr>
                <w:rFonts w:ascii="Times New Roman" w:hAnsi="Times New Roman"/>
                <w:b w:val="0"/>
                <w:bCs w:val="0"/>
                <w:i w:val="0"/>
                <w:iCs w:val="0"/>
                <w:noProof/>
                <w:webHidden/>
                <w:sz w:val="28"/>
                <w:szCs w:val="28"/>
              </w:rPr>
              <w:fldChar w:fldCharType="separate"/>
            </w:r>
            <w:r w:rsidR="00334B0C">
              <w:rPr>
                <w:rFonts w:ascii="Times New Roman" w:hAnsi="Times New Roman"/>
                <w:b w:val="0"/>
                <w:bCs w:val="0"/>
                <w:i w:val="0"/>
                <w:iCs w:val="0"/>
                <w:noProof/>
                <w:webHidden/>
                <w:sz w:val="28"/>
                <w:szCs w:val="28"/>
              </w:rPr>
              <w:t>3</w:t>
            </w:r>
            <w:r w:rsidRPr="00965997">
              <w:rPr>
                <w:rFonts w:ascii="Times New Roman" w:hAnsi="Times New Roman"/>
                <w:b w:val="0"/>
                <w:bCs w:val="0"/>
                <w:i w:val="0"/>
                <w:iCs w:val="0"/>
                <w:noProof/>
                <w:webHidden/>
                <w:sz w:val="28"/>
                <w:szCs w:val="28"/>
              </w:rPr>
              <w:fldChar w:fldCharType="end"/>
            </w:r>
          </w:hyperlink>
        </w:p>
        <w:p w14:paraId="3331A38C" w14:textId="5A63825A" w:rsidR="00965997" w:rsidRPr="00965997" w:rsidRDefault="00965997" w:rsidP="00965997">
          <w:pPr>
            <w:pStyle w:val="11"/>
            <w:spacing w:line="360" w:lineRule="auto"/>
            <w:rPr>
              <w:rFonts w:ascii="Times New Roman" w:eastAsiaTheme="minorEastAsia" w:hAnsi="Times New Roman"/>
              <w:b w:val="0"/>
              <w:bCs w:val="0"/>
              <w:i w:val="0"/>
              <w:iCs w:val="0"/>
              <w:noProof/>
              <w:sz w:val="28"/>
              <w:szCs w:val="28"/>
            </w:rPr>
          </w:pPr>
          <w:hyperlink w:anchor="_Toc167883269" w:history="1">
            <w:r w:rsidRPr="00965997">
              <w:rPr>
                <w:rStyle w:val="af0"/>
                <w:rFonts w:ascii="Times New Roman" w:eastAsiaTheme="majorEastAsia" w:hAnsi="Times New Roman"/>
                <w:b w:val="0"/>
                <w:bCs w:val="0"/>
                <w:i w:val="0"/>
                <w:iCs w:val="0"/>
                <w:noProof/>
                <w:color w:val="auto"/>
                <w:sz w:val="28"/>
                <w:szCs w:val="28"/>
              </w:rPr>
              <w:t>ГЛАВА 1. ТЕОРЕТИЧЕСКИЕ АСПЕКТЫ ИЗУЧЕНИЯ ТРЕВОЖНОСТИ, МОТИВАЦИИ УЧЕБНОЙ ДЕЯТЕЛЬНОСТИ И АКЦЕНТУАЦИЙ ХАРАКТЕРА У ПОДРОСТКОВ</w:t>
            </w:r>
            <w:r w:rsidRPr="00965997">
              <w:rPr>
                <w:rFonts w:ascii="Times New Roman" w:hAnsi="Times New Roman"/>
                <w:b w:val="0"/>
                <w:bCs w:val="0"/>
                <w:i w:val="0"/>
                <w:iCs w:val="0"/>
                <w:noProof/>
                <w:webHidden/>
                <w:sz w:val="28"/>
                <w:szCs w:val="28"/>
              </w:rPr>
              <w:tab/>
            </w:r>
            <w:r w:rsidRPr="00965997">
              <w:rPr>
                <w:rFonts w:ascii="Times New Roman" w:hAnsi="Times New Roman"/>
                <w:b w:val="0"/>
                <w:bCs w:val="0"/>
                <w:i w:val="0"/>
                <w:iCs w:val="0"/>
                <w:noProof/>
                <w:webHidden/>
                <w:sz w:val="28"/>
                <w:szCs w:val="28"/>
              </w:rPr>
              <w:fldChar w:fldCharType="begin"/>
            </w:r>
            <w:r w:rsidRPr="00965997">
              <w:rPr>
                <w:rFonts w:ascii="Times New Roman" w:hAnsi="Times New Roman"/>
                <w:b w:val="0"/>
                <w:bCs w:val="0"/>
                <w:i w:val="0"/>
                <w:iCs w:val="0"/>
                <w:noProof/>
                <w:webHidden/>
                <w:sz w:val="28"/>
                <w:szCs w:val="28"/>
              </w:rPr>
              <w:instrText xml:space="preserve"> PAGEREF _Toc167883269 \h </w:instrText>
            </w:r>
            <w:r w:rsidRPr="00965997">
              <w:rPr>
                <w:rFonts w:ascii="Times New Roman" w:hAnsi="Times New Roman"/>
                <w:b w:val="0"/>
                <w:bCs w:val="0"/>
                <w:i w:val="0"/>
                <w:iCs w:val="0"/>
                <w:noProof/>
                <w:webHidden/>
                <w:sz w:val="28"/>
                <w:szCs w:val="28"/>
              </w:rPr>
            </w:r>
            <w:r w:rsidRPr="00965997">
              <w:rPr>
                <w:rFonts w:ascii="Times New Roman" w:hAnsi="Times New Roman"/>
                <w:b w:val="0"/>
                <w:bCs w:val="0"/>
                <w:i w:val="0"/>
                <w:iCs w:val="0"/>
                <w:noProof/>
                <w:webHidden/>
                <w:sz w:val="28"/>
                <w:szCs w:val="28"/>
              </w:rPr>
              <w:fldChar w:fldCharType="separate"/>
            </w:r>
            <w:r w:rsidR="00334B0C">
              <w:rPr>
                <w:rFonts w:ascii="Times New Roman" w:hAnsi="Times New Roman"/>
                <w:b w:val="0"/>
                <w:bCs w:val="0"/>
                <w:i w:val="0"/>
                <w:iCs w:val="0"/>
                <w:noProof/>
                <w:webHidden/>
                <w:sz w:val="28"/>
                <w:szCs w:val="28"/>
              </w:rPr>
              <w:t>7</w:t>
            </w:r>
            <w:r w:rsidRPr="00965997">
              <w:rPr>
                <w:rFonts w:ascii="Times New Roman" w:hAnsi="Times New Roman"/>
                <w:b w:val="0"/>
                <w:bCs w:val="0"/>
                <w:i w:val="0"/>
                <w:iCs w:val="0"/>
                <w:noProof/>
                <w:webHidden/>
                <w:sz w:val="28"/>
                <w:szCs w:val="28"/>
              </w:rPr>
              <w:fldChar w:fldCharType="end"/>
            </w:r>
          </w:hyperlink>
        </w:p>
        <w:p w14:paraId="125C1345" w14:textId="4C0CECDC" w:rsidR="00965997" w:rsidRPr="00965997" w:rsidRDefault="00965997" w:rsidP="00965997">
          <w:pPr>
            <w:pStyle w:val="23"/>
            <w:tabs>
              <w:tab w:val="left" w:pos="880"/>
              <w:tab w:val="right" w:leader="dot" w:pos="9345"/>
            </w:tabs>
            <w:spacing w:before="0" w:line="360" w:lineRule="auto"/>
            <w:jc w:val="both"/>
            <w:rPr>
              <w:rFonts w:ascii="Times New Roman" w:eastAsiaTheme="minorEastAsia" w:hAnsi="Times New Roman"/>
              <w:b w:val="0"/>
              <w:bCs w:val="0"/>
              <w:noProof/>
              <w:sz w:val="28"/>
              <w:szCs w:val="28"/>
            </w:rPr>
          </w:pPr>
          <w:hyperlink w:anchor="_Toc167883270" w:history="1">
            <w:r w:rsidRPr="00965997">
              <w:rPr>
                <w:rStyle w:val="af0"/>
                <w:rFonts w:ascii="Times New Roman" w:eastAsiaTheme="majorEastAsia" w:hAnsi="Times New Roman"/>
                <w:b w:val="0"/>
                <w:bCs w:val="0"/>
                <w:noProof/>
                <w:color w:val="auto"/>
                <w:sz w:val="28"/>
                <w:szCs w:val="28"/>
              </w:rPr>
              <w:t>1.1.</w:t>
            </w:r>
            <w:r w:rsidRPr="00965997">
              <w:rPr>
                <w:rFonts w:ascii="Times New Roman" w:eastAsiaTheme="minorEastAsia" w:hAnsi="Times New Roman"/>
                <w:b w:val="0"/>
                <w:bCs w:val="0"/>
                <w:noProof/>
                <w:sz w:val="28"/>
                <w:szCs w:val="28"/>
              </w:rPr>
              <w:tab/>
            </w:r>
            <w:r w:rsidRPr="00965997">
              <w:rPr>
                <w:rStyle w:val="af0"/>
                <w:rFonts w:ascii="Times New Roman" w:eastAsiaTheme="majorEastAsia" w:hAnsi="Times New Roman"/>
                <w:b w:val="0"/>
                <w:bCs w:val="0"/>
                <w:noProof/>
                <w:color w:val="auto"/>
                <w:sz w:val="28"/>
                <w:szCs w:val="28"/>
              </w:rPr>
              <w:t>Понимание тревожности и мотивации учебной деятельности в психологии.</w:t>
            </w:r>
            <w:r w:rsidRPr="00965997">
              <w:rPr>
                <w:rFonts w:ascii="Times New Roman" w:hAnsi="Times New Roman"/>
                <w:b w:val="0"/>
                <w:bCs w:val="0"/>
                <w:noProof/>
                <w:webHidden/>
                <w:sz w:val="28"/>
                <w:szCs w:val="28"/>
              </w:rPr>
              <w:tab/>
            </w:r>
            <w:r w:rsidRPr="00965997">
              <w:rPr>
                <w:rFonts w:ascii="Times New Roman" w:hAnsi="Times New Roman"/>
                <w:b w:val="0"/>
                <w:bCs w:val="0"/>
                <w:noProof/>
                <w:webHidden/>
                <w:sz w:val="28"/>
                <w:szCs w:val="28"/>
              </w:rPr>
              <w:fldChar w:fldCharType="begin"/>
            </w:r>
            <w:r w:rsidRPr="00965997">
              <w:rPr>
                <w:rFonts w:ascii="Times New Roman" w:hAnsi="Times New Roman"/>
                <w:b w:val="0"/>
                <w:bCs w:val="0"/>
                <w:noProof/>
                <w:webHidden/>
                <w:sz w:val="28"/>
                <w:szCs w:val="28"/>
              </w:rPr>
              <w:instrText xml:space="preserve"> PAGEREF _Toc167883270 \h </w:instrText>
            </w:r>
            <w:r w:rsidRPr="00965997">
              <w:rPr>
                <w:rFonts w:ascii="Times New Roman" w:hAnsi="Times New Roman"/>
                <w:b w:val="0"/>
                <w:bCs w:val="0"/>
                <w:noProof/>
                <w:webHidden/>
                <w:sz w:val="28"/>
                <w:szCs w:val="28"/>
              </w:rPr>
            </w:r>
            <w:r w:rsidRPr="00965997">
              <w:rPr>
                <w:rFonts w:ascii="Times New Roman" w:hAnsi="Times New Roman"/>
                <w:b w:val="0"/>
                <w:bCs w:val="0"/>
                <w:noProof/>
                <w:webHidden/>
                <w:sz w:val="28"/>
                <w:szCs w:val="28"/>
              </w:rPr>
              <w:fldChar w:fldCharType="separate"/>
            </w:r>
            <w:r w:rsidR="00334B0C">
              <w:rPr>
                <w:rFonts w:ascii="Times New Roman" w:hAnsi="Times New Roman"/>
                <w:b w:val="0"/>
                <w:bCs w:val="0"/>
                <w:noProof/>
                <w:webHidden/>
                <w:sz w:val="28"/>
                <w:szCs w:val="28"/>
              </w:rPr>
              <w:t>7</w:t>
            </w:r>
            <w:r w:rsidRPr="00965997">
              <w:rPr>
                <w:rFonts w:ascii="Times New Roman" w:hAnsi="Times New Roman"/>
                <w:b w:val="0"/>
                <w:bCs w:val="0"/>
                <w:noProof/>
                <w:webHidden/>
                <w:sz w:val="28"/>
                <w:szCs w:val="28"/>
              </w:rPr>
              <w:fldChar w:fldCharType="end"/>
            </w:r>
          </w:hyperlink>
        </w:p>
        <w:p w14:paraId="715BF6A2" w14:textId="1DA35317" w:rsidR="00965997" w:rsidRPr="00965997" w:rsidRDefault="00965997" w:rsidP="00965997">
          <w:pPr>
            <w:pStyle w:val="23"/>
            <w:tabs>
              <w:tab w:val="left" w:pos="880"/>
              <w:tab w:val="right" w:leader="dot" w:pos="9345"/>
            </w:tabs>
            <w:spacing w:before="0" w:line="360" w:lineRule="auto"/>
            <w:jc w:val="both"/>
            <w:rPr>
              <w:rFonts w:ascii="Times New Roman" w:eastAsiaTheme="minorEastAsia" w:hAnsi="Times New Roman"/>
              <w:b w:val="0"/>
              <w:bCs w:val="0"/>
              <w:noProof/>
              <w:sz w:val="28"/>
              <w:szCs w:val="28"/>
            </w:rPr>
          </w:pPr>
          <w:hyperlink w:anchor="_Toc167883271" w:history="1">
            <w:r w:rsidRPr="00965997">
              <w:rPr>
                <w:rStyle w:val="af0"/>
                <w:rFonts w:ascii="Times New Roman" w:eastAsiaTheme="majorEastAsia" w:hAnsi="Times New Roman"/>
                <w:b w:val="0"/>
                <w:bCs w:val="0"/>
                <w:noProof/>
                <w:color w:val="auto"/>
                <w:sz w:val="28"/>
                <w:szCs w:val="28"/>
              </w:rPr>
              <w:t>1.2</w:t>
            </w:r>
            <w:r w:rsidRPr="00965997">
              <w:rPr>
                <w:rFonts w:ascii="Times New Roman" w:eastAsiaTheme="minorEastAsia" w:hAnsi="Times New Roman"/>
                <w:b w:val="0"/>
                <w:bCs w:val="0"/>
                <w:noProof/>
                <w:sz w:val="28"/>
                <w:szCs w:val="28"/>
              </w:rPr>
              <w:tab/>
            </w:r>
            <w:r w:rsidRPr="00965997">
              <w:rPr>
                <w:rStyle w:val="af0"/>
                <w:rFonts w:ascii="Times New Roman" w:eastAsiaTheme="majorEastAsia" w:hAnsi="Times New Roman"/>
                <w:b w:val="0"/>
                <w:bCs w:val="0"/>
                <w:noProof/>
                <w:color w:val="auto"/>
                <w:sz w:val="28"/>
                <w:szCs w:val="28"/>
              </w:rPr>
              <w:t>Возрастной кризис и индивидуально-психологические особенности подростков</w:t>
            </w:r>
            <w:r w:rsidRPr="00965997">
              <w:rPr>
                <w:rFonts w:ascii="Times New Roman" w:hAnsi="Times New Roman"/>
                <w:b w:val="0"/>
                <w:bCs w:val="0"/>
                <w:noProof/>
                <w:webHidden/>
                <w:sz w:val="28"/>
                <w:szCs w:val="28"/>
              </w:rPr>
              <w:tab/>
            </w:r>
            <w:r w:rsidRPr="00965997">
              <w:rPr>
                <w:rFonts w:ascii="Times New Roman" w:hAnsi="Times New Roman"/>
                <w:b w:val="0"/>
                <w:bCs w:val="0"/>
                <w:noProof/>
                <w:webHidden/>
                <w:sz w:val="28"/>
                <w:szCs w:val="28"/>
              </w:rPr>
              <w:fldChar w:fldCharType="begin"/>
            </w:r>
            <w:r w:rsidRPr="00965997">
              <w:rPr>
                <w:rFonts w:ascii="Times New Roman" w:hAnsi="Times New Roman"/>
                <w:b w:val="0"/>
                <w:bCs w:val="0"/>
                <w:noProof/>
                <w:webHidden/>
                <w:sz w:val="28"/>
                <w:szCs w:val="28"/>
              </w:rPr>
              <w:instrText xml:space="preserve"> PAGEREF _Toc167883271 \h </w:instrText>
            </w:r>
            <w:r w:rsidRPr="00965997">
              <w:rPr>
                <w:rFonts w:ascii="Times New Roman" w:hAnsi="Times New Roman"/>
                <w:b w:val="0"/>
                <w:bCs w:val="0"/>
                <w:noProof/>
                <w:webHidden/>
                <w:sz w:val="28"/>
                <w:szCs w:val="28"/>
              </w:rPr>
            </w:r>
            <w:r w:rsidRPr="00965997">
              <w:rPr>
                <w:rFonts w:ascii="Times New Roman" w:hAnsi="Times New Roman"/>
                <w:b w:val="0"/>
                <w:bCs w:val="0"/>
                <w:noProof/>
                <w:webHidden/>
                <w:sz w:val="28"/>
                <w:szCs w:val="28"/>
              </w:rPr>
              <w:fldChar w:fldCharType="separate"/>
            </w:r>
            <w:r w:rsidR="00334B0C">
              <w:rPr>
                <w:rFonts w:ascii="Times New Roman" w:hAnsi="Times New Roman"/>
                <w:b w:val="0"/>
                <w:bCs w:val="0"/>
                <w:noProof/>
                <w:webHidden/>
                <w:sz w:val="28"/>
                <w:szCs w:val="28"/>
              </w:rPr>
              <w:t>9</w:t>
            </w:r>
            <w:r w:rsidRPr="00965997">
              <w:rPr>
                <w:rFonts w:ascii="Times New Roman" w:hAnsi="Times New Roman"/>
                <w:b w:val="0"/>
                <w:bCs w:val="0"/>
                <w:noProof/>
                <w:webHidden/>
                <w:sz w:val="28"/>
                <w:szCs w:val="28"/>
              </w:rPr>
              <w:fldChar w:fldCharType="end"/>
            </w:r>
          </w:hyperlink>
        </w:p>
        <w:p w14:paraId="7011AA5F" w14:textId="1E08222A" w:rsidR="00965997" w:rsidRPr="00965997" w:rsidRDefault="00965997" w:rsidP="00965997">
          <w:pPr>
            <w:pStyle w:val="23"/>
            <w:tabs>
              <w:tab w:val="left" w:pos="880"/>
              <w:tab w:val="right" w:leader="dot" w:pos="9345"/>
            </w:tabs>
            <w:spacing w:before="0" w:line="360" w:lineRule="auto"/>
            <w:jc w:val="both"/>
            <w:rPr>
              <w:rFonts w:ascii="Times New Roman" w:eastAsiaTheme="minorEastAsia" w:hAnsi="Times New Roman"/>
              <w:b w:val="0"/>
              <w:bCs w:val="0"/>
              <w:noProof/>
              <w:sz w:val="28"/>
              <w:szCs w:val="28"/>
            </w:rPr>
          </w:pPr>
          <w:hyperlink w:anchor="_Toc167883272" w:history="1">
            <w:r w:rsidRPr="00965997">
              <w:rPr>
                <w:rStyle w:val="af0"/>
                <w:rFonts w:ascii="Times New Roman" w:eastAsiaTheme="majorEastAsia" w:hAnsi="Times New Roman"/>
                <w:b w:val="0"/>
                <w:bCs w:val="0"/>
                <w:noProof/>
                <w:color w:val="auto"/>
                <w:sz w:val="28"/>
                <w:szCs w:val="28"/>
              </w:rPr>
              <w:t>1.3</w:t>
            </w:r>
            <w:r w:rsidRPr="00965997">
              <w:rPr>
                <w:rFonts w:ascii="Times New Roman" w:eastAsiaTheme="minorEastAsia" w:hAnsi="Times New Roman"/>
                <w:b w:val="0"/>
                <w:bCs w:val="0"/>
                <w:noProof/>
                <w:sz w:val="28"/>
                <w:szCs w:val="28"/>
              </w:rPr>
              <w:tab/>
            </w:r>
            <w:r w:rsidRPr="00965997">
              <w:rPr>
                <w:rStyle w:val="af0"/>
                <w:rFonts w:ascii="Times New Roman" w:eastAsiaTheme="majorEastAsia" w:hAnsi="Times New Roman"/>
                <w:b w:val="0"/>
                <w:bCs w:val="0"/>
                <w:noProof/>
                <w:color w:val="auto"/>
                <w:sz w:val="28"/>
                <w:szCs w:val="28"/>
              </w:rPr>
              <w:t>Акцентуация характера, тревожность и мотивация в подростковом возрасте</w:t>
            </w:r>
            <w:r w:rsidRPr="00965997">
              <w:rPr>
                <w:rFonts w:ascii="Times New Roman" w:hAnsi="Times New Roman"/>
                <w:b w:val="0"/>
                <w:bCs w:val="0"/>
                <w:noProof/>
                <w:webHidden/>
                <w:sz w:val="28"/>
                <w:szCs w:val="28"/>
              </w:rPr>
              <w:tab/>
            </w:r>
            <w:r w:rsidRPr="00965997">
              <w:rPr>
                <w:rFonts w:ascii="Times New Roman" w:hAnsi="Times New Roman"/>
                <w:b w:val="0"/>
                <w:bCs w:val="0"/>
                <w:noProof/>
                <w:webHidden/>
                <w:sz w:val="28"/>
                <w:szCs w:val="28"/>
              </w:rPr>
              <w:fldChar w:fldCharType="begin"/>
            </w:r>
            <w:r w:rsidRPr="00965997">
              <w:rPr>
                <w:rFonts w:ascii="Times New Roman" w:hAnsi="Times New Roman"/>
                <w:b w:val="0"/>
                <w:bCs w:val="0"/>
                <w:noProof/>
                <w:webHidden/>
                <w:sz w:val="28"/>
                <w:szCs w:val="28"/>
              </w:rPr>
              <w:instrText xml:space="preserve"> PAGEREF _Toc167883272 \h </w:instrText>
            </w:r>
            <w:r w:rsidRPr="00965997">
              <w:rPr>
                <w:rFonts w:ascii="Times New Roman" w:hAnsi="Times New Roman"/>
                <w:b w:val="0"/>
                <w:bCs w:val="0"/>
                <w:noProof/>
                <w:webHidden/>
                <w:sz w:val="28"/>
                <w:szCs w:val="28"/>
              </w:rPr>
            </w:r>
            <w:r w:rsidRPr="00965997">
              <w:rPr>
                <w:rFonts w:ascii="Times New Roman" w:hAnsi="Times New Roman"/>
                <w:b w:val="0"/>
                <w:bCs w:val="0"/>
                <w:noProof/>
                <w:webHidden/>
                <w:sz w:val="28"/>
                <w:szCs w:val="28"/>
              </w:rPr>
              <w:fldChar w:fldCharType="separate"/>
            </w:r>
            <w:r w:rsidR="00334B0C">
              <w:rPr>
                <w:rFonts w:ascii="Times New Roman" w:hAnsi="Times New Roman"/>
                <w:b w:val="0"/>
                <w:bCs w:val="0"/>
                <w:noProof/>
                <w:webHidden/>
                <w:sz w:val="28"/>
                <w:szCs w:val="28"/>
              </w:rPr>
              <w:t>13</w:t>
            </w:r>
            <w:r w:rsidRPr="00965997">
              <w:rPr>
                <w:rFonts w:ascii="Times New Roman" w:hAnsi="Times New Roman"/>
                <w:b w:val="0"/>
                <w:bCs w:val="0"/>
                <w:noProof/>
                <w:webHidden/>
                <w:sz w:val="28"/>
                <w:szCs w:val="28"/>
              </w:rPr>
              <w:fldChar w:fldCharType="end"/>
            </w:r>
          </w:hyperlink>
        </w:p>
        <w:p w14:paraId="70C1F2B9" w14:textId="361A97A7" w:rsidR="00965997" w:rsidRPr="00965997" w:rsidRDefault="00965997" w:rsidP="00965997">
          <w:pPr>
            <w:pStyle w:val="23"/>
            <w:tabs>
              <w:tab w:val="right" w:leader="dot" w:pos="9345"/>
            </w:tabs>
            <w:spacing w:before="0" w:line="360" w:lineRule="auto"/>
            <w:jc w:val="both"/>
            <w:rPr>
              <w:rFonts w:ascii="Times New Roman" w:eastAsiaTheme="minorEastAsia" w:hAnsi="Times New Roman"/>
              <w:b w:val="0"/>
              <w:bCs w:val="0"/>
              <w:noProof/>
              <w:sz w:val="28"/>
              <w:szCs w:val="28"/>
            </w:rPr>
          </w:pPr>
          <w:hyperlink w:anchor="_Toc167883273" w:history="1">
            <w:r w:rsidRPr="00965997">
              <w:rPr>
                <w:rStyle w:val="af0"/>
                <w:rFonts w:ascii="Times New Roman" w:eastAsiaTheme="majorEastAsia" w:hAnsi="Times New Roman"/>
                <w:b w:val="0"/>
                <w:bCs w:val="0"/>
                <w:noProof/>
                <w:color w:val="auto"/>
                <w:sz w:val="28"/>
                <w:szCs w:val="28"/>
              </w:rPr>
              <w:t>Выводы по 1 главе.</w:t>
            </w:r>
            <w:r w:rsidRPr="00965997">
              <w:rPr>
                <w:rFonts w:ascii="Times New Roman" w:hAnsi="Times New Roman"/>
                <w:b w:val="0"/>
                <w:bCs w:val="0"/>
                <w:noProof/>
                <w:webHidden/>
                <w:sz w:val="28"/>
                <w:szCs w:val="28"/>
              </w:rPr>
              <w:tab/>
            </w:r>
            <w:r w:rsidRPr="00965997">
              <w:rPr>
                <w:rFonts w:ascii="Times New Roman" w:hAnsi="Times New Roman"/>
                <w:b w:val="0"/>
                <w:bCs w:val="0"/>
                <w:noProof/>
                <w:webHidden/>
                <w:sz w:val="28"/>
                <w:szCs w:val="28"/>
              </w:rPr>
              <w:fldChar w:fldCharType="begin"/>
            </w:r>
            <w:r w:rsidRPr="00965997">
              <w:rPr>
                <w:rFonts w:ascii="Times New Roman" w:hAnsi="Times New Roman"/>
                <w:b w:val="0"/>
                <w:bCs w:val="0"/>
                <w:noProof/>
                <w:webHidden/>
                <w:sz w:val="28"/>
                <w:szCs w:val="28"/>
              </w:rPr>
              <w:instrText xml:space="preserve"> PAGEREF _Toc167883273 \h </w:instrText>
            </w:r>
            <w:r w:rsidRPr="00965997">
              <w:rPr>
                <w:rFonts w:ascii="Times New Roman" w:hAnsi="Times New Roman"/>
                <w:b w:val="0"/>
                <w:bCs w:val="0"/>
                <w:noProof/>
                <w:webHidden/>
                <w:sz w:val="28"/>
                <w:szCs w:val="28"/>
              </w:rPr>
            </w:r>
            <w:r w:rsidRPr="00965997">
              <w:rPr>
                <w:rFonts w:ascii="Times New Roman" w:hAnsi="Times New Roman"/>
                <w:b w:val="0"/>
                <w:bCs w:val="0"/>
                <w:noProof/>
                <w:webHidden/>
                <w:sz w:val="28"/>
                <w:szCs w:val="28"/>
              </w:rPr>
              <w:fldChar w:fldCharType="separate"/>
            </w:r>
            <w:r w:rsidR="00334B0C">
              <w:rPr>
                <w:rFonts w:ascii="Times New Roman" w:hAnsi="Times New Roman"/>
                <w:b w:val="0"/>
                <w:bCs w:val="0"/>
                <w:noProof/>
                <w:webHidden/>
                <w:sz w:val="28"/>
                <w:szCs w:val="28"/>
              </w:rPr>
              <w:t>20</w:t>
            </w:r>
            <w:r w:rsidRPr="00965997">
              <w:rPr>
                <w:rFonts w:ascii="Times New Roman" w:hAnsi="Times New Roman"/>
                <w:b w:val="0"/>
                <w:bCs w:val="0"/>
                <w:noProof/>
                <w:webHidden/>
                <w:sz w:val="28"/>
                <w:szCs w:val="28"/>
              </w:rPr>
              <w:fldChar w:fldCharType="end"/>
            </w:r>
          </w:hyperlink>
        </w:p>
        <w:p w14:paraId="5B8998EB" w14:textId="58F4C4A3" w:rsidR="00965997" w:rsidRPr="00965997" w:rsidRDefault="00965997" w:rsidP="00965997">
          <w:pPr>
            <w:pStyle w:val="11"/>
            <w:spacing w:line="360" w:lineRule="auto"/>
            <w:rPr>
              <w:rFonts w:ascii="Times New Roman" w:eastAsiaTheme="minorEastAsia" w:hAnsi="Times New Roman"/>
              <w:b w:val="0"/>
              <w:bCs w:val="0"/>
              <w:i w:val="0"/>
              <w:iCs w:val="0"/>
              <w:noProof/>
              <w:sz w:val="28"/>
              <w:szCs w:val="28"/>
            </w:rPr>
          </w:pPr>
          <w:hyperlink w:anchor="_Toc167883274" w:history="1">
            <w:r w:rsidRPr="00965997">
              <w:rPr>
                <w:rStyle w:val="af0"/>
                <w:rFonts w:ascii="Times New Roman" w:eastAsiaTheme="majorEastAsia" w:hAnsi="Times New Roman"/>
                <w:b w:val="0"/>
                <w:bCs w:val="0"/>
                <w:i w:val="0"/>
                <w:iCs w:val="0"/>
                <w:noProof/>
                <w:color w:val="auto"/>
                <w:sz w:val="28"/>
                <w:szCs w:val="28"/>
                <w:shd w:val="clear" w:color="auto" w:fill="FFFFFF"/>
              </w:rPr>
              <w:t>ГЛАВА 2. ХАРАКТЕРИСТИКА ВЫБОРКИ И МЕТОДОВ ИССЛЕДОВАНИЯ</w:t>
            </w:r>
            <w:r w:rsidRPr="00965997">
              <w:rPr>
                <w:rFonts w:ascii="Times New Roman" w:hAnsi="Times New Roman"/>
                <w:b w:val="0"/>
                <w:bCs w:val="0"/>
                <w:i w:val="0"/>
                <w:iCs w:val="0"/>
                <w:noProof/>
                <w:webHidden/>
                <w:sz w:val="28"/>
                <w:szCs w:val="28"/>
              </w:rPr>
              <w:tab/>
            </w:r>
            <w:r w:rsidRPr="00965997">
              <w:rPr>
                <w:rFonts w:ascii="Times New Roman" w:hAnsi="Times New Roman"/>
                <w:b w:val="0"/>
                <w:bCs w:val="0"/>
                <w:i w:val="0"/>
                <w:iCs w:val="0"/>
                <w:noProof/>
                <w:webHidden/>
                <w:sz w:val="28"/>
                <w:szCs w:val="28"/>
              </w:rPr>
              <w:fldChar w:fldCharType="begin"/>
            </w:r>
            <w:r w:rsidRPr="00965997">
              <w:rPr>
                <w:rFonts w:ascii="Times New Roman" w:hAnsi="Times New Roman"/>
                <w:b w:val="0"/>
                <w:bCs w:val="0"/>
                <w:i w:val="0"/>
                <w:iCs w:val="0"/>
                <w:noProof/>
                <w:webHidden/>
                <w:sz w:val="28"/>
                <w:szCs w:val="28"/>
              </w:rPr>
              <w:instrText xml:space="preserve"> PAGEREF _Toc167883274 \h </w:instrText>
            </w:r>
            <w:r w:rsidRPr="00965997">
              <w:rPr>
                <w:rFonts w:ascii="Times New Roman" w:hAnsi="Times New Roman"/>
                <w:b w:val="0"/>
                <w:bCs w:val="0"/>
                <w:i w:val="0"/>
                <w:iCs w:val="0"/>
                <w:noProof/>
                <w:webHidden/>
                <w:sz w:val="28"/>
                <w:szCs w:val="28"/>
              </w:rPr>
            </w:r>
            <w:r w:rsidRPr="00965997">
              <w:rPr>
                <w:rFonts w:ascii="Times New Roman" w:hAnsi="Times New Roman"/>
                <w:b w:val="0"/>
                <w:bCs w:val="0"/>
                <w:i w:val="0"/>
                <w:iCs w:val="0"/>
                <w:noProof/>
                <w:webHidden/>
                <w:sz w:val="28"/>
                <w:szCs w:val="28"/>
              </w:rPr>
              <w:fldChar w:fldCharType="separate"/>
            </w:r>
            <w:r w:rsidR="00334B0C">
              <w:rPr>
                <w:rFonts w:ascii="Times New Roman" w:hAnsi="Times New Roman"/>
                <w:b w:val="0"/>
                <w:bCs w:val="0"/>
                <w:i w:val="0"/>
                <w:iCs w:val="0"/>
                <w:noProof/>
                <w:webHidden/>
                <w:sz w:val="28"/>
                <w:szCs w:val="28"/>
              </w:rPr>
              <w:t>22</w:t>
            </w:r>
            <w:r w:rsidRPr="00965997">
              <w:rPr>
                <w:rFonts w:ascii="Times New Roman" w:hAnsi="Times New Roman"/>
                <w:b w:val="0"/>
                <w:bCs w:val="0"/>
                <w:i w:val="0"/>
                <w:iCs w:val="0"/>
                <w:noProof/>
                <w:webHidden/>
                <w:sz w:val="28"/>
                <w:szCs w:val="28"/>
              </w:rPr>
              <w:fldChar w:fldCharType="end"/>
            </w:r>
          </w:hyperlink>
        </w:p>
        <w:p w14:paraId="48BC56FF" w14:textId="4805C545" w:rsidR="00965997" w:rsidRPr="00965997" w:rsidRDefault="00965997" w:rsidP="00965997">
          <w:pPr>
            <w:pStyle w:val="23"/>
            <w:tabs>
              <w:tab w:val="right" w:leader="dot" w:pos="9345"/>
            </w:tabs>
            <w:spacing w:before="0" w:line="360" w:lineRule="auto"/>
            <w:jc w:val="both"/>
            <w:rPr>
              <w:rFonts w:ascii="Times New Roman" w:eastAsiaTheme="minorEastAsia" w:hAnsi="Times New Roman"/>
              <w:b w:val="0"/>
              <w:bCs w:val="0"/>
              <w:noProof/>
              <w:sz w:val="28"/>
              <w:szCs w:val="28"/>
            </w:rPr>
          </w:pPr>
          <w:hyperlink w:anchor="_Toc167883275" w:history="1">
            <w:r w:rsidRPr="00965997">
              <w:rPr>
                <w:rStyle w:val="af0"/>
                <w:rFonts w:ascii="Times New Roman" w:eastAsiaTheme="majorEastAsia" w:hAnsi="Times New Roman"/>
                <w:b w:val="0"/>
                <w:bCs w:val="0"/>
                <w:noProof/>
                <w:color w:val="auto"/>
                <w:sz w:val="28"/>
                <w:szCs w:val="28"/>
              </w:rPr>
              <w:t>2.1 Общая характеристика выборки</w:t>
            </w:r>
            <w:r w:rsidRPr="00965997">
              <w:rPr>
                <w:rFonts w:ascii="Times New Roman" w:hAnsi="Times New Roman"/>
                <w:b w:val="0"/>
                <w:bCs w:val="0"/>
                <w:noProof/>
                <w:webHidden/>
                <w:sz w:val="28"/>
                <w:szCs w:val="28"/>
              </w:rPr>
              <w:tab/>
            </w:r>
            <w:r w:rsidRPr="00965997">
              <w:rPr>
                <w:rFonts w:ascii="Times New Roman" w:hAnsi="Times New Roman"/>
                <w:b w:val="0"/>
                <w:bCs w:val="0"/>
                <w:noProof/>
                <w:webHidden/>
                <w:sz w:val="28"/>
                <w:szCs w:val="28"/>
              </w:rPr>
              <w:fldChar w:fldCharType="begin"/>
            </w:r>
            <w:r w:rsidRPr="00965997">
              <w:rPr>
                <w:rFonts w:ascii="Times New Roman" w:hAnsi="Times New Roman"/>
                <w:b w:val="0"/>
                <w:bCs w:val="0"/>
                <w:noProof/>
                <w:webHidden/>
                <w:sz w:val="28"/>
                <w:szCs w:val="28"/>
              </w:rPr>
              <w:instrText xml:space="preserve"> PAGEREF _Toc167883275 \h </w:instrText>
            </w:r>
            <w:r w:rsidRPr="00965997">
              <w:rPr>
                <w:rFonts w:ascii="Times New Roman" w:hAnsi="Times New Roman"/>
                <w:b w:val="0"/>
                <w:bCs w:val="0"/>
                <w:noProof/>
                <w:webHidden/>
                <w:sz w:val="28"/>
                <w:szCs w:val="28"/>
              </w:rPr>
            </w:r>
            <w:r w:rsidRPr="00965997">
              <w:rPr>
                <w:rFonts w:ascii="Times New Roman" w:hAnsi="Times New Roman"/>
                <w:b w:val="0"/>
                <w:bCs w:val="0"/>
                <w:noProof/>
                <w:webHidden/>
                <w:sz w:val="28"/>
                <w:szCs w:val="28"/>
              </w:rPr>
              <w:fldChar w:fldCharType="separate"/>
            </w:r>
            <w:r w:rsidR="00334B0C">
              <w:rPr>
                <w:rFonts w:ascii="Times New Roman" w:hAnsi="Times New Roman"/>
                <w:b w:val="0"/>
                <w:bCs w:val="0"/>
                <w:noProof/>
                <w:webHidden/>
                <w:sz w:val="28"/>
                <w:szCs w:val="28"/>
              </w:rPr>
              <w:t>22</w:t>
            </w:r>
            <w:r w:rsidRPr="00965997">
              <w:rPr>
                <w:rFonts w:ascii="Times New Roman" w:hAnsi="Times New Roman"/>
                <w:b w:val="0"/>
                <w:bCs w:val="0"/>
                <w:noProof/>
                <w:webHidden/>
                <w:sz w:val="28"/>
                <w:szCs w:val="28"/>
              </w:rPr>
              <w:fldChar w:fldCharType="end"/>
            </w:r>
          </w:hyperlink>
        </w:p>
        <w:p w14:paraId="7C62567D" w14:textId="2B1CB0D4" w:rsidR="00965997" w:rsidRPr="00965997" w:rsidRDefault="00965997" w:rsidP="00965997">
          <w:pPr>
            <w:pStyle w:val="23"/>
            <w:tabs>
              <w:tab w:val="right" w:leader="dot" w:pos="9345"/>
            </w:tabs>
            <w:spacing w:before="0" w:line="360" w:lineRule="auto"/>
            <w:jc w:val="both"/>
            <w:rPr>
              <w:rFonts w:ascii="Times New Roman" w:eastAsiaTheme="minorEastAsia" w:hAnsi="Times New Roman"/>
              <w:b w:val="0"/>
              <w:bCs w:val="0"/>
              <w:noProof/>
              <w:sz w:val="28"/>
              <w:szCs w:val="28"/>
            </w:rPr>
          </w:pPr>
          <w:hyperlink w:anchor="_Toc167883276" w:history="1">
            <w:r w:rsidRPr="00965997">
              <w:rPr>
                <w:rStyle w:val="af0"/>
                <w:rFonts w:ascii="Times New Roman" w:eastAsiaTheme="majorEastAsia" w:hAnsi="Times New Roman"/>
                <w:b w:val="0"/>
                <w:bCs w:val="0"/>
                <w:noProof/>
                <w:color w:val="auto"/>
                <w:sz w:val="28"/>
                <w:szCs w:val="28"/>
                <w:shd w:val="clear" w:color="auto" w:fill="FFFFFF"/>
              </w:rPr>
              <w:t>2.2 Характеристики методов исследования</w:t>
            </w:r>
            <w:r w:rsidRPr="00965997">
              <w:rPr>
                <w:rFonts w:ascii="Times New Roman" w:hAnsi="Times New Roman"/>
                <w:b w:val="0"/>
                <w:bCs w:val="0"/>
                <w:noProof/>
                <w:webHidden/>
                <w:sz w:val="28"/>
                <w:szCs w:val="28"/>
              </w:rPr>
              <w:tab/>
            </w:r>
            <w:r w:rsidRPr="00965997">
              <w:rPr>
                <w:rFonts w:ascii="Times New Roman" w:hAnsi="Times New Roman"/>
                <w:b w:val="0"/>
                <w:bCs w:val="0"/>
                <w:noProof/>
                <w:webHidden/>
                <w:sz w:val="28"/>
                <w:szCs w:val="28"/>
              </w:rPr>
              <w:fldChar w:fldCharType="begin"/>
            </w:r>
            <w:r w:rsidRPr="00965997">
              <w:rPr>
                <w:rFonts w:ascii="Times New Roman" w:hAnsi="Times New Roman"/>
                <w:b w:val="0"/>
                <w:bCs w:val="0"/>
                <w:noProof/>
                <w:webHidden/>
                <w:sz w:val="28"/>
                <w:szCs w:val="28"/>
              </w:rPr>
              <w:instrText xml:space="preserve"> PAGEREF _Toc167883276 \h </w:instrText>
            </w:r>
            <w:r w:rsidRPr="00965997">
              <w:rPr>
                <w:rFonts w:ascii="Times New Roman" w:hAnsi="Times New Roman"/>
                <w:b w:val="0"/>
                <w:bCs w:val="0"/>
                <w:noProof/>
                <w:webHidden/>
                <w:sz w:val="28"/>
                <w:szCs w:val="28"/>
              </w:rPr>
            </w:r>
            <w:r w:rsidRPr="00965997">
              <w:rPr>
                <w:rFonts w:ascii="Times New Roman" w:hAnsi="Times New Roman"/>
                <w:b w:val="0"/>
                <w:bCs w:val="0"/>
                <w:noProof/>
                <w:webHidden/>
                <w:sz w:val="28"/>
                <w:szCs w:val="28"/>
              </w:rPr>
              <w:fldChar w:fldCharType="separate"/>
            </w:r>
            <w:r w:rsidR="00334B0C">
              <w:rPr>
                <w:rFonts w:ascii="Times New Roman" w:hAnsi="Times New Roman"/>
                <w:b w:val="0"/>
                <w:bCs w:val="0"/>
                <w:noProof/>
                <w:webHidden/>
                <w:sz w:val="28"/>
                <w:szCs w:val="28"/>
              </w:rPr>
              <w:t>22</w:t>
            </w:r>
            <w:r w:rsidRPr="00965997">
              <w:rPr>
                <w:rFonts w:ascii="Times New Roman" w:hAnsi="Times New Roman"/>
                <w:b w:val="0"/>
                <w:bCs w:val="0"/>
                <w:noProof/>
                <w:webHidden/>
                <w:sz w:val="28"/>
                <w:szCs w:val="28"/>
              </w:rPr>
              <w:fldChar w:fldCharType="end"/>
            </w:r>
          </w:hyperlink>
        </w:p>
        <w:p w14:paraId="639D0227" w14:textId="702AE64A" w:rsidR="00965997" w:rsidRPr="00965997" w:rsidRDefault="00965997" w:rsidP="00965997">
          <w:pPr>
            <w:pStyle w:val="23"/>
            <w:tabs>
              <w:tab w:val="right" w:leader="dot" w:pos="9345"/>
            </w:tabs>
            <w:spacing w:before="0" w:line="360" w:lineRule="auto"/>
            <w:jc w:val="both"/>
            <w:rPr>
              <w:rFonts w:ascii="Times New Roman" w:eastAsiaTheme="minorEastAsia" w:hAnsi="Times New Roman"/>
              <w:b w:val="0"/>
              <w:bCs w:val="0"/>
              <w:noProof/>
              <w:sz w:val="28"/>
              <w:szCs w:val="28"/>
            </w:rPr>
          </w:pPr>
          <w:hyperlink w:anchor="_Toc167883277" w:history="1">
            <w:r w:rsidRPr="00965997">
              <w:rPr>
                <w:rStyle w:val="af0"/>
                <w:rFonts w:ascii="Times New Roman" w:eastAsiaTheme="majorEastAsia" w:hAnsi="Times New Roman"/>
                <w:b w:val="0"/>
                <w:bCs w:val="0"/>
                <w:noProof/>
                <w:color w:val="auto"/>
                <w:sz w:val="28"/>
                <w:szCs w:val="28"/>
                <w:shd w:val="clear" w:color="auto" w:fill="FFFFFF"/>
              </w:rPr>
              <w:t>2.3 Методы математико-статистической обработки данных исследования</w:t>
            </w:r>
            <w:r w:rsidRPr="00965997">
              <w:rPr>
                <w:rFonts w:ascii="Times New Roman" w:hAnsi="Times New Roman"/>
                <w:b w:val="0"/>
                <w:bCs w:val="0"/>
                <w:noProof/>
                <w:webHidden/>
                <w:sz w:val="28"/>
                <w:szCs w:val="28"/>
              </w:rPr>
              <w:tab/>
            </w:r>
            <w:r w:rsidRPr="00965997">
              <w:rPr>
                <w:rFonts w:ascii="Times New Roman" w:hAnsi="Times New Roman"/>
                <w:b w:val="0"/>
                <w:bCs w:val="0"/>
                <w:noProof/>
                <w:webHidden/>
                <w:sz w:val="28"/>
                <w:szCs w:val="28"/>
              </w:rPr>
              <w:fldChar w:fldCharType="begin"/>
            </w:r>
            <w:r w:rsidRPr="00965997">
              <w:rPr>
                <w:rFonts w:ascii="Times New Roman" w:hAnsi="Times New Roman"/>
                <w:b w:val="0"/>
                <w:bCs w:val="0"/>
                <w:noProof/>
                <w:webHidden/>
                <w:sz w:val="28"/>
                <w:szCs w:val="28"/>
              </w:rPr>
              <w:instrText xml:space="preserve"> PAGEREF _Toc167883277 \h </w:instrText>
            </w:r>
            <w:r w:rsidRPr="00965997">
              <w:rPr>
                <w:rFonts w:ascii="Times New Roman" w:hAnsi="Times New Roman"/>
                <w:b w:val="0"/>
                <w:bCs w:val="0"/>
                <w:noProof/>
                <w:webHidden/>
                <w:sz w:val="28"/>
                <w:szCs w:val="28"/>
              </w:rPr>
            </w:r>
            <w:r w:rsidRPr="00965997">
              <w:rPr>
                <w:rFonts w:ascii="Times New Roman" w:hAnsi="Times New Roman"/>
                <w:b w:val="0"/>
                <w:bCs w:val="0"/>
                <w:noProof/>
                <w:webHidden/>
                <w:sz w:val="28"/>
                <w:szCs w:val="28"/>
              </w:rPr>
              <w:fldChar w:fldCharType="separate"/>
            </w:r>
            <w:r w:rsidR="00334B0C">
              <w:rPr>
                <w:rFonts w:ascii="Times New Roman" w:hAnsi="Times New Roman"/>
                <w:b w:val="0"/>
                <w:bCs w:val="0"/>
                <w:noProof/>
                <w:webHidden/>
                <w:sz w:val="28"/>
                <w:szCs w:val="28"/>
              </w:rPr>
              <w:t>26</w:t>
            </w:r>
            <w:r w:rsidRPr="00965997">
              <w:rPr>
                <w:rFonts w:ascii="Times New Roman" w:hAnsi="Times New Roman"/>
                <w:b w:val="0"/>
                <w:bCs w:val="0"/>
                <w:noProof/>
                <w:webHidden/>
                <w:sz w:val="28"/>
                <w:szCs w:val="28"/>
              </w:rPr>
              <w:fldChar w:fldCharType="end"/>
            </w:r>
          </w:hyperlink>
        </w:p>
        <w:p w14:paraId="19687F0B" w14:textId="5CC87966" w:rsidR="00965997" w:rsidRPr="00965997" w:rsidRDefault="00965997" w:rsidP="00965997">
          <w:pPr>
            <w:pStyle w:val="11"/>
            <w:spacing w:line="360" w:lineRule="auto"/>
            <w:rPr>
              <w:rFonts w:ascii="Times New Roman" w:eastAsiaTheme="minorEastAsia" w:hAnsi="Times New Roman"/>
              <w:b w:val="0"/>
              <w:bCs w:val="0"/>
              <w:i w:val="0"/>
              <w:iCs w:val="0"/>
              <w:noProof/>
              <w:sz w:val="28"/>
              <w:szCs w:val="28"/>
            </w:rPr>
          </w:pPr>
          <w:hyperlink w:anchor="_Toc167883278" w:history="1">
            <w:r w:rsidRPr="00965997">
              <w:rPr>
                <w:rStyle w:val="af0"/>
                <w:rFonts w:ascii="Times New Roman" w:eastAsiaTheme="majorEastAsia" w:hAnsi="Times New Roman"/>
                <w:b w:val="0"/>
                <w:bCs w:val="0"/>
                <w:i w:val="0"/>
                <w:iCs w:val="0"/>
                <w:noProof/>
                <w:color w:val="auto"/>
                <w:sz w:val="28"/>
                <w:szCs w:val="28"/>
                <w:shd w:val="clear" w:color="auto" w:fill="FFFFFF"/>
              </w:rPr>
              <w:t>ГЛАВА 3. РЕЗУЛЬТАТЫ ОБСЛЕДОВАНИЯ И ИХ ИНТЕРПРЕТАЦИЯ</w:t>
            </w:r>
            <w:r w:rsidRPr="00965997">
              <w:rPr>
                <w:rFonts w:ascii="Times New Roman" w:hAnsi="Times New Roman"/>
                <w:b w:val="0"/>
                <w:bCs w:val="0"/>
                <w:i w:val="0"/>
                <w:iCs w:val="0"/>
                <w:noProof/>
                <w:webHidden/>
                <w:sz w:val="28"/>
                <w:szCs w:val="28"/>
              </w:rPr>
              <w:tab/>
            </w:r>
            <w:r w:rsidRPr="00965997">
              <w:rPr>
                <w:rFonts w:ascii="Times New Roman" w:hAnsi="Times New Roman"/>
                <w:b w:val="0"/>
                <w:bCs w:val="0"/>
                <w:i w:val="0"/>
                <w:iCs w:val="0"/>
                <w:noProof/>
                <w:webHidden/>
                <w:sz w:val="28"/>
                <w:szCs w:val="28"/>
              </w:rPr>
              <w:fldChar w:fldCharType="begin"/>
            </w:r>
            <w:r w:rsidRPr="00965997">
              <w:rPr>
                <w:rFonts w:ascii="Times New Roman" w:hAnsi="Times New Roman"/>
                <w:b w:val="0"/>
                <w:bCs w:val="0"/>
                <w:i w:val="0"/>
                <w:iCs w:val="0"/>
                <w:noProof/>
                <w:webHidden/>
                <w:sz w:val="28"/>
                <w:szCs w:val="28"/>
              </w:rPr>
              <w:instrText xml:space="preserve"> PAGEREF _Toc167883278 \h </w:instrText>
            </w:r>
            <w:r w:rsidRPr="00965997">
              <w:rPr>
                <w:rFonts w:ascii="Times New Roman" w:hAnsi="Times New Roman"/>
                <w:b w:val="0"/>
                <w:bCs w:val="0"/>
                <w:i w:val="0"/>
                <w:iCs w:val="0"/>
                <w:noProof/>
                <w:webHidden/>
                <w:sz w:val="28"/>
                <w:szCs w:val="28"/>
              </w:rPr>
            </w:r>
            <w:r w:rsidRPr="00965997">
              <w:rPr>
                <w:rFonts w:ascii="Times New Roman" w:hAnsi="Times New Roman"/>
                <w:b w:val="0"/>
                <w:bCs w:val="0"/>
                <w:i w:val="0"/>
                <w:iCs w:val="0"/>
                <w:noProof/>
                <w:webHidden/>
                <w:sz w:val="28"/>
                <w:szCs w:val="28"/>
              </w:rPr>
              <w:fldChar w:fldCharType="separate"/>
            </w:r>
            <w:r w:rsidR="00334B0C">
              <w:rPr>
                <w:rFonts w:ascii="Times New Roman" w:hAnsi="Times New Roman"/>
                <w:b w:val="0"/>
                <w:bCs w:val="0"/>
                <w:i w:val="0"/>
                <w:iCs w:val="0"/>
                <w:noProof/>
                <w:webHidden/>
                <w:sz w:val="28"/>
                <w:szCs w:val="28"/>
              </w:rPr>
              <w:t>27</w:t>
            </w:r>
            <w:r w:rsidRPr="00965997">
              <w:rPr>
                <w:rFonts w:ascii="Times New Roman" w:hAnsi="Times New Roman"/>
                <w:b w:val="0"/>
                <w:bCs w:val="0"/>
                <w:i w:val="0"/>
                <w:iCs w:val="0"/>
                <w:noProof/>
                <w:webHidden/>
                <w:sz w:val="28"/>
                <w:szCs w:val="28"/>
              </w:rPr>
              <w:fldChar w:fldCharType="end"/>
            </w:r>
          </w:hyperlink>
        </w:p>
        <w:p w14:paraId="58DE798C" w14:textId="42A2A433" w:rsidR="00965997" w:rsidRPr="00965997" w:rsidRDefault="00965997" w:rsidP="00965997">
          <w:pPr>
            <w:pStyle w:val="23"/>
            <w:tabs>
              <w:tab w:val="right" w:leader="dot" w:pos="9345"/>
            </w:tabs>
            <w:spacing w:before="0" w:line="360" w:lineRule="auto"/>
            <w:jc w:val="both"/>
            <w:rPr>
              <w:rFonts w:ascii="Times New Roman" w:eastAsiaTheme="minorEastAsia" w:hAnsi="Times New Roman"/>
              <w:b w:val="0"/>
              <w:bCs w:val="0"/>
              <w:noProof/>
              <w:sz w:val="28"/>
              <w:szCs w:val="28"/>
            </w:rPr>
          </w:pPr>
          <w:hyperlink w:anchor="_Toc167883279" w:history="1">
            <w:r w:rsidRPr="00965997">
              <w:rPr>
                <w:rStyle w:val="af0"/>
                <w:rFonts w:ascii="Times New Roman" w:eastAsiaTheme="majorEastAsia" w:hAnsi="Times New Roman"/>
                <w:b w:val="0"/>
                <w:bCs w:val="0"/>
                <w:noProof/>
                <w:color w:val="auto"/>
                <w:sz w:val="28"/>
                <w:szCs w:val="28"/>
              </w:rPr>
              <w:t>3.1 Результаты частотного анализа</w:t>
            </w:r>
            <w:r w:rsidRPr="00965997">
              <w:rPr>
                <w:rFonts w:ascii="Times New Roman" w:hAnsi="Times New Roman"/>
                <w:b w:val="0"/>
                <w:bCs w:val="0"/>
                <w:noProof/>
                <w:webHidden/>
                <w:sz w:val="28"/>
                <w:szCs w:val="28"/>
              </w:rPr>
              <w:tab/>
            </w:r>
            <w:r w:rsidRPr="00965997">
              <w:rPr>
                <w:rFonts w:ascii="Times New Roman" w:hAnsi="Times New Roman"/>
                <w:b w:val="0"/>
                <w:bCs w:val="0"/>
                <w:noProof/>
                <w:webHidden/>
                <w:sz w:val="28"/>
                <w:szCs w:val="28"/>
              </w:rPr>
              <w:fldChar w:fldCharType="begin"/>
            </w:r>
            <w:r w:rsidRPr="00965997">
              <w:rPr>
                <w:rFonts w:ascii="Times New Roman" w:hAnsi="Times New Roman"/>
                <w:b w:val="0"/>
                <w:bCs w:val="0"/>
                <w:noProof/>
                <w:webHidden/>
                <w:sz w:val="28"/>
                <w:szCs w:val="28"/>
              </w:rPr>
              <w:instrText xml:space="preserve"> PAGEREF _Toc167883279 \h </w:instrText>
            </w:r>
            <w:r w:rsidRPr="00965997">
              <w:rPr>
                <w:rFonts w:ascii="Times New Roman" w:hAnsi="Times New Roman"/>
                <w:b w:val="0"/>
                <w:bCs w:val="0"/>
                <w:noProof/>
                <w:webHidden/>
                <w:sz w:val="28"/>
                <w:szCs w:val="28"/>
              </w:rPr>
            </w:r>
            <w:r w:rsidRPr="00965997">
              <w:rPr>
                <w:rFonts w:ascii="Times New Roman" w:hAnsi="Times New Roman"/>
                <w:b w:val="0"/>
                <w:bCs w:val="0"/>
                <w:noProof/>
                <w:webHidden/>
                <w:sz w:val="28"/>
                <w:szCs w:val="28"/>
              </w:rPr>
              <w:fldChar w:fldCharType="separate"/>
            </w:r>
            <w:r w:rsidR="00334B0C">
              <w:rPr>
                <w:rFonts w:ascii="Times New Roman" w:hAnsi="Times New Roman"/>
                <w:b w:val="0"/>
                <w:bCs w:val="0"/>
                <w:noProof/>
                <w:webHidden/>
                <w:sz w:val="28"/>
                <w:szCs w:val="28"/>
              </w:rPr>
              <w:t>27</w:t>
            </w:r>
            <w:r w:rsidRPr="00965997">
              <w:rPr>
                <w:rFonts w:ascii="Times New Roman" w:hAnsi="Times New Roman"/>
                <w:b w:val="0"/>
                <w:bCs w:val="0"/>
                <w:noProof/>
                <w:webHidden/>
                <w:sz w:val="28"/>
                <w:szCs w:val="28"/>
              </w:rPr>
              <w:fldChar w:fldCharType="end"/>
            </w:r>
          </w:hyperlink>
        </w:p>
        <w:p w14:paraId="69E9E4AC" w14:textId="3E7A4123" w:rsidR="00965997" w:rsidRPr="00965997" w:rsidRDefault="00965997" w:rsidP="00965997">
          <w:pPr>
            <w:pStyle w:val="23"/>
            <w:tabs>
              <w:tab w:val="right" w:leader="dot" w:pos="9345"/>
            </w:tabs>
            <w:spacing w:before="0" w:line="360" w:lineRule="auto"/>
            <w:jc w:val="both"/>
            <w:rPr>
              <w:rFonts w:ascii="Times New Roman" w:eastAsiaTheme="minorEastAsia" w:hAnsi="Times New Roman"/>
              <w:b w:val="0"/>
              <w:bCs w:val="0"/>
              <w:noProof/>
              <w:sz w:val="28"/>
              <w:szCs w:val="28"/>
            </w:rPr>
          </w:pPr>
          <w:hyperlink w:anchor="_Toc167883280" w:history="1">
            <w:r w:rsidRPr="00965997">
              <w:rPr>
                <w:rStyle w:val="af0"/>
                <w:rFonts w:ascii="Times New Roman" w:eastAsiaTheme="majorEastAsia" w:hAnsi="Times New Roman"/>
                <w:b w:val="0"/>
                <w:bCs w:val="0"/>
                <w:noProof/>
                <w:color w:val="auto"/>
                <w:sz w:val="28"/>
                <w:szCs w:val="28"/>
              </w:rPr>
              <w:t>3.2 Результаты сравнительного анализа</w:t>
            </w:r>
            <w:r w:rsidRPr="00965997">
              <w:rPr>
                <w:rFonts w:ascii="Times New Roman" w:hAnsi="Times New Roman"/>
                <w:b w:val="0"/>
                <w:bCs w:val="0"/>
                <w:noProof/>
                <w:webHidden/>
                <w:sz w:val="28"/>
                <w:szCs w:val="28"/>
              </w:rPr>
              <w:tab/>
            </w:r>
            <w:r w:rsidRPr="00965997">
              <w:rPr>
                <w:rFonts w:ascii="Times New Roman" w:hAnsi="Times New Roman"/>
                <w:b w:val="0"/>
                <w:bCs w:val="0"/>
                <w:noProof/>
                <w:webHidden/>
                <w:sz w:val="28"/>
                <w:szCs w:val="28"/>
              </w:rPr>
              <w:fldChar w:fldCharType="begin"/>
            </w:r>
            <w:r w:rsidRPr="00965997">
              <w:rPr>
                <w:rFonts w:ascii="Times New Roman" w:hAnsi="Times New Roman"/>
                <w:b w:val="0"/>
                <w:bCs w:val="0"/>
                <w:noProof/>
                <w:webHidden/>
                <w:sz w:val="28"/>
                <w:szCs w:val="28"/>
              </w:rPr>
              <w:instrText xml:space="preserve"> PAGEREF _Toc167883280 \h </w:instrText>
            </w:r>
            <w:r w:rsidRPr="00965997">
              <w:rPr>
                <w:rFonts w:ascii="Times New Roman" w:hAnsi="Times New Roman"/>
                <w:b w:val="0"/>
                <w:bCs w:val="0"/>
                <w:noProof/>
                <w:webHidden/>
                <w:sz w:val="28"/>
                <w:szCs w:val="28"/>
              </w:rPr>
            </w:r>
            <w:r w:rsidRPr="00965997">
              <w:rPr>
                <w:rFonts w:ascii="Times New Roman" w:hAnsi="Times New Roman"/>
                <w:b w:val="0"/>
                <w:bCs w:val="0"/>
                <w:noProof/>
                <w:webHidden/>
                <w:sz w:val="28"/>
                <w:szCs w:val="28"/>
              </w:rPr>
              <w:fldChar w:fldCharType="separate"/>
            </w:r>
            <w:r w:rsidR="00334B0C">
              <w:rPr>
                <w:rFonts w:ascii="Times New Roman" w:hAnsi="Times New Roman"/>
                <w:b w:val="0"/>
                <w:bCs w:val="0"/>
                <w:noProof/>
                <w:webHidden/>
                <w:sz w:val="28"/>
                <w:szCs w:val="28"/>
              </w:rPr>
              <w:t>43</w:t>
            </w:r>
            <w:r w:rsidRPr="00965997">
              <w:rPr>
                <w:rFonts w:ascii="Times New Roman" w:hAnsi="Times New Roman"/>
                <w:b w:val="0"/>
                <w:bCs w:val="0"/>
                <w:noProof/>
                <w:webHidden/>
                <w:sz w:val="28"/>
                <w:szCs w:val="28"/>
              </w:rPr>
              <w:fldChar w:fldCharType="end"/>
            </w:r>
          </w:hyperlink>
        </w:p>
        <w:p w14:paraId="4CF67B24" w14:textId="70025176" w:rsidR="00965997" w:rsidRPr="00965997" w:rsidRDefault="00965997" w:rsidP="00965997">
          <w:pPr>
            <w:pStyle w:val="23"/>
            <w:tabs>
              <w:tab w:val="right" w:leader="dot" w:pos="9345"/>
            </w:tabs>
            <w:spacing w:before="0" w:line="360" w:lineRule="auto"/>
            <w:jc w:val="both"/>
            <w:rPr>
              <w:rFonts w:ascii="Times New Roman" w:eastAsiaTheme="minorEastAsia" w:hAnsi="Times New Roman"/>
              <w:b w:val="0"/>
              <w:bCs w:val="0"/>
              <w:noProof/>
              <w:sz w:val="28"/>
              <w:szCs w:val="28"/>
            </w:rPr>
          </w:pPr>
          <w:hyperlink w:anchor="_Toc167883281" w:history="1">
            <w:r w:rsidRPr="00965997">
              <w:rPr>
                <w:rStyle w:val="af0"/>
                <w:rFonts w:ascii="Times New Roman" w:eastAsiaTheme="majorEastAsia" w:hAnsi="Times New Roman"/>
                <w:b w:val="0"/>
                <w:bCs w:val="0"/>
                <w:noProof/>
                <w:color w:val="auto"/>
                <w:sz w:val="28"/>
                <w:szCs w:val="28"/>
              </w:rPr>
              <w:t>3.3 Результаты корреляционного анализа</w:t>
            </w:r>
            <w:r w:rsidRPr="00965997">
              <w:rPr>
                <w:rFonts w:ascii="Times New Roman" w:hAnsi="Times New Roman"/>
                <w:b w:val="0"/>
                <w:bCs w:val="0"/>
                <w:noProof/>
                <w:webHidden/>
                <w:sz w:val="28"/>
                <w:szCs w:val="28"/>
              </w:rPr>
              <w:tab/>
            </w:r>
            <w:r w:rsidRPr="00965997">
              <w:rPr>
                <w:rFonts w:ascii="Times New Roman" w:hAnsi="Times New Roman"/>
                <w:b w:val="0"/>
                <w:bCs w:val="0"/>
                <w:noProof/>
                <w:webHidden/>
                <w:sz w:val="28"/>
                <w:szCs w:val="28"/>
              </w:rPr>
              <w:fldChar w:fldCharType="begin"/>
            </w:r>
            <w:r w:rsidRPr="00965997">
              <w:rPr>
                <w:rFonts w:ascii="Times New Roman" w:hAnsi="Times New Roman"/>
                <w:b w:val="0"/>
                <w:bCs w:val="0"/>
                <w:noProof/>
                <w:webHidden/>
                <w:sz w:val="28"/>
                <w:szCs w:val="28"/>
              </w:rPr>
              <w:instrText xml:space="preserve"> PAGEREF _Toc167883281 \h </w:instrText>
            </w:r>
            <w:r w:rsidRPr="00965997">
              <w:rPr>
                <w:rFonts w:ascii="Times New Roman" w:hAnsi="Times New Roman"/>
                <w:b w:val="0"/>
                <w:bCs w:val="0"/>
                <w:noProof/>
                <w:webHidden/>
                <w:sz w:val="28"/>
                <w:szCs w:val="28"/>
              </w:rPr>
            </w:r>
            <w:r w:rsidRPr="00965997">
              <w:rPr>
                <w:rFonts w:ascii="Times New Roman" w:hAnsi="Times New Roman"/>
                <w:b w:val="0"/>
                <w:bCs w:val="0"/>
                <w:noProof/>
                <w:webHidden/>
                <w:sz w:val="28"/>
                <w:szCs w:val="28"/>
              </w:rPr>
              <w:fldChar w:fldCharType="separate"/>
            </w:r>
            <w:r w:rsidR="00334B0C">
              <w:rPr>
                <w:rFonts w:ascii="Times New Roman" w:hAnsi="Times New Roman"/>
                <w:b w:val="0"/>
                <w:bCs w:val="0"/>
                <w:noProof/>
                <w:webHidden/>
                <w:sz w:val="28"/>
                <w:szCs w:val="28"/>
              </w:rPr>
              <w:t>51</w:t>
            </w:r>
            <w:r w:rsidRPr="00965997">
              <w:rPr>
                <w:rFonts w:ascii="Times New Roman" w:hAnsi="Times New Roman"/>
                <w:b w:val="0"/>
                <w:bCs w:val="0"/>
                <w:noProof/>
                <w:webHidden/>
                <w:sz w:val="28"/>
                <w:szCs w:val="28"/>
              </w:rPr>
              <w:fldChar w:fldCharType="end"/>
            </w:r>
          </w:hyperlink>
        </w:p>
        <w:p w14:paraId="26DEFA0F" w14:textId="1801C4FB" w:rsidR="00965997" w:rsidRPr="00965997" w:rsidRDefault="00965997" w:rsidP="00965997">
          <w:pPr>
            <w:pStyle w:val="11"/>
            <w:spacing w:line="360" w:lineRule="auto"/>
            <w:rPr>
              <w:rFonts w:ascii="Times New Roman" w:eastAsiaTheme="minorEastAsia" w:hAnsi="Times New Roman"/>
              <w:b w:val="0"/>
              <w:bCs w:val="0"/>
              <w:i w:val="0"/>
              <w:iCs w:val="0"/>
              <w:noProof/>
              <w:sz w:val="28"/>
              <w:szCs w:val="28"/>
            </w:rPr>
          </w:pPr>
          <w:hyperlink w:anchor="_Toc167883282" w:history="1">
            <w:r w:rsidRPr="00965997">
              <w:rPr>
                <w:rStyle w:val="af0"/>
                <w:rFonts w:ascii="Times New Roman" w:eastAsiaTheme="majorEastAsia" w:hAnsi="Times New Roman"/>
                <w:b w:val="0"/>
                <w:bCs w:val="0"/>
                <w:i w:val="0"/>
                <w:iCs w:val="0"/>
                <w:noProof/>
                <w:color w:val="auto"/>
                <w:sz w:val="28"/>
                <w:szCs w:val="28"/>
              </w:rPr>
              <w:t>ВЫВОДЫ</w:t>
            </w:r>
            <w:r w:rsidRPr="00965997">
              <w:rPr>
                <w:rFonts w:ascii="Times New Roman" w:hAnsi="Times New Roman"/>
                <w:b w:val="0"/>
                <w:bCs w:val="0"/>
                <w:i w:val="0"/>
                <w:iCs w:val="0"/>
                <w:noProof/>
                <w:webHidden/>
                <w:sz w:val="28"/>
                <w:szCs w:val="28"/>
              </w:rPr>
              <w:tab/>
            </w:r>
            <w:r w:rsidRPr="00965997">
              <w:rPr>
                <w:rFonts w:ascii="Times New Roman" w:hAnsi="Times New Roman"/>
                <w:b w:val="0"/>
                <w:bCs w:val="0"/>
                <w:i w:val="0"/>
                <w:iCs w:val="0"/>
                <w:noProof/>
                <w:webHidden/>
                <w:sz w:val="28"/>
                <w:szCs w:val="28"/>
              </w:rPr>
              <w:fldChar w:fldCharType="begin"/>
            </w:r>
            <w:r w:rsidRPr="00965997">
              <w:rPr>
                <w:rFonts w:ascii="Times New Roman" w:hAnsi="Times New Roman"/>
                <w:b w:val="0"/>
                <w:bCs w:val="0"/>
                <w:i w:val="0"/>
                <w:iCs w:val="0"/>
                <w:noProof/>
                <w:webHidden/>
                <w:sz w:val="28"/>
                <w:szCs w:val="28"/>
              </w:rPr>
              <w:instrText xml:space="preserve"> PAGEREF _Toc167883282 \h </w:instrText>
            </w:r>
            <w:r w:rsidRPr="00965997">
              <w:rPr>
                <w:rFonts w:ascii="Times New Roman" w:hAnsi="Times New Roman"/>
                <w:b w:val="0"/>
                <w:bCs w:val="0"/>
                <w:i w:val="0"/>
                <w:iCs w:val="0"/>
                <w:noProof/>
                <w:webHidden/>
                <w:sz w:val="28"/>
                <w:szCs w:val="28"/>
              </w:rPr>
            </w:r>
            <w:r w:rsidRPr="00965997">
              <w:rPr>
                <w:rFonts w:ascii="Times New Roman" w:hAnsi="Times New Roman"/>
                <w:b w:val="0"/>
                <w:bCs w:val="0"/>
                <w:i w:val="0"/>
                <w:iCs w:val="0"/>
                <w:noProof/>
                <w:webHidden/>
                <w:sz w:val="28"/>
                <w:szCs w:val="28"/>
              </w:rPr>
              <w:fldChar w:fldCharType="separate"/>
            </w:r>
            <w:r w:rsidR="00334B0C">
              <w:rPr>
                <w:rFonts w:ascii="Times New Roman" w:hAnsi="Times New Roman"/>
                <w:b w:val="0"/>
                <w:bCs w:val="0"/>
                <w:i w:val="0"/>
                <w:iCs w:val="0"/>
                <w:noProof/>
                <w:webHidden/>
                <w:sz w:val="28"/>
                <w:szCs w:val="28"/>
              </w:rPr>
              <w:t>58</w:t>
            </w:r>
            <w:r w:rsidRPr="00965997">
              <w:rPr>
                <w:rFonts w:ascii="Times New Roman" w:hAnsi="Times New Roman"/>
                <w:b w:val="0"/>
                <w:bCs w:val="0"/>
                <w:i w:val="0"/>
                <w:iCs w:val="0"/>
                <w:noProof/>
                <w:webHidden/>
                <w:sz w:val="28"/>
                <w:szCs w:val="28"/>
              </w:rPr>
              <w:fldChar w:fldCharType="end"/>
            </w:r>
          </w:hyperlink>
        </w:p>
        <w:p w14:paraId="532BCD17" w14:textId="59722166" w:rsidR="00965997" w:rsidRPr="00965997" w:rsidRDefault="00965997" w:rsidP="00965997">
          <w:pPr>
            <w:pStyle w:val="11"/>
            <w:spacing w:line="360" w:lineRule="auto"/>
            <w:rPr>
              <w:rFonts w:ascii="Times New Roman" w:eastAsiaTheme="minorEastAsia" w:hAnsi="Times New Roman"/>
              <w:b w:val="0"/>
              <w:bCs w:val="0"/>
              <w:i w:val="0"/>
              <w:iCs w:val="0"/>
              <w:noProof/>
              <w:sz w:val="28"/>
              <w:szCs w:val="28"/>
            </w:rPr>
          </w:pPr>
          <w:hyperlink w:anchor="_Toc167883283" w:history="1">
            <w:r w:rsidRPr="00965997">
              <w:rPr>
                <w:rStyle w:val="af0"/>
                <w:rFonts w:ascii="Times New Roman" w:eastAsiaTheme="majorEastAsia" w:hAnsi="Times New Roman"/>
                <w:b w:val="0"/>
                <w:bCs w:val="0"/>
                <w:i w:val="0"/>
                <w:iCs w:val="0"/>
                <w:noProof/>
                <w:color w:val="auto"/>
                <w:sz w:val="28"/>
                <w:szCs w:val="28"/>
              </w:rPr>
              <w:t>ЗАКЛЮЧЕНИЕ</w:t>
            </w:r>
            <w:r w:rsidRPr="00965997">
              <w:rPr>
                <w:rFonts w:ascii="Times New Roman" w:hAnsi="Times New Roman"/>
                <w:b w:val="0"/>
                <w:bCs w:val="0"/>
                <w:i w:val="0"/>
                <w:iCs w:val="0"/>
                <w:noProof/>
                <w:webHidden/>
                <w:sz w:val="28"/>
                <w:szCs w:val="28"/>
              </w:rPr>
              <w:tab/>
            </w:r>
            <w:r w:rsidRPr="00965997">
              <w:rPr>
                <w:rFonts w:ascii="Times New Roman" w:hAnsi="Times New Roman"/>
                <w:b w:val="0"/>
                <w:bCs w:val="0"/>
                <w:i w:val="0"/>
                <w:iCs w:val="0"/>
                <w:noProof/>
                <w:webHidden/>
                <w:sz w:val="28"/>
                <w:szCs w:val="28"/>
              </w:rPr>
              <w:fldChar w:fldCharType="begin"/>
            </w:r>
            <w:r w:rsidRPr="00965997">
              <w:rPr>
                <w:rFonts w:ascii="Times New Roman" w:hAnsi="Times New Roman"/>
                <w:b w:val="0"/>
                <w:bCs w:val="0"/>
                <w:i w:val="0"/>
                <w:iCs w:val="0"/>
                <w:noProof/>
                <w:webHidden/>
                <w:sz w:val="28"/>
                <w:szCs w:val="28"/>
              </w:rPr>
              <w:instrText xml:space="preserve"> PAGEREF _Toc167883283 \h </w:instrText>
            </w:r>
            <w:r w:rsidRPr="00965997">
              <w:rPr>
                <w:rFonts w:ascii="Times New Roman" w:hAnsi="Times New Roman"/>
                <w:b w:val="0"/>
                <w:bCs w:val="0"/>
                <w:i w:val="0"/>
                <w:iCs w:val="0"/>
                <w:noProof/>
                <w:webHidden/>
                <w:sz w:val="28"/>
                <w:szCs w:val="28"/>
              </w:rPr>
            </w:r>
            <w:r w:rsidRPr="00965997">
              <w:rPr>
                <w:rFonts w:ascii="Times New Roman" w:hAnsi="Times New Roman"/>
                <w:b w:val="0"/>
                <w:bCs w:val="0"/>
                <w:i w:val="0"/>
                <w:iCs w:val="0"/>
                <w:noProof/>
                <w:webHidden/>
                <w:sz w:val="28"/>
                <w:szCs w:val="28"/>
              </w:rPr>
              <w:fldChar w:fldCharType="separate"/>
            </w:r>
            <w:r w:rsidR="00334B0C">
              <w:rPr>
                <w:rFonts w:ascii="Times New Roman" w:hAnsi="Times New Roman"/>
                <w:b w:val="0"/>
                <w:bCs w:val="0"/>
                <w:i w:val="0"/>
                <w:iCs w:val="0"/>
                <w:noProof/>
                <w:webHidden/>
                <w:sz w:val="28"/>
                <w:szCs w:val="28"/>
              </w:rPr>
              <w:t>59</w:t>
            </w:r>
            <w:r w:rsidRPr="00965997">
              <w:rPr>
                <w:rFonts w:ascii="Times New Roman" w:hAnsi="Times New Roman"/>
                <w:b w:val="0"/>
                <w:bCs w:val="0"/>
                <w:i w:val="0"/>
                <w:iCs w:val="0"/>
                <w:noProof/>
                <w:webHidden/>
                <w:sz w:val="28"/>
                <w:szCs w:val="28"/>
              </w:rPr>
              <w:fldChar w:fldCharType="end"/>
            </w:r>
          </w:hyperlink>
        </w:p>
        <w:p w14:paraId="5267DBAC" w14:textId="3F523002" w:rsidR="00965997" w:rsidRPr="00965997" w:rsidRDefault="00965997" w:rsidP="00965997">
          <w:pPr>
            <w:pStyle w:val="11"/>
            <w:spacing w:line="360" w:lineRule="auto"/>
            <w:rPr>
              <w:rFonts w:ascii="Times New Roman" w:eastAsiaTheme="minorEastAsia" w:hAnsi="Times New Roman"/>
              <w:b w:val="0"/>
              <w:bCs w:val="0"/>
              <w:i w:val="0"/>
              <w:iCs w:val="0"/>
              <w:noProof/>
              <w:sz w:val="28"/>
              <w:szCs w:val="28"/>
            </w:rPr>
          </w:pPr>
          <w:hyperlink w:anchor="_Toc167883284" w:history="1">
            <w:r w:rsidRPr="00965997">
              <w:rPr>
                <w:rStyle w:val="af0"/>
                <w:rFonts w:ascii="Times New Roman" w:eastAsiaTheme="majorEastAsia" w:hAnsi="Times New Roman"/>
                <w:b w:val="0"/>
                <w:bCs w:val="0"/>
                <w:i w:val="0"/>
                <w:iCs w:val="0"/>
                <w:noProof/>
                <w:color w:val="auto"/>
                <w:sz w:val="28"/>
                <w:szCs w:val="28"/>
              </w:rPr>
              <w:t>СПИСОК ЛИТЕРАТУРЫ</w:t>
            </w:r>
            <w:r w:rsidRPr="00965997">
              <w:rPr>
                <w:rFonts w:ascii="Times New Roman" w:hAnsi="Times New Roman"/>
                <w:b w:val="0"/>
                <w:bCs w:val="0"/>
                <w:i w:val="0"/>
                <w:iCs w:val="0"/>
                <w:noProof/>
                <w:webHidden/>
                <w:sz w:val="28"/>
                <w:szCs w:val="28"/>
              </w:rPr>
              <w:tab/>
            </w:r>
            <w:r w:rsidRPr="00965997">
              <w:rPr>
                <w:rFonts w:ascii="Times New Roman" w:hAnsi="Times New Roman"/>
                <w:b w:val="0"/>
                <w:bCs w:val="0"/>
                <w:i w:val="0"/>
                <w:iCs w:val="0"/>
                <w:noProof/>
                <w:webHidden/>
                <w:sz w:val="28"/>
                <w:szCs w:val="28"/>
              </w:rPr>
              <w:fldChar w:fldCharType="begin"/>
            </w:r>
            <w:r w:rsidRPr="00965997">
              <w:rPr>
                <w:rFonts w:ascii="Times New Roman" w:hAnsi="Times New Roman"/>
                <w:b w:val="0"/>
                <w:bCs w:val="0"/>
                <w:i w:val="0"/>
                <w:iCs w:val="0"/>
                <w:noProof/>
                <w:webHidden/>
                <w:sz w:val="28"/>
                <w:szCs w:val="28"/>
              </w:rPr>
              <w:instrText xml:space="preserve"> PAGEREF _Toc167883284 \h </w:instrText>
            </w:r>
            <w:r w:rsidRPr="00965997">
              <w:rPr>
                <w:rFonts w:ascii="Times New Roman" w:hAnsi="Times New Roman"/>
                <w:b w:val="0"/>
                <w:bCs w:val="0"/>
                <w:i w:val="0"/>
                <w:iCs w:val="0"/>
                <w:noProof/>
                <w:webHidden/>
                <w:sz w:val="28"/>
                <w:szCs w:val="28"/>
              </w:rPr>
            </w:r>
            <w:r w:rsidRPr="00965997">
              <w:rPr>
                <w:rFonts w:ascii="Times New Roman" w:hAnsi="Times New Roman"/>
                <w:b w:val="0"/>
                <w:bCs w:val="0"/>
                <w:i w:val="0"/>
                <w:iCs w:val="0"/>
                <w:noProof/>
                <w:webHidden/>
                <w:sz w:val="28"/>
                <w:szCs w:val="28"/>
              </w:rPr>
              <w:fldChar w:fldCharType="separate"/>
            </w:r>
            <w:r w:rsidR="00334B0C">
              <w:rPr>
                <w:rFonts w:ascii="Times New Roman" w:hAnsi="Times New Roman"/>
                <w:b w:val="0"/>
                <w:bCs w:val="0"/>
                <w:i w:val="0"/>
                <w:iCs w:val="0"/>
                <w:noProof/>
                <w:webHidden/>
                <w:sz w:val="28"/>
                <w:szCs w:val="28"/>
              </w:rPr>
              <w:t>61</w:t>
            </w:r>
            <w:r w:rsidRPr="00965997">
              <w:rPr>
                <w:rFonts w:ascii="Times New Roman" w:hAnsi="Times New Roman"/>
                <w:b w:val="0"/>
                <w:bCs w:val="0"/>
                <w:i w:val="0"/>
                <w:iCs w:val="0"/>
                <w:noProof/>
                <w:webHidden/>
                <w:sz w:val="28"/>
                <w:szCs w:val="28"/>
              </w:rPr>
              <w:fldChar w:fldCharType="end"/>
            </w:r>
          </w:hyperlink>
        </w:p>
        <w:p w14:paraId="75633A09" w14:textId="1690B558" w:rsidR="00965997" w:rsidRPr="00965997" w:rsidRDefault="00965997" w:rsidP="00965997">
          <w:pPr>
            <w:pStyle w:val="11"/>
            <w:spacing w:line="360" w:lineRule="auto"/>
            <w:rPr>
              <w:rFonts w:ascii="Times New Roman" w:eastAsiaTheme="minorEastAsia" w:hAnsi="Times New Roman"/>
              <w:b w:val="0"/>
              <w:bCs w:val="0"/>
              <w:i w:val="0"/>
              <w:iCs w:val="0"/>
              <w:noProof/>
              <w:sz w:val="28"/>
              <w:szCs w:val="28"/>
            </w:rPr>
          </w:pPr>
          <w:hyperlink w:anchor="_Toc167883285" w:history="1">
            <w:r w:rsidRPr="00965997">
              <w:rPr>
                <w:rStyle w:val="af0"/>
                <w:rFonts w:ascii="Times New Roman" w:eastAsiaTheme="majorEastAsia" w:hAnsi="Times New Roman"/>
                <w:b w:val="0"/>
                <w:bCs w:val="0"/>
                <w:i w:val="0"/>
                <w:iCs w:val="0"/>
                <w:noProof/>
                <w:color w:val="auto"/>
                <w:sz w:val="28"/>
                <w:szCs w:val="28"/>
              </w:rPr>
              <w:t>ПРИЛОЖЕНИЕ А</w:t>
            </w:r>
            <w:r w:rsidRPr="00965997">
              <w:rPr>
                <w:rFonts w:ascii="Times New Roman" w:hAnsi="Times New Roman"/>
                <w:b w:val="0"/>
                <w:bCs w:val="0"/>
                <w:i w:val="0"/>
                <w:iCs w:val="0"/>
                <w:noProof/>
                <w:webHidden/>
                <w:sz w:val="28"/>
                <w:szCs w:val="28"/>
              </w:rPr>
              <w:tab/>
            </w:r>
            <w:r w:rsidRPr="00965997">
              <w:rPr>
                <w:rFonts w:ascii="Times New Roman" w:hAnsi="Times New Roman"/>
                <w:b w:val="0"/>
                <w:bCs w:val="0"/>
                <w:i w:val="0"/>
                <w:iCs w:val="0"/>
                <w:noProof/>
                <w:webHidden/>
                <w:sz w:val="28"/>
                <w:szCs w:val="28"/>
              </w:rPr>
              <w:fldChar w:fldCharType="begin"/>
            </w:r>
            <w:r w:rsidRPr="00965997">
              <w:rPr>
                <w:rFonts w:ascii="Times New Roman" w:hAnsi="Times New Roman"/>
                <w:b w:val="0"/>
                <w:bCs w:val="0"/>
                <w:i w:val="0"/>
                <w:iCs w:val="0"/>
                <w:noProof/>
                <w:webHidden/>
                <w:sz w:val="28"/>
                <w:szCs w:val="28"/>
              </w:rPr>
              <w:instrText xml:space="preserve"> PAGEREF _Toc167883285 \h </w:instrText>
            </w:r>
            <w:r w:rsidRPr="00965997">
              <w:rPr>
                <w:rFonts w:ascii="Times New Roman" w:hAnsi="Times New Roman"/>
                <w:b w:val="0"/>
                <w:bCs w:val="0"/>
                <w:i w:val="0"/>
                <w:iCs w:val="0"/>
                <w:noProof/>
                <w:webHidden/>
                <w:sz w:val="28"/>
                <w:szCs w:val="28"/>
              </w:rPr>
            </w:r>
            <w:r w:rsidRPr="00965997">
              <w:rPr>
                <w:rFonts w:ascii="Times New Roman" w:hAnsi="Times New Roman"/>
                <w:b w:val="0"/>
                <w:bCs w:val="0"/>
                <w:i w:val="0"/>
                <w:iCs w:val="0"/>
                <w:noProof/>
                <w:webHidden/>
                <w:sz w:val="28"/>
                <w:szCs w:val="28"/>
              </w:rPr>
              <w:fldChar w:fldCharType="separate"/>
            </w:r>
            <w:r w:rsidR="00334B0C">
              <w:rPr>
                <w:rFonts w:ascii="Times New Roman" w:hAnsi="Times New Roman"/>
                <w:b w:val="0"/>
                <w:bCs w:val="0"/>
                <w:i w:val="0"/>
                <w:iCs w:val="0"/>
                <w:noProof/>
                <w:webHidden/>
                <w:sz w:val="28"/>
                <w:szCs w:val="28"/>
              </w:rPr>
              <w:t>65</w:t>
            </w:r>
            <w:r w:rsidRPr="00965997">
              <w:rPr>
                <w:rFonts w:ascii="Times New Roman" w:hAnsi="Times New Roman"/>
                <w:b w:val="0"/>
                <w:bCs w:val="0"/>
                <w:i w:val="0"/>
                <w:iCs w:val="0"/>
                <w:noProof/>
                <w:webHidden/>
                <w:sz w:val="28"/>
                <w:szCs w:val="28"/>
              </w:rPr>
              <w:fldChar w:fldCharType="end"/>
            </w:r>
          </w:hyperlink>
        </w:p>
        <w:p w14:paraId="7AB66254" w14:textId="6425D332" w:rsidR="00965997" w:rsidRPr="00965997" w:rsidRDefault="00965997" w:rsidP="00965997">
          <w:pPr>
            <w:pStyle w:val="11"/>
            <w:spacing w:line="360" w:lineRule="auto"/>
            <w:rPr>
              <w:rFonts w:ascii="Times New Roman" w:eastAsiaTheme="minorEastAsia" w:hAnsi="Times New Roman"/>
              <w:b w:val="0"/>
              <w:bCs w:val="0"/>
              <w:i w:val="0"/>
              <w:iCs w:val="0"/>
              <w:noProof/>
              <w:sz w:val="28"/>
              <w:szCs w:val="28"/>
            </w:rPr>
          </w:pPr>
          <w:hyperlink w:anchor="_Toc167883286" w:history="1">
            <w:r w:rsidRPr="00965997">
              <w:rPr>
                <w:rStyle w:val="af0"/>
                <w:rFonts w:ascii="Times New Roman" w:eastAsiaTheme="majorEastAsia" w:hAnsi="Times New Roman"/>
                <w:b w:val="0"/>
                <w:bCs w:val="0"/>
                <w:i w:val="0"/>
                <w:iCs w:val="0"/>
                <w:noProof/>
                <w:color w:val="auto"/>
                <w:sz w:val="28"/>
                <w:szCs w:val="28"/>
              </w:rPr>
              <w:t>ПРИЛОЖЕНИЕ Б</w:t>
            </w:r>
            <w:r w:rsidRPr="00965997">
              <w:rPr>
                <w:rFonts w:ascii="Times New Roman" w:hAnsi="Times New Roman"/>
                <w:b w:val="0"/>
                <w:bCs w:val="0"/>
                <w:i w:val="0"/>
                <w:iCs w:val="0"/>
                <w:noProof/>
                <w:webHidden/>
                <w:sz w:val="28"/>
                <w:szCs w:val="28"/>
              </w:rPr>
              <w:tab/>
            </w:r>
            <w:r w:rsidRPr="00965997">
              <w:rPr>
                <w:rFonts w:ascii="Times New Roman" w:hAnsi="Times New Roman"/>
                <w:b w:val="0"/>
                <w:bCs w:val="0"/>
                <w:i w:val="0"/>
                <w:iCs w:val="0"/>
                <w:noProof/>
                <w:webHidden/>
                <w:sz w:val="28"/>
                <w:szCs w:val="28"/>
              </w:rPr>
              <w:fldChar w:fldCharType="begin"/>
            </w:r>
            <w:r w:rsidRPr="00965997">
              <w:rPr>
                <w:rFonts w:ascii="Times New Roman" w:hAnsi="Times New Roman"/>
                <w:b w:val="0"/>
                <w:bCs w:val="0"/>
                <w:i w:val="0"/>
                <w:iCs w:val="0"/>
                <w:noProof/>
                <w:webHidden/>
                <w:sz w:val="28"/>
                <w:szCs w:val="28"/>
              </w:rPr>
              <w:instrText xml:space="preserve"> PAGEREF _Toc167883286 \h </w:instrText>
            </w:r>
            <w:r w:rsidRPr="00965997">
              <w:rPr>
                <w:rFonts w:ascii="Times New Roman" w:hAnsi="Times New Roman"/>
                <w:b w:val="0"/>
                <w:bCs w:val="0"/>
                <w:i w:val="0"/>
                <w:iCs w:val="0"/>
                <w:noProof/>
                <w:webHidden/>
                <w:sz w:val="28"/>
                <w:szCs w:val="28"/>
              </w:rPr>
            </w:r>
            <w:r w:rsidRPr="00965997">
              <w:rPr>
                <w:rFonts w:ascii="Times New Roman" w:hAnsi="Times New Roman"/>
                <w:b w:val="0"/>
                <w:bCs w:val="0"/>
                <w:i w:val="0"/>
                <w:iCs w:val="0"/>
                <w:noProof/>
                <w:webHidden/>
                <w:sz w:val="28"/>
                <w:szCs w:val="28"/>
              </w:rPr>
              <w:fldChar w:fldCharType="separate"/>
            </w:r>
            <w:r w:rsidR="00334B0C">
              <w:rPr>
                <w:rFonts w:ascii="Times New Roman" w:hAnsi="Times New Roman"/>
                <w:b w:val="0"/>
                <w:bCs w:val="0"/>
                <w:i w:val="0"/>
                <w:iCs w:val="0"/>
                <w:noProof/>
                <w:webHidden/>
                <w:sz w:val="28"/>
                <w:szCs w:val="28"/>
              </w:rPr>
              <w:t>66</w:t>
            </w:r>
            <w:r w:rsidRPr="00965997">
              <w:rPr>
                <w:rFonts w:ascii="Times New Roman" w:hAnsi="Times New Roman"/>
                <w:b w:val="0"/>
                <w:bCs w:val="0"/>
                <w:i w:val="0"/>
                <w:iCs w:val="0"/>
                <w:noProof/>
                <w:webHidden/>
                <w:sz w:val="28"/>
                <w:szCs w:val="28"/>
              </w:rPr>
              <w:fldChar w:fldCharType="end"/>
            </w:r>
          </w:hyperlink>
        </w:p>
        <w:p w14:paraId="41E7227B" w14:textId="747B9E31" w:rsidR="00965997" w:rsidRPr="00965997" w:rsidRDefault="00965997" w:rsidP="00965997">
          <w:pPr>
            <w:pStyle w:val="11"/>
            <w:spacing w:line="360" w:lineRule="auto"/>
            <w:rPr>
              <w:rFonts w:ascii="Times New Roman" w:eastAsiaTheme="minorEastAsia" w:hAnsi="Times New Roman"/>
              <w:b w:val="0"/>
              <w:bCs w:val="0"/>
              <w:i w:val="0"/>
              <w:iCs w:val="0"/>
              <w:noProof/>
              <w:sz w:val="28"/>
              <w:szCs w:val="28"/>
            </w:rPr>
          </w:pPr>
          <w:hyperlink w:anchor="_Toc167883287" w:history="1">
            <w:r w:rsidRPr="00965997">
              <w:rPr>
                <w:rStyle w:val="af0"/>
                <w:rFonts w:ascii="Times New Roman" w:eastAsiaTheme="majorEastAsia" w:hAnsi="Times New Roman"/>
                <w:b w:val="0"/>
                <w:bCs w:val="0"/>
                <w:i w:val="0"/>
                <w:iCs w:val="0"/>
                <w:noProof/>
                <w:color w:val="auto"/>
                <w:sz w:val="28"/>
                <w:szCs w:val="28"/>
              </w:rPr>
              <w:t>ПРИЛОЖЕНИЕ В</w:t>
            </w:r>
            <w:r w:rsidRPr="00965997">
              <w:rPr>
                <w:rFonts w:ascii="Times New Roman" w:hAnsi="Times New Roman"/>
                <w:b w:val="0"/>
                <w:bCs w:val="0"/>
                <w:i w:val="0"/>
                <w:iCs w:val="0"/>
                <w:noProof/>
                <w:webHidden/>
                <w:sz w:val="28"/>
                <w:szCs w:val="28"/>
              </w:rPr>
              <w:tab/>
            </w:r>
            <w:r w:rsidRPr="00965997">
              <w:rPr>
                <w:rFonts w:ascii="Times New Roman" w:hAnsi="Times New Roman"/>
                <w:b w:val="0"/>
                <w:bCs w:val="0"/>
                <w:i w:val="0"/>
                <w:iCs w:val="0"/>
                <w:noProof/>
                <w:webHidden/>
                <w:sz w:val="28"/>
                <w:szCs w:val="28"/>
              </w:rPr>
              <w:fldChar w:fldCharType="begin"/>
            </w:r>
            <w:r w:rsidRPr="00965997">
              <w:rPr>
                <w:rFonts w:ascii="Times New Roman" w:hAnsi="Times New Roman"/>
                <w:b w:val="0"/>
                <w:bCs w:val="0"/>
                <w:i w:val="0"/>
                <w:iCs w:val="0"/>
                <w:noProof/>
                <w:webHidden/>
                <w:sz w:val="28"/>
                <w:szCs w:val="28"/>
              </w:rPr>
              <w:instrText xml:space="preserve"> PAGEREF _Toc167883287 \h </w:instrText>
            </w:r>
            <w:r w:rsidRPr="00965997">
              <w:rPr>
                <w:rFonts w:ascii="Times New Roman" w:hAnsi="Times New Roman"/>
                <w:b w:val="0"/>
                <w:bCs w:val="0"/>
                <w:i w:val="0"/>
                <w:iCs w:val="0"/>
                <w:noProof/>
                <w:webHidden/>
                <w:sz w:val="28"/>
                <w:szCs w:val="28"/>
              </w:rPr>
            </w:r>
            <w:r w:rsidRPr="00965997">
              <w:rPr>
                <w:rFonts w:ascii="Times New Roman" w:hAnsi="Times New Roman"/>
                <w:b w:val="0"/>
                <w:bCs w:val="0"/>
                <w:i w:val="0"/>
                <w:iCs w:val="0"/>
                <w:noProof/>
                <w:webHidden/>
                <w:sz w:val="28"/>
                <w:szCs w:val="28"/>
              </w:rPr>
              <w:fldChar w:fldCharType="separate"/>
            </w:r>
            <w:r w:rsidR="00334B0C">
              <w:rPr>
                <w:rFonts w:ascii="Times New Roman" w:hAnsi="Times New Roman"/>
                <w:b w:val="0"/>
                <w:bCs w:val="0"/>
                <w:i w:val="0"/>
                <w:iCs w:val="0"/>
                <w:noProof/>
                <w:webHidden/>
                <w:sz w:val="28"/>
                <w:szCs w:val="28"/>
              </w:rPr>
              <w:t>67</w:t>
            </w:r>
            <w:r w:rsidRPr="00965997">
              <w:rPr>
                <w:rFonts w:ascii="Times New Roman" w:hAnsi="Times New Roman"/>
                <w:b w:val="0"/>
                <w:bCs w:val="0"/>
                <w:i w:val="0"/>
                <w:iCs w:val="0"/>
                <w:noProof/>
                <w:webHidden/>
                <w:sz w:val="28"/>
                <w:szCs w:val="28"/>
              </w:rPr>
              <w:fldChar w:fldCharType="end"/>
            </w:r>
          </w:hyperlink>
        </w:p>
        <w:p w14:paraId="5B22AD29" w14:textId="1166DBD7" w:rsidR="00965997" w:rsidRPr="00965997" w:rsidRDefault="00965997" w:rsidP="00965997">
          <w:pPr>
            <w:pStyle w:val="11"/>
            <w:spacing w:line="360" w:lineRule="auto"/>
            <w:rPr>
              <w:rFonts w:ascii="Times New Roman" w:eastAsiaTheme="minorEastAsia" w:hAnsi="Times New Roman"/>
              <w:b w:val="0"/>
              <w:bCs w:val="0"/>
              <w:i w:val="0"/>
              <w:iCs w:val="0"/>
              <w:noProof/>
              <w:sz w:val="28"/>
              <w:szCs w:val="28"/>
            </w:rPr>
          </w:pPr>
          <w:hyperlink w:anchor="_Toc167883288" w:history="1">
            <w:r w:rsidRPr="00965997">
              <w:rPr>
                <w:rStyle w:val="af0"/>
                <w:rFonts w:ascii="Times New Roman" w:eastAsiaTheme="majorEastAsia" w:hAnsi="Times New Roman"/>
                <w:b w:val="0"/>
                <w:bCs w:val="0"/>
                <w:i w:val="0"/>
                <w:iCs w:val="0"/>
                <w:noProof/>
                <w:color w:val="auto"/>
                <w:sz w:val="28"/>
                <w:szCs w:val="28"/>
              </w:rPr>
              <w:t>ПРИЛОЖЕНИЕ Г</w:t>
            </w:r>
            <w:r w:rsidRPr="00965997">
              <w:rPr>
                <w:rFonts w:ascii="Times New Roman" w:hAnsi="Times New Roman"/>
                <w:b w:val="0"/>
                <w:bCs w:val="0"/>
                <w:i w:val="0"/>
                <w:iCs w:val="0"/>
                <w:noProof/>
                <w:webHidden/>
                <w:sz w:val="28"/>
                <w:szCs w:val="28"/>
              </w:rPr>
              <w:tab/>
            </w:r>
            <w:r w:rsidRPr="00965997">
              <w:rPr>
                <w:rFonts w:ascii="Times New Roman" w:hAnsi="Times New Roman"/>
                <w:b w:val="0"/>
                <w:bCs w:val="0"/>
                <w:i w:val="0"/>
                <w:iCs w:val="0"/>
                <w:noProof/>
                <w:webHidden/>
                <w:sz w:val="28"/>
                <w:szCs w:val="28"/>
              </w:rPr>
              <w:fldChar w:fldCharType="begin"/>
            </w:r>
            <w:r w:rsidRPr="00965997">
              <w:rPr>
                <w:rFonts w:ascii="Times New Roman" w:hAnsi="Times New Roman"/>
                <w:b w:val="0"/>
                <w:bCs w:val="0"/>
                <w:i w:val="0"/>
                <w:iCs w:val="0"/>
                <w:noProof/>
                <w:webHidden/>
                <w:sz w:val="28"/>
                <w:szCs w:val="28"/>
              </w:rPr>
              <w:instrText xml:space="preserve"> PAGEREF _Toc167883288 \h </w:instrText>
            </w:r>
            <w:r w:rsidRPr="00965997">
              <w:rPr>
                <w:rFonts w:ascii="Times New Roman" w:hAnsi="Times New Roman"/>
                <w:b w:val="0"/>
                <w:bCs w:val="0"/>
                <w:i w:val="0"/>
                <w:iCs w:val="0"/>
                <w:noProof/>
                <w:webHidden/>
                <w:sz w:val="28"/>
                <w:szCs w:val="28"/>
              </w:rPr>
            </w:r>
            <w:r w:rsidRPr="00965997">
              <w:rPr>
                <w:rFonts w:ascii="Times New Roman" w:hAnsi="Times New Roman"/>
                <w:b w:val="0"/>
                <w:bCs w:val="0"/>
                <w:i w:val="0"/>
                <w:iCs w:val="0"/>
                <w:noProof/>
                <w:webHidden/>
                <w:sz w:val="28"/>
                <w:szCs w:val="28"/>
              </w:rPr>
              <w:fldChar w:fldCharType="separate"/>
            </w:r>
            <w:r w:rsidR="00334B0C">
              <w:rPr>
                <w:rFonts w:ascii="Times New Roman" w:hAnsi="Times New Roman"/>
                <w:b w:val="0"/>
                <w:bCs w:val="0"/>
                <w:i w:val="0"/>
                <w:iCs w:val="0"/>
                <w:noProof/>
                <w:webHidden/>
                <w:sz w:val="28"/>
                <w:szCs w:val="28"/>
              </w:rPr>
              <w:t>68</w:t>
            </w:r>
            <w:r w:rsidRPr="00965997">
              <w:rPr>
                <w:rFonts w:ascii="Times New Roman" w:hAnsi="Times New Roman"/>
                <w:b w:val="0"/>
                <w:bCs w:val="0"/>
                <w:i w:val="0"/>
                <w:iCs w:val="0"/>
                <w:noProof/>
                <w:webHidden/>
                <w:sz w:val="28"/>
                <w:szCs w:val="28"/>
              </w:rPr>
              <w:fldChar w:fldCharType="end"/>
            </w:r>
          </w:hyperlink>
        </w:p>
        <w:p w14:paraId="5C59EDFC" w14:textId="24B60D12" w:rsidR="00965997" w:rsidRPr="00965997" w:rsidRDefault="00965997" w:rsidP="00965997">
          <w:pPr>
            <w:pStyle w:val="11"/>
            <w:spacing w:line="360" w:lineRule="auto"/>
            <w:rPr>
              <w:rFonts w:ascii="Times New Roman" w:eastAsiaTheme="minorEastAsia" w:hAnsi="Times New Roman"/>
              <w:b w:val="0"/>
              <w:bCs w:val="0"/>
              <w:i w:val="0"/>
              <w:iCs w:val="0"/>
              <w:noProof/>
              <w:sz w:val="28"/>
              <w:szCs w:val="28"/>
            </w:rPr>
          </w:pPr>
          <w:hyperlink w:anchor="_Toc167883289" w:history="1">
            <w:r w:rsidRPr="00965997">
              <w:rPr>
                <w:rStyle w:val="af0"/>
                <w:rFonts w:ascii="Times New Roman" w:eastAsiaTheme="majorEastAsia" w:hAnsi="Times New Roman"/>
                <w:b w:val="0"/>
                <w:bCs w:val="0"/>
                <w:i w:val="0"/>
                <w:iCs w:val="0"/>
                <w:noProof/>
                <w:color w:val="auto"/>
                <w:sz w:val="28"/>
                <w:szCs w:val="28"/>
              </w:rPr>
              <w:t>ПРИЛОЖЕНИЕ Д</w:t>
            </w:r>
            <w:r w:rsidRPr="00965997">
              <w:rPr>
                <w:rFonts w:ascii="Times New Roman" w:hAnsi="Times New Roman"/>
                <w:b w:val="0"/>
                <w:bCs w:val="0"/>
                <w:i w:val="0"/>
                <w:iCs w:val="0"/>
                <w:noProof/>
                <w:webHidden/>
                <w:sz w:val="28"/>
                <w:szCs w:val="28"/>
              </w:rPr>
              <w:tab/>
            </w:r>
            <w:r w:rsidRPr="00965997">
              <w:rPr>
                <w:rFonts w:ascii="Times New Roman" w:hAnsi="Times New Roman"/>
                <w:b w:val="0"/>
                <w:bCs w:val="0"/>
                <w:i w:val="0"/>
                <w:iCs w:val="0"/>
                <w:noProof/>
                <w:webHidden/>
                <w:sz w:val="28"/>
                <w:szCs w:val="28"/>
              </w:rPr>
              <w:fldChar w:fldCharType="begin"/>
            </w:r>
            <w:r w:rsidRPr="00965997">
              <w:rPr>
                <w:rFonts w:ascii="Times New Roman" w:hAnsi="Times New Roman"/>
                <w:b w:val="0"/>
                <w:bCs w:val="0"/>
                <w:i w:val="0"/>
                <w:iCs w:val="0"/>
                <w:noProof/>
                <w:webHidden/>
                <w:sz w:val="28"/>
                <w:szCs w:val="28"/>
              </w:rPr>
              <w:instrText xml:space="preserve"> PAGEREF _Toc167883289 \h </w:instrText>
            </w:r>
            <w:r w:rsidRPr="00965997">
              <w:rPr>
                <w:rFonts w:ascii="Times New Roman" w:hAnsi="Times New Roman"/>
                <w:b w:val="0"/>
                <w:bCs w:val="0"/>
                <w:i w:val="0"/>
                <w:iCs w:val="0"/>
                <w:noProof/>
                <w:webHidden/>
                <w:sz w:val="28"/>
                <w:szCs w:val="28"/>
              </w:rPr>
            </w:r>
            <w:r w:rsidRPr="00965997">
              <w:rPr>
                <w:rFonts w:ascii="Times New Roman" w:hAnsi="Times New Roman"/>
                <w:b w:val="0"/>
                <w:bCs w:val="0"/>
                <w:i w:val="0"/>
                <w:iCs w:val="0"/>
                <w:noProof/>
                <w:webHidden/>
                <w:sz w:val="28"/>
                <w:szCs w:val="28"/>
              </w:rPr>
              <w:fldChar w:fldCharType="separate"/>
            </w:r>
            <w:r w:rsidR="00334B0C">
              <w:rPr>
                <w:rFonts w:ascii="Times New Roman" w:hAnsi="Times New Roman"/>
                <w:b w:val="0"/>
                <w:bCs w:val="0"/>
                <w:i w:val="0"/>
                <w:iCs w:val="0"/>
                <w:noProof/>
                <w:webHidden/>
                <w:sz w:val="28"/>
                <w:szCs w:val="28"/>
              </w:rPr>
              <w:t>69</w:t>
            </w:r>
            <w:r w:rsidRPr="00965997">
              <w:rPr>
                <w:rFonts w:ascii="Times New Roman" w:hAnsi="Times New Roman"/>
                <w:b w:val="0"/>
                <w:bCs w:val="0"/>
                <w:i w:val="0"/>
                <w:iCs w:val="0"/>
                <w:noProof/>
                <w:webHidden/>
                <w:sz w:val="28"/>
                <w:szCs w:val="28"/>
              </w:rPr>
              <w:fldChar w:fldCharType="end"/>
            </w:r>
          </w:hyperlink>
        </w:p>
        <w:p w14:paraId="010BD290" w14:textId="77777777" w:rsidR="00965997" w:rsidRPr="00965997" w:rsidRDefault="00965997" w:rsidP="00965997">
          <w:pPr>
            <w:spacing w:after="0" w:line="360" w:lineRule="auto"/>
            <w:jc w:val="both"/>
            <w:rPr>
              <w:rFonts w:ascii="Times New Roman" w:hAnsi="Times New Roman" w:cs="Times New Roman"/>
            </w:rPr>
          </w:pPr>
          <w:r w:rsidRPr="00965997">
            <w:rPr>
              <w:rFonts w:ascii="Times New Roman" w:hAnsi="Times New Roman" w:cs="Times New Roman"/>
              <w:sz w:val="28"/>
              <w:szCs w:val="28"/>
            </w:rPr>
            <w:fldChar w:fldCharType="end"/>
          </w:r>
        </w:p>
      </w:sdtContent>
    </w:sdt>
    <w:p w14:paraId="3D999503" w14:textId="77777777" w:rsidR="00965997" w:rsidRPr="00965997" w:rsidRDefault="00965997" w:rsidP="00965997">
      <w:pPr>
        <w:pStyle w:val="12"/>
        <w:spacing w:before="600"/>
        <w:ind w:firstLine="709"/>
        <w:outlineLvl w:val="0"/>
      </w:pPr>
      <w:bookmarkStart w:id="3" w:name="_Toc167883268"/>
      <w:r w:rsidRPr="00965997">
        <w:lastRenderedPageBreak/>
        <w:t>ВВЕДЕНИЕ</w:t>
      </w:r>
      <w:bookmarkEnd w:id="3"/>
    </w:p>
    <w:p w14:paraId="47F65E7F" w14:textId="77777777" w:rsidR="00965997" w:rsidRPr="00965997" w:rsidRDefault="00965997" w:rsidP="00965997">
      <w:pPr>
        <w:shd w:val="clear" w:color="auto" w:fill="FFFFFF"/>
        <w:spacing w:after="0" w:line="360" w:lineRule="auto"/>
        <w:ind w:firstLine="709"/>
        <w:jc w:val="both"/>
        <w:rPr>
          <w:rFonts w:ascii="Times New Roman" w:hAnsi="Times New Roman" w:cs="Times New Roman"/>
          <w:sz w:val="28"/>
          <w:szCs w:val="28"/>
          <w:shd w:val="clear" w:color="auto" w:fill="F6F6F6"/>
        </w:rPr>
      </w:pPr>
      <w:r w:rsidRPr="00965997">
        <w:rPr>
          <w:rFonts w:ascii="Times New Roman" w:hAnsi="Times New Roman" w:cs="Times New Roman"/>
          <w:sz w:val="28"/>
          <w:szCs w:val="28"/>
        </w:rPr>
        <w:t>В подростковом возрасте закладываются необходимые условия гармонии между потребностями индивида и общества. Подростковый возраст является кризисным периодом в психическом развитии человека, что сопровождается разрушением старых паттернов поведения и поиском новых возможностей удовлетворения потребностей. В этом возрастном периоде проблемы психосоматических расстройств у подростков встречаются особенно часто, что оказывает влияние на адаптацию личности к окружающему миру.</w:t>
      </w:r>
      <w:r w:rsidRPr="00965997">
        <w:rPr>
          <w:rFonts w:ascii="Times New Roman" w:hAnsi="Times New Roman" w:cs="Times New Roman"/>
          <w:sz w:val="28"/>
          <w:szCs w:val="28"/>
          <w:shd w:val="clear" w:color="auto" w:fill="F6F6F6"/>
        </w:rPr>
        <w:t xml:space="preserve"> </w:t>
      </w:r>
    </w:p>
    <w:p w14:paraId="5193FB3D" w14:textId="77777777" w:rsidR="00965997" w:rsidRPr="00965997" w:rsidRDefault="00965997" w:rsidP="00965997">
      <w:pPr>
        <w:spacing w:after="0" w:line="360" w:lineRule="auto"/>
        <w:ind w:firstLine="708"/>
        <w:jc w:val="both"/>
        <w:rPr>
          <w:rFonts w:ascii="Times New Roman" w:hAnsi="Times New Roman" w:cs="Times New Roman"/>
          <w:sz w:val="28"/>
          <w:szCs w:val="28"/>
          <w:shd w:val="clear" w:color="auto" w:fill="F6F6F6"/>
        </w:rPr>
      </w:pPr>
      <w:r w:rsidRPr="00965997">
        <w:rPr>
          <w:rFonts w:ascii="Times New Roman" w:hAnsi="Times New Roman" w:cs="Times New Roman"/>
          <w:sz w:val="28"/>
          <w:szCs w:val="28"/>
        </w:rPr>
        <w:t>Многие исследования подтверждают, что в болезнях виноваты эмоции, именно они являются весомым фактором в образовании «святой семерки» болезней (МКБ 10), а на данный момент этот список дополняется новыми соматическими болезнями [4].</w:t>
      </w:r>
      <w:r w:rsidRPr="00965997">
        <w:rPr>
          <w:rFonts w:ascii="Times New Roman" w:hAnsi="Times New Roman" w:cs="Times New Roman"/>
          <w:sz w:val="28"/>
          <w:szCs w:val="28"/>
          <w:shd w:val="clear" w:color="auto" w:fill="F6F6F6"/>
        </w:rPr>
        <w:t xml:space="preserve"> </w:t>
      </w:r>
    </w:p>
    <w:p w14:paraId="351A297B" w14:textId="77777777" w:rsidR="00965997" w:rsidRPr="00965997" w:rsidRDefault="00965997" w:rsidP="00965997">
      <w:pPr>
        <w:spacing w:after="0" w:line="360" w:lineRule="auto"/>
        <w:ind w:firstLine="708"/>
        <w:jc w:val="both"/>
        <w:rPr>
          <w:rFonts w:ascii="Times New Roman" w:hAnsi="Times New Roman" w:cs="Times New Roman"/>
          <w:color w:val="000000" w:themeColor="text1"/>
          <w:sz w:val="28"/>
          <w:szCs w:val="28"/>
        </w:rPr>
      </w:pPr>
      <w:r w:rsidRPr="00965997">
        <w:rPr>
          <w:rFonts w:ascii="Times New Roman" w:hAnsi="Times New Roman" w:cs="Times New Roman"/>
          <w:color w:val="000000" w:themeColor="text1"/>
          <w:sz w:val="28"/>
          <w:szCs w:val="28"/>
        </w:rPr>
        <w:t>Связь психосоматических заболеваний с психоэмоциональным перенапряжением была показана в ряде работ отечественных ученых, однако отношение к данному положению в современной клинической психологии неоднозначно. Некоторые авторы утверждают, что значимая роль в патогенезе психосоматических расстройств отводится не только влиянию психотравмирующих событий, но и личностным особенностям. Многими исследователями рассматривается роль системы саморегуляции, включающей механизмы психологической защиты и особенности совладающего поведения с психотравмирующей ситуацией, специфику осознания и контроля эмоциональных и соматических переживаний.</w:t>
      </w:r>
    </w:p>
    <w:p w14:paraId="47B610C0" w14:textId="77777777" w:rsidR="00965997" w:rsidRPr="00965997" w:rsidRDefault="00965997" w:rsidP="00965997">
      <w:pPr>
        <w:pStyle w:val="af7"/>
        <w:shd w:val="clear" w:color="auto" w:fill="FFFFFF"/>
        <w:spacing w:beforeAutospacing="0" w:after="0" w:afterAutospacing="0" w:line="360" w:lineRule="auto"/>
        <w:ind w:firstLine="709"/>
        <w:jc w:val="both"/>
        <w:rPr>
          <w:sz w:val="28"/>
          <w:szCs w:val="28"/>
        </w:rPr>
      </w:pPr>
      <w:r w:rsidRPr="00965997">
        <w:rPr>
          <w:color w:val="auto"/>
          <w:sz w:val="28"/>
          <w:szCs w:val="28"/>
        </w:rPr>
        <w:t xml:space="preserve">Исходя из многочисленных психологических исследований, можно сделать вывод, что зачастую физическое здоровье прямо производно от психического здоровья подростка. </w:t>
      </w:r>
      <w:r w:rsidRPr="00965997">
        <w:rPr>
          <w:sz w:val="28"/>
          <w:szCs w:val="28"/>
        </w:rPr>
        <w:t xml:space="preserve">Другими словами, если ребёнку хорошо и комфортно в психологическом аспекте, то его физическое здоровье меняется в лучшую сторону. Роль психосоматики хорошо известна. Предположение о существовании тесных связей между эмоциональными состояниями человека </w:t>
      </w:r>
      <w:r w:rsidRPr="00965997">
        <w:rPr>
          <w:sz w:val="28"/>
          <w:szCs w:val="28"/>
        </w:rPr>
        <w:lastRenderedPageBreak/>
        <w:t>и нарушениями физического (соматического) здоровья имеет давнюю историю.</w:t>
      </w:r>
    </w:p>
    <w:p w14:paraId="2EAD7104" w14:textId="77777777" w:rsidR="00965997" w:rsidRPr="00965997" w:rsidRDefault="00965997" w:rsidP="00965997">
      <w:pPr>
        <w:pStyle w:val="af7"/>
        <w:shd w:val="clear" w:color="auto" w:fill="FFFFFF"/>
        <w:spacing w:beforeAutospacing="0" w:after="0" w:afterAutospacing="0" w:line="360" w:lineRule="auto"/>
        <w:ind w:firstLine="709"/>
        <w:jc w:val="both"/>
        <w:rPr>
          <w:sz w:val="28"/>
          <w:szCs w:val="28"/>
          <w:shd w:val="clear" w:color="auto" w:fill="F6F6F6"/>
        </w:rPr>
      </w:pPr>
      <w:r w:rsidRPr="00965997">
        <w:rPr>
          <w:sz w:val="28"/>
          <w:szCs w:val="28"/>
        </w:rPr>
        <w:t>Это знание нашло отражение в классической формуле медицины: «В здоровом теле – здоровый дух».</w:t>
      </w:r>
    </w:p>
    <w:p w14:paraId="4ED56312" w14:textId="77777777" w:rsidR="00965997" w:rsidRPr="00965997" w:rsidRDefault="00965997" w:rsidP="00965997">
      <w:pPr>
        <w:shd w:val="clear" w:color="auto" w:fill="FFFFFF"/>
        <w:spacing w:after="0" w:line="360" w:lineRule="auto"/>
        <w:ind w:firstLine="709"/>
        <w:jc w:val="both"/>
        <w:rPr>
          <w:rFonts w:ascii="Times New Roman" w:hAnsi="Times New Roman" w:cs="Times New Roman"/>
          <w:sz w:val="28"/>
          <w:szCs w:val="28"/>
          <w:shd w:val="clear" w:color="auto" w:fill="F6F6F6"/>
        </w:rPr>
      </w:pPr>
      <w:r w:rsidRPr="00965997">
        <w:rPr>
          <w:rFonts w:ascii="Times New Roman" w:hAnsi="Times New Roman" w:cs="Times New Roman"/>
          <w:sz w:val="28"/>
          <w:szCs w:val="28"/>
        </w:rPr>
        <w:t>Многие дети в подростковом возрасте являются категорией людей, которые подвержены психосоматическим расстройствам из-за незрелости их нервной системы. Исследования показывают, что на провоцирование таких расстройств у подростков влияют различные факторы, такие как бытовые условия и конфликты в семье, отсутствие дружеских отношений или непринятие в школьном коллективе, психоэмоциональные перегрузки, неспособность справиться с учебной нагрузкой, а также личностные особенности. Современные подростки сталкиваются со множеством стрессовых ситуаций. Одной из наиболее распространенных форм психосоматических расстройств у подростков является соматизация — проявление психических проблем в форме физических симптомов.</w:t>
      </w:r>
      <w:r w:rsidRPr="00965997">
        <w:rPr>
          <w:rFonts w:ascii="Times New Roman" w:hAnsi="Times New Roman" w:cs="Times New Roman"/>
          <w:sz w:val="28"/>
          <w:szCs w:val="28"/>
          <w:shd w:val="clear" w:color="auto" w:fill="F6F6F6"/>
        </w:rPr>
        <w:t xml:space="preserve"> </w:t>
      </w:r>
    </w:p>
    <w:p w14:paraId="6B46815A" w14:textId="77777777" w:rsidR="00965997" w:rsidRPr="00965997" w:rsidRDefault="00965997" w:rsidP="00965997">
      <w:pPr>
        <w:spacing w:after="0" w:line="360" w:lineRule="auto"/>
        <w:ind w:firstLine="708"/>
        <w:jc w:val="both"/>
        <w:rPr>
          <w:rFonts w:ascii="Times New Roman" w:hAnsi="Times New Roman" w:cs="Times New Roman"/>
          <w:sz w:val="28"/>
          <w:szCs w:val="28"/>
          <w:shd w:val="clear" w:color="auto" w:fill="F6F6F6"/>
        </w:rPr>
      </w:pPr>
      <w:r w:rsidRPr="00965997">
        <w:rPr>
          <w:rFonts w:ascii="Times New Roman" w:hAnsi="Times New Roman" w:cs="Times New Roman"/>
          <w:sz w:val="28"/>
          <w:szCs w:val="28"/>
          <w:shd w:val="clear" w:color="auto" w:fill="FFFFFF" w:themeFill="background1"/>
        </w:rPr>
        <w:t>Например, подросток может испытывать боли в животе или головные боли, не имея при этом физических причин для их появления. Другой распространенный психосоматический симптом — это болезненная реакция на стресс, такая как язвы или экзема. Подростки могут также испытывать психосоматические симптомы из-за депрессивных расстройств, тревожности, проблем в отношениях с окружающими людьми и других факторов. Большой поток аудиовизуальной информации, перегрузка в школе, дополнительные занятия по разным предметам, многочисленные экзамены — всё это способствует появлению данных расстройств.</w:t>
      </w:r>
    </w:p>
    <w:p w14:paraId="0ADD5568" w14:textId="77777777" w:rsidR="00965997" w:rsidRPr="00965997" w:rsidRDefault="00965997" w:rsidP="00965997">
      <w:pPr>
        <w:spacing w:after="0" w:line="360" w:lineRule="auto"/>
        <w:ind w:firstLine="709"/>
        <w:jc w:val="both"/>
        <w:rPr>
          <w:rFonts w:ascii="Times New Roman" w:hAnsi="Times New Roman" w:cs="Times New Roman"/>
          <w:sz w:val="28"/>
          <w:szCs w:val="28"/>
          <w:shd w:val="clear" w:color="auto" w:fill="F6F6F6"/>
        </w:rPr>
      </w:pPr>
      <w:r w:rsidRPr="00965997">
        <w:rPr>
          <w:rFonts w:ascii="Times New Roman" w:hAnsi="Times New Roman" w:cs="Times New Roman"/>
          <w:sz w:val="28"/>
          <w:szCs w:val="28"/>
          <w:shd w:val="clear" w:color="auto" w:fill="FFFFFF" w:themeFill="background1"/>
        </w:rPr>
        <w:t xml:space="preserve">Особое внимание следует уделить подростковому периоду, когда формируются психосоматические расстройства. Это связано с тем, что стереотипное поведение, закрепившееся в детстве и юности, может стать приемлемым при решении некоторых задач и фиксироваться в подсознании. В результате такое поведение может проявляться на психосоматическом уровне. Одним из ярких примеров формирования стереотипного поведения является </w:t>
      </w:r>
      <w:r w:rsidRPr="00965997">
        <w:rPr>
          <w:rFonts w:ascii="Times New Roman" w:hAnsi="Times New Roman" w:cs="Times New Roman"/>
          <w:sz w:val="28"/>
          <w:szCs w:val="28"/>
          <w:shd w:val="clear" w:color="auto" w:fill="FFFFFF" w:themeFill="background1"/>
        </w:rPr>
        <w:lastRenderedPageBreak/>
        <w:t>нежелание ребенка идти в школу, где его ждет неприятный коллектив или авторитарный учитель. В этом случае ребенок может жаловаться на боль в животе или головную боль, чтобы избежать встречи с неприятностями. Такой симптом становится «удачным» и переходит в работающий при любом конфликте [15].</w:t>
      </w:r>
    </w:p>
    <w:p w14:paraId="6822260F" w14:textId="77777777" w:rsidR="00965997" w:rsidRPr="00965997" w:rsidRDefault="00965997" w:rsidP="00965997">
      <w:pPr>
        <w:shd w:val="clear" w:color="auto" w:fill="FFFFFF"/>
        <w:spacing w:after="0" w:line="360" w:lineRule="auto"/>
        <w:ind w:firstLine="709"/>
        <w:jc w:val="both"/>
        <w:rPr>
          <w:rFonts w:ascii="Times New Roman" w:hAnsi="Times New Roman" w:cs="Times New Roman"/>
          <w:sz w:val="28"/>
          <w:szCs w:val="28"/>
          <w:shd w:val="clear" w:color="auto" w:fill="F6F6F6"/>
        </w:rPr>
      </w:pPr>
      <w:r w:rsidRPr="00965997">
        <w:rPr>
          <w:rFonts w:ascii="Times New Roman" w:hAnsi="Times New Roman" w:cs="Times New Roman"/>
          <w:sz w:val="28"/>
          <w:szCs w:val="28"/>
        </w:rPr>
        <w:t>Существует ряд научных исследований, которые связывают психосоматические заболевания с индивидуальными особенностями личности. Учеными выявлены связи между типом личностного склада, возрастными рамками, поведенческими особенностями и устойчивостью к определенным соматическим заболеваниям. Для изучения личности можно начать с простых вопросов о том, какой перед вами человек и что ему нравится или не нравится в себе. Ответы на эти вопросы помогут понять, дает ли ребенок социально приемлемые ответы, или же он погружен в себя и находит ответы, исходя из своего опыта. Классические методики могут быть полезны в выявлении личностных характеристик в практической деятельности.</w:t>
      </w:r>
    </w:p>
    <w:p w14:paraId="011AFEE5" w14:textId="77777777" w:rsidR="00965997" w:rsidRPr="00965997" w:rsidRDefault="00965997" w:rsidP="00965997">
      <w:pPr>
        <w:pStyle w:val="af7"/>
        <w:shd w:val="clear" w:color="auto" w:fill="FFFFFF"/>
        <w:spacing w:beforeAutospacing="0" w:after="0" w:afterAutospacing="0" w:line="360" w:lineRule="auto"/>
        <w:ind w:firstLine="709"/>
        <w:jc w:val="both"/>
        <w:rPr>
          <w:color w:val="000000" w:themeColor="text1"/>
          <w:sz w:val="28"/>
          <w:szCs w:val="28"/>
        </w:rPr>
      </w:pPr>
      <w:r w:rsidRPr="00965997">
        <w:rPr>
          <w:b/>
          <w:bCs/>
          <w:color w:val="000000" w:themeColor="text1"/>
          <w:sz w:val="28"/>
          <w:szCs w:val="28"/>
        </w:rPr>
        <w:t>Целью исследования</w:t>
      </w:r>
      <w:r w:rsidRPr="00965997">
        <w:rPr>
          <w:color w:val="000000" w:themeColor="text1"/>
          <w:sz w:val="28"/>
          <w:szCs w:val="28"/>
        </w:rPr>
        <w:t xml:space="preserve"> является изучение индивидуальных особенностей личности к цели подростков с разным уровнем соматических жалоб. </w:t>
      </w:r>
    </w:p>
    <w:p w14:paraId="03B14AD2" w14:textId="77777777" w:rsidR="00965997" w:rsidRPr="00965997" w:rsidRDefault="00965997" w:rsidP="00965997">
      <w:pPr>
        <w:pStyle w:val="af7"/>
        <w:shd w:val="clear" w:color="auto" w:fill="FFFFFF"/>
        <w:spacing w:beforeAutospacing="0" w:after="0" w:afterAutospacing="0" w:line="360" w:lineRule="auto"/>
        <w:ind w:firstLine="709"/>
        <w:jc w:val="both"/>
        <w:rPr>
          <w:color w:val="000000" w:themeColor="text1"/>
          <w:sz w:val="28"/>
          <w:szCs w:val="28"/>
        </w:rPr>
      </w:pPr>
      <w:r w:rsidRPr="00965997">
        <w:rPr>
          <w:b/>
          <w:bCs/>
          <w:color w:val="000000" w:themeColor="text1"/>
          <w:sz w:val="28"/>
          <w:szCs w:val="28"/>
        </w:rPr>
        <w:t>Предметом исследования</w:t>
      </w:r>
      <w:r w:rsidRPr="00965997">
        <w:rPr>
          <w:color w:val="000000" w:themeColor="text1"/>
          <w:sz w:val="28"/>
          <w:szCs w:val="28"/>
        </w:rPr>
        <w:t xml:space="preserve"> выступают личностные особенности и уровень мотивации к цели подростков 9-11 классов.</w:t>
      </w:r>
    </w:p>
    <w:p w14:paraId="43901389" w14:textId="77777777" w:rsidR="00965997" w:rsidRPr="00965997" w:rsidRDefault="00965997" w:rsidP="00965997">
      <w:pPr>
        <w:shd w:val="clear" w:color="auto" w:fill="FFFFFF"/>
        <w:spacing w:after="0" w:line="360" w:lineRule="auto"/>
        <w:ind w:firstLine="709"/>
        <w:jc w:val="both"/>
        <w:rPr>
          <w:rFonts w:ascii="Times New Roman" w:hAnsi="Times New Roman" w:cs="Times New Roman"/>
          <w:color w:val="000000" w:themeColor="text1"/>
          <w:sz w:val="28"/>
          <w:szCs w:val="28"/>
          <w:shd w:val="clear" w:color="auto" w:fill="F6F6F6"/>
        </w:rPr>
      </w:pPr>
      <w:r w:rsidRPr="00965997">
        <w:rPr>
          <w:rFonts w:ascii="Times New Roman" w:hAnsi="Times New Roman" w:cs="Times New Roman"/>
          <w:b/>
          <w:bCs/>
          <w:color w:val="000000" w:themeColor="text1"/>
          <w:sz w:val="28"/>
          <w:szCs w:val="28"/>
        </w:rPr>
        <w:t>Объект исследования</w:t>
      </w:r>
      <w:r w:rsidRPr="00965997">
        <w:rPr>
          <w:rFonts w:ascii="Times New Roman" w:hAnsi="Times New Roman" w:cs="Times New Roman"/>
          <w:color w:val="000000" w:themeColor="text1"/>
          <w:sz w:val="28"/>
          <w:szCs w:val="28"/>
        </w:rPr>
        <w:t>: подростки, обучающиеся в 9-11 классах с разным уровнем соматических жалоб</w:t>
      </w:r>
    </w:p>
    <w:p w14:paraId="094A4B6B" w14:textId="77777777" w:rsidR="00965997" w:rsidRPr="00965997" w:rsidRDefault="00965997" w:rsidP="00965997">
      <w:pPr>
        <w:pStyle w:val="af7"/>
        <w:shd w:val="clear" w:color="auto" w:fill="FFFFFF"/>
        <w:spacing w:beforeAutospacing="0" w:after="0" w:afterAutospacing="0" w:line="360" w:lineRule="auto"/>
        <w:ind w:firstLine="709"/>
        <w:jc w:val="both"/>
        <w:rPr>
          <w:color w:val="000000" w:themeColor="text1"/>
          <w:sz w:val="28"/>
          <w:szCs w:val="28"/>
        </w:rPr>
      </w:pPr>
      <w:r w:rsidRPr="00965997">
        <w:rPr>
          <w:b/>
          <w:bCs/>
          <w:color w:val="000000" w:themeColor="text1"/>
          <w:sz w:val="28"/>
          <w:szCs w:val="28"/>
        </w:rPr>
        <w:t>Гипотеза исследования</w:t>
      </w:r>
      <w:r w:rsidRPr="00965997">
        <w:rPr>
          <w:color w:val="000000" w:themeColor="text1"/>
          <w:sz w:val="28"/>
          <w:szCs w:val="28"/>
        </w:rPr>
        <w:t>: подростки с высоким уровнем соматических жалоб имеют меньший уровень мотивации, адаптации, уверенности в себе, более высокий уровень тревожности, чем подростки с низким уровнем соматических жалоб.</w:t>
      </w:r>
    </w:p>
    <w:p w14:paraId="023BF788" w14:textId="77777777" w:rsidR="00965997" w:rsidRPr="00965997" w:rsidRDefault="00965997" w:rsidP="00965997">
      <w:pPr>
        <w:pStyle w:val="af7"/>
        <w:shd w:val="clear" w:color="auto" w:fill="FFFFFF"/>
        <w:spacing w:beforeAutospacing="0" w:after="0" w:afterAutospacing="0" w:line="360" w:lineRule="auto"/>
        <w:ind w:firstLine="709"/>
        <w:jc w:val="both"/>
        <w:rPr>
          <w:sz w:val="28"/>
          <w:szCs w:val="28"/>
        </w:rPr>
      </w:pPr>
      <w:r w:rsidRPr="00965997">
        <w:rPr>
          <w:b/>
          <w:bCs/>
          <w:sz w:val="28"/>
          <w:szCs w:val="28"/>
        </w:rPr>
        <w:t>Задачи исследования</w:t>
      </w:r>
      <w:r w:rsidRPr="00965997">
        <w:rPr>
          <w:sz w:val="28"/>
          <w:szCs w:val="28"/>
        </w:rPr>
        <w:t>:</w:t>
      </w:r>
    </w:p>
    <w:p w14:paraId="5193BD99" w14:textId="77777777" w:rsidR="00965997" w:rsidRPr="00965997" w:rsidRDefault="00965997" w:rsidP="00965997">
      <w:pPr>
        <w:pStyle w:val="af7"/>
        <w:numPr>
          <w:ilvl w:val="0"/>
          <w:numId w:val="14"/>
        </w:numPr>
        <w:shd w:val="clear" w:color="auto" w:fill="FFFFFF"/>
        <w:spacing w:beforeAutospacing="0" w:after="0" w:afterAutospacing="0" w:line="360" w:lineRule="auto"/>
        <w:jc w:val="both"/>
        <w:rPr>
          <w:sz w:val="28"/>
          <w:szCs w:val="28"/>
        </w:rPr>
      </w:pPr>
      <w:r w:rsidRPr="00965997">
        <w:rPr>
          <w:sz w:val="28"/>
          <w:szCs w:val="28"/>
        </w:rPr>
        <w:t>Провести сравнительный анализ личностных особенностей и уровня мотивации к цели у подростков с разным уровнем соматических жалоб.</w:t>
      </w:r>
    </w:p>
    <w:p w14:paraId="2BDD8255" w14:textId="77777777" w:rsidR="00965997" w:rsidRPr="00965997" w:rsidRDefault="00965997" w:rsidP="00965997">
      <w:pPr>
        <w:pStyle w:val="af7"/>
        <w:numPr>
          <w:ilvl w:val="0"/>
          <w:numId w:val="14"/>
        </w:numPr>
        <w:shd w:val="clear" w:color="auto" w:fill="FFFFFF"/>
        <w:spacing w:beforeAutospacing="0" w:after="0" w:afterAutospacing="0" w:line="360" w:lineRule="auto"/>
        <w:jc w:val="both"/>
        <w:rPr>
          <w:sz w:val="28"/>
          <w:szCs w:val="28"/>
        </w:rPr>
      </w:pPr>
      <w:r w:rsidRPr="00965997">
        <w:rPr>
          <w:sz w:val="28"/>
          <w:szCs w:val="28"/>
        </w:rPr>
        <w:lastRenderedPageBreak/>
        <w:t>Определить достоверные различия в выраженности личностных показателей и уровня мотивации к цели у подростков, имеющих разный уровень соматических жалоб.</w:t>
      </w:r>
    </w:p>
    <w:p w14:paraId="6BDDC8FF" w14:textId="77777777" w:rsidR="00965997" w:rsidRPr="00965997" w:rsidRDefault="00965997" w:rsidP="00965997">
      <w:pPr>
        <w:pStyle w:val="af7"/>
        <w:numPr>
          <w:ilvl w:val="0"/>
          <w:numId w:val="14"/>
        </w:numPr>
        <w:shd w:val="clear" w:color="auto" w:fill="FFFFFF"/>
        <w:spacing w:beforeAutospacing="0" w:after="0" w:afterAutospacing="0" w:line="360" w:lineRule="auto"/>
        <w:jc w:val="both"/>
        <w:rPr>
          <w:sz w:val="28"/>
          <w:szCs w:val="28"/>
        </w:rPr>
      </w:pPr>
      <w:r w:rsidRPr="00965997">
        <w:rPr>
          <w:sz w:val="28"/>
          <w:szCs w:val="28"/>
        </w:rPr>
        <w:t>Выявить взаимосвязи между личностными особенностями, мотивации к цели и соматическими жалобами.</w:t>
      </w:r>
    </w:p>
    <w:p w14:paraId="3674E1D6" w14:textId="77777777" w:rsidR="00965997" w:rsidRPr="00965997" w:rsidRDefault="00965997" w:rsidP="00965997">
      <w:pPr>
        <w:pStyle w:val="a7"/>
        <w:tabs>
          <w:tab w:val="left" w:pos="0"/>
        </w:tabs>
        <w:spacing w:after="0"/>
        <w:ind w:left="360"/>
        <w:jc w:val="both"/>
        <w:rPr>
          <w:rFonts w:ascii="Times New Roman" w:hAnsi="Times New Roman" w:cs="Times New Roman"/>
          <w:sz w:val="28"/>
          <w:szCs w:val="28"/>
          <w:shd w:val="clear" w:color="auto" w:fill="F6F6F6"/>
        </w:rPr>
      </w:pPr>
    </w:p>
    <w:p w14:paraId="3D08AAAE" w14:textId="77777777" w:rsidR="00965997" w:rsidRPr="00965997" w:rsidRDefault="00965997" w:rsidP="00965997">
      <w:pPr>
        <w:spacing w:after="0"/>
        <w:rPr>
          <w:rFonts w:ascii="Times New Roman" w:hAnsi="Times New Roman" w:cs="Times New Roman"/>
          <w:b/>
          <w:sz w:val="28"/>
          <w:szCs w:val="28"/>
        </w:rPr>
      </w:pPr>
      <w:r w:rsidRPr="00965997">
        <w:rPr>
          <w:rFonts w:ascii="Times New Roman" w:hAnsi="Times New Roman" w:cs="Times New Roman"/>
          <w:b/>
          <w:sz w:val="28"/>
          <w:szCs w:val="28"/>
          <w:shd w:val="clear" w:color="auto" w:fill="F6F6F6"/>
        </w:rPr>
        <w:br w:type="page"/>
      </w:r>
    </w:p>
    <w:p w14:paraId="1088AA2F" w14:textId="77777777" w:rsidR="00965997" w:rsidRPr="00965997" w:rsidRDefault="00965997" w:rsidP="00965997">
      <w:pPr>
        <w:pStyle w:val="1"/>
        <w:spacing w:before="600" w:after="0" w:line="360" w:lineRule="auto"/>
        <w:ind w:firstLine="709"/>
        <w:jc w:val="center"/>
        <w:rPr>
          <w:rFonts w:ascii="Times New Roman" w:hAnsi="Times New Roman" w:cs="Times New Roman"/>
          <w:b/>
          <w:color w:val="auto"/>
          <w:sz w:val="28"/>
          <w:szCs w:val="28"/>
        </w:rPr>
      </w:pPr>
      <w:bookmarkStart w:id="4" w:name="_Toc167883269"/>
      <w:r w:rsidRPr="00965997">
        <w:rPr>
          <w:rFonts w:ascii="Times New Roman" w:hAnsi="Times New Roman" w:cs="Times New Roman"/>
          <w:b/>
          <w:color w:val="auto"/>
          <w:sz w:val="28"/>
          <w:szCs w:val="28"/>
        </w:rPr>
        <w:lastRenderedPageBreak/>
        <w:t>ГЛАВА 1. ТЕОРЕТИЧЕСКИЕ АСПЕКТЫ ИЗУЧЕНИЯ ТРЕВОЖНОСТИ, МОТИВАЦИИ УЧЕБНОЙ ДЕЯТЕЛЬНОСТИ И АКЦЕНТУАЦИЙ ХАРАКТЕРА У ПОДРОСТКОВ</w:t>
      </w:r>
      <w:bookmarkEnd w:id="4"/>
    </w:p>
    <w:p w14:paraId="65F57FCC" w14:textId="77777777" w:rsidR="00965997" w:rsidRPr="00965997" w:rsidRDefault="00965997" w:rsidP="00965997">
      <w:pPr>
        <w:pStyle w:val="a7"/>
        <w:numPr>
          <w:ilvl w:val="1"/>
          <w:numId w:val="17"/>
        </w:numPr>
        <w:spacing w:before="600" w:after="0" w:line="360" w:lineRule="auto"/>
        <w:ind w:firstLine="709"/>
        <w:jc w:val="both"/>
        <w:outlineLvl w:val="1"/>
        <w:rPr>
          <w:rFonts w:ascii="Times New Roman" w:hAnsi="Times New Roman" w:cs="Times New Roman"/>
          <w:b/>
          <w:sz w:val="28"/>
          <w:szCs w:val="28"/>
        </w:rPr>
      </w:pPr>
      <w:bookmarkStart w:id="5" w:name="_Toc167883270"/>
      <w:r w:rsidRPr="00965997">
        <w:rPr>
          <w:rFonts w:ascii="Times New Roman" w:hAnsi="Times New Roman" w:cs="Times New Roman"/>
          <w:b/>
          <w:sz w:val="28"/>
          <w:szCs w:val="28"/>
        </w:rPr>
        <w:t>Понимание тревожности и мотивации учебной деятельности в психологии.</w:t>
      </w:r>
      <w:bookmarkEnd w:id="5"/>
    </w:p>
    <w:p w14:paraId="1634B431" w14:textId="77777777" w:rsidR="00965997" w:rsidRPr="00965997" w:rsidRDefault="00965997" w:rsidP="00965997">
      <w:pPr>
        <w:pStyle w:val="af7"/>
        <w:shd w:val="clear" w:color="auto" w:fill="FFFFFF"/>
        <w:spacing w:beforeAutospacing="0" w:after="0" w:afterAutospacing="0" w:line="360" w:lineRule="auto"/>
        <w:ind w:firstLine="709"/>
        <w:jc w:val="both"/>
        <w:rPr>
          <w:sz w:val="28"/>
          <w:szCs w:val="28"/>
        </w:rPr>
      </w:pPr>
      <w:r w:rsidRPr="00965997">
        <w:rPr>
          <w:sz w:val="28"/>
          <w:szCs w:val="28"/>
        </w:rPr>
        <w:t xml:space="preserve">Широко известно, что многие хронические расстройства вызываются эмоциональными конфликтами, которые возникают в процессе ежедневного существования в результате контакта с внешним миром, из-за сложности социальной жизни. </w:t>
      </w:r>
    </w:p>
    <w:p w14:paraId="7EF171AC" w14:textId="77777777" w:rsidR="00965997" w:rsidRPr="00965997" w:rsidRDefault="00965997" w:rsidP="00965997">
      <w:pPr>
        <w:shd w:val="clear" w:color="auto" w:fill="FFFFFF" w:themeFill="background1"/>
        <w:spacing w:after="0" w:line="360" w:lineRule="auto"/>
        <w:ind w:left="60" w:firstLine="709"/>
        <w:jc w:val="both"/>
        <w:rPr>
          <w:rFonts w:ascii="Times New Roman" w:hAnsi="Times New Roman" w:cs="Times New Roman"/>
          <w:sz w:val="28"/>
          <w:szCs w:val="28"/>
          <w:shd w:val="clear" w:color="auto" w:fill="FFFFFF" w:themeFill="background1"/>
        </w:rPr>
      </w:pPr>
      <w:r w:rsidRPr="00965997">
        <w:rPr>
          <w:rFonts w:ascii="Times New Roman" w:hAnsi="Times New Roman" w:cs="Times New Roman"/>
          <w:sz w:val="28"/>
          <w:szCs w:val="28"/>
        </w:rPr>
        <w:t xml:space="preserve">Исследованиям тревожности посвящены работы многих отечественных и зарубежных ученых: </w:t>
      </w:r>
      <w:r w:rsidRPr="00965997">
        <w:rPr>
          <w:rFonts w:ascii="Times New Roman" w:hAnsi="Times New Roman" w:cs="Times New Roman"/>
          <w:sz w:val="28"/>
          <w:szCs w:val="28"/>
          <w:shd w:val="clear" w:color="auto" w:fill="FFFFFF" w:themeFill="background1"/>
        </w:rPr>
        <w:t>З. Фрейд, К. Хорни, Э. Эриксон, Ф. Перлз, Ч. Спилбергер, Х. Айзенк, Р. Кеттел, К. Изард, Н. Миллер, А. Прихожан, Ю. Ханин, В. Столин и др. Проблеме мотивации и мотивам посвящены работы М. Ш. Магомет-Эминова, Л. И. Божович, Х. Хекхаузена, У. Мак-Дугалла, Г. Мюррея, А. Бандуры и др.</w:t>
      </w:r>
    </w:p>
    <w:p w14:paraId="0FA2C454" w14:textId="77777777" w:rsidR="00965997" w:rsidRPr="00965997" w:rsidRDefault="00965997" w:rsidP="00965997">
      <w:pPr>
        <w:shd w:val="clear" w:color="auto" w:fill="FFFFFF" w:themeFill="background1"/>
        <w:spacing w:after="0" w:line="360" w:lineRule="auto"/>
        <w:ind w:firstLine="708"/>
        <w:jc w:val="both"/>
        <w:rPr>
          <w:rFonts w:ascii="Times New Roman" w:hAnsi="Times New Roman" w:cs="Times New Roman"/>
          <w:sz w:val="28"/>
          <w:szCs w:val="28"/>
          <w:shd w:val="clear" w:color="auto" w:fill="FFFFFF" w:themeFill="background1"/>
        </w:rPr>
      </w:pPr>
      <w:r w:rsidRPr="00965997">
        <w:rPr>
          <w:rFonts w:ascii="Times New Roman" w:hAnsi="Times New Roman" w:cs="Times New Roman"/>
          <w:sz w:val="28"/>
          <w:szCs w:val="28"/>
          <w:shd w:val="clear" w:color="auto" w:fill="FFFFFF" w:themeFill="background1"/>
        </w:rPr>
        <w:t>Известно, что «полезная» тревожность — это оптимальный ее уровень, который способствует продуктивной деятельности человека и повышению его результативности. [30]</w:t>
      </w:r>
    </w:p>
    <w:p w14:paraId="72529345" w14:textId="77777777" w:rsidR="00965997" w:rsidRPr="00965997" w:rsidRDefault="00965997" w:rsidP="00965997">
      <w:pPr>
        <w:shd w:val="clear" w:color="auto" w:fill="FFFFFF" w:themeFill="background1"/>
        <w:spacing w:after="0" w:line="360" w:lineRule="auto"/>
        <w:ind w:firstLine="708"/>
        <w:jc w:val="both"/>
        <w:rPr>
          <w:rFonts w:ascii="Times New Roman" w:hAnsi="Times New Roman" w:cs="Times New Roman"/>
          <w:sz w:val="28"/>
          <w:szCs w:val="28"/>
          <w:shd w:val="clear" w:color="auto" w:fill="FFFFFF" w:themeFill="background1"/>
        </w:rPr>
      </w:pPr>
      <w:r w:rsidRPr="00965997">
        <w:rPr>
          <w:rFonts w:ascii="Times New Roman" w:hAnsi="Times New Roman" w:cs="Times New Roman"/>
          <w:sz w:val="28"/>
          <w:szCs w:val="28"/>
          <w:shd w:val="clear" w:color="auto" w:fill="FFFFFF" w:themeFill="background1"/>
        </w:rPr>
        <w:t>Продолжительная или неадекватная по интенсивности опасности тревожность – приводит к подавлению стимулирующей функции, угнетению адаптационных возможностей организма, дезорганизации психики и жизнедеятельности личности. [22]</w:t>
      </w:r>
    </w:p>
    <w:p w14:paraId="64E8A637" w14:textId="77777777" w:rsidR="00965997" w:rsidRPr="00965997" w:rsidRDefault="00965997" w:rsidP="00965997">
      <w:pPr>
        <w:shd w:val="clear" w:color="auto" w:fill="FFFFFF" w:themeFill="background1"/>
        <w:spacing w:after="0" w:line="360" w:lineRule="auto"/>
        <w:ind w:firstLine="708"/>
        <w:jc w:val="both"/>
        <w:rPr>
          <w:rFonts w:ascii="Times New Roman" w:hAnsi="Times New Roman" w:cs="Times New Roman"/>
          <w:sz w:val="28"/>
          <w:szCs w:val="28"/>
          <w:shd w:val="clear" w:color="auto" w:fill="FFFFFF" w:themeFill="background1"/>
        </w:rPr>
      </w:pPr>
      <w:r w:rsidRPr="00965997">
        <w:rPr>
          <w:rFonts w:ascii="Times New Roman" w:hAnsi="Times New Roman" w:cs="Times New Roman"/>
          <w:sz w:val="28"/>
          <w:szCs w:val="28"/>
          <w:shd w:val="clear" w:color="auto" w:fill="FFFFFF" w:themeFill="background1"/>
        </w:rPr>
        <w:t xml:space="preserve"> Подростковый возраст характеризуется кризисом, внутренними изменениями личности, переживаниями, которые определяют отношение к среде, изменениями потребностей и побуждений, управляющих поведением. Многочисленные трансформации в жизни подростка сопряжены с актуализацией тревожности. [20] </w:t>
      </w:r>
    </w:p>
    <w:p w14:paraId="4C3D7867" w14:textId="77777777" w:rsidR="00965997" w:rsidRPr="00965997" w:rsidRDefault="00965997" w:rsidP="00965997">
      <w:pPr>
        <w:shd w:val="clear" w:color="auto" w:fill="FFFFFF" w:themeFill="background1"/>
        <w:spacing w:after="0" w:line="360" w:lineRule="auto"/>
        <w:ind w:firstLine="708"/>
        <w:jc w:val="both"/>
        <w:rPr>
          <w:rFonts w:ascii="Times New Roman" w:hAnsi="Times New Roman" w:cs="Times New Roman"/>
          <w:sz w:val="28"/>
          <w:szCs w:val="28"/>
          <w:shd w:val="clear" w:color="auto" w:fill="F6F6F6"/>
        </w:rPr>
      </w:pPr>
      <w:r w:rsidRPr="00965997">
        <w:rPr>
          <w:rFonts w:ascii="Times New Roman" w:hAnsi="Times New Roman" w:cs="Times New Roman"/>
          <w:sz w:val="28"/>
          <w:szCs w:val="28"/>
          <w:shd w:val="clear" w:color="auto" w:fill="FFFFFF" w:themeFill="background1"/>
        </w:rPr>
        <w:t xml:space="preserve">Исследования тревожности А. М. Прихожан показали, что резкий скачок ситуативной тревожности наблюдается в выпускных классах, в том числе в 9 </w:t>
      </w:r>
      <w:r w:rsidRPr="00965997">
        <w:rPr>
          <w:rFonts w:ascii="Times New Roman" w:hAnsi="Times New Roman" w:cs="Times New Roman"/>
          <w:sz w:val="28"/>
          <w:szCs w:val="28"/>
          <w:shd w:val="clear" w:color="auto" w:fill="FFFFFF" w:themeFill="background1"/>
        </w:rPr>
        <w:lastRenderedPageBreak/>
        <w:t>классе. При этом, различия между девочками и мальчиками незначительны. Уровень личностной тревожности снижается при переходе от подросткового к раннему юношескому возрасту, и резко возрастает при переходе в выпускные классы. Таким образом, уровень тревожности больше связан не с возрастными характеристиками, а с школьными реалиями жизни. [25]</w:t>
      </w:r>
      <w:r w:rsidRPr="00965997">
        <w:rPr>
          <w:rFonts w:ascii="Times New Roman" w:hAnsi="Times New Roman" w:cs="Times New Roman"/>
          <w:sz w:val="28"/>
          <w:szCs w:val="28"/>
          <w:shd w:val="clear" w:color="auto" w:fill="F6F6F6"/>
        </w:rPr>
        <w:t xml:space="preserve"> </w:t>
      </w:r>
    </w:p>
    <w:p w14:paraId="6D40DAE3" w14:textId="77777777" w:rsidR="00965997" w:rsidRPr="00965997" w:rsidRDefault="00965997" w:rsidP="00965997">
      <w:pPr>
        <w:shd w:val="clear" w:color="auto" w:fill="FFFFFF" w:themeFill="background1"/>
        <w:spacing w:after="0" w:line="360" w:lineRule="auto"/>
        <w:ind w:firstLine="708"/>
        <w:jc w:val="both"/>
        <w:rPr>
          <w:rFonts w:ascii="Times New Roman" w:hAnsi="Times New Roman" w:cs="Times New Roman"/>
          <w:sz w:val="28"/>
          <w:szCs w:val="28"/>
          <w:shd w:val="clear" w:color="auto" w:fill="FFFFFF" w:themeFill="background1"/>
        </w:rPr>
      </w:pPr>
      <w:r w:rsidRPr="00965997">
        <w:rPr>
          <w:rFonts w:ascii="Times New Roman" w:hAnsi="Times New Roman" w:cs="Times New Roman"/>
          <w:sz w:val="28"/>
          <w:szCs w:val="28"/>
          <w:shd w:val="clear" w:color="auto" w:fill="FFFFFF" w:themeFill="background1"/>
        </w:rPr>
        <w:t xml:space="preserve">Мотивация — это комплекс психологических причин и факторов, объясняющих направленность и активность поведения человека. [14] </w:t>
      </w:r>
    </w:p>
    <w:p w14:paraId="6C1A1DA4" w14:textId="77777777" w:rsidR="00965997" w:rsidRPr="00965997" w:rsidRDefault="00965997" w:rsidP="00965997">
      <w:pPr>
        <w:shd w:val="clear" w:color="auto" w:fill="FFFFFF" w:themeFill="background1"/>
        <w:spacing w:after="0" w:line="360" w:lineRule="auto"/>
        <w:ind w:firstLine="708"/>
        <w:jc w:val="both"/>
        <w:rPr>
          <w:rFonts w:ascii="Times New Roman" w:hAnsi="Times New Roman" w:cs="Times New Roman"/>
          <w:sz w:val="28"/>
          <w:szCs w:val="28"/>
          <w:shd w:val="clear" w:color="auto" w:fill="FFFFFF" w:themeFill="background1"/>
        </w:rPr>
      </w:pPr>
      <w:r w:rsidRPr="00965997">
        <w:rPr>
          <w:rFonts w:ascii="Times New Roman" w:hAnsi="Times New Roman" w:cs="Times New Roman"/>
          <w:sz w:val="28"/>
          <w:szCs w:val="28"/>
          <w:shd w:val="clear" w:color="auto" w:fill="FFFFFF" w:themeFill="background1"/>
        </w:rPr>
        <w:t xml:space="preserve">Одним из основных типов мотивации является мотивация достижения, которая определяется стремлением индивида качественно выполнять любые задачи, предполагающие возможность показать способности, таланты, мастерство. Поведение каждого индивида, направленное на достижение, предполагает наличие мотивов достижения успеха и избегания неудачи. Один из них является доминирующим. Мотив достижения относится к продуктивному выполнению деятельности, мотив избегания связан с тревожностью индивида и защитными тенденциями поведения. Люди с преобладанием мотивации избегания склонны концентрироваться на возможных трудностях, и, в случае возникновения реальных затруднений, эффективность таких людей резко снижается, как бы подтверждая их сомнения. Они часто переживают состояния стыда, страха быть негативно оцененными другими людьми, эмоциональные спады, занижение собственной значимости. [9]  </w:t>
      </w:r>
    </w:p>
    <w:p w14:paraId="40EFFB10" w14:textId="77777777" w:rsidR="00965997" w:rsidRPr="00965997" w:rsidRDefault="00965997" w:rsidP="00965997">
      <w:pPr>
        <w:shd w:val="clear" w:color="auto" w:fill="FFFFFF" w:themeFill="background1"/>
        <w:spacing w:after="0" w:line="360" w:lineRule="auto"/>
        <w:ind w:firstLine="708"/>
        <w:jc w:val="both"/>
        <w:rPr>
          <w:rFonts w:ascii="Times New Roman" w:hAnsi="Times New Roman" w:cs="Times New Roman"/>
          <w:sz w:val="28"/>
          <w:szCs w:val="28"/>
        </w:rPr>
      </w:pPr>
      <w:r w:rsidRPr="00965997">
        <w:rPr>
          <w:rFonts w:ascii="Times New Roman" w:hAnsi="Times New Roman" w:cs="Times New Roman"/>
          <w:sz w:val="28"/>
          <w:szCs w:val="28"/>
        </w:rPr>
        <w:t>Понятие "акцентуации" вошло в психологию благодаря К. Леонгарду, который ввел понятие акцентуированной личности. Обобщая большой эмпирический материал, накопленный Леонгардом в ходе терапевтической практики, он пришел к выводу, что существуют некоторые черты, определяющие индивидуальность человека. Эти черты могут иметь разную степень выраженности.</w:t>
      </w:r>
    </w:p>
    <w:p w14:paraId="517F7099" w14:textId="77777777" w:rsidR="00965997" w:rsidRPr="00965997" w:rsidRDefault="00965997" w:rsidP="00965997">
      <w:pPr>
        <w:shd w:val="clear" w:color="auto" w:fill="FFFFFF" w:themeFill="background1"/>
        <w:spacing w:after="0" w:line="360" w:lineRule="auto"/>
        <w:ind w:firstLine="708"/>
        <w:jc w:val="both"/>
        <w:rPr>
          <w:rFonts w:ascii="Times New Roman" w:hAnsi="Times New Roman" w:cs="Times New Roman"/>
          <w:sz w:val="28"/>
          <w:szCs w:val="28"/>
        </w:rPr>
      </w:pPr>
      <w:r w:rsidRPr="00965997">
        <w:rPr>
          <w:rFonts w:ascii="Times New Roman" w:hAnsi="Times New Roman" w:cs="Times New Roman"/>
          <w:sz w:val="28"/>
          <w:szCs w:val="28"/>
        </w:rPr>
        <w:t xml:space="preserve">"Не всегда легко провести четкую грань между чертами, формирующими акцентуированную личность, и чертами, определяющими вариации индивидуальности человека, - пишет К. Леонгард. Колебания здесь </w:t>
      </w:r>
      <w:r w:rsidRPr="00965997">
        <w:rPr>
          <w:rFonts w:ascii="Times New Roman" w:hAnsi="Times New Roman" w:cs="Times New Roman"/>
          <w:sz w:val="28"/>
          <w:szCs w:val="28"/>
        </w:rPr>
        <w:lastRenderedPageBreak/>
        <w:t>наблюдаются в двух направлениях. Прежде всего, особенности застревающей, или педантической, или гипоманиакальной личности могут быть выражены в человеке столь незначительно, что акцентуация как таковая не имеет места, можно лишь констатировать отклонение от некоего "трафаретного" образца. Особенно ярко это выражено при определении тех или иных свойств темперамента, представляющих все промежуточные ступени его видов вплоть до почти нейтральной. Акцентуация всегда в общем предполагает усиление степени определенной черты. Эта черта личности, таким образом, становится акцентуированной" [12].</w:t>
      </w:r>
    </w:p>
    <w:p w14:paraId="210F8AFB" w14:textId="77777777" w:rsidR="00965997" w:rsidRPr="00965997" w:rsidRDefault="00965997" w:rsidP="00965997">
      <w:pPr>
        <w:shd w:val="clear" w:color="auto" w:fill="FFFFFF" w:themeFill="background1"/>
        <w:spacing w:after="0" w:line="360" w:lineRule="auto"/>
        <w:ind w:firstLine="709"/>
        <w:jc w:val="both"/>
        <w:rPr>
          <w:rFonts w:ascii="Times New Roman" w:hAnsi="Times New Roman" w:cs="Times New Roman"/>
          <w:sz w:val="28"/>
          <w:szCs w:val="28"/>
        </w:rPr>
      </w:pPr>
      <w:r w:rsidRPr="00965997">
        <w:rPr>
          <w:rFonts w:ascii="Times New Roman" w:hAnsi="Times New Roman" w:cs="Times New Roman"/>
          <w:sz w:val="28"/>
          <w:szCs w:val="28"/>
        </w:rPr>
        <w:t> Акцентуированные черты далеко не так многочисленны, как варьирующие индивидуальные, отмечает Леонгард. "Акцентуация — это, в сущности, те же индивидуальные черты, но обладающие тенденцией к переходу в патологическое состояние. Ананкастические, паранойяльные и истерические черты могут быть присущи в какой-то мере, собственно, любому человеку, но проявления их так ничтожны, что они ускользают от наблюдения. При большей выраженности они накладывают отпечаток на личность как таковую и, наконец, могут приобретать патологический характер, разрушая структуру личности" [12, c.40].</w:t>
      </w:r>
    </w:p>
    <w:p w14:paraId="6C537A26" w14:textId="77777777" w:rsidR="00965997" w:rsidRPr="00965997" w:rsidRDefault="00965997" w:rsidP="00965997">
      <w:pPr>
        <w:shd w:val="clear" w:color="auto" w:fill="FFFFFF" w:themeFill="background1"/>
        <w:spacing w:after="0" w:line="360" w:lineRule="auto"/>
        <w:ind w:firstLine="709"/>
        <w:jc w:val="both"/>
        <w:rPr>
          <w:rFonts w:ascii="Times New Roman" w:hAnsi="Times New Roman" w:cs="Times New Roman"/>
          <w:sz w:val="28"/>
          <w:szCs w:val="28"/>
        </w:rPr>
      </w:pPr>
      <w:r w:rsidRPr="00965997">
        <w:rPr>
          <w:rFonts w:ascii="Times New Roman" w:hAnsi="Times New Roman" w:cs="Times New Roman"/>
          <w:sz w:val="28"/>
          <w:szCs w:val="28"/>
        </w:rPr>
        <w:t>Обычно акцентуации развиваются в период становления характера и сглаживаются со взрослением. Особенности характера при акцентуациях могут проявляться не постоянно, а лишь в некоторых ситуациях, в определенной обстановке и почти не обнаруживаться в обычных условиях.</w:t>
      </w:r>
    </w:p>
    <w:p w14:paraId="59820222" w14:textId="77777777" w:rsidR="00965997" w:rsidRPr="00965997" w:rsidRDefault="00965997" w:rsidP="00965997">
      <w:pPr>
        <w:shd w:val="clear" w:color="auto" w:fill="FFFFFF" w:themeFill="background1"/>
        <w:spacing w:before="600" w:after="0" w:line="360" w:lineRule="auto"/>
        <w:ind w:firstLine="709"/>
        <w:jc w:val="both"/>
        <w:rPr>
          <w:rFonts w:ascii="Times New Roman" w:hAnsi="Times New Roman" w:cs="Times New Roman"/>
          <w:sz w:val="28"/>
          <w:szCs w:val="28"/>
          <w:shd w:val="clear" w:color="auto" w:fill="F6F6F6"/>
        </w:rPr>
      </w:pPr>
    </w:p>
    <w:p w14:paraId="6B98B5C7" w14:textId="77777777" w:rsidR="00965997" w:rsidRPr="00965997" w:rsidRDefault="00965997" w:rsidP="00965997">
      <w:pPr>
        <w:pStyle w:val="af7"/>
        <w:numPr>
          <w:ilvl w:val="1"/>
          <w:numId w:val="21"/>
        </w:numPr>
        <w:shd w:val="clear" w:color="auto" w:fill="FFFFFF"/>
        <w:spacing w:before="600" w:beforeAutospacing="0" w:after="0" w:afterAutospacing="0" w:line="360" w:lineRule="auto"/>
        <w:ind w:left="0" w:firstLine="709"/>
        <w:jc w:val="both"/>
        <w:outlineLvl w:val="1"/>
        <w:rPr>
          <w:sz w:val="28"/>
          <w:szCs w:val="28"/>
        </w:rPr>
      </w:pPr>
      <w:r w:rsidRPr="00965997">
        <w:rPr>
          <w:b/>
          <w:bCs/>
          <w:sz w:val="28"/>
          <w:szCs w:val="28"/>
        </w:rPr>
        <w:t xml:space="preserve"> </w:t>
      </w:r>
      <w:bookmarkStart w:id="6" w:name="_Toc167883271"/>
      <w:r w:rsidRPr="00965997">
        <w:rPr>
          <w:b/>
          <w:bCs/>
          <w:sz w:val="28"/>
          <w:szCs w:val="28"/>
        </w:rPr>
        <w:t>Возрастной кризис и индивидуально-психологические особенности подростков</w:t>
      </w:r>
      <w:bookmarkEnd w:id="6"/>
    </w:p>
    <w:p w14:paraId="5C8294EB" w14:textId="77777777" w:rsidR="00965997" w:rsidRPr="00965997" w:rsidRDefault="00965997" w:rsidP="00965997">
      <w:pPr>
        <w:pStyle w:val="af7"/>
        <w:shd w:val="clear" w:color="auto" w:fill="FFFFFF"/>
        <w:spacing w:beforeAutospacing="0" w:after="0" w:afterAutospacing="0" w:line="360" w:lineRule="auto"/>
        <w:ind w:firstLine="709"/>
        <w:jc w:val="both"/>
        <w:rPr>
          <w:sz w:val="28"/>
          <w:szCs w:val="28"/>
        </w:rPr>
      </w:pPr>
      <w:r w:rsidRPr="00965997">
        <w:rPr>
          <w:sz w:val="28"/>
          <w:szCs w:val="28"/>
        </w:rPr>
        <w:t xml:space="preserve">Подростковый возраст, без преувеличения, можно назвать наиболее трудным этапом из всех возрастных периодов. Это время активных </w:t>
      </w:r>
      <w:r w:rsidRPr="00965997">
        <w:rPr>
          <w:sz w:val="28"/>
          <w:szCs w:val="28"/>
        </w:rPr>
        <w:lastRenderedPageBreak/>
        <w:t xml:space="preserve">возрастных изменений в физическом, психологическом, социальном и психическом уровнях личности. Анализируя основные проблемы подросткового кризиса, Л. И. Божович определяла данный период, как время значительных фундаментальных изменений в восприятии ребенком как самого себя, так и окружающего мира. Подростковый возраст во многом составляют активные процессы самосознания и самоопределения, которые, в итоге формируют жизненную позицию ребенка, его отношение к самостоятельной взрослой жизни [5]. </w:t>
      </w:r>
    </w:p>
    <w:p w14:paraId="1897DE81" w14:textId="77777777" w:rsidR="00965997" w:rsidRPr="00965997" w:rsidRDefault="00965997" w:rsidP="00965997">
      <w:pPr>
        <w:pStyle w:val="af7"/>
        <w:shd w:val="clear" w:color="auto" w:fill="FFFFFF"/>
        <w:spacing w:beforeAutospacing="0" w:after="0" w:afterAutospacing="0" w:line="360" w:lineRule="auto"/>
        <w:ind w:firstLine="720"/>
        <w:jc w:val="both"/>
        <w:rPr>
          <w:sz w:val="28"/>
          <w:szCs w:val="28"/>
        </w:rPr>
      </w:pPr>
      <w:r w:rsidRPr="00965997">
        <w:rPr>
          <w:sz w:val="28"/>
          <w:szCs w:val="28"/>
        </w:rPr>
        <w:t xml:space="preserve">Среди типичных особенностей подросткового возраста, рассматриваемого в основном, как ситуацию социального развития, А. А. Реан выделял следующие: </w:t>
      </w:r>
    </w:p>
    <w:p w14:paraId="153FBA41" w14:textId="77777777" w:rsidR="00965997" w:rsidRPr="00965997" w:rsidRDefault="00965997" w:rsidP="00965997">
      <w:pPr>
        <w:pStyle w:val="af7"/>
        <w:shd w:val="clear" w:color="auto" w:fill="FFFFFF"/>
        <w:spacing w:beforeAutospacing="0" w:after="0" w:afterAutospacing="0" w:line="360" w:lineRule="auto"/>
        <w:ind w:firstLine="720"/>
        <w:jc w:val="both"/>
        <w:rPr>
          <w:sz w:val="28"/>
          <w:szCs w:val="28"/>
        </w:rPr>
      </w:pPr>
      <w:r w:rsidRPr="00965997">
        <w:rPr>
          <w:sz w:val="28"/>
          <w:szCs w:val="28"/>
        </w:rPr>
        <w:t xml:space="preserve">- несмотря на возникновение новых ценностных и социальных ориентаций, ребенок, как правило, продолжает находиться в привычных социальных условиях, выполняя привычные социальные роли; </w:t>
      </w:r>
    </w:p>
    <w:p w14:paraId="48D91CB7" w14:textId="77777777" w:rsidR="00965997" w:rsidRPr="00965997" w:rsidRDefault="00965997" w:rsidP="00965997">
      <w:pPr>
        <w:pStyle w:val="af7"/>
        <w:shd w:val="clear" w:color="auto" w:fill="FFFFFF"/>
        <w:spacing w:beforeAutospacing="0" w:after="0" w:afterAutospacing="0" w:line="360" w:lineRule="auto"/>
        <w:ind w:firstLine="720"/>
        <w:jc w:val="both"/>
        <w:rPr>
          <w:sz w:val="28"/>
          <w:szCs w:val="28"/>
        </w:rPr>
      </w:pPr>
      <w:r w:rsidRPr="00965997">
        <w:rPr>
          <w:sz w:val="28"/>
          <w:szCs w:val="28"/>
        </w:rPr>
        <w:t xml:space="preserve">- амбивалентно направленные силы, например такие как, с одной стороны острое желание стать взрослым, с другой стороны отсутствие объективных условий и возможностей успешной сепарации от родителей, в значительной степени составляют суть подросткового кризиса; </w:t>
      </w:r>
    </w:p>
    <w:p w14:paraId="4C2F6ECC" w14:textId="77777777" w:rsidR="00965997" w:rsidRPr="00965997" w:rsidRDefault="00965997" w:rsidP="00965997">
      <w:pPr>
        <w:pStyle w:val="af7"/>
        <w:shd w:val="clear" w:color="auto" w:fill="FFFFFF"/>
        <w:spacing w:beforeAutospacing="0" w:after="0" w:afterAutospacing="0" w:line="360" w:lineRule="auto"/>
        <w:ind w:firstLine="720"/>
        <w:jc w:val="both"/>
        <w:rPr>
          <w:sz w:val="28"/>
          <w:szCs w:val="28"/>
        </w:rPr>
      </w:pPr>
      <w:r w:rsidRPr="00965997">
        <w:rPr>
          <w:sz w:val="28"/>
          <w:szCs w:val="28"/>
        </w:rPr>
        <w:t xml:space="preserve"> - социальные условия бытия и поиска себя, значительно расширяются в восприятии подростка [26]. </w:t>
      </w:r>
    </w:p>
    <w:p w14:paraId="52BA6B8A" w14:textId="77777777" w:rsidR="00965997" w:rsidRPr="00965997" w:rsidRDefault="00965997" w:rsidP="00965997">
      <w:pPr>
        <w:pStyle w:val="af7"/>
        <w:shd w:val="clear" w:color="auto" w:fill="FFFFFF"/>
        <w:spacing w:beforeAutospacing="0" w:after="0" w:afterAutospacing="0" w:line="360" w:lineRule="auto"/>
        <w:ind w:firstLine="709"/>
        <w:jc w:val="both"/>
        <w:rPr>
          <w:sz w:val="28"/>
          <w:szCs w:val="28"/>
        </w:rPr>
      </w:pPr>
      <w:r w:rsidRPr="00965997">
        <w:rPr>
          <w:sz w:val="28"/>
          <w:szCs w:val="28"/>
        </w:rPr>
        <w:t>В условиях переходного возраста психические процессы личности ребенка приобретают более личный характер. Теперь, подчеркивает Л. С. Выготский, индивид начинает осознавать самого себя как определенное единство. Становление личности – наиболее позднее изменение в подростке, по мнению Л. С. Выготского связано с активным развитием рефлексии и самосознания. Рефлексия, в представлении автора — это отражение собственных внутриличностных процессов в сознании ребенка. Данные изменения не ограничены лишь внутренними процессами самой личности, В связи с развитием рефлексии подростку становится доступным более глубокое и обширное понимание других людей [7].</w:t>
      </w:r>
    </w:p>
    <w:p w14:paraId="54BC6865" w14:textId="77777777" w:rsidR="00965997" w:rsidRPr="00965997" w:rsidRDefault="00965997" w:rsidP="00965997">
      <w:pPr>
        <w:pStyle w:val="af7"/>
        <w:shd w:val="clear" w:color="auto" w:fill="FFFFFF"/>
        <w:spacing w:beforeAutospacing="0" w:after="0" w:afterAutospacing="0" w:line="360" w:lineRule="auto"/>
        <w:ind w:firstLine="720"/>
        <w:jc w:val="both"/>
        <w:rPr>
          <w:sz w:val="28"/>
          <w:szCs w:val="28"/>
        </w:rPr>
      </w:pPr>
      <w:r w:rsidRPr="00965997">
        <w:rPr>
          <w:sz w:val="28"/>
          <w:szCs w:val="28"/>
        </w:rPr>
        <w:lastRenderedPageBreak/>
        <w:t xml:space="preserve">А. В. Виноградов полагал, что определенные проблемы в развитии положительной идентичности, а также проживание субъективного чувства неблагополучия в период подросткового кризиса, во многом связано с интенсивным развитием самосознания, рефлексии, самопознания. Причем критичности подобным переживаниям добавляет тот факт, что предметом познания в данный период становится личность самого подростка. Суть данного возрастного периода составляют потребность и вместе с тем, способность исследовать, узнавать самого себя как личность. Данную направленность, в свою очередь, порождают такие факторы, как стремление к самовыражению и потребность к самоутверждению [6]. В этот период для подростка крайне важна гармоничность и согласованность его внутреннего мира, воображения и рефлексии, и условий внешней среды. </w:t>
      </w:r>
    </w:p>
    <w:p w14:paraId="5AFDCDAC" w14:textId="77777777" w:rsidR="00965997" w:rsidRPr="00965997" w:rsidRDefault="00965997" w:rsidP="00965997">
      <w:pPr>
        <w:pStyle w:val="af7"/>
        <w:shd w:val="clear" w:color="auto" w:fill="FFFFFF"/>
        <w:spacing w:beforeAutospacing="0" w:after="0" w:afterAutospacing="0" w:line="360" w:lineRule="auto"/>
        <w:ind w:firstLine="720"/>
        <w:jc w:val="both"/>
        <w:rPr>
          <w:sz w:val="28"/>
          <w:szCs w:val="28"/>
        </w:rPr>
      </w:pPr>
      <w:r w:rsidRPr="00965997">
        <w:rPr>
          <w:sz w:val="28"/>
          <w:szCs w:val="28"/>
        </w:rPr>
        <w:t xml:space="preserve">Кризис подросткового возраста во многом определяет не соответствие образов «Я-реального» и «Я-идеального». В период подросткового возраста, для ребенка особое значение приобретают такие аспекты, как возможность понять самого себя, осмыслить свое прошлое и возможное будущее, понять свою социальную роль и предназначение, удовлетворение потребности в более глубоком исследовании своей личности, своих потребностей и желаний. </w:t>
      </w:r>
    </w:p>
    <w:p w14:paraId="55C8174D" w14:textId="77777777" w:rsidR="00965997" w:rsidRPr="00965997" w:rsidRDefault="00965997" w:rsidP="00965997">
      <w:pPr>
        <w:pStyle w:val="af7"/>
        <w:shd w:val="clear" w:color="auto" w:fill="FFFFFF"/>
        <w:spacing w:beforeAutospacing="0" w:after="0" w:afterAutospacing="0" w:line="360" w:lineRule="auto"/>
        <w:ind w:firstLine="720"/>
        <w:jc w:val="both"/>
        <w:rPr>
          <w:sz w:val="28"/>
          <w:szCs w:val="28"/>
        </w:rPr>
      </w:pPr>
      <w:r w:rsidRPr="00965997">
        <w:rPr>
          <w:sz w:val="28"/>
          <w:szCs w:val="28"/>
        </w:rPr>
        <w:t xml:space="preserve">Так, учитывая направленность подросткового интереса к самому себе, Л. С. Выготский давал определение самосознанию как социальному сознанию, в определенной степени направленному внутрь. Причем в данном контексте, социально-культурная среда оказывает значительное влияние на становление самосознания подростка [7]. </w:t>
      </w:r>
    </w:p>
    <w:p w14:paraId="7832BA50" w14:textId="77777777" w:rsidR="00965997" w:rsidRPr="00965997" w:rsidRDefault="00965997" w:rsidP="00965997">
      <w:pPr>
        <w:pStyle w:val="af7"/>
        <w:shd w:val="clear" w:color="auto" w:fill="FFFFFF"/>
        <w:spacing w:beforeAutospacing="0" w:after="0" w:afterAutospacing="0" w:line="360" w:lineRule="auto"/>
        <w:ind w:firstLine="709"/>
        <w:jc w:val="both"/>
        <w:rPr>
          <w:sz w:val="28"/>
          <w:szCs w:val="28"/>
        </w:rPr>
      </w:pPr>
      <w:r w:rsidRPr="00965997">
        <w:rPr>
          <w:sz w:val="28"/>
          <w:szCs w:val="28"/>
        </w:rPr>
        <w:t xml:space="preserve">Учитывая, что подросток не способен воспринимать себя как взрослого, пока объективно он еще находится в положении опекаемого, особое значение в данный период для ребенка приобретает реструктуризация отношений с родителями. Как правило, активная сепарация порождает сильную тревожность у подростка. Во многом физиологическая перестройка организма связана с так называемым пубертатным периодом, и актуальной важностью проблем полового воспитания. Кроме того, данный период имеет ряд </w:t>
      </w:r>
      <w:r w:rsidRPr="00965997">
        <w:rPr>
          <w:sz w:val="28"/>
          <w:szCs w:val="28"/>
        </w:rPr>
        <w:lastRenderedPageBreak/>
        <w:t xml:space="preserve">особенностей, во многом определяющих специфическое поведение подростков: малый жизненный опыт, отсутствие способности адекватно и объективно оценивать жизненные обстоятельства, не развитая самокритичность, импульсивность, двигательная и вербальная гиперреактивность, эмоциональная нестабильность, подверженность мнению окружающих, негативизм, преобладание процессов возбуждения над процессами торможения. </w:t>
      </w:r>
    </w:p>
    <w:p w14:paraId="4D228AFE" w14:textId="77777777" w:rsidR="00965997" w:rsidRPr="00965997" w:rsidRDefault="00965997" w:rsidP="00965997">
      <w:pPr>
        <w:pStyle w:val="af7"/>
        <w:shd w:val="clear" w:color="auto" w:fill="FFFFFF"/>
        <w:spacing w:beforeAutospacing="0" w:after="0" w:afterAutospacing="0" w:line="360" w:lineRule="auto"/>
        <w:ind w:firstLine="709"/>
        <w:jc w:val="both"/>
        <w:rPr>
          <w:sz w:val="28"/>
          <w:szCs w:val="28"/>
        </w:rPr>
      </w:pPr>
      <w:r w:rsidRPr="00965997">
        <w:rPr>
          <w:sz w:val="28"/>
          <w:szCs w:val="28"/>
        </w:rPr>
        <w:t xml:space="preserve">Общение между мальчиками и девочками в период старшего подросткового возраста, приобретает характер более открытый, доверительный и даже сокровенный. Симпатия к сверстнику другого пола может быть очень значительной. Отсутствие взаимности на данном этапе, может стать причиной интенсивных эмоций [10]. </w:t>
      </w:r>
    </w:p>
    <w:p w14:paraId="413B1CE6" w14:textId="77777777" w:rsidR="00965997" w:rsidRPr="00965997" w:rsidRDefault="00965997" w:rsidP="00965997">
      <w:pPr>
        <w:pStyle w:val="af7"/>
        <w:shd w:val="clear" w:color="auto" w:fill="FFFFFF"/>
        <w:spacing w:beforeAutospacing="0" w:after="0" w:afterAutospacing="0" w:line="360" w:lineRule="auto"/>
        <w:ind w:firstLine="709"/>
        <w:jc w:val="both"/>
        <w:rPr>
          <w:sz w:val="28"/>
          <w:szCs w:val="28"/>
        </w:rPr>
      </w:pPr>
      <w:r w:rsidRPr="00965997">
        <w:rPr>
          <w:sz w:val="28"/>
          <w:szCs w:val="28"/>
        </w:rPr>
        <w:t xml:space="preserve"> Дружеское общение, возможность строить долгосрочные открытые отношения И. С. Кон считает одной из самых главных ценностей данного возрастного периода. Автор утверждает, что подростковая дружба во многом основана на потребности детей в самоактуализации и самораскрытии посредством другого человека. Через дружеские отношения ребенок стремиться познать себя и других. Активное развитие самосознания порождает у подростка интенсивную потребность в такого рода взаимоотношениях [24]. </w:t>
      </w:r>
    </w:p>
    <w:p w14:paraId="13D0693E" w14:textId="77777777" w:rsidR="00965997" w:rsidRPr="00965997" w:rsidRDefault="00965997" w:rsidP="00965997">
      <w:pPr>
        <w:pStyle w:val="af7"/>
        <w:shd w:val="clear" w:color="auto" w:fill="FFFFFF"/>
        <w:spacing w:beforeAutospacing="0" w:after="0" w:afterAutospacing="0" w:line="360" w:lineRule="auto"/>
        <w:ind w:firstLine="720"/>
        <w:jc w:val="both"/>
        <w:rPr>
          <w:sz w:val="28"/>
          <w:szCs w:val="28"/>
        </w:rPr>
      </w:pPr>
      <w:r w:rsidRPr="00965997">
        <w:rPr>
          <w:sz w:val="28"/>
          <w:szCs w:val="28"/>
        </w:rPr>
        <w:t xml:space="preserve">Социальное окружение и влияние других людей оказывает огромное влияние на протекание процессов взросления. Как правило, особую роль в этот период играют родители подростка, которые принимают либо отвергают актуальные проблемы и интересы ребенка. Именно у родителей в первую очередь подросток ищет поддержку и принятия на пути поиска своей индивидуальности. И если ребенок чувствует себя уверенно и безопасно в детско-родительских отношениях, кризис подросткового возраста пройдет для него конструктивно и осмысленно, в противном случае есть риск возникновения и развития патологической тревожности, которая способна обернуться серьезными проблемам уже во взрослой жизни. </w:t>
      </w:r>
    </w:p>
    <w:p w14:paraId="3D622027" w14:textId="77777777" w:rsidR="00965997" w:rsidRPr="00965997" w:rsidRDefault="00965997" w:rsidP="00965997">
      <w:pPr>
        <w:pStyle w:val="af7"/>
        <w:shd w:val="clear" w:color="auto" w:fill="FFFFFF"/>
        <w:spacing w:beforeAutospacing="0" w:after="0" w:afterAutospacing="0" w:line="360" w:lineRule="auto"/>
        <w:ind w:firstLine="709"/>
        <w:jc w:val="both"/>
        <w:rPr>
          <w:sz w:val="28"/>
          <w:szCs w:val="28"/>
        </w:rPr>
      </w:pPr>
      <w:r w:rsidRPr="00965997">
        <w:rPr>
          <w:sz w:val="28"/>
          <w:szCs w:val="28"/>
        </w:rPr>
        <w:lastRenderedPageBreak/>
        <w:t>Также для подростков, как правило, характерна низкая мотивация на школьное обучение, негативизм и отвержение авторитета взрослого человека. Таким образом, совокупность всех вышеперечисленных аспектов и особенностей подросткового возраста, с одной стороны, определяют его крайне важный ресурс развития психологического благополучия во взрослой жизни.</w:t>
      </w:r>
    </w:p>
    <w:p w14:paraId="78784D95" w14:textId="77777777" w:rsidR="00965997" w:rsidRPr="00965997" w:rsidRDefault="00965997" w:rsidP="00965997">
      <w:pPr>
        <w:pStyle w:val="a7"/>
        <w:numPr>
          <w:ilvl w:val="1"/>
          <w:numId w:val="21"/>
        </w:numPr>
        <w:spacing w:before="600" w:after="0" w:line="360" w:lineRule="auto"/>
        <w:ind w:left="0" w:firstLine="709"/>
        <w:jc w:val="both"/>
        <w:outlineLvl w:val="1"/>
        <w:rPr>
          <w:rFonts w:ascii="Times New Roman" w:hAnsi="Times New Roman" w:cs="Times New Roman"/>
          <w:b/>
          <w:sz w:val="28"/>
          <w:szCs w:val="28"/>
        </w:rPr>
      </w:pPr>
      <w:r w:rsidRPr="00965997">
        <w:rPr>
          <w:rFonts w:ascii="Times New Roman" w:hAnsi="Times New Roman" w:cs="Times New Roman"/>
          <w:b/>
          <w:sz w:val="28"/>
          <w:szCs w:val="28"/>
        </w:rPr>
        <w:t xml:space="preserve"> </w:t>
      </w:r>
      <w:bookmarkStart w:id="7" w:name="_Toc167883272"/>
      <w:r w:rsidRPr="00965997">
        <w:rPr>
          <w:rFonts w:ascii="Times New Roman" w:hAnsi="Times New Roman" w:cs="Times New Roman"/>
          <w:b/>
          <w:sz w:val="28"/>
          <w:szCs w:val="28"/>
        </w:rPr>
        <w:t>Акцентуация характера, тревожность и мотивация в подростковом возрасте</w:t>
      </w:r>
      <w:bookmarkEnd w:id="7"/>
    </w:p>
    <w:p w14:paraId="3A455008" w14:textId="77777777" w:rsidR="00965997" w:rsidRPr="00965997" w:rsidRDefault="00965997" w:rsidP="00965997">
      <w:pPr>
        <w:pStyle w:val="af7"/>
        <w:shd w:val="clear" w:color="auto" w:fill="FFFFFF"/>
        <w:spacing w:beforeAutospacing="0" w:after="0" w:afterAutospacing="0" w:line="360" w:lineRule="auto"/>
        <w:ind w:firstLine="709"/>
        <w:jc w:val="both"/>
        <w:rPr>
          <w:sz w:val="28"/>
          <w:szCs w:val="28"/>
        </w:rPr>
      </w:pPr>
      <w:r w:rsidRPr="00965997">
        <w:rPr>
          <w:sz w:val="28"/>
          <w:szCs w:val="28"/>
        </w:rPr>
        <w:t>Исходя из вышеизложенного</w:t>
      </w:r>
      <w:r w:rsidRPr="00965997">
        <w:rPr>
          <w:b/>
          <w:bCs/>
          <w:sz w:val="28"/>
          <w:szCs w:val="28"/>
        </w:rPr>
        <w:t> </w:t>
      </w:r>
      <w:r w:rsidRPr="00965997">
        <w:rPr>
          <w:sz w:val="28"/>
          <w:szCs w:val="28"/>
        </w:rPr>
        <w:t>одним из самых сложных периодов в онтогенезе человека принято считать подростковый возраст. В этот период происходит не только коренная перестройка ранее сложившихся психологических структур, возникают новые образования, но и закладываются основы сознательного поведения, вырисовывается общая направленность в формировании нравственных представлений и социальных установок.</w:t>
      </w:r>
    </w:p>
    <w:p w14:paraId="101C02F9" w14:textId="77777777" w:rsidR="00965997" w:rsidRPr="00965997" w:rsidRDefault="00965997" w:rsidP="00965997">
      <w:pPr>
        <w:pStyle w:val="af7"/>
        <w:shd w:val="clear" w:color="auto" w:fill="FFFFFF"/>
        <w:spacing w:beforeAutospacing="0" w:after="0" w:afterAutospacing="0" w:line="360" w:lineRule="auto"/>
        <w:ind w:firstLine="708"/>
        <w:jc w:val="both"/>
        <w:rPr>
          <w:sz w:val="28"/>
          <w:szCs w:val="28"/>
        </w:rPr>
      </w:pPr>
      <w:r w:rsidRPr="00965997">
        <w:rPr>
          <w:sz w:val="28"/>
          <w:szCs w:val="28"/>
        </w:rPr>
        <w:t xml:space="preserve">Характеризуя данный возраст Л. И. Божович, отмечает, что «на основе социальной ситуации развития происходят коренные изменения в содержании и соотношении основных мотивационных тенденций школьника», его «внутренней тенденции». Внутренняя позиция ребенка складывается из того, как ребенок на основе предшествующего опыта, стремлений относится к тому объективному положению, которое он занимает в жизни в настоящее время. Таким образом, в качестве основного новообразования в подростковом возрасте Л. И. Божович называет следующий факт: «Складываются и стабилизируются качества личности, превращаясь в устойчивые черты характера» [5]. </w:t>
      </w:r>
    </w:p>
    <w:p w14:paraId="1DAAC98D" w14:textId="77777777" w:rsidR="00965997" w:rsidRPr="00965997" w:rsidRDefault="00965997" w:rsidP="00965997">
      <w:pPr>
        <w:pStyle w:val="af7"/>
        <w:shd w:val="clear" w:color="auto" w:fill="FFFFFF"/>
        <w:spacing w:beforeAutospacing="0" w:after="0" w:afterAutospacing="0" w:line="360" w:lineRule="auto"/>
        <w:ind w:firstLine="708"/>
        <w:jc w:val="both"/>
        <w:rPr>
          <w:sz w:val="28"/>
          <w:szCs w:val="28"/>
        </w:rPr>
      </w:pPr>
      <w:r w:rsidRPr="00965997">
        <w:rPr>
          <w:sz w:val="28"/>
          <w:szCs w:val="28"/>
        </w:rPr>
        <w:t xml:space="preserve">Г. Крайг говорит: «Подростки стремятся постичь не только себя, но и разобраться в других людях. Способность учитывать мысли других людей, в сочетании с повышенным вниманием подростков к собственным метаморфозам ведет к особого рода эгоцентризму. Подростки склонны </w:t>
      </w:r>
      <w:r w:rsidRPr="00965997">
        <w:rPr>
          <w:sz w:val="28"/>
          <w:szCs w:val="28"/>
        </w:rPr>
        <w:lastRenderedPageBreak/>
        <w:t>полагать, что они и их поведение столь же интересны другим людям, как и им самим. Им иногда не удается провести грань между их собственным интересом и интересом других людей. В результате они склонны делать поспешные выводы о реакциях окружающих людей и предполагать, что другие столь же одобрительно и критически относятся к ним, как они сами относятся к себе». Результаты исследований указывают на то, что подростки гораздо больше, чем младшие дети беспокоятся о том, что другие люди узнают об их недостатках [11; с. 992].</w:t>
      </w:r>
    </w:p>
    <w:p w14:paraId="3C02D773" w14:textId="77777777" w:rsidR="00965997" w:rsidRPr="00965997" w:rsidRDefault="00965997" w:rsidP="00965997">
      <w:pPr>
        <w:pStyle w:val="af7"/>
        <w:shd w:val="clear" w:color="auto" w:fill="FFFFFF"/>
        <w:spacing w:beforeAutospacing="0" w:after="0" w:afterAutospacing="0" w:line="360" w:lineRule="auto"/>
        <w:ind w:firstLine="708"/>
        <w:jc w:val="both"/>
        <w:rPr>
          <w:sz w:val="28"/>
          <w:szCs w:val="28"/>
        </w:rPr>
      </w:pPr>
      <w:r w:rsidRPr="00965997">
        <w:rPr>
          <w:sz w:val="28"/>
          <w:szCs w:val="28"/>
        </w:rPr>
        <w:t xml:space="preserve">Подросткам свойственна определенная дисгармоничность, акцентуированность характера, в этом одна из важнейших особенностей данного возраста. Например, по данным А. Е. Личко, заостренность отдельных черт характера, их акцентуированность у учащихся разных типов школ варьируется в пределах от 32 до 68% от общего контингента [2, 253]. </w:t>
      </w:r>
    </w:p>
    <w:p w14:paraId="54103D94" w14:textId="77777777" w:rsidR="00965997" w:rsidRPr="00965997" w:rsidRDefault="00965997" w:rsidP="00965997">
      <w:pPr>
        <w:shd w:val="clear" w:color="auto" w:fill="FFFFFF"/>
        <w:spacing w:after="0" w:line="360" w:lineRule="auto"/>
        <w:ind w:firstLine="709"/>
        <w:jc w:val="both"/>
        <w:rPr>
          <w:rFonts w:ascii="Times New Roman" w:hAnsi="Times New Roman" w:cs="Times New Roman"/>
          <w:sz w:val="28"/>
          <w:szCs w:val="28"/>
        </w:rPr>
      </w:pPr>
      <w:r w:rsidRPr="00965997">
        <w:rPr>
          <w:rFonts w:ascii="Times New Roman" w:hAnsi="Times New Roman" w:cs="Times New Roman"/>
          <w:sz w:val="28"/>
          <w:szCs w:val="28"/>
        </w:rPr>
        <w:t xml:space="preserve">К. Леонгард определял акцентуацию как индивидуальную черту, имеющую тенденцию к переходу в патологическое состояние [2]. В концепции А. Е. Личко акцентуация рассматривается как крайний вариант нормы выраженности отдельной черты характера, при котором наблюдается избирательная уязвимость к определенного рода психогенным воздействиям [13]. Оба автора указывают на то, что граница между «нормальным» характером и «акцентуированным» весьма условна. Ю. Б. Гиппенрейтер писала о том, что неакцентуированный характер – это характер без отличительных свойств, оксюморон [8]. </w:t>
      </w:r>
    </w:p>
    <w:p w14:paraId="0E1738B3" w14:textId="77777777" w:rsidR="00965997" w:rsidRPr="00965997" w:rsidRDefault="00965997" w:rsidP="00965997">
      <w:pPr>
        <w:shd w:val="clear" w:color="auto" w:fill="FFFFFF"/>
        <w:spacing w:after="0" w:line="360" w:lineRule="auto"/>
        <w:ind w:firstLine="709"/>
        <w:jc w:val="both"/>
        <w:rPr>
          <w:rFonts w:ascii="Times New Roman" w:hAnsi="Times New Roman" w:cs="Times New Roman"/>
          <w:sz w:val="28"/>
          <w:szCs w:val="28"/>
        </w:rPr>
      </w:pPr>
      <w:r w:rsidRPr="00965997">
        <w:rPr>
          <w:rFonts w:ascii="Times New Roman" w:hAnsi="Times New Roman" w:cs="Times New Roman"/>
          <w:sz w:val="28"/>
          <w:szCs w:val="28"/>
        </w:rPr>
        <w:t>В современных исследованиях выявлена взаимосвязь типа акцентуации и отклоняющегося поведения (Калетинская М. И., Онуфриева В. В., Ткаченко Е. С., Тарасенко Ю. В., Яковлева Т. В., Коломиец А. Ю., Костина Л. А.), общения (Тысленко В. В., Шиханцова Е. Л., Ахунова И. Г.), тревожности (Гаркуша И. В.).</w:t>
      </w:r>
    </w:p>
    <w:p w14:paraId="2BE6EE04" w14:textId="77777777" w:rsidR="00965997" w:rsidRPr="00965997" w:rsidRDefault="00965997" w:rsidP="00965997">
      <w:pPr>
        <w:pStyle w:val="af7"/>
        <w:shd w:val="clear" w:color="auto" w:fill="FFFFFF"/>
        <w:spacing w:beforeAutospacing="0" w:after="0" w:afterAutospacing="0" w:line="360" w:lineRule="auto"/>
        <w:ind w:firstLine="708"/>
        <w:jc w:val="both"/>
        <w:rPr>
          <w:sz w:val="28"/>
          <w:szCs w:val="28"/>
        </w:rPr>
      </w:pPr>
      <w:r w:rsidRPr="00965997">
        <w:rPr>
          <w:sz w:val="28"/>
          <w:szCs w:val="28"/>
        </w:rPr>
        <w:t xml:space="preserve">В нашей стране тревожность стала активно изучаться в 60-70 гг. XX века, это говорит о том, что многоплановое психологическое исследование проблемы тревожности в отечественной психологии только начинается. </w:t>
      </w:r>
      <w:r w:rsidRPr="00965997">
        <w:rPr>
          <w:sz w:val="28"/>
          <w:szCs w:val="28"/>
        </w:rPr>
        <w:lastRenderedPageBreak/>
        <w:t>Отдельные вопросы изучения тревожности привлекали внимание многих авторов, найдя отражение в ряде работ отечественных психологов: Г. Г. Аракелова, В. М. Астапова, Ф. Б. Березина, Л. И. Божович, А. И. Захарова, Н. В. Имедадзе, В. Р. Кисловской, B. C. Мерлина, A. B. Микляевой, Б. И. Кочубей, Н. Д. Левитова, A. M. Прихожан, Т. А. Ратановой, П. В. Румянцевой, Ю. Л. Ханина и других. Среди зарубежных психологов, занимающихся вопросами исследования тревожности, можно отметить: А. Адлера, К. Изарда, Р. Кэттелла, Р. Лазаруса, Р. Мэйя, О. Ранка, Ч. Спилбергера, Д. Тейлор, З. Фрейда, К. Хорни и других.</w:t>
      </w:r>
    </w:p>
    <w:p w14:paraId="5545D1C4" w14:textId="77777777" w:rsidR="00965997" w:rsidRPr="00965997" w:rsidRDefault="00965997" w:rsidP="00965997">
      <w:pPr>
        <w:pStyle w:val="af7"/>
        <w:shd w:val="clear" w:color="auto" w:fill="FFFFFF"/>
        <w:spacing w:beforeAutospacing="0" w:after="0" w:afterAutospacing="0" w:line="360" w:lineRule="auto"/>
        <w:ind w:firstLine="360"/>
        <w:jc w:val="both"/>
        <w:rPr>
          <w:sz w:val="28"/>
          <w:szCs w:val="28"/>
        </w:rPr>
      </w:pPr>
      <w:r w:rsidRPr="00965997">
        <w:rPr>
          <w:sz w:val="28"/>
          <w:szCs w:val="28"/>
        </w:rPr>
        <w:t>По определению А. М. Прихожан, «тревожность — это переживание эмоционального дискомфорта, которое связано с ожиданием неблагополучия и предвидением грозящей опасности» [22, с.14].  Тревожность понимают, как устойчивое свойство, черту личности или темперамента.</w:t>
      </w:r>
    </w:p>
    <w:p w14:paraId="728D1C86" w14:textId="77777777" w:rsidR="00965997" w:rsidRPr="00965997" w:rsidRDefault="00965997" w:rsidP="00965997">
      <w:pPr>
        <w:pStyle w:val="af7"/>
        <w:shd w:val="clear" w:color="auto" w:fill="FFFFFF"/>
        <w:spacing w:beforeAutospacing="0" w:after="0" w:afterAutospacing="0" w:line="360" w:lineRule="auto"/>
        <w:ind w:firstLine="360"/>
        <w:jc w:val="both"/>
        <w:rPr>
          <w:sz w:val="28"/>
          <w:szCs w:val="28"/>
        </w:rPr>
      </w:pPr>
      <w:r w:rsidRPr="00965997">
        <w:rPr>
          <w:sz w:val="28"/>
          <w:szCs w:val="28"/>
        </w:rPr>
        <w:t xml:space="preserve">Р. С. Немов считает: «тревожность — это постоянно или ситуативно проявляемое свойство человека приходить в состояние повышенного беспокойства, испытывать страх и тревогу в специфических ситуациях» [19, с. 114]. </w:t>
      </w:r>
    </w:p>
    <w:p w14:paraId="2A8C3618" w14:textId="77777777" w:rsidR="00965997" w:rsidRPr="00965997" w:rsidRDefault="00965997" w:rsidP="00965997">
      <w:pPr>
        <w:pStyle w:val="af7"/>
        <w:shd w:val="clear" w:color="auto" w:fill="FFFFFF"/>
        <w:spacing w:beforeAutospacing="0" w:after="0" w:afterAutospacing="0" w:line="360" w:lineRule="auto"/>
        <w:ind w:firstLine="708"/>
        <w:jc w:val="both"/>
        <w:rPr>
          <w:sz w:val="28"/>
          <w:szCs w:val="28"/>
        </w:rPr>
      </w:pPr>
      <w:r w:rsidRPr="00965997">
        <w:rPr>
          <w:sz w:val="28"/>
          <w:szCs w:val="28"/>
        </w:rPr>
        <w:t xml:space="preserve">А. К. Маркова определяет тревожность как состояние целесообразного подготовительного повышения сенсорного внимания и моторного напряжения в ситуации возможной опасности, которое обеспечивает соответствующую реакцию на страх [17, с. 12]. </w:t>
      </w:r>
    </w:p>
    <w:p w14:paraId="60040278" w14:textId="77777777" w:rsidR="00965997" w:rsidRPr="00965997" w:rsidRDefault="00965997" w:rsidP="00965997">
      <w:pPr>
        <w:pStyle w:val="af7"/>
        <w:shd w:val="clear" w:color="auto" w:fill="FFFFFF"/>
        <w:spacing w:beforeAutospacing="0" w:after="0" w:afterAutospacing="0" w:line="360" w:lineRule="auto"/>
        <w:ind w:firstLine="708"/>
        <w:jc w:val="both"/>
        <w:rPr>
          <w:sz w:val="28"/>
          <w:szCs w:val="28"/>
        </w:rPr>
      </w:pPr>
      <w:r w:rsidRPr="00965997">
        <w:rPr>
          <w:sz w:val="28"/>
          <w:szCs w:val="28"/>
        </w:rPr>
        <w:t xml:space="preserve">Таким образом, рассматривая понятие «тревожность» психологи определяют состояние человека, которое характеризуется повышенной склонностью к переживаниям, беспокойству и опасениям, имеющей отрицательную эмоциональную окраску. Раскрывая понятие тревожности в целом, можно сказать, что это субъективное проявление неблагополучия. </w:t>
      </w:r>
    </w:p>
    <w:p w14:paraId="14DFA7F0" w14:textId="77777777" w:rsidR="00965997" w:rsidRPr="00965997" w:rsidRDefault="00965997" w:rsidP="00965997">
      <w:pPr>
        <w:pStyle w:val="af7"/>
        <w:shd w:val="clear" w:color="auto" w:fill="FFFFFF"/>
        <w:spacing w:beforeAutospacing="0" w:after="0" w:afterAutospacing="0" w:line="360" w:lineRule="auto"/>
        <w:ind w:firstLine="708"/>
        <w:jc w:val="both"/>
        <w:rPr>
          <w:sz w:val="28"/>
          <w:szCs w:val="28"/>
        </w:rPr>
      </w:pPr>
      <w:r w:rsidRPr="00965997">
        <w:rPr>
          <w:sz w:val="28"/>
          <w:szCs w:val="28"/>
        </w:rPr>
        <w:t xml:space="preserve">В психологическом словаре «тревожность трактуется как индивидуальная психологическая особенность, которая заключается в повышенной склонности испытывать беспокойство в самых различных </w:t>
      </w:r>
      <w:r w:rsidRPr="00965997">
        <w:rPr>
          <w:sz w:val="28"/>
          <w:szCs w:val="28"/>
        </w:rPr>
        <w:lastRenderedPageBreak/>
        <w:t>жизненных ситуациях, в том числе и таких, которые этому не предрасполагают» [23, с. 84].</w:t>
      </w:r>
    </w:p>
    <w:p w14:paraId="633A5CB4" w14:textId="77777777" w:rsidR="00965997" w:rsidRPr="00965997" w:rsidRDefault="00965997" w:rsidP="00965997">
      <w:pPr>
        <w:pStyle w:val="af7"/>
        <w:shd w:val="clear" w:color="auto" w:fill="FFFFFF"/>
        <w:spacing w:beforeAutospacing="0" w:after="0" w:afterAutospacing="0" w:line="360" w:lineRule="auto"/>
        <w:ind w:firstLine="708"/>
        <w:jc w:val="both"/>
        <w:rPr>
          <w:sz w:val="28"/>
          <w:szCs w:val="28"/>
        </w:rPr>
      </w:pPr>
      <w:r w:rsidRPr="00965997">
        <w:rPr>
          <w:sz w:val="28"/>
          <w:szCs w:val="28"/>
        </w:rPr>
        <w:t>Проблема тревожности очень редко возникает в чистом виде, так как не является устойчивым личностным образованием. В основном она возникает в контексте целого комплекса нюансов: слабой или неровной – «скачущей» - успеваемости ученика (особенно в ситуациях, когда он отвечает у доски гораздо слабее, чем с места, пишет контрольные работы хуже классных или домашних), повышенной утомляемости при отсутствии медицинских показаний, конфликт со сверстниками и т.д.</w:t>
      </w:r>
    </w:p>
    <w:p w14:paraId="51036046" w14:textId="77777777" w:rsidR="00965997" w:rsidRPr="00965997" w:rsidRDefault="00965997" w:rsidP="00965997">
      <w:pPr>
        <w:pStyle w:val="af7"/>
        <w:shd w:val="clear" w:color="auto" w:fill="FFFFFF"/>
        <w:spacing w:beforeAutospacing="0" w:after="0" w:afterAutospacing="0" w:line="360" w:lineRule="auto"/>
        <w:ind w:firstLine="708"/>
        <w:jc w:val="both"/>
        <w:rPr>
          <w:sz w:val="28"/>
          <w:szCs w:val="28"/>
        </w:rPr>
      </w:pPr>
      <w:r w:rsidRPr="00965997">
        <w:rPr>
          <w:sz w:val="28"/>
          <w:szCs w:val="28"/>
        </w:rPr>
        <w:t xml:space="preserve">Школьную тревожность принято рассматривать как переживание эмоционального дискомфорта, которое связано с ожиданием неблагополучия, с предчувствием грозящей опасности. Ведущими эмоциями являются страх, стыд, печаль, вина [28, с. 12-13].  </w:t>
      </w:r>
    </w:p>
    <w:p w14:paraId="09913314" w14:textId="77777777" w:rsidR="00965997" w:rsidRPr="00965997" w:rsidRDefault="00965997" w:rsidP="00965997">
      <w:pPr>
        <w:pStyle w:val="af7"/>
        <w:shd w:val="clear" w:color="auto" w:fill="FFFFFF"/>
        <w:spacing w:beforeAutospacing="0" w:after="0" w:afterAutospacing="0" w:line="360" w:lineRule="auto"/>
        <w:ind w:firstLine="708"/>
        <w:jc w:val="both"/>
        <w:rPr>
          <w:sz w:val="28"/>
          <w:szCs w:val="28"/>
        </w:rPr>
      </w:pPr>
      <w:r w:rsidRPr="00965997">
        <w:rPr>
          <w:sz w:val="28"/>
          <w:szCs w:val="28"/>
        </w:rPr>
        <w:t>Выделяют два основных вида тревожности: личностная и ситуативная.</w:t>
      </w:r>
    </w:p>
    <w:p w14:paraId="22612AFC" w14:textId="77777777" w:rsidR="00965997" w:rsidRPr="00965997" w:rsidRDefault="00965997" w:rsidP="00965997">
      <w:pPr>
        <w:pStyle w:val="af7"/>
        <w:shd w:val="clear" w:color="auto" w:fill="FFFFFF"/>
        <w:spacing w:beforeAutospacing="0" w:after="0" w:afterAutospacing="0" w:line="360" w:lineRule="auto"/>
        <w:ind w:firstLine="708"/>
        <w:jc w:val="both"/>
        <w:rPr>
          <w:sz w:val="28"/>
          <w:szCs w:val="28"/>
        </w:rPr>
      </w:pPr>
      <w:r w:rsidRPr="00965997">
        <w:rPr>
          <w:sz w:val="28"/>
          <w:szCs w:val="28"/>
        </w:rPr>
        <w:t>Личностная тревожность – характеризуется, как поведенческая черта, которая проявляется в склонности к постоянным переживаниям тревоги в абсолютно различных жизненных ситуациях, в том числе и таких, в которых объективно нет необходимости, к ним нет никаких предпосылок. Свойственно данному состоянию неосознанный страх, ощущение угрозы, причину которой человек не в силах объяснить, понимание любого события как опасного и неблагоприятного. Ребёнок, которому присуще такое состояние, постоянно находится в подавленном настроении и напряжении, любой момент жизни не кажется ему светлым, а скорее наоборот – непроходимой и неисправимой трудностью, с которой у него нет желания бороться и справляться.</w:t>
      </w:r>
    </w:p>
    <w:p w14:paraId="04BAB92D" w14:textId="77777777" w:rsidR="00965997" w:rsidRPr="00965997" w:rsidRDefault="00965997" w:rsidP="00965997">
      <w:pPr>
        <w:pStyle w:val="af7"/>
        <w:shd w:val="clear" w:color="auto" w:fill="FFFFFF"/>
        <w:spacing w:beforeAutospacing="0" w:after="0" w:afterAutospacing="0" w:line="360" w:lineRule="auto"/>
        <w:ind w:firstLine="708"/>
        <w:jc w:val="both"/>
        <w:rPr>
          <w:sz w:val="28"/>
          <w:szCs w:val="28"/>
        </w:rPr>
      </w:pPr>
      <w:r w:rsidRPr="00965997">
        <w:rPr>
          <w:sz w:val="28"/>
          <w:szCs w:val="28"/>
        </w:rPr>
        <w:t xml:space="preserve">Ситуативная тревожность – обусловленная конкретной ситуацией, которая объективно вызывает беспокойство. Такое состояние характерно любому человеку в преддверии всевозможных жизненных трудностей и неприятностей. Данное состояние является вполне нормальным и играет положительную роль. Даёт человеку возможность мобилизоваться в критической ситуации, основательно и ответственно отнестись к решению </w:t>
      </w:r>
      <w:r w:rsidRPr="00965997">
        <w:rPr>
          <w:sz w:val="28"/>
          <w:szCs w:val="28"/>
        </w:rPr>
        <w:lastRenderedPageBreak/>
        <w:t xml:space="preserve">проблем. Снижение ситуативной тревожности, когда человек перед серьёзными обстоятельствами демонстрирует безответственность и безалаберность, скорее является аномальным, так как чаще всего свидетельствует об инфантильной жизненной позиции [22, с. 145-148]. </w:t>
      </w:r>
    </w:p>
    <w:p w14:paraId="0A5EAC99" w14:textId="77777777" w:rsidR="00965997" w:rsidRPr="00965997" w:rsidRDefault="00965997" w:rsidP="00965997">
      <w:pPr>
        <w:pStyle w:val="af7"/>
        <w:shd w:val="clear" w:color="auto" w:fill="FFFFFF"/>
        <w:spacing w:beforeAutospacing="0" w:after="0" w:afterAutospacing="0" w:line="360" w:lineRule="auto"/>
        <w:ind w:firstLine="360"/>
        <w:jc w:val="both"/>
        <w:rPr>
          <w:sz w:val="28"/>
          <w:szCs w:val="28"/>
        </w:rPr>
      </w:pPr>
      <w:r w:rsidRPr="00965997">
        <w:rPr>
          <w:sz w:val="28"/>
          <w:szCs w:val="28"/>
        </w:rPr>
        <w:t xml:space="preserve">Школьная тревожность – понятие, включающие в себя все многообразие компонентов эмоционального и психологического неблагополучия, связанных с условиями образовательных учреждений. Школьная тревожность включает в себя повышенное беспокойство в классе или среди одноклассников, зачастую необоснованное волнение в ожидании плохого отношения к себе, или отрицательной оценки со стороны педагогов и сверстников и т.д. Ребенок субъективно ощущает свое несоответствие окружающей его ситуации, чувствует собственную неуместность и неадекватность, сомневается в своем поведении, и правильности своих решений. В самом широком смысле, школьная тревожность следует понимать, как негативные последствия неэффективного взаимодействия личности ребенка со школьной средой. Это особая специфическая форма тревожности, возникающая лишь в определенных ситуациях, типичных для процесса школьного образования. Как правило, школьная тревожность возникает в ситуации влияния социально - психологических факторов, либо специфических факторов образовательных программ. </w:t>
      </w:r>
    </w:p>
    <w:p w14:paraId="6D10145D" w14:textId="77777777" w:rsidR="00965997" w:rsidRPr="00965997" w:rsidRDefault="00965997" w:rsidP="00965997">
      <w:pPr>
        <w:pStyle w:val="af7"/>
        <w:shd w:val="clear" w:color="auto" w:fill="FFFFFF"/>
        <w:spacing w:beforeAutospacing="0" w:after="0" w:afterAutospacing="0" w:line="360" w:lineRule="auto"/>
        <w:ind w:left="360" w:firstLine="348"/>
        <w:jc w:val="both"/>
        <w:rPr>
          <w:sz w:val="28"/>
          <w:szCs w:val="28"/>
        </w:rPr>
      </w:pPr>
      <w:r w:rsidRPr="00965997">
        <w:rPr>
          <w:sz w:val="28"/>
          <w:szCs w:val="28"/>
        </w:rPr>
        <w:t xml:space="preserve">Основываясь на данных, представленных в психологической литературе, можно выделить несколько основополагающих факторов формирования и закрепления высокого уровня школьной тревожности. К ним относятся: </w:t>
      </w:r>
    </w:p>
    <w:p w14:paraId="1CEA2920" w14:textId="77777777" w:rsidR="00965997" w:rsidRPr="00965997" w:rsidRDefault="00965997" w:rsidP="00965997">
      <w:pPr>
        <w:pStyle w:val="af7"/>
        <w:numPr>
          <w:ilvl w:val="0"/>
          <w:numId w:val="15"/>
        </w:numPr>
        <w:shd w:val="clear" w:color="auto" w:fill="FFFFFF"/>
        <w:spacing w:beforeAutospacing="0" w:after="0" w:afterAutospacing="0" w:line="360" w:lineRule="auto"/>
        <w:jc w:val="both"/>
        <w:rPr>
          <w:sz w:val="28"/>
          <w:szCs w:val="28"/>
        </w:rPr>
      </w:pPr>
      <w:r w:rsidRPr="00965997">
        <w:rPr>
          <w:sz w:val="28"/>
          <w:szCs w:val="28"/>
        </w:rPr>
        <w:t xml:space="preserve">Значительные учебные перегрузки; </w:t>
      </w:r>
    </w:p>
    <w:p w14:paraId="5E38757C" w14:textId="77777777" w:rsidR="00965997" w:rsidRPr="00965997" w:rsidRDefault="00965997" w:rsidP="00965997">
      <w:pPr>
        <w:pStyle w:val="af7"/>
        <w:numPr>
          <w:ilvl w:val="0"/>
          <w:numId w:val="15"/>
        </w:numPr>
        <w:shd w:val="clear" w:color="auto" w:fill="FFFFFF"/>
        <w:spacing w:beforeAutospacing="0" w:after="0" w:afterAutospacing="0" w:line="360" w:lineRule="auto"/>
        <w:jc w:val="both"/>
        <w:rPr>
          <w:sz w:val="28"/>
          <w:szCs w:val="28"/>
        </w:rPr>
      </w:pPr>
      <w:r w:rsidRPr="00965997">
        <w:rPr>
          <w:sz w:val="28"/>
          <w:szCs w:val="28"/>
        </w:rPr>
        <w:t xml:space="preserve">Объективная неспособность ребенка справиться с программой; </w:t>
      </w:r>
    </w:p>
    <w:p w14:paraId="36FFED1D" w14:textId="77777777" w:rsidR="00965997" w:rsidRPr="00965997" w:rsidRDefault="00965997" w:rsidP="00965997">
      <w:pPr>
        <w:pStyle w:val="af7"/>
        <w:numPr>
          <w:ilvl w:val="0"/>
          <w:numId w:val="15"/>
        </w:numPr>
        <w:shd w:val="clear" w:color="auto" w:fill="FFFFFF"/>
        <w:spacing w:beforeAutospacing="0" w:after="0" w:afterAutospacing="0" w:line="360" w:lineRule="auto"/>
        <w:jc w:val="both"/>
        <w:rPr>
          <w:sz w:val="28"/>
          <w:szCs w:val="28"/>
        </w:rPr>
      </w:pPr>
      <w:r w:rsidRPr="00965997">
        <w:rPr>
          <w:sz w:val="28"/>
          <w:szCs w:val="28"/>
        </w:rPr>
        <w:t xml:space="preserve">Завышенные ожидания родителей; </w:t>
      </w:r>
    </w:p>
    <w:p w14:paraId="13384DED" w14:textId="77777777" w:rsidR="00965997" w:rsidRPr="00965997" w:rsidRDefault="00965997" w:rsidP="00965997">
      <w:pPr>
        <w:pStyle w:val="af7"/>
        <w:numPr>
          <w:ilvl w:val="0"/>
          <w:numId w:val="15"/>
        </w:numPr>
        <w:shd w:val="clear" w:color="auto" w:fill="FFFFFF"/>
        <w:spacing w:beforeAutospacing="0" w:after="0" w:afterAutospacing="0" w:line="360" w:lineRule="auto"/>
        <w:jc w:val="both"/>
        <w:rPr>
          <w:sz w:val="28"/>
          <w:szCs w:val="28"/>
        </w:rPr>
      </w:pPr>
      <w:r w:rsidRPr="00965997">
        <w:rPr>
          <w:sz w:val="28"/>
          <w:szCs w:val="28"/>
        </w:rPr>
        <w:t xml:space="preserve">Проблемы во взаимоотношениях с педагогами; </w:t>
      </w:r>
    </w:p>
    <w:p w14:paraId="72122F26" w14:textId="77777777" w:rsidR="00965997" w:rsidRPr="00965997" w:rsidRDefault="00965997" w:rsidP="00965997">
      <w:pPr>
        <w:pStyle w:val="af7"/>
        <w:numPr>
          <w:ilvl w:val="0"/>
          <w:numId w:val="15"/>
        </w:numPr>
        <w:shd w:val="clear" w:color="auto" w:fill="FFFFFF"/>
        <w:spacing w:beforeAutospacing="0" w:after="0" w:afterAutospacing="0" w:line="360" w:lineRule="auto"/>
        <w:jc w:val="both"/>
        <w:rPr>
          <w:sz w:val="28"/>
          <w:szCs w:val="28"/>
        </w:rPr>
      </w:pPr>
      <w:r w:rsidRPr="00965997">
        <w:rPr>
          <w:sz w:val="28"/>
          <w:szCs w:val="28"/>
        </w:rPr>
        <w:t xml:space="preserve">Стресс от систематических оценочно – экзаменационных ситуаций; </w:t>
      </w:r>
    </w:p>
    <w:p w14:paraId="3EA7AB88" w14:textId="77777777" w:rsidR="00965997" w:rsidRPr="00965997" w:rsidRDefault="00965997" w:rsidP="00965997">
      <w:pPr>
        <w:pStyle w:val="af7"/>
        <w:numPr>
          <w:ilvl w:val="0"/>
          <w:numId w:val="15"/>
        </w:numPr>
        <w:shd w:val="clear" w:color="auto" w:fill="FFFFFF"/>
        <w:spacing w:beforeAutospacing="0" w:after="0" w:afterAutospacing="0" w:line="360" w:lineRule="auto"/>
        <w:jc w:val="both"/>
        <w:rPr>
          <w:sz w:val="28"/>
          <w:szCs w:val="28"/>
        </w:rPr>
      </w:pPr>
      <w:r w:rsidRPr="00965997">
        <w:rPr>
          <w:sz w:val="28"/>
          <w:szCs w:val="28"/>
        </w:rPr>
        <w:t xml:space="preserve">Новый школьный коллектив, или отвержение группой сверстников. </w:t>
      </w:r>
    </w:p>
    <w:p w14:paraId="416C5B72" w14:textId="77777777" w:rsidR="00965997" w:rsidRPr="00965997" w:rsidRDefault="00965997" w:rsidP="00965997">
      <w:pPr>
        <w:pStyle w:val="af7"/>
        <w:shd w:val="clear" w:color="auto" w:fill="FFFFFF"/>
        <w:spacing w:beforeAutospacing="0" w:after="0" w:afterAutospacing="0" w:line="360" w:lineRule="auto"/>
        <w:ind w:firstLine="708"/>
        <w:jc w:val="both"/>
        <w:rPr>
          <w:sz w:val="28"/>
          <w:szCs w:val="28"/>
        </w:rPr>
      </w:pPr>
      <w:r w:rsidRPr="00965997">
        <w:rPr>
          <w:sz w:val="28"/>
          <w:szCs w:val="28"/>
        </w:rPr>
        <w:lastRenderedPageBreak/>
        <w:t>Школьной тревожности характерна ярко выраженная возрастная специфика, которая выражается в её содержании, источниках, формах проявления компенсации и защиты.</w:t>
      </w:r>
    </w:p>
    <w:p w14:paraId="74FCF27D" w14:textId="77777777" w:rsidR="00965997" w:rsidRPr="00965997" w:rsidRDefault="00965997" w:rsidP="00965997">
      <w:pPr>
        <w:shd w:val="clear" w:color="auto" w:fill="FFFFFF"/>
        <w:spacing w:after="0" w:line="360" w:lineRule="auto"/>
        <w:ind w:firstLine="709"/>
        <w:jc w:val="both"/>
        <w:rPr>
          <w:rFonts w:ascii="Times New Roman" w:hAnsi="Times New Roman" w:cs="Times New Roman"/>
          <w:sz w:val="28"/>
          <w:szCs w:val="28"/>
        </w:rPr>
      </w:pPr>
      <w:r w:rsidRPr="00965997">
        <w:rPr>
          <w:rFonts w:ascii="Times New Roman" w:hAnsi="Times New Roman" w:cs="Times New Roman"/>
          <w:sz w:val="28"/>
          <w:szCs w:val="28"/>
        </w:rPr>
        <w:t>Тревожность в старшем подростковом возрасте зачастую связана с процессом обучения. Она оказывает непосредственное влияние на мотивацию к обучению, способствуя ее повышению, в тех случаях, когда подросток переживает за результат учебной деятельности, но возможен и обратный эффект. Возрастные особенности в старшем подростковом периоде выступают в роли катализаторов проявления тревожности, усиливая реакцию на стрессовые ситуации ввиду особенностей гормонального фона и неустойчивости всей психической сферы. Выявление характера влияния тревожности на мотивацию к обучению позволит построить коррекционную работу по снижению высокой тревожности и увеличению мотивации обучения.</w:t>
      </w:r>
    </w:p>
    <w:p w14:paraId="26EF8997" w14:textId="77777777" w:rsidR="00965997" w:rsidRPr="00965997" w:rsidRDefault="00965997" w:rsidP="00965997">
      <w:pPr>
        <w:shd w:val="clear" w:color="auto" w:fill="FFFFFF"/>
        <w:spacing w:after="0" w:line="360" w:lineRule="auto"/>
        <w:ind w:firstLine="709"/>
        <w:jc w:val="both"/>
        <w:rPr>
          <w:rFonts w:ascii="Times New Roman" w:hAnsi="Times New Roman" w:cs="Times New Roman"/>
          <w:sz w:val="28"/>
          <w:szCs w:val="28"/>
        </w:rPr>
      </w:pPr>
      <w:r w:rsidRPr="00965997">
        <w:rPr>
          <w:rFonts w:ascii="Times New Roman" w:hAnsi="Times New Roman" w:cs="Times New Roman"/>
          <w:sz w:val="28"/>
          <w:szCs w:val="28"/>
        </w:rPr>
        <w:t xml:space="preserve">В жизни и деятельности старших подростков большое значение имеет учебная мотивация, которая в значительной степени определяется требованиями, предъявляемыми учебным заведением, особенностями организации процесса обучения, а также педагогами и самими учащимися. Исследователи познавательной мотивации, такие как Л. И. Анцыферова, В. И. Андреев, С. Л. Рубинштейн, Л. И. Божович отмечают, что в значительной степени увеличению познавательной мотивации способствует осознание подростками себя в качестве субъектов деятельности, позволяющее творчески проявлять свои способности, выходя за рамки обыденных представлений. </w:t>
      </w:r>
    </w:p>
    <w:p w14:paraId="4E7E3A26" w14:textId="77777777" w:rsidR="00965997" w:rsidRPr="00965997" w:rsidRDefault="00965997" w:rsidP="00965997">
      <w:pPr>
        <w:shd w:val="clear" w:color="auto" w:fill="FFFFFF"/>
        <w:spacing w:after="0" w:line="360" w:lineRule="auto"/>
        <w:ind w:firstLine="709"/>
        <w:jc w:val="both"/>
        <w:rPr>
          <w:rFonts w:ascii="Times New Roman" w:hAnsi="Times New Roman" w:cs="Times New Roman"/>
          <w:sz w:val="28"/>
          <w:szCs w:val="28"/>
        </w:rPr>
      </w:pPr>
      <w:r w:rsidRPr="00965997">
        <w:rPr>
          <w:rFonts w:ascii="Times New Roman" w:hAnsi="Times New Roman" w:cs="Times New Roman"/>
          <w:sz w:val="28"/>
          <w:szCs w:val="28"/>
        </w:rPr>
        <w:t xml:space="preserve">В процессе изучения мотивации обучения необходимо выявление мотивов и целей, которые старшие подростки ставят перед собой. И. Я. Панкратова, А. Д. Ходько говорят о том, что установлены два основных вида мотивации обучения у старших подростков: − познавательные – стремление узнавать новое и получать знания по интересующему предмету, совершенствовать свою личность через приобретение знаний; − социальные – осознание необходимости обучения, чувство долга, ответственности перед </w:t>
      </w:r>
      <w:r w:rsidRPr="00965997">
        <w:rPr>
          <w:rFonts w:ascii="Times New Roman" w:hAnsi="Times New Roman" w:cs="Times New Roman"/>
          <w:sz w:val="28"/>
          <w:szCs w:val="28"/>
        </w:rPr>
        <w:lastRenderedPageBreak/>
        <w:t xml:space="preserve">социально значимыми взрослыми и окружающими. Таким образом, мотивацию старших подростков можно рассматривать как систему психологических факторов и причин, которые определяют направления деятельности [21]. </w:t>
      </w:r>
    </w:p>
    <w:p w14:paraId="5B89AAE8" w14:textId="77777777" w:rsidR="00965997" w:rsidRPr="00965997" w:rsidRDefault="00965997" w:rsidP="00965997">
      <w:pPr>
        <w:shd w:val="clear" w:color="auto" w:fill="FFFFFF"/>
        <w:spacing w:after="0" w:line="360" w:lineRule="auto"/>
        <w:ind w:firstLine="709"/>
        <w:jc w:val="both"/>
        <w:rPr>
          <w:rFonts w:ascii="Times New Roman" w:hAnsi="Times New Roman" w:cs="Times New Roman"/>
          <w:sz w:val="28"/>
          <w:szCs w:val="28"/>
        </w:rPr>
      </w:pPr>
      <w:r w:rsidRPr="00965997">
        <w:rPr>
          <w:rFonts w:ascii="Times New Roman" w:hAnsi="Times New Roman" w:cs="Times New Roman"/>
          <w:sz w:val="28"/>
          <w:szCs w:val="28"/>
        </w:rPr>
        <w:t>Е. А. Русских и М. М. Лабаскова утверждают, что восприятие и представление о себе и мире могут быть крайне разнообразными: оптимистичными, позитивными, доверительными – гармоничными, либо же пессимистическими, негативными, подозрительными – конфликтными. Они представляют собой личностные ресурсы, либо препятствия для мотивации обучения у старших подростков [27].</w:t>
      </w:r>
    </w:p>
    <w:p w14:paraId="4B6E5DB9" w14:textId="77777777" w:rsidR="00965997" w:rsidRPr="00965997" w:rsidRDefault="00965997" w:rsidP="00965997">
      <w:pPr>
        <w:shd w:val="clear" w:color="auto" w:fill="FFFFFF"/>
        <w:spacing w:after="0" w:line="360" w:lineRule="auto"/>
        <w:ind w:firstLine="709"/>
        <w:jc w:val="both"/>
        <w:rPr>
          <w:rFonts w:ascii="Times New Roman" w:hAnsi="Times New Roman" w:cs="Times New Roman"/>
          <w:sz w:val="28"/>
          <w:szCs w:val="28"/>
        </w:rPr>
      </w:pPr>
      <w:r w:rsidRPr="00965997">
        <w:rPr>
          <w:rFonts w:ascii="Times New Roman" w:hAnsi="Times New Roman" w:cs="Times New Roman"/>
          <w:sz w:val="28"/>
          <w:szCs w:val="28"/>
        </w:rPr>
        <w:t xml:space="preserve">Результаты обучения, демонстрируемые старшим подростком, не представляют собой только показатели развития его ума и способностей, но в значительной степени, характеризуют и желание обучения. Его отсутствие существенно ограничивает способности приобретения знаний, а также их практического использования. Таким образом, низкая мотивация к обучению или же ее полное отсутствие вызывают постоянную неуспеваемость по предметам, а также понижение уровня интеллектуальной активности. Особую важность в такой ситуации приобретает работа, направленная на повышение учебной мотивации, которая может эффективно осуществляться и в старшем подростковом возрасте. С. А. Иванов и Ю. Р. Шиманская отмечают, что формирование мотивации определяется личностными психологическими свойствами, приобретаемыми в процессе развития. Для различных возрастных этапов свойственны определенные черты, так как по мере становления личности происходит изменение потребностей, образцов, представлений о ценностях, а также других побудителей, что определяет различные мотивы деятельности [16]. </w:t>
      </w:r>
    </w:p>
    <w:p w14:paraId="640E5B12" w14:textId="77777777" w:rsidR="00965997" w:rsidRPr="00965997" w:rsidRDefault="00965997" w:rsidP="00965997">
      <w:pPr>
        <w:shd w:val="clear" w:color="auto" w:fill="FFFFFF"/>
        <w:spacing w:after="0" w:line="360" w:lineRule="auto"/>
        <w:ind w:firstLine="709"/>
        <w:jc w:val="both"/>
        <w:rPr>
          <w:rFonts w:ascii="Times New Roman" w:hAnsi="Times New Roman" w:cs="Times New Roman"/>
          <w:sz w:val="28"/>
          <w:szCs w:val="28"/>
        </w:rPr>
      </w:pPr>
      <w:r w:rsidRPr="00965997">
        <w:rPr>
          <w:rFonts w:ascii="Times New Roman" w:hAnsi="Times New Roman" w:cs="Times New Roman"/>
          <w:sz w:val="28"/>
          <w:szCs w:val="28"/>
        </w:rPr>
        <w:t xml:space="preserve">В последние годы, как считает С. Е. Мухина, говоря о развитии интеллекта и качестве обучения, ведущую роль отдают так называемым концептуальным способностям, порождающим объективно новое ментальное содержание и выражающим его в знаковых, либо материализованных формах. </w:t>
      </w:r>
      <w:r w:rsidRPr="00965997">
        <w:rPr>
          <w:rFonts w:ascii="Times New Roman" w:hAnsi="Times New Roman" w:cs="Times New Roman"/>
          <w:sz w:val="28"/>
          <w:szCs w:val="28"/>
        </w:rPr>
        <w:lastRenderedPageBreak/>
        <w:t xml:space="preserve">С концептуальными способностями связаны идеи метакогнитивизма. Традиционно метапознание определяется как психическая деятельность человека, в процессе которой осуществляются изучение, контроль и управление собственными познавательными процессами. В зарубежных исследованиях принято разделять подструктуры метапознания на метакогнитивное знание и метакогнитивное регулирование. Метакогнитивные знания включают рефлексивное понимание рассматриваемого процесса и роль субъекта в нем [18]. </w:t>
      </w:r>
    </w:p>
    <w:p w14:paraId="15C8ABB7" w14:textId="77777777" w:rsidR="00965997" w:rsidRPr="00965997" w:rsidRDefault="00965997" w:rsidP="00965997">
      <w:pPr>
        <w:shd w:val="clear" w:color="auto" w:fill="FFFFFF"/>
        <w:spacing w:after="0" w:line="360" w:lineRule="auto"/>
        <w:ind w:firstLine="709"/>
        <w:jc w:val="both"/>
        <w:rPr>
          <w:rFonts w:ascii="Times New Roman" w:hAnsi="Times New Roman" w:cs="Times New Roman"/>
          <w:sz w:val="28"/>
          <w:szCs w:val="28"/>
        </w:rPr>
      </w:pPr>
      <w:r w:rsidRPr="00965997">
        <w:rPr>
          <w:rFonts w:ascii="Times New Roman" w:hAnsi="Times New Roman" w:cs="Times New Roman"/>
          <w:sz w:val="28"/>
          <w:szCs w:val="28"/>
        </w:rPr>
        <w:t xml:space="preserve">Тревожность представляет собой состояние, вызывающее ощущение неопределенности, предвидение негативных событий и трудноопределимые предчувствия. По сравнению с причинами страха, причины тревожности как правило не осознаются, но предотвращают участие человека в потенциально вредном поведении, подталкивают его к действиям по повышению вероятности благополучного исхода событий [29, с. 27]. </w:t>
      </w:r>
    </w:p>
    <w:p w14:paraId="4E704DB7" w14:textId="77777777" w:rsidR="00965997" w:rsidRPr="00965997" w:rsidRDefault="00965997" w:rsidP="00965997">
      <w:pPr>
        <w:pStyle w:val="2"/>
        <w:spacing w:before="600" w:after="0" w:line="360" w:lineRule="auto"/>
        <w:jc w:val="both"/>
        <w:rPr>
          <w:rFonts w:ascii="Times New Roman" w:hAnsi="Times New Roman" w:cs="Times New Roman"/>
          <w:b/>
          <w:bCs/>
          <w:color w:val="auto"/>
          <w:sz w:val="28"/>
          <w:szCs w:val="28"/>
        </w:rPr>
      </w:pPr>
      <w:bookmarkStart w:id="8" w:name="_Toc167883273"/>
      <w:r w:rsidRPr="00965997">
        <w:rPr>
          <w:rFonts w:ascii="Times New Roman" w:hAnsi="Times New Roman" w:cs="Times New Roman"/>
          <w:b/>
          <w:bCs/>
          <w:color w:val="auto"/>
          <w:sz w:val="28"/>
          <w:szCs w:val="28"/>
        </w:rPr>
        <w:t>Выводы по 1 главе.</w:t>
      </w:r>
      <w:bookmarkEnd w:id="8"/>
    </w:p>
    <w:p w14:paraId="45625533" w14:textId="77777777" w:rsidR="00965997" w:rsidRPr="00965997" w:rsidRDefault="00965997" w:rsidP="00965997">
      <w:pPr>
        <w:shd w:val="clear" w:color="auto" w:fill="FFFFFF"/>
        <w:spacing w:after="0" w:line="360" w:lineRule="auto"/>
        <w:ind w:firstLine="709"/>
        <w:jc w:val="both"/>
        <w:rPr>
          <w:rFonts w:ascii="Times New Roman" w:hAnsi="Times New Roman" w:cs="Times New Roman"/>
          <w:color w:val="000000" w:themeColor="text1"/>
          <w:sz w:val="28"/>
          <w:szCs w:val="28"/>
        </w:rPr>
      </w:pPr>
      <w:r w:rsidRPr="00965997">
        <w:rPr>
          <w:rFonts w:ascii="Times New Roman" w:hAnsi="Times New Roman" w:cs="Times New Roman"/>
          <w:color w:val="000000" w:themeColor="text1"/>
          <w:sz w:val="28"/>
          <w:szCs w:val="28"/>
        </w:rPr>
        <w:t>Широкую распространенность психосоматических заболеваний у подростков объясняют тем, что данный возраст является одним из наиболее сложных, как с психологической, так и с медицинской точки зрения периодов возрастной развития.</w:t>
      </w:r>
      <w:r w:rsidRPr="00965997">
        <w:rPr>
          <w:rFonts w:ascii="Times New Roman" w:hAnsi="Times New Roman" w:cs="Times New Roman"/>
          <w:color w:val="000000" w:themeColor="text1"/>
          <w:sz w:val="26"/>
          <w:szCs w:val="26"/>
          <w:shd w:val="clear" w:color="auto" w:fill="EAEAEA"/>
        </w:rPr>
        <w:t xml:space="preserve"> </w:t>
      </w:r>
      <w:r w:rsidRPr="00965997">
        <w:rPr>
          <w:rFonts w:ascii="Times New Roman" w:hAnsi="Times New Roman" w:cs="Times New Roman"/>
          <w:color w:val="000000" w:themeColor="text1"/>
          <w:sz w:val="28"/>
          <w:szCs w:val="28"/>
        </w:rPr>
        <w:t xml:space="preserve">В подростковом периоде, учитывая специфику возраста, для подростка особое значение приобретает система взаимоотношений со сверстниками. Потребность в понимании, принятии, осознанном межличностного взаимодействия, составляют один из основных факторов развития ребенка. Ситуации позитивного социального взаимодействия, как утверждает А. Е. Личко, имеют для ребенка крайне важную функцию, как компонент деятельности, направленной на получение нового эмоционального и интеллектуального опыта [13]. Отсутствие полноценного открытого доверительного общения в жизни подростка, порождает тревогу, снижает социальную активность, а также способствует невротизации подростка. </w:t>
      </w:r>
    </w:p>
    <w:p w14:paraId="686B58B2" w14:textId="77777777" w:rsidR="00965997" w:rsidRPr="00965997" w:rsidRDefault="00965997" w:rsidP="00965997">
      <w:pPr>
        <w:pStyle w:val="af7"/>
        <w:shd w:val="clear" w:color="auto" w:fill="FFFFFF"/>
        <w:spacing w:beforeAutospacing="0" w:after="0" w:afterAutospacing="0" w:line="360" w:lineRule="auto"/>
        <w:ind w:firstLine="709"/>
        <w:jc w:val="both"/>
        <w:rPr>
          <w:color w:val="000000" w:themeColor="text1"/>
          <w:sz w:val="28"/>
          <w:szCs w:val="28"/>
        </w:rPr>
      </w:pPr>
      <w:r w:rsidRPr="00965997">
        <w:rPr>
          <w:color w:val="000000" w:themeColor="text1"/>
          <w:sz w:val="28"/>
          <w:szCs w:val="28"/>
        </w:rPr>
        <w:lastRenderedPageBreak/>
        <w:t xml:space="preserve">В результате исследования зарубежных и отечественных научных источников по проблемам психологического здоровья подростков, нам удалось определить основные психологические особенности подросткового возраста. К ним можно отнести: появление чувства взрослости; формирования «Я-концепции», как новообразования подросткового периода и развитие самосознания; сложности в образовательном и воспитательном процессах; формирования социальной инфантильности; начало периода активной сепарации от родителей. </w:t>
      </w:r>
    </w:p>
    <w:p w14:paraId="79369654" w14:textId="77777777" w:rsidR="00965997" w:rsidRPr="00965997" w:rsidRDefault="00965997" w:rsidP="00965997">
      <w:pPr>
        <w:pStyle w:val="af7"/>
        <w:shd w:val="clear" w:color="auto" w:fill="FFFFFF"/>
        <w:spacing w:beforeAutospacing="0" w:after="0" w:afterAutospacing="0" w:line="360" w:lineRule="auto"/>
        <w:ind w:firstLine="709"/>
        <w:jc w:val="both"/>
        <w:rPr>
          <w:color w:val="000000" w:themeColor="text1"/>
          <w:sz w:val="28"/>
          <w:szCs w:val="28"/>
        </w:rPr>
      </w:pPr>
      <w:r w:rsidRPr="00965997">
        <w:rPr>
          <w:color w:val="000000" w:themeColor="text1"/>
          <w:sz w:val="28"/>
          <w:szCs w:val="28"/>
        </w:rPr>
        <w:t>Так же стоит отметить, что среди всего многообразия факторов, негативно влияющих на психологическое здоровье личности, приведенных в данном теоретическом исследовании, особое значение в подростковом возрасте имеют так называемые объективные (средовые) факторы – неблагоприятные взаимоотношения со сверстниками и учителями, проблемы детско-родительских отношений, факторы, связанные с детскими образовательными учреждениями, а также субъективные (внутриличностные) факторы, такие как уровень самоотношения, тревожность и особенности темперамента. При этом, результаты обучения, демонстрируемые старшим подростком, не представляют собой только показатели развития его ума и способностей, но в значительной степени, характеризуют и желание обучения, мотивацию.</w:t>
      </w:r>
    </w:p>
    <w:p w14:paraId="3E320369" w14:textId="77777777" w:rsidR="00965997" w:rsidRPr="00965997" w:rsidRDefault="00965997" w:rsidP="00965997">
      <w:pPr>
        <w:spacing w:after="0"/>
        <w:rPr>
          <w:rFonts w:ascii="Times New Roman" w:hAnsi="Times New Roman" w:cs="Times New Roman"/>
        </w:rPr>
      </w:pPr>
    </w:p>
    <w:p w14:paraId="1FB9A664" w14:textId="77777777" w:rsidR="00965997" w:rsidRPr="00965997" w:rsidRDefault="00965997" w:rsidP="00965997">
      <w:pPr>
        <w:spacing w:after="0"/>
        <w:rPr>
          <w:rFonts w:ascii="Times New Roman" w:hAnsi="Times New Roman" w:cs="Times New Roman"/>
          <w:sz w:val="28"/>
          <w:szCs w:val="28"/>
        </w:rPr>
      </w:pPr>
      <w:r w:rsidRPr="00965997">
        <w:rPr>
          <w:rFonts w:ascii="Times New Roman" w:hAnsi="Times New Roman" w:cs="Times New Roman"/>
          <w:sz w:val="28"/>
          <w:szCs w:val="28"/>
        </w:rPr>
        <w:br w:type="page"/>
      </w:r>
    </w:p>
    <w:p w14:paraId="30311C9A" w14:textId="77777777" w:rsidR="00965997" w:rsidRPr="00965997" w:rsidRDefault="00965997" w:rsidP="00965997">
      <w:pPr>
        <w:pStyle w:val="1"/>
        <w:spacing w:before="600" w:after="0" w:line="360" w:lineRule="auto"/>
        <w:ind w:firstLine="709"/>
        <w:jc w:val="center"/>
        <w:rPr>
          <w:rFonts w:ascii="Times New Roman" w:hAnsi="Times New Roman" w:cs="Times New Roman"/>
        </w:rPr>
      </w:pPr>
      <w:bookmarkStart w:id="9" w:name="_Toc167883274"/>
      <w:r w:rsidRPr="00965997">
        <w:rPr>
          <w:rFonts w:ascii="Times New Roman" w:hAnsi="Times New Roman" w:cs="Times New Roman"/>
          <w:b/>
          <w:bCs/>
          <w:color w:val="auto"/>
          <w:sz w:val="28"/>
          <w:szCs w:val="28"/>
          <w:shd w:val="clear" w:color="auto" w:fill="FFFFFF"/>
        </w:rPr>
        <w:lastRenderedPageBreak/>
        <w:t>ГЛАВА 2. ХАРАКТЕРИСТИКА ВЫБОРКИ И МЕТОДОВ ИССЛЕДОВАНИЯ</w:t>
      </w:r>
      <w:bookmarkEnd w:id="2"/>
      <w:bookmarkEnd w:id="1"/>
      <w:bookmarkEnd w:id="9"/>
    </w:p>
    <w:p w14:paraId="6723045A" w14:textId="77777777" w:rsidR="00965997" w:rsidRPr="00965997" w:rsidRDefault="00965997" w:rsidP="00965997">
      <w:pPr>
        <w:pStyle w:val="2"/>
        <w:spacing w:before="600" w:after="0" w:line="360" w:lineRule="auto"/>
        <w:ind w:firstLine="709"/>
        <w:jc w:val="both"/>
        <w:rPr>
          <w:rFonts w:ascii="Times New Roman" w:hAnsi="Times New Roman" w:cs="Times New Roman"/>
          <w:b/>
          <w:bCs/>
          <w:color w:val="auto"/>
          <w:sz w:val="28"/>
          <w:szCs w:val="28"/>
        </w:rPr>
      </w:pPr>
      <w:bookmarkStart w:id="10" w:name="_Toc167883275"/>
      <w:r w:rsidRPr="00965997">
        <w:rPr>
          <w:rFonts w:ascii="Times New Roman" w:hAnsi="Times New Roman" w:cs="Times New Roman"/>
          <w:b/>
          <w:bCs/>
          <w:color w:val="auto"/>
          <w:sz w:val="28"/>
          <w:szCs w:val="28"/>
        </w:rPr>
        <w:t>2.1 Общая характеристика выборки</w:t>
      </w:r>
      <w:bookmarkEnd w:id="10"/>
    </w:p>
    <w:p w14:paraId="456AEAAE" w14:textId="77777777" w:rsidR="00965997" w:rsidRPr="00965997" w:rsidRDefault="00965997" w:rsidP="00965997">
      <w:pPr>
        <w:spacing w:after="0" w:line="360" w:lineRule="auto"/>
        <w:ind w:firstLine="709"/>
        <w:jc w:val="both"/>
        <w:rPr>
          <w:rFonts w:ascii="Times New Roman" w:hAnsi="Times New Roman" w:cs="Times New Roman"/>
          <w:color w:val="000000" w:themeColor="text1"/>
          <w:sz w:val="28"/>
          <w:szCs w:val="28"/>
        </w:rPr>
      </w:pPr>
      <w:r w:rsidRPr="00965997">
        <w:rPr>
          <w:rFonts w:ascii="Times New Roman" w:hAnsi="Times New Roman" w:cs="Times New Roman"/>
          <w:color w:val="000000" w:themeColor="text1"/>
          <w:sz w:val="28"/>
          <w:szCs w:val="28"/>
        </w:rPr>
        <w:t xml:space="preserve">В исследовании были использованы материалы обследования 99 людей мужского и женского пола в возрасте от 15 до 18 лет. </w:t>
      </w:r>
    </w:p>
    <w:p w14:paraId="31B9E3F6" w14:textId="77777777" w:rsidR="00965997" w:rsidRPr="00965997" w:rsidRDefault="00965997" w:rsidP="00965997">
      <w:pPr>
        <w:spacing w:after="0" w:line="360" w:lineRule="auto"/>
        <w:ind w:firstLine="709"/>
        <w:jc w:val="both"/>
        <w:rPr>
          <w:rFonts w:ascii="Times New Roman" w:hAnsi="Times New Roman" w:cs="Times New Roman"/>
          <w:color w:val="000000" w:themeColor="text1"/>
          <w:sz w:val="28"/>
          <w:szCs w:val="28"/>
          <w:shd w:val="clear" w:color="auto" w:fill="FFFFFF"/>
        </w:rPr>
      </w:pPr>
      <w:r w:rsidRPr="00965997">
        <w:rPr>
          <w:rFonts w:ascii="Times New Roman" w:hAnsi="Times New Roman" w:cs="Times New Roman"/>
          <w:color w:val="000000" w:themeColor="text1"/>
          <w:sz w:val="28"/>
          <w:szCs w:val="28"/>
          <w:shd w:val="clear" w:color="auto" w:fill="FFFFFF"/>
        </w:rPr>
        <w:t>Так как был проведён устный опрос испытуемых, по его результату у всех испытуемых отсутствовали какие-либо диагнозы, никто из них не достигает уровня болезненности, после проведения стенирования результатов опросника для данной выборки значение 55 является высоким показателем (Приложение А).</w:t>
      </w:r>
    </w:p>
    <w:p w14:paraId="436B2A89" w14:textId="77777777" w:rsidR="00965997" w:rsidRPr="00965997" w:rsidRDefault="00965997" w:rsidP="00965997">
      <w:pPr>
        <w:spacing w:after="0" w:line="360" w:lineRule="auto"/>
        <w:ind w:firstLine="709"/>
        <w:jc w:val="both"/>
        <w:rPr>
          <w:rFonts w:ascii="Times New Roman" w:hAnsi="Times New Roman" w:cs="Times New Roman"/>
          <w:color w:val="000000" w:themeColor="text1"/>
          <w:sz w:val="28"/>
          <w:szCs w:val="28"/>
        </w:rPr>
      </w:pPr>
      <w:r w:rsidRPr="00965997">
        <w:rPr>
          <w:rFonts w:ascii="Times New Roman" w:hAnsi="Times New Roman" w:cs="Times New Roman"/>
          <w:color w:val="000000" w:themeColor="text1"/>
          <w:sz w:val="28"/>
          <w:szCs w:val="28"/>
        </w:rPr>
        <w:t>Первая группа представляет собой 24 учащихся 9-11 классов ГБОУ СОШ №552 Пушкинского района, имеющих низкий показатель по шкале «давление жалоб» Гиссенского опросника психосоматических жалоб</w:t>
      </w:r>
      <w:r w:rsidRPr="00965997">
        <w:rPr>
          <w:rFonts w:ascii="Times New Roman" w:hAnsi="Times New Roman" w:cs="Times New Roman"/>
          <w:color w:val="000000" w:themeColor="text1"/>
          <w:sz w:val="28"/>
          <w:szCs w:val="28"/>
          <w:shd w:val="clear" w:color="auto" w:fill="FFFFFF"/>
        </w:rPr>
        <w:t xml:space="preserve"> (Giesener Beschwerdebogen, GBB)</w:t>
      </w:r>
      <w:r w:rsidRPr="00965997">
        <w:rPr>
          <w:rFonts w:ascii="Times New Roman" w:hAnsi="Times New Roman" w:cs="Times New Roman"/>
          <w:color w:val="000000" w:themeColor="text1"/>
          <w:sz w:val="28"/>
          <w:szCs w:val="28"/>
        </w:rPr>
        <w:t>.  Вторая группа представлена 40 учащимися 9-11 классов школы №552, имеющих средние показатели по шкале «давление жалоб». Третья группа представлена 35 учащимися 9-11 классов данной школы, имеющих высокий уровень по шкале «давление жалоб».</w:t>
      </w:r>
    </w:p>
    <w:p w14:paraId="014B9F44" w14:textId="77777777" w:rsidR="00965997" w:rsidRPr="00965997" w:rsidRDefault="00965997" w:rsidP="00965997">
      <w:pPr>
        <w:pStyle w:val="2"/>
        <w:spacing w:before="600" w:after="0" w:line="360" w:lineRule="auto"/>
        <w:ind w:firstLine="709"/>
        <w:jc w:val="both"/>
        <w:rPr>
          <w:rFonts w:ascii="Times New Roman" w:hAnsi="Times New Roman" w:cs="Times New Roman"/>
          <w:b/>
          <w:bCs/>
          <w:color w:val="000000" w:themeColor="text1"/>
          <w:sz w:val="28"/>
          <w:szCs w:val="28"/>
          <w:shd w:val="clear" w:color="auto" w:fill="FFFFFF"/>
        </w:rPr>
      </w:pPr>
      <w:bookmarkStart w:id="11" w:name="_Toc73096516"/>
      <w:bookmarkStart w:id="12" w:name="_Toc73605592"/>
      <w:bookmarkStart w:id="13" w:name="_Toc167883276"/>
      <w:r w:rsidRPr="00965997">
        <w:rPr>
          <w:rFonts w:ascii="Times New Roman" w:hAnsi="Times New Roman" w:cs="Times New Roman"/>
          <w:b/>
          <w:bCs/>
          <w:color w:val="000000" w:themeColor="text1"/>
          <w:sz w:val="28"/>
          <w:szCs w:val="28"/>
          <w:shd w:val="clear" w:color="auto" w:fill="FFFFFF"/>
        </w:rPr>
        <w:t>2.2 Характеристики методов исследования</w:t>
      </w:r>
      <w:bookmarkEnd w:id="11"/>
      <w:bookmarkEnd w:id="12"/>
      <w:bookmarkEnd w:id="13"/>
    </w:p>
    <w:p w14:paraId="4D29B0D8" w14:textId="77777777" w:rsidR="00965997" w:rsidRPr="00965997" w:rsidRDefault="00965997" w:rsidP="00965997">
      <w:pPr>
        <w:spacing w:after="0" w:line="360" w:lineRule="auto"/>
        <w:ind w:firstLine="709"/>
        <w:jc w:val="both"/>
        <w:rPr>
          <w:rFonts w:ascii="Times New Roman" w:hAnsi="Times New Roman" w:cs="Times New Roman"/>
          <w:color w:val="000000" w:themeColor="text1"/>
          <w:sz w:val="28"/>
          <w:szCs w:val="28"/>
        </w:rPr>
      </w:pPr>
      <w:r w:rsidRPr="00965997">
        <w:rPr>
          <w:rFonts w:ascii="Times New Roman" w:hAnsi="Times New Roman" w:cs="Times New Roman"/>
          <w:color w:val="000000" w:themeColor="text1"/>
          <w:sz w:val="28"/>
          <w:szCs w:val="28"/>
        </w:rPr>
        <w:t>В данном исследовании были использованы следующие методики:</w:t>
      </w:r>
    </w:p>
    <w:p w14:paraId="537230B3" w14:textId="77777777" w:rsidR="00965997" w:rsidRPr="00965997" w:rsidRDefault="00965997" w:rsidP="00965997">
      <w:pPr>
        <w:pStyle w:val="a7"/>
        <w:numPr>
          <w:ilvl w:val="0"/>
          <w:numId w:val="1"/>
        </w:numPr>
        <w:spacing w:after="0" w:line="360" w:lineRule="auto"/>
        <w:ind w:left="0" w:firstLine="709"/>
        <w:jc w:val="both"/>
        <w:rPr>
          <w:rFonts w:ascii="Times New Roman" w:hAnsi="Times New Roman" w:cs="Times New Roman"/>
          <w:color w:val="000000" w:themeColor="text1"/>
          <w:sz w:val="28"/>
          <w:szCs w:val="28"/>
        </w:rPr>
      </w:pPr>
      <w:r w:rsidRPr="00965997">
        <w:rPr>
          <w:rFonts w:ascii="Times New Roman" w:hAnsi="Times New Roman" w:cs="Times New Roman"/>
          <w:color w:val="000000" w:themeColor="text1"/>
          <w:sz w:val="28"/>
          <w:szCs w:val="28"/>
        </w:rPr>
        <w:t>Многоуровневый личностный опросник «Адаптивность» (А. Г. Маклаков, С. В. Чермянин)</w:t>
      </w:r>
      <w:r w:rsidRPr="00965997">
        <w:rPr>
          <w:rFonts w:ascii="Times New Roman" w:hAnsi="Times New Roman" w:cs="Times New Roman"/>
          <w:sz w:val="28"/>
          <w:szCs w:val="28"/>
        </w:rPr>
        <w:t>;</w:t>
      </w:r>
    </w:p>
    <w:p w14:paraId="5EC32D59" w14:textId="77777777" w:rsidR="00965997" w:rsidRPr="00965997" w:rsidRDefault="00965997" w:rsidP="00965997">
      <w:pPr>
        <w:pStyle w:val="a7"/>
        <w:numPr>
          <w:ilvl w:val="0"/>
          <w:numId w:val="1"/>
        </w:numPr>
        <w:spacing w:after="0" w:line="360" w:lineRule="auto"/>
        <w:ind w:left="0" w:firstLine="709"/>
        <w:jc w:val="both"/>
        <w:rPr>
          <w:rFonts w:ascii="Times New Roman" w:hAnsi="Times New Roman" w:cs="Times New Roman"/>
          <w:color w:val="000000" w:themeColor="text1"/>
          <w:sz w:val="28"/>
          <w:szCs w:val="28"/>
          <w:shd w:val="clear" w:color="auto" w:fill="FFFFFF"/>
        </w:rPr>
      </w:pPr>
      <w:r w:rsidRPr="00965997">
        <w:rPr>
          <w:rFonts w:ascii="Times New Roman" w:hAnsi="Times New Roman" w:cs="Times New Roman"/>
          <w:color w:val="000000" w:themeColor="text1"/>
          <w:sz w:val="28"/>
          <w:szCs w:val="28"/>
          <w:shd w:val="clear" w:color="auto" w:fill="FFFFFF"/>
        </w:rPr>
        <w:t>Гиссенский опросник психосоматических жалоб (Giesener Beschwerdebogen, GBB), адаптированный в Психоневрологическом институте им. В.М. Бехтерева</w:t>
      </w:r>
      <w:r w:rsidRPr="00965997">
        <w:rPr>
          <w:rFonts w:ascii="Times New Roman" w:hAnsi="Times New Roman" w:cs="Times New Roman"/>
          <w:color w:val="000000" w:themeColor="text1"/>
          <w:sz w:val="28"/>
          <w:szCs w:val="28"/>
          <w:shd w:val="clear" w:color="auto" w:fill="FFFFFF"/>
          <w:lang w:val="en-US"/>
        </w:rPr>
        <w:t>;</w:t>
      </w:r>
    </w:p>
    <w:p w14:paraId="00AFA5DF" w14:textId="77777777" w:rsidR="00965997" w:rsidRPr="00965997" w:rsidRDefault="00965997" w:rsidP="00965997">
      <w:pPr>
        <w:pStyle w:val="a7"/>
        <w:numPr>
          <w:ilvl w:val="0"/>
          <w:numId w:val="1"/>
        </w:numPr>
        <w:spacing w:after="0" w:line="360" w:lineRule="auto"/>
        <w:ind w:left="0" w:firstLine="709"/>
        <w:jc w:val="both"/>
        <w:rPr>
          <w:rFonts w:ascii="Times New Roman" w:hAnsi="Times New Roman" w:cs="Times New Roman"/>
          <w:color w:val="000000" w:themeColor="text1"/>
          <w:sz w:val="28"/>
          <w:szCs w:val="28"/>
        </w:rPr>
      </w:pPr>
      <w:r w:rsidRPr="00965997">
        <w:rPr>
          <w:rFonts w:ascii="Times New Roman" w:hAnsi="Times New Roman" w:cs="Times New Roman"/>
          <w:color w:val="000000" w:themeColor="text1"/>
          <w:sz w:val="28"/>
          <w:szCs w:val="28"/>
          <w:shd w:val="clear" w:color="auto" w:fill="FFFFFF"/>
        </w:rPr>
        <w:t>Шкала тревоги Спилбергера (</w:t>
      </w:r>
      <w:r w:rsidRPr="00965997">
        <w:rPr>
          <w:rFonts w:ascii="Times New Roman" w:hAnsi="Times New Roman" w:cs="Times New Roman"/>
          <w:color w:val="000000" w:themeColor="text1"/>
          <w:sz w:val="28"/>
          <w:szCs w:val="28"/>
          <w:shd w:val="clear" w:color="auto" w:fill="FFFFFF"/>
          <w:lang w:val="en-US"/>
        </w:rPr>
        <w:t>State</w:t>
      </w:r>
      <w:r w:rsidRPr="00965997">
        <w:rPr>
          <w:rFonts w:ascii="Times New Roman" w:hAnsi="Times New Roman" w:cs="Times New Roman"/>
          <w:color w:val="000000" w:themeColor="text1"/>
          <w:sz w:val="28"/>
          <w:szCs w:val="28"/>
          <w:shd w:val="clear" w:color="auto" w:fill="FFFFFF"/>
        </w:rPr>
        <w:t>-</w:t>
      </w:r>
      <w:r w:rsidRPr="00965997">
        <w:rPr>
          <w:rFonts w:ascii="Times New Roman" w:hAnsi="Times New Roman" w:cs="Times New Roman"/>
          <w:color w:val="000000" w:themeColor="text1"/>
          <w:sz w:val="28"/>
          <w:szCs w:val="28"/>
          <w:shd w:val="clear" w:color="auto" w:fill="FFFFFF"/>
          <w:lang w:val="en-US"/>
        </w:rPr>
        <w:t>Trait</w:t>
      </w:r>
      <w:r w:rsidRPr="00965997">
        <w:rPr>
          <w:rFonts w:ascii="Times New Roman" w:hAnsi="Times New Roman" w:cs="Times New Roman"/>
          <w:color w:val="000000" w:themeColor="text1"/>
          <w:sz w:val="28"/>
          <w:szCs w:val="28"/>
          <w:shd w:val="clear" w:color="auto" w:fill="FFFFFF"/>
        </w:rPr>
        <w:t xml:space="preserve"> </w:t>
      </w:r>
      <w:r w:rsidRPr="00965997">
        <w:rPr>
          <w:rFonts w:ascii="Times New Roman" w:hAnsi="Times New Roman" w:cs="Times New Roman"/>
          <w:color w:val="000000" w:themeColor="text1"/>
          <w:sz w:val="28"/>
          <w:szCs w:val="28"/>
          <w:shd w:val="clear" w:color="auto" w:fill="FFFFFF"/>
          <w:lang w:val="en-US"/>
        </w:rPr>
        <w:t>Anxiety</w:t>
      </w:r>
      <w:r w:rsidRPr="00965997">
        <w:rPr>
          <w:rFonts w:ascii="Times New Roman" w:hAnsi="Times New Roman" w:cs="Times New Roman"/>
          <w:color w:val="000000" w:themeColor="text1"/>
          <w:sz w:val="28"/>
          <w:szCs w:val="28"/>
          <w:shd w:val="clear" w:color="auto" w:fill="FFFFFF"/>
        </w:rPr>
        <w:t xml:space="preserve"> </w:t>
      </w:r>
      <w:r w:rsidRPr="00965997">
        <w:rPr>
          <w:rFonts w:ascii="Times New Roman" w:hAnsi="Times New Roman" w:cs="Times New Roman"/>
          <w:color w:val="000000" w:themeColor="text1"/>
          <w:sz w:val="28"/>
          <w:szCs w:val="28"/>
          <w:shd w:val="clear" w:color="auto" w:fill="FFFFFF"/>
          <w:lang w:val="en-US"/>
        </w:rPr>
        <w:t>Inventory</w:t>
      </w:r>
      <w:r w:rsidRPr="00965997">
        <w:rPr>
          <w:rFonts w:ascii="Times New Roman" w:hAnsi="Times New Roman" w:cs="Times New Roman"/>
          <w:color w:val="000000" w:themeColor="text1"/>
          <w:sz w:val="28"/>
          <w:szCs w:val="28"/>
          <w:shd w:val="clear" w:color="auto" w:fill="FFFFFF"/>
        </w:rPr>
        <w:t xml:space="preserve"> - </w:t>
      </w:r>
      <w:r w:rsidRPr="00965997">
        <w:rPr>
          <w:rFonts w:ascii="Times New Roman" w:hAnsi="Times New Roman" w:cs="Times New Roman"/>
          <w:color w:val="000000" w:themeColor="text1"/>
          <w:sz w:val="28"/>
          <w:szCs w:val="28"/>
          <w:shd w:val="clear" w:color="auto" w:fill="FFFFFF"/>
          <w:lang w:val="en-US"/>
        </w:rPr>
        <w:t>STAI</w:t>
      </w:r>
      <w:r w:rsidRPr="00965997">
        <w:rPr>
          <w:rFonts w:ascii="Times New Roman" w:hAnsi="Times New Roman" w:cs="Times New Roman"/>
          <w:color w:val="000000" w:themeColor="text1"/>
          <w:sz w:val="28"/>
          <w:szCs w:val="28"/>
          <w:shd w:val="clear" w:color="auto" w:fill="FFFFFF"/>
        </w:rPr>
        <w:t>)</w:t>
      </w:r>
      <w:r w:rsidRPr="00965997">
        <w:rPr>
          <w:rFonts w:ascii="Times New Roman" w:hAnsi="Times New Roman" w:cs="Times New Roman"/>
          <w:color w:val="000000" w:themeColor="text1"/>
          <w:sz w:val="28"/>
          <w:szCs w:val="28"/>
          <w:shd w:val="clear" w:color="auto" w:fill="FFFFFF"/>
          <w:lang w:val="en-US"/>
        </w:rPr>
        <w:t> </w:t>
      </w:r>
      <w:r w:rsidRPr="00965997">
        <w:rPr>
          <w:rFonts w:ascii="Times New Roman" w:hAnsi="Times New Roman" w:cs="Times New Roman"/>
          <w:color w:val="000000" w:themeColor="text1"/>
          <w:sz w:val="28"/>
          <w:szCs w:val="28"/>
          <w:shd w:val="clear" w:color="auto" w:fill="FFFFFF"/>
        </w:rPr>
        <w:t>в адаптации Ю. Л. Ханина</w:t>
      </w:r>
      <w:r w:rsidRPr="00965997">
        <w:rPr>
          <w:rFonts w:ascii="Times New Roman" w:hAnsi="Times New Roman" w:cs="Times New Roman"/>
          <w:sz w:val="28"/>
          <w:szCs w:val="28"/>
        </w:rPr>
        <w:t>;</w:t>
      </w:r>
    </w:p>
    <w:p w14:paraId="6D7B1D1F" w14:textId="77777777" w:rsidR="00965997" w:rsidRPr="00965997" w:rsidRDefault="00965997" w:rsidP="00965997">
      <w:pPr>
        <w:numPr>
          <w:ilvl w:val="0"/>
          <w:numId w:val="1"/>
        </w:numPr>
        <w:shd w:val="clear" w:color="auto" w:fill="FFFFFF"/>
        <w:spacing w:after="0" w:line="360" w:lineRule="auto"/>
        <w:ind w:left="0" w:firstLine="709"/>
        <w:jc w:val="both"/>
        <w:rPr>
          <w:rFonts w:ascii="Times New Roman" w:hAnsi="Times New Roman" w:cs="Times New Roman"/>
          <w:color w:val="000000" w:themeColor="text1"/>
          <w:sz w:val="28"/>
          <w:szCs w:val="28"/>
        </w:rPr>
      </w:pPr>
      <w:r w:rsidRPr="00965997">
        <w:rPr>
          <w:rFonts w:ascii="Times New Roman" w:hAnsi="Times New Roman" w:cs="Times New Roman"/>
          <w:color w:val="000000" w:themeColor="text1"/>
          <w:sz w:val="28"/>
          <w:szCs w:val="28"/>
        </w:rPr>
        <w:lastRenderedPageBreak/>
        <w:t>Опросник мотивации к достижению цели, к успеху (Т. Элерс) в адаптации М. А. Котик</w:t>
      </w:r>
      <w:r w:rsidRPr="00965997">
        <w:rPr>
          <w:rFonts w:ascii="Times New Roman" w:hAnsi="Times New Roman" w:cs="Times New Roman"/>
          <w:sz w:val="28"/>
          <w:szCs w:val="28"/>
        </w:rPr>
        <w:t>;</w:t>
      </w:r>
    </w:p>
    <w:p w14:paraId="2719288C" w14:textId="77777777" w:rsidR="00965997" w:rsidRPr="00965997" w:rsidRDefault="00965997" w:rsidP="00965997">
      <w:pPr>
        <w:pStyle w:val="a7"/>
        <w:numPr>
          <w:ilvl w:val="0"/>
          <w:numId w:val="1"/>
        </w:numPr>
        <w:spacing w:after="0" w:line="360" w:lineRule="auto"/>
        <w:ind w:left="0" w:firstLine="709"/>
        <w:jc w:val="both"/>
        <w:rPr>
          <w:rFonts w:ascii="Times New Roman" w:hAnsi="Times New Roman" w:cs="Times New Roman"/>
          <w:color w:val="000000" w:themeColor="text1"/>
          <w:sz w:val="28"/>
          <w:szCs w:val="28"/>
        </w:rPr>
      </w:pPr>
      <w:r w:rsidRPr="00965997">
        <w:rPr>
          <w:rFonts w:ascii="Times New Roman" w:hAnsi="Times New Roman" w:cs="Times New Roman"/>
          <w:color w:val="000000" w:themeColor="text1"/>
          <w:sz w:val="28"/>
          <w:szCs w:val="28"/>
        </w:rPr>
        <w:t>Оценка школьной мотивации Н. Г. Лускановой</w:t>
      </w:r>
      <w:r w:rsidRPr="00965997">
        <w:rPr>
          <w:rFonts w:ascii="Times New Roman" w:hAnsi="Times New Roman" w:cs="Times New Roman"/>
          <w:sz w:val="28"/>
          <w:szCs w:val="28"/>
        </w:rPr>
        <w:t>;</w:t>
      </w:r>
    </w:p>
    <w:p w14:paraId="0B3552A9" w14:textId="77777777" w:rsidR="00965997" w:rsidRPr="00965997" w:rsidRDefault="00965997" w:rsidP="00965997">
      <w:pPr>
        <w:pStyle w:val="a7"/>
        <w:numPr>
          <w:ilvl w:val="0"/>
          <w:numId w:val="1"/>
        </w:numPr>
        <w:spacing w:after="0" w:line="360" w:lineRule="auto"/>
        <w:ind w:left="0" w:firstLine="709"/>
        <w:jc w:val="both"/>
        <w:rPr>
          <w:rFonts w:ascii="Times New Roman" w:hAnsi="Times New Roman" w:cs="Times New Roman"/>
          <w:color w:val="000000" w:themeColor="text1"/>
          <w:sz w:val="28"/>
          <w:szCs w:val="28"/>
        </w:rPr>
      </w:pPr>
      <w:r w:rsidRPr="00965997">
        <w:rPr>
          <w:rFonts w:ascii="Times New Roman" w:hAnsi="Times New Roman" w:cs="Times New Roman"/>
          <w:color w:val="000000" w:themeColor="text1"/>
          <w:sz w:val="28"/>
          <w:szCs w:val="28"/>
        </w:rPr>
        <w:t xml:space="preserve">Шкала уверенности в себе С. Рейзаса, </w:t>
      </w:r>
      <w:r w:rsidRPr="00965997">
        <w:rPr>
          <w:rFonts w:ascii="Times New Roman" w:hAnsi="Times New Roman" w:cs="Times New Roman"/>
          <w:color w:val="000000" w:themeColor="text1"/>
          <w:sz w:val="28"/>
          <w:szCs w:val="28"/>
          <w:lang w:val="en-US"/>
        </w:rPr>
        <w:t>RAS</w:t>
      </w:r>
      <w:r w:rsidRPr="00965997">
        <w:rPr>
          <w:rFonts w:ascii="Times New Roman" w:hAnsi="Times New Roman" w:cs="Times New Roman"/>
          <w:sz w:val="28"/>
          <w:szCs w:val="28"/>
        </w:rPr>
        <w:t>;</w:t>
      </w:r>
    </w:p>
    <w:p w14:paraId="17B0E208" w14:textId="77777777" w:rsidR="00965997" w:rsidRPr="00965997" w:rsidRDefault="00965997" w:rsidP="00965997">
      <w:pPr>
        <w:pStyle w:val="a7"/>
        <w:numPr>
          <w:ilvl w:val="0"/>
          <w:numId w:val="1"/>
        </w:numPr>
        <w:spacing w:after="0" w:line="360" w:lineRule="auto"/>
        <w:ind w:left="0" w:firstLine="709"/>
        <w:jc w:val="both"/>
        <w:rPr>
          <w:rFonts w:ascii="Times New Roman" w:hAnsi="Times New Roman" w:cs="Times New Roman"/>
          <w:color w:val="000000" w:themeColor="text1"/>
          <w:sz w:val="28"/>
          <w:szCs w:val="28"/>
        </w:rPr>
      </w:pPr>
      <w:r w:rsidRPr="00965997">
        <w:rPr>
          <w:rFonts w:ascii="Times New Roman" w:hAnsi="Times New Roman" w:cs="Times New Roman"/>
          <w:color w:val="000000" w:themeColor="text1"/>
          <w:sz w:val="28"/>
          <w:szCs w:val="28"/>
        </w:rPr>
        <w:t>Авторская анкета (полный текст анкеты находится в приложении Б).</w:t>
      </w:r>
    </w:p>
    <w:p w14:paraId="77DC0F11" w14:textId="77777777" w:rsidR="00965997" w:rsidRPr="00965997" w:rsidRDefault="00965997" w:rsidP="00965997">
      <w:pPr>
        <w:spacing w:after="0" w:line="360" w:lineRule="auto"/>
        <w:ind w:firstLine="709"/>
        <w:jc w:val="both"/>
        <w:rPr>
          <w:rFonts w:ascii="Times New Roman" w:hAnsi="Times New Roman" w:cs="Times New Roman"/>
          <w:b/>
          <w:bCs/>
          <w:color w:val="000000" w:themeColor="text1"/>
          <w:sz w:val="28"/>
          <w:szCs w:val="28"/>
        </w:rPr>
      </w:pPr>
      <w:r w:rsidRPr="00965997">
        <w:rPr>
          <w:rFonts w:ascii="Times New Roman" w:hAnsi="Times New Roman" w:cs="Times New Roman"/>
          <w:b/>
          <w:bCs/>
          <w:color w:val="000000" w:themeColor="text1"/>
          <w:sz w:val="28"/>
          <w:szCs w:val="28"/>
        </w:rPr>
        <w:t>Многоуровневый личностный опросник «Адаптивность»</w:t>
      </w:r>
    </w:p>
    <w:p w14:paraId="503AE7ED" w14:textId="77777777" w:rsidR="00965997" w:rsidRPr="00965997" w:rsidRDefault="00965997" w:rsidP="00965997">
      <w:pPr>
        <w:spacing w:after="0" w:line="360" w:lineRule="auto"/>
        <w:ind w:firstLine="709"/>
        <w:jc w:val="both"/>
        <w:rPr>
          <w:rFonts w:ascii="Times New Roman" w:hAnsi="Times New Roman" w:cs="Times New Roman"/>
          <w:b/>
          <w:bCs/>
          <w:color w:val="000000" w:themeColor="text1"/>
          <w:sz w:val="28"/>
          <w:szCs w:val="28"/>
        </w:rPr>
      </w:pPr>
      <w:r w:rsidRPr="00965997">
        <w:rPr>
          <w:rFonts w:ascii="Times New Roman" w:hAnsi="Times New Roman" w:cs="Times New Roman"/>
          <w:b/>
          <w:bCs/>
          <w:color w:val="000000" w:themeColor="text1"/>
          <w:sz w:val="28"/>
          <w:szCs w:val="28"/>
        </w:rPr>
        <w:t>(А. Г. Маклаков, С. В. Чермянин)</w:t>
      </w:r>
    </w:p>
    <w:p w14:paraId="7EE04689" w14:textId="77777777" w:rsidR="00965997" w:rsidRPr="00965997" w:rsidRDefault="00965997" w:rsidP="00965997">
      <w:pPr>
        <w:spacing w:after="0" w:line="360" w:lineRule="auto"/>
        <w:ind w:firstLine="709"/>
        <w:jc w:val="both"/>
        <w:rPr>
          <w:rFonts w:ascii="Times New Roman" w:hAnsi="Times New Roman" w:cs="Times New Roman"/>
          <w:color w:val="000000" w:themeColor="text1"/>
          <w:sz w:val="28"/>
          <w:szCs w:val="28"/>
        </w:rPr>
      </w:pPr>
      <w:r w:rsidRPr="00965997">
        <w:rPr>
          <w:rFonts w:ascii="Times New Roman" w:hAnsi="Times New Roman" w:cs="Times New Roman"/>
          <w:color w:val="000000" w:themeColor="text1"/>
          <w:sz w:val="28"/>
          <w:szCs w:val="28"/>
        </w:rPr>
        <w:t>Многоуровневый личностный опросник (МЛО) «Адаптивность» разработан А. Г. Маклаковым и С. В. Чермяниным в 1993 году в России. Предназначен для изучения адаптивных возможностей индивида на основе оценки некоторых психофизиологических и социально-психологических характеристик, отражающих интегральные особенности психического и социального развития. Опросник принят в качестве стандартизированной методики и рекомендуется к использованию для решения задач профессионального психологического отбора, психологического сопровождения учебной и профессиональной деятельности.</w:t>
      </w:r>
    </w:p>
    <w:p w14:paraId="7CFEF4FF" w14:textId="77777777" w:rsidR="00965997" w:rsidRPr="00965997" w:rsidRDefault="00965997" w:rsidP="00965997">
      <w:pPr>
        <w:spacing w:after="0" w:line="360" w:lineRule="auto"/>
        <w:ind w:firstLine="709"/>
        <w:jc w:val="both"/>
        <w:rPr>
          <w:rFonts w:ascii="Times New Roman" w:hAnsi="Times New Roman" w:cs="Times New Roman"/>
          <w:color w:val="000000" w:themeColor="text1"/>
          <w:sz w:val="28"/>
          <w:szCs w:val="28"/>
        </w:rPr>
      </w:pPr>
      <w:r w:rsidRPr="00965997">
        <w:rPr>
          <w:rFonts w:ascii="Times New Roman" w:hAnsi="Times New Roman" w:cs="Times New Roman"/>
          <w:color w:val="000000" w:themeColor="text1"/>
          <w:sz w:val="28"/>
          <w:szCs w:val="28"/>
        </w:rPr>
        <w:t xml:space="preserve">Многоуровневый личностный опросник (МЛО) «Адаптивность» содержит 165 вопросов и имеет 4 уровня, на каждое утверждение обследуемому необходимо ответить «да» или «нет». </w:t>
      </w:r>
    </w:p>
    <w:p w14:paraId="5C09C4F5" w14:textId="77777777" w:rsidR="00965997" w:rsidRPr="00965997" w:rsidRDefault="00965997" w:rsidP="00965997">
      <w:pPr>
        <w:spacing w:after="0" w:line="360" w:lineRule="auto"/>
        <w:ind w:firstLine="709"/>
        <w:jc w:val="both"/>
        <w:rPr>
          <w:rFonts w:ascii="Times New Roman" w:hAnsi="Times New Roman" w:cs="Times New Roman"/>
          <w:color w:val="000000" w:themeColor="text1"/>
          <w:sz w:val="28"/>
          <w:szCs w:val="28"/>
        </w:rPr>
      </w:pPr>
      <w:r w:rsidRPr="00965997">
        <w:rPr>
          <w:rFonts w:ascii="Times New Roman" w:hAnsi="Times New Roman" w:cs="Times New Roman"/>
          <w:color w:val="000000" w:themeColor="text1"/>
          <w:sz w:val="28"/>
          <w:szCs w:val="28"/>
        </w:rPr>
        <w:t>Шкалы 1-го уровня соответствуют базовым шкалам СМИЛ (</w:t>
      </w:r>
      <w:r w:rsidRPr="00965997">
        <w:rPr>
          <w:rFonts w:ascii="Times New Roman" w:hAnsi="Times New Roman" w:cs="Times New Roman"/>
          <w:color w:val="000000" w:themeColor="text1"/>
          <w:sz w:val="28"/>
          <w:szCs w:val="28"/>
          <w:lang w:val="en-US"/>
        </w:rPr>
        <w:t>MMPI</w:t>
      </w:r>
      <w:r w:rsidRPr="00965997">
        <w:rPr>
          <w:rFonts w:ascii="Times New Roman" w:hAnsi="Times New Roman" w:cs="Times New Roman"/>
          <w:color w:val="000000" w:themeColor="text1"/>
          <w:sz w:val="28"/>
          <w:szCs w:val="28"/>
        </w:rPr>
        <w:t>), позволяют получить типологические характеристики личности. Шкалы 1-го уровня: шкала достоверности (</w:t>
      </w:r>
      <w:r w:rsidRPr="00965997">
        <w:rPr>
          <w:rFonts w:ascii="Times New Roman" w:hAnsi="Times New Roman" w:cs="Times New Roman"/>
          <w:color w:val="000000" w:themeColor="text1"/>
          <w:sz w:val="28"/>
          <w:szCs w:val="28"/>
          <w:lang w:val="en-US"/>
        </w:rPr>
        <w:t>L</w:t>
      </w:r>
      <w:r w:rsidRPr="00965997">
        <w:rPr>
          <w:rFonts w:ascii="Times New Roman" w:hAnsi="Times New Roman" w:cs="Times New Roman"/>
          <w:color w:val="000000" w:themeColor="text1"/>
          <w:sz w:val="28"/>
          <w:szCs w:val="28"/>
        </w:rPr>
        <w:t>); шкала надёжности (</w:t>
      </w:r>
      <w:r w:rsidRPr="00965997">
        <w:rPr>
          <w:rFonts w:ascii="Times New Roman" w:hAnsi="Times New Roman" w:cs="Times New Roman"/>
          <w:color w:val="000000" w:themeColor="text1"/>
          <w:sz w:val="28"/>
          <w:szCs w:val="28"/>
          <w:lang w:val="en-US"/>
        </w:rPr>
        <w:t>F</w:t>
      </w:r>
      <w:r w:rsidRPr="00965997">
        <w:rPr>
          <w:rFonts w:ascii="Times New Roman" w:hAnsi="Times New Roman" w:cs="Times New Roman"/>
          <w:color w:val="000000" w:themeColor="text1"/>
          <w:sz w:val="28"/>
          <w:szCs w:val="28"/>
        </w:rPr>
        <w:t>); шкала коррекции (</w:t>
      </w:r>
      <w:r w:rsidRPr="00965997">
        <w:rPr>
          <w:rFonts w:ascii="Times New Roman" w:hAnsi="Times New Roman" w:cs="Times New Roman"/>
          <w:color w:val="000000" w:themeColor="text1"/>
          <w:sz w:val="28"/>
          <w:szCs w:val="28"/>
          <w:lang w:val="en-US"/>
        </w:rPr>
        <w:t>K</w:t>
      </w:r>
      <w:r w:rsidRPr="00965997">
        <w:rPr>
          <w:rFonts w:ascii="Times New Roman" w:hAnsi="Times New Roman" w:cs="Times New Roman"/>
          <w:color w:val="000000" w:themeColor="text1"/>
          <w:sz w:val="28"/>
          <w:szCs w:val="28"/>
        </w:rPr>
        <w:t>); шкала ипохондрии (</w:t>
      </w:r>
      <w:r w:rsidRPr="00965997">
        <w:rPr>
          <w:rFonts w:ascii="Times New Roman" w:hAnsi="Times New Roman" w:cs="Times New Roman"/>
          <w:color w:val="000000" w:themeColor="text1"/>
          <w:sz w:val="28"/>
          <w:szCs w:val="28"/>
          <w:lang w:val="en-US"/>
        </w:rPr>
        <w:t>Hs</w:t>
      </w:r>
      <w:r w:rsidRPr="00965997">
        <w:rPr>
          <w:rFonts w:ascii="Times New Roman" w:hAnsi="Times New Roman" w:cs="Times New Roman"/>
          <w:color w:val="000000" w:themeColor="text1"/>
          <w:sz w:val="28"/>
          <w:szCs w:val="28"/>
        </w:rPr>
        <w:t>); шкала депрессии (</w:t>
      </w:r>
      <w:r w:rsidRPr="00965997">
        <w:rPr>
          <w:rFonts w:ascii="Times New Roman" w:hAnsi="Times New Roman" w:cs="Times New Roman"/>
          <w:color w:val="000000" w:themeColor="text1"/>
          <w:sz w:val="28"/>
          <w:szCs w:val="28"/>
          <w:lang w:val="en-US"/>
        </w:rPr>
        <w:t>D</w:t>
      </w:r>
      <w:r w:rsidRPr="00965997">
        <w:rPr>
          <w:rFonts w:ascii="Times New Roman" w:hAnsi="Times New Roman" w:cs="Times New Roman"/>
          <w:color w:val="000000" w:themeColor="text1"/>
          <w:sz w:val="28"/>
          <w:szCs w:val="28"/>
        </w:rPr>
        <w:t>); шкала истерии (</w:t>
      </w:r>
      <w:r w:rsidRPr="00965997">
        <w:rPr>
          <w:rFonts w:ascii="Times New Roman" w:hAnsi="Times New Roman" w:cs="Times New Roman"/>
          <w:color w:val="000000" w:themeColor="text1"/>
          <w:sz w:val="28"/>
          <w:szCs w:val="28"/>
          <w:lang w:val="en-US"/>
        </w:rPr>
        <w:t>Hy</w:t>
      </w:r>
      <w:r w:rsidRPr="00965997">
        <w:rPr>
          <w:rFonts w:ascii="Times New Roman" w:hAnsi="Times New Roman" w:cs="Times New Roman"/>
          <w:color w:val="000000" w:themeColor="text1"/>
          <w:sz w:val="28"/>
          <w:szCs w:val="28"/>
        </w:rPr>
        <w:t>); шкала психопатии (</w:t>
      </w:r>
      <w:r w:rsidRPr="00965997">
        <w:rPr>
          <w:rFonts w:ascii="Times New Roman" w:hAnsi="Times New Roman" w:cs="Times New Roman"/>
          <w:color w:val="000000" w:themeColor="text1"/>
          <w:sz w:val="28"/>
          <w:szCs w:val="28"/>
          <w:lang w:val="en-US"/>
        </w:rPr>
        <w:t>Pd</w:t>
      </w:r>
      <w:r w:rsidRPr="00965997">
        <w:rPr>
          <w:rFonts w:ascii="Times New Roman" w:hAnsi="Times New Roman" w:cs="Times New Roman"/>
          <w:color w:val="000000" w:themeColor="text1"/>
          <w:sz w:val="28"/>
          <w:szCs w:val="28"/>
        </w:rPr>
        <w:t>); шкала мужественности-женственности (</w:t>
      </w:r>
      <w:r w:rsidRPr="00965997">
        <w:rPr>
          <w:rFonts w:ascii="Times New Roman" w:hAnsi="Times New Roman" w:cs="Times New Roman"/>
          <w:color w:val="000000" w:themeColor="text1"/>
          <w:sz w:val="28"/>
          <w:szCs w:val="28"/>
          <w:lang w:val="en-US"/>
        </w:rPr>
        <w:t>Mf</w:t>
      </w:r>
      <w:r w:rsidRPr="00965997">
        <w:rPr>
          <w:rFonts w:ascii="Times New Roman" w:hAnsi="Times New Roman" w:cs="Times New Roman"/>
          <w:color w:val="000000" w:themeColor="text1"/>
          <w:sz w:val="28"/>
          <w:szCs w:val="28"/>
        </w:rPr>
        <w:t>); шкала паранойяльности (</w:t>
      </w:r>
      <w:r w:rsidRPr="00965997">
        <w:rPr>
          <w:rFonts w:ascii="Times New Roman" w:hAnsi="Times New Roman" w:cs="Times New Roman"/>
          <w:color w:val="000000" w:themeColor="text1"/>
          <w:sz w:val="28"/>
          <w:szCs w:val="28"/>
          <w:lang w:val="en-US"/>
        </w:rPr>
        <w:t>Pa</w:t>
      </w:r>
      <w:r w:rsidRPr="00965997">
        <w:rPr>
          <w:rFonts w:ascii="Times New Roman" w:hAnsi="Times New Roman" w:cs="Times New Roman"/>
          <w:color w:val="000000" w:themeColor="text1"/>
          <w:sz w:val="28"/>
          <w:szCs w:val="28"/>
        </w:rPr>
        <w:t>); шкала психостении (</w:t>
      </w:r>
      <w:r w:rsidRPr="00965997">
        <w:rPr>
          <w:rFonts w:ascii="Times New Roman" w:hAnsi="Times New Roman" w:cs="Times New Roman"/>
          <w:color w:val="000000" w:themeColor="text1"/>
          <w:sz w:val="28"/>
          <w:szCs w:val="28"/>
          <w:lang w:val="en-US"/>
        </w:rPr>
        <w:t>Pt</w:t>
      </w:r>
      <w:r w:rsidRPr="00965997">
        <w:rPr>
          <w:rFonts w:ascii="Times New Roman" w:hAnsi="Times New Roman" w:cs="Times New Roman"/>
          <w:color w:val="000000" w:themeColor="text1"/>
          <w:sz w:val="28"/>
          <w:szCs w:val="28"/>
        </w:rPr>
        <w:t>); шкала шизоидности (</w:t>
      </w:r>
      <w:r w:rsidRPr="00965997">
        <w:rPr>
          <w:rFonts w:ascii="Times New Roman" w:hAnsi="Times New Roman" w:cs="Times New Roman"/>
          <w:color w:val="000000" w:themeColor="text1"/>
          <w:sz w:val="28"/>
          <w:szCs w:val="28"/>
          <w:lang w:val="en-US"/>
        </w:rPr>
        <w:t>Sc</w:t>
      </w:r>
      <w:r w:rsidRPr="00965997">
        <w:rPr>
          <w:rFonts w:ascii="Times New Roman" w:hAnsi="Times New Roman" w:cs="Times New Roman"/>
          <w:color w:val="000000" w:themeColor="text1"/>
          <w:sz w:val="28"/>
          <w:szCs w:val="28"/>
        </w:rPr>
        <w:t>); шкала гипомании (</w:t>
      </w:r>
      <w:r w:rsidRPr="00965997">
        <w:rPr>
          <w:rFonts w:ascii="Times New Roman" w:hAnsi="Times New Roman" w:cs="Times New Roman"/>
          <w:color w:val="000000" w:themeColor="text1"/>
          <w:sz w:val="28"/>
          <w:szCs w:val="28"/>
          <w:lang w:val="en-US"/>
        </w:rPr>
        <w:t>Ma</w:t>
      </w:r>
      <w:r w:rsidRPr="00965997">
        <w:rPr>
          <w:rFonts w:ascii="Times New Roman" w:hAnsi="Times New Roman" w:cs="Times New Roman"/>
          <w:color w:val="000000" w:themeColor="text1"/>
          <w:sz w:val="28"/>
          <w:szCs w:val="28"/>
        </w:rPr>
        <w:t>); шкала социальной интроверсии (</w:t>
      </w:r>
      <w:r w:rsidRPr="00965997">
        <w:rPr>
          <w:rFonts w:ascii="Times New Roman" w:hAnsi="Times New Roman" w:cs="Times New Roman"/>
          <w:color w:val="000000" w:themeColor="text1"/>
          <w:sz w:val="28"/>
          <w:szCs w:val="28"/>
          <w:lang w:val="en-US"/>
        </w:rPr>
        <w:t>Si</w:t>
      </w:r>
      <w:r w:rsidRPr="00965997">
        <w:rPr>
          <w:rFonts w:ascii="Times New Roman" w:hAnsi="Times New Roman" w:cs="Times New Roman"/>
          <w:color w:val="000000" w:themeColor="text1"/>
          <w:sz w:val="28"/>
          <w:szCs w:val="28"/>
        </w:rPr>
        <w:t xml:space="preserve">). </w:t>
      </w:r>
    </w:p>
    <w:p w14:paraId="7DD5E19D" w14:textId="77777777" w:rsidR="00965997" w:rsidRPr="00965997" w:rsidRDefault="00965997" w:rsidP="00965997">
      <w:pPr>
        <w:spacing w:after="0" w:line="360" w:lineRule="auto"/>
        <w:ind w:firstLine="709"/>
        <w:jc w:val="both"/>
        <w:rPr>
          <w:rFonts w:ascii="Times New Roman" w:hAnsi="Times New Roman" w:cs="Times New Roman"/>
          <w:color w:val="000000" w:themeColor="text1"/>
          <w:sz w:val="28"/>
          <w:szCs w:val="28"/>
        </w:rPr>
      </w:pPr>
      <w:r w:rsidRPr="00965997">
        <w:rPr>
          <w:rFonts w:ascii="Times New Roman" w:hAnsi="Times New Roman" w:cs="Times New Roman"/>
          <w:color w:val="000000" w:themeColor="text1"/>
          <w:sz w:val="28"/>
          <w:szCs w:val="28"/>
        </w:rPr>
        <w:t>Результаты варьируются от низких до высоких Т-баллов:</w:t>
      </w:r>
    </w:p>
    <w:p w14:paraId="113D327C" w14:textId="77777777" w:rsidR="00965997" w:rsidRPr="00965997" w:rsidRDefault="00965997" w:rsidP="00965997">
      <w:pPr>
        <w:pStyle w:val="a7"/>
        <w:numPr>
          <w:ilvl w:val="0"/>
          <w:numId w:val="6"/>
        </w:numPr>
        <w:spacing w:after="0" w:line="360" w:lineRule="auto"/>
        <w:ind w:left="0" w:firstLine="709"/>
        <w:jc w:val="both"/>
        <w:rPr>
          <w:rFonts w:ascii="Times New Roman" w:hAnsi="Times New Roman" w:cs="Times New Roman"/>
          <w:color w:val="000000" w:themeColor="text1"/>
          <w:sz w:val="28"/>
          <w:szCs w:val="28"/>
        </w:rPr>
      </w:pPr>
      <w:r w:rsidRPr="00965997">
        <w:rPr>
          <w:rFonts w:ascii="Times New Roman" w:hAnsi="Times New Roman" w:cs="Times New Roman"/>
          <w:color w:val="000000" w:themeColor="text1"/>
          <w:sz w:val="28"/>
          <w:szCs w:val="28"/>
        </w:rPr>
        <w:t xml:space="preserve">Низкие значения – меньше 40 Т-баллов; </w:t>
      </w:r>
    </w:p>
    <w:p w14:paraId="73C668A1" w14:textId="77777777" w:rsidR="00965997" w:rsidRPr="00965997" w:rsidRDefault="00965997" w:rsidP="00965997">
      <w:pPr>
        <w:pStyle w:val="a7"/>
        <w:numPr>
          <w:ilvl w:val="0"/>
          <w:numId w:val="6"/>
        </w:numPr>
        <w:spacing w:after="0" w:line="360" w:lineRule="auto"/>
        <w:ind w:left="0" w:firstLine="709"/>
        <w:jc w:val="both"/>
        <w:rPr>
          <w:rFonts w:ascii="Times New Roman" w:hAnsi="Times New Roman" w:cs="Times New Roman"/>
          <w:color w:val="000000" w:themeColor="text1"/>
          <w:sz w:val="28"/>
          <w:szCs w:val="28"/>
        </w:rPr>
      </w:pPr>
      <w:r w:rsidRPr="00965997">
        <w:rPr>
          <w:rFonts w:ascii="Times New Roman" w:hAnsi="Times New Roman" w:cs="Times New Roman"/>
          <w:color w:val="000000" w:themeColor="text1"/>
          <w:sz w:val="28"/>
          <w:szCs w:val="28"/>
        </w:rPr>
        <w:t>Средние значения – от 41 до 69 Т-баллов;</w:t>
      </w:r>
    </w:p>
    <w:p w14:paraId="1DA8E16D" w14:textId="77777777" w:rsidR="00965997" w:rsidRPr="00965997" w:rsidRDefault="00965997" w:rsidP="00965997">
      <w:pPr>
        <w:pStyle w:val="a7"/>
        <w:numPr>
          <w:ilvl w:val="0"/>
          <w:numId w:val="6"/>
        </w:numPr>
        <w:spacing w:after="0" w:line="360" w:lineRule="auto"/>
        <w:ind w:left="0" w:firstLine="709"/>
        <w:jc w:val="both"/>
        <w:rPr>
          <w:rFonts w:ascii="Times New Roman" w:hAnsi="Times New Roman" w:cs="Times New Roman"/>
          <w:color w:val="000000" w:themeColor="text1"/>
          <w:sz w:val="28"/>
          <w:szCs w:val="28"/>
        </w:rPr>
      </w:pPr>
      <w:r w:rsidRPr="00965997">
        <w:rPr>
          <w:rFonts w:ascii="Times New Roman" w:hAnsi="Times New Roman" w:cs="Times New Roman"/>
          <w:color w:val="000000" w:themeColor="text1"/>
          <w:sz w:val="28"/>
          <w:szCs w:val="28"/>
        </w:rPr>
        <w:lastRenderedPageBreak/>
        <w:t>Высокие значения – от 71 Т-балла.</w:t>
      </w:r>
    </w:p>
    <w:p w14:paraId="72DCCCAA" w14:textId="77777777" w:rsidR="00965997" w:rsidRPr="00965997" w:rsidRDefault="00965997" w:rsidP="00965997">
      <w:pPr>
        <w:spacing w:after="0" w:line="360" w:lineRule="auto"/>
        <w:ind w:firstLine="709"/>
        <w:jc w:val="both"/>
        <w:rPr>
          <w:rFonts w:ascii="Times New Roman" w:hAnsi="Times New Roman" w:cs="Times New Roman"/>
          <w:color w:val="000000" w:themeColor="text1"/>
          <w:sz w:val="28"/>
          <w:szCs w:val="28"/>
        </w:rPr>
      </w:pPr>
      <w:r w:rsidRPr="00965997">
        <w:rPr>
          <w:rFonts w:ascii="Times New Roman" w:hAnsi="Times New Roman" w:cs="Times New Roman"/>
          <w:color w:val="000000" w:themeColor="text1"/>
          <w:sz w:val="28"/>
          <w:szCs w:val="28"/>
        </w:rPr>
        <w:t>Шкалы 2-го уровня предназначены для выявления дезадаптационных нарушений.</w:t>
      </w:r>
    </w:p>
    <w:p w14:paraId="1BA48D32" w14:textId="77777777" w:rsidR="00965997" w:rsidRPr="00965997" w:rsidRDefault="00965997" w:rsidP="00965997">
      <w:pPr>
        <w:spacing w:after="0" w:line="360" w:lineRule="auto"/>
        <w:ind w:firstLine="709"/>
        <w:jc w:val="both"/>
        <w:rPr>
          <w:rFonts w:ascii="Times New Roman" w:hAnsi="Times New Roman" w:cs="Times New Roman"/>
          <w:color w:val="000000" w:themeColor="text1"/>
          <w:sz w:val="28"/>
          <w:szCs w:val="28"/>
        </w:rPr>
      </w:pPr>
      <w:r w:rsidRPr="00965997">
        <w:rPr>
          <w:rFonts w:ascii="Times New Roman" w:hAnsi="Times New Roman" w:cs="Times New Roman"/>
          <w:color w:val="000000" w:themeColor="text1"/>
          <w:sz w:val="28"/>
          <w:szCs w:val="28"/>
        </w:rPr>
        <w:t xml:space="preserve">Выделены следующие шкалы 3-го и 4-го уровня: «достоверность» (Д); «личностный адаптационный потенциал» (ЛАП); «поведенческая регуляция» (ПР); «коммуникативный потенциал» (КП); «моральная нормативность» (МН). </w:t>
      </w:r>
    </w:p>
    <w:p w14:paraId="12C97F53" w14:textId="77777777" w:rsidR="00965997" w:rsidRPr="00965997" w:rsidRDefault="00965997" w:rsidP="00965997">
      <w:pPr>
        <w:spacing w:after="0" w:line="360" w:lineRule="auto"/>
        <w:ind w:firstLine="709"/>
        <w:jc w:val="both"/>
        <w:rPr>
          <w:rFonts w:ascii="Times New Roman" w:hAnsi="Times New Roman" w:cs="Times New Roman"/>
          <w:color w:val="000000" w:themeColor="text1"/>
          <w:sz w:val="28"/>
          <w:szCs w:val="28"/>
        </w:rPr>
      </w:pPr>
      <w:r w:rsidRPr="00965997">
        <w:rPr>
          <w:rFonts w:ascii="Times New Roman" w:hAnsi="Times New Roman" w:cs="Times New Roman"/>
          <w:color w:val="000000" w:themeColor="text1"/>
          <w:sz w:val="28"/>
          <w:szCs w:val="28"/>
        </w:rPr>
        <w:t xml:space="preserve">Обработка результатов осуществляется путем подсчета количества совпадений ответов испытуемого с ключом по каждой из шкал </w:t>
      </w:r>
      <w:r w:rsidRPr="00965997">
        <w:rPr>
          <w:rFonts w:ascii="Times New Roman" w:hAnsi="Times New Roman" w:cs="Times New Roman"/>
          <w:sz w:val="28"/>
          <w:szCs w:val="28"/>
        </w:rPr>
        <w:t>[31].</w:t>
      </w:r>
    </w:p>
    <w:p w14:paraId="5726438E" w14:textId="77777777" w:rsidR="00965997" w:rsidRPr="00965997" w:rsidRDefault="00965997" w:rsidP="00965997">
      <w:pPr>
        <w:spacing w:after="0" w:line="360" w:lineRule="auto"/>
        <w:ind w:firstLine="709"/>
        <w:jc w:val="both"/>
        <w:rPr>
          <w:rFonts w:ascii="Times New Roman" w:hAnsi="Times New Roman" w:cs="Times New Roman"/>
          <w:b/>
          <w:bCs/>
          <w:color w:val="000000" w:themeColor="text1"/>
          <w:sz w:val="28"/>
          <w:szCs w:val="28"/>
          <w:shd w:val="clear" w:color="auto" w:fill="FFFFFF"/>
        </w:rPr>
      </w:pPr>
      <w:r w:rsidRPr="00965997">
        <w:rPr>
          <w:rFonts w:ascii="Times New Roman" w:hAnsi="Times New Roman" w:cs="Times New Roman"/>
          <w:b/>
          <w:bCs/>
          <w:color w:val="000000" w:themeColor="text1"/>
          <w:sz w:val="28"/>
          <w:szCs w:val="28"/>
          <w:shd w:val="clear" w:color="auto" w:fill="FFFFFF"/>
        </w:rPr>
        <w:t>Гиссенский опросник психосоматических жалоб (Giesener Beschwerdebogen, GBB), адаптированный в психоневрологическом институте им. В.М. Бехтерева (</w:t>
      </w:r>
      <w:r w:rsidRPr="00965997">
        <w:rPr>
          <w:rFonts w:ascii="Times New Roman" w:hAnsi="Times New Roman" w:cs="Times New Roman"/>
          <w:b/>
          <w:bCs/>
          <w:color w:val="000000" w:themeColor="text1"/>
          <w:sz w:val="28"/>
          <w:szCs w:val="28"/>
        </w:rPr>
        <w:t>Райгородский, 1998</w:t>
      </w:r>
      <w:r w:rsidRPr="00965997">
        <w:rPr>
          <w:rFonts w:ascii="Times New Roman" w:hAnsi="Times New Roman" w:cs="Times New Roman"/>
          <w:b/>
          <w:bCs/>
          <w:color w:val="000000" w:themeColor="text1"/>
          <w:sz w:val="28"/>
          <w:szCs w:val="28"/>
          <w:shd w:val="clear" w:color="auto" w:fill="FFFFFF"/>
        </w:rPr>
        <w:t>)</w:t>
      </w:r>
    </w:p>
    <w:p w14:paraId="71FA8576" w14:textId="77777777" w:rsidR="00965997" w:rsidRPr="00965997" w:rsidRDefault="00965997" w:rsidP="00965997">
      <w:pPr>
        <w:spacing w:after="0" w:line="360" w:lineRule="auto"/>
        <w:ind w:firstLine="709"/>
        <w:jc w:val="both"/>
        <w:rPr>
          <w:rFonts w:ascii="Times New Roman" w:hAnsi="Times New Roman" w:cs="Times New Roman"/>
          <w:color w:val="000000" w:themeColor="text1"/>
          <w:sz w:val="28"/>
          <w:szCs w:val="28"/>
          <w:shd w:val="clear" w:color="auto" w:fill="FFFFFF"/>
        </w:rPr>
      </w:pPr>
      <w:r w:rsidRPr="00965997">
        <w:rPr>
          <w:rFonts w:ascii="Times New Roman" w:hAnsi="Times New Roman" w:cs="Times New Roman"/>
          <w:color w:val="000000" w:themeColor="text1"/>
          <w:sz w:val="28"/>
          <w:szCs w:val="28"/>
          <w:shd w:val="clear" w:color="auto" w:fill="FFFFFF"/>
        </w:rPr>
        <w:t>Гиссенский опросник психосоматических жалоб представляет собой опросник, предназначенный для регистрации отдельных жалоб, комплекса жалоб и определения суммарной оценки их интенсивности.</w:t>
      </w:r>
    </w:p>
    <w:p w14:paraId="32DEE8C5" w14:textId="77777777" w:rsidR="00965997" w:rsidRPr="00965997" w:rsidRDefault="00965997" w:rsidP="00965997">
      <w:pPr>
        <w:spacing w:after="0" w:line="360" w:lineRule="auto"/>
        <w:ind w:firstLine="709"/>
        <w:jc w:val="both"/>
        <w:rPr>
          <w:rFonts w:ascii="Times New Roman" w:hAnsi="Times New Roman" w:cs="Times New Roman"/>
          <w:color w:val="000000" w:themeColor="text1"/>
          <w:sz w:val="28"/>
          <w:szCs w:val="28"/>
          <w:shd w:val="clear" w:color="auto" w:fill="FFFFFF"/>
        </w:rPr>
      </w:pPr>
      <w:r w:rsidRPr="00965997">
        <w:rPr>
          <w:rFonts w:ascii="Times New Roman" w:hAnsi="Times New Roman" w:cs="Times New Roman"/>
          <w:color w:val="000000" w:themeColor="text1"/>
          <w:sz w:val="28"/>
          <w:szCs w:val="28"/>
          <w:shd w:val="clear" w:color="auto" w:fill="FFFFFF"/>
        </w:rPr>
        <w:t>Данный опросник не является опросником симптомов соматических заболеваний, в нём перечислены лишь соматические симптомы, встречающиеся в картине психосоматических расстройств.</w:t>
      </w:r>
    </w:p>
    <w:p w14:paraId="2C948C6F" w14:textId="77777777" w:rsidR="00965997" w:rsidRPr="00965997" w:rsidRDefault="00965997" w:rsidP="00965997">
      <w:pPr>
        <w:spacing w:after="0" w:line="360" w:lineRule="auto"/>
        <w:ind w:firstLine="709"/>
        <w:jc w:val="both"/>
        <w:rPr>
          <w:rFonts w:ascii="Times New Roman" w:hAnsi="Times New Roman" w:cs="Times New Roman"/>
          <w:color w:val="000000" w:themeColor="text1"/>
          <w:sz w:val="28"/>
          <w:szCs w:val="28"/>
          <w:shd w:val="clear" w:color="auto" w:fill="FFFFFF"/>
        </w:rPr>
      </w:pPr>
      <w:r w:rsidRPr="00965997">
        <w:rPr>
          <w:rFonts w:ascii="Times New Roman" w:hAnsi="Times New Roman" w:cs="Times New Roman"/>
          <w:color w:val="000000" w:themeColor="text1"/>
          <w:sz w:val="28"/>
          <w:szCs w:val="28"/>
          <w:shd w:val="clear" w:color="auto" w:fill="FFFFFF"/>
        </w:rPr>
        <w:t>Опросник включает в себя 57 пунктов – перечня жалоб, относящихся к сферам общего самочувствия, вегетативных расстройств и нарушениям функций внутренних органов. Каждый из пунктов испытуемый оценивает по 5-бальной шкале от 0 (жалоба отсутствует) до 4 (выражена предельно сильно). Опросник имеет 4 основных шкалы и 1 суммарную (давление жалоб). Каждая основная шкала включает в себя по 6 пунктов, суммарная шкала включает в себя все 24 пункта основных шкал.</w:t>
      </w:r>
    </w:p>
    <w:p w14:paraId="59DC4102" w14:textId="77777777" w:rsidR="00965997" w:rsidRPr="00965997" w:rsidRDefault="00965997" w:rsidP="00965997">
      <w:pPr>
        <w:spacing w:after="0" w:line="360" w:lineRule="auto"/>
        <w:ind w:firstLine="709"/>
        <w:jc w:val="both"/>
        <w:rPr>
          <w:rFonts w:ascii="Times New Roman" w:hAnsi="Times New Roman" w:cs="Times New Roman"/>
          <w:b/>
          <w:bCs/>
          <w:color w:val="000000" w:themeColor="text1"/>
          <w:sz w:val="28"/>
          <w:szCs w:val="28"/>
          <w:shd w:val="clear" w:color="auto" w:fill="FFFFFF"/>
        </w:rPr>
      </w:pPr>
      <w:r w:rsidRPr="00965997">
        <w:rPr>
          <w:rFonts w:ascii="Times New Roman" w:hAnsi="Times New Roman" w:cs="Times New Roman"/>
          <w:b/>
          <w:bCs/>
          <w:color w:val="000000" w:themeColor="text1"/>
          <w:sz w:val="28"/>
          <w:szCs w:val="28"/>
          <w:shd w:val="clear" w:color="auto" w:fill="FFFFFF"/>
        </w:rPr>
        <w:t>Шкала тревоги Спилбергера (</w:t>
      </w:r>
      <w:r w:rsidRPr="00965997">
        <w:rPr>
          <w:rFonts w:ascii="Times New Roman" w:hAnsi="Times New Roman" w:cs="Times New Roman"/>
          <w:b/>
          <w:bCs/>
          <w:color w:val="000000" w:themeColor="text1"/>
          <w:sz w:val="28"/>
          <w:szCs w:val="28"/>
          <w:shd w:val="clear" w:color="auto" w:fill="FFFFFF"/>
          <w:lang w:val="en-US"/>
        </w:rPr>
        <w:t>State</w:t>
      </w:r>
      <w:r w:rsidRPr="00965997">
        <w:rPr>
          <w:rFonts w:ascii="Times New Roman" w:hAnsi="Times New Roman" w:cs="Times New Roman"/>
          <w:b/>
          <w:bCs/>
          <w:color w:val="000000" w:themeColor="text1"/>
          <w:sz w:val="28"/>
          <w:szCs w:val="28"/>
          <w:shd w:val="clear" w:color="auto" w:fill="FFFFFF"/>
        </w:rPr>
        <w:t>-</w:t>
      </w:r>
      <w:r w:rsidRPr="00965997">
        <w:rPr>
          <w:rFonts w:ascii="Times New Roman" w:hAnsi="Times New Roman" w:cs="Times New Roman"/>
          <w:b/>
          <w:bCs/>
          <w:color w:val="000000" w:themeColor="text1"/>
          <w:sz w:val="28"/>
          <w:szCs w:val="28"/>
          <w:shd w:val="clear" w:color="auto" w:fill="FFFFFF"/>
          <w:lang w:val="en-US"/>
        </w:rPr>
        <w:t>Trait</w:t>
      </w:r>
      <w:r w:rsidRPr="00965997">
        <w:rPr>
          <w:rFonts w:ascii="Times New Roman" w:hAnsi="Times New Roman" w:cs="Times New Roman"/>
          <w:b/>
          <w:bCs/>
          <w:color w:val="000000" w:themeColor="text1"/>
          <w:sz w:val="28"/>
          <w:szCs w:val="28"/>
          <w:shd w:val="clear" w:color="auto" w:fill="FFFFFF"/>
        </w:rPr>
        <w:t xml:space="preserve"> </w:t>
      </w:r>
      <w:r w:rsidRPr="00965997">
        <w:rPr>
          <w:rFonts w:ascii="Times New Roman" w:hAnsi="Times New Roman" w:cs="Times New Roman"/>
          <w:b/>
          <w:bCs/>
          <w:color w:val="000000" w:themeColor="text1"/>
          <w:sz w:val="28"/>
          <w:szCs w:val="28"/>
          <w:shd w:val="clear" w:color="auto" w:fill="FFFFFF"/>
          <w:lang w:val="en-US"/>
        </w:rPr>
        <w:t>Anxiety</w:t>
      </w:r>
      <w:r w:rsidRPr="00965997">
        <w:rPr>
          <w:rFonts w:ascii="Times New Roman" w:hAnsi="Times New Roman" w:cs="Times New Roman"/>
          <w:b/>
          <w:bCs/>
          <w:color w:val="000000" w:themeColor="text1"/>
          <w:sz w:val="28"/>
          <w:szCs w:val="28"/>
          <w:shd w:val="clear" w:color="auto" w:fill="FFFFFF"/>
        </w:rPr>
        <w:t xml:space="preserve"> </w:t>
      </w:r>
      <w:r w:rsidRPr="00965997">
        <w:rPr>
          <w:rFonts w:ascii="Times New Roman" w:hAnsi="Times New Roman" w:cs="Times New Roman"/>
          <w:b/>
          <w:bCs/>
          <w:color w:val="000000" w:themeColor="text1"/>
          <w:sz w:val="28"/>
          <w:szCs w:val="28"/>
          <w:shd w:val="clear" w:color="auto" w:fill="FFFFFF"/>
          <w:lang w:val="en-US"/>
        </w:rPr>
        <w:t>Inventory</w:t>
      </w:r>
      <w:r w:rsidRPr="00965997">
        <w:rPr>
          <w:rFonts w:ascii="Times New Roman" w:hAnsi="Times New Roman" w:cs="Times New Roman"/>
          <w:b/>
          <w:bCs/>
          <w:color w:val="000000" w:themeColor="text1"/>
          <w:sz w:val="28"/>
          <w:szCs w:val="28"/>
          <w:shd w:val="clear" w:color="auto" w:fill="FFFFFF"/>
        </w:rPr>
        <w:t xml:space="preserve"> - </w:t>
      </w:r>
      <w:r w:rsidRPr="00965997">
        <w:rPr>
          <w:rFonts w:ascii="Times New Roman" w:hAnsi="Times New Roman" w:cs="Times New Roman"/>
          <w:b/>
          <w:bCs/>
          <w:color w:val="000000" w:themeColor="text1"/>
          <w:sz w:val="28"/>
          <w:szCs w:val="28"/>
          <w:shd w:val="clear" w:color="auto" w:fill="FFFFFF"/>
          <w:lang w:val="en-US"/>
        </w:rPr>
        <w:t>STAI</w:t>
      </w:r>
      <w:r w:rsidRPr="00965997">
        <w:rPr>
          <w:rFonts w:ascii="Times New Roman" w:hAnsi="Times New Roman" w:cs="Times New Roman"/>
          <w:b/>
          <w:bCs/>
          <w:color w:val="000000" w:themeColor="text1"/>
          <w:sz w:val="28"/>
          <w:szCs w:val="28"/>
          <w:shd w:val="clear" w:color="auto" w:fill="FFFFFF"/>
        </w:rPr>
        <w:t>)</w:t>
      </w:r>
      <w:r w:rsidRPr="00965997">
        <w:rPr>
          <w:rFonts w:ascii="Times New Roman" w:hAnsi="Times New Roman" w:cs="Times New Roman"/>
          <w:b/>
          <w:bCs/>
          <w:color w:val="000000" w:themeColor="text1"/>
          <w:sz w:val="28"/>
          <w:szCs w:val="28"/>
          <w:shd w:val="clear" w:color="auto" w:fill="FFFFFF"/>
          <w:lang w:val="en-US"/>
        </w:rPr>
        <w:t> </w:t>
      </w:r>
      <w:r w:rsidRPr="00965997">
        <w:rPr>
          <w:rFonts w:ascii="Times New Roman" w:hAnsi="Times New Roman" w:cs="Times New Roman"/>
          <w:b/>
          <w:bCs/>
          <w:color w:val="000000" w:themeColor="text1"/>
          <w:sz w:val="28"/>
          <w:szCs w:val="28"/>
          <w:shd w:val="clear" w:color="auto" w:fill="FFFFFF"/>
        </w:rPr>
        <w:t>в адаптации Ю. Л. Ханина;</w:t>
      </w:r>
    </w:p>
    <w:p w14:paraId="71B6DCE3" w14:textId="77777777" w:rsidR="00965997" w:rsidRPr="00965997" w:rsidRDefault="00965997" w:rsidP="00965997">
      <w:pPr>
        <w:spacing w:after="0" w:line="360" w:lineRule="auto"/>
        <w:ind w:firstLine="709"/>
        <w:jc w:val="both"/>
        <w:rPr>
          <w:rFonts w:ascii="Times New Roman" w:hAnsi="Times New Roman" w:cs="Times New Roman"/>
          <w:color w:val="000000" w:themeColor="text1"/>
          <w:sz w:val="28"/>
          <w:szCs w:val="28"/>
          <w:shd w:val="clear" w:color="auto" w:fill="FFFFFF"/>
        </w:rPr>
      </w:pPr>
      <w:r w:rsidRPr="00965997">
        <w:rPr>
          <w:rFonts w:ascii="Times New Roman" w:hAnsi="Times New Roman" w:cs="Times New Roman"/>
          <w:color w:val="000000" w:themeColor="text1"/>
          <w:sz w:val="28"/>
          <w:szCs w:val="28"/>
          <w:shd w:val="clear" w:color="auto" w:fill="FFFFFF"/>
        </w:rPr>
        <w:t xml:space="preserve">Направлен на выявление уровня самооценки тревожности ситуативной и личностной. Опросник состоит из 40 вопросов, которые необходимо оценить по 4-бальной шкале, где 1 – «нет, это не так», а 4 – «совершенно верно». </w:t>
      </w:r>
      <w:r w:rsidRPr="00965997">
        <w:rPr>
          <w:rFonts w:ascii="Times New Roman" w:hAnsi="Times New Roman" w:cs="Times New Roman"/>
          <w:color w:val="000000" w:themeColor="text1"/>
          <w:sz w:val="28"/>
          <w:szCs w:val="28"/>
          <w:shd w:val="clear" w:color="auto" w:fill="FFFFFF"/>
        </w:rPr>
        <w:lastRenderedPageBreak/>
        <w:t xml:space="preserve">Первые 20 вопросов направлены на ситуативную тревожность, с 21 по 40 на выявление уровня личностной тревожности </w:t>
      </w:r>
      <w:r w:rsidRPr="00965997">
        <w:rPr>
          <w:rFonts w:ascii="Times New Roman" w:hAnsi="Times New Roman" w:cs="Times New Roman"/>
          <w:sz w:val="28"/>
          <w:szCs w:val="28"/>
        </w:rPr>
        <w:t>[32].</w:t>
      </w:r>
    </w:p>
    <w:p w14:paraId="0F44F7A4" w14:textId="77777777" w:rsidR="00965997" w:rsidRPr="00965997" w:rsidRDefault="00965997" w:rsidP="00965997">
      <w:pPr>
        <w:shd w:val="clear" w:color="auto" w:fill="FFFFFF"/>
        <w:spacing w:after="0" w:line="360" w:lineRule="auto"/>
        <w:ind w:firstLine="709"/>
        <w:jc w:val="both"/>
        <w:rPr>
          <w:rFonts w:ascii="Times New Roman" w:hAnsi="Times New Roman" w:cs="Times New Roman"/>
          <w:color w:val="000000" w:themeColor="text1"/>
          <w:sz w:val="28"/>
          <w:szCs w:val="28"/>
        </w:rPr>
      </w:pPr>
      <w:r w:rsidRPr="00965997">
        <w:rPr>
          <w:rFonts w:ascii="Times New Roman" w:hAnsi="Times New Roman" w:cs="Times New Roman"/>
          <w:color w:val="000000" w:themeColor="text1"/>
          <w:sz w:val="28"/>
          <w:szCs w:val="28"/>
        </w:rPr>
        <w:t>При интерпретации показателей можно использовать следующие ориентировочные оценки тревожности:</w:t>
      </w:r>
    </w:p>
    <w:p w14:paraId="63DCF5C4" w14:textId="77777777" w:rsidR="00965997" w:rsidRPr="00965997" w:rsidRDefault="00965997" w:rsidP="00965997">
      <w:pPr>
        <w:numPr>
          <w:ilvl w:val="0"/>
          <w:numId w:val="8"/>
        </w:numPr>
        <w:shd w:val="clear" w:color="auto" w:fill="FFFFFF"/>
        <w:spacing w:after="0" w:line="360" w:lineRule="auto"/>
        <w:ind w:left="0" w:firstLine="709"/>
        <w:jc w:val="both"/>
        <w:rPr>
          <w:rFonts w:ascii="Times New Roman" w:hAnsi="Times New Roman" w:cs="Times New Roman"/>
          <w:color w:val="000000" w:themeColor="text1"/>
          <w:sz w:val="28"/>
          <w:szCs w:val="28"/>
        </w:rPr>
      </w:pPr>
      <w:r w:rsidRPr="00965997">
        <w:rPr>
          <w:rFonts w:ascii="Times New Roman" w:hAnsi="Times New Roman" w:cs="Times New Roman"/>
          <w:color w:val="000000" w:themeColor="text1"/>
          <w:sz w:val="28"/>
          <w:szCs w:val="28"/>
        </w:rPr>
        <w:t>до 30 баллов – низкая,</w:t>
      </w:r>
    </w:p>
    <w:p w14:paraId="2ECD39F8" w14:textId="77777777" w:rsidR="00965997" w:rsidRPr="00965997" w:rsidRDefault="00965997" w:rsidP="00965997">
      <w:pPr>
        <w:numPr>
          <w:ilvl w:val="0"/>
          <w:numId w:val="8"/>
        </w:numPr>
        <w:shd w:val="clear" w:color="auto" w:fill="FFFFFF"/>
        <w:spacing w:after="0" w:line="360" w:lineRule="auto"/>
        <w:ind w:left="0" w:firstLine="709"/>
        <w:jc w:val="both"/>
        <w:rPr>
          <w:rFonts w:ascii="Times New Roman" w:hAnsi="Times New Roman" w:cs="Times New Roman"/>
          <w:color w:val="000000" w:themeColor="text1"/>
          <w:sz w:val="28"/>
          <w:szCs w:val="28"/>
        </w:rPr>
      </w:pPr>
      <w:r w:rsidRPr="00965997">
        <w:rPr>
          <w:rFonts w:ascii="Times New Roman" w:hAnsi="Times New Roman" w:cs="Times New Roman"/>
          <w:color w:val="000000" w:themeColor="text1"/>
          <w:sz w:val="28"/>
          <w:szCs w:val="28"/>
        </w:rPr>
        <w:t>31 - 45 баллов - умеренная;</w:t>
      </w:r>
    </w:p>
    <w:p w14:paraId="1235A9CD" w14:textId="77777777" w:rsidR="00965997" w:rsidRPr="00965997" w:rsidRDefault="00965997" w:rsidP="00965997">
      <w:pPr>
        <w:numPr>
          <w:ilvl w:val="0"/>
          <w:numId w:val="8"/>
        </w:numPr>
        <w:shd w:val="clear" w:color="auto" w:fill="FFFFFF"/>
        <w:spacing w:after="0" w:line="360" w:lineRule="auto"/>
        <w:ind w:left="0" w:firstLine="709"/>
        <w:jc w:val="both"/>
        <w:rPr>
          <w:rFonts w:ascii="Times New Roman" w:hAnsi="Times New Roman" w:cs="Times New Roman"/>
          <w:color w:val="000000" w:themeColor="text1"/>
          <w:sz w:val="28"/>
          <w:szCs w:val="28"/>
        </w:rPr>
      </w:pPr>
      <w:r w:rsidRPr="00965997">
        <w:rPr>
          <w:rFonts w:ascii="Times New Roman" w:hAnsi="Times New Roman" w:cs="Times New Roman"/>
          <w:color w:val="000000" w:themeColor="text1"/>
          <w:sz w:val="28"/>
          <w:szCs w:val="28"/>
        </w:rPr>
        <w:t>46 и более - высокая.</w:t>
      </w:r>
    </w:p>
    <w:p w14:paraId="2FBFD49F" w14:textId="77777777" w:rsidR="00965997" w:rsidRPr="00965997" w:rsidRDefault="00965997" w:rsidP="00965997">
      <w:pPr>
        <w:shd w:val="clear" w:color="auto" w:fill="FFFFFF"/>
        <w:spacing w:after="0" w:line="360" w:lineRule="auto"/>
        <w:ind w:firstLine="709"/>
        <w:jc w:val="both"/>
        <w:rPr>
          <w:rFonts w:ascii="Times New Roman" w:hAnsi="Times New Roman" w:cs="Times New Roman"/>
          <w:b/>
          <w:bCs/>
          <w:color w:val="000000" w:themeColor="text1"/>
          <w:sz w:val="28"/>
          <w:szCs w:val="28"/>
          <w:shd w:val="clear" w:color="auto" w:fill="FFFFFF"/>
        </w:rPr>
      </w:pPr>
      <w:r w:rsidRPr="00965997">
        <w:rPr>
          <w:rFonts w:ascii="Times New Roman" w:hAnsi="Times New Roman" w:cs="Times New Roman"/>
          <w:b/>
          <w:bCs/>
          <w:color w:val="000000" w:themeColor="text1"/>
          <w:sz w:val="28"/>
          <w:szCs w:val="28"/>
        </w:rPr>
        <w:t>Опросник мотивации к достижению цели, к успеху (Т. Элерс) в адаптации М. А. Котик</w:t>
      </w:r>
    </w:p>
    <w:p w14:paraId="6D4CA59C" w14:textId="77777777" w:rsidR="00965997" w:rsidRPr="00965997" w:rsidRDefault="00965997" w:rsidP="00965997">
      <w:pPr>
        <w:shd w:val="clear" w:color="auto" w:fill="FFFFFF"/>
        <w:spacing w:after="0" w:line="360" w:lineRule="auto"/>
        <w:ind w:firstLine="709"/>
        <w:jc w:val="both"/>
        <w:rPr>
          <w:rFonts w:ascii="Times New Roman" w:hAnsi="Times New Roman" w:cs="Times New Roman"/>
          <w:color w:val="000000" w:themeColor="text1"/>
          <w:sz w:val="28"/>
          <w:szCs w:val="28"/>
        </w:rPr>
      </w:pPr>
      <w:r w:rsidRPr="00965997">
        <w:rPr>
          <w:rFonts w:ascii="Times New Roman" w:hAnsi="Times New Roman" w:cs="Times New Roman"/>
          <w:color w:val="000000" w:themeColor="text1"/>
          <w:sz w:val="28"/>
          <w:szCs w:val="28"/>
        </w:rPr>
        <w:t xml:space="preserve">Опросник предназначен для диагностики мотивационной направленности личности на достижение успеха. Опросник состоит из 41 утверждения, на которые необходимо ответить «да» или «нет». Степень выраженности мотивации к успеху оценивается количеством баллов, совпадающих с ключом </w:t>
      </w:r>
      <w:r w:rsidRPr="00965997">
        <w:rPr>
          <w:rFonts w:ascii="Times New Roman" w:hAnsi="Times New Roman" w:cs="Times New Roman"/>
          <w:sz w:val="28"/>
          <w:szCs w:val="28"/>
        </w:rPr>
        <w:t>[33].</w:t>
      </w:r>
    </w:p>
    <w:p w14:paraId="307A4750" w14:textId="77777777" w:rsidR="00965997" w:rsidRPr="00965997" w:rsidRDefault="00965997" w:rsidP="00965997">
      <w:pPr>
        <w:shd w:val="clear" w:color="auto" w:fill="FFFFFF"/>
        <w:spacing w:after="0" w:line="360" w:lineRule="auto"/>
        <w:ind w:firstLine="709"/>
        <w:jc w:val="both"/>
        <w:rPr>
          <w:rFonts w:ascii="Times New Roman" w:hAnsi="Times New Roman" w:cs="Times New Roman"/>
          <w:color w:val="000000" w:themeColor="text1"/>
          <w:sz w:val="28"/>
          <w:szCs w:val="28"/>
        </w:rPr>
      </w:pPr>
      <w:r w:rsidRPr="00965997">
        <w:rPr>
          <w:rFonts w:ascii="Times New Roman" w:hAnsi="Times New Roman" w:cs="Times New Roman"/>
          <w:color w:val="000000" w:themeColor="text1"/>
          <w:sz w:val="28"/>
          <w:szCs w:val="28"/>
        </w:rPr>
        <w:t xml:space="preserve">От 1 до 10 баллов - низкая мотивация к успеху; </w:t>
      </w:r>
    </w:p>
    <w:p w14:paraId="5E0E826E" w14:textId="77777777" w:rsidR="00965997" w:rsidRPr="00965997" w:rsidRDefault="00965997" w:rsidP="00965997">
      <w:pPr>
        <w:shd w:val="clear" w:color="auto" w:fill="FFFFFF"/>
        <w:spacing w:after="0" w:line="360" w:lineRule="auto"/>
        <w:ind w:firstLine="709"/>
        <w:jc w:val="both"/>
        <w:rPr>
          <w:rFonts w:ascii="Times New Roman" w:hAnsi="Times New Roman" w:cs="Times New Roman"/>
          <w:color w:val="000000" w:themeColor="text1"/>
          <w:sz w:val="28"/>
          <w:szCs w:val="28"/>
        </w:rPr>
      </w:pPr>
      <w:r w:rsidRPr="00965997">
        <w:rPr>
          <w:rFonts w:ascii="Times New Roman" w:hAnsi="Times New Roman" w:cs="Times New Roman"/>
          <w:color w:val="000000" w:themeColor="text1"/>
          <w:sz w:val="28"/>
          <w:szCs w:val="28"/>
        </w:rPr>
        <w:t>От 11 до 16 баллов - средний уровень мотивации;</w:t>
      </w:r>
    </w:p>
    <w:p w14:paraId="6DAEA2E7" w14:textId="77777777" w:rsidR="00965997" w:rsidRPr="00965997" w:rsidRDefault="00965997" w:rsidP="00965997">
      <w:pPr>
        <w:shd w:val="clear" w:color="auto" w:fill="FFFFFF"/>
        <w:spacing w:after="0" w:line="360" w:lineRule="auto"/>
        <w:ind w:firstLine="709"/>
        <w:jc w:val="both"/>
        <w:rPr>
          <w:rFonts w:ascii="Times New Roman" w:hAnsi="Times New Roman" w:cs="Times New Roman"/>
          <w:color w:val="000000" w:themeColor="text1"/>
          <w:sz w:val="28"/>
          <w:szCs w:val="28"/>
        </w:rPr>
      </w:pPr>
      <w:r w:rsidRPr="00965997">
        <w:rPr>
          <w:rFonts w:ascii="Times New Roman" w:hAnsi="Times New Roman" w:cs="Times New Roman"/>
          <w:color w:val="000000" w:themeColor="text1"/>
          <w:sz w:val="28"/>
          <w:szCs w:val="28"/>
        </w:rPr>
        <w:t xml:space="preserve">От 17 до 20 баллов - умеренно высокий уровень мотивации;  </w:t>
      </w:r>
    </w:p>
    <w:p w14:paraId="5FAC7C2A" w14:textId="77777777" w:rsidR="00965997" w:rsidRPr="00965997" w:rsidRDefault="00965997" w:rsidP="00965997">
      <w:pPr>
        <w:shd w:val="clear" w:color="auto" w:fill="FFFFFF"/>
        <w:spacing w:after="0" w:line="360" w:lineRule="auto"/>
        <w:ind w:firstLine="709"/>
        <w:jc w:val="both"/>
        <w:rPr>
          <w:rFonts w:ascii="Times New Roman" w:hAnsi="Times New Roman" w:cs="Times New Roman"/>
          <w:color w:val="000000" w:themeColor="text1"/>
          <w:sz w:val="28"/>
          <w:szCs w:val="28"/>
        </w:rPr>
      </w:pPr>
      <w:r w:rsidRPr="00965997">
        <w:rPr>
          <w:rFonts w:ascii="Times New Roman" w:hAnsi="Times New Roman" w:cs="Times New Roman"/>
          <w:color w:val="000000" w:themeColor="text1"/>
          <w:sz w:val="28"/>
          <w:szCs w:val="28"/>
        </w:rPr>
        <w:t>21 и более - слишком высокий уровень мотивации к успеху.</w:t>
      </w:r>
    </w:p>
    <w:p w14:paraId="77244806" w14:textId="77777777" w:rsidR="00965997" w:rsidRPr="00965997" w:rsidRDefault="00965997" w:rsidP="00965997">
      <w:pPr>
        <w:shd w:val="clear" w:color="auto" w:fill="FFFFFF"/>
        <w:spacing w:after="0" w:line="360" w:lineRule="auto"/>
        <w:ind w:firstLine="709"/>
        <w:jc w:val="both"/>
        <w:rPr>
          <w:rFonts w:ascii="Times New Roman" w:hAnsi="Times New Roman" w:cs="Times New Roman"/>
          <w:b/>
          <w:bCs/>
          <w:color w:val="000000" w:themeColor="text1"/>
          <w:sz w:val="28"/>
          <w:szCs w:val="28"/>
        </w:rPr>
      </w:pPr>
      <w:r w:rsidRPr="00965997">
        <w:rPr>
          <w:rFonts w:ascii="Times New Roman" w:hAnsi="Times New Roman" w:cs="Times New Roman"/>
          <w:b/>
          <w:bCs/>
          <w:color w:val="000000" w:themeColor="text1"/>
          <w:sz w:val="28"/>
          <w:szCs w:val="28"/>
        </w:rPr>
        <w:t>Оценка школьной мотивации Н. Г. Лускановой</w:t>
      </w:r>
    </w:p>
    <w:p w14:paraId="45EBF62E" w14:textId="77777777" w:rsidR="00965997" w:rsidRPr="00965997" w:rsidRDefault="00965997" w:rsidP="00965997">
      <w:pPr>
        <w:spacing w:after="0" w:line="360" w:lineRule="auto"/>
        <w:ind w:firstLine="709"/>
        <w:jc w:val="both"/>
        <w:rPr>
          <w:rFonts w:ascii="Times New Roman" w:hAnsi="Times New Roman" w:cs="Times New Roman"/>
          <w:color w:val="000000" w:themeColor="text1"/>
          <w:sz w:val="28"/>
          <w:szCs w:val="28"/>
          <w:shd w:val="clear" w:color="auto" w:fill="FFFFFF"/>
        </w:rPr>
      </w:pPr>
      <w:r w:rsidRPr="00965997">
        <w:rPr>
          <w:rFonts w:ascii="Times New Roman" w:hAnsi="Times New Roman" w:cs="Times New Roman"/>
          <w:color w:val="000000" w:themeColor="text1"/>
          <w:sz w:val="28"/>
          <w:szCs w:val="28"/>
          <w:shd w:val="clear" w:color="auto" w:fill="FFFFFF"/>
        </w:rPr>
        <w:t xml:space="preserve">Опросник направлен на определение уровня школьной мотивации, отражает отношение учащихся к школе, учебному процессу, эмоциональное реагирование на различные школьные ситуации. Состоит из 10 вопросов, где необходимо выбрать 1 из 3 вариантов ответа </w:t>
      </w:r>
      <w:r w:rsidRPr="00965997">
        <w:rPr>
          <w:rFonts w:ascii="Times New Roman" w:hAnsi="Times New Roman" w:cs="Times New Roman"/>
          <w:sz w:val="28"/>
          <w:szCs w:val="28"/>
        </w:rPr>
        <w:t>[34].</w:t>
      </w:r>
    </w:p>
    <w:p w14:paraId="0850210D" w14:textId="77777777" w:rsidR="00965997" w:rsidRPr="00965997" w:rsidRDefault="00965997" w:rsidP="00965997">
      <w:pPr>
        <w:spacing w:after="0" w:line="360" w:lineRule="auto"/>
        <w:ind w:firstLine="709"/>
        <w:jc w:val="both"/>
        <w:rPr>
          <w:rFonts w:ascii="Times New Roman" w:hAnsi="Times New Roman" w:cs="Times New Roman"/>
          <w:color w:val="000000" w:themeColor="text1"/>
          <w:sz w:val="28"/>
          <w:szCs w:val="28"/>
          <w:shd w:val="clear" w:color="auto" w:fill="FFFFFF"/>
        </w:rPr>
      </w:pPr>
      <w:r w:rsidRPr="00965997">
        <w:rPr>
          <w:rFonts w:ascii="Times New Roman" w:hAnsi="Times New Roman" w:cs="Times New Roman"/>
          <w:color w:val="000000" w:themeColor="text1"/>
          <w:sz w:val="28"/>
          <w:szCs w:val="28"/>
          <w:shd w:val="clear" w:color="auto" w:fill="FFFFFF"/>
        </w:rPr>
        <w:t>5 основных уровней школьной мотивации:</w:t>
      </w:r>
    </w:p>
    <w:p w14:paraId="05109724" w14:textId="77777777" w:rsidR="00965997" w:rsidRPr="00965997" w:rsidRDefault="00965997" w:rsidP="00965997">
      <w:pPr>
        <w:pStyle w:val="a7"/>
        <w:numPr>
          <w:ilvl w:val="0"/>
          <w:numId w:val="10"/>
        </w:numPr>
        <w:spacing w:after="0" w:line="360" w:lineRule="auto"/>
        <w:ind w:left="0" w:firstLine="709"/>
        <w:jc w:val="both"/>
        <w:rPr>
          <w:rFonts w:ascii="Times New Roman" w:hAnsi="Times New Roman" w:cs="Times New Roman"/>
          <w:color w:val="000000" w:themeColor="text1"/>
          <w:sz w:val="28"/>
          <w:szCs w:val="28"/>
          <w:shd w:val="clear" w:color="auto" w:fill="FFFFFF"/>
          <w:lang w:val="en-US"/>
        </w:rPr>
      </w:pPr>
      <w:r w:rsidRPr="00965997">
        <w:rPr>
          <w:rFonts w:ascii="Times New Roman" w:hAnsi="Times New Roman" w:cs="Times New Roman"/>
          <w:color w:val="000000" w:themeColor="text1"/>
          <w:sz w:val="28"/>
          <w:szCs w:val="28"/>
          <w:shd w:val="clear" w:color="auto" w:fill="FFFFFF"/>
          <w:lang w:val="en-US"/>
        </w:rPr>
        <w:t xml:space="preserve">25-30 </w:t>
      </w:r>
      <w:r w:rsidRPr="00965997">
        <w:rPr>
          <w:rFonts w:ascii="Times New Roman" w:hAnsi="Times New Roman" w:cs="Times New Roman"/>
          <w:color w:val="000000" w:themeColor="text1"/>
          <w:sz w:val="28"/>
          <w:szCs w:val="28"/>
          <w:shd w:val="clear" w:color="auto" w:fill="FFFFFF"/>
        </w:rPr>
        <w:t>баллов – очень высокий уровень</w:t>
      </w:r>
    </w:p>
    <w:p w14:paraId="6882E205" w14:textId="77777777" w:rsidR="00965997" w:rsidRPr="00965997" w:rsidRDefault="00965997" w:rsidP="00965997">
      <w:pPr>
        <w:pStyle w:val="a7"/>
        <w:numPr>
          <w:ilvl w:val="0"/>
          <w:numId w:val="10"/>
        </w:numPr>
        <w:spacing w:after="0" w:line="360" w:lineRule="auto"/>
        <w:ind w:left="0" w:firstLine="709"/>
        <w:jc w:val="both"/>
        <w:rPr>
          <w:rFonts w:ascii="Times New Roman" w:hAnsi="Times New Roman" w:cs="Times New Roman"/>
          <w:color w:val="000000" w:themeColor="text1"/>
          <w:sz w:val="28"/>
          <w:szCs w:val="28"/>
          <w:shd w:val="clear" w:color="auto" w:fill="FFFFFF"/>
          <w:lang w:val="en-US"/>
        </w:rPr>
      </w:pPr>
      <w:r w:rsidRPr="00965997">
        <w:rPr>
          <w:rFonts w:ascii="Times New Roman" w:hAnsi="Times New Roman" w:cs="Times New Roman"/>
          <w:color w:val="000000" w:themeColor="text1"/>
          <w:sz w:val="28"/>
          <w:szCs w:val="28"/>
          <w:shd w:val="clear" w:color="auto" w:fill="FFFFFF"/>
        </w:rPr>
        <w:t>20-24 балла – высокий уровень</w:t>
      </w:r>
    </w:p>
    <w:p w14:paraId="0025BE86" w14:textId="77777777" w:rsidR="00965997" w:rsidRPr="00965997" w:rsidRDefault="00965997" w:rsidP="00965997">
      <w:pPr>
        <w:pStyle w:val="a7"/>
        <w:numPr>
          <w:ilvl w:val="0"/>
          <w:numId w:val="10"/>
        </w:numPr>
        <w:spacing w:after="0" w:line="360" w:lineRule="auto"/>
        <w:ind w:left="0" w:firstLine="709"/>
        <w:jc w:val="both"/>
        <w:rPr>
          <w:rFonts w:ascii="Times New Roman" w:hAnsi="Times New Roman" w:cs="Times New Roman"/>
          <w:color w:val="000000" w:themeColor="text1"/>
          <w:sz w:val="28"/>
          <w:szCs w:val="28"/>
          <w:shd w:val="clear" w:color="auto" w:fill="FFFFFF"/>
          <w:lang w:val="en-US"/>
        </w:rPr>
      </w:pPr>
      <w:r w:rsidRPr="00965997">
        <w:rPr>
          <w:rFonts w:ascii="Times New Roman" w:hAnsi="Times New Roman" w:cs="Times New Roman"/>
          <w:color w:val="000000" w:themeColor="text1"/>
          <w:sz w:val="28"/>
          <w:szCs w:val="28"/>
          <w:shd w:val="clear" w:color="auto" w:fill="FFFFFF"/>
        </w:rPr>
        <w:t>15-19 – средний уровень</w:t>
      </w:r>
    </w:p>
    <w:p w14:paraId="430AD2F3" w14:textId="77777777" w:rsidR="00965997" w:rsidRPr="00965997" w:rsidRDefault="00965997" w:rsidP="00965997">
      <w:pPr>
        <w:pStyle w:val="a7"/>
        <w:numPr>
          <w:ilvl w:val="0"/>
          <w:numId w:val="10"/>
        </w:numPr>
        <w:spacing w:after="0" w:line="360" w:lineRule="auto"/>
        <w:ind w:left="0" w:firstLine="709"/>
        <w:jc w:val="both"/>
        <w:rPr>
          <w:rFonts w:ascii="Times New Roman" w:hAnsi="Times New Roman" w:cs="Times New Roman"/>
          <w:color w:val="000000" w:themeColor="text1"/>
          <w:sz w:val="28"/>
          <w:szCs w:val="28"/>
          <w:shd w:val="clear" w:color="auto" w:fill="FFFFFF"/>
          <w:lang w:val="en-US"/>
        </w:rPr>
      </w:pPr>
      <w:r w:rsidRPr="00965997">
        <w:rPr>
          <w:rFonts w:ascii="Times New Roman" w:hAnsi="Times New Roman" w:cs="Times New Roman"/>
          <w:color w:val="000000" w:themeColor="text1"/>
          <w:sz w:val="28"/>
          <w:szCs w:val="28"/>
          <w:shd w:val="clear" w:color="auto" w:fill="FFFFFF"/>
        </w:rPr>
        <w:t>10-14 – низкий уровень</w:t>
      </w:r>
    </w:p>
    <w:p w14:paraId="114B9DEE" w14:textId="77777777" w:rsidR="00965997" w:rsidRPr="00965997" w:rsidRDefault="00965997" w:rsidP="00965997">
      <w:pPr>
        <w:pStyle w:val="a7"/>
        <w:numPr>
          <w:ilvl w:val="0"/>
          <w:numId w:val="10"/>
        </w:numPr>
        <w:spacing w:after="0" w:line="360" w:lineRule="auto"/>
        <w:ind w:left="0" w:firstLine="709"/>
        <w:jc w:val="both"/>
        <w:rPr>
          <w:rFonts w:ascii="Times New Roman" w:hAnsi="Times New Roman" w:cs="Times New Roman"/>
          <w:color w:val="000000" w:themeColor="text1"/>
          <w:sz w:val="28"/>
          <w:szCs w:val="28"/>
          <w:shd w:val="clear" w:color="auto" w:fill="FFFFFF"/>
          <w:lang w:val="en-US"/>
        </w:rPr>
      </w:pPr>
      <w:r w:rsidRPr="00965997">
        <w:rPr>
          <w:rFonts w:ascii="Times New Roman" w:hAnsi="Times New Roman" w:cs="Times New Roman"/>
          <w:color w:val="000000" w:themeColor="text1"/>
          <w:sz w:val="28"/>
          <w:szCs w:val="28"/>
          <w:shd w:val="clear" w:color="auto" w:fill="FFFFFF"/>
        </w:rPr>
        <w:t>0-9 – очень низкий уровень</w:t>
      </w:r>
    </w:p>
    <w:p w14:paraId="1CF679AC" w14:textId="77777777" w:rsidR="00965997" w:rsidRPr="00965997" w:rsidRDefault="00965997" w:rsidP="00965997">
      <w:pPr>
        <w:spacing w:after="0" w:line="360" w:lineRule="auto"/>
        <w:ind w:firstLine="709"/>
        <w:jc w:val="both"/>
        <w:rPr>
          <w:rFonts w:ascii="Times New Roman" w:hAnsi="Times New Roman" w:cs="Times New Roman"/>
          <w:b/>
          <w:bCs/>
          <w:color w:val="000000" w:themeColor="text1"/>
          <w:sz w:val="28"/>
          <w:szCs w:val="28"/>
        </w:rPr>
      </w:pPr>
      <w:r w:rsidRPr="00965997">
        <w:rPr>
          <w:rFonts w:ascii="Times New Roman" w:hAnsi="Times New Roman" w:cs="Times New Roman"/>
          <w:b/>
          <w:bCs/>
          <w:color w:val="000000" w:themeColor="text1"/>
          <w:sz w:val="28"/>
          <w:szCs w:val="28"/>
        </w:rPr>
        <w:t xml:space="preserve">Шкала уверенности в себе С. Рейзаса, </w:t>
      </w:r>
      <w:r w:rsidRPr="00965997">
        <w:rPr>
          <w:rFonts w:ascii="Times New Roman" w:hAnsi="Times New Roman" w:cs="Times New Roman"/>
          <w:b/>
          <w:bCs/>
          <w:color w:val="000000" w:themeColor="text1"/>
          <w:sz w:val="28"/>
          <w:szCs w:val="28"/>
          <w:lang w:val="en-US"/>
        </w:rPr>
        <w:t>RAS</w:t>
      </w:r>
    </w:p>
    <w:p w14:paraId="36A67687" w14:textId="77777777" w:rsidR="00965997" w:rsidRPr="00965997" w:rsidRDefault="00965997" w:rsidP="00965997">
      <w:pPr>
        <w:spacing w:after="0" w:line="360" w:lineRule="auto"/>
        <w:ind w:firstLine="709"/>
        <w:jc w:val="both"/>
        <w:rPr>
          <w:rFonts w:ascii="Times New Roman" w:hAnsi="Times New Roman" w:cs="Times New Roman"/>
          <w:color w:val="000000" w:themeColor="text1"/>
          <w:sz w:val="28"/>
          <w:szCs w:val="28"/>
          <w:shd w:val="clear" w:color="auto" w:fill="FFFFFF"/>
        </w:rPr>
      </w:pPr>
      <w:r w:rsidRPr="00965997">
        <w:rPr>
          <w:rFonts w:ascii="Times New Roman" w:hAnsi="Times New Roman" w:cs="Times New Roman"/>
          <w:color w:val="000000" w:themeColor="text1"/>
          <w:sz w:val="28"/>
          <w:szCs w:val="28"/>
        </w:rPr>
        <w:lastRenderedPageBreak/>
        <w:t xml:space="preserve">Методика разработана в 1973 году американским психологом Спенсером Рейзасом для оценки уровня уверенности в себе. Опросник включает в себя 30 утверждений, которые необходимо оценить по 5-бальной шкале, где 1 - </w:t>
      </w:r>
      <w:r w:rsidRPr="00965997">
        <w:rPr>
          <w:rFonts w:ascii="Times New Roman" w:hAnsi="Times New Roman" w:cs="Times New Roman"/>
          <w:color w:val="000000" w:themeColor="text1"/>
          <w:sz w:val="28"/>
          <w:szCs w:val="28"/>
          <w:shd w:val="clear" w:color="auto" w:fill="FFFFFF"/>
        </w:rPr>
        <w:t>очень характерно для меня, описание очень верное, а 5 - совсем не характерно для меня, описание не верное</w:t>
      </w:r>
      <w:r w:rsidRPr="00965997">
        <w:rPr>
          <w:rFonts w:ascii="Times New Roman" w:hAnsi="Times New Roman" w:cs="Times New Roman"/>
          <w:sz w:val="28"/>
          <w:szCs w:val="28"/>
        </w:rPr>
        <w:t xml:space="preserve"> [35].</w:t>
      </w:r>
    </w:p>
    <w:p w14:paraId="2B1DF7FB" w14:textId="77777777" w:rsidR="00965997" w:rsidRPr="00965997" w:rsidRDefault="00965997" w:rsidP="00965997">
      <w:pPr>
        <w:spacing w:after="0" w:line="360" w:lineRule="auto"/>
        <w:ind w:firstLine="709"/>
        <w:jc w:val="both"/>
        <w:rPr>
          <w:rFonts w:ascii="Times New Roman" w:hAnsi="Times New Roman" w:cs="Times New Roman"/>
          <w:color w:val="000000" w:themeColor="text1"/>
          <w:sz w:val="28"/>
          <w:szCs w:val="28"/>
          <w:shd w:val="clear" w:color="auto" w:fill="FFFFFF"/>
          <w:lang w:val="en-US"/>
        </w:rPr>
      </w:pPr>
      <w:r w:rsidRPr="00965997">
        <w:rPr>
          <w:rFonts w:ascii="Times New Roman" w:hAnsi="Times New Roman" w:cs="Times New Roman"/>
          <w:color w:val="000000" w:themeColor="text1"/>
          <w:sz w:val="28"/>
          <w:szCs w:val="28"/>
          <w:shd w:val="clear" w:color="auto" w:fill="FFFFFF"/>
        </w:rPr>
        <w:t>5 уровней уверенности в себе</w:t>
      </w:r>
      <w:r w:rsidRPr="00965997">
        <w:rPr>
          <w:rFonts w:ascii="Times New Roman" w:hAnsi="Times New Roman" w:cs="Times New Roman"/>
          <w:color w:val="000000" w:themeColor="text1"/>
          <w:sz w:val="28"/>
          <w:szCs w:val="28"/>
          <w:shd w:val="clear" w:color="auto" w:fill="FFFFFF"/>
          <w:lang w:val="en-US"/>
        </w:rPr>
        <w:t>:</w:t>
      </w:r>
    </w:p>
    <w:p w14:paraId="37BF10FB" w14:textId="77777777" w:rsidR="00965997" w:rsidRPr="00965997" w:rsidRDefault="00965997" w:rsidP="00965997">
      <w:pPr>
        <w:pStyle w:val="blockblock-3c"/>
        <w:numPr>
          <w:ilvl w:val="0"/>
          <w:numId w:val="11"/>
        </w:numPr>
        <w:shd w:val="clear" w:color="auto" w:fill="FFFFFF"/>
        <w:spacing w:before="0" w:beforeAutospacing="0" w:after="0" w:afterAutospacing="0" w:line="360" w:lineRule="auto"/>
        <w:ind w:left="0" w:firstLine="709"/>
        <w:jc w:val="both"/>
        <w:rPr>
          <w:color w:val="000000" w:themeColor="text1"/>
          <w:sz w:val="28"/>
          <w:szCs w:val="28"/>
        </w:rPr>
      </w:pPr>
      <w:r w:rsidRPr="00965997">
        <w:rPr>
          <w:color w:val="000000" w:themeColor="text1"/>
          <w:sz w:val="28"/>
          <w:szCs w:val="28"/>
        </w:rPr>
        <w:t>0-24 - очень неуверен в себе;</w:t>
      </w:r>
    </w:p>
    <w:p w14:paraId="37FB3AE3" w14:textId="77777777" w:rsidR="00965997" w:rsidRPr="00965997" w:rsidRDefault="00965997" w:rsidP="00965997">
      <w:pPr>
        <w:pStyle w:val="blockblock-3c"/>
        <w:numPr>
          <w:ilvl w:val="0"/>
          <w:numId w:val="11"/>
        </w:numPr>
        <w:shd w:val="clear" w:color="auto" w:fill="FFFFFF"/>
        <w:spacing w:before="0" w:beforeAutospacing="0" w:after="0" w:afterAutospacing="0" w:line="360" w:lineRule="auto"/>
        <w:ind w:left="0" w:firstLine="709"/>
        <w:jc w:val="both"/>
        <w:rPr>
          <w:color w:val="000000" w:themeColor="text1"/>
          <w:sz w:val="28"/>
          <w:szCs w:val="28"/>
        </w:rPr>
      </w:pPr>
      <w:r w:rsidRPr="00965997">
        <w:rPr>
          <w:color w:val="000000" w:themeColor="text1"/>
          <w:sz w:val="28"/>
          <w:szCs w:val="28"/>
        </w:rPr>
        <w:t>25-48 - скорее не уверен, чем уверен;</w:t>
      </w:r>
    </w:p>
    <w:p w14:paraId="3C0ED7CE" w14:textId="77777777" w:rsidR="00965997" w:rsidRPr="00965997" w:rsidRDefault="00965997" w:rsidP="00965997">
      <w:pPr>
        <w:pStyle w:val="blockblock-3c"/>
        <w:numPr>
          <w:ilvl w:val="0"/>
          <w:numId w:val="11"/>
        </w:numPr>
        <w:shd w:val="clear" w:color="auto" w:fill="FFFFFF"/>
        <w:spacing w:before="0" w:beforeAutospacing="0" w:after="0" w:afterAutospacing="0" w:line="360" w:lineRule="auto"/>
        <w:ind w:left="0" w:firstLine="709"/>
        <w:jc w:val="both"/>
        <w:rPr>
          <w:color w:val="000000" w:themeColor="text1"/>
          <w:sz w:val="28"/>
          <w:szCs w:val="28"/>
        </w:rPr>
      </w:pPr>
      <w:r w:rsidRPr="00965997">
        <w:rPr>
          <w:color w:val="000000" w:themeColor="text1"/>
          <w:sz w:val="28"/>
          <w:szCs w:val="28"/>
        </w:rPr>
        <w:t>49–72 - среднее значение уверенности;</w:t>
      </w:r>
    </w:p>
    <w:p w14:paraId="2079BC4D" w14:textId="77777777" w:rsidR="00965997" w:rsidRPr="00965997" w:rsidRDefault="00965997" w:rsidP="00965997">
      <w:pPr>
        <w:pStyle w:val="blockblock-3c"/>
        <w:numPr>
          <w:ilvl w:val="0"/>
          <w:numId w:val="11"/>
        </w:numPr>
        <w:shd w:val="clear" w:color="auto" w:fill="FFFFFF"/>
        <w:spacing w:before="0" w:beforeAutospacing="0" w:after="0" w:afterAutospacing="0" w:line="360" w:lineRule="auto"/>
        <w:ind w:left="0" w:firstLine="709"/>
        <w:jc w:val="both"/>
        <w:rPr>
          <w:color w:val="000000" w:themeColor="text1"/>
          <w:sz w:val="28"/>
          <w:szCs w:val="28"/>
        </w:rPr>
      </w:pPr>
      <w:r w:rsidRPr="00965997">
        <w:rPr>
          <w:color w:val="000000" w:themeColor="text1"/>
          <w:sz w:val="28"/>
          <w:szCs w:val="28"/>
        </w:rPr>
        <w:t>72-96 - уверен в себе;</w:t>
      </w:r>
    </w:p>
    <w:p w14:paraId="79398DDE" w14:textId="77777777" w:rsidR="00965997" w:rsidRPr="00965997" w:rsidRDefault="00965997" w:rsidP="00965997">
      <w:pPr>
        <w:pStyle w:val="blockblock-3c"/>
        <w:numPr>
          <w:ilvl w:val="0"/>
          <w:numId w:val="11"/>
        </w:numPr>
        <w:shd w:val="clear" w:color="auto" w:fill="FFFFFF"/>
        <w:spacing w:before="0" w:beforeAutospacing="0" w:after="0" w:afterAutospacing="0" w:line="360" w:lineRule="auto"/>
        <w:ind w:left="0" w:firstLine="709"/>
        <w:jc w:val="both"/>
        <w:rPr>
          <w:color w:val="000000" w:themeColor="text1"/>
          <w:sz w:val="28"/>
          <w:szCs w:val="28"/>
        </w:rPr>
      </w:pPr>
      <w:r w:rsidRPr="00965997">
        <w:rPr>
          <w:color w:val="000000" w:themeColor="text1"/>
          <w:sz w:val="28"/>
          <w:szCs w:val="28"/>
        </w:rPr>
        <w:t>97-120 - слишком самоуверен.</w:t>
      </w:r>
    </w:p>
    <w:p w14:paraId="30046AD2" w14:textId="77777777" w:rsidR="00965997" w:rsidRPr="00965997" w:rsidRDefault="00965997" w:rsidP="00965997">
      <w:pPr>
        <w:spacing w:after="0" w:line="360" w:lineRule="auto"/>
        <w:ind w:firstLine="709"/>
        <w:jc w:val="both"/>
        <w:rPr>
          <w:rFonts w:ascii="Times New Roman" w:hAnsi="Times New Roman" w:cs="Times New Roman"/>
          <w:b/>
          <w:bCs/>
          <w:color w:val="000000" w:themeColor="text1"/>
          <w:sz w:val="28"/>
          <w:szCs w:val="28"/>
        </w:rPr>
      </w:pPr>
      <w:r w:rsidRPr="00965997">
        <w:rPr>
          <w:rFonts w:ascii="Times New Roman" w:hAnsi="Times New Roman" w:cs="Times New Roman"/>
          <w:b/>
          <w:bCs/>
          <w:color w:val="000000" w:themeColor="text1"/>
          <w:sz w:val="28"/>
          <w:szCs w:val="28"/>
        </w:rPr>
        <w:t>Авторская анкета</w:t>
      </w:r>
    </w:p>
    <w:p w14:paraId="3482C6CB" w14:textId="77777777" w:rsidR="00965997" w:rsidRPr="00965997" w:rsidRDefault="00965997" w:rsidP="00965997">
      <w:pPr>
        <w:spacing w:after="0" w:line="360" w:lineRule="auto"/>
        <w:ind w:firstLine="709"/>
        <w:jc w:val="both"/>
        <w:rPr>
          <w:rFonts w:ascii="Times New Roman" w:hAnsi="Times New Roman" w:cs="Times New Roman"/>
          <w:color w:val="000000" w:themeColor="text1"/>
          <w:sz w:val="28"/>
          <w:szCs w:val="28"/>
        </w:rPr>
      </w:pPr>
      <w:r w:rsidRPr="00965997">
        <w:rPr>
          <w:rFonts w:ascii="Times New Roman" w:hAnsi="Times New Roman" w:cs="Times New Roman"/>
          <w:color w:val="000000" w:themeColor="text1"/>
          <w:sz w:val="28"/>
          <w:szCs w:val="28"/>
        </w:rPr>
        <w:t>В качестве дополнительного метода была составлена и использована авторская анкета, где ученикам нужно было ответить на открытые и закрытые вопросы. Анкета состоит из 5 вопросов, направленных на оценку учениками морального давления со стороны окружающих по поводу предстоящих экзаменов, а также о составе семьи и стиле воспитания обучающегося.</w:t>
      </w:r>
    </w:p>
    <w:p w14:paraId="18111EAF" w14:textId="77777777" w:rsidR="00965997" w:rsidRPr="00965997" w:rsidRDefault="00965997" w:rsidP="00965997">
      <w:pPr>
        <w:pStyle w:val="2"/>
        <w:spacing w:before="600" w:after="0" w:line="360" w:lineRule="auto"/>
        <w:ind w:firstLine="709"/>
        <w:jc w:val="both"/>
        <w:rPr>
          <w:rFonts w:ascii="Times New Roman" w:hAnsi="Times New Roman" w:cs="Times New Roman"/>
          <w:b/>
          <w:bCs/>
          <w:color w:val="000000" w:themeColor="text1"/>
          <w:sz w:val="28"/>
          <w:szCs w:val="28"/>
          <w:shd w:val="clear" w:color="auto" w:fill="FFFFFF"/>
        </w:rPr>
      </w:pPr>
      <w:bookmarkStart w:id="14" w:name="_Toc73605593"/>
      <w:bookmarkStart w:id="15" w:name="_Toc167883277"/>
      <w:r w:rsidRPr="00965997">
        <w:rPr>
          <w:rFonts w:ascii="Times New Roman" w:hAnsi="Times New Roman" w:cs="Times New Roman"/>
          <w:b/>
          <w:bCs/>
          <w:color w:val="000000" w:themeColor="text1"/>
          <w:sz w:val="28"/>
          <w:szCs w:val="28"/>
          <w:shd w:val="clear" w:color="auto" w:fill="FFFFFF"/>
        </w:rPr>
        <w:t>2.3 Методы математико-статистической обработки данных исследования</w:t>
      </w:r>
      <w:bookmarkEnd w:id="14"/>
      <w:bookmarkEnd w:id="15"/>
    </w:p>
    <w:p w14:paraId="63D2D73E" w14:textId="77777777" w:rsidR="00965997" w:rsidRPr="00965997" w:rsidRDefault="00965997" w:rsidP="00965997">
      <w:pPr>
        <w:spacing w:after="0" w:line="360" w:lineRule="auto"/>
        <w:ind w:firstLine="709"/>
        <w:jc w:val="both"/>
        <w:rPr>
          <w:rFonts w:ascii="Times New Roman" w:hAnsi="Times New Roman" w:cs="Times New Roman"/>
          <w:color w:val="000000" w:themeColor="text1"/>
          <w:sz w:val="28"/>
          <w:szCs w:val="28"/>
        </w:rPr>
      </w:pPr>
      <w:r w:rsidRPr="00965997">
        <w:rPr>
          <w:rFonts w:ascii="Times New Roman" w:hAnsi="Times New Roman" w:cs="Times New Roman"/>
          <w:color w:val="000000" w:themeColor="text1"/>
          <w:sz w:val="28"/>
          <w:szCs w:val="28"/>
        </w:rPr>
        <w:t xml:space="preserve">Все математические расчеты осуществлялись в программах </w:t>
      </w:r>
      <w:r w:rsidRPr="00965997">
        <w:rPr>
          <w:rFonts w:ascii="Times New Roman" w:hAnsi="Times New Roman" w:cs="Times New Roman"/>
          <w:color w:val="000000" w:themeColor="text1"/>
          <w:sz w:val="28"/>
          <w:szCs w:val="28"/>
          <w:lang w:val="en-US"/>
        </w:rPr>
        <w:t>IBM</w:t>
      </w:r>
      <w:r w:rsidRPr="00965997">
        <w:rPr>
          <w:rFonts w:ascii="Times New Roman" w:hAnsi="Times New Roman" w:cs="Times New Roman"/>
          <w:color w:val="000000" w:themeColor="text1"/>
          <w:sz w:val="28"/>
          <w:szCs w:val="28"/>
        </w:rPr>
        <w:t xml:space="preserve"> </w:t>
      </w:r>
      <w:r w:rsidRPr="00965997">
        <w:rPr>
          <w:rFonts w:ascii="Times New Roman" w:hAnsi="Times New Roman" w:cs="Times New Roman"/>
          <w:color w:val="000000" w:themeColor="text1"/>
          <w:sz w:val="28"/>
          <w:szCs w:val="28"/>
          <w:lang w:val="en-US"/>
        </w:rPr>
        <w:t>SPSS</w:t>
      </w:r>
      <w:r w:rsidRPr="00965997">
        <w:rPr>
          <w:rFonts w:ascii="Times New Roman" w:hAnsi="Times New Roman" w:cs="Times New Roman"/>
          <w:color w:val="000000" w:themeColor="text1"/>
          <w:sz w:val="28"/>
          <w:szCs w:val="28"/>
        </w:rPr>
        <w:t xml:space="preserve"> </w:t>
      </w:r>
      <w:r w:rsidRPr="00965997">
        <w:rPr>
          <w:rFonts w:ascii="Times New Roman" w:hAnsi="Times New Roman" w:cs="Times New Roman"/>
          <w:color w:val="000000" w:themeColor="text1"/>
          <w:sz w:val="28"/>
          <w:szCs w:val="28"/>
          <w:lang w:val="en-US"/>
        </w:rPr>
        <w:t>Statistics</w:t>
      </w:r>
      <w:r w:rsidRPr="00965997">
        <w:rPr>
          <w:rFonts w:ascii="Times New Roman" w:hAnsi="Times New Roman" w:cs="Times New Roman"/>
          <w:color w:val="000000" w:themeColor="text1"/>
          <w:sz w:val="28"/>
          <w:szCs w:val="28"/>
        </w:rPr>
        <w:t xml:space="preserve">23 и </w:t>
      </w:r>
      <w:r w:rsidRPr="00965997">
        <w:rPr>
          <w:rFonts w:ascii="Times New Roman" w:hAnsi="Times New Roman" w:cs="Times New Roman"/>
          <w:color w:val="000000" w:themeColor="text1"/>
          <w:sz w:val="28"/>
          <w:szCs w:val="28"/>
          <w:lang w:val="en-US"/>
        </w:rPr>
        <w:t>Excel</w:t>
      </w:r>
      <w:r w:rsidRPr="00965997">
        <w:rPr>
          <w:rFonts w:ascii="Times New Roman" w:hAnsi="Times New Roman" w:cs="Times New Roman"/>
          <w:color w:val="000000" w:themeColor="text1"/>
          <w:sz w:val="28"/>
          <w:szCs w:val="28"/>
        </w:rPr>
        <w:t xml:space="preserve"> с использованием автоматических формул для подсчета:</w:t>
      </w:r>
    </w:p>
    <w:p w14:paraId="2A986427" w14:textId="77777777" w:rsidR="00965997" w:rsidRPr="00965997" w:rsidRDefault="00965997" w:rsidP="00965997">
      <w:pPr>
        <w:pStyle w:val="a7"/>
        <w:numPr>
          <w:ilvl w:val="0"/>
          <w:numId w:val="13"/>
        </w:numPr>
        <w:spacing w:after="0" w:line="360" w:lineRule="auto"/>
        <w:ind w:left="0" w:firstLine="709"/>
        <w:jc w:val="both"/>
        <w:rPr>
          <w:rFonts w:ascii="Times New Roman" w:hAnsi="Times New Roman" w:cs="Times New Roman"/>
          <w:color w:val="000000" w:themeColor="text1"/>
          <w:sz w:val="28"/>
          <w:szCs w:val="28"/>
        </w:rPr>
      </w:pPr>
      <w:r w:rsidRPr="00965997">
        <w:rPr>
          <w:rFonts w:ascii="Times New Roman" w:hAnsi="Times New Roman" w:cs="Times New Roman"/>
          <w:color w:val="000000" w:themeColor="text1"/>
          <w:sz w:val="28"/>
          <w:szCs w:val="28"/>
        </w:rPr>
        <w:t>Описательной статистики данных (среднее значение, стандартное отклонение, дисперсия, минимум, максимум и т.д.);</w:t>
      </w:r>
    </w:p>
    <w:p w14:paraId="334704F6" w14:textId="77777777" w:rsidR="00965997" w:rsidRPr="00965997" w:rsidRDefault="00965997" w:rsidP="00965997">
      <w:pPr>
        <w:pStyle w:val="a7"/>
        <w:numPr>
          <w:ilvl w:val="0"/>
          <w:numId w:val="13"/>
        </w:numPr>
        <w:spacing w:after="0" w:line="360" w:lineRule="auto"/>
        <w:ind w:left="0" w:firstLine="709"/>
        <w:jc w:val="both"/>
        <w:rPr>
          <w:rFonts w:ascii="Times New Roman" w:hAnsi="Times New Roman" w:cs="Times New Roman"/>
          <w:color w:val="000000" w:themeColor="text1"/>
          <w:sz w:val="28"/>
          <w:szCs w:val="28"/>
        </w:rPr>
      </w:pPr>
      <w:r w:rsidRPr="00965997">
        <w:rPr>
          <w:rFonts w:ascii="Times New Roman" w:hAnsi="Times New Roman" w:cs="Times New Roman"/>
          <w:color w:val="000000" w:themeColor="text1"/>
          <w:sz w:val="28"/>
          <w:szCs w:val="28"/>
        </w:rPr>
        <w:t>Непараметрический критерий согласия Колмогорова-Смирнова проверки распределения на нормальность;</w:t>
      </w:r>
    </w:p>
    <w:p w14:paraId="46960E35" w14:textId="77777777" w:rsidR="00965997" w:rsidRPr="00965997" w:rsidRDefault="00965997" w:rsidP="00965997">
      <w:pPr>
        <w:pStyle w:val="a7"/>
        <w:numPr>
          <w:ilvl w:val="0"/>
          <w:numId w:val="13"/>
        </w:numPr>
        <w:spacing w:after="0" w:line="360" w:lineRule="auto"/>
        <w:ind w:left="0" w:firstLine="709"/>
        <w:jc w:val="both"/>
        <w:rPr>
          <w:rFonts w:ascii="Times New Roman" w:hAnsi="Times New Roman" w:cs="Times New Roman"/>
          <w:color w:val="000000" w:themeColor="text1"/>
          <w:sz w:val="28"/>
          <w:szCs w:val="28"/>
        </w:rPr>
      </w:pPr>
      <w:r w:rsidRPr="00965997">
        <w:rPr>
          <w:rFonts w:ascii="Times New Roman" w:hAnsi="Times New Roman" w:cs="Times New Roman"/>
          <w:color w:val="000000" w:themeColor="text1"/>
          <w:sz w:val="28"/>
          <w:szCs w:val="28"/>
        </w:rPr>
        <w:t>Сравнительный анализ (</w:t>
      </w:r>
      <w:r w:rsidRPr="00965997">
        <w:rPr>
          <w:rFonts w:ascii="Times New Roman" w:hAnsi="Times New Roman" w:cs="Times New Roman"/>
          <w:color w:val="000000" w:themeColor="text1"/>
          <w:sz w:val="28"/>
          <w:szCs w:val="28"/>
          <w:lang w:val="en-US"/>
        </w:rPr>
        <w:t>U</w:t>
      </w:r>
      <w:r w:rsidRPr="00965997">
        <w:rPr>
          <w:rFonts w:ascii="Times New Roman" w:hAnsi="Times New Roman" w:cs="Times New Roman"/>
          <w:color w:val="000000" w:themeColor="text1"/>
          <w:sz w:val="28"/>
          <w:szCs w:val="28"/>
        </w:rPr>
        <w:t>-критерий Манна-Уитни);</w:t>
      </w:r>
    </w:p>
    <w:p w14:paraId="05ABF3FB" w14:textId="77777777" w:rsidR="00965997" w:rsidRPr="00965997" w:rsidRDefault="00965997" w:rsidP="00965997">
      <w:pPr>
        <w:pStyle w:val="a7"/>
        <w:numPr>
          <w:ilvl w:val="0"/>
          <w:numId w:val="13"/>
        </w:numPr>
        <w:spacing w:after="0" w:line="360" w:lineRule="auto"/>
        <w:ind w:left="0" w:firstLine="709"/>
        <w:jc w:val="both"/>
        <w:rPr>
          <w:rFonts w:ascii="Times New Roman" w:hAnsi="Times New Roman" w:cs="Times New Roman"/>
          <w:color w:val="000000" w:themeColor="text1"/>
          <w:sz w:val="28"/>
          <w:szCs w:val="28"/>
        </w:rPr>
      </w:pPr>
      <w:r w:rsidRPr="00965997">
        <w:rPr>
          <w:rFonts w:ascii="Times New Roman" w:hAnsi="Times New Roman" w:cs="Times New Roman"/>
          <w:color w:val="000000" w:themeColor="text1"/>
          <w:sz w:val="28"/>
          <w:szCs w:val="28"/>
        </w:rPr>
        <w:t>Корреляционный анализ (коэффициент корреляции Спирмена).</w:t>
      </w:r>
    </w:p>
    <w:p w14:paraId="30BB86CD" w14:textId="77777777" w:rsidR="00965997" w:rsidRPr="00965997" w:rsidRDefault="00965997" w:rsidP="00965997">
      <w:pPr>
        <w:pStyle w:val="1"/>
        <w:spacing w:before="600" w:after="0" w:line="360" w:lineRule="auto"/>
        <w:ind w:firstLine="709"/>
        <w:jc w:val="center"/>
        <w:rPr>
          <w:rFonts w:ascii="Times New Roman" w:hAnsi="Times New Roman" w:cs="Times New Roman"/>
          <w:color w:val="auto"/>
          <w:sz w:val="28"/>
          <w:szCs w:val="28"/>
        </w:rPr>
      </w:pPr>
      <w:bookmarkStart w:id="16" w:name="_Toc73605594"/>
      <w:bookmarkStart w:id="17" w:name="_Toc167883278"/>
      <w:r w:rsidRPr="00965997">
        <w:rPr>
          <w:rFonts w:ascii="Times New Roman" w:hAnsi="Times New Roman" w:cs="Times New Roman"/>
          <w:b/>
          <w:bCs/>
          <w:color w:val="auto"/>
          <w:sz w:val="28"/>
          <w:szCs w:val="28"/>
          <w:shd w:val="clear" w:color="auto" w:fill="FFFFFF"/>
        </w:rPr>
        <w:lastRenderedPageBreak/>
        <w:t>ГЛАВА 3. РЕЗУЛЬТАТЫ ОБСЛЕДОВАНИЯ И ИХ ИНТЕРПРЕТАЦИЯ</w:t>
      </w:r>
      <w:bookmarkEnd w:id="16"/>
      <w:bookmarkEnd w:id="17"/>
    </w:p>
    <w:p w14:paraId="252F3D2B" w14:textId="77777777" w:rsidR="00965997" w:rsidRPr="00965997" w:rsidRDefault="00965997" w:rsidP="00965997">
      <w:pPr>
        <w:pStyle w:val="2"/>
        <w:spacing w:before="600" w:after="0" w:line="360" w:lineRule="auto"/>
        <w:ind w:firstLine="709"/>
        <w:jc w:val="both"/>
        <w:rPr>
          <w:rFonts w:ascii="Times New Roman" w:hAnsi="Times New Roman" w:cs="Times New Roman"/>
          <w:b/>
          <w:bCs/>
          <w:color w:val="auto"/>
          <w:sz w:val="28"/>
          <w:szCs w:val="28"/>
        </w:rPr>
      </w:pPr>
      <w:bookmarkStart w:id="18" w:name="_Toc73605595"/>
      <w:bookmarkStart w:id="19" w:name="_Toc167883279"/>
      <w:r w:rsidRPr="00965997">
        <w:rPr>
          <w:rFonts w:ascii="Times New Roman" w:hAnsi="Times New Roman" w:cs="Times New Roman"/>
          <w:b/>
          <w:bCs/>
          <w:color w:val="auto"/>
          <w:sz w:val="28"/>
          <w:szCs w:val="28"/>
        </w:rPr>
        <w:t>3.1 Результаты частотного анализа</w:t>
      </w:r>
      <w:bookmarkEnd w:id="18"/>
      <w:bookmarkEnd w:id="19"/>
    </w:p>
    <w:p w14:paraId="204A542B" w14:textId="77777777" w:rsidR="00965997" w:rsidRPr="00965997" w:rsidRDefault="00965997" w:rsidP="00965997">
      <w:pPr>
        <w:spacing w:after="0" w:line="360" w:lineRule="auto"/>
        <w:ind w:firstLine="709"/>
        <w:jc w:val="both"/>
        <w:rPr>
          <w:rFonts w:ascii="Times New Roman" w:hAnsi="Times New Roman" w:cs="Times New Roman"/>
          <w:color w:val="000000" w:themeColor="text1"/>
          <w:sz w:val="28"/>
          <w:szCs w:val="28"/>
          <w:shd w:val="clear" w:color="auto" w:fill="FFFFFF"/>
        </w:rPr>
      </w:pPr>
      <w:r w:rsidRPr="00965997">
        <w:rPr>
          <w:rFonts w:ascii="Times New Roman" w:hAnsi="Times New Roman" w:cs="Times New Roman"/>
          <w:color w:val="000000" w:themeColor="text1"/>
          <w:sz w:val="28"/>
          <w:szCs w:val="28"/>
          <w:shd w:val="clear" w:color="auto" w:fill="FFFFFF"/>
        </w:rPr>
        <w:t xml:space="preserve">Перевод сырых баллов в стены позволяет разделить испытуемых на 3 группы (с низкими, средними и высокими показателями по суммарной шкале Гиссенского опросника психосоматических жалоб). </w:t>
      </w:r>
    </w:p>
    <w:p w14:paraId="5E8BBC47" w14:textId="77777777" w:rsidR="00965997" w:rsidRPr="00965997" w:rsidRDefault="00965997" w:rsidP="00965997">
      <w:pPr>
        <w:spacing w:after="0" w:line="360" w:lineRule="auto"/>
        <w:ind w:firstLine="709"/>
        <w:jc w:val="both"/>
        <w:rPr>
          <w:rFonts w:ascii="Times New Roman" w:hAnsi="Times New Roman" w:cs="Times New Roman"/>
          <w:sz w:val="28"/>
          <w:szCs w:val="28"/>
        </w:rPr>
      </w:pPr>
      <w:r w:rsidRPr="00965997">
        <w:rPr>
          <w:rFonts w:ascii="Times New Roman" w:hAnsi="Times New Roman" w:cs="Times New Roman"/>
          <w:sz w:val="28"/>
          <w:szCs w:val="28"/>
        </w:rPr>
        <w:t>В ходе проведения Гиссенского опросника психосоматических жалоб были выявлены следующие результаты по трём группам, представленные в процентном соотношении частоты встречаемости уровня выраженности давления жалоб на рисунке 3.1.1 ниже.</w:t>
      </w:r>
    </w:p>
    <w:p w14:paraId="31C2D4A6" w14:textId="77777777" w:rsidR="00965997" w:rsidRPr="00965997" w:rsidRDefault="00965997" w:rsidP="00965997">
      <w:pPr>
        <w:spacing w:after="0" w:line="360" w:lineRule="auto"/>
        <w:ind w:firstLine="709"/>
        <w:jc w:val="center"/>
        <w:rPr>
          <w:rFonts w:ascii="Times New Roman" w:hAnsi="Times New Roman" w:cs="Times New Roman"/>
          <w:sz w:val="28"/>
          <w:szCs w:val="28"/>
        </w:rPr>
      </w:pPr>
      <w:r w:rsidRPr="00965997">
        <w:rPr>
          <w:rFonts w:ascii="Times New Roman" w:hAnsi="Times New Roman" w:cs="Times New Roman"/>
          <w:noProof/>
        </w:rPr>
        <w:drawing>
          <wp:inline distT="0" distB="0" distL="0" distR="0" wp14:anchorId="03785298" wp14:editId="3A05426E">
            <wp:extent cx="4572000" cy="2743200"/>
            <wp:effectExtent l="0" t="0" r="0" b="0"/>
            <wp:docPr id="14" name="Диаграмма 14">
              <a:extLst xmlns:a="http://schemas.openxmlformats.org/drawingml/2006/main">
                <a:ext uri="{FF2B5EF4-FFF2-40B4-BE49-F238E27FC236}">
                  <a16:creationId xmlns:a16="http://schemas.microsoft.com/office/drawing/2014/main" id="{8A8E77E6-8EB5-43A5-9140-AFA7FDC0FD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A64AA84" w14:textId="77777777" w:rsidR="00965997" w:rsidRPr="00965997" w:rsidRDefault="00965997" w:rsidP="00965997">
      <w:pPr>
        <w:spacing w:after="0"/>
        <w:ind w:firstLine="709"/>
        <w:jc w:val="center"/>
        <w:rPr>
          <w:rFonts w:ascii="Times New Roman" w:hAnsi="Times New Roman" w:cs="Times New Roman"/>
          <w:sz w:val="28"/>
          <w:szCs w:val="28"/>
        </w:rPr>
      </w:pPr>
      <w:r w:rsidRPr="00965997">
        <w:rPr>
          <w:rFonts w:ascii="Times New Roman" w:hAnsi="Times New Roman" w:cs="Times New Roman"/>
          <w:sz w:val="28"/>
          <w:szCs w:val="28"/>
        </w:rPr>
        <w:t>Рис. 3.1.1 — Частота распределения уровня выраженности давления жалоб по трём группам по Гиссенскому опроснику</w:t>
      </w:r>
    </w:p>
    <w:p w14:paraId="22EE4500" w14:textId="77777777" w:rsidR="00965997" w:rsidRPr="00965997" w:rsidRDefault="00965997" w:rsidP="00965997">
      <w:pPr>
        <w:spacing w:after="0" w:line="360" w:lineRule="auto"/>
        <w:ind w:firstLine="709"/>
        <w:jc w:val="both"/>
        <w:rPr>
          <w:rFonts w:ascii="Times New Roman" w:hAnsi="Times New Roman" w:cs="Times New Roman"/>
          <w:color w:val="000000" w:themeColor="text1"/>
          <w:sz w:val="28"/>
          <w:szCs w:val="28"/>
          <w:shd w:val="clear" w:color="auto" w:fill="FFFFFF"/>
        </w:rPr>
      </w:pPr>
      <w:r w:rsidRPr="00965997">
        <w:rPr>
          <w:rFonts w:ascii="Times New Roman" w:hAnsi="Times New Roman" w:cs="Times New Roman"/>
          <w:color w:val="000000" w:themeColor="text1"/>
          <w:sz w:val="28"/>
          <w:szCs w:val="28"/>
          <w:shd w:val="clear" w:color="auto" w:fill="FFFFFF"/>
        </w:rPr>
        <w:t>По данным из рисунка видно, что 24,2% испытуемых имеют низкий уровень давления жалоб, такие ученики 9-11 классов не испытывают какие-либо недомогания, интенсивность жалоб минимальная (от 0 до 40 баллов). 43,4% испытуемых имеют средние значения по данной шкале (от 41 до 55 баллов), 32,3% испытуемых имеют высокий уровень интенсивности жалоб по своему здоровью.</w:t>
      </w:r>
    </w:p>
    <w:p w14:paraId="29D9C993" w14:textId="77777777" w:rsidR="00965997" w:rsidRPr="00965997" w:rsidRDefault="00965997" w:rsidP="00965997">
      <w:pPr>
        <w:spacing w:after="0" w:line="360" w:lineRule="auto"/>
        <w:ind w:firstLine="709"/>
        <w:jc w:val="both"/>
        <w:rPr>
          <w:rFonts w:ascii="Times New Roman" w:hAnsi="Times New Roman" w:cs="Times New Roman"/>
          <w:color w:val="000000" w:themeColor="text1"/>
          <w:sz w:val="28"/>
          <w:szCs w:val="28"/>
          <w:shd w:val="clear" w:color="auto" w:fill="FFFFFF"/>
        </w:rPr>
      </w:pPr>
      <w:r w:rsidRPr="00965997">
        <w:rPr>
          <w:rFonts w:ascii="Times New Roman" w:hAnsi="Times New Roman" w:cs="Times New Roman"/>
          <w:color w:val="000000" w:themeColor="text1"/>
          <w:sz w:val="28"/>
          <w:szCs w:val="28"/>
          <w:shd w:val="clear" w:color="auto" w:fill="FFFFFF"/>
        </w:rPr>
        <w:lastRenderedPageBreak/>
        <w:t>Также был составлен рисунок на основе высоких результатов по остальным шкалам Гиссенского опросника психосоматических жалоб (Рисунок 3.1.2).</w:t>
      </w:r>
    </w:p>
    <w:p w14:paraId="2316C533" w14:textId="77777777" w:rsidR="00965997" w:rsidRPr="00965997" w:rsidRDefault="00965997" w:rsidP="00965997">
      <w:pPr>
        <w:spacing w:after="0"/>
        <w:ind w:firstLine="709"/>
        <w:jc w:val="both"/>
        <w:rPr>
          <w:rFonts w:ascii="Times New Roman" w:hAnsi="Times New Roman" w:cs="Times New Roman"/>
          <w:color w:val="000000" w:themeColor="text1"/>
          <w:sz w:val="28"/>
          <w:szCs w:val="28"/>
          <w:shd w:val="clear" w:color="auto" w:fill="FFFFFF"/>
        </w:rPr>
      </w:pPr>
      <w:r w:rsidRPr="00965997">
        <w:rPr>
          <w:rFonts w:ascii="Times New Roman" w:hAnsi="Times New Roman" w:cs="Times New Roman"/>
          <w:noProof/>
        </w:rPr>
        <w:drawing>
          <wp:inline distT="0" distB="0" distL="0" distR="0" wp14:anchorId="76D23E3F" wp14:editId="7AAAE374">
            <wp:extent cx="4608394" cy="2729552"/>
            <wp:effectExtent l="0" t="0" r="1905" b="13970"/>
            <wp:docPr id="15" name="Диаграмма 15">
              <a:extLst xmlns:a="http://schemas.openxmlformats.org/drawingml/2006/main">
                <a:ext uri="{FF2B5EF4-FFF2-40B4-BE49-F238E27FC236}">
                  <a16:creationId xmlns:a16="http://schemas.microsoft.com/office/drawing/2014/main" id="{5EBE34E6-CBBC-46B7-B314-4E093343F7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B98033B" w14:textId="77777777" w:rsidR="00965997" w:rsidRPr="00965997" w:rsidRDefault="00965997" w:rsidP="00965997">
      <w:pPr>
        <w:spacing w:after="0"/>
        <w:ind w:firstLine="709"/>
        <w:jc w:val="both"/>
        <w:rPr>
          <w:rFonts w:ascii="Times New Roman" w:hAnsi="Times New Roman" w:cs="Times New Roman"/>
          <w:color w:val="000000" w:themeColor="text1"/>
          <w:sz w:val="28"/>
          <w:szCs w:val="28"/>
          <w:shd w:val="clear" w:color="auto" w:fill="FFFFFF"/>
        </w:rPr>
      </w:pPr>
    </w:p>
    <w:p w14:paraId="51C0AFC5" w14:textId="77777777" w:rsidR="00965997" w:rsidRPr="00965997" w:rsidRDefault="00965997" w:rsidP="00965997">
      <w:pPr>
        <w:spacing w:after="0"/>
        <w:ind w:firstLine="709"/>
        <w:jc w:val="center"/>
        <w:rPr>
          <w:rFonts w:ascii="Times New Roman" w:hAnsi="Times New Roman" w:cs="Times New Roman"/>
          <w:sz w:val="28"/>
          <w:szCs w:val="28"/>
        </w:rPr>
      </w:pPr>
      <w:r w:rsidRPr="00965997">
        <w:rPr>
          <w:rFonts w:ascii="Times New Roman" w:hAnsi="Times New Roman" w:cs="Times New Roman"/>
          <w:sz w:val="28"/>
          <w:szCs w:val="28"/>
        </w:rPr>
        <w:t>Рис. 3.1.2 — Частота распределения в трёх группах по основным шкалам Гиссенского опросника</w:t>
      </w:r>
    </w:p>
    <w:p w14:paraId="68240164" w14:textId="77777777" w:rsidR="00965997" w:rsidRPr="00965997" w:rsidRDefault="00965997" w:rsidP="00965997">
      <w:pPr>
        <w:spacing w:after="0"/>
        <w:ind w:firstLine="709"/>
        <w:jc w:val="center"/>
        <w:rPr>
          <w:rFonts w:ascii="Times New Roman" w:hAnsi="Times New Roman" w:cs="Times New Roman"/>
        </w:rPr>
      </w:pPr>
    </w:p>
    <w:p w14:paraId="48563796" w14:textId="77777777" w:rsidR="00965997" w:rsidRPr="00965997" w:rsidRDefault="00965997" w:rsidP="00965997">
      <w:pPr>
        <w:spacing w:after="0"/>
        <w:jc w:val="both"/>
        <w:rPr>
          <w:rFonts w:ascii="Times New Roman" w:hAnsi="Times New Roman" w:cs="Times New Roman"/>
          <w:i/>
        </w:rPr>
      </w:pPr>
      <w:r w:rsidRPr="00965997">
        <w:rPr>
          <w:rFonts w:ascii="Times New Roman" w:hAnsi="Times New Roman" w:cs="Times New Roman"/>
          <w:i/>
        </w:rPr>
        <w:t>Примечание:</w:t>
      </w:r>
    </w:p>
    <w:p w14:paraId="2E9F62AA" w14:textId="77777777" w:rsidR="00965997" w:rsidRPr="00965997" w:rsidRDefault="00965997" w:rsidP="00965997">
      <w:pPr>
        <w:spacing w:after="0"/>
        <w:jc w:val="both"/>
        <w:rPr>
          <w:rFonts w:ascii="Times New Roman" w:hAnsi="Times New Roman" w:cs="Times New Roman"/>
        </w:rPr>
      </w:pPr>
      <w:r w:rsidRPr="00965997">
        <w:rPr>
          <w:rFonts w:ascii="Times New Roman" w:hAnsi="Times New Roman" w:cs="Times New Roman"/>
        </w:rPr>
        <w:t>Д.ж. – Давление жалоб; Шкала И– «Истощение»; Шкала Ж – «Желудочные жалобы»; Шкала Р – «Ревматический фактор»; Шкала С – «Сердечные жалобы».</w:t>
      </w:r>
    </w:p>
    <w:p w14:paraId="3398E030" w14:textId="77777777" w:rsidR="00965997" w:rsidRPr="00965997" w:rsidRDefault="00965997" w:rsidP="00965997">
      <w:pPr>
        <w:spacing w:after="0"/>
        <w:jc w:val="both"/>
        <w:rPr>
          <w:rFonts w:ascii="Times New Roman" w:hAnsi="Times New Roman" w:cs="Times New Roman"/>
        </w:rPr>
      </w:pPr>
    </w:p>
    <w:p w14:paraId="0ADD4F68" w14:textId="77777777" w:rsidR="00965997" w:rsidRPr="00965997" w:rsidRDefault="00965997" w:rsidP="00965997">
      <w:pPr>
        <w:spacing w:after="0" w:line="360" w:lineRule="auto"/>
        <w:ind w:firstLine="709"/>
        <w:jc w:val="both"/>
        <w:rPr>
          <w:rFonts w:ascii="Times New Roman" w:hAnsi="Times New Roman" w:cs="Times New Roman"/>
          <w:color w:val="000000" w:themeColor="text1"/>
          <w:sz w:val="28"/>
          <w:szCs w:val="28"/>
          <w:shd w:val="clear" w:color="auto" w:fill="FFFFFF"/>
        </w:rPr>
      </w:pPr>
      <w:r w:rsidRPr="00965997">
        <w:rPr>
          <w:rFonts w:ascii="Times New Roman" w:hAnsi="Times New Roman" w:cs="Times New Roman"/>
          <w:color w:val="000000" w:themeColor="text1"/>
          <w:sz w:val="28"/>
          <w:szCs w:val="28"/>
          <w:shd w:val="clear" w:color="auto" w:fill="FFFFFF"/>
        </w:rPr>
        <w:t xml:space="preserve">У испытуемых с высокими показателями по суммарной шкале «давление жалоб» Гиссенского опросника превалируют высокие значения по всем шкалам (12 и более баллов). Такие испытуемые часто жалуются на боли в суставах, спине, общую усталость, потерю энергии, а также желудочные и сердечно-сосудистые недомогания. У испытуемых данной группы имеются частые головокружения, боли в груди, чувство боли в желудке, спазмы, вялость (шкала И – 42,9%, шкала Ж – 11,4%, шкала Р – 34,3%, шкала С – 22,9%). У учеников с низким уровнем давления жалоб выявлены высокие показатели по шкале Р (4,2%), обучающиеся жалуются на боли в спине, шее, головные боли, это можно объяснить тем, что школьники 9-11 классов в большинстве имеют сидячий образ жизни, при подготовке к экзаменам они проводят много времени за компьютером и написанием различных пробников по предметам, что приводит к стенозу сосудов. Испытуемые со средним уровнем давления </w:t>
      </w:r>
      <w:r w:rsidRPr="00965997">
        <w:rPr>
          <w:rFonts w:ascii="Times New Roman" w:hAnsi="Times New Roman" w:cs="Times New Roman"/>
          <w:color w:val="000000" w:themeColor="text1"/>
          <w:sz w:val="28"/>
          <w:szCs w:val="28"/>
          <w:shd w:val="clear" w:color="auto" w:fill="FFFFFF"/>
        </w:rPr>
        <w:lastRenderedPageBreak/>
        <w:t>жалоб имеют также высокие показатели по всем шкалам (шкала И – 22,5%, шкала Ж – 7,5%, шкала Р – 30%, шкала С – 10%). Можно предположить, что такие результаты обусловлены предэкзаменационным стрессом, в котором находятся ученики 9-11 классов.</w:t>
      </w:r>
    </w:p>
    <w:p w14:paraId="673C0492" w14:textId="77777777" w:rsidR="00965997" w:rsidRPr="00965997" w:rsidRDefault="00965997" w:rsidP="00965997">
      <w:pPr>
        <w:spacing w:after="0" w:line="360" w:lineRule="auto"/>
        <w:ind w:firstLine="709"/>
        <w:jc w:val="both"/>
        <w:rPr>
          <w:rFonts w:ascii="Times New Roman" w:hAnsi="Times New Roman" w:cs="Times New Roman"/>
          <w:sz w:val="28"/>
          <w:szCs w:val="28"/>
        </w:rPr>
      </w:pPr>
      <w:r w:rsidRPr="00965997">
        <w:rPr>
          <w:rFonts w:ascii="Times New Roman" w:hAnsi="Times New Roman" w:cs="Times New Roman"/>
          <w:sz w:val="28"/>
          <w:szCs w:val="28"/>
        </w:rPr>
        <w:t xml:space="preserve">В ходе проведения теста </w:t>
      </w:r>
      <w:r w:rsidRPr="00965997">
        <w:rPr>
          <w:rFonts w:ascii="Times New Roman" w:hAnsi="Times New Roman" w:cs="Times New Roman"/>
          <w:color w:val="000000" w:themeColor="text1"/>
          <w:sz w:val="28"/>
          <w:szCs w:val="28"/>
          <w:shd w:val="clear" w:color="auto" w:fill="FFFFFF"/>
        </w:rPr>
        <w:t>шкала тревоги Спилбергера (</w:t>
      </w:r>
      <w:r w:rsidRPr="00965997">
        <w:rPr>
          <w:rFonts w:ascii="Times New Roman" w:hAnsi="Times New Roman" w:cs="Times New Roman"/>
          <w:color w:val="000000" w:themeColor="text1"/>
          <w:sz w:val="28"/>
          <w:szCs w:val="28"/>
          <w:shd w:val="clear" w:color="auto" w:fill="FFFFFF"/>
          <w:lang w:val="en-US"/>
        </w:rPr>
        <w:t>State</w:t>
      </w:r>
      <w:r w:rsidRPr="00965997">
        <w:rPr>
          <w:rFonts w:ascii="Times New Roman" w:hAnsi="Times New Roman" w:cs="Times New Roman"/>
          <w:color w:val="000000" w:themeColor="text1"/>
          <w:sz w:val="28"/>
          <w:szCs w:val="28"/>
          <w:shd w:val="clear" w:color="auto" w:fill="FFFFFF"/>
        </w:rPr>
        <w:t>-</w:t>
      </w:r>
      <w:r w:rsidRPr="00965997">
        <w:rPr>
          <w:rFonts w:ascii="Times New Roman" w:hAnsi="Times New Roman" w:cs="Times New Roman"/>
          <w:color w:val="000000" w:themeColor="text1"/>
          <w:sz w:val="28"/>
          <w:szCs w:val="28"/>
          <w:shd w:val="clear" w:color="auto" w:fill="FFFFFF"/>
          <w:lang w:val="en-US"/>
        </w:rPr>
        <w:t>Trait</w:t>
      </w:r>
      <w:r w:rsidRPr="00965997">
        <w:rPr>
          <w:rFonts w:ascii="Times New Roman" w:hAnsi="Times New Roman" w:cs="Times New Roman"/>
          <w:color w:val="000000" w:themeColor="text1"/>
          <w:sz w:val="28"/>
          <w:szCs w:val="28"/>
          <w:shd w:val="clear" w:color="auto" w:fill="FFFFFF"/>
        </w:rPr>
        <w:t xml:space="preserve"> </w:t>
      </w:r>
      <w:r w:rsidRPr="00965997">
        <w:rPr>
          <w:rFonts w:ascii="Times New Roman" w:hAnsi="Times New Roman" w:cs="Times New Roman"/>
          <w:color w:val="000000" w:themeColor="text1"/>
          <w:sz w:val="28"/>
          <w:szCs w:val="28"/>
          <w:shd w:val="clear" w:color="auto" w:fill="FFFFFF"/>
          <w:lang w:val="en-US"/>
        </w:rPr>
        <w:t>Anxiety</w:t>
      </w:r>
      <w:r w:rsidRPr="00965997">
        <w:rPr>
          <w:rFonts w:ascii="Times New Roman" w:hAnsi="Times New Roman" w:cs="Times New Roman"/>
          <w:color w:val="000000" w:themeColor="text1"/>
          <w:sz w:val="28"/>
          <w:szCs w:val="28"/>
          <w:shd w:val="clear" w:color="auto" w:fill="FFFFFF"/>
        </w:rPr>
        <w:t xml:space="preserve"> </w:t>
      </w:r>
      <w:r w:rsidRPr="00965997">
        <w:rPr>
          <w:rFonts w:ascii="Times New Roman" w:hAnsi="Times New Roman" w:cs="Times New Roman"/>
          <w:color w:val="000000" w:themeColor="text1"/>
          <w:sz w:val="28"/>
          <w:szCs w:val="28"/>
          <w:shd w:val="clear" w:color="auto" w:fill="FFFFFF"/>
          <w:lang w:val="en-US"/>
        </w:rPr>
        <w:t>Inventory</w:t>
      </w:r>
      <w:r w:rsidRPr="00965997">
        <w:rPr>
          <w:rFonts w:ascii="Times New Roman" w:hAnsi="Times New Roman" w:cs="Times New Roman"/>
          <w:color w:val="000000" w:themeColor="text1"/>
          <w:sz w:val="28"/>
          <w:szCs w:val="28"/>
          <w:shd w:val="clear" w:color="auto" w:fill="FFFFFF"/>
        </w:rPr>
        <w:t xml:space="preserve"> - </w:t>
      </w:r>
      <w:r w:rsidRPr="00965997">
        <w:rPr>
          <w:rFonts w:ascii="Times New Roman" w:hAnsi="Times New Roman" w:cs="Times New Roman"/>
          <w:color w:val="000000" w:themeColor="text1"/>
          <w:sz w:val="28"/>
          <w:szCs w:val="28"/>
          <w:shd w:val="clear" w:color="auto" w:fill="FFFFFF"/>
          <w:lang w:val="en-US"/>
        </w:rPr>
        <w:t>STAI</w:t>
      </w:r>
      <w:r w:rsidRPr="00965997">
        <w:rPr>
          <w:rFonts w:ascii="Times New Roman" w:hAnsi="Times New Roman" w:cs="Times New Roman"/>
          <w:color w:val="000000" w:themeColor="text1"/>
          <w:sz w:val="28"/>
          <w:szCs w:val="28"/>
          <w:shd w:val="clear" w:color="auto" w:fill="FFFFFF"/>
        </w:rPr>
        <w:t>)</w:t>
      </w:r>
      <w:r w:rsidRPr="00965997">
        <w:rPr>
          <w:rFonts w:ascii="Times New Roman" w:hAnsi="Times New Roman" w:cs="Times New Roman"/>
          <w:color w:val="000000" w:themeColor="text1"/>
          <w:sz w:val="28"/>
          <w:szCs w:val="28"/>
          <w:shd w:val="clear" w:color="auto" w:fill="FFFFFF"/>
          <w:lang w:val="en-US"/>
        </w:rPr>
        <w:t> </w:t>
      </w:r>
      <w:r w:rsidRPr="00965997">
        <w:rPr>
          <w:rFonts w:ascii="Times New Roman" w:hAnsi="Times New Roman" w:cs="Times New Roman"/>
          <w:color w:val="000000" w:themeColor="text1"/>
          <w:sz w:val="28"/>
          <w:szCs w:val="28"/>
          <w:shd w:val="clear" w:color="auto" w:fill="FFFFFF"/>
        </w:rPr>
        <w:t>в адаптации Ю. Л. Ханина</w:t>
      </w:r>
      <w:r w:rsidRPr="00965997">
        <w:rPr>
          <w:rFonts w:ascii="Times New Roman" w:hAnsi="Times New Roman" w:cs="Times New Roman"/>
          <w:sz w:val="28"/>
          <w:szCs w:val="28"/>
        </w:rPr>
        <w:t xml:space="preserve"> были выявлены следующие результаты по трём группам, представленные в процентном соотношении частоты встречаемости уровня выраженности личностной тревожности на рисунке 3.1.3 ниже.</w:t>
      </w:r>
    </w:p>
    <w:p w14:paraId="0488534C" w14:textId="77777777" w:rsidR="00965997" w:rsidRPr="00965997" w:rsidRDefault="00965997" w:rsidP="00965997">
      <w:pPr>
        <w:spacing w:after="0" w:line="360" w:lineRule="auto"/>
        <w:ind w:firstLine="708"/>
        <w:jc w:val="both"/>
        <w:rPr>
          <w:rFonts w:ascii="Times New Roman" w:hAnsi="Times New Roman" w:cs="Times New Roman"/>
          <w:sz w:val="28"/>
          <w:szCs w:val="28"/>
        </w:rPr>
      </w:pPr>
      <w:r w:rsidRPr="00965997">
        <w:rPr>
          <w:rFonts w:ascii="Times New Roman" w:hAnsi="Times New Roman" w:cs="Times New Roman"/>
          <w:noProof/>
        </w:rPr>
        <w:drawing>
          <wp:inline distT="0" distB="0" distL="0" distR="0" wp14:anchorId="08E4E0FD" wp14:editId="4F980986">
            <wp:extent cx="4572000" cy="2701636"/>
            <wp:effectExtent l="0" t="0" r="0" b="3810"/>
            <wp:docPr id="1" name="Диаграмма 1">
              <a:extLst xmlns:a="http://schemas.openxmlformats.org/drawingml/2006/main">
                <a:ext uri="{FF2B5EF4-FFF2-40B4-BE49-F238E27FC236}">
                  <a16:creationId xmlns:a16="http://schemas.microsoft.com/office/drawing/2014/main" id="{1FFB5212-3E51-4472-BF19-5DA8F2D306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CF0408E" w14:textId="77777777" w:rsidR="00965997" w:rsidRPr="00965997" w:rsidRDefault="00965997" w:rsidP="00965997">
      <w:pPr>
        <w:spacing w:after="0"/>
        <w:ind w:firstLine="708"/>
        <w:jc w:val="both"/>
        <w:rPr>
          <w:rFonts w:ascii="Times New Roman" w:hAnsi="Times New Roman" w:cs="Times New Roman"/>
          <w:sz w:val="28"/>
          <w:szCs w:val="28"/>
        </w:rPr>
      </w:pPr>
    </w:p>
    <w:p w14:paraId="27E97F66" w14:textId="77777777" w:rsidR="00965997" w:rsidRPr="00965997" w:rsidRDefault="00965997" w:rsidP="00965997">
      <w:pPr>
        <w:spacing w:after="0"/>
        <w:ind w:firstLine="709"/>
        <w:jc w:val="center"/>
        <w:rPr>
          <w:rFonts w:ascii="Times New Roman" w:hAnsi="Times New Roman" w:cs="Times New Roman"/>
          <w:color w:val="000000" w:themeColor="text1"/>
          <w:sz w:val="28"/>
          <w:szCs w:val="28"/>
          <w:shd w:val="clear" w:color="auto" w:fill="FFFFFF"/>
        </w:rPr>
      </w:pPr>
      <w:r w:rsidRPr="00965997">
        <w:rPr>
          <w:rFonts w:ascii="Times New Roman" w:hAnsi="Times New Roman" w:cs="Times New Roman"/>
          <w:sz w:val="28"/>
          <w:szCs w:val="28"/>
        </w:rPr>
        <w:t xml:space="preserve">Рис. 3.1.3 — Частота распределения уровня выраженности личностной тревожности по трём группам по тесту </w:t>
      </w:r>
      <w:r w:rsidRPr="00965997">
        <w:rPr>
          <w:rFonts w:ascii="Times New Roman" w:hAnsi="Times New Roman" w:cs="Times New Roman"/>
          <w:color w:val="000000" w:themeColor="text1"/>
          <w:sz w:val="28"/>
          <w:szCs w:val="28"/>
          <w:shd w:val="clear" w:color="auto" w:fill="FFFFFF"/>
        </w:rPr>
        <w:t>шкала тревоги Спилбергера</w:t>
      </w:r>
    </w:p>
    <w:p w14:paraId="43C9309D" w14:textId="77777777" w:rsidR="00965997" w:rsidRPr="00965997" w:rsidRDefault="00965997" w:rsidP="00965997">
      <w:pPr>
        <w:spacing w:after="0"/>
        <w:ind w:firstLine="709"/>
        <w:jc w:val="center"/>
        <w:rPr>
          <w:rFonts w:ascii="Times New Roman" w:hAnsi="Times New Roman" w:cs="Times New Roman"/>
          <w:color w:val="000000" w:themeColor="text1"/>
          <w:sz w:val="28"/>
          <w:szCs w:val="28"/>
          <w:shd w:val="clear" w:color="auto" w:fill="FFFFFF"/>
        </w:rPr>
      </w:pPr>
    </w:p>
    <w:p w14:paraId="185AD898" w14:textId="77777777" w:rsidR="00965997" w:rsidRPr="00965997" w:rsidRDefault="00965997" w:rsidP="00965997">
      <w:pPr>
        <w:spacing w:after="0"/>
        <w:jc w:val="both"/>
        <w:rPr>
          <w:rFonts w:ascii="Times New Roman" w:hAnsi="Times New Roman" w:cs="Times New Roman"/>
          <w:i/>
          <w:sz w:val="28"/>
          <w:szCs w:val="28"/>
        </w:rPr>
      </w:pPr>
      <w:r w:rsidRPr="00965997">
        <w:rPr>
          <w:rFonts w:ascii="Times New Roman" w:hAnsi="Times New Roman" w:cs="Times New Roman"/>
          <w:i/>
          <w:sz w:val="28"/>
          <w:szCs w:val="28"/>
        </w:rPr>
        <w:t>Примечание:</w:t>
      </w:r>
    </w:p>
    <w:p w14:paraId="703405B9" w14:textId="77777777" w:rsidR="00965997" w:rsidRPr="00965997" w:rsidRDefault="00965997" w:rsidP="00965997">
      <w:pPr>
        <w:spacing w:after="0"/>
        <w:jc w:val="both"/>
        <w:rPr>
          <w:rFonts w:ascii="Times New Roman" w:hAnsi="Times New Roman" w:cs="Times New Roman"/>
        </w:rPr>
      </w:pPr>
      <w:r w:rsidRPr="00965997">
        <w:rPr>
          <w:rFonts w:ascii="Times New Roman" w:hAnsi="Times New Roman" w:cs="Times New Roman"/>
        </w:rPr>
        <w:t>Д.ж. – Давление жалоб</w:t>
      </w:r>
    </w:p>
    <w:p w14:paraId="16CC877D" w14:textId="77777777" w:rsidR="00965997" w:rsidRPr="00965997" w:rsidRDefault="00965997" w:rsidP="00965997">
      <w:pPr>
        <w:spacing w:after="0"/>
        <w:ind w:firstLine="709"/>
        <w:jc w:val="center"/>
        <w:rPr>
          <w:rFonts w:ascii="Times New Roman" w:hAnsi="Times New Roman" w:cs="Times New Roman"/>
          <w:color w:val="000000" w:themeColor="text1"/>
          <w:shd w:val="clear" w:color="auto" w:fill="FFFFFF"/>
        </w:rPr>
      </w:pPr>
    </w:p>
    <w:p w14:paraId="3F7694DC" w14:textId="77777777" w:rsidR="00965997" w:rsidRPr="00965997" w:rsidRDefault="00965997" w:rsidP="00965997">
      <w:pPr>
        <w:spacing w:after="0" w:line="360" w:lineRule="auto"/>
        <w:ind w:firstLine="709"/>
        <w:jc w:val="both"/>
        <w:rPr>
          <w:rFonts w:ascii="Times New Roman" w:hAnsi="Times New Roman" w:cs="Times New Roman"/>
          <w:sz w:val="28"/>
          <w:szCs w:val="28"/>
        </w:rPr>
      </w:pPr>
      <w:r w:rsidRPr="00965997">
        <w:rPr>
          <w:rFonts w:ascii="Times New Roman" w:hAnsi="Times New Roman" w:cs="Times New Roman"/>
          <w:sz w:val="28"/>
          <w:szCs w:val="28"/>
        </w:rPr>
        <w:t xml:space="preserve">Полученные в ходе анализа частот результаты по группам по тесту шкала тревоги Спилбергера позволяют сделать вывод, что испытуемые группы с низким уровнем давления жалоб наименее тревожны, основная часть (41,7%) имеют низкие показатели по шкале личностной тревожности, высокие значения имеет малая часть испытуемых (20,8%), а средние 37,5%.  В группе со средним уровнем давления жалоб имеют в основном средние показатели по шкале личностной тревожности, а именно: 75% испытуемых, высокие </w:t>
      </w:r>
      <w:r w:rsidRPr="00965997">
        <w:rPr>
          <w:rFonts w:ascii="Times New Roman" w:hAnsi="Times New Roman" w:cs="Times New Roman"/>
          <w:sz w:val="28"/>
          <w:szCs w:val="28"/>
        </w:rPr>
        <w:lastRenderedPageBreak/>
        <w:t xml:space="preserve">значения также имеет малая часть выборки (25%). В группе с высоким уровнем давления жалоб имеют только высокие показатели по шкале личностной тревожности (100%), средние и низкие показатели в данной группе отсутствуют. </w:t>
      </w:r>
    </w:p>
    <w:p w14:paraId="43399C94" w14:textId="77777777" w:rsidR="00965997" w:rsidRPr="00965997" w:rsidRDefault="00965997" w:rsidP="00965997">
      <w:pPr>
        <w:spacing w:after="0" w:line="360" w:lineRule="auto"/>
        <w:ind w:firstLine="709"/>
        <w:jc w:val="both"/>
        <w:rPr>
          <w:rFonts w:ascii="Times New Roman" w:hAnsi="Times New Roman" w:cs="Times New Roman"/>
          <w:sz w:val="28"/>
          <w:szCs w:val="28"/>
        </w:rPr>
      </w:pPr>
      <w:r w:rsidRPr="00965997">
        <w:rPr>
          <w:rFonts w:ascii="Times New Roman" w:hAnsi="Times New Roman" w:cs="Times New Roman"/>
          <w:sz w:val="28"/>
          <w:szCs w:val="28"/>
        </w:rPr>
        <w:t xml:space="preserve">Испытуемые третьей группы </w:t>
      </w:r>
      <w:r w:rsidRPr="00965997">
        <w:rPr>
          <w:rFonts w:ascii="Times New Roman" w:hAnsi="Times New Roman" w:cs="Times New Roman"/>
          <w:color w:val="292929"/>
          <w:sz w:val="28"/>
          <w:szCs w:val="28"/>
          <w:shd w:val="clear" w:color="auto" w:fill="FFFFFF"/>
        </w:rPr>
        <w:t xml:space="preserve">при восприятии определенных стимулов, </w:t>
      </w:r>
      <w:r w:rsidRPr="00965997">
        <w:rPr>
          <w:rFonts w:ascii="Times New Roman" w:hAnsi="Times New Roman" w:cs="Times New Roman"/>
          <w:sz w:val="28"/>
          <w:szCs w:val="28"/>
          <w:shd w:val="clear" w:color="auto" w:fill="FFFFFF"/>
        </w:rPr>
        <w:t>расценивают их как опасные для самооценки, самоуважения, возможно присутствует невротический конфликт, также испытуемые данной группы имеют проблемы с адаптацией,</w:t>
      </w:r>
      <w:r w:rsidRPr="00965997">
        <w:rPr>
          <w:rFonts w:ascii="Times New Roman" w:hAnsi="Times New Roman" w:cs="Times New Roman"/>
          <w:sz w:val="28"/>
          <w:szCs w:val="28"/>
        </w:rPr>
        <w:t xml:space="preserve"> что можно наблюдать в результатах МЛО «Адаптивность» и на них оказывается моральное давление со стороны окружающих по поводу предстоящих экзаменов, что можно пронаблюдать в результатах авторской анкеты.</w:t>
      </w:r>
    </w:p>
    <w:p w14:paraId="1438BFBF" w14:textId="77777777" w:rsidR="00965997" w:rsidRPr="00965997" w:rsidRDefault="00965997" w:rsidP="00965997">
      <w:pPr>
        <w:spacing w:after="0" w:line="360" w:lineRule="auto"/>
        <w:ind w:firstLine="709"/>
        <w:jc w:val="both"/>
        <w:rPr>
          <w:rFonts w:ascii="Times New Roman" w:hAnsi="Times New Roman" w:cs="Times New Roman"/>
          <w:sz w:val="28"/>
          <w:szCs w:val="28"/>
        </w:rPr>
      </w:pPr>
      <w:r w:rsidRPr="00965997">
        <w:rPr>
          <w:rFonts w:ascii="Times New Roman" w:hAnsi="Times New Roman" w:cs="Times New Roman"/>
          <w:sz w:val="28"/>
          <w:szCs w:val="28"/>
        </w:rPr>
        <w:t>В ходе проведения шкалы уверенности в себе Рейзаса были выявлены следующие результаты по трем группам, представленные в процентном соотношении частоты встречаемости уровня выраженности уверенности в себе на рисунке 3.1.4.</w:t>
      </w:r>
    </w:p>
    <w:p w14:paraId="6020BE07" w14:textId="77777777" w:rsidR="00965997" w:rsidRPr="00965997" w:rsidRDefault="00965997" w:rsidP="00965997">
      <w:pPr>
        <w:spacing w:after="0" w:line="360" w:lineRule="auto"/>
        <w:ind w:firstLine="709"/>
        <w:jc w:val="both"/>
        <w:rPr>
          <w:rFonts w:ascii="Times New Roman" w:hAnsi="Times New Roman" w:cs="Times New Roman"/>
          <w:sz w:val="28"/>
          <w:szCs w:val="28"/>
        </w:rPr>
      </w:pPr>
    </w:p>
    <w:p w14:paraId="632702DC" w14:textId="77777777" w:rsidR="00965997" w:rsidRPr="00965997" w:rsidRDefault="00965997" w:rsidP="00965997">
      <w:pPr>
        <w:spacing w:after="0" w:line="360" w:lineRule="auto"/>
        <w:ind w:firstLine="709"/>
        <w:jc w:val="both"/>
        <w:rPr>
          <w:rFonts w:ascii="Times New Roman" w:hAnsi="Times New Roman" w:cs="Times New Roman"/>
          <w:sz w:val="28"/>
          <w:szCs w:val="28"/>
        </w:rPr>
      </w:pPr>
    </w:p>
    <w:p w14:paraId="6AA59679" w14:textId="77777777" w:rsidR="00965997" w:rsidRPr="00965997" w:rsidRDefault="00965997" w:rsidP="00965997">
      <w:pPr>
        <w:spacing w:after="0" w:line="360" w:lineRule="auto"/>
        <w:ind w:firstLine="709"/>
        <w:jc w:val="center"/>
        <w:rPr>
          <w:rFonts w:ascii="Times New Roman" w:hAnsi="Times New Roman" w:cs="Times New Roman"/>
          <w:sz w:val="28"/>
          <w:szCs w:val="28"/>
        </w:rPr>
      </w:pPr>
      <w:r w:rsidRPr="00965997">
        <w:rPr>
          <w:rFonts w:ascii="Times New Roman" w:hAnsi="Times New Roman" w:cs="Times New Roman"/>
          <w:noProof/>
        </w:rPr>
        <w:drawing>
          <wp:inline distT="0" distB="0" distL="0" distR="0" wp14:anchorId="16B23BB0" wp14:editId="4EA898E4">
            <wp:extent cx="4608394" cy="2733306"/>
            <wp:effectExtent l="0" t="0" r="1905" b="10160"/>
            <wp:docPr id="4" name="Диаграмма 4">
              <a:extLst xmlns:a="http://schemas.openxmlformats.org/drawingml/2006/main">
                <a:ext uri="{FF2B5EF4-FFF2-40B4-BE49-F238E27FC236}">
                  <a16:creationId xmlns:a16="http://schemas.microsoft.com/office/drawing/2014/main" id="{903E79D4-0534-45ED-BA3F-545F9FD09C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D8A9704" w14:textId="77777777" w:rsidR="00965997" w:rsidRPr="00965997" w:rsidRDefault="00965997" w:rsidP="00965997">
      <w:pPr>
        <w:spacing w:after="0"/>
        <w:ind w:firstLine="709"/>
        <w:jc w:val="both"/>
        <w:rPr>
          <w:rFonts w:ascii="Times New Roman" w:hAnsi="Times New Roman" w:cs="Times New Roman"/>
          <w:sz w:val="28"/>
          <w:szCs w:val="28"/>
        </w:rPr>
      </w:pPr>
    </w:p>
    <w:p w14:paraId="78D06657" w14:textId="77777777" w:rsidR="00965997" w:rsidRPr="00965997" w:rsidRDefault="00965997" w:rsidP="00965997">
      <w:pPr>
        <w:spacing w:after="0"/>
        <w:ind w:firstLine="709"/>
        <w:jc w:val="center"/>
        <w:rPr>
          <w:rFonts w:ascii="Times New Roman" w:hAnsi="Times New Roman" w:cs="Times New Roman"/>
          <w:sz w:val="28"/>
          <w:szCs w:val="28"/>
        </w:rPr>
      </w:pPr>
      <w:r w:rsidRPr="00965997">
        <w:rPr>
          <w:rFonts w:ascii="Times New Roman" w:hAnsi="Times New Roman" w:cs="Times New Roman"/>
          <w:sz w:val="28"/>
          <w:szCs w:val="28"/>
        </w:rPr>
        <w:t>Рис. 3.1.4 — Частота распределения уровня выраженности уверенности в себе по трём группам по шкале уверенности в себе С. Рейзаса</w:t>
      </w:r>
    </w:p>
    <w:p w14:paraId="6DF31B67" w14:textId="77777777" w:rsidR="00965997" w:rsidRPr="00965997" w:rsidRDefault="00965997" w:rsidP="00965997">
      <w:pPr>
        <w:spacing w:after="0"/>
        <w:ind w:firstLine="709"/>
        <w:jc w:val="center"/>
        <w:rPr>
          <w:rFonts w:ascii="Times New Roman" w:hAnsi="Times New Roman" w:cs="Times New Roman"/>
          <w:color w:val="000000" w:themeColor="text1"/>
          <w:sz w:val="32"/>
          <w:szCs w:val="32"/>
        </w:rPr>
      </w:pPr>
    </w:p>
    <w:p w14:paraId="226F2BBE" w14:textId="77777777" w:rsidR="00965997" w:rsidRPr="00965997" w:rsidRDefault="00965997" w:rsidP="00965997">
      <w:pPr>
        <w:spacing w:after="0"/>
        <w:jc w:val="both"/>
        <w:rPr>
          <w:rFonts w:ascii="Times New Roman" w:hAnsi="Times New Roman" w:cs="Times New Roman"/>
          <w:i/>
        </w:rPr>
      </w:pPr>
      <w:r w:rsidRPr="00965997">
        <w:rPr>
          <w:rFonts w:ascii="Times New Roman" w:hAnsi="Times New Roman" w:cs="Times New Roman"/>
          <w:i/>
        </w:rPr>
        <w:t>Примечание:</w:t>
      </w:r>
    </w:p>
    <w:p w14:paraId="1DEDCC1A" w14:textId="77777777" w:rsidR="00965997" w:rsidRPr="00965997" w:rsidRDefault="00965997" w:rsidP="00965997">
      <w:pPr>
        <w:spacing w:after="0"/>
        <w:jc w:val="both"/>
        <w:rPr>
          <w:rFonts w:ascii="Times New Roman" w:hAnsi="Times New Roman" w:cs="Times New Roman"/>
        </w:rPr>
      </w:pPr>
      <w:r w:rsidRPr="00965997">
        <w:rPr>
          <w:rFonts w:ascii="Times New Roman" w:hAnsi="Times New Roman" w:cs="Times New Roman"/>
        </w:rPr>
        <w:lastRenderedPageBreak/>
        <w:t>Д.ж. – Давление жалоб</w:t>
      </w:r>
    </w:p>
    <w:p w14:paraId="46BBBE23" w14:textId="77777777" w:rsidR="00965997" w:rsidRPr="00965997" w:rsidRDefault="00965997" w:rsidP="00965997">
      <w:pPr>
        <w:spacing w:after="0"/>
        <w:jc w:val="both"/>
        <w:rPr>
          <w:rFonts w:ascii="Times New Roman" w:hAnsi="Times New Roman" w:cs="Times New Roman"/>
        </w:rPr>
      </w:pPr>
    </w:p>
    <w:p w14:paraId="2B7A2380" w14:textId="77777777" w:rsidR="00965997" w:rsidRPr="00965997" w:rsidRDefault="00965997" w:rsidP="00965997">
      <w:pPr>
        <w:spacing w:after="0" w:line="360" w:lineRule="auto"/>
        <w:ind w:firstLine="709"/>
        <w:jc w:val="both"/>
        <w:rPr>
          <w:rFonts w:ascii="Times New Roman" w:hAnsi="Times New Roman" w:cs="Times New Roman"/>
          <w:sz w:val="28"/>
          <w:szCs w:val="28"/>
          <w:shd w:val="clear" w:color="auto" w:fill="FFFFFF"/>
        </w:rPr>
      </w:pPr>
      <w:r w:rsidRPr="00965997">
        <w:rPr>
          <w:rFonts w:ascii="Times New Roman" w:hAnsi="Times New Roman" w:cs="Times New Roman"/>
          <w:color w:val="000000" w:themeColor="text1"/>
          <w:sz w:val="28"/>
          <w:szCs w:val="28"/>
          <w:shd w:val="clear" w:color="auto" w:fill="FFFFFF"/>
        </w:rPr>
        <w:t xml:space="preserve">Полученные в анализе частот данные позволяют сделать вывод о том, что испытуемые 2-3 групп имеют в основном средние значения по данной шкале (52,5% и 48,6% соответственно), уверены в себе 30% испытуемых второй группы и 28,6% третьей. Слишком уверены в себе лишь малый процент выборки, 4,2% из первой группы, 7,5% второй группы и 2,9% третьей группы. Интересно заметить, что у первой группы самый высокий процент по результату «уверен в себе» (54,2%), но только у первой группы также есть показатель «низкий уровень уверенности в себе» (4,2%). </w:t>
      </w:r>
      <w:r w:rsidRPr="00965997">
        <w:rPr>
          <w:rFonts w:ascii="Times New Roman" w:hAnsi="Times New Roman" w:cs="Times New Roman"/>
          <w:sz w:val="28"/>
          <w:szCs w:val="28"/>
          <w:shd w:val="clear" w:color="auto" w:fill="FFFFFF"/>
        </w:rPr>
        <w:t>Ученики первой группы с низким уровнем давлением жалоб имеют наиболее высокий уровень уверенности в себе, возможно это также связано с достаточно низким уровнем личностной тревожности, отсутствием морального давлением от окружающих. Такие ученики верят в себя, знают свои цели и стремятся к ним, адекватно оценивают свои возможности.</w:t>
      </w:r>
    </w:p>
    <w:p w14:paraId="07B0B6BA" w14:textId="77777777" w:rsidR="00965997" w:rsidRPr="00965997" w:rsidRDefault="00965997" w:rsidP="00965997">
      <w:pPr>
        <w:spacing w:after="0" w:line="360" w:lineRule="auto"/>
        <w:ind w:firstLine="709"/>
        <w:jc w:val="both"/>
        <w:rPr>
          <w:rFonts w:ascii="Times New Roman" w:hAnsi="Times New Roman" w:cs="Times New Roman"/>
          <w:sz w:val="28"/>
          <w:szCs w:val="28"/>
        </w:rPr>
      </w:pPr>
      <w:r w:rsidRPr="00965997">
        <w:rPr>
          <w:rFonts w:ascii="Times New Roman" w:hAnsi="Times New Roman" w:cs="Times New Roman"/>
          <w:sz w:val="28"/>
          <w:szCs w:val="28"/>
        </w:rPr>
        <w:t xml:space="preserve">В ходе проведения </w:t>
      </w:r>
      <w:r w:rsidRPr="00965997">
        <w:rPr>
          <w:rFonts w:ascii="Times New Roman" w:hAnsi="Times New Roman" w:cs="Times New Roman"/>
          <w:color w:val="000000" w:themeColor="text1"/>
          <w:sz w:val="28"/>
          <w:szCs w:val="28"/>
        </w:rPr>
        <w:t>опросника мотивации к достижению цели, к успеху (Т. Элерс)</w:t>
      </w:r>
      <w:r w:rsidRPr="00965997">
        <w:rPr>
          <w:rFonts w:ascii="Times New Roman" w:hAnsi="Times New Roman" w:cs="Times New Roman"/>
          <w:sz w:val="28"/>
          <w:szCs w:val="28"/>
        </w:rPr>
        <w:t xml:space="preserve"> у трёх групп и последующего анализа частот по шкале был построен следующий рисунок 3.1.5. </w:t>
      </w:r>
    </w:p>
    <w:p w14:paraId="215EAD27" w14:textId="77777777" w:rsidR="00965997" w:rsidRPr="00965997" w:rsidRDefault="00965997" w:rsidP="00965997">
      <w:pPr>
        <w:spacing w:after="0"/>
        <w:ind w:firstLine="709"/>
        <w:jc w:val="center"/>
        <w:rPr>
          <w:rFonts w:ascii="Times New Roman" w:hAnsi="Times New Roman" w:cs="Times New Roman"/>
          <w:sz w:val="28"/>
          <w:szCs w:val="28"/>
          <w:shd w:val="clear" w:color="auto" w:fill="FFFFFF"/>
        </w:rPr>
      </w:pPr>
      <w:r w:rsidRPr="00965997">
        <w:rPr>
          <w:rFonts w:ascii="Times New Roman" w:hAnsi="Times New Roman" w:cs="Times New Roman"/>
          <w:noProof/>
        </w:rPr>
        <w:drawing>
          <wp:inline distT="0" distB="0" distL="0" distR="0" wp14:anchorId="34FE4762" wp14:editId="1A054B4D">
            <wp:extent cx="4554330" cy="2808467"/>
            <wp:effectExtent l="0" t="0" r="17780" b="11430"/>
            <wp:docPr id="3" name="Диаграмма 3">
              <a:extLst xmlns:a="http://schemas.openxmlformats.org/drawingml/2006/main">
                <a:ext uri="{FF2B5EF4-FFF2-40B4-BE49-F238E27FC236}">
                  <a16:creationId xmlns:a16="http://schemas.microsoft.com/office/drawing/2014/main" id="{D14C06A1-AB4B-4D76-8A67-196F5E5F4A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82571C2" w14:textId="77777777" w:rsidR="00965997" w:rsidRPr="00965997" w:rsidRDefault="00965997" w:rsidP="00965997">
      <w:pPr>
        <w:spacing w:after="0"/>
        <w:ind w:firstLine="709"/>
        <w:jc w:val="both"/>
        <w:rPr>
          <w:rFonts w:ascii="Times New Roman" w:hAnsi="Times New Roman" w:cs="Times New Roman"/>
          <w:sz w:val="28"/>
          <w:szCs w:val="28"/>
          <w:shd w:val="clear" w:color="auto" w:fill="FFFFFF"/>
        </w:rPr>
      </w:pPr>
    </w:p>
    <w:p w14:paraId="5F89E8FB" w14:textId="77777777" w:rsidR="00965997" w:rsidRPr="00965997" w:rsidRDefault="00965997" w:rsidP="00965997">
      <w:pPr>
        <w:spacing w:after="0"/>
        <w:ind w:firstLine="709"/>
        <w:jc w:val="center"/>
        <w:rPr>
          <w:rFonts w:ascii="Times New Roman" w:hAnsi="Times New Roman" w:cs="Times New Roman"/>
        </w:rPr>
      </w:pPr>
      <w:r w:rsidRPr="00965997">
        <w:rPr>
          <w:rFonts w:ascii="Times New Roman" w:hAnsi="Times New Roman" w:cs="Times New Roman"/>
          <w:sz w:val="28"/>
          <w:szCs w:val="28"/>
        </w:rPr>
        <w:t>Рис. 3.1.5 — Частота распределения уровня выраженности мотивации к достижению цели по трём группам по опроснику мотивация к достижению цели, к успеху</w:t>
      </w:r>
    </w:p>
    <w:p w14:paraId="48BBC64A" w14:textId="77777777" w:rsidR="00965997" w:rsidRPr="00965997" w:rsidRDefault="00965997" w:rsidP="00965997">
      <w:pPr>
        <w:spacing w:after="0"/>
        <w:ind w:firstLine="709"/>
        <w:jc w:val="center"/>
        <w:rPr>
          <w:rFonts w:ascii="Times New Roman" w:hAnsi="Times New Roman" w:cs="Times New Roman"/>
        </w:rPr>
      </w:pPr>
    </w:p>
    <w:p w14:paraId="66B2EE4E" w14:textId="77777777" w:rsidR="00965997" w:rsidRPr="00965997" w:rsidRDefault="00965997" w:rsidP="00965997">
      <w:pPr>
        <w:spacing w:after="0"/>
        <w:jc w:val="both"/>
        <w:rPr>
          <w:rFonts w:ascii="Times New Roman" w:hAnsi="Times New Roman" w:cs="Times New Roman"/>
          <w:i/>
        </w:rPr>
      </w:pPr>
      <w:r w:rsidRPr="00965997">
        <w:rPr>
          <w:rFonts w:ascii="Times New Roman" w:hAnsi="Times New Roman" w:cs="Times New Roman"/>
          <w:i/>
        </w:rPr>
        <w:lastRenderedPageBreak/>
        <w:t>Примечание:</w:t>
      </w:r>
    </w:p>
    <w:p w14:paraId="796D15FA" w14:textId="77777777" w:rsidR="00965997" w:rsidRPr="00965997" w:rsidRDefault="00965997" w:rsidP="00965997">
      <w:pPr>
        <w:spacing w:after="0"/>
        <w:jc w:val="both"/>
        <w:rPr>
          <w:rFonts w:ascii="Times New Roman" w:hAnsi="Times New Roman" w:cs="Times New Roman"/>
        </w:rPr>
      </w:pPr>
      <w:r w:rsidRPr="00965997">
        <w:rPr>
          <w:rFonts w:ascii="Times New Roman" w:hAnsi="Times New Roman" w:cs="Times New Roman"/>
        </w:rPr>
        <w:t>Д.ж. – Давление жалоб</w:t>
      </w:r>
    </w:p>
    <w:p w14:paraId="68F10A62" w14:textId="77777777" w:rsidR="00965997" w:rsidRPr="00965997" w:rsidRDefault="00965997" w:rsidP="00965997">
      <w:pPr>
        <w:spacing w:after="0"/>
        <w:ind w:firstLine="709"/>
        <w:jc w:val="center"/>
        <w:rPr>
          <w:rFonts w:ascii="Times New Roman" w:hAnsi="Times New Roman" w:cs="Times New Roman"/>
        </w:rPr>
      </w:pPr>
    </w:p>
    <w:p w14:paraId="02284778" w14:textId="77777777" w:rsidR="00965997" w:rsidRPr="00965997" w:rsidRDefault="00965997" w:rsidP="00965997">
      <w:pPr>
        <w:spacing w:after="0" w:line="360" w:lineRule="auto"/>
        <w:ind w:firstLine="709"/>
        <w:jc w:val="both"/>
        <w:rPr>
          <w:rFonts w:ascii="Times New Roman" w:hAnsi="Times New Roman" w:cs="Times New Roman"/>
          <w:sz w:val="28"/>
          <w:szCs w:val="28"/>
        </w:rPr>
      </w:pPr>
      <w:r w:rsidRPr="00965997">
        <w:rPr>
          <w:rFonts w:ascii="Times New Roman" w:hAnsi="Times New Roman" w:cs="Times New Roman"/>
          <w:sz w:val="28"/>
          <w:szCs w:val="28"/>
        </w:rPr>
        <w:t xml:space="preserve">Из данного рисунка видно, что у испытуемых третьей группы с высоким уровнем давления жалоб значительно преобладают средние результаты (57,1%), в то время как у первой группы с низким уровнем давления жалоб преобладают в основном слишком высокие результаты (37,5%), а низкие и вовсе отсутствуют. У испытуемых второй группы преобладают значения «умеренно высокая мотивация» (42,5%). </w:t>
      </w:r>
    </w:p>
    <w:p w14:paraId="5E4A6F5A" w14:textId="77777777" w:rsidR="00965997" w:rsidRPr="00965997" w:rsidRDefault="00965997" w:rsidP="00965997">
      <w:pPr>
        <w:spacing w:after="0" w:line="360" w:lineRule="auto"/>
        <w:ind w:firstLine="709"/>
        <w:jc w:val="both"/>
        <w:rPr>
          <w:rFonts w:ascii="Times New Roman" w:hAnsi="Times New Roman" w:cs="Times New Roman"/>
          <w:b/>
          <w:bCs/>
        </w:rPr>
      </w:pPr>
      <w:r w:rsidRPr="00965997">
        <w:rPr>
          <w:rFonts w:ascii="Times New Roman" w:hAnsi="Times New Roman" w:cs="Times New Roman"/>
          <w:sz w:val="28"/>
          <w:szCs w:val="28"/>
        </w:rPr>
        <w:t>У испытуемых первой группы низкая готовности к риску, они явно верят в свой успех, но при неудачах могут сильно разочаровываться в себе. Они очень много работают для достижения желаемого, стремятся к успеху. Испытуемые третьей и второй группы предпочитают умеренный уровень риска, соотносят свои возможности и желания.</w:t>
      </w:r>
    </w:p>
    <w:p w14:paraId="689EC8B4" w14:textId="77777777" w:rsidR="00965997" w:rsidRPr="00965997" w:rsidRDefault="00965997" w:rsidP="00965997">
      <w:pPr>
        <w:spacing w:after="0" w:line="360" w:lineRule="auto"/>
        <w:ind w:firstLine="709"/>
        <w:jc w:val="both"/>
        <w:rPr>
          <w:rFonts w:ascii="Times New Roman" w:hAnsi="Times New Roman" w:cs="Times New Roman"/>
          <w:sz w:val="28"/>
          <w:szCs w:val="28"/>
        </w:rPr>
      </w:pPr>
      <w:r w:rsidRPr="00965997">
        <w:rPr>
          <w:rFonts w:ascii="Times New Roman" w:hAnsi="Times New Roman" w:cs="Times New Roman"/>
          <w:sz w:val="28"/>
          <w:szCs w:val="28"/>
        </w:rPr>
        <w:t xml:space="preserve">В ходе проведения теста </w:t>
      </w:r>
      <w:r w:rsidRPr="00965997">
        <w:rPr>
          <w:rFonts w:ascii="Times New Roman" w:hAnsi="Times New Roman" w:cs="Times New Roman"/>
          <w:color w:val="000000" w:themeColor="text1"/>
          <w:sz w:val="28"/>
          <w:szCs w:val="28"/>
        </w:rPr>
        <w:t>Оценка школьной мотивации Н. Г. Лускановой</w:t>
      </w:r>
      <w:r w:rsidRPr="00965997">
        <w:rPr>
          <w:rFonts w:ascii="Times New Roman" w:hAnsi="Times New Roman" w:cs="Times New Roman"/>
          <w:sz w:val="28"/>
          <w:szCs w:val="28"/>
        </w:rPr>
        <w:t xml:space="preserve"> на испытуемых трёх выборок и последующего частотного анализа по значениям был построен следующий рисунок 3.1.6.</w:t>
      </w:r>
    </w:p>
    <w:p w14:paraId="2E869FA5" w14:textId="77777777" w:rsidR="00965997" w:rsidRPr="00965997" w:rsidRDefault="00965997" w:rsidP="00965997">
      <w:pPr>
        <w:spacing w:after="0"/>
        <w:ind w:firstLine="709"/>
        <w:jc w:val="center"/>
        <w:rPr>
          <w:rFonts w:ascii="Times New Roman" w:hAnsi="Times New Roman" w:cs="Times New Roman"/>
          <w:sz w:val="28"/>
          <w:szCs w:val="28"/>
        </w:rPr>
      </w:pPr>
      <w:r w:rsidRPr="00965997">
        <w:rPr>
          <w:rFonts w:ascii="Times New Roman" w:hAnsi="Times New Roman" w:cs="Times New Roman"/>
          <w:noProof/>
        </w:rPr>
        <w:drawing>
          <wp:inline distT="0" distB="0" distL="0" distR="0" wp14:anchorId="58269480" wp14:editId="5B1BCFEF">
            <wp:extent cx="4554331" cy="2808466"/>
            <wp:effectExtent l="0" t="0" r="17780" b="11430"/>
            <wp:docPr id="5" name="Диаграмма 5">
              <a:extLst xmlns:a="http://schemas.openxmlformats.org/drawingml/2006/main">
                <a:ext uri="{FF2B5EF4-FFF2-40B4-BE49-F238E27FC236}">
                  <a16:creationId xmlns:a16="http://schemas.microsoft.com/office/drawing/2014/main" id="{54680EBC-A54E-411D-B2F4-C698450355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DA75940" w14:textId="77777777" w:rsidR="00965997" w:rsidRPr="00965997" w:rsidRDefault="00965997" w:rsidP="00965997">
      <w:pPr>
        <w:spacing w:after="0"/>
        <w:ind w:firstLine="709"/>
        <w:jc w:val="both"/>
        <w:rPr>
          <w:rFonts w:ascii="Times New Roman" w:hAnsi="Times New Roman" w:cs="Times New Roman"/>
          <w:sz w:val="28"/>
          <w:szCs w:val="28"/>
        </w:rPr>
      </w:pPr>
    </w:p>
    <w:p w14:paraId="1817E410" w14:textId="77777777" w:rsidR="00965997" w:rsidRPr="00965997" w:rsidRDefault="00965997" w:rsidP="00965997">
      <w:pPr>
        <w:spacing w:after="0"/>
        <w:ind w:firstLine="709"/>
        <w:jc w:val="center"/>
        <w:rPr>
          <w:rFonts w:ascii="Times New Roman" w:hAnsi="Times New Roman" w:cs="Times New Roman"/>
          <w:sz w:val="28"/>
          <w:szCs w:val="28"/>
        </w:rPr>
      </w:pPr>
      <w:r w:rsidRPr="00965997">
        <w:rPr>
          <w:rFonts w:ascii="Times New Roman" w:hAnsi="Times New Roman" w:cs="Times New Roman"/>
          <w:sz w:val="28"/>
          <w:szCs w:val="28"/>
        </w:rPr>
        <w:t xml:space="preserve">Рис. 3.1.6 </w:t>
      </w:r>
      <w:r w:rsidRPr="00965997">
        <w:rPr>
          <w:rFonts w:ascii="Times New Roman" w:hAnsi="Times New Roman" w:cs="Times New Roman"/>
          <w:sz w:val="28"/>
          <w:szCs w:val="28"/>
        </w:rPr>
        <w:softHyphen/>
        <w:t>— Анализ частот по значениям трёх выборок по опроснику оценка школьной мотивации</w:t>
      </w:r>
    </w:p>
    <w:p w14:paraId="6794FE5F" w14:textId="77777777" w:rsidR="00965997" w:rsidRPr="00965997" w:rsidRDefault="00965997" w:rsidP="00965997">
      <w:pPr>
        <w:spacing w:after="0"/>
        <w:ind w:firstLine="709"/>
        <w:jc w:val="both"/>
        <w:rPr>
          <w:rFonts w:ascii="Times New Roman" w:hAnsi="Times New Roman" w:cs="Times New Roman"/>
          <w:b/>
          <w:bCs/>
        </w:rPr>
      </w:pPr>
    </w:p>
    <w:p w14:paraId="59EF6411" w14:textId="77777777" w:rsidR="00965997" w:rsidRPr="00965997" w:rsidRDefault="00965997" w:rsidP="00965997">
      <w:pPr>
        <w:spacing w:after="0"/>
        <w:jc w:val="both"/>
        <w:rPr>
          <w:rFonts w:ascii="Times New Roman" w:hAnsi="Times New Roman" w:cs="Times New Roman"/>
          <w:i/>
        </w:rPr>
      </w:pPr>
      <w:r w:rsidRPr="00965997">
        <w:rPr>
          <w:rFonts w:ascii="Times New Roman" w:hAnsi="Times New Roman" w:cs="Times New Roman"/>
          <w:i/>
        </w:rPr>
        <w:t>Примечание:</w:t>
      </w:r>
    </w:p>
    <w:p w14:paraId="4FDECD0C" w14:textId="77777777" w:rsidR="00965997" w:rsidRPr="00965997" w:rsidRDefault="00965997" w:rsidP="00965997">
      <w:pPr>
        <w:spacing w:after="0" w:line="360" w:lineRule="auto"/>
        <w:jc w:val="both"/>
        <w:rPr>
          <w:rFonts w:ascii="Times New Roman" w:hAnsi="Times New Roman" w:cs="Times New Roman"/>
        </w:rPr>
      </w:pPr>
      <w:r w:rsidRPr="00965997">
        <w:rPr>
          <w:rFonts w:ascii="Times New Roman" w:hAnsi="Times New Roman" w:cs="Times New Roman"/>
        </w:rPr>
        <w:t>Д.ж. – Давление жалоб; 5 уровень – очень низкий; 4 уровень – низкий; 3 уровень – средний; 2 уровень – высокий; 1 уровень – очень высокий.</w:t>
      </w:r>
    </w:p>
    <w:p w14:paraId="316D1C47" w14:textId="77777777" w:rsidR="00965997" w:rsidRPr="00965997" w:rsidRDefault="00965997" w:rsidP="00965997">
      <w:pPr>
        <w:spacing w:after="0"/>
        <w:ind w:firstLine="709"/>
        <w:jc w:val="both"/>
        <w:rPr>
          <w:rFonts w:ascii="Times New Roman" w:hAnsi="Times New Roman" w:cs="Times New Roman"/>
          <w:b/>
          <w:bCs/>
        </w:rPr>
      </w:pPr>
    </w:p>
    <w:p w14:paraId="41E29E3E" w14:textId="77777777" w:rsidR="00965997" w:rsidRPr="00965997" w:rsidRDefault="00965997" w:rsidP="00965997">
      <w:pPr>
        <w:spacing w:after="0" w:line="360" w:lineRule="auto"/>
        <w:ind w:firstLine="709"/>
        <w:jc w:val="both"/>
        <w:rPr>
          <w:rFonts w:ascii="Times New Roman" w:hAnsi="Times New Roman" w:cs="Times New Roman"/>
          <w:sz w:val="28"/>
          <w:szCs w:val="28"/>
        </w:rPr>
      </w:pPr>
      <w:r w:rsidRPr="00965997">
        <w:rPr>
          <w:rFonts w:ascii="Times New Roman" w:hAnsi="Times New Roman" w:cs="Times New Roman"/>
          <w:sz w:val="28"/>
          <w:szCs w:val="28"/>
        </w:rPr>
        <w:t>У второй и третьей группы преобладают значения 4-го уровня (60% и 48,6% соответственно), что является низким уровнем школьной мотивации, такие ученики предпочитают пропускать занятия, часто на уроках занимаются посторонними делами, отвлекаются на телефон, часто им трудно сосредоточиться на теме занятия. У первой группы испытуемых преобладает 3 уровень школьной мотивации (41,7%), такие ученики положительно относятся к школе, но в основном она привлекает их внеучебной деятельностью, сам учебный процесс их привлекает мало, но общение с друзьями и учителями доставляет им удовольствие.</w:t>
      </w:r>
    </w:p>
    <w:p w14:paraId="2DDD912F" w14:textId="77777777" w:rsidR="00965997" w:rsidRPr="00965997" w:rsidRDefault="00965997" w:rsidP="00965997">
      <w:pPr>
        <w:spacing w:after="0" w:line="360" w:lineRule="auto"/>
        <w:ind w:firstLine="709"/>
        <w:jc w:val="both"/>
        <w:rPr>
          <w:rFonts w:ascii="Times New Roman" w:hAnsi="Times New Roman" w:cs="Times New Roman"/>
          <w:sz w:val="28"/>
          <w:szCs w:val="28"/>
        </w:rPr>
      </w:pPr>
      <w:r w:rsidRPr="00965997">
        <w:rPr>
          <w:rFonts w:ascii="Times New Roman" w:hAnsi="Times New Roman" w:cs="Times New Roman"/>
          <w:sz w:val="28"/>
          <w:szCs w:val="28"/>
        </w:rPr>
        <w:t>Первый уровень (высокий) отсутствует во всех группах, что позволяет сделать вывод о том, что ученики 9-11 классов часто теряют мотивацию к учебной активности к концу их пребывания в школе.</w:t>
      </w:r>
    </w:p>
    <w:p w14:paraId="281777B1" w14:textId="77777777" w:rsidR="00965997" w:rsidRPr="00965997" w:rsidRDefault="00965997" w:rsidP="00965997">
      <w:pPr>
        <w:spacing w:after="0" w:line="360" w:lineRule="auto"/>
        <w:ind w:firstLine="709"/>
        <w:jc w:val="both"/>
        <w:rPr>
          <w:rFonts w:ascii="Times New Roman" w:hAnsi="Times New Roman" w:cs="Times New Roman"/>
          <w:sz w:val="28"/>
          <w:szCs w:val="28"/>
        </w:rPr>
      </w:pPr>
      <w:r w:rsidRPr="00965997">
        <w:rPr>
          <w:rFonts w:ascii="Times New Roman" w:hAnsi="Times New Roman" w:cs="Times New Roman"/>
          <w:sz w:val="28"/>
          <w:szCs w:val="28"/>
        </w:rPr>
        <w:t>В ходе проведения авторской анкеты были получены следующие результаты анализа частот по трём группам по вопросу о моральном давлении со стороны окружающих по поводу предстоящих экзаменов (Рисунок 3.1.7).</w:t>
      </w:r>
    </w:p>
    <w:p w14:paraId="27577CF2" w14:textId="77777777" w:rsidR="00965997" w:rsidRPr="00965997" w:rsidRDefault="00965997" w:rsidP="00965997">
      <w:pPr>
        <w:spacing w:after="0"/>
        <w:ind w:firstLine="709"/>
        <w:jc w:val="center"/>
        <w:rPr>
          <w:rFonts w:ascii="Times New Roman" w:hAnsi="Times New Roman" w:cs="Times New Roman"/>
          <w:sz w:val="28"/>
          <w:szCs w:val="28"/>
        </w:rPr>
      </w:pPr>
      <w:r w:rsidRPr="00965997">
        <w:rPr>
          <w:rFonts w:ascii="Times New Roman" w:hAnsi="Times New Roman" w:cs="Times New Roman"/>
          <w:noProof/>
        </w:rPr>
        <w:drawing>
          <wp:inline distT="0" distB="0" distL="0" distR="0" wp14:anchorId="5504F112" wp14:editId="39A112EF">
            <wp:extent cx="4556539" cy="2808467"/>
            <wp:effectExtent l="0" t="0" r="15875" b="11430"/>
            <wp:docPr id="6" name="Диаграмма 6">
              <a:extLst xmlns:a="http://schemas.openxmlformats.org/drawingml/2006/main">
                <a:ext uri="{FF2B5EF4-FFF2-40B4-BE49-F238E27FC236}">
                  <a16:creationId xmlns:a16="http://schemas.microsoft.com/office/drawing/2014/main" id="{FEACCA91-B20D-4735-9C45-E26EF6017D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26119DE" w14:textId="77777777" w:rsidR="00965997" w:rsidRPr="00965997" w:rsidRDefault="00965997" w:rsidP="00965997">
      <w:pPr>
        <w:spacing w:after="0"/>
        <w:ind w:firstLine="709"/>
        <w:jc w:val="both"/>
        <w:rPr>
          <w:rFonts w:ascii="Times New Roman" w:hAnsi="Times New Roman" w:cs="Times New Roman"/>
          <w:sz w:val="28"/>
          <w:szCs w:val="28"/>
        </w:rPr>
      </w:pPr>
    </w:p>
    <w:p w14:paraId="422A3E34" w14:textId="77777777" w:rsidR="00965997" w:rsidRPr="00965997" w:rsidRDefault="00965997" w:rsidP="00965997">
      <w:pPr>
        <w:spacing w:after="0"/>
        <w:ind w:firstLine="709"/>
        <w:jc w:val="center"/>
        <w:rPr>
          <w:rFonts w:ascii="Times New Roman" w:hAnsi="Times New Roman" w:cs="Times New Roman"/>
          <w:sz w:val="28"/>
          <w:szCs w:val="28"/>
        </w:rPr>
      </w:pPr>
      <w:r w:rsidRPr="00965997">
        <w:rPr>
          <w:rFonts w:ascii="Times New Roman" w:hAnsi="Times New Roman" w:cs="Times New Roman"/>
          <w:sz w:val="28"/>
          <w:szCs w:val="28"/>
        </w:rPr>
        <w:t>Рис. 3.1.7 — Анализ частот по значениям трёх выборок по авторской анкете (вопрос о моральном давлении)</w:t>
      </w:r>
    </w:p>
    <w:p w14:paraId="69A12196" w14:textId="77777777" w:rsidR="00965997" w:rsidRPr="00965997" w:rsidRDefault="00965997" w:rsidP="00965997">
      <w:pPr>
        <w:spacing w:after="0"/>
        <w:ind w:firstLine="709"/>
        <w:jc w:val="center"/>
        <w:rPr>
          <w:rFonts w:ascii="Times New Roman" w:hAnsi="Times New Roman" w:cs="Times New Roman"/>
        </w:rPr>
      </w:pPr>
    </w:p>
    <w:p w14:paraId="65926962" w14:textId="77777777" w:rsidR="00965997" w:rsidRPr="00965997" w:rsidRDefault="00965997" w:rsidP="00965997">
      <w:pPr>
        <w:spacing w:after="0"/>
        <w:jc w:val="both"/>
        <w:rPr>
          <w:rFonts w:ascii="Times New Roman" w:hAnsi="Times New Roman" w:cs="Times New Roman"/>
          <w:i/>
        </w:rPr>
      </w:pPr>
      <w:r w:rsidRPr="00965997">
        <w:rPr>
          <w:rFonts w:ascii="Times New Roman" w:hAnsi="Times New Roman" w:cs="Times New Roman"/>
          <w:i/>
        </w:rPr>
        <w:t>Примечание:</w:t>
      </w:r>
    </w:p>
    <w:p w14:paraId="3CE1B20A" w14:textId="77777777" w:rsidR="00965997" w:rsidRPr="00965997" w:rsidRDefault="00965997" w:rsidP="00965997">
      <w:pPr>
        <w:spacing w:after="0"/>
        <w:jc w:val="both"/>
        <w:rPr>
          <w:rFonts w:ascii="Times New Roman" w:hAnsi="Times New Roman" w:cs="Times New Roman"/>
        </w:rPr>
      </w:pPr>
      <w:r w:rsidRPr="00965997">
        <w:rPr>
          <w:rFonts w:ascii="Times New Roman" w:hAnsi="Times New Roman" w:cs="Times New Roman"/>
        </w:rPr>
        <w:t>Д.ж. – Давление жалоб</w:t>
      </w:r>
    </w:p>
    <w:p w14:paraId="3977F084" w14:textId="77777777" w:rsidR="00965997" w:rsidRPr="00965997" w:rsidRDefault="00965997" w:rsidP="00965997">
      <w:pPr>
        <w:spacing w:after="0"/>
        <w:ind w:firstLine="709"/>
        <w:jc w:val="center"/>
        <w:rPr>
          <w:rFonts w:ascii="Times New Roman" w:hAnsi="Times New Roman" w:cs="Times New Roman"/>
        </w:rPr>
      </w:pPr>
    </w:p>
    <w:p w14:paraId="4952CB59" w14:textId="77777777" w:rsidR="00965997" w:rsidRPr="00965997" w:rsidRDefault="00965997" w:rsidP="00965997">
      <w:pPr>
        <w:spacing w:after="0" w:line="360" w:lineRule="auto"/>
        <w:ind w:firstLine="709"/>
        <w:jc w:val="both"/>
        <w:rPr>
          <w:rFonts w:ascii="Times New Roman" w:hAnsi="Times New Roman" w:cs="Times New Roman"/>
          <w:sz w:val="28"/>
          <w:szCs w:val="28"/>
        </w:rPr>
      </w:pPr>
      <w:r w:rsidRPr="00965997">
        <w:rPr>
          <w:rFonts w:ascii="Times New Roman" w:hAnsi="Times New Roman" w:cs="Times New Roman"/>
          <w:sz w:val="28"/>
          <w:szCs w:val="28"/>
        </w:rPr>
        <w:lastRenderedPageBreak/>
        <w:t xml:space="preserve">По данным результатам рисунка можно сделать вывод о том, что у первой группы в основном отсутствует моральное давление со стороны взрослых (83,3%), родители и учителя не обесценивают заслуги учеников, поддерживают их в учёбе. У 50% учеников второй группы присутствует моральное давление на них, а у 50% отсутствует. У третьей же группы учеников моральное давление со стороны окружающих в основном присутствует (60%). Учителя и родители психически воздействуют на данных учеников, могут обесценивать их достижения, возможно не верят в них, что может привести к повышению тревожности и склонности к неуверенности в себе. Такие ученики часто боятся разочаровать родителей, а иногда наоборот из-за сильного давления на них обучающиеся идут в сопротивление. Из-за стресса школьники выпускных классов не могут включиться в работу на экзамене в полную силу или же наоборот устраивают провокации и нарочно пишут их плохо. </w:t>
      </w:r>
    </w:p>
    <w:p w14:paraId="084FF58B" w14:textId="77777777" w:rsidR="00965997" w:rsidRPr="00965997" w:rsidRDefault="00965997" w:rsidP="00965997">
      <w:pPr>
        <w:spacing w:after="0" w:line="360" w:lineRule="auto"/>
        <w:ind w:firstLine="709"/>
        <w:jc w:val="both"/>
        <w:rPr>
          <w:rFonts w:ascii="Times New Roman" w:hAnsi="Times New Roman" w:cs="Times New Roman"/>
          <w:sz w:val="28"/>
          <w:szCs w:val="28"/>
        </w:rPr>
      </w:pPr>
      <w:r w:rsidRPr="00965997">
        <w:rPr>
          <w:rFonts w:ascii="Times New Roman" w:hAnsi="Times New Roman" w:cs="Times New Roman"/>
          <w:sz w:val="28"/>
          <w:szCs w:val="28"/>
        </w:rPr>
        <w:t>По данным из авторской анкеты также был составлен рисунок по вопросу о составе семьи (Рисунок 3.1.8)</w:t>
      </w:r>
    </w:p>
    <w:p w14:paraId="7E8B91A9" w14:textId="77777777" w:rsidR="00965997" w:rsidRPr="00965997" w:rsidRDefault="00965997" w:rsidP="00965997">
      <w:pPr>
        <w:spacing w:after="0"/>
        <w:ind w:firstLine="709"/>
        <w:jc w:val="center"/>
        <w:rPr>
          <w:rFonts w:ascii="Times New Roman" w:hAnsi="Times New Roman" w:cs="Times New Roman"/>
          <w:sz w:val="28"/>
          <w:szCs w:val="28"/>
        </w:rPr>
      </w:pPr>
      <w:r w:rsidRPr="00965997">
        <w:rPr>
          <w:rFonts w:ascii="Times New Roman" w:hAnsi="Times New Roman" w:cs="Times New Roman"/>
          <w:noProof/>
        </w:rPr>
        <w:drawing>
          <wp:inline distT="0" distB="0" distL="0" distR="0" wp14:anchorId="73603B08" wp14:editId="4DC58470">
            <wp:extent cx="4554331" cy="2808467"/>
            <wp:effectExtent l="0" t="0" r="17780" b="11430"/>
            <wp:docPr id="7" name="Диаграмма 7">
              <a:extLst xmlns:a="http://schemas.openxmlformats.org/drawingml/2006/main">
                <a:ext uri="{FF2B5EF4-FFF2-40B4-BE49-F238E27FC236}">
                  <a16:creationId xmlns:a16="http://schemas.microsoft.com/office/drawing/2014/main" id="{764156E8-F8CF-4123-9665-1906F1392F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B5FFB20" w14:textId="77777777" w:rsidR="00965997" w:rsidRPr="00965997" w:rsidRDefault="00965997" w:rsidP="00965997">
      <w:pPr>
        <w:spacing w:after="0"/>
        <w:ind w:firstLine="709"/>
        <w:jc w:val="both"/>
        <w:rPr>
          <w:rFonts w:ascii="Times New Roman" w:hAnsi="Times New Roman" w:cs="Times New Roman"/>
          <w:sz w:val="28"/>
          <w:szCs w:val="28"/>
        </w:rPr>
      </w:pPr>
    </w:p>
    <w:p w14:paraId="3C31E8D8" w14:textId="77777777" w:rsidR="00965997" w:rsidRPr="00965997" w:rsidRDefault="00965997" w:rsidP="00965997">
      <w:pPr>
        <w:spacing w:after="0"/>
        <w:ind w:firstLine="709"/>
        <w:jc w:val="center"/>
        <w:rPr>
          <w:rFonts w:ascii="Times New Roman" w:hAnsi="Times New Roman" w:cs="Times New Roman"/>
          <w:sz w:val="28"/>
          <w:szCs w:val="28"/>
        </w:rPr>
      </w:pPr>
      <w:r w:rsidRPr="00965997">
        <w:rPr>
          <w:rFonts w:ascii="Times New Roman" w:hAnsi="Times New Roman" w:cs="Times New Roman"/>
          <w:sz w:val="28"/>
          <w:szCs w:val="28"/>
        </w:rPr>
        <w:t>Рис. 3.1.8 — Анализ частот по значениям трёх выборок по авторской анкете (вопрос о составе семьи)</w:t>
      </w:r>
    </w:p>
    <w:p w14:paraId="61BE87B9" w14:textId="77777777" w:rsidR="00965997" w:rsidRPr="00965997" w:rsidRDefault="00965997" w:rsidP="00965997">
      <w:pPr>
        <w:spacing w:after="0"/>
        <w:ind w:firstLine="709"/>
        <w:jc w:val="center"/>
        <w:rPr>
          <w:rFonts w:ascii="Times New Roman" w:hAnsi="Times New Roman" w:cs="Times New Roman"/>
        </w:rPr>
      </w:pPr>
    </w:p>
    <w:p w14:paraId="6569BB91" w14:textId="77777777" w:rsidR="00965997" w:rsidRPr="00965997" w:rsidRDefault="00965997" w:rsidP="00965997">
      <w:pPr>
        <w:spacing w:after="0"/>
        <w:jc w:val="both"/>
        <w:rPr>
          <w:rFonts w:ascii="Times New Roman" w:hAnsi="Times New Roman" w:cs="Times New Roman"/>
          <w:i/>
        </w:rPr>
      </w:pPr>
      <w:r w:rsidRPr="00965997">
        <w:rPr>
          <w:rFonts w:ascii="Times New Roman" w:hAnsi="Times New Roman" w:cs="Times New Roman"/>
          <w:i/>
        </w:rPr>
        <w:t>Примечание:</w:t>
      </w:r>
    </w:p>
    <w:p w14:paraId="244D9114" w14:textId="77777777" w:rsidR="00965997" w:rsidRPr="00965997" w:rsidRDefault="00965997" w:rsidP="00965997">
      <w:pPr>
        <w:spacing w:after="0"/>
        <w:jc w:val="both"/>
        <w:rPr>
          <w:rFonts w:ascii="Times New Roman" w:hAnsi="Times New Roman" w:cs="Times New Roman"/>
        </w:rPr>
      </w:pPr>
      <w:r w:rsidRPr="00965997">
        <w:rPr>
          <w:rFonts w:ascii="Times New Roman" w:hAnsi="Times New Roman" w:cs="Times New Roman"/>
        </w:rPr>
        <w:t>Д.ж. – Давление жалоб</w:t>
      </w:r>
    </w:p>
    <w:p w14:paraId="4EC37937" w14:textId="77777777" w:rsidR="00965997" w:rsidRPr="00965997" w:rsidRDefault="00965997" w:rsidP="00965997">
      <w:pPr>
        <w:spacing w:after="0"/>
        <w:ind w:firstLine="709"/>
        <w:jc w:val="center"/>
        <w:rPr>
          <w:rFonts w:ascii="Times New Roman" w:hAnsi="Times New Roman" w:cs="Times New Roman"/>
        </w:rPr>
      </w:pPr>
    </w:p>
    <w:p w14:paraId="3C0E21BA" w14:textId="77777777" w:rsidR="00965997" w:rsidRPr="00965997" w:rsidRDefault="00965997" w:rsidP="00965997">
      <w:pPr>
        <w:spacing w:after="0" w:line="360" w:lineRule="auto"/>
        <w:ind w:firstLine="709"/>
        <w:jc w:val="both"/>
        <w:rPr>
          <w:rFonts w:ascii="Times New Roman" w:hAnsi="Times New Roman" w:cs="Times New Roman"/>
          <w:sz w:val="28"/>
          <w:szCs w:val="28"/>
        </w:rPr>
      </w:pPr>
      <w:r w:rsidRPr="00965997">
        <w:rPr>
          <w:rFonts w:ascii="Times New Roman" w:hAnsi="Times New Roman" w:cs="Times New Roman"/>
          <w:sz w:val="28"/>
          <w:szCs w:val="28"/>
        </w:rPr>
        <w:lastRenderedPageBreak/>
        <w:t>Из данного анализа частот видно, что во всех трёх группах преобладает значение «полная семья» (62,5% в первой группе, 7,5% во второй, 2,9% в третьей), малая часть учеников проживают с опекой (4,2% в первой группе, 57,5% во второй, 45,7% в третьей), в первой группе нет учеников, у которых в семье присутствует отчим или мачеха. 31,4% учеников третьей группы с высоким уровнем давления жалоб живут в неполных семьях, в то время как обучающиеся из первой группы с низким давлением жалоб проживают в неполных семьях в количестве 12,5%.</w:t>
      </w:r>
    </w:p>
    <w:p w14:paraId="0530A1E2" w14:textId="77777777" w:rsidR="00965997" w:rsidRPr="00965997" w:rsidRDefault="00965997" w:rsidP="00965997">
      <w:pPr>
        <w:spacing w:after="0" w:line="360" w:lineRule="auto"/>
        <w:ind w:firstLine="709"/>
        <w:jc w:val="both"/>
        <w:rPr>
          <w:rFonts w:ascii="Times New Roman" w:hAnsi="Times New Roman" w:cs="Times New Roman"/>
          <w:sz w:val="28"/>
          <w:szCs w:val="28"/>
        </w:rPr>
      </w:pPr>
      <w:r w:rsidRPr="00965997">
        <w:rPr>
          <w:rFonts w:ascii="Times New Roman" w:hAnsi="Times New Roman" w:cs="Times New Roman"/>
          <w:sz w:val="28"/>
          <w:szCs w:val="28"/>
        </w:rPr>
        <w:t>Также был проведен анализ частот по вопросу стиля семейного воспитания из авторской анкеты, результаты которого представлены ниже на рисунке 3.1.9</w:t>
      </w:r>
    </w:p>
    <w:p w14:paraId="35BF0F41" w14:textId="77777777" w:rsidR="00965997" w:rsidRPr="00965997" w:rsidRDefault="00965997" w:rsidP="00965997">
      <w:pPr>
        <w:spacing w:after="0" w:line="360" w:lineRule="auto"/>
        <w:ind w:firstLine="709"/>
        <w:jc w:val="both"/>
        <w:rPr>
          <w:rFonts w:ascii="Times New Roman" w:hAnsi="Times New Roman" w:cs="Times New Roman"/>
          <w:sz w:val="28"/>
          <w:szCs w:val="28"/>
        </w:rPr>
      </w:pPr>
    </w:p>
    <w:p w14:paraId="7DB8F445" w14:textId="77777777" w:rsidR="00965997" w:rsidRPr="00965997" w:rsidRDefault="00965997" w:rsidP="00965997">
      <w:pPr>
        <w:spacing w:after="0"/>
        <w:ind w:firstLine="709"/>
        <w:jc w:val="center"/>
        <w:rPr>
          <w:rFonts w:ascii="Times New Roman" w:hAnsi="Times New Roman" w:cs="Times New Roman"/>
          <w:sz w:val="28"/>
          <w:szCs w:val="28"/>
        </w:rPr>
      </w:pPr>
      <w:r w:rsidRPr="00965997">
        <w:rPr>
          <w:rFonts w:ascii="Times New Roman" w:hAnsi="Times New Roman" w:cs="Times New Roman"/>
          <w:noProof/>
        </w:rPr>
        <w:drawing>
          <wp:inline distT="0" distB="0" distL="0" distR="0" wp14:anchorId="2D769122" wp14:editId="38AA9407">
            <wp:extent cx="4556540" cy="2816087"/>
            <wp:effectExtent l="0" t="0" r="15875" b="3810"/>
            <wp:docPr id="8" name="Диаграмма 8">
              <a:extLst xmlns:a="http://schemas.openxmlformats.org/drawingml/2006/main">
                <a:ext uri="{FF2B5EF4-FFF2-40B4-BE49-F238E27FC236}">
                  <a16:creationId xmlns:a16="http://schemas.microsoft.com/office/drawing/2014/main" id="{C4923703-77E1-4D39-940A-54E85F70BC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B7FFC18" w14:textId="77777777" w:rsidR="00965997" w:rsidRPr="00965997" w:rsidRDefault="00965997" w:rsidP="00965997">
      <w:pPr>
        <w:spacing w:after="0"/>
        <w:ind w:firstLine="709"/>
        <w:jc w:val="center"/>
        <w:rPr>
          <w:rFonts w:ascii="Times New Roman" w:hAnsi="Times New Roman" w:cs="Times New Roman"/>
          <w:sz w:val="28"/>
          <w:szCs w:val="28"/>
        </w:rPr>
      </w:pPr>
    </w:p>
    <w:p w14:paraId="37F6F677" w14:textId="77777777" w:rsidR="00965997" w:rsidRPr="00965997" w:rsidRDefault="00965997" w:rsidP="00965997">
      <w:pPr>
        <w:spacing w:after="0"/>
        <w:ind w:firstLine="709"/>
        <w:jc w:val="center"/>
        <w:rPr>
          <w:rFonts w:ascii="Times New Roman" w:hAnsi="Times New Roman" w:cs="Times New Roman"/>
          <w:sz w:val="28"/>
          <w:szCs w:val="28"/>
        </w:rPr>
      </w:pPr>
      <w:r w:rsidRPr="00965997">
        <w:rPr>
          <w:rFonts w:ascii="Times New Roman" w:hAnsi="Times New Roman" w:cs="Times New Roman"/>
          <w:sz w:val="28"/>
          <w:szCs w:val="28"/>
        </w:rPr>
        <w:t>Рис. 3.1.9 — Анализ частот по значениям трёх выборок по авторской анкете (вопрос о стиле воспитания в семье)</w:t>
      </w:r>
    </w:p>
    <w:p w14:paraId="185A1397" w14:textId="77777777" w:rsidR="00965997" w:rsidRPr="00965997" w:rsidRDefault="00965997" w:rsidP="00965997">
      <w:pPr>
        <w:spacing w:after="0"/>
        <w:ind w:firstLine="709"/>
        <w:jc w:val="center"/>
        <w:rPr>
          <w:rFonts w:ascii="Times New Roman" w:hAnsi="Times New Roman" w:cs="Times New Roman"/>
        </w:rPr>
      </w:pPr>
    </w:p>
    <w:p w14:paraId="52AE51F5" w14:textId="77777777" w:rsidR="00965997" w:rsidRPr="00965997" w:rsidRDefault="00965997" w:rsidP="00965997">
      <w:pPr>
        <w:spacing w:after="0"/>
        <w:jc w:val="both"/>
        <w:rPr>
          <w:rFonts w:ascii="Times New Roman" w:hAnsi="Times New Roman" w:cs="Times New Roman"/>
          <w:i/>
        </w:rPr>
      </w:pPr>
      <w:r w:rsidRPr="00965997">
        <w:rPr>
          <w:rFonts w:ascii="Times New Roman" w:hAnsi="Times New Roman" w:cs="Times New Roman"/>
          <w:i/>
        </w:rPr>
        <w:t>Примечание:</w:t>
      </w:r>
    </w:p>
    <w:p w14:paraId="048B1680" w14:textId="77777777" w:rsidR="00965997" w:rsidRPr="00965997" w:rsidRDefault="00965997" w:rsidP="00965997">
      <w:pPr>
        <w:spacing w:after="0"/>
        <w:jc w:val="both"/>
        <w:rPr>
          <w:rFonts w:ascii="Times New Roman" w:hAnsi="Times New Roman" w:cs="Times New Roman"/>
        </w:rPr>
      </w:pPr>
      <w:r w:rsidRPr="00965997">
        <w:rPr>
          <w:rFonts w:ascii="Times New Roman" w:hAnsi="Times New Roman" w:cs="Times New Roman"/>
        </w:rPr>
        <w:t>Д.ж. – Давление жалоб</w:t>
      </w:r>
    </w:p>
    <w:p w14:paraId="66EACE97" w14:textId="77777777" w:rsidR="00965997" w:rsidRPr="00965997" w:rsidRDefault="00965997" w:rsidP="00965997">
      <w:pPr>
        <w:spacing w:after="0"/>
        <w:ind w:firstLine="709"/>
        <w:jc w:val="center"/>
        <w:rPr>
          <w:rFonts w:ascii="Times New Roman" w:hAnsi="Times New Roman" w:cs="Times New Roman"/>
        </w:rPr>
      </w:pPr>
    </w:p>
    <w:p w14:paraId="5904697F" w14:textId="77777777" w:rsidR="00965997" w:rsidRPr="00965997" w:rsidRDefault="00965997" w:rsidP="00965997">
      <w:pPr>
        <w:spacing w:after="0" w:line="360" w:lineRule="auto"/>
        <w:ind w:firstLine="709"/>
        <w:jc w:val="both"/>
        <w:rPr>
          <w:rFonts w:ascii="Times New Roman" w:hAnsi="Times New Roman" w:cs="Times New Roman"/>
          <w:sz w:val="28"/>
          <w:szCs w:val="28"/>
        </w:rPr>
      </w:pPr>
      <w:r w:rsidRPr="00965997">
        <w:rPr>
          <w:rFonts w:ascii="Times New Roman" w:hAnsi="Times New Roman" w:cs="Times New Roman"/>
          <w:sz w:val="28"/>
          <w:szCs w:val="28"/>
        </w:rPr>
        <w:t xml:space="preserve">По полученным данным видно, что попустительский стиль семейного воспитания отсутствует во всех трёх группах. Во всех группах преобладает демократический стиль воспитания (74% в первой группе, 77,5% во второй группе и 74,3% в третьей), он является гармоничным, предполагает принятие </w:t>
      </w:r>
      <w:r w:rsidRPr="00965997">
        <w:rPr>
          <w:rFonts w:ascii="Times New Roman" w:hAnsi="Times New Roman" w:cs="Times New Roman"/>
          <w:sz w:val="28"/>
          <w:szCs w:val="28"/>
        </w:rPr>
        <w:lastRenderedPageBreak/>
        <w:t>решений путём диалога, взаимодействия, дружеской атмосферы, как дети, так и родители при таком стиле воспитания готовы к саморазвитию. Интересно заметить, что в первой группе отсутствуют значения гиперопекающего стиля воспитания, но у части выборки первой группы отчужденный стиль (20,8%), также и у второй группы ощутимо присутствует данный показатель (14,3%) при таком стиле семейного воспитания родители относятся безразлично к личности своего ребёнка, не заинтересованы в его развитии, избегают его.</w:t>
      </w:r>
    </w:p>
    <w:p w14:paraId="19500388" w14:textId="77777777" w:rsidR="00965997" w:rsidRPr="00965997" w:rsidRDefault="00965997" w:rsidP="00965997">
      <w:pPr>
        <w:spacing w:after="0" w:line="360" w:lineRule="auto"/>
        <w:ind w:firstLine="709"/>
        <w:jc w:val="both"/>
        <w:rPr>
          <w:rFonts w:ascii="Times New Roman" w:hAnsi="Times New Roman" w:cs="Times New Roman"/>
          <w:sz w:val="28"/>
          <w:szCs w:val="28"/>
        </w:rPr>
      </w:pPr>
      <w:r w:rsidRPr="00965997">
        <w:rPr>
          <w:rFonts w:ascii="Times New Roman" w:hAnsi="Times New Roman" w:cs="Times New Roman"/>
          <w:sz w:val="28"/>
          <w:szCs w:val="28"/>
        </w:rPr>
        <w:t xml:space="preserve">По результатам </w:t>
      </w:r>
      <w:r w:rsidRPr="00965997">
        <w:rPr>
          <w:rFonts w:ascii="Times New Roman" w:hAnsi="Times New Roman" w:cs="Times New Roman"/>
          <w:color w:val="000000" w:themeColor="text1"/>
          <w:sz w:val="28"/>
          <w:szCs w:val="28"/>
        </w:rPr>
        <w:t xml:space="preserve">многоуровневого личностного опросника «Адаптивность» (А. Г. Маклаков, С. В. Чермянин) </w:t>
      </w:r>
      <w:r w:rsidRPr="00965997">
        <w:rPr>
          <w:rFonts w:ascii="Times New Roman" w:hAnsi="Times New Roman" w:cs="Times New Roman"/>
          <w:sz w:val="28"/>
          <w:szCs w:val="28"/>
        </w:rPr>
        <w:t>были выявлены следующие результаты по трём группам, представленные в процентном соотношении частоты встречаемости по шкале четвёртого уровня ЛАП на рисунке  ниже (Рисунок 3.1.10).</w:t>
      </w:r>
    </w:p>
    <w:p w14:paraId="2DA43C71" w14:textId="77777777" w:rsidR="00965997" w:rsidRPr="00965997" w:rsidRDefault="00965997" w:rsidP="00965997">
      <w:pPr>
        <w:spacing w:after="0"/>
        <w:ind w:firstLine="709"/>
        <w:jc w:val="center"/>
        <w:rPr>
          <w:rFonts w:ascii="Times New Roman" w:hAnsi="Times New Roman" w:cs="Times New Roman"/>
          <w:sz w:val="28"/>
          <w:szCs w:val="28"/>
        </w:rPr>
      </w:pPr>
      <w:r w:rsidRPr="00965997">
        <w:rPr>
          <w:rFonts w:ascii="Times New Roman" w:hAnsi="Times New Roman" w:cs="Times New Roman"/>
          <w:noProof/>
        </w:rPr>
        <w:drawing>
          <wp:inline distT="0" distB="0" distL="0" distR="0" wp14:anchorId="02FD9FBF" wp14:editId="56E615A3">
            <wp:extent cx="4572000" cy="2743200"/>
            <wp:effectExtent l="0" t="0" r="0" b="0"/>
            <wp:docPr id="9" name="Диаграмма 9">
              <a:extLst xmlns:a="http://schemas.openxmlformats.org/drawingml/2006/main">
                <a:ext uri="{FF2B5EF4-FFF2-40B4-BE49-F238E27FC236}">
                  <a16:creationId xmlns:a16="http://schemas.microsoft.com/office/drawing/2014/main" id="{EEB46F11-5D92-45ED-A886-24648EE564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0AF9232" w14:textId="77777777" w:rsidR="00965997" w:rsidRPr="00965997" w:rsidRDefault="00965997" w:rsidP="00965997">
      <w:pPr>
        <w:spacing w:after="0"/>
        <w:ind w:firstLine="709"/>
        <w:jc w:val="both"/>
        <w:rPr>
          <w:rFonts w:ascii="Times New Roman" w:hAnsi="Times New Roman" w:cs="Times New Roman"/>
          <w:sz w:val="28"/>
          <w:szCs w:val="28"/>
        </w:rPr>
      </w:pPr>
    </w:p>
    <w:p w14:paraId="3A884528" w14:textId="77777777" w:rsidR="00965997" w:rsidRPr="00965997" w:rsidRDefault="00965997" w:rsidP="00965997">
      <w:pPr>
        <w:spacing w:after="0"/>
        <w:ind w:firstLine="709"/>
        <w:jc w:val="center"/>
        <w:rPr>
          <w:rFonts w:ascii="Times New Roman" w:hAnsi="Times New Roman" w:cs="Times New Roman"/>
          <w:sz w:val="28"/>
          <w:szCs w:val="28"/>
        </w:rPr>
      </w:pPr>
      <w:r w:rsidRPr="00965997">
        <w:rPr>
          <w:rFonts w:ascii="Times New Roman" w:hAnsi="Times New Roman" w:cs="Times New Roman"/>
          <w:sz w:val="28"/>
          <w:szCs w:val="28"/>
        </w:rPr>
        <w:t>Рис. 3.1.10 — Анализ частот по значениям трёх выборок по опроснику МЛО, по шкале личностного адаптационного потенциала</w:t>
      </w:r>
    </w:p>
    <w:p w14:paraId="18D1E3D4" w14:textId="77777777" w:rsidR="00965997" w:rsidRPr="00965997" w:rsidRDefault="00965997" w:rsidP="00965997">
      <w:pPr>
        <w:spacing w:after="0"/>
        <w:ind w:firstLine="709"/>
        <w:jc w:val="center"/>
        <w:rPr>
          <w:rFonts w:ascii="Times New Roman" w:hAnsi="Times New Roman" w:cs="Times New Roman"/>
        </w:rPr>
      </w:pPr>
    </w:p>
    <w:p w14:paraId="471DFCC1" w14:textId="77777777" w:rsidR="00965997" w:rsidRPr="00965997" w:rsidRDefault="00965997" w:rsidP="00965997">
      <w:pPr>
        <w:spacing w:after="0"/>
        <w:jc w:val="both"/>
        <w:rPr>
          <w:rFonts w:ascii="Times New Roman" w:hAnsi="Times New Roman" w:cs="Times New Roman"/>
          <w:i/>
        </w:rPr>
      </w:pPr>
      <w:r w:rsidRPr="00965997">
        <w:rPr>
          <w:rFonts w:ascii="Times New Roman" w:hAnsi="Times New Roman" w:cs="Times New Roman"/>
          <w:i/>
        </w:rPr>
        <w:t>Примечание:</w:t>
      </w:r>
    </w:p>
    <w:p w14:paraId="64764F8D" w14:textId="77777777" w:rsidR="00965997" w:rsidRPr="00965997" w:rsidRDefault="00965997" w:rsidP="00965997">
      <w:pPr>
        <w:spacing w:after="0"/>
        <w:jc w:val="both"/>
        <w:rPr>
          <w:rFonts w:ascii="Times New Roman" w:hAnsi="Times New Roman" w:cs="Times New Roman"/>
        </w:rPr>
      </w:pPr>
      <w:r w:rsidRPr="00965997">
        <w:rPr>
          <w:rFonts w:ascii="Times New Roman" w:hAnsi="Times New Roman" w:cs="Times New Roman"/>
        </w:rPr>
        <w:t>Д.ж. – Давление жалоб</w:t>
      </w:r>
    </w:p>
    <w:p w14:paraId="29D6D374" w14:textId="77777777" w:rsidR="00965997" w:rsidRPr="00965997" w:rsidRDefault="00965997" w:rsidP="00965997">
      <w:pPr>
        <w:spacing w:after="0"/>
        <w:ind w:firstLine="709"/>
        <w:jc w:val="center"/>
        <w:rPr>
          <w:rFonts w:ascii="Times New Roman" w:hAnsi="Times New Roman" w:cs="Times New Roman"/>
        </w:rPr>
      </w:pPr>
    </w:p>
    <w:p w14:paraId="317ACCF4" w14:textId="77777777" w:rsidR="00965997" w:rsidRPr="00965997" w:rsidRDefault="00965997" w:rsidP="00965997">
      <w:pPr>
        <w:spacing w:after="0" w:line="360" w:lineRule="auto"/>
        <w:ind w:firstLine="709"/>
        <w:jc w:val="both"/>
        <w:rPr>
          <w:rFonts w:ascii="Times New Roman" w:hAnsi="Times New Roman" w:cs="Times New Roman"/>
          <w:sz w:val="28"/>
          <w:szCs w:val="28"/>
        </w:rPr>
      </w:pPr>
      <w:r w:rsidRPr="00965997">
        <w:rPr>
          <w:rFonts w:ascii="Times New Roman" w:hAnsi="Times New Roman" w:cs="Times New Roman"/>
          <w:sz w:val="28"/>
          <w:szCs w:val="28"/>
        </w:rPr>
        <w:t xml:space="preserve">По результатам данного анализа частот можно сделать вывод, что испытуемые первой группы с низким давлением жалоб наиболее адаптированы из всей выборки (20,8% высоких значений), такие ученики легко адаптируются к новым условиям деятельности, не конфликтны, быстро </w:t>
      </w:r>
      <w:r w:rsidRPr="00965997">
        <w:rPr>
          <w:rFonts w:ascii="Times New Roman" w:hAnsi="Times New Roman" w:cs="Times New Roman"/>
          <w:sz w:val="28"/>
          <w:szCs w:val="28"/>
        </w:rPr>
        <w:lastRenderedPageBreak/>
        <w:t>социализируются и приспосабливаются в любой ситуации. Но в данной группе, как и в двух других всё же превалируют низкие значения по данной шкале (62,5% в первой группе, 65% во второй, 88,6% в третьей). В группе с высоким уровнем давления жалоб отсутствуют высокие показатели по шкале ЛАП, у второй группы показатель составил 12,5%.</w:t>
      </w:r>
    </w:p>
    <w:p w14:paraId="4F156EE0" w14:textId="77777777" w:rsidR="00965997" w:rsidRPr="00965997" w:rsidRDefault="00965997" w:rsidP="00965997">
      <w:pPr>
        <w:spacing w:after="0" w:line="360" w:lineRule="auto"/>
        <w:ind w:firstLine="709"/>
        <w:jc w:val="both"/>
        <w:rPr>
          <w:rFonts w:ascii="Times New Roman" w:hAnsi="Times New Roman" w:cs="Times New Roman"/>
          <w:sz w:val="28"/>
          <w:szCs w:val="28"/>
        </w:rPr>
      </w:pPr>
      <w:r w:rsidRPr="00965997">
        <w:rPr>
          <w:rFonts w:ascii="Times New Roman" w:hAnsi="Times New Roman" w:cs="Times New Roman"/>
          <w:sz w:val="28"/>
          <w:szCs w:val="28"/>
        </w:rPr>
        <w:t>Шкала «личностный потенциал социально-психологической адаптации» выявляет уровень адаптационных способностей, отвечает за нервно-психическую устойчивость и скорость социализации человека.</w:t>
      </w:r>
    </w:p>
    <w:p w14:paraId="044B7719" w14:textId="77777777" w:rsidR="00965997" w:rsidRPr="00965997" w:rsidRDefault="00965997" w:rsidP="00965997">
      <w:pPr>
        <w:spacing w:after="0" w:line="360" w:lineRule="auto"/>
        <w:ind w:firstLine="709"/>
        <w:jc w:val="both"/>
        <w:rPr>
          <w:rFonts w:ascii="Times New Roman" w:hAnsi="Times New Roman" w:cs="Times New Roman"/>
          <w:sz w:val="28"/>
          <w:szCs w:val="28"/>
        </w:rPr>
      </w:pPr>
      <w:r w:rsidRPr="00965997">
        <w:rPr>
          <w:rFonts w:ascii="Times New Roman" w:hAnsi="Times New Roman" w:cs="Times New Roman"/>
          <w:sz w:val="28"/>
          <w:szCs w:val="28"/>
        </w:rPr>
        <w:t>Можно сделать вывод, что основная часть испытуемых трёх групп тяжело адаптируются, сложно «вливаются» в новые коллективы, возможны нервно-психические срывы, обладают невысокой эмоциональной устойчивостью.</w:t>
      </w:r>
    </w:p>
    <w:p w14:paraId="5E24A6E3" w14:textId="77777777" w:rsidR="00965997" w:rsidRPr="00965997" w:rsidRDefault="00965997" w:rsidP="00965997">
      <w:pPr>
        <w:spacing w:after="0" w:line="360" w:lineRule="auto"/>
        <w:ind w:firstLine="709"/>
        <w:jc w:val="both"/>
        <w:rPr>
          <w:rFonts w:ascii="Times New Roman" w:hAnsi="Times New Roman" w:cs="Times New Roman"/>
          <w:sz w:val="28"/>
          <w:szCs w:val="28"/>
        </w:rPr>
      </w:pPr>
      <w:r w:rsidRPr="00965997">
        <w:rPr>
          <w:rFonts w:ascii="Times New Roman" w:hAnsi="Times New Roman" w:cs="Times New Roman"/>
          <w:sz w:val="28"/>
          <w:szCs w:val="28"/>
        </w:rPr>
        <w:t>Также был проведён анализ частот по шкалам третьего уровня опросника МЛО «Адаптивность», результаты первой группы с низким уровнем давления жалоб представлены на рисунке 3.1.11.</w:t>
      </w:r>
    </w:p>
    <w:p w14:paraId="3F234422" w14:textId="77777777" w:rsidR="00965997" w:rsidRPr="00965997" w:rsidRDefault="00965997" w:rsidP="00965997">
      <w:pPr>
        <w:spacing w:after="0"/>
        <w:ind w:firstLine="709"/>
        <w:jc w:val="center"/>
        <w:rPr>
          <w:rFonts w:ascii="Times New Roman" w:hAnsi="Times New Roman" w:cs="Times New Roman"/>
          <w:sz w:val="28"/>
          <w:szCs w:val="28"/>
        </w:rPr>
      </w:pPr>
      <w:r w:rsidRPr="00965997">
        <w:rPr>
          <w:rFonts w:ascii="Times New Roman" w:hAnsi="Times New Roman" w:cs="Times New Roman"/>
          <w:noProof/>
        </w:rPr>
        <w:drawing>
          <wp:inline distT="0" distB="0" distL="0" distR="0" wp14:anchorId="53D8F159" wp14:editId="44AFB9B9">
            <wp:extent cx="4572000" cy="2725616"/>
            <wp:effectExtent l="0" t="0" r="0" b="17780"/>
            <wp:docPr id="10" name="Диаграмма 10">
              <a:extLst xmlns:a="http://schemas.openxmlformats.org/drawingml/2006/main">
                <a:ext uri="{FF2B5EF4-FFF2-40B4-BE49-F238E27FC236}">
                  <a16:creationId xmlns:a16="http://schemas.microsoft.com/office/drawing/2014/main" id="{BD9E5316-DCBD-481E-9E08-5612EBFE32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6F994E2" w14:textId="77777777" w:rsidR="00965997" w:rsidRPr="00965997" w:rsidRDefault="00965997" w:rsidP="00965997">
      <w:pPr>
        <w:spacing w:after="0"/>
        <w:ind w:firstLine="709"/>
        <w:jc w:val="both"/>
        <w:rPr>
          <w:rFonts w:ascii="Times New Roman" w:hAnsi="Times New Roman" w:cs="Times New Roman"/>
          <w:sz w:val="28"/>
          <w:szCs w:val="28"/>
        </w:rPr>
      </w:pPr>
    </w:p>
    <w:p w14:paraId="6FD17558" w14:textId="77777777" w:rsidR="00965997" w:rsidRPr="00965997" w:rsidRDefault="00965997" w:rsidP="00965997">
      <w:pPr>
        <w:spacing w:after="0"/>
        <w:ind w:firstLine="709"/>
        <w:jc w:val="center"/>
        <w:rPr>
          <w:rFonts w:ascii="Times New Roman" w:hAnsi="Times New Roman" w:cs="Times New Roman"/>
          <w:sz w:val="28"/>
          <w:szCs w:val="28"/>
        </w:rPr>
      </w:pPr>
      <w:r w:rsidRPr="00965997">
        <w:rPr>
          <w:rFonts w:ascii="Times New Roman" w:hAnsi="Times New Roman" w:cs="Times New Roman"/>
          <w:sz w:val="28"/>
          <w:szCs w:val="28"/>
        </w:rPr>
        <w:t>Рис. 3.1.11 — Анализ частот по значениям первой группы по опроснику МЛО, по шкалам третьего уровня</w:t>
      </w:r>
    </w:p>
    <w:p w14:paraId="518FA99A" w14:textId="77777777" w:rsidR="00965997" w:rsidRPr="00965997" w:rsidRDefault="00965997" w:rsidP="00965997">
      <w:pPr>
        <w:spacing w:after="0"/>
        <w:ind w:firstLine="709"/>
        <w:jc w:val="center"/>
        <w:rPr>
          <w:rFonts w:ascii="Times New Roman" w:hAnsi="Times New Roman" w:cs="Times New Roman"/>
        </w:rPr>
      </w:pPr>
    </w:p>
    <w:p w14:paraId="0F6A63DF" w14:textId="77777777" w:rsidR="00965997" w:rsidRPr="00965997" w:rsidRDefault="00965997" w:rsidP="00965997">
      <w:pPr>
        <w:spacing w:after="0"/>
        <w:jc w:val="both"/>
        <w:rPr>
          <w:rFonts w:ascii="Times New Roman" w:hAnsi="Times New Roman" w:cs="Times New Roman"/>
          <w:i/>
        </w:rPr>
      </w:pPr>
      <w:r w:rsidRPr="00965997">
        <w:rPr>
          <w:rFonts w:ascii="Times New Roman" w:hAnsi="Times New Roman" w:cs="Times New Roman"/>
          <w:i/>
        </w:rPr>
        <w:t>Примечание:</w:t>
      </w:r>
    </w:p>
    <w:p w14:paraId="7F861D34" w14:textId="77777777" w:rsidR="00965997" w:rsidRPr="00965997" w:rsidRDefault="00965997" w:rsidP="00965997">
      <w:pPr>
        <w:spacing w:after="0"/>
        <w:jc w:val="both"/>
        <w:rPr>
          <w:rFonts w:ascii="Times New Roman" w:hAnsi="Times New Roman" w:cs="Times New Roman"/>
        </w:rPr>
      </w:pPr>
      <w:r w:rsidRPr="00965997">
        <w:rPr>
          <w:rFonts w:ascii="Times New Roman" w:hAnsi="Times New Roman" w:cs="Times New Roman"/>
        </w:rPr>
        <w:t>Шкала ПР – «Поведенческая регуляция»; Шкала КП – «Коммуникативный потенциал»; Шкала МН – «Моральная нормативность».</w:t>
      </w:r>
    </w:p>
    <w:p w14:paraId="571B40C3" w14:textId="77777777" w:rsidR="00965997" w:rsidRPr="00965997" w:rsidRDefault="00965997" w:rsidP="00965997">
      <w:pPr>
        <w:spacing w:after="0"/>
        <w:ind w:firstLine="709"/>
        <w:jc w:val="center"/>
        <w:rPr>
          <w:rFonts w:ascii="Times New Roman" w:hAnsi="Times New Roman" w:cs="Times New Roman"/>
        </w:rPr>
      </w:pPr>
    </w:p>
    <w:p w14:paraId="4B904FD5" w14:textId="77777777" w:rsidR="00965997" w:rsidRPr="00965997" w:rsidRDefault="00965997" w:rsidP="00965997">
      <w:pPr>
        <w:spacing w:after="0" w:line="360" w:lineRule="auto"/>
        <w:ind w:firstLine="709"/>
        <w:jc w:val="both"/>
        <w:rPr>
          <w:rFonts w:ascii="Times New Roman" w:hAnsi="Times New Roman" w:cs="Times New Roman"/>
          <w:sz w:val="28"/>
          <w:szCs w:val="28"/>
        </w:rPr>
      </w:pPr>
      <w:r w:rsidRPr="00965997">
        <w:rPr>
          <w:rFonts w:ascii="Times New Roman" w:hAnsi="Times New Roman" w:cs="Times New Roman"/>
          <w:sz w:val="28"/>
          <w:szCs w:val="28"/>
        </w:rPr>
        <w:lastRenderedPageBreak/>
        <w:t>На данном рисунке мы можем наблюдать отсутствие высоких значений по шкалам «коммуникативного потенциала» и «моральной нормативности», в основном в данной выборке преобладают средние значений по данным шкалам (87,5% и 66,7% соответственно), также в первой группе по шкале «поведенческая регуляция» имеются средние результаты (29,2%), но эти данные не являются преобладающими в данной выборке. Это свидетельствует о том, что у 29,2% испытуемых данной группы адекватная самооценка, они воспринимают действительность как она есть, психически устойчивы, также 87,5% группы имеют средний уровень коммуникативных способностей, они не конфликтны, умеют выстроить контакт с другими людьми и развиваться в их обществе не теряя идентичность, а также 66,7% группы имеют средний уровень социализации, они чётко понимают свою роль в коллективе, соблюдают установленные нормы. Низкие результаты по данным рисунка в первой группе составляют 50% по шкале ПР, 12,5% по шкале КП и 33,3% по шкале МН. Такие ученики имеют низкий уровень поведенческой регуляции, склонность к срывам и неадекватной самооценке, проявление агрессии, повышенная конфликтность, отсутствие стремления в соблюдении норм и правил в обществе, коллективе.</w:t>
      </w:r>
    </w:p>
    <w:p w14:paraId="7A5373CB" w14:textId="77777777" w:rsidR="00965997" w:rsidRPr="00965997" w:rsidRDefault="00965997" w:rsidP="00965997">
      <w:pPr>
        <w:spacing w:after="0" w:line="360" w:lineRule="auto"/>
        <w:ind w:firstLine="709"/>
        <w:jc w:val="both"/>
        <w:rPr>
          <w:rFonts w:ascii="Times New Roman" w:hAnsi="Times New Roman" w:cs="Times New Roman"/>
          <w:sz w:val="28"/>
          <w:szCs w:val="28"/>
        </w:rPr>
      </w:pPr>
      <w:r w:rsidRPr="00965997">
        <w:rPr>
          <w:rFonts w:ascii="Times New Roman" w:hAnsi="Times New Roman" w:cs="Times New Roman"/>
          <w:sz w:val="28"/>
          <w:szCs w:val="28"/>
        </w:rPr>
        <w:t>Высокие результаты по шкале ПР (21%) свидетельствует о наличии высокой самооценки, высокой нервно-психической устойчивости.</w:t>
      </w:r>
    </w:p>
    <w:p w14:paraId="6E8E35A5" w14:textId="77777777" w:rsidR="00965997" w:rsidRPr="00965997" w:rsidRDefault="00965997" w:rsidP="00965997">
      <w:pPr>
        <w:spacing w:after="0" w:line="360" w:lineRule="auto"/>
        <w:ind w:firstLine="709"/>
        <w:jc w:val="both"/>
        <w:rPr>
          <w:rFonts w:ascii="Times New Roman" w:hAnsi="Times New Roman" w:cs="Times New Roman"/>
          <w:sz w:val="28"/>
          <w:szCs w:val="28"/>
        </w:rPr>
      </w:pPr>
      <w:r w:rsidRPr="00965997">
        <w:rPr>
          <w:rFonts w:ascii="Times New Roman" w:hAnsi="Times New Roman" w:cs="Times New Roman"/>
          <w:sz w:val="28"/>
          <w:szCs w:val="28"/>
        </w:rPr>
        <w:t>Также представлен рисунок 3.1.12 по шкалам третьего уровня во второй группе со средним уровнем давления жалоб.</w:t>
      </w:r>
    </w:p>
    <w:p w14:paraId="60ACE15E" w14:textId="77777777" w:rsidR="00965997" w:rsidRPr="00965997" w:rsidRDefault="00965997" w:rsidP="00965997">
      <w:pPr>
        <w:spacing w:after="0"/>
        <w:ind w:firstLine="709"/>
        <w:jc w:val="center"/>
        <w:rPr>
          <w:rFonts w:ascii="Times New Roman" w:hAnsi="Times New Roman" w:cs="Times New Roman"/>
          <w:sz w:val="28"/>
          <w:szCs w:val="28"/>
        </w:rPr>
      </w:pPr>
      <w:r w:rsidRPr="00965997">
        <w:rPr>
          <w:rFonts w:ascii="Times New Roman" w:hAnsi="Times New Roman" w:cs="Times New Roman"/>
          <w:noProof/>
        </w:rPr>
        <w:lastRenderedPageBreak/>
        <w:drawing>
          <wp:inline distT="0" distB="0" distL="0" distR="0" wp14:anchorId="2474D89B" wp14:editId="31A68974">
            <wp:extent cx="4572000" cy="2725616"/>
            <wp:effectExtent l="0" t="0" r="0" b="17780"/>
            <wp:docPr id="11" name="Диаграмма 11">
              <a:extLst xmlns:a="http://schemas.openxmlformats.org/drawingml/2006/main">
                <a:ext uri="{FF2B5EF4-FFF2-40B4-BE49-F238E27FC236}">
                  <a16:creationId xmlns:a16="http://schemas.microsoft.com/office/drawing/2014/main" id="{D8A44EF4-7296-41BD-97B7-C9F77710D7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34EB8AD" w14:textId="77777777" w:rsidR="00965997" w:rsidRPr="00965997" w:rsidRDefault="00965997" w:rsidP="00965997">
      <w:pPr>
        <w:spacing w:after="0"/>
        <w:ind w:firstLine="709"/>
        <w:jc w:val="center"/>
        <w:rPr>
          <w:rFonts w:ascii="Times New Roman" w:hAnsi="Times New Roman" w:cs="Times New Roman"/>
          <w:sz w:val="28"/>
          <w:szCs w:val="28"/>
        </w:rPr>
      </w:pPr>
    </w:p>
    <w:p w14:paraId="5E0FA368" w14:textId="77777777" w:rsidR="00965997" w:rsidRPr="00965997" w:rsidRDefault="00965997" w:rsidP="00965997">
      <w:pPr>
        <w:spacing w:after="0"/>
        <w:ind w:firstLine="709"/>
        <w:jc w:val="center"/>
        <w:rPr>
          <w:rFonts w:ascii="Times New Roman" w:hAnsi="Times New Roman" w:cs="Times New Roman"/>
          <w:sz w:val="28"/>
          <w:szCs w:val="28"/>
        </w:rPr>
      </w:pPr>
      <w:r w:rsidRPr="00965997">
        <w:rPr>
          <w:rFonts w:ascii="Times New Roman" w:hAnsi="Times New Roman" w:cs="Times New Roman"/>
          <w:sz w:val="28"/>
          <w:szCs w:val="28"/>
        </w:rPr>
        <w:t>Рис 3.1.12 — Анализ частот по значениям второй группы по опроснику МЛО, по шкалам третьего уровня</w:t>
      </w:r>
    </w:p>
    <w:p w14:paraId="18FCAF77" w14:textId="77777777" w:rsidR="00965997" w:rsidRPr="00965997" w:rsidRDefault="00965997" w:rsidP="00965997">
      <w:pPr>
        <w:spacing w:after="0"/>
        <w:ind w:firstLine="709"/>
        <w:jc w:val="center"/>
        <w:rPr>
          <w:rFonts w:ascii="Times New Roman" w:hAnsi="Times New Roman" w:cs="Times New Roman"/>
        </w:rPr>
      </w:pPr>
    </w:p>
    <w:p w14:paraId="30E4242D" w14:textId="77777777" w:rsidR="00965997" w:rsidRPr="00965997" w:rsidRDefault="00965997" w:rsidP="00965997">
      <w:pPr>
        <w:spacing w:after="0"/>
        <w:jc w:val="both"/>
        <w:rPr>
          <w:rFonts w:ascii="Times New Roman" w:hAnsi="Times New Roman" w:cs="Times New Roman"/>
          <w:i/>
        </w:rPr>
      </w:pPr>
      <w:r w:rsidRPr="00965997">
        <w:rPr>
          <w:rFonts w:ascii="Times New Roman" w:hAnsi="Times New Roman" w:cs="Times New Roman"/>
          <w:i/>
        </w:rPr>
        <w:t>Примечание:</w:t>
      </w:r>
    </w:p>
    <w:p w14:paraId="3B4C91D0" w14:textId="77777777" w:rsidR="00965997" w:rsidRPr="00965997" w:rsidRDefault="00965997" w:rsidP="00965997">
      <w:pPr>
        <w:spacing w:after="0"/>
        <w:jc w:val="both"/>
        <w:rPr>
          <w:rFonts w:ascii="Times New Roman" w:hAnsi="Times New Roman" w:cs="Times New Roman"/>
        </w:rPr>
      </w:pPr>
      <w:r w:rsidRPr="00965997">
        <w:rPr>
          <w:rFonts w:ascii="Times New Roman" w:hAnsi="Times New Roman" w:cs="Times New Roman"/>
        </w:rPr>
        <w:t>Шкала ПР – «Поведенческая регуляция»; Шкала КП – «Коммуникативный потенциал»; Шкала МН – «Моральная нормативность».</w:t>
      </w:r>
    </w:p>
    <w:p w14:paraId="0382ACA3" w14:textId="77777777" w:rsidR="00965997" w:rsidRPr="00965997" w:rsidRDefault="00965997" w:rsidP="00965997">
      <w:pPr>
        <w:spacing w:after="0"/>
        <w:ind w:firstLine="709"/>
        <w:jc w:val="center"/>
        <w:rPr>
          <w:rFonts w:ascii="Times New Roman" w:hAnsi="Times New Roman" w:cs="Times New Roman"/>
        </w:rPr>
      </w:pPr>
    </w:p>
    <w:p w14:paraId="4725950C" w14:textId="77777777" w:rsidR="00965997" w:rsidRPr="00965997" w:rsidRDefault="00965997" w:rsidP="00965997">
      <w:pPr>
        <w:spacing w:after="0" w:line="360" w:lineRule="auto"/>
        <w:ind w:firstLine="709"/>
        <w:jc w:val="both"/>
        <w:rPr>
          <w:rFonts w:ascii="Times New Roman" w:hAnsi="Times New Roman" w:cs="Times New Roman"/>
          <w:sz w:val="28"/>
          <w:szCs w:val="28"/>
        </w:rPr>
      </w:pPr>
      <w:r w:rsidRPr="00965997">
        <w:rPr>
          <w:rFonts w:ascii="Times New Roman" w:hAnsi="Times New Roman" w:cs="Times New Roman"/>
          <w:sz w:val="28"/>
          <w:szCs w:val="28"/>
        </w:rPr>
        <w:t>По шкале ПР преобладают низкие значения (62,5%), а по шкалам КП и МН средние (57,5% и 77,5%). Это свидетельствует о том, что основная часть второй группы имеет определенную склонность к нервно-психическим срывам, неадекватной самооценке, но они быстро устанавливают контакты с другими людьми и соблюдают общепринятые правила, достигают цели не нанося ущерб другим людям. Высокие значения по всем шкалам минимальны: ПР 5%, КП 2,5%, МН 2,5%.</w:t>
      </w:r>
    </w:p>
    <w:p w14:paraId="07D3D12B" w14:textId="77777777" w:rsidR="00965997" w:rsidRPr="00965997" w:rsidRDefault="00965997" w:rsidP="00965997">
      <w:pPr>
        <w:spacing w:after="0" w:line="360" w:lineRule="auto"/>
        <w:ind w:firstLine="709"/>
        <w:jc w:val="both"/>
        <w:rPr>
          <w:rFonts w:ascii="Times New Roman" w:hAnsi="Times New Roman" w:cs="Times New Roman"/>
          <w:sz w:val="28"/>
          <w:szCs w:val="28"/>
        </w:rPr>
      </w:pPr>
      <w:r w:rsidRPr="00965997">
        <w:rPr>
          <w:rFonts w:ascii="Times New Roman" w:hAnsi="Times New Roman" w:cs="Times New Roman"/>
          <w:sz w:val="28"/>
          <w:szCs w:val="28"/>
        </w:rPr>
        <w:t>Результаты анализа частот в третьей группе представлены на рисунке 3.1.13.</w:t>
      </w:r>
    </w:p>
    <w:p w14:paraId="640C0FFF" w14:textId="77777777" w:rsidR="00965997" w:rsidRPr="00965997" w:rsidRDefault="00965997" w:rsidP="00965997">
      <w:pPr>
        <w:spacing w:after="0"/>
        <w:ind w:firstLine="709"/>
        <w:jc w:val="center"/>
        <w:rPr>
          <w:rFonts w:ascii="Times New Roman" w:hAnsi="Times New Roman" w:cs="Times New Roman"/>
          <w:sz w:val="28"/>
          <w:szCs w:val="28"/>
        </w:rPr>
      </w:pPr>
      <w:r w:rsidRPr="00965997">
        <w:rPr>
          <w:rFonts w:ascii="Times New Roman" w:hAnsi="Times New Roman" w:cs="Times New Roman"/>
          <w:noProof/>
        </w:rPr>
        <w:lastRenderedPageBreak/>
        <w:drawing>
          <wp:inline distT="0" distB="0" distL="0" distR="0" wp14:anchorId="5CF3E421" wp14:editId="1383C0A6">
            <wp:extent cx="4572000" cy="2725616"/>
            <wp:effectExtent l="0" t="0" r="0" b="17780"/>
            <wp:docPr id="12" name="Диаграмма 12">
              <a:extLst xmlns:a="http://schemas.openxmlformats.org/drawingml/2006/main">
                <a:ext uri="{FF2B5EF4-FFF2-40B4-BE49-F238E27FC236}">
                  <a16:creationId xmlns:a16="http://schemas.microsoft.com/office/drawing/2014/main" id="{AD23B7D5-34DC-4E26-85D5-7FD6A1C984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DCE9E60" w14:textId="77777777" w:rsidR="00965997" w:rsidRPr="00965997" w:rsidRDefault="00965997" w:rsidP="00965997">
      <w:pPr>
        <w:spacing w:after="0"/>
        <w:ind w:firstLine="709"/>
        <w:jc w:val="center"/>
        <w:rPr>
          <w:rFonts w:ascii="Times New Roman" w:hAnsi="Times New Roman" w:cs="Times New Roman"/>
          <w:sz w:val="28"/>
          <w:szCs w:val="28"/>
        </w:rPr>
      </w:pPr>
    </w:p>
    <w:p w14:paraId="3A9EA291" w14:textId="77777777" w:rsidR="00965997" w:rsidRPr="00965997" w:rsidRDefault="00965997" w:rsidP="00965997">
      <w:pPr>
        <w:spacing w:after="0"/>
        <w:ind w:firstLine="709"/>
        <w:jc w:val="center"/>
        <w:rPr>
          <w:rFonts w:ascii="Times New Roman" w:hAnsi="Times New Roman" w:cs="Times New Roman"/>
          <w:sz w:val="28"/>
          <w:szCs w:val="28"/>
        </w:rPr>
      </w:pPr>
      <w:r w:rsidRPr="00965997">
        <w:rPr>
          <w:rFonts w:ascii="Times New Roman" w:hAnsi="Times New Roman" w:cs="Times New Roman"/>
          <w:sz w:val="28"/>
          <w:szCs w:val="28"/>
        </w:rPr>
        <w:t>Рис. 3.1.13 — Анализ частот по значениям третьей группы по опроснику МЛО, по шкалам третьего уровня</w:t>
      </w:r>
    </w:p>
    <w:p w14:paraId="72CF5868" w14:textId="77777777" w:rsidR="00965997" w:rsidRPr="00965997" w:rsidRDefault="00965997" w:rsidP="00965997">
      <w:pPr>
        <w:spacing w:after="0"/>
        <w:ind w:firstLine="709"/>
        <w:jc w:val="center"/>
        <w:rPr>
          <w:rFonts w:ascii="Times New Roman" w:hAnsi="Times New Roman" w:cs="Times New Roman"/>
        </w:rPr>
      </w:pPr>
    </w:p>
    <w:p w14:paraId="177F95C7" w14:textId="77777777" w:rsidR="00965997" w:rsidRPr="00965997" w:rsidRDefault="00965997" w:rsidP="00965997">
      <w:pPr>
        <w:spacing w:after="0"/>
        <w:jc w:val="both"/>
        <w:rPr>
          <w:rFonts w:ascii="Times New Roman" w:hAnsi="Times New Roman" w:cs="Times New Roman"/>
          <w:i/>
        </w:rPr>
      </w:pPr>
      <w:r w:rsidRPr="00965997">
        <w:rPr>
          <w:rFonts w:ascii="Times New Roman" w:hAnsi="Times New Roman" w:cs="Times New Roman"/>
          <w:i/>
        </w:rPr>
        <w:t>Примечание:</w:t>
      </w:r>
    </w:p>
    <w:p w14:paraId="14A1C0D9" w14:textId="77777777" w:rsidR="00965997" w:rsidRPr="00965997" w:rsidRDefault="00965997" w:rsidP="00965997">
      <w:pPr>
        <w:spacing w:after="0"/>
        <w:jc w:val="both"/>
        <w:rPr>
          <w:rFonts w:ascii="Times New Roman" w:hAnsi="Times New Roman" w:cs="Times New Roman"/>
        </w:rPr>
      </w:pPr>
      <w:r w:rsidRPr="00965997">
        <w:rPr>
          <w:rFonts w:ascii="Times New Roman" w:hAnsi="Times New Roman" w:cs="Times New Roman"/>
        </w:rPr>
        <w:t>Шкала ПР – «Поведенческая регуляция»; Шкала КП – «Коммуникативный потенциал»; Шкала МН – «Моральная нормативность».</w:t>
      </w:r>
    </w:p>
    <w:p w14:paraId="1C6FF83C" w14:textId="77777777" w:rsidR="00965997" w:rsidRPr="00965997" w:rsidRDefault="00965997" w:rsidP="00965997">
      <w:pPr>
        <w:spacing w:after="0"/>
        <w:ind w:firstLine="709"/>
        <w:jc w:val="center"/>
        <w:rPr>
          <w:rFonts w:ascii="Times New Roman" w:hAnsi="Times New Roman" w:cs="Times New Roman"/>
        </w:rPr>
      </w:pPr>
    </w:p>
    <w:p w14:paraId="0E92E081" w14:textId="77777777" w:rsidR="00965997" w:rsidRPr="00965997" w:rsidRDefault="00965997" w:rsidP="00965997">
      <w:pPr>
        <w:spacing w:after="0" w:line="360" w:lineRule="auto"/>
        <w:ind w:firstLine="709"/>
        <w:jc w:val="both"/>
        <w:rPr>
          <w:rFonts w:ascii="Times New Roman" w:hAnsi="Times New Roman" w:cs="Times New Roman"/>
          <w:sz w:val="28"/>
          <w:szCs w:val="28"/>
        </w:rPr>
      </w:pPr>
      <w:r w:rsidRPr="00965997">
        <w:rPr>
          <w:rFonts w:ascii="Times New Roman" w:hAnsi="Times New Roman" w:cs="Times New Roman"/>
          <w:sz w:val="28"/>
          <w:szCs w:val="28"/>
        </w:rPr>
        <w:t>В третьей группе по шкалам ПР и КП преобладают низкие значения (85,7% и 57,1%), основная часть выборки из третьей группы неадекватно оценивают себя, им сложно устанавливать контакты с людьми, повышена конфликтность, возможны нервно-психические срывы. По шкале МН преобладают средние значения, ученики придерживаются выполнения общественных норм и правил, адекватно оценивают свою роль в коллективе.</w:t>
      </w:r>
    </w:p>
    <w:p w14:paraId="33BB6C03" w14:textId="77777777" w:rsidR="00965997" w:rsidRPr="00965997" w:rsidRDefault="00965997" w:rsidP="00965997">
      <w:pPr>
        <w:spacing w:after="0" w:line="360" w:lineRule="auto"/>
        <w:ind w:firstLine="709"/>
        <w:jc w:val="both"/>
        <w:rPr>
          <w:rFonts w:ascii="Times New Roman" w:hAnsi="Times New Roman" w:cs="Times New Roman"/>
          <w:sz w:val="28"/>
          <w:szCs w:val="28"/>
        </w:rPr>
      </w:pPr>
      <w:r w:rsidRPr="00965997">
        <w:rPr>
          <w:rFonts w:ascii="Times New Roman" w:hAnsi="Times New Roman" w:cs="Times New Roman"/>
          <w:sz w:val="28"/>
          <w:szCs w:val="28"/>
        </w:rPr>
        <w:t>По высоким значениям (более 71 Т-балла) шкал 1-го уровня МЛО также был проведён анализ частот в трёх группах, результаты которого представлены на рисунке ниже (Рисунок 3.1.14).</w:t>
      </w:r>
    </w:p>
    <w:p w14:paraId="382B7CF1" w14:textId="77777777" w:rsidR="00965997" w:rsidRPr="00965997" w:rsidRDefault="00965997" w:rsidP="00965997">
      <w:pPr>
        <w:spacing w:after="0" w:line="360" w:lineRule="auto"/>
        <w:ind w:firstLine="709"/>
        <w:jc w:val="both"/>
        <w:rPr>
          <w:rFonts w:ascii="Times New Roman" w:hAnsi="Times New Roman" w:cs="Times New Roman"/>
          <w:sz w:val="28"/>
          <w:szCs w:val="28"/>
        </w:rPr>
      </w:pPr>
    </w:p>
    <w:p w14:paraId="7764F8D2" w14:textId="77777777" w:rsidR="00965997" w:rsidRPr="00965997" w:rsidRDefault="00965997" w:rsidP="00965997">
      <w:pPr>
        <w:spacing w:after="0" w:line="360" w:lineRule="auto"/>
        <w:ind w:firstLine="709"/>
        <w:jc w:val="both"/>
        <w:rPr>
          <w:rFonts w:ascii="Times New Roman" w:hAnsi="Times New Roman" w:cs="Times New Roman"/>
          <w:sz w:val="28"/>
          <w:szCs w:val="28"/>
        </w:rPr>
      </w:pPr>
    </w:p>
    <w:p w14:paraId="77AA973B" w14:textId="77777777" w:rsidR="00965997" w:rsidRPr="00965997" w:rsidRDefault="00965997" w:rsidP="00965997">
      <w:pPr>
        <w:spacing w:after="0"/>
        <w:ind w:firstLine="709"/>
        <w:jc w:val="center"/>
        <w:rPr>
          <w:rFonts w:ascii="Times New Roman" w:hAnsi="Times New Roman" w:cs="Times New Roman"/>
          <w:sz w:val="28"/>
          <w:szCs w:val="28"/>
        </w:rPr>
      </w:pPr>
      <w:r w:rsidRPr="00965997">
        <w:rPr>
          <w:rFonts w:ascii="Times New Roman" w:hAnsi="Times New Roman" w:cs="Times New Roman"/>
          <w:noProof/>
        </w:rPr>
        <w:lastRenderedPageBreak/>
        <w:drawing>
          <wp:inline distT="0" distB="0" distL="0" distR="0" wp14:anchorId="4082610B" wp14:editId="64D1BA6F">
            <wp:extent cx="5322147" cy="2774527"/>
            <wp:effectExtent l="0" t="0" r="12065" b="6985"/>
            <wp:docPr id="13" name="Диаграмма 13">
              <a:extLst xmlns:a="http://schemas.openxmlformats.org/drawingml/2006/main">
                <a:ext uri="{FF2B5EF4-FFF2-40B4-BE49-F238E27FC236}">
                  <a16:creationId xmlns:a16="http://schemas.microsoft.com/office/drawing/2014/main" id="{377AF5A0-FFA1-4485-8C18-DEBA9E6971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678B7E1" w14:textId="77777777" w:rsidR="00965997" w:rsidRPr="00965997" w:rsidRDefault="00965997" w:rsidP="00965997">
      <w:pPr>
        <w:spacing w:after="0"/>
        <w:ind w:firstLine="709"/>
        <w:jc w:val="both"/>
        <w:rPr>
          <w:rFonts w:ascii="Times New Roman" w:hAnsi="Times New Roman" w:cs="Times New Roman"/>
          <w:sz w:val="28"/>
          <w:szCs w:val="28"/>
        </w:rPr>
      </w:pPr>
    </w:p>
    <w:p w14:paraId="40331FE9" w14:textId="77777777" w:rsidR="00965997" w:rsidRPr="00965997" w:rsidRDefault="00965997" w:rsidP="00965997">
      <w:pPr>
        <w:spacing w:after="0"/>
        <w:ind w:firstLine="709"/>
        <w:jc w:val="center"/>
        <w:rPr>
          <w:rFonts w:ascii="Times New Roman" w:hAnsi="Times New Roman" w:cs="Times New Roman"/>
          <w:sz w:val="28"/>
          <w:szCs w:val="28"/>
        </w:rPr>
      </w:pPr>
      <w:r w:rsidRPr="00965997">
        <w:rPr>
          <w:rFonts w:ascii="Times New Roman" w:hAnsi="Times New Roman" w:cs="Times New Roman"/>
          <w:sz w:val="28"/>
          <w:szCs w:val="28"/>
        </w:rPr>
        <w:t>Рис. 3.1.14 — Анализ частот по высоким значениям (71+ Т-баллов) в трёх группах по опроснику МЛО, по шкалам первого уровня</w:t>
      </w:r>
    </w:p>
    <w:p w14:paraId="045BFA13" w14:textId="77777777" w:rsidR="00965997" w:rsidRPr="00965997" w:rsidRDefault="00965997" w:rsidP="00965997">
      <w:pPr>
        <w:spacing w:after="0"/>
        <w:ind w:firstLine="709"/>
        <w:jc w:val="center"/>
        <w:rPr>
          <w:rFonts w:ascii="Times New Roman" w:hAnsi="Times New Roman" w:cs="Times New Roman"/>
        </w:rPr>
      </w:pPr>
    </w:p>
    <w:p w14:paraId="579568DE" w14:textId="77777777" w:rsidR="00965997" w:rsidRPr="00965997" w:rsidRDefault="00965997" w:rsidP="00965997">
      <w:pPr>
        <w:spacing w:after="0"/>
        <w:jc w:val="both"/>
        <w:rPr>
          <w:rFonts w:ascii="Times New Roman" w:hAnsi="Times New Roman" w:cs="Times New Roman"/>
          <w:i/>
        </w:rPr>
      </w:pPr>
      <w:r w:rsidRPr="00965997">
        <w:rPr>
          <w:rFonts w:ascii="Times New Roman" w:hAnsi="Times New Roman" w:cs="Times New Roman"/>
          <w:i/>
        </w:rPr>
        <w:t>Примечание:</w:t>
      </w:r>
    </w:p>
    <w:p w14:paraId="19E4EECF" w14:textId="77777777" w:rsidR="00965997" w:rsidRPr="00965997" w:rsidRDefault="00965997" w:rsidP="00965997">
      <w:pPr>
        <w:spacing w:after="0"/>
        <w:jc w:val="both"/>
        <w:rPr>
          <w:rFonts w:ascii="Times New Roman" w:hAnsi="Times New Roman" w:cs="Times New Roman"/>
        </w:rPr>
      </w:pPr>
      <w:r w:rsidRPr="00965997">
        <w:rPr>
          <w:rFonts w:ascii="Times New Roman" w:hAnsi="Times New Roman" w:cs="Times New Roman"/>
        </w:rPr>
        <w:t xml:space="preserve">Шкала </w:t>
      </w:r>
      <w:r w:rsidRPr="00965997">
        <w:rPr>
          <w:rFonts w:ascii="Times New Roman" w:hAnsi="Times New Roman" w:cs="Times New Roman"/>
          <w:lang w:val="en-US"/>
        </w:rPr>
        <w:t>L</w:t>
      </w:r>
      <w:r w:rsidRPr="00965997">
        <w:rPr>
          <w:rFonts w:ascii="Times New Roman" w:hAnsi="Times New Roman" w:cs="Times New Roman"/>
        </w:rPr>
        <w:t xml:space="preserve"> – «Достоверность»; Шкала </w:t>
      </w:r>
      <w:r w:rsidRPr="00965997">
        <w:rPr>
          <w:rFonts w:ascii="Times New Roman" w:hAnsi="Times New Roman" w:cs="Times New Roman"/>
          <w:lang w:val="en-US"/>
        </w:rPr>
        <w:t>F</w:t>
      </w:r>
      <w:r w:rsidRPr="00965997">
        <w:rPr>
          <w:rFonts w:ascii="Times New Roman" w:hAnsi="Times New Roman" w:cs="Times New Roman"/>
        </w:rPr>
        <w:t xml:space="preserve"> – «Надёжность»; Шкала </w:t>
      </w:r>
      <w:r w:rsidRPr="00965997">
        <w:rPr>
          <w:rFonts w:ascii="Times New Roman" w:hAnsi="Times New Roman" w:cs="Times New Roman"/>
          <w:lang w:val="en-US"/>
        </w:rPr>
        <w:t>K</w:t>
      </w:r>
      <w:r w:rsidRPr="00965997">
        <w:rPr>
          <w:rFonts w:ascii="Times New Roman" w:hAnsi="Times New Roman" w:cs="Times New Roman"/>
        </w:rPr>
        <w:t xml:space="preserve"> – «Коррекция»; Шкала </w:t>
      </w:r>
      <w:r w:rsidRPr="00965997">
        <w:rPr>
          <w:rFonts w:ascii="Times New Roman" w:hAnsi="Times New Roman" w:cs="Times New Roman"/>
          <w:lang w:val="en-US"/>
        </w:rPr>
        <w:t>Hs</w:t>
      </w:r>
      <w:r w:rsidRPr="00965997">
        <w:rPr>
          <w:rFonts w:ascii="Times New Roman" w:hAnsi="Times New Roman" w:cs="Times New Roman"/>
        </w:rPr>
        <w:t xml:space="preserve"> – «Ипохондрия»; Шкала </w:t>
      </w:r>
      <w:r w:rsidRPr="00965997">
        <w:rPr>
          <w:rFonts w:ascii="Times New Roman" w:hAnsi="Times New Roman" w:cs="Times New Roman"/>
          <w:lang w:val="en-US"/>
        </w:rPr>
        <w:t>D</w:t>
      </w:r>
      <w:r w:rsidRPr="00965997">
        <w:rPr>
          <w:rFonts w:ascii="Times New Roman" w:hAnsi="Times New Roman" w:cs="Times New Roman"/>
        </w:rPr>
        <w:t xml:space="preserve"> – «Депрессия»; Шкала </w:t>
      </w:r>
      <w:r w:rsidRPr="00965997">
        <w:rPr>
          <w:rFonts w:ascii="Times New Roman" w:hAnsi="Times New Roman" w:cs="Times New Roman"/>
          <w:lang w:val="en-US"/>
        </w:rPr>
        <w:t>Hy</w:t>
      </w:r>
      <w:r w:rsidRPr="00965997">
        <w:rPr>
          <w:rFonts w:ascii="Times New Roman" w:hAnsi="Times New Roman" w:cs="Times New Roman"/>
        </w:rPr>
        <w:t xml:space="preserve"> – «Истерия»; Шкала </w:t>
      </w:r>
      <w:r w:rsidRPr="00965997">
        <w:rPr>
          <w:rFonts w:ascii="Times New Roman" w:hAnsi="Times New Roman" w:cs="Times New Roman"/>
          <w:lang w:val="en-US"/>
        </w:rPr>
        <w:t>Pd</w:t>
      </w:r>
      <w:r w:rsidRPr="00965997">
        <w:rPr>
          <w:rFonts w:ascii="Times New Roman" w:hAnsi="Times New Roman" w:cs="Times New Roman"/>
        </w:rPr>
        <w:t xml:space="preserve"> – «Психопатия»; Шкала </w:t>
      </w:r>
      <w:r w:rsidRPr="00965997">
        <w:rPr>
          <w:rFonts w:ascii="Times New Roman" w:hAnsi="Times New Roman" w:cs="Times New Roman"/>
          <w:lang w:val="en-US"/>
        </w:rPr>
        <w:t>Mf</w:t>
      </w:r>
      <w:r w:rsidRPr="00965997">
        <w:rPr>
          <w:rFonts w:ascii="Times New Roman" w:hAnsi="Times New Roman" w:cs="Times New Roman"/>
        </w:rPr>
        <w:t xml:space="preserve"> – «Мужественность-женственность»; Шкала </w:t>
      </w:r>
      <w:r w:rsidRPr="00965997">
        <w:rPr>
          <w:rFonts w:ascii="Times New Roman" w:hAnsi="Times New Roman" w:cs="Times New Roman"/>
          <w:lang w:val="en-US"/>
        </w:rPr>
        <w:t>Pt</w:t>
      </w:r>
      <w:r w:rsidRPr="00965997">
        <w:rPr>
          <w:rFonts w:ascii="Times New Roman" w:hAnsi="Times New Roman" w:cs="Times New Roman"/>
        </w:rPr>
        <w:t xml:space="preserve"> – «Психастения»; Шкала </w:t>
      </w:r>
      <w:r w:rsidRPr="00965997">
        <w:rPr>
          <w:rFonts w:ascii="Times New Roman" w:hAnsi="Times New Roman" w:cs="Times New Roman"/>
          <w:lang w:val="en-US"/>
        </w:rPr>
        <w:t>Sc</w:t>
      </w:r>
      <w:r w:rsidRPr="00965997">
        <w:rPr>
          <w:rFonts w:ascii="Times New Roman" w:hAnsi="Times New Roman" w:cs="Times New Roman"/>
        </w:rPr>
        <w:t xml:space="preserve"> – «Шизоидность».</w:t>
      </w:r>
    </w:p>
    <w:p w14:paraId="7EAA2CB9" w14:textId="77777777" w:rsidR="00965997" w:rsidRPr="00965997" w:rsidRDefault="00965997" w:rsidP="00965997">
      <w:pPr>
        <w:spacing w:after="0"/>
        <w:jc w:val="both"/>
        <w:rPr>
          <w:rFonts w:ascii="Times New Roman" w:hAnsi="Times New Roman" w:cs="Times New Roman"/>
        </w:rPr>
      </w:pPr>
    </w:p>
    <w:p w14:paraId="6182B7E1" w14:textId="77777777" w:rsidR="00965997" w:rsidRPr="00965997" w:rsidRDefault="00965997" w:rsidP="00965997">
      <w:pPr>
        <w:spacing w:after="0" w:line="360" w:lineRule="auto"/>
        <w:ind w:firstLine="709"/>
        <w:jc w:val="both"/>
        <w:rPr>
          <w:rFonts w:ascii="Times New Roman" w:hAnsi="Times New Roman" w:cs="Times New Roman"/>
          <w:sz w:val="28"/>
          <w:szCs w:val="28"/>
        </w:rPr>
      </w:pPr>
      <w:r w:rsidRPr="00965997">
        <w:rPr>
          <w:rFonts w:ascii="Times New Roman" w:hAnsi="Times New Roman" w:cs="Times New Roman"/>
          <w:sz w:val="28"/>
          <w:szCs w:val="28"/>
        </w:rPr>
        <w:t xml:space="preserve">Результаты по шкале </w:t>
      </w:r>
      <w:bookmarkStart w:id="20" w:name="_Hlk104928865"/>
      <w:r w:rsidRPr="00965997">
        <w:rPr>
          <w:rFonts w:ascii="Times New Roman" w:hAnsi="Times New Roman" w:cs="Times New Roman"/>
          <w:sz w:val="28"/>
          <w:szCs w:val="28"/>
        </w:rPr>
        <w:t>достоверности свидетельствуют о том, что все ученики отвечали честно, без приукрашиваний, не пытались выставить себя в выгодном свете перед другими.</w:t>
      </w:r>
    </w:p>
    <w:p w14:paraId="6ED52A8C" w14:textId="77777777" w:rsidR="00965997" w:rsidRPr="00965997" w:rsidRDefault="00965997" w:rsidP="00965997">
      <w:pPr>
        <w:spacing w:after="0" w:line="360" w:lineRule="auto"/>
        <w:ind w:firstLine="709"/>
        <w:jc w:val="both"/>
        <w:rPr>
          <w:rFonts w:ascii="Times New Roman" w:hAnsi="Times New Roman" w:cs="Times New Roman"/>
          <w:sz w:val="28"/>
          <w:szCs w:val="28"/>
        </w:rPr>
      </w:pPr>
      <w:r w:rsidRPr="00965997">
        <w:rPr>
          <w:rFonts w:ascii="Times New Roman" w:hAnsi="Times New Roman" w:cs="Times New Roman"/>
          <w:sz w:val="28"/>
          <w:szCs w:val="28"/>
        </w:rPr>
        <w:t>Высокие показатели по шкале надёжности отсутствуют в первой группе, но присутствуют во второй (13%) и третьей группе (40%). Высокие значения по данной шкале выявляют тенденцию к излишней самокритичности, отсутствие психологического комфорта и взволнованности.</w:t>
      </w:r>
    </w:p>
    <w:p w14:paraId="02CE27B6" w14:textId="77777777" w:rsidR="00965997" w:rsidRPr="00965997" w:rsidRDefault="00965997" w:rsidP="00965997">
      <w:pPr>
        <w:spacing w:after="0" w:line="360" w:lineRule="auto"/>
        <w:ind w:firstLine="709"/>
        <w:jc w:val="both"/>
        <w:rPr>
          <w:rFonts w:ascii="Times New Roman" w:hAnsi="Times New Roman" w:cs="Times New Roman"/>
          <w:sz w:val="28"/>
          <w:szCs w:val="28"/>
        </w:rPr>
      </w:pPr>
      <w:r w:rsidRPr="00965997">
        <w:rPr>
          <w:rFonts w:ascii="Times New Roman" w:hAnsi="Times New Roman" w:cs="Times New Roman"/>
          <w:sz w:val="28"/>
          <w:szCs w:val="28"/>
        </w:rPr>
        <w:t>Высокие показатели по шкале коррекции присутствуют во всех группах, в первой 45,8%, во второй 40% и в третьей 20%. У таких учеников высокий самоконтроль, в связи с чем результаты могут искажаться, желание показать себя в «лучшем свете», чем есть на самом деле.</w:t>
      </w:r>
    </w:p>
    <w:p w14:paraId="39D6257E" w14:textId="77777777" w:rsidR="00965997" w:rsidRPr="00965997" w:rsidRDefault="00965997" w:rsidP="00965997">
      <w:pPr>
        <w:spacing w:after="0" w:line="360" w:lineRule="auto"/>
        <w:ind w:firstLine="709"/>
        <w:jc w:val="both"/>
        <w:rPr>
          <w:rFonts w:ascii="Times New Roman" w:hAnsi="Times New Roman" w:cs="Times New Roman"/>
          <w:sz w:val="28"/>
          <w:szCs w:val="28"/>
        </w:rPr>
      </w:pPr>
      <w:r w:rsidRPr="00965997">
        <w:rPr>
          <w:rFonts w:ascii="Times New Roman" w:hAnsi="Times New Roman" w:cs="Times New Roman"/>
          <w:sz w:val="28"/>
          <w:szCs w:val="28"/>
        </w:rPr>
        <w:t>По шкале ипохондрии высокие результаты имеются только во второй и третьей группе (15% и 29% соответственно). Это свидетельствует о склонности к социальной пассивности, плохая переносимость смены обстановки или коллектива, плохая адаптация.</w:t>
      </w:r>
    </w:p>
    <w:bookmarkEnd w:id="20"/>
    <w:p w14:paraId="67692B57" w14:textId="77777777" w:rsidR="00965997" w:rsidRPr="00965997" w:rsidRDefault="00965997" w:rsidP="00965997">
      <w:pPr>
        <w:spacing w:after="0" w:line="360" w:lineRule="auto"/>
        <w:ind w:firstLine="709"/>
        <w:jc w:val="both"/>
        <w:rPr>
          <w:rFonts w:ascii="Times New Roman" w:hAnsi="Times New Roman" w:cs="Times New Roman"/>
          <w:sz w:val="28"/>
          <w:szCs w:val="28"/>
        </w:rPr>
      </w:pPr>
      <w:r w:rsidRPr="00965997">
        <w:rPr>
          <w:rFonts w:ascii="Times New Roman" w:hAnsi="Times New Roman" w:cs="Times New Roman"/>
          <w:sz w:val="28"/>
          <w:szCs w:val="28"/>
        </w:rPr>
        <w:lastRenderedPageBreak/>
        <w:t>Высокие результаты по шкале депрессии выявлены во всех группах. Можно сделать вывод, что 8,3% первой группы, 20% второй и 54% третьей группы склонны к тревоге, неуверенности в себе, повышенному чувству вины и при ошибках такие ученики впадают в отчаяние.</w:t>
      </w:r>
    </w:p>
    <w:p w14:paraId="48B08DE9" w14:textId="77777777" w:rsidR="00965997" w:rsidRPr="00965997" w:rsidRDefault="00965997" w:rsidP="00965997">
      <w:pPr>
        <w:spacing w:after="0" w:line="360" w:lineRule="auto"/>
        <w:ind w:firstLine="709"/>
        <w:jc w:val="both"/>
        <w:rPr>
          <w:rFonts w:ascii="Times New Roman" w:hAnsi="Times New Roman" w:cs="Times New Roman"/>
          <w:sz w:val="28"/>
          <w:szCs w:val="28"/>
        </w:rPr>
      </w:pPr>
      <w:r w:rsidRPr="00965997">
        <w:rPr>
          <w:rFonts w:ascii="Times New Roman" w:hAnsi="Times New Roman" w:cs="Times New Roman"/>
          <w:sz w:val="28"/>
          <w:szCs w:val="28"/>
        </w:rPr>
        <w:t xml:space="preserve">По шкалам «мужественность-женственность» и «истерия» высокие результаты в первой группе также отсутствуют. Во второй группе 8%, а в третьей 20% по шкале истерии имеют высокие значения. 8% во второй группе и 23% в третьей группе по шкале мужественность-женственность имеют высокие значения. Можно сделать вывод, что некоторые испытуемые данных групп склонны к эгоцентризму, эмоциональной лабильности, хотят казаться лучше, чем есть, а также тонко чувствуют нюансы межличностных отношений. </w:t>
      </w:r>
    </w:p>
    <w:p w14:paraId="3840ED4D" w14:textId="77777777" w:rsidR="00965997" w:rsidRPr="00965997" w:rsidRDefault="00965997" w:rsidP="00965997">
      <w:pPr>
        <w:spacing w:after="0" w:line="360" w:lineRule="auto"/>
        <w:ind w:firstLine="709"/>
        <w:jc w:val="both"/>
        <w:rPr>
          <w:rFonts w:ascii="Times New Roman" w:hAnsi="Times New Roman" w:cs="Times New Roman"/>
          <w:sz w:val="28"/>
          <w:szCs w:val="28"/>
        </w:rPr>
      </w:pPr>
      <w:r w:rsidRPr="00965997">
        <w:rPr>
          <w:rFonts w:ascii="Times New Roman" w:hAnsi="Times New Roman" w:cs="Times New Roman"/>
          <w:sz w:val="28"/>
          <w:szCs w:val="28"/>
        </w:rPr>
        <w:t>По шкале психопатия получены следующие результаты: в первой группе 33,3% испытуемых с высокими значениями, 43% второй группы и 40% третьей. Это говорит о наличии социальной дезадаптации, пренебрежение социальными нормами, возможной склонности к аффектам.</w:t>
      </w:r>
    </w:p>
    <w:p w14:paraId="2DDC6BA8" w14:textId="77777777" w:rsidR="00965997" w:rsidRPr="00965997" w:rsidRDefault="00965997" w:rsidP="00965997">
      <w:pPr>
        <w:spacing w:after="0" w:line="360" w:lineRule="auto"/>
        <w:ind w:firstLine="709"/>
        <w:jc w:val="both"/>
        <w:rPr>
          <w:rFonts w:ascii="Times New Roman" w:hAnsi="Times New Roman" w:cs="Times New Roman"/>
          <w:sz w:val="28"/>
          <w:szCs w:val="28"/>
        </w:rPr>
      </w:pPr>
      <w:r w:rsidRPr="00965997">
        <w:rPr>
          <w:rFonts w:ascii="Times New Roman" w:hAnsi="Times New Roman" w:cs="Times New Roman"/>
          <w:sz w:val="28"/>
          <w:szCs w:val="28"/>
        </w:rPr>
        <w:t>По шкале паранойяльности испытуемые первой группы составили 12,5%, второй – 8%, третьей – 17%. Такие ученики склонны к излишней педантичности, переоценке собственных удач, ревности и злопамятству.</w:t>
      </w:r>
    </w:p>
    <w:p w14:paraId="7C1AC6D9" w14:textId="77777777" w:rsidR="00965997" w:rsidRPr="00965997" w:rsidRDefault="00965997" w:rsidP="00965997">
      <w:pPr>
        <w:spacing w:after="0" w:line="360" w:lineRule="auto"/>
        <w:ind w:firstLine="709"/>
        <w:jc w:val="both"/>
        <w:rPr>
          <w:rFonts w:ascii="Times New Roman" w:hAnsi="Times New Roman" w:cs="Times New Roman"/>
          <w:sz w:val="28"/>
          <w:szCs w:val="28"/>
        </w:rPr>
      </w:pPr>
      <w:r w:rsidRPr="00965997">
        <w:rPr>
          <w:rFonts w:ascii="Times New Roman" w:hAnsi="Times New Roman" w:cs="Times New Roman"/>
          <w:sz w:val="28"/>
          <w:szCs w:val="28"/>
        </w:rPr>
        <w:t>По шкалам психостении, шизоидности, гипомании и социальной интроверсии также выявлены высокие результаты во всех группах (1 группа – 25%, 50%, 45,8%, 4,2%; 2 группа - 43%, 45%, 38%, 10%; 3 группа – 66%, 77%, 31%, 11% соответственно). Данные результаты можно интерпретировать как склонность учеников к излишней тревожности, боязливости, тщательной проверке своих работ, но также они тонко чувствуют и воспринимают окружающий мир, хорошо коммуницируют с другими людьми, их интересы поверхностны и неустойчивы, ориентированы на общение в узком кругу людей.</w:t>
      </w:r>
    </w:p>
    <w:p w14:paraId="2A4B633A" w14:textId="77777777" w:rsidR="00965997" w:rsidRPr="00965997" w:rsidRDefault="00965997" w:rsidP="00965997">
      <w:pPr>
        <w:pStyle w:val="2"/>
        <w:spacing w:before="600" w:after="0" w:line="360" w:lineRule="auto"/>
        <w:ind w:firstLine="709"/>
        <w:jc w:val="both"/>
        <w:rPr>
          <w:rFonts w:ascii="Times New Roman" w:hAnsi="Times New Roman" w:cs="Times New Roman"/>
          <w:b/>
          <w:bCs/>
          <w:color w:val="auto"/>
          <w:sz w:val="28"/>
          <w:szCs w:val="28"/>
        </w:rPr>
      </w:pPr>
      <w:bookmarkStart w:id="21" w:name="_Toc167883280"/>
      <w:r w:rsidRPr="00965997">
        <w:rPr>
          <w:rFonts w:ascii="Times New Roman" w:hAnsi="Times New Roman" w:cs="Times New Roman"/>
          <w:b/>
          <w:bCs/>
          <w:color w:val="auto"/>
          <w:sz w:val="28"/>
          <w:szCs w:val="28"/>
        </w:rPr>
        <w:lastRenderedPageBreak/>
        <w:t>3.2 Результаты сравнительного анализа</w:t>
      </w:r>
      <w:bookmarkEnd w:id="21"/>
    </w:p>
    <w:p w14:paraId="292A6D3B" w14:textId="77777777" w:rsidR="00965997" w:rsidRPr="00965997" w:rsidRDefault="00965997" w:rsidP="00965997">
      <w:pPr>
        <w:spacing w:after="0" w:line="360" w:lineRule="auto"/>
        <w:ind w:firstLine="709"/>
        <w:jc w:val="both"/>
        <w:rPr>
          <w:rFonts w:ascii="Times New Roman" w:hAnsi="Times New Roman" w:cs="Times New Roman"/>
          <w:sz w:val="28"/>
          <w:szCs w:val="28"/>
        </w:rPr>
      </w:pPr>
      <w:r w:rsidRPr="00965997">
        <w:rPr>
          <w:rFonts w:ascii="Times New Roman" w:hAnsi="Times New Roman" w:cs="Times New Roman"/>
          <w:sz w:val="28"/>
          <w:szCs w:val="28"/>
        </w:rPr>
        <w:t xml:space="preserve">Для проверки нормальности распределения данных был использован критерий Колмогорова-Смирнова для двух независимых выборок (Приложение В). По его результатам распределение оказалось ненормальным, поэтому использовался критерий </w:t>
      </w:r>
      <w:r w:rsidRPr="00965997">
        <w:rPr>
          <w:rFonts w:ascii="Times New Roman" w:hAnsi="Times New Roman" w:cs="Times New Roman"/>
          <w:sz w:val="28"/>
          <w:szCs w:val="28"/>
          <w:lang w:val="en-US"/>
        </w:rPr>
        <w:t>U</w:t>
      </w:r>
      <w:r w:rsidRPr="00965997">
        <w:rPr>
          <w:rFonts w:ascii="Times New Roman" w:hAnsi="Times New Roman" w:cs="Times New Roman"/>
          <w:sz w:val="28"/>
          <w:szCs w:val="28"/>
        </w:rPr>
        <w:t>-Манна-Уитни (Приложение Г).</w:t>
      </w:r>
    </w:p>
    <w:p w14:paraId="5BAD3D02" w14:textId="77777777" w:rsidR="00965997" w:rsidRPr="00965997" w:rsidRDefault="00965997" w:rsidP="00965997">
      <w:pPr>
        <w:spacing w:after="0" w:line="360" w:lineRule="auto"/>
        <w:ind w:firstLine="709"/>
        <w:jc w:val="both"/>
        <w:rPr>
          <w:rFonts w:ascii="Times New Roman" w:hAnsi="Times New Roman" w:cs="Times New Roman"/>
          <w:sz w:val="28"/>
          <w:szCs w:val="28"/>
        </w:rPr>
      </w:pPr>
      <w:r w:rsidRPr="00965997">
        <w:rPr>
          <w:rFonts w:ascii="Times New Roman" w:hAnsi="Times New Roman" w:cs="Times New Roman"/>
          <w:sz w:val="28"/>
          <w:szCs w:val="28"/>
        </w:rPr>
        <w:t xml:space="preserve">В ходе математико-статистической обработки результатов по тесту </w:t>
      </w:r>
      <w:r w:rsidRPr="00965997">
        <w:rPr>
          <w:rFonts w:ascii="Times New Roman" w:hAnsi="Times New Roman" w:cs="Times New Roman"/>
          <w:color w:val="000000" w:themeColor="text1"/>
          <w:sz w:val="28"/>
          <w:szCs w:val="28"/>
          <w:shd w:val="clear" w:color="auto" w:fill="FFFFFF"/>
        </w:rPr>
        <w:t>шкала тревоги Спилбергера (</w:t>
      </w:r>
      <w:r w:rsidRPr="00965997">
        <w:rPr>
          <w:rFonts w:ascii="Times New Roman" w:hAnsi="Times New Roman" w:cs="Times New Roman"/>
          <w:color w:val="000000" w:themeColor="text1"/>
          <w:sz w:val="28"/>
          <w:szCs w:val="28"/>
          <w:shd w:val="clear" w:color="auto" w:fill="FFFFFF"/>
          <w:lang w:val="en-US"/>
        </w:rPr>
        <w:t>State</w:t>
      </w:r>
      <w:r w:rsidRPr="00965997">
        <w:rPr>
          <w:rFonts w:ascii="Times New Roman" w:hAnsi="Times New Roman" w:cs="Times New Roman"/>
          <w:color w:val="000000" w:themeColor="text1"/>
          <w:sz w:val="28"/>
          <w:szCs w:val="28"/>
          <w:shd w:val="clear" w:color="auto" w:fill="FFFFFF"/>
        </w:rPr>
        <w:t>-</w:t>
      </w:r>
      <w:r w:rsidRPr="00965997">
        <w:rPr>
          <w:rFonts w:ascii="Times New Roman" w:hAnsi="Times New Roman" w:cs="Times New Roman"/>
          <w:color w:val="000000" w:themeColor="text1"/>
          <w:sz w:val="28"/>
          <w:szCs w:val="28"/>
          <w:shd w:val="clear" w:color="auto" w:fill="FFFFFF"/>
          <w:lang w:val="en-US"/>
        </w:rPr>
        <w:t>Trait</w:t>
      </w:r>
      <w:r w:rsidRPr="00965997">
        <w:rPr>
          <w:rFonts w:ascii="Times New Roman" w:hAnsi="Times New Roman" w:cs="Times New Roman"/>
          <w:color w:val="000000" w:themeColor="text1"/>
          <w:sz w:val="28"/>
          <w:szCs w:val="28"/>
          <w:shd w:val="clear" w:color="auto" w:fill="FFFFFF"/>
        </w:rPr>
        <w:t xml:space="preserve"> </w:t>
      </w:r>
      <w:r w:rsidRPr="00965997">
        <w:rPr>
          <w:rFonts w:ascii="Times New Roman" w:hAnsi="Times New Roman" w:cs="Times New Roman"/>
          <w:color w:val="000000" w:themeColor="text1"/>
          <w:sz w:val="28"/>
          <w:szCs w:val="28"/>
          <w:shd w:val="clear" w:color="auto" w:fill="FFFFFF"/>
          <w:lang w:val="en-US"/>
        </w:rPr>
        <w:t>Anxiety</w:t>
      </w:r>
      <w:r w:rsidRPr="00965997">
        <w:rPr>
          <w:rFonts w:ascii="Times New Roman" w:hAnsi="Times New Roman" w:cs="Times New Roman"/>
          <w:color w:val="000000" w:themeColor="text1"/>
          <w:sz w:val="28"/>
          <w:szCs w:val="28"/>
          <w:shd w:val="clear" w:color="auto" w:fill="FFFFFF"/>
        </w:rPr>
        <w:t xml:space="preserve"> </w:t>
      </w:r>
      <w:r w:rsidRPr="00965997">
        <w:rPr>
          <w:rFonts w:ascii="Times New Roman" w:hAnsi="Times New Roman" w:cs="Times New Roman"/>
          <w:color w:val="000000" w:themeColor="text1"/>
          <w:sz w:val="28"/>
          <w:szCs w:val="28"/>
          <w:shd w:val="clear" w:color="auto" w:fill="FFFFFF"/>
          <w:lang w:val="en-US"/>
        </w:rPr>
        <w:t>Inventory</w:t>
      </w:r>
      <w:r w:rsidRPr="00965997">
        <w:rPr>
          <w:rFonts w:ascii="Times New Roman" w:hAnsi="Times New Roman" w:cs="Times New Roman"/>
          <w:color w:val="000000" w:themeColor="text1"/>
          <w:sz w:val="28"/>
          <w:szCs w:val="28"/>
          <w:shd w:val="clear" w:color="auto" w:fill="FFFFFF"/>
        </w:rPr>
        <w:t xml:space="preserve"> - </w:t>
      </w:r>
      <w:r w:rsidRPr="00965997">
        <w:rPr>
          <w:rFonts w:ascii="Times New Roman" w:hAnsi="Times New Roman" w:cs="Times New Roman"/>
          <w:color w:val="000000" w:themeColor="text1"/>
          <w:sz w:val="28"/>
          <w:szCs w:val="28"/>
          <w:shd w:val="clear" w:color="auto" w:fill="FFFFFF"/>
          <w:lang w:val="en-US"/>
        </w:rPr>
        <w:t>STAI</w:t>
      </w:r>
      <w:r w:rsidRPr="00965997">
        <w:rPr>
          <w:rFonts w:ascii="Times New Roman" w:hAnsi="Times New Roman" w:cs="Times New Roman"/>
          <w:color w:val="000000" w:themeColor="text1"/>
          <w:sz w:val="28"/>
          <w:szCs w:val="28"/>
          <w:shd w:val="clear" w:color="auto" w:fill="FFFFFF"/>
        </w:rPr>
        <w:t>)</w:t>
      </w:r>
      <w:r w:rsidRPr="00965997">
        <w:rPr>
          <w:rFonts w:ascii="Times New Roman" w:hAnsi="Times New Roman" w:cs="Times New Roman"/>
          <w:color w:val="000000" w:themeColor="text1"/>
          <w:sz w:val="28"/>
          <w:szCs w:val="28"/>
          <w:shd w:val="clear" w:color="auto" w:fill="FFFFFF"/>
          <w:lang w:val="en-US"/>
        </w:rPr>
        <w:t> </w:t>
      </w:r>
      <w:r w:rsidRPr="00965997">
        <w:rPr>
          <w:rFonts w:ascii="Times New Roman" w:hAnsi="Times New Roman" w:cs="Times New Roman"/>
          <w:color w:val="000000" w:themeColor="text1"/>
          <w:sz w:val="28"/>
          <w:szCs w:val="28"/>
          <w:shd w:val="clear" w:color="auto" w:fill="FFFFFF"/>
        </w:rPr>
        <w:t>в адаптации Ю. Л. Ханина</w:t>
      </w:r>
      <w:r w:rsidRPr="00965997">
        <w:rPr>
          <w:rFonts w:ascii="Times New Roman" w:hAnsi="Times New Roman" w:cs="Times New Roman"/>
          <w:sz w:val="28"/>
          <w:szCs w:val="28"/>
        </w:rPr>
        <w:t xml:space="preserve"> по шкале личностной тревожности в 1 и 3 группах были получены следующие результаты (Таблица 3.2.1).</w:t>
      </w:r>
    </w:p>
    <w:p w14:paraId="200A67FF" w14:textId="77777777" w:rsidR="00965997" w:rsidRPr="00965997" w:rsidRDefault="00965997" w:rsidP="00965997">
      <w:pPr>
        <w:spacing w:after="0"/>
        <w:rPr>
          <w:rFonts w:ascii="Times New Roman" w:hAnsi="Times New Roman" w:cs="Times New Roman"/>
          <w:sz w:val="28"/>
          <w:szCs w:val="28"/>
        </w:rPr>
      </w:pPr>
    </w:p>
    <w:p w14:paraId="4A445530" w14:textId="77777777" w:rsidR="00965997" w:rsidRPr="00965997" w:rsidRDefault="00965997" w:rsidP="00965997">
      <w:pPr>
        <w:spacing w:after="0"/>
        <w:rPr>
          <w:rFonts w:ascii="Times New Roman" w:hAnsi="Times New Roman" w:cs="Times New Roman"/>
          <w:sz w:val="28"/>
          <w:szCs w:val="28"/>
        </w:rPr>
      </w:pPr>
      <w:r w:rsidRPr="00965997">
        <w:rPr>
          <w:rFonts w:ascii="Times New Roman" w:hAnsi="Times New Roman" w:cs="Times New Roman"/>
          <w:sz w:val="28"/>
          <w:szCs w:val="28"/>
        </w:rPr>
        <w:t>Таблица 3.2.1 — Сравнительный анализ по тесту шкала тревоги Спилбергера-Ханина (шкала личностной тревожности)</w:t>
      </w:r>
    </w:p>
    <w:p w14:paraId="3A84EB14" w14:textId="77777777" w:rsidR="00965997" w:rsidRPr="00965997" w:rsidRDefault="00965997" w:rsidP="00965997">
      <w:pPr>
        <w:spacing w:after="0"/>
        <w:ind w:firstLine="709"/>
        <w:rPr>
          <w:rFonts w:ascii="Times New Roman" w:hAnsi="Times New Roman" w:cs="Times New Roman"/>
        </w:rPr>
      </w:pPr>
    </w:p>
    <w:tbl>
      <w:tblPr>
        <w:tblW w:w="7801" w:type="dxa"/>
        <w:tblLook w:val="04A0" w:firstRow="1" w:lastRow="0" w:firstColumn="1" w:lastColumn="0" w:noHBand="0" w:noVBand="1"/>
      </w:tblPr>
      <w:tblGrid>
        <w:gridCol w:w="1608"/>
        <w:gridCol w:w="1308"/>
        <w:gridCol w:w="756"/>
        <w:gridCol w:w="1308"/>
        <w:gridCol w:w="636"/>
        <w:gridCol w:w="1297"/>
        <w:gridCol w:w="888"/>
      </w:tblGrid>
      <w:tr w:rsidR="00965997" w:rsidRPr="00965997" w14:paraId="065EC8B6" w14:textId="77777777" w:rsidTr="00D45D11">
        <w:trPr>
          <w:trHeight w:val="312"/>
        </w:trPr>
        <w:tc>
          <w:tcPr>
            <w:tcW w:w="16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3B3389" w14:textId="77777777" w:rsidR="00965997" w:rsidRPr="00965997" w:rsidRDefault="00965997" w:rsidP="00965997">
            <w:pPr>
              <w:spacing w:after="0"/>
              <w:jc w:val="center"/>
              <w:rPr>
                <w:rFonts w:ascii="Times New Roman" w:hAnsi="Times New Roman" w:cs="Times New Roman"/>
                <w:color w:val="000000"/>
              </w:rPr>
            </w:pPr>
          </w:p>
        </w:tc>
        <w:tc>
          <w:tcPr>
            <w:tcW w:w="2064" w:type="dxa"/>
            <w:gridSpan w:val="2"/>
            <w:tcBorders>
              <w:top w:val="single" w:sz="4" w:space="0" w:color="auto"/>
              <w:left w:val="nil"/>
              <w:bottom w:val="single" w:sz="4" w:space="0" w:color="auto"/>
              <w:right w:val="single" w:sz="4" w:space="0" w:color="auto"/>
            </w:tcBorders>
            <w:shd w:val="clear" w:color="auto" w:fill="auto"/>
            <w:vAlign w:val="center"/>
            <w:hideMark/>
          </w:tcPr>
          <w:p w14:paraId="3234DD5F" w14:textId="77777777" w:rsidR="00965997" w:rsidRPr="00965997" w:rsidRDefault="00965997" w:rsidP="00965997">
            <w:pPr>
              <w:spacing w:after="0"/>
              <w:jc w:val="center"/>
              <w:rPr>
                <w:rFonts w:ascii="Times New Roman" w:hAnsi="Times New Roman" w:cs="Times New Roman"/>
                <w:b/>
                <w:bCs/>
                <w:color w:val="000000"/>
              </w:rPr>
            </w:pPr>
            <w:r w:rsidRPr="00965997">
              <w:rPr>
                <w:rFonts w:ascii="Times New Roman" w:hAnsi="Times New Roman" w:cs="Times New Roman"/>
                <w:b/>
                <w:bCs/>
                <w:color w:val="000000"/>
              </w:rPr>
              <w:t>1 группа</w:t>
            </w:r>
          </w:p>
        </w:tc>
        <w:tc>
          <w:tcPr>
            <w:tcW w:w="1944" w:type="dxa"/>
            <w:gridSpan w:val="2"/>
            <w:tcBorders>
              <w:top w:val="single" w:sz="4" w:space="0" w:color="auto"/>
              <w:left w:val="nil"/>
              <w:bottom w:val="single" w:sz="4" w:space="0" w:color="auto"/>
              <w:right w:val="single" w:sz="4" w:space="0" w:color="auto"/>
            </w:tcBorders>
            <w:shd w:val="clear" w:color="auto" w:fill="auto"/>
            <w:vAlign w:val="center"/>
            <w:hideMark/>
          </w:tcPr>
          <w:p w14:paraId="311D4DBE" w14:textId="77777777" w:rsidR="00965997" w:rsidRPr="00965997" w:rsidRDefault="00965997" w:rsidP="00965997">
            <w:pPr>
              <w:spacing w:after="0"/>
              <w:jc w:val="center"/>
              <w:rPr>
                <w:rFonts w:ascii="Times New Roman" w:hAnsi="Times New Roman" w:cs="Times New Roman"/>
                <w:b/>
                <w:bCs/>
                <w:color w:val="000000"/>
              </w:rPr>
            </w:pPr>
            <w:r w:rsidRPr="00965997">
              <w:rPr>
                <w:rFonts w:ascii="Times New Roman" w:hAnsi="Times New Roman" w:cs="Times New Roman"/>
                <w:b/>
                <w:bCs/>
                <w:color w:val="000000"/>
              </w:rPr>
              <w:t>3 группа</w:t>
            </w:r>
          </w:p>
        </w:tc>
        <w:tc>
          <w:tcPr>
            <w:tcW w:w="12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3C4FC2" w14:textId="77777777" w:rsidR="00965997" w:rsidRPr="00965997" w:rsidRDefault="00965997" w:rsidP="00965997">
            <w:pPr>
              <w:spacing w:after="0"/>
              <w:jc w:val="center"/>
              <w:rPr>
                <w:rFonts w:ascii="Times New Roman" w:hAnsi="Times New Roman" w:cs="Times New Roman"/>
                <w:b/>
                <w:bCs/>
                <w:color w:val="000000"/>
              </w:rPr>
            </w:pPr>
            <w:r w:rsidRPr="00965997">
              <w:rPr>
                <w:rFonts w:ascii="Times New Roman" w:hAnsi="Times New Roman" w:cs="Times New Roman"/>
                <w:b/>
                <w:bCs/>
                <w:color w:val="000000"/>
              </w:rPr>
              <w:t>Критерий U Манна-Уитни</w:t>
            </w:r>
          </w:p>
        </w:tc>
        <w:tc>
          <w:tcPr>
            <w:tcW w:w="8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CCA83B" w14:textId="77777777" w:rsidR="00965997" w:rsidRPr="00965997" w:rsidRDefault="00965997" w:rsidP="00965997">
            <w:pPr>
              <w:spacing w:after="0"/>
              <w:jc w:val="center"/>
              <w:rPr>
                <w:rFonts w:ascii="Times New Roman" w:hAnsi="Times New Roman" w:cs="Times New Roman"/>
                <w:b/>
                <w:bCs/>
                <w:color w:val="000000"/>
              </w:rPr>
            </w:pPr>
            <w:r w:rsidRPr="00965997">
              <w:rPr>
                <w:rFonts w:ascii="Times New Roman" w:hAnsi="Times New Roman" w:cs="Times New Roman"/>
                <w:b/>
                <w:bCs/>
                <w:color w:val="000000"/>
              </w:rPr>
              <w:t>P</w:t>
            </w:r>
          </w:p>
        </w:tc>
      </w:tr>
      <w:tr w:rsidR="00965997" w:rsidRPr="00965997" w14:paraId="58F8F01A" w14:textId="77777777" w:rsidTr="00D45D11">
        <w:trPr>
          <w:trHeight w:val="312"/>
        </w:trPr>
        <w:tc>
          <w:tcPr>
            <w:tcW w:w="1608" w:type="dxa"/>
            <w:vMerge/>
            <w:tcBorders>
              <w:top w:val="single" w:sz="4" w:space="0" w:color="auto"/>
              <w:left w:val="single" w:sz="4" w:space="0" w:color="auto"/>
              <w:bottom w:val="single" w:sz="4" w:space="0" w:color="auto"/>
              <w:right w:val="single" w:sz="4" w:space="0" w:color="auto"/>
            </w:tcBorders>
            <w:vAlign w:val="center"/>
            <w:hideMark/>
          </w:tcPr>
          <w:p w14:paraId="7D46A975" w14:textId="77777777" w:rsidR="00965997" w:rsidRPr="00965997" w:rsidRDefault="00965997" w:rsidP="00965997">
            <w:pPr>
              <w:spacing w:after="0"/>
              <w:jc w:val="center"/>
              <w:rPr>
                <w:rFonts w:ascii="Times New Roman" w:hAnsi="Times New Roman" w:cs="Times New Roman"/>
                <w:color w:val="000000"/>
              </w:rPr>
            </w:pPr>
          </w:p>
        </w:tc>
        <w:tc>
          <w:tcPr>
            <w:tcW w:w="2064" w:type="dxa"/>
            <w:gridSpan w:val="2"/>
            <w:tcBorders>
              <w:top w:val="single" w:sz="4" w:space="0" w:color="auto"/>
              <w:left w:val="nil"/>
              <w:bottom w:val="single" w:sz="4" w:space="0" w:color="auto"/>
              <w:right w:val="single" w:sz="4" w:space="0" w:color="auto"/>
            </w:tcBorders>
            <w:shd w:val="clear" w:color="auto" w:fill="auto"/>
            <w:vAlign w:val="center"/>
            <w:hideMark/>
          </w:tcPr>
          <w:p w14:paraId="1ADFE850" w14:textId="77777777" w:rsidR="00965997" w:rsidRPr="00965997" w:rsidRDefault="00965997" w:rsidP="00965997">
            <w:pPr>
              <w:spacing w:after="0"/>
              <w:jc w:val="center"/>
              <w:rPr>
                <w:rFonts w:ascii="Times New Roman" w:hAnsi="Times New Roman" w:cs="Times New Roman"/>
                <w:b/>
                <w:bCs/>
                <w:color w:val="000000"/>
              </w:rPr>
            </w:pPr>
            <w:r w:rsidRPr="00965997">
              <w:rPr>
                <w:rFonts w:ascii="Times New Roman" w:hAnsi="Times New Roman" w:cs="Times New Roman"/>
                <w:b/>
                <w:bCs/>
                <w:color w:val="000000"/>
              </w:rPr>
              <w:t>(n=24)</w:t>
            </w:r>
          </w:p>
        </w:tc>
        <w:tc>
          <w:tcPr>
            <w:tcW w:w="1944" w:type="dxa"/>
            <w:gridSpan w:val="2"/>
            <w:tcBorders>
              <w:top w:val="single" w:sz="4" w:space="0" w:color="auto"/>
              <w:left w:val="nil"/>
              <w:bottom w:val="single" w:sz="4" w:space="0" w:color="auto"/>
              <w:right w:val="single" w:sz="4" w:space="0" w:color="auto"/>
            </w:tcBorders>
            <w:shd w:val="clear" w:color="auto" w:fill="auto"/>
            <w:vAlign w:val="center"/>
            <w:hideMark/>
          </w:tcPr>
          <w:p w14:paraId="1AE013D1" w14:textId="77777777" w:rsidR="00965997" w:rsidRPr="00965997" w:rsidRDefault="00965997" w:rsidP="00965997">
            <w:pPr>
              <w:spacing w:after="0"/>
              <w:jc w:val="center"/>
              <w:rPr>
                <w:rFonts w:ascii="Times New Roman" w:hAnsi="Times New Roman" w:cs="Times New Roman"/>
                <w:b/>
                <w:bCs/>
                <w:color w:val="000000"/>
              </w:rPr>
            </w:pPr>
            <w:r w:rsidRPr="00965997">
              <w:rPr>
                <w:rFonts w:ascii="Times New Roman" w:hAnsi="Times New Roman" w:cs="Times New Roman"/>
                <w:b/>
                <w:bCs/>
                <w:color w:val="000000"/>
              </w:rPr>
              <w:t>(n=35)</w:t>
            </w:r>
          </w:p>
        </w:tc>
        <w:tc>
          <w:tcPr>
            <w:tcW w:w="1297" w:type="dxa"/>
            <w:vMerge/>
            <w:tcBorders>
              <w:top w:val="single" w:sz="4" w:space="0" w:color="auto"/>
              <w:left w:val="single" w:sz="4" w:space="0" w:color="auto"/>
              <w:bottom w:val="single" w:sz="4" w:space="0" w:color="auto"/>
              <w:right w:val="single" w:sz="4" w:space="0" w:color="auto"/>
            </w:tcBorders>
            <w:vAlign w:val="center"/>
            <w:hideMark/>
          </w:tcPr>
          <w:p w14:paraId="2164E8BB" w14:textId="77777777" w:rsidR="00965997" w:rsidRPr="00965997" w:rsidRDefault="00965997" w:rsidP="00965997">
            <w:pPr>
              <w:spacing w:after="0"/>
              <w:jc w:val="center"/>
              <w:rPr>
                <w:rFonts w:ascii="Times New Roman" w:hAnsi="Times New Roman" w:cs="Times New Roman"/>
                <w:b/>
                <w:bCs/>
                <w:color w:val="000000"/>
              </w:rPr>
            </w:pPr>
          </w:p>
        </w:tc>
        <w:tc>
          <w:tcPr>
            <w:tcW w:w="888" w:type="dxa"/>
            <w:vMerge/>
            <w:tcBorders>
              <w:top w:val="single" w:sz="4" w:space="0" w:color="auto"/>
              <w:left w:val="single" w:sz="4" w:space="0" w:color="auto"/>
              <w:bottom w:val="single" w:sz="4" w:space="0" w:color="auto"/>
              <w:right w:val="single" w:sz="4" w:space="0" w:color="auto"/>
            </w:tcBorders>
            <w:vAlign w:val="center"/>
            <w:hideMark/>
          </w:tcPr>
          <w:p w14:paraId="3741236D" w14:textId="77777777" w:rsidR="00965997" w:rsidRPr="00965997" w:rsidRDefault="00965997" w:rsidP="00965997">
            <w:pPr>
              <w:spacing w:after="0"/>
              <w:jc w:val="center"/>
              <w:rPr>
                <w:rFonts w:ascii="Times New Roman" w:hAnsi="Times New Roman" w:cs="Times New Roman"/>
                <w:b/>
                <w:bCs/>
                <w:color w:val="000000"/>
              </w:rPr>
            </w:pPr>
          </w:p>
        </w:tc>
      </w:tr>
      <w:tr w:rsidR="00965997" w:rsidRPr="00965997" w14:paraId="58C1FCC8" w14:textId="77777777" w:rsidTr="00D45D11">
        <w:trPr>
          <w:trHeight w:val="360"/>
        </w:trPr>
        <w:tc>
          <w:tcPr>
            <w:tcW w:w="1608" w:type="dxa"/>
            <w:tcBorders>
              <w:top w:val="nil"/>
              <w:left w:val="single" w:sz="4" w:space="0" w:color="auto"/>
              <w:bottom w:val="single" w:sz="4" w:space="0" w:color="auto"/>
              <w:right w:val="single" w:sz="4" w:space="0" w:color="auto"/>
            </w:tcBorders>
            <w:shd w:val="clear" w:color="auto" w:fill="auto"/>
            <w:vAlign w:val="center"/>
            <w:hideMark/>
          </w:tcPr>
          <w:p w14:paraId="611FF7AD" w14:textId="77777777" w:rsidR="00965997" w:rsidRPr="00965997" w:rsidRDefault="00965997" w:rsidP="00965997">
            <w:pPr>
              <w:spacing w:after="0"/>
              <w:jc w:val="center"/>
              <w:rPr>
                <w:rFonts w:ascii="Times New Roman" w:hAnsi="Times New Roman" w:cs="Times New Roman"/>
                <w:color w:val="000000"/>
              </w:rPr>
            </w:pPr>
          </w:p>
        </w:tc>
        <w:tc>
          <w:tcPr>
            <w:tcW w:w="1308" w:type="dxa"/>
            <w:tcBorders>
              <w:top w:val="nil"/>
              <w:left w:val="nil"/>
              <w:bottom w:val="single" w:sz="4" w:space="0" w:color="auto"/>
              <w:right w:val="single" w:sz="4" w:space="0" w:color="auto"/>
            </w:tcBorders>
            <w:shd w:val="clear" w:color="auto" w:fill="auto"/>
            <w:vAlign w:val="center"/>
            <w:hideMark/>
          </w:tcPr>
          <w:p w14:paraId="226D86B6" w14:textId="77777777" w:rsidR="00965997" w:rsidRPr="00965997" w:rsidRDefault="00965997" w:rsidP="00965997">
            <w:pPr>
              <w:spacing w:after="0"/>
              <w:jc w:val="center"/>
              <w:rPr>
                <w:rFonts w:ascii="Times New Roman" w:hAnsi="Times New Roman" w:cs="Times New Roman"/>
                <w:b/>
                <w:bCs/>
                <w:color w:val="000000"/>
              </w:rPr>
            </w:pPr>
            <w:r w:rsidRPr="00965997">
              <w:rPr>
                <w:rFonts w:ascii="Times New Roman" w:hAnsi="Times New Roman" w:cs="Times New Roman"/>
                <w:b/>
                <w:bCs/>
                <w:color w:val="000000"/>
              </w:rPr>
              <w:t>M±m</w:t>
            </w:r>
          </w:p>
        </w:tc>
        <w:tc>
          <w:tcPr>
            <w:tcW w:w="756" w:type="dxa"/>
            <w:tcBorders>
              <w:top w:val="nil"/>
              <w:left w:val="nil"/>
              <w:bottom w:val="single" w:sz="4" w:space="0" w:color="auto"/>
              <w:right w:val="single" w:sz="4" w:space="0" w:color="auto"/>
            </w:tcBorders>
            <w:shd w:val="clear" w:color="auto" w:fill="auto"/>
            <w:vAlign w:val="center"/>
            <w:hideMark/>
          </w:tcPr>
          <w:p w14:paraId="5ED5A5F1" w14:textId="77777777" w:rsidR="00965997" w:rsidRPr="00965997" w:rsidRDefault="00965997" w:rsidP="00965997">
            <w:pPr>
              <w:spacing w:after="0"/>
              <w:jc w:val="center"/>
              <w:rPr>
                <w:rFonts w:ascii="Times New Roman" w:hAnsi="Times New Roman" w:cs="Times New Roman"/>
                <w:b/>
                <w:bCs/>
                <w:color w:val="000000"/>
              </w:rPr>
            </w:pPr>
            <w:r w:rsidRPr="00965997">
              <w:rPr>
                <w:rFonts w:ascii="Times New Roman" w:hAnsi="Times New Roman" w:cs="Times New Roman"/>
                <w:b/>
                <w:bCs/>
                <w:color w:val="000000"/>
              </w:rPr>
              <w:t>s</w:t>
            </w:r>
          </w:p>
        </w:tc>
        <w:tc>
          <w:tcPr>
            <w:tcW w:w="1308" w:type="dxa"/>
            <w:tcBorders>
              <w:top w:val="nil"/>
              <w:left w:val="nil"/>
              <w:bottom w:val="single" w:sz="4" w:space="0" w:color="auto"/>
              <w:right w:val="single" w:sz="4" w:space="0" w:color="auto"/>
            </w:tcBorders>
            <w:shd w:val="clear" w:color="auto" w:fill="auto"/>
            <w:vAlign w:val="center"/>
            <w:hideMark/>
          </w:tcPr>
          <w:p w14:paraId="454C06BC" w14:textId="77777777" w:rsidR="00965997" w:rsidRPr="00965997" w:rsidRDefault="00965997" w:rsidP="00965997">
            <w:pPr>
              <w:spacing w:after="0"/>
              <w:jc w:val="center"/>
              <w:rPr>
                <w:rFonts w:ascii="Times New Roman" w:hAnsi="Times New Roman" w:cs="Times New Roman"/>
                <w:b/>
                <w:bCs/>
                <w:color w:val="000000"/>
              </w:rPr>
            </w:pPr>
            <w:r w:rsidRPr="00965997">
              <w:rPr>
                <w:rFonts w:ascii="Times New Roman" w:hAnsi="Times New Roman" w:cs="Times New Roman"/>
                <w:b/>
                <w:bCs/>
                <w:color w:val="000000"/>
              </w:rPr>
              <w:t>M±m</w:t>
            </w:r>
          </w:p>
        </w:tc>
        <w:tc>
          <w:tcPr>
            <w:tcW w:w="636" w:type="dxa"/>
            <w:tcBorders>
              <w:top w:val="nil"/>
              <w:left w:val="nil"/>
              <w:bottom w:val="single" w:sz="4" w:space="0" w:color="auto"/>
              <w:right w:val="single" w:sz="4" w:space="0" w:color="auto"/>
            </w:tcBorders>
            <w:shd w:val="clear" w:color="auto" w:fill="auto"/>
            <w:vAlign w:val="center"/>
            <w:hideMark/>
          </w:tcPr>
          <w:p w14:paraId="10AB41A0" w14:textId="77777777" w:rsidR="00965997" w:rsidRPr="00965997" w:rsidRDefault="00965997" w:rsidP="00965997">
            <w:pPr>
              <w:spacing w:after="0"/>
              <w:jc w:val="center"/>
              <w:rPr>
                <w:rFonts w:ascii="Times New Roman" w:hAnsi="Times New Roman" w:cs="Times New Roman"/>
                <w:b/>
                <w:bCs/>
                <w:color w:val="000000"/>
              </w:rPr>
            </w:pPr>
            <w:r w:rsidRPr="00965997">
              <w:rPr>
                <w:rFonts w:ascii="Times New Roman" w:hAnsi="Times New Roman" w:cs="Times New Roman"/>
                <w:b/>
                <w:bCs/>
                <w:color w:val="000000"/>
              </w:rPr>
              <w:t>s</w:t>
            </w:r>
          </w:p>
        </w:tc>
        <w:tc>
          <w:tcPr>
            <w:tcW w:w="1297" w:type="dxa"/>
            <w:tcBorders>
              <w:top w:val="nil"/>
              <w:left w:val="nil"/>
              <w:bottom w:val="single" w:sz="4" w:space="0" w:color="auto"/>
              <w:right w:val="single" w:sz="4" w:space="0" w:color="auto"/>
            </w:tcBorders>
            <w:shd w:val="clear" w:color="auto" w:fill="auto"/>
            <w:vAlign w:val="center"/>
            <w:hideMark/>
          </w:tcPr>
          <w:p w14:paraId="15015D1C" w14:textId="77777777" w:rsidR="00965997" w:rsidRPr="00965997" w:rsidRDefault="00965997" w:rsidP="00965997">
            <w:pPr>
              <w:spacing w:after="0"/>
              <w:jc w:val="center"/>
              <w:rPr>
                <w:rFonts w:ascii="Times New Roman" w:hAnsi="Times New Roman" w:cs="Times New Roman"/>
                <w:b/>
                <w:bCs/>
                <w:color w:val="000000"/>
              </w:rPr>
            </w:pPr>
            <w:r w:rsidRPr="00965997">
              <w:rPr>
                <w:rFonts w:ascii="Times New Roman" w:hAnsi="Times New Roman" w:cs="Times New Roman"/>
                <w:b/>
                <w:bCs/>
                <w:color w:val="000000"/>
              </w:rPr>
              <w:t>1 и 3</w:t>
            </w:r>
          </w:p>
        </w:tc>
        <w:tc>
          <w:tcPr>
            <w:tcW w:w="888" w:type="dxa"/>
            <w:vMerge/>
            <w:tcBorders>
              <w:top w:val="single" w:sz="4" w:space="0" w:color="auto"/>
              <w:left w:val="single" w:sz="4" w:space="0" w:color="auto"/>
              <w:bottom w:val="single" w:sz="4" w:space="0" w:color="auto"/>
              <w:right w:val="single" w:sz="4" w:space="0" w:color="auto"/>
            </w:tcBorders>
            <w:vAlign w:val="center"/>
            <w:hideMark/>
          </w:tcPr>
          <w:p w14:paraId="705DC7AC" w14:textId="77777777" w:rsidR="00965997" w:rsidRPr="00965997" w:rsidRDefault="00965997" w:rsidP="00965997">
            <w:pPr>
              <w:spacing w:after="0"/>
              <w:jc w:val="center"/>
              <w:rPr>
                <w:rFonts w:ascii="Times New Roman" w:hAnsi="Times New Roman" w:cs="Times New Roman"/>
                <w:b/>
                <w:bCs/>
                <w:color w:val="000000"/>
              </w:rPr>
            </w:pPr>
          </w:p>
        </w:tc>
      </w:tr>
      <w:tr w:rsidR="00965997" w:rsidRPr="00965997" w14:paraId="69ADBEBA" w14:textId="77777777" w:rsidTr="00D45D11">
        <w:trPr>
          <w:trHeight w:val="936"/>
        </w:trPr>
        <w:tc>
          <w:tcPr>
            <w:tcW w:w="1608" w:type="dxa"/>
            <w:tcBorders>
              <w:top w:val="nil"/>
              <w:left w:val="single" w:sz="4" w:space="0" w:color="auto"/>
              <w:bottom w:val="single" w:sz="4" w:space="0" w:color="auto"/>
              <w:right w:val="single" w:sz="4" w:space="0" w:color="auto"/>
            </w:tcBorders>
            <w:shd w:val="clear" w:color="auto" w:fill="auto"/>
            <w:vAlign w:val="bottom"/>
            <w:hideMark/>
          </w:tcPr>
          <w:p w14:paraId="250B62B1" w14:textId="77777777" w:rsidR="00965997" w:rsidRPr="00965997" w:rsidRDefault="00965997" w:rsidP="00965997">
            <w:pPr>
              <w:spacing w:after="0"/>
              <w:jc w:val="center"/>
              <w:rPr>
                <w:rFonts w:ascii="Times New Roman" w:hAnsi="Times New Roman" w:cs="Times New Roman"/>
                <w:b/>
                <w:bCs/>
                <w:color w:val="000000"/>
              </w:rPr>
            </w:pPr>
            <w:r w:rsidRPr="00965997">
              <w:rPr>
                <w:rFonts w:ascii="Times New Roman" w:hAnsi="Times New Roman" w:cs="Times New Roman"/>
                <w:b/>
                <w:bCs/>
                <w:color w:val="000000"/>
              </w:rPr>
              <w:t>Личностная тревожность</w:t>
            </w:r>
          </w:p>
        </w:tc>
        <w:tc>
          <w:tcPr>
            <w:tcW w:w="1308" w:type="dxa"/>
            <w:tcBorders>
              <w:top w:val="nil"/>
              <w:left w:val="nil"/>
              <w:bottom w:val="single" w:sz="4" w:space="0" w:color="auto"/>
              <w:right w:val="single" w:sz="4" w:space="0" w:color="auto"/>
            </w:tcBorders>
            <w:shd w:val="clear" w:color="auto" w:fill="auto"/>
            <w:vAlign w:val="center"/>
            <w:hideMark/>
          </w:tcPr>
          <w:p w14:paraId="40D5F891"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36,17±2,05</w:t>
            </w:r>
          </w:p>
        </w:tc>
        <w:tc>
          <w:tcPr>
            <w:tcW w:w="756" w:type="dxa"/>
            <w:tcBorders>
              <w:top w:val="nil"/>
              <w:left w:val="nil"/>
              <w:bottom w:val="single" w:sz="4" w:space="0" w:color="auto"/>
              <w:right w:val="single" w:sz="4" w:space="0" w:color="auto"/>
            </w:tcBorders>
            <w:shd w:val="clear" w:color="auto" w:fill="auto"/>
            <w:vAlign w:val="center"/>
            <w:hideMark/>
          </w:tcPr>
          <w:p w14:paraId="6BADAB77"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10,05</w:t>
            </w:r>
          </w:p>
        </w:tc>
        <w:tc>
          <w:tcPr>
            <w:tcW w:w="1308" w:type="dxa"/>
            <w:tcBorders>
              <w:top w:val="nil"/>
              <w:left w:val="nil"/>
              <w:bottom w:val="single" w:sz="4" w:space="0" w:color="auto"/>
              <w:right w:val="single" w:sz="4" w:space="0" w:color="auto"/>
            </w:tcBorders>
            <w:shd w:val="clear" w:color="auto" w:fill="auto"/>
            <w:vAlign w:val="center"/>
            <w:hideMark/>
          </w:tcPr>
          <w:p w14:paraId="0097D771"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55,26±1,03</w:t>
            </w:r>
          </w:p>
        </w:tc>
        <w:tc>
          <w:tcPr>
            <w:tcW w:w="636" w:type="dxa"/>
            <w:tcBorders>
              <w:top w:val="nil"/>
              <w:left w:val="nil"/>
              <w:bottom w:val="single" w:sz="4" w:space="0" w:color="auto"/>
              <w:right w:val="single" w:sz="4" w:space="0" w:color="auto"/>
            </w:tcBorders>
            <w:shd w:val="clear" w:color="auto" w:fill="auto"/>
            <w:vAlign w:val="center"/>
            <w:hideMark/>
          </w:tcPr>
          <w:p w14:paraId="5C30AA0B"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6,08</w:t>
            </w:r>
          </w:p>
        </w:tc>
        <w:tc>
          <w:tcPr>
            <w:tcW w:w="1297" w:type="dxa"/>
            <w:tcBorders>
              <w:top w:val="nil"/>
              <w:left w:val="nil"/>
              <w:bottom w:val="single" w:sz="4" w:space="0" w:color="auto"/>
              <w:right w:val="single" w:sz="4" w:space="0" w:color="auto"/>
            </w:tcBorders>
            <w:shd w:val="clear" w:color="auto" w:fill="auto"/>
            <w:vAlign w:val="center"/>
            <w:hideMark/>
          </w:tcPr>
          <w:p w14:paraId="51F85757"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62</w:t>
            </w:r>
          </w:p>
        </w:tc>
        <w:tc>
          <w:tcPr>
            <w:tcW w:w="888" w:type="dxa"/>
            <w:tcBorders>
              <w:top w:val="nil"/>
              <w:left w:val="nil"/>
              <w:bottom w:val="single" w:sz="4" w:space="0" w:color="auto"/>
              <w:right w:val="single" w:sz="4" w:space="0" w:color="auto"/>
            </w:tcBorders>
            <w:shd w:val="clear" w:color="auto" w:fill="auto"/>
            <w:vAlign w:val="center"/>
            <w:hideMark/>
          </w:tcPr>
          <w:p w14:paraId="3F3B86C3"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0,00**</w:t>
            </w:r>
          </w:p>
        </w:tc>
      </w:tr>
    </w:tbl>
    <w:p w14:paraId="497AE83F" w14:textId="77777777" w:rsidR="00965997" w:rsidRPr="00965997" w:rsidRDefault="00965997" w:rsidP="00965997">
      <w:pPr>
        <w:spacing w:after="0"/>
        <w:jc w:val="both"/>
        <w:rPr>
          <w:rFonts w:ascii="Times New Roman" w:hAnsi="Times New Roman" w:cs="Times New Roman"/>
          <w:i/>
        </w:rPr>
      </w:pPr>
    </w:p>
    <w:p w14:paraId="0B2C8A56" w14:textId="77777777" w:rsidR="00965997" w:rsidRPr="00965997" w:rsidRDefault="00965997" w:rsidP="00965997">
      <w:pPr>
        <w:spacing w:after="0"/>
        <w:jc w:val="both"/>
        <w:rPr>
          <w:rFonts w:ascii="Times New Roman" w:hAnsi="Times New Roman" w:cs="Times New Roman"/>
          <w:i/>
        </w:rPr>
      </w:pPr>
      <w:r w:rsidRPr="00965997">
        <w:rPr>
          <w:rFonts w:ascii="Times New Roman" w:hAnsi="Times New Roman" w:cs="Times New Roman"/>
          <w:i/>
        </w:rPr>
        <w:t>Примечание:</w:t>
      </w:r>
    </w:p>
    <w:p w14:paraId="46C3C9BA" w14:textId="77777777" w:rsidR="00965997" w:rsidRPr="00965997" w:rsidRDefault="00965997" w:rsidP="00965997">
      <w:pPr>
        <w:tabs>
          <w:tab w:val="left" w:pos="0"/>
        </w:tabs>
        <w:spacing w:after="0"/>
        <w:contextualSpacing/>
        <w:jc w:val="both"/>
        <w:rPr>
          <w:rFonts w:ascii="Times New Roman" w:hAnsi="Times New Roman" w:cs="Times New Roman"/>
        </w:rPr>
      </w:pPr>
      <w:r w:rsidRPr="00965997">
        <w:rPr>
          <w:rFonts w:ascii="Times New Roman" w:hAnsi="Times New Roman" w:cs="Times New Roman"/>
        </w:rPr>
        <w:t xml:space="preserve">Значения в таблице представлены в виде М ± m, где М – среднее значение по группе, а m – стандартная (статистическая) ошибка среднего, </w:t>
      </w:r>
      <w:r w:rsidRPr="00965997">
        <w:rPr>
          <w:rFonts w:ascii="Times New Roman" w:hAnsi="Times New Roman" w:cs="Times New Roman"/>
          <w:lang w:val="en-US"/>
        </w:rPr>
        <w:t>s</w:t>
      </w:r>
      <w:r w:rsidRPr="00965997">
        <w:rPr>
          <w:rFonts w:ascii="Times New Roman" w:hAnsi="Times New Roman" w:cs="Times New Roman"/>
        </w:rPr>
        <w:t xml:space="preserve"> – стандартное отклонение.</w:t>
      </w:r>
    </w:p>
    <w:p w14:paraId="601EBF28" w14:textId="77777777" w:rsidR="00965997" w:rsidRPr="00965997" w:rsidRDefault="00965997" w:rsidP="00965997">
      <w:pPr>
        <w:spacing w:after="0"/>
        <w:rPr>
          <w:rFonts w:ascii="Times New Roman" w:hAnsi="Times New Roman" w:cs="Times New Roman"/>
        </w:rPr>
      </w:pPr>
      <w:r w:rsidRPr="00965997">
        <w:rPr>
          <w:rFonts w:ascii="Times New Roman" w:hAnsi="Times New Roman" w:cs="Times New Roman"/>
          <w:shd w:val="clear" w:color="auto" w:fill="FFFFFF"/>
        </w:rPr>
        <w:t xml:space="preserve">Оценка по </w:t>
      </w:r>
      <w:r w:rsidRPr="00965997">
        <w:rPr>
          <w:rFonts w:ascii="Times New Roman" w:hAnsi="Times New Roman" w:cs="Times New Roman"/>
          <w:shd w:val="clear" w:color="auto" w:fill="FFFFFF"/>
          <w:lang w:val="en-US"/>
        </w:rPr>
        <w:t>U</w:t>
      </w:r>
      <w:r w:rsidRPr="00965997">
        <w:rPr>
          <w:rFonts w:ascii="Times New Roman" w:hAnsi="Times New Roman" w:cs="Times New Roman"/>
          <w:shd w:val="clear" w:color="auto" w:fill="FFFFFF"/>
        </w:rPr>
        <w:t>-критерию Манна-Уитни. Уровень значимости различий: </w:t>
      </w:r>
      <w:r w:rsidRPr="00965997">
        <w:rPr>
          <w:rFonts w:ascii="Times New Roman" w:hAnsi="Times New Roman" w:cs="Times New Roman"/>
        </w:rPr>
        <w:br/>
      </w:r>
      <w:r w:rsidRPr="00965997">
        <w:rPr>
          <w:rFonts w:ascii="Times New Roman" w:hAnsi="Times New Roman" w:cs="Times New Roman"/>
          <w:shd w:val="clear" w:color="auto" w:fill="FFFFFF"/>
        </w:rPr>
        <w:t>*p</w:t>
      </w:r>
      <w:r w:rsidRPr="00965997">
        <w:rPr>
          <w:rFonts w:ascii="Times New Roman" w:hAnsi="Times New Roman" w:cs="Times New Roman"/>
        </w:rPr>
        <w:t>≤</w:t>
      </w:r>
      <w:r w:rsidRPr="00965997">
        <w:rPr>
          <w:rFonts w:ascii="Times New Roman" w:hAnsi="Times New Roman" w:cs="Times New Roman"/>
          <w:shd w:val="clear" w:color="auto" w:fill="FFFFFF"/>
        </w:rPr>
        <w:t>0,05; </w:t>
      </w:r>
      <w:r w:rsidRPr="00965997">
        <w:rPr>
          <w:rFonts w:ascii="Times New Roman" w:hAnsi="Times New Roman" w:cs="Times New Roman"/>
        </w:rPr>
        <w:br/>
      </w:r>
      <w:r w:rsidRPr="00965997">
        <w:rPr>
          <w:rFonts w:ascii="Times New Roman" w:hAnsi="Times New Roman" w:cs="Times New Roman"/>
          <w:shd w:val="clear" w:color="auto" w:fill="FFFFFF"/>
        </w:rPr>
        <w:t>**p</w:t>
      </w:r>
      <w:r w:rsidRPr="00965997">
        <w:rPr>
          <w:rFonts w:ascii="Times New Roman" w:hAnsi="Times New Roman" w:cs="Times New Roman"/>
        </w:rPr>
        <w:t>≤</w:t>
      </w:r>
      <w:r w:rsidRPr="00965997">
        <w:rPr>
          <w:rFonts w:ascii="Times New Roman" w:hAnsi="Times New Roman" w:cs="Times New Roman"/>
          <w:shd w:val="clear" w:color="auto" w:fill="FFFFFF"/>
        </w:rPr>
        <w:t>0,01.</w:t>
      </w:r>
    </w:p>
    <w:p w14:paraId="16985287" w14:textId="77777777" w:rsidR="00965997" w:rsidRPr="00965997" w:rsidRDefault="00965997" w:rsidP="00965997">
      <w:pPr>
        <w:spacing w:after="0"/>
        <w:rPr>
          <w:rFonts w:ascii="Times New Roman" w:hAnsi="Times New Roman" w:cs="Times New Roman"/>
          <w:b/>
          <w:bCs/>
        </w:rPr>
      </w:pPr>
    </w:p>
    <w:p w14:paraId="6CA2B538" w14:textId="77777777" w:rsidR="00965997" w:rsidRPr="00965997" w:rsidRDefault="00965997" w:rsidP="00965997">
      <w:pPr>
        <w:spacing w:after="0" w:line="360" w:lineRule="auto"/>
        <w:ind w:firstLine="709"/>
        <w:jc w:val="both"/>
        <w:rPr>
          <w:rFonts w:ascii="Times New Roman" w:hAnsi="Times New Roman" w:cs="Times New Roman"/>
          <w:sz w:val="28"/>
          <w:szCs w:val="28"/>
        </w:rPr>
      </w:pPr>
      <w:r w:rsidRPr="00965997">
        <w:rPr>
          <w:rFonts w:ascii="Times New Roman" w:hAnsi="Times New Roman" w:cs="Times New Roman"/>
          <w:sz w:val="28"/>
          <w:szCs w:val="28"/>
        </w:rPr>
        <w:t xml:space="preserve">В ходе сравнительного анализа результатов по методике шкала тревоги Спилбергера-Ханина по шкале личностной тревожности были выявлены значимые различия между группами с низким уровнем давления жалоб (1 группа) и высоким уровнем давления жалоб (3 группа) (при </w:t>
      </w:r>
      <w:r w:rsidRPr="00965997">
        <w:rPr>
          <w:rFonts w:ascii="Times New Roman" w:hAnsi="Times New Roman" w:cs="Times New Roman"/>
          <w:sz w:val="28"/>
          <w:szCs w:val="28"/>
          <w:lang w:val="en-US"/>
        </w:rPr>
        <w:t>p</w:t>
      </w:r>
      <w:r w:rsidRPr="00965997">
        <w:rPr>
          <w:rFonts w:ascii="Times New Roman" w:hAnsi="Times New Roman" w:cs="Times New Roman"/>
          <w:sz w:val="28"/>
          <w:szCs w:val="28"/>
        </w:rPr>
        <w:t xml:space="preserve">≤0,01). </w:t>
      </w:r>
    </w:p>
    <w:p w14:paraId="390F1DAE" w14:textId="77777777" w:rsidR="00965997" w:rsidRPr="00965997" w:rsidRDefault="00965997" w:rsidP="00965997">
      <w:pPr>
        <w:spacing w:after="0" w:line="360" w:lineRule="auto"/>
        <w:ind w:firstLine="709"/>
        <w:jc w:val="both"/>
        <w:rPr>
          <w:rFonts w:ascii="Times New Roman" w:hAnsi="Times New Roman" w:cs="Times New Roman"/>
          <w:sz w:val="28"/>
          <w:szCs w:val="28"/>
        </w:rPr>
      </w:pPr>
      <w:r w:rsidRPr="00965997">
        <w:rPr>
          <w:rFonts w:ascii="Times New Roman" w:hAnsi="Times New Roman" w:cs="Times New Roman"/>
          <w:sz w:val="28"/>
          <w:szCs w:val="28"/>
        </w:rPr>
        <w:t>Визуально полученные данные представлены на рисунке 3.2.1</w:t>
      </w:r>
    </w:p>
    <w:p w14:paraId="13F26B43" w14:textId="77777777" w:rsidR="00965997" w:rsidRPr="00965997" w:rsidRDefault="00965997" w:rsidP="00965997">
      <w:pPr>
        <w:spacing w:after="0" w:line="360" w:lineRule="auto"/>
        <w:ind w:firstLine="709"/>
        <w:jc w:val="both"/>
        <w:rPr>
          <w:rFonts w:ascii="Times New Roman" w:hAnsi="Times New Roman" w:cs="Times New Roman"/>
          <w:sz w:val="28"/>
          <w:szCs w:val="28"/>
        </w:rPr>
      </w:pPr>
    </w:p>
    <w:p w14:paraId="5609B504" w14:textId="77777777" w:rsidR="00965997" w:rsidRPr="00965997" w:rsidRDefault="00965997" w:rsidP="00965997">
      <w:pPr>
        <w:spacing w:after="0" w:line="360" w:lineRule="auto"/>
        <w:ind w:firstLine="709"/>
        <w:jc w:val="both"/>
        <w:rPr>
          <w:rFonts w:ascii="Times New Roman" w:hAnsi="Times New Roman" w:cs="Times New Roman"/>
          <w:sz w:val="28"/>
          <w:szCs w:val="28"/>
        </w:rPr>
      </w:pPr>
    </w:p>
    <w:p w14:paraId="4D7245D3" w14:textId="77777777" w:rsidR="00965997" w:rsidRPr="00965997" w:rsidRDefault="00965997" w:rsidP="00965997">
      <w:pPr>
        <w:spacing w:after="0" w:line="360" w:lineRule="auto"/>
        <w:ind w:firstLine="709"/>
        <w:jc w:val="both"/>
        <w:rPr>
          <w:rFonts w:ascii="Times New Roman" w:hAnsi="Times New Roman" w:cs="Times New Roman"/>
          <w:sz w:val="28"/>
          <w:szCs w:val="28"/>
        </w:rPr>
      </w:pPr>
      <w:r w:rsidRPr="00965997">
        <w:rPr>
          <w:rFonts w:ascii="Times New Roman" w:hAnsi="Times New Roman" w:cs="Times New Roman"/>
          <w:noProof/>
        </w:rPr>
        <w:lastRenderedPageBreak/>
        <w:drawing>
          <wp:inline distT="0" distB="0" distL="0" distR="0" wp14:anchorId="5CEA338D" wp14:editId="1FC89266">
            <wp:extent cx="4572000" cy="3016738"/>
            <wp:effectExtent l="0" t="0" r="0" b="12700"/>
            <wp:docPr id="29" name="Диаграмма 29">
              <a:extLst xmlns:a="http://schemas.openxmlformats.org/drawingml/2006/main">
                <a:ext uri="{FF2B5EF4-FFF2-40B4-BE49-F238E27FC236}">
                  <a16:creationId xmlns:a16="http://schemas.microsoft.com/office/drawing/2014/main" id="{2B8FE53B-6C8E-4E09-9573-EC4244DDCD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3ED94A8" w14:textId="77777777" w:rsidR="00965997" w:rsidRPr="00965997" w:rsidRDefault="00965997" w:rsidP="00965997">
      <w:pPr>
        <w:spacing w:after="0"/>
        <w:ind w:firstLine="709"/>
        <w:jc w:val="both"/>
        <w:rPr>
          <w:rFonts w:ascii="Times New Roman" w:hAnsi="Times New Roman" w:cs="Times New Roman"/>
          <w:sz w:val="28"/>
          <w:szCs w:val="28"/>
        </w:rPr>
      </w:pPr>
    </w:p>
    <w:p w14:paraId="3C6CC52D" w14:textId="77777777" w:rsidR="00965997" w:rsidRPr="00965997" w:rsidRDefault="00965997" w:rsidP="00965997">
      <w:pPr>
        <w:spacing w:after="0"/>
        <w:ind w:firstLine="709"/>
        <w:jc w:val="center"/>
        <w:rPr>
          <w:rFonts w:ascii="Times New Roman" w:hAnsi="Times New Roman" w:cs="Times New Roman"/>
          <w:sz w:val="28"/>
          <w:szCs w:val="28"/>
        </w:rPr>
      </w:pPr>
      <w:r w:rsidRPr="00965997">
        <w:rPr>
          <w:rFonts w:ascii="Times New Roman" w:hAnsi="Times New Roman" w:cs="Times New Roman"/>
          <w:sz w:val="28"/>
          <w:szCs w:val="28"/>
        </w:rPr>
        <w:t>Рис. 3.2.1 — Сравнительный анализ средне-групповых значений показателей, полученных по методике шкала тревоги Спилбергера-Ханина (шкала личностной тревожности)</w:t>
      </w:r>
    </w:p>
    <w:p w14:paraId="33D52883" w14:textId="77777777" w:rsidR="00965997" w:rsidRPr="00965997" w:rsidRDefault="00965997" w:rsidP="00965997">
      <w:pPr>
        <w:spacing w:after="0"/>
        <w:jc w:val="both"/>
        <w:rPr>
          <w:rFonts w:ascii="Times New Roman" w:hAnsi="Times New Roman" w:cs="Times New Roman"/>
          <w:i/>
        </w:rPr>
      </w:pPr>
    </w:p>
    <w:p w14:paraId="13800947" w14:textId="77777777" w:rsidR="00965997" w:rsidRPr="00965997" w:rsidRDefault="00965997" w:rsidP="00965997">
      <w:pPr>
        <w:spacing w:after="0"/>
        <w:jc w:val="both"/>
        <w:rPr>
          <w:rFonts w:ascii="Times New Roman" w:hAnsi="Times New Roman" w:cs="Times New Roman"/>
          <w:i/>
        </w:rPr>
      </w:pPr>
      <w:r w:rsidRPr="00965997">
        <w:rPr>
          <w:rFonts w:ascii="Times New Roman" w:hAnsi="Times New Roman" w:cs="Times New Roman"/>
          <w:i/>
        </w:rPr>
        <w:t>Примечание:</w:t>
      </w:r>
    </w:p>
    <w:p w14:paraId="31F09A8C" w14:textId="77777777" w:rsidR="00965997" w:rsidRPr="00965997" w:rsidRDefault="00965997" w:rsidP="00965997">
      <w:pPr>
        <w:spacing w:after="0"/>
        <w:jc w:val="both"/>
        <w:rPr>
          <w:rFonts w:ascii="Times New Roman" w:hAnsi="Times New Roman" w:cs="Times New Roman"/>
          <w:sz w:val="28"/>
          <w:szCs w:val="28"/>
        </w:rPr>
      </w:pPr>
      <w:r w:rsidRPr="00965997">
        <w:rPr>
          <w:rFonts w:ascii="Times New Roman" w:hAnsi="Times New Roman" w:cs="Times New Roman"/>
        </w:rPr>
        <w:t>ДЖ – Давление жалоб.</w:t>
      </w:r>
    </w:p>
    <w:p w14:paraId="7665B7B6" w14:textId="77777777" w:rsidR="00965997" w:rsidRPr="00965997" w:rsidRDefault="00965997" w:rsidP="00965997">
      <w:pPr>
        <w:spacing w:after="0"/>
        <w:jc w:val="both"/>
        <w:rPr>
          <w:rFonts w:ascii="Times New Roman" w:hAnsi="Times New Roman" w:cs="Times New Roman"/>
          <w:sz w:val="28"/>
          <w:szCs w:val="28"/>
        </w:rPr>
      </w:pPr>
    </w:p>
    <w:p w14:paraId="3745AC91" w14:textId="77777777" w:rsidR="00965997" w:rsidRPr="00965997" w:rsidRDefault="00965997" w:rsidP="00965997">
      <w:pPr>
        <w:spacing w:after="0" w:line="360" w:lineRule="auto"/>
        <w:ind w:firstLine="709"/>
        <w:jc w:val="both"/>
        <w:rPr>
          <w:rFonts w:ascii="Times New Roman" w:hAnsi="Times New Roman" w:cs="Times New Roman"/>
          <w:sz w:val="28"/>
          <w:szCs w:val="28"/>
        </w:rPr>
      </w:pPr>
      <w:r w:rsidRPr="00965997">
        <w:rPr>
          <w:rFonts w:ascii="Times New Roman" w:hAnsi="Times New Roman" w:cs="Times New Roman"/>
          <w:sz w:val="28"/>
          <w:szCs w:val="28"/>
        </w:rPr>
        <w:t>Полученные данные свидетельствует о том, что ученики из первой группы находятся в более устойчивом психоэмоциональном состоянии, менее взволнованы, чем испытуемые третьей группы у которых возможно повышение ранимости в связи с чем сложнее найти контакт с другими людьми, многие ситуации воспринимаются как угрожающие их самооценке.</w:t>
      </w:r>
    </w:p>
    <w:p w14:paraId="06F9FC70" w14:textId="77777777" w:rsidR="00965997" w:rsidRPr="00965997" w:rsidRDefault="00965997" w:rsidP="00965997">
      <w:pPr>
        <w:spacing w:after="0" w:line="360" w:lineRule="auto"/>
        <w:ind w:firstLine="709"/>
        <w:jc w:val="both"/>
        <w:rPr>
          <w:rFonts w:ascii="Times New Roman" w:hAnsi="Times New Roman" w:cs="Times New Roman"/>
          <w:sz w:val="28"/>
          <w:szCs w:val="28"/>
        </w:rPr>
      </w:pPr>
      <w:r w:rsidRPr="00965997">
        <w:rPr>
          <w:rFonts w:ascii="Times New Roman" w:hAnsi="Times New Roman" w:cs="Times New Roman"/>
          <w:sz w:val="28"/>
          <w:szCs w:val="28"/>
        </w:rPr>
        <w:t xml:space="preserve">Так же по результатам теста </w:t>
      </w:r>
      <w:r w:rsidRPr="00965997">
        <w:rPr>
          <w:rFonts w:ascii="Times New Roman" w:hAnsi="Times New Roman" w:cs="Times New Roman"/>
          <w:color w:val="000000" w:themeColor="text1"/>
          <w:sz w:val="28"/>
          <w:szCs w:val="28"/>
          <w:shd w:val="clear" w:color="auto" w:fill="FFFFFF"/>
        </w:rPr>
        <w:t xml:space="preserve">шкала уверенности в себе С. Рейзаса, </w:t>
      </w:r>
      <w:r w:rsidRPr="00965997">
        <w:rPr>
          <w:rFonts w:ascii="Times New Roman" w:hAnsi="Times New Roman" w:cs="Times New Roman"/>
          <w:color w:val="000000" w:themeColor="text1"/>
          <w:sz w:val="28"/>
          <w:szCs w:val="28"/>
          <w:shd w:val="clear" w:color="auto" w:fill="FFFFFF"/>
          <w:lang w:val="en-US"/>
        </w:rPr>
        <w:t>RAS</w:t>
      </w:r>
      <w:r w:rsidRPr="00965997">
        <w:rPr>
          <w:rFonts w:ascii="Times New Roman" w:hAnsi="Times New Roman" w:cs="Times New Roman"/>
          <w:color w:val="000000" w:themeColor="text1"/>
          <w:sz w:val="28"/>
          <w:szCs w:val="28"/>
          <w:shd w:val="clear" w:color="auto" w:fill="FFFFFF"/>
        </w:rPr>
        <w:t xml:space="preserve"> </w:t>
      </w:r>
      <w:r w:rsidRPr="00965997">
        <w:rPr>
          <w:rFonts w:ascii="Times New Roman" w:hAnsi="Times New Roman" w:cs="Times New Roman"/>
          <w:sz w:val="28"/>
          <w:szCs w:val="28"/>
        </w:rPr>
        <w:t>в 1 и 3 группах были получены следующие результаты (Таблица 3.2.2).</w:t>
      </w:r>
    </w:p>
    <w:p w14:paraId="3F560C49" w14:textId="77777777" w:rsidR="00965997" w:rsidRPr="00965997" w:rsidRDefault="00965997" w:rsidP="00965997">
      <w:pPr>
        <w:spacing w:after="0"/>
        <w:ind w:firstLine="709"/>
        <w:jc w:val="both"/>
        <w:rPr>
          <w:rFonts w:ascii="Times New Roman" w:hAnsi="Times New Roman" w:cs="Times New Roman"/>
          <w:sz w:val="28"/>
          <w:szCs w:val="28"/>
        </w:rPr>
      </w:pPr>
    </w:p>
    <w:p w14:paraId="63221DD1" w14:textId="77777777" w:rsidR="00965997" w:rsidRPr="00965997" w:rsidRDefault="00965997" w:rsidP="00965997">
      <w:pPr>
        <w:spacing w:after="0"/>
        <w:rPr>
          <w:rFonts w:ascii="Times New Roman" w:hAnsi="Times New Roman" w:cs="Times New Roman"/>
          <w:sz w:val="28"/>
          <w:szCs w:val="28"/>
        </w:rPr>
      </w:pPr>
      <w:r w:rsidRPr="00965997">
        <w:rPr>
          <w:rFonts w:ascii="Times New Roman" w:hAnsi="Times New Roman" w:cs="Times New Roman"/>
          <w:sz w:val="28"/>
          <w:szCs w:val="28"/>
        </w:rPr>
        <w:t>Таблица 3.2.2 — Сравнительный анализ по тесту шкала уверенности в себе С. Рейзаса</w:t>
      </w:r>
    </w:p>
    <w:p w14:paraId="2EDEB7D7" w14:textId="77777777" w:rsidR="00965997" w:rsidRPr="00965997" w:rsidRDefault="00965997" w:rsidP="00965997">
      <w:pPr>
        <w:spacing w:after="0"/>
        <w:rPr>
          <w:rFonts w:ascii="Times New Roman" w:hAnsi="Times New Roman" w:cs="Times New Roman"/>
        </w:rPr>
      </w:pPr>
    </w:p>
    <w:tbl>
      <w:tblPr>
        <w:tblW w:w="7930" w:type="dxa"/>
        <w:tblLook w:val="04A0" w:firstRow="1" w:lastRow="0" w:firstColumn="1" w:lastColumn="0" w:noHBand="0" w:noVBand="1"/>
      </w:tblPr>
      <w:tblGrid>
        <w:gridCol w:w="1617"/>
        <w:gridCol w:w="1308"/>
        <w:gridCol w:w="756"/>
        <w:gridCol w:w="1308"/>
        <w:gridCol w:w="756"/>
        <w:gridCol w:w="1297"/>
        <w:gridCol w:w="888"/>
      </w:tblGrid>
      <w:tr w:rsidR="00965997" w:rsidRPr="00965997" w14:paraId="0298B5B9" w14:textId="77777777" w:rsidTr="00D45D11">
        <w:trPr>
          <w:trHeight w:val="312"/>
        </w:trPr>
        <w:tc>
          <w:tcPr>
            <w:tcW w:w="16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3F6F93"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 </w:t>
            </w:r>
          </w:p>
        </w:tc>
        <w:tc>
          <w:tcPr>
            <w:tcW w:w="2064" w:type="dxa"/>
            <w:gridSpan w:val="2"/>
            <w:tcBorders>
              <w:top w:val="single" w:sz="4" w:space="0" w:color="auto"/>
              <w:left w:val="nil"/>
              <w:bottom w:val="single" w:sz="4" w:space="0" w:color="auto"/>
              <w:right w:val="single" w:sz="4" w:space="0" w:color="auto"/>
            </w:tcBorders>
            <w:shd w:val="clear" w:color="auto" w:fill="auto"/>
            <w:vAlign w:val="center"/>
            <w:hideMark/>
          </w:tcPr>
          <w:p w14:paraId="69A82448" w14:textId="77777777" w:rsidR="00965997" w:rsidRPr="00965997" w:rsidRDefault="00965997" w:rsidP="00965997">
            <w:pPr>
              <w:spacing w:after="0"/>
              <w:jc w:val="center"/>
              <w:rPr>
                <w:rFonts w:ascii="Times New Roman" w:hAnsi="Times New Roman" w:cs="Times New Roman"/>
                <w:b/>
                <w:bCs/>
                <w:color w:val="000000"/>
              </w:rPr>
            </w:pPr>
            <w:r w:rsidRPr="00965997">
              <w:rPr>
                <w:rFonts w:ascii="Times New Roman" w:hAnsi="Times New Roman" w:cs="Times New Roman"/>
                <w:b/>
                <w:bCs/>
                <w:color w:val="000000"/>
              </w:rPr>
              <w:t>1 группа</w:t>
            </w:r>
          </w:p>
        </w:tc>
        <w:tc>
          <w:tcPr>
            <w:tcW w:w="2064" w:type="dxa"/>
            <w:gridSpan w:val="2"/>
            <w:tcBorders>
              <w:top w:val="single" w:sz="4" w:space="0" w:color="auto"/>
              <w:left w:val="nil"/>
              <w:bottom w:val="single" w:sz="4" w:space="0" w:color="auto"/>
              <w:right w:val="single" w:sz="4" w:space="0" w:color="auto"/>
            </w:tcBorders>
            <w:shd w:val="clear" w:color="auto" w:fill="auto"/>
            <w:vAlign w:val="center"/>
            <w:hideMark/>
          </w:tcPr>
          <w:p w14:paraId="7284BBBD" w14:textId="77777777" w:rsidR="00965997" w:rsidRPr="00965997" w:rsidRDefault="00965997" w:rsidP="00965997">
            <w:pPr>
              <w:spacing w:after="0"/>
              <w:jc w:val="center"/>
              <w:rPr>
                <w:rFonts w:ascii="Times New Roman" w:hAnsi="Times New Roman" w:cs="Times New Roman"/>
                <w:b/>
                <w:bCs/>
                <w:color w:val="000000"/>
              </w:rPr>
            </w:pPr>
            <w:r w:rsidRPr="00965997">
              <w:rPr>
                <w:rFonts w:ascii="Times New Roman" w:hAnsi="Times New Roman" w:cs="Times New Roman"/>
                <w:b/>
                <w:bCs/>
                <w:color w:val="000000"/>
              </w:rPr>
              <w:t>3 группа</w:t>
            </w:r>
          </w:p>
        </w:tc>
        <w:tc>
          <w:tcPr>
            <w:tcW w:w="12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233CD7" w14:textId="77777777" w:rsidR="00965997" w:rsidRPr="00965997" w:rsidRDefault="00965997" w:rsidP="00965997">
            <w:pPr>
              <w:spacing w:after="0"/>
              <w:jc w:val="center"/>
              <w:rPr>
                <w:rFonts w:ascii="Times New Roman" w:hAnsi="Times New Roman" w:cs="Times New Roman"/>
                <w:b/>
                <w:bCs/>
                <w:color w:val="000000"/>
              </w:rPr>
            </w:pPr>
            <w:r w:rsidRPr="00965997">
              <w:rPr>
                <w:rFonts w:ascii="Times New Roman" w:hAnsi="Times New Roman" w:cs="Times New Roman"/>
                <w:b/>
                <w:bCs/>
                <w:color w:val="000000"/>
              </w:rPr>
              <w:t>Критерий U Манна-Уитни</w:t>
            </w:r>
          </w:p>
        </w:tc>
        <w:tc>
          <w:tcPr>
            <w:tcW w:w="8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E1F5A0" w14:textId="77777777" w:rsidR="00965997" w:rsidRPr="00965997" w:rsidRDefault="00965997" w:rsidP="00965997">
            <w:pPr>
              <w:spacing w:after="0"/>
              <w:jc w:val="center"/>
              <w:rPr>
                <w:rFonts w:ascii="Times New Roman" w:hAnsi="Times New Roman" w:cs="Times New Roman"/>
                <w:b/>
                <w:bCs/>
                <w:color w:val="000000"/>
              </w:rPr>
            </w:pPr>
            <w:r w:rsidRPr="00965997">
              <w:rPr>
                <w:rFonts w:ascii="Times New Roman" w:hAnsi="Times New Roman" w:cs="Times New Roman"/>
                <w:b/>
                <w:bCs/>
                <w:color w:val="000000"/>
              </w:rPr>
              <w:t>P</w:t>
            </w:r>
          </w:p>
        </w:tc>
      </w:tr>
      <w:tr w:rsidR="00965997" w:rsidRPr="00965997" w14:paraId="09D2B236" w14:textId="77777777" w:rsidTr="00D45D11">
        <w:trPr>
          <w:trHeight w:val="312"/>
        </w:trPr>
        <w:tc>
          <w:tcPr>
            <w:tcW w:w="1617" w:type="dxa"/>
            <w:vMerge/>
            <w:tcBorders>
              <w:top w:val="single" w:sz="4" w:space="0" w:color="auto"/>
              <w:left w:val="single" w:sz="4" w:space="0" w:color="auto"/>
              <w:bottom w:val="single" w:sz="4" w:space="0" w:color="auto"/>
              <w:right w:val="single" w:sz="4" w:space="0" w:color="auto"/>
            </w:tcBorders>
            <w:vAlign w:val="center"/>
            <w:hideMark/>
          </w:tcPr>
          <w:p w14:paraId="37802F55" w14:textId="77777777" w:rsidR="00965997" w:rsidRPr="00965997" w:rsidRDefault="00965997" w:rsidP="00965997">
            <w:pPr>
              <w:spacing w:after="0"/>
              <w:rPr>
                <w:rFonts w:ascii="Times New Roman" w:hAnsi="Times New Roman" w:cs="Times New Roman"/>
                <w:color w:val="000000"/>
              </w:rPr>
            </w:pPr>
          </w:p>
        </w:tc>
        <w:tc>
          <w:tcPr>
            <w:tcW w:w="2064" w:type="dxa"/>
            <w:gridSpan w:val="2"/>
            <w:tcBorders>
              <w:top w:val="single" w:sz="4" w:space="0" w:color="auto"/>
              <w:left w:val="nil"/>
              <w:bottom w:val="single" w:sz="4" w:space="0" w:color="auto"/>
              <w:right w:val="single" w:sz="4" w:space="0" w:color="auto"/>
            </w:tcBorders>
            <w:shd w:val="clear" w:color="auto" w:fill="auto"/>
            <w:vAlign w:val="center"/>
            <w:hideMark/>
          </w:tcPr>
          <w:p w14:paraId="4BA4A167" w14:textId="77777777" w:rsidR="00965997" w:rsidRPr="00965997" w:rsidRDefault="00965997" w:rsidP="00965997">
            <w:pPr>
              <w:spacing w:after="0"/>
              <w:jc w:val="center"/>
              <w:rPr>
                <w:rFonts w:ascii="Times New Roman" w:hAnsi="Times New Roman" w:cs="Times New Roman"/>
                <w:b/>
                <w:bCs/>
                <w:color w:val="000000"/>
              </w:rPr>
            </w:pPr>
            <w:r w:rsidRPr="00965997">
              <w:rPr>
                <w:rFonts w:ascii="Times New Roman" w:hAnsi="Times New Roman" w:cs="Times New Roman"/>
                <w:b/>
                <w:bCs/>
                <w:color w:val="000000"/>
              </w:rPr>
              <w:t>(n=24)</w:t>
            </w:r>
          </w:p>
        </w:tc>
        <w:tc>
          <w:tcPr>
            <w:tcW w:w="2064" w:type="dxa"/>
            <w:gridSpan w:val="2"/>
            <w:tcBorders>
              <w:top w:val="single" w:sz="4" w:space="0" w:color="auto"/>
              <w:left w:val="nil"/>
              <w:bottom w:val="single" w:sz="4" w:space="0" w:color="auto"/>
              <w:right w:val="single" w:sz="4" w:space="0" w:color="auto"/>
            </w:tcBorders>
            <w:shd w:val="clear" w:color="auto" w:fill="auto"/>
            <w:vAlign w:val="center"/>
            <w:hideMark/>
          </w:tcPr>
          <w:p w14:paraId="05D0CEE1" w14:textId="77777777" w:rsidR="00965997" w:rsidRPr="00965997" w:rsidRDefault="00965997" w:rsidP="00965997">
            <w:pPr>
              <w:spacing w:after="0"/>
              <w:jc w:val="center"/>
              <w:rPr>
                <w:rFonts w:ascii="Times New Roman" w:hAnsi="Times New Roman" w:cs="Times New Roman"/>
                <w:b/>
                <w:bCs/>
                <w:color w:val="000000"/>
              </w:rPr>
            </w:pPr>
            <w:r w:rsidRPr="00965997">
              <w:rPr>
                <w:rFonts w:ascii="Times New Roman" w:hAnsi="Times New Roman" w:cs="Times New Roman"/>
                <w:b/>
                <w:bCs/>
                <w:color w:val="000000"/>
              </w:rPr>
              <w:t>(n=35)</w:t>
            </w:r>
          </w:p>
        </w:tc>
        <w:tc>
          <w:tcPr>
            <w:tcW w:w="1297" w:type="dxa"/>
            <w:vMerge/>
            <w:tcBorders>
              <w:top w:val="single" w:sz="4" w:space="0" w:color="auto"/>
              <w:left w:val="single" w:sz="4" w:space="0" w:color="auto"/>
              <w:bottom w:val="single" w:sz="4" w:space="0" w:color="auto"/>
              <w:right w:val="single" w:sz="4" w:space="0" w:color="auto"/>
            </w:tcBorders>
            <w:vAlign w:val="center"/>
            <w:hideMark/>
          </w:tcPr>
          <w:p w14:paraId="369D34C7" w14:textId="77777777" w:rsidR="00965997" w:rsidRPr="00965997" w:rsidRDefault="00965997" w:rsidP="00965997">
            <w:pPr>
              <w:spacing w:after="0"/>
              <w:rPr>
                <w:rFonts w:ascii="Times New Roman" w:hAnsi="Times New Roman" w:cs="Times New Roman"/>
                <w:b/>
                <w:bCs/>
                <w:color w:val="000000"/>
              </w:rPr>
            </w:pPr>
          </w:p>
        </w:tc>
        <w:tc>
          <w:tcPr>
            <w:tcW w:w="888" w:type="dxa"/>
            <w:vMerge/>
            <w:tcBorders>
              <w:top w:val="single" w:sz="4" w:space="0" w:color="auto"/>
              <w:left w:val="single" w:sz="4" w:space="0" w:color="auto"/>
              <w:bottom w:val="single" w:sz="4" w:space="0" w:color="auto"/>
              <w:right w:val="single" w:sz="4" w:space="0" w:color="auto"/>
            </w:tcBorders>
            <w:vAlign w:val="center"/>
            <w:hideMark/>
          </w:tcPr>
          <w:p w14:paraId="47FE821F" w14:textId="77777777" w:rsidR="00965997" w:rsidRPr="00965997" w:rsidRDefault="00965997" w:rsidP="00965997">
            <w:pPr>
              <w:spacing w:after="0"/>
              <w:rPr>
                <w:rFonts w:ascii="Times New Roman" w:hAnsi="Times New Roman" w:cs="Times New Roman"/>
                <w:b/>
                <w:bCs/>
                <w:color w:val="000000"/>
              </w:rPr>
            </w:pPr>
          </w:p>
        </w:tc>
      </w:tr>
      <w:tr w:rsidR="00965997" w:rsidRPr="00965997" w14:paraId="6ECCCB48" w14:textId="77777777" w:rsidTr="00D45D11">
        <w:trPr>
          <w:trHeight w:val="360"/>
        </w:trPr>
        <w:tc>
          <w:tcPr>
            <w:tcW w:w="1617" w:type="dxa"/>
            <w:tcBorders>
              <w:top w:val="nil"/>
              <w:left w:val="single" w:sz="4" w:space="0" w:color="auto"/>
              <w:bottom w:val="single" w:sz="4" w:space="0" w:color="auto"/>
              <w:right w:val="single" w:sz="4" w:space="0" w:color="auto"/>
            </w:tcBorders>
            <w:shd w:val="clear" w:color="auto" w:fill="auto"/>
            <w:vAlign w:val="center"/>
            <w:hideMark/>
          </w:tcPr>
          <w:p w14:paraId="730B7803"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 </w:t>
            </w:r>
          </w:p>
        </w:tc>
        <w:tc>
          <w:tcPr>
            <w:tcW w:w="1308" w:type="dxa"/>
            <w:tcBorders>
              <w:top w:val="nil"/>
              <w:left w:val="nil"/>
              <w:bottom w:val="single" w:sz="4" w:space="0" w:color="auto"/>
              <w:right w:val="single" w:sz="4" w:space="0" w:color="auto"/>
            </w:tcBorders>
            <w:shd w:val="clear" w:color="auto" w:fill="auto"/>
            <w:vAlign w:val="center"/>
            <w:hideMark/>
          </w:tcPr>
          <w:p w14:paraId="1A080659" w14:textId="77777777" w:rsidR="00965997" w:rsidRPr="00965997" w:rsidRDefault="00965997" w:rsidP="00965997">
            <w:pPr>
              <w:spacing w:after="0"/>
              <w:jc w:val="center"/>
              <w:rPr>
                <w:rFonts w:ascii="Times New Roman" w:hAnsi="Times New Roman" w:cs="Times New Roman"/>
                <w:b/>
                <w:bCs/>
                <w:color w:val="000000"/>
              </w:rPr>
            </w:pPr>
            <w:r w:rsidRPr="00965997">
              <w:rPr>
                <w:rFonts w:ascii="Times New Roman" w:hAnsi="Times New Roman" w:cs="Times New Roman"/>
                <w:b/>
                <w:bCs/>
                <w:color w:val="000000"/>
              </w:rPr>
              <w:t>M±m</w:t>
            </w:r>
          </w:p>
        </w:tc>
        <w:tc>
          <w:tcPr>
            <w:tcW w:w="756" w:type="dxa"/>
            <w:tcBorders>
              <w:top w:val="nil"/>
              <w:left w:val="nil"/>
              <w:bottom w:val="single" w:sz="4" w:space="0" w:color="auto"/>
              <w:right w:val="single" w:sz="4" w:space="0" w:color="auto"/>
            </w:tcBorders>
            <w:shd w:val="clear" w:color="auto" w:fill="auto"/>
            <w:vAlign w:val="center"/>
            <w:hideMark/>
          </w:tcPr>
          <w:p w14:paraId="40E85687" w14:textId="77777777" w:rsidR="00965997" w:rsidRPr="00965997" w:rsidRDefault="00965997" w:rsidP="00965997">
            <w:pPr>
              <w:spacing w:after="0"/>
              <w:jc w:val="center"/>
              <w:rPr>
                <w:rFonts w:ascii="Times New Roman" w:hAnsi="Times New Roman" w:cs="Times New Roman"/>
                <w:b/>
                <w:bCs/>
                <w:color w:val="000000"/>
              </w:rPr>
            </w:pPr>
            <w:r w:rsidRPr="00965997">
              <w:rPr>
                <w:rFonts w:ascii="Times New Roman" w:hAnsi="Times New Roman" w:cs="Times New Roman"/>
                <w:b/>
                <w:bCs/>
                <w:color w:val="000000"/>
              </w:rPr>
              <w:t>s</w:t>
            </w:r>
          </w:p>
        </w:tc>
        <w:tc>
          <w:tcPr>
            <w:tcW w:w="1308" w:type="dxa"/>
            <w:tcBorders>
              <w:top w:val="nil"/>
              <w:left w:val="nil"/>
              <w:bottom w:val="single" w:sz="4" w:space="0" w:color="auto"/>
              <w:right w:val="single" w:sz="4" w:space="0" w:color="auto"/>
            </w:tcBorders>
            <w:shd w:val="clear" w:color="auto" w:fill="auto"/>
            <w:vAlign w:val="center"/>
            <w:hideMark/>
          </w:tcPr>
          <w:p w14:paraId="2C4C5CD9" w14:textId="77777777" w:rsidR="00965997" w:rsidRPr="00965997" w:rsidRDefault="00965997" w:rsidP="00965997">
            <w:pPr>
              <w:spacing w:after="0"/>
              <w:jc w:val="center"/>
              <w:rPr>
                <w:rFonts w:ascii="Times New Roman" w:hAnsi="Times New Roman" w:cs="Times New Roman"/>
                <w:b/>
                <w:bCs/>
                <w:color w:val="000000"/>
              </w:rPr>
            </w:pPr>
            <w:r w:rsidRPr="00965997">
              <w:rPr>
                <w:rFonts w:ascii="Times New Roman" w:hAnsi="Times New Roman" w:cs="Times New Roman"/>
                <w:b/>
                <w:bCs/>
                <w:color w:val="000000"/>
              </w:rPr>
              <w:t>M±m</w:t>
            </w:r>
          </w:p>
        </w:tc>
        <w:tc>
          <w:tcPr>
            <w:tcW w:w="756" w:type="dxa"/>
            <w:tcBorders>
              <w:top w:val="nil"/>
              <w:left w:val="nil"/>
              <w:bottom w:val="single" w:sz="4" w:space="0" w:color="auto"/>
              <w:right w:val="single" w:sz="4" w:space="0" w:color="auto"/>
            </w:tcBorders>
            <w:shd w:val="clear" w:color="auto" w:fill="auto"/>
            <w:vAlign w:val="center"/>
            <w:hideMark/>
          </w:tcPr>
          <w:p w14:paraId="0892C894" w14:textId="77777777" w:rsidR="00965997" w:rsidRPr="00965997" w:rsidRDefault="00965997" w:rsidP="00965997">
            <w:pPr>
              <w:spacing w:after="0"/>
              <w:jc w:val="center"/>
              <w:rPr>
                <w:rFonts w:ascii="Times New Roman" w:hAnsi="Times New Roman" w:cs="Times New Roman"/>
                <w:b/>
                <w:bCs/>
                <w:color w:val="000000"/>
              </w:rPr>
            </w:pPr>
            <w:r w:rsidRPr="00965997">
              <w:rPr>
                <w:rFonts w:ascii="Times New Roman" w:hAnsi="Times New Roman" w:cs="Times New Roman"/>
                <w:b/>
                <w:bCs/>
                <w:color w:val="000000"/>
              </w:rPr>
              <w:t>s</w:t>
            </w:r>
          </w:p>
        </w:tc>
        <w:tc>
          <w:tcPr>
            <w:tcW w:w="1297" w:type="dxa"/>
            <w:tcBorders>
              <w:top w:val="nil"/>
              <w:left w:val="nil"/>
              <w:bottom w:val="single" w:sz="4" w:space="0" w:color="auto"/>
              <w:right w:val="single" w:sz="4" w:space="0" w:color="auto"/>
            </w:tcBorders>
            <w:shd w:val="clear" w:color="auto" w:fill="auto"/>
            <w:vAlign w:val="center"/>
            <w:hideMark/>
          </w:tcPr>
          <w:p w14:paraId="02257DC8" w14:textId="77777777" w:rsidR="00965997" w:rsidRPr="00965997" w:rsidRDefault="00965997" w:rsidP="00965997">
            <w:pPr>
              <w:spacing w:after="0"/>
              <w:jc w:val="center"/>
              <w:rPr>
                <w:rFonts w:ascii="Times New Roman" w:hAnsi="Times New Roman" w:cs="Times New Roman"/>
                <w:b/>
                <w:bCs/>
                <w:color w:val="000000"/>
              </w:rPr>
            </w:pPr>
            <w:r w:rsidRPr="00965997">
              <w:rPr>
                <w:rFonts w:ascii="Times New Roman" w:hAnsi="Times New Roman" w:cs="Times New Roman"/>
                <w:b/>
                <w:bCs/>
                <w:color w:val="000000"/>
              </w:rPr>
              <w:t>1 и 3</w:t>
            </w:r>
          </w:p>
        </w:tc>
        <w:tc>
          <w:tcPr>
            <w:tcW w:w="888" w:type="dxa"/>
            <w:vMerge/>
            <w:tcBorders>
              <w:top w:val="single" w:sz="4" w:space="0" w:color="auto"/>
              <w:left w:val="single" w:sz="4" w:space="0" w:color="auto"/>
              <w:bottom w:val="single" w:sz="4" w:space="0" w:color="auto"/>
              <w:right w:val="single" w:sz="4" w:space="0" w:color="auto"/>
            </w:tcBorders>
            <w:vAlign w:val="center"/>
            <w:hideMark/>
          </w:tcPr>
          <w:p w14:paraId="735714FB" w14:textId="77777777" w:rsidR="00965997" w:rsidRPr="00965997" w:rsidRDefault="00965997" w:rsidP="00965997">
            <w:pPr>
              <w:spacing w:after="0"/>
              <w:rPr>
                <w:rFonts w:ascii="Times New Roman" w:hAnsi="Times New Roman" w:cs="Times New Roman"/>
                <w:b/>
                <w:bCs/>
                <w:color w:val="000000"/>
              </w:rPr>
            </w:pPr>
          </w:p>
        </w:tc>
      </w:tr>
      <w:tr w:rsidR="00965997" w:rsidRPr="00965997" w14:paraId="0A5F09CD" w14:textId="77777777" w:rsidTr="00D45D11">
        <w:trPr>
          <w:trHeight w:val="696"/>
        </w:trPr>
        <w:tc>
          <w:tcPr>
            <w:tcW w:w="1617" w:type="dxa"/>
            <w:tcBorders>
              <w:top w:val="nil"/>
              <w:left w:val="single" w:sz="4" w:space="0" w:color="auto"/>
              <w:bottom w:val="single" w:sz="4" w:space="0" w:color="auto"/>
              <w:right w:val="single" w:sz="4" w:space="0" w:color="auto"/>
            </w:tcBorders>
            <w:shd w:val="clear" w:color="auto" w:fill="auto"/>
            <w:vAlign w:val="bottom"/>
            <w:hideMark/>
          </w:tcPr>
          <w:p w14:paraId="419F81DE" w14:textId="77777777" w:rsidR="00965997" w:rsidRPr="00965997" w:rsidRDefault="00965997" w:rsidP="00965997">
            <w:pPr>
              <w:spacing w:after="0"/>
              <w:jc w:val="center"/>
              <w:rPr>
                <w:rFonts w:ascii="Times New Roman" w:hAnsi="Times New Roman" w:cs="Times New Roman"/>
                <w:b/>
                <w:bCs/>
                <w:color w:val="000000"/>
              </w:rPr>
            </w:pPr>
            <w:r w:rsidRPr="00965997">
              <w:rPr>
                <w:rFonts w:ascii="Times New Roman" w:hAnsi="Times New Roman" w:cs="Times New Roman"/>
                <w:b/>
                <w:bCs/>
                <w:color w:val="000000"/>
              </w:rPr>
              <w:t>Уверенность в себе</w:t>
            </w:r>
          </w:p>
        </w:tc>
        <w:tc>
          <w:tcPr>
            <w:tcW w:w="1308" w:type="dxa"/>
            <w:tcBorders>
              <w:top w:val="nil"/>
              <w:left w:val="nil"/>
              <w:bottom w:val="single" w:sz="4" w:space="0" w:color="auto"/>
              <w:right w:val="single" w:sz="4" w:space="0" w:color="auto"/>
            </w:tcBorders>
            <w:shd w:val="clear" w:color="auto" w:fill="auto"/>
            <w:vAlign w:val="center"/>
            <w:hideMark/>
          </w:tcPr>
          <w:p w14:paraId="1F45ED1B"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73,58±3,48</w:t>
            </w:r>
          </w:p>
        </w:tc>
        <w:tc>
          <w:tcPr>
            <w:tcW w:w="756" w:type="dxa"/>
            <w:tcBorders>
              <w:top w:val="nil"/>
              <w:left w:val="nil"/>
              <w:bottom w:val="single" w:sz="4" w:space="0" w:color="auto"/>
              <w:right w:val="single" w:sz="4" w:space="0" w:color="auto"/>
            </w:tcBorders>
            <w:shd w:val="clear" w:color="auto" w:fill="auto"/>
            <w:vAlign w:val="center"/>
            <w:hideMark/>
          </w:tcPr>
          <w:p w14:paraId="58A5D4E9"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17,05</w:t>
            </w:r>
          </w:p>
        </w:tc>
        <w:tc>
          <w:tcPr>
            <w:tcW w:w="1308" w:type="dxa"/>
            <w:tcBorders>
              <w:top w:val="nil"/>
              <w:left w:val="nil"/>
              <w:bottom w:val="single" w:sz="4" w:space="0" w:color="auto"/>
              <w:right w:val="single" w:sz="4" w:space="0" w:color="auto"/>
            </w:tcBorders>
            <w:shd w:val="clear" w:color="auto" w:fill="auto"/>
            <w:vAlign w:val="center"/>
            <w:hideMark/>
          </w:tcPr>
          <w:p w14:paraId="6CE5E002"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64,26±2,76</w:t>
            </w:r>
          </w:p>
        </w:tc>
        <w:tc>
          <w:tcPr>
            <w:tcW w:w="756" w:type="dxa"/>
            <w:tcBorders>
              <w:top w:val="nil"/>
              <w:left w:val="nil"/>
              <w:bottom w:val="single" w:sz="4" w:space="0" w:color="auto"/>
              <w:right w:val="single" w:sz="4" w:space="0" w:color="auto"/>
            </w:tcBorders>
            <w:shd w:val="clear" w:color="auto" w:fill="auto"/>
            <w:vAlign w:val="center"/>
            <w:hideMark/>
          </w:tcPr>
          <w:p w14:paraId="49CFA61C"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16,34</w:t>
            </w:r>
          </w:p>
        </w:tc>
        <w:tc>
          <w:tcPr>
            <w:tcW w:w="1297" w:type="dxa"/>
            <w:tcBorders>
              <w:top w:val="nil"/>
              <w:left w:val="nil"/>
              <w:bottom w:val="single" w:sz="4" w:space="0" w:color="auto"/>
              <w:right w:val="single" w:sz="4" w:space="0" w:color="auto"/>
            </w:tcBorders>
            <w:shd w:val="clear" w:color="auto" w:fill="auto"/>
            <w:vAlign w:val="center"/>
            <w:hideMark/>
          </w:tcPr>
          <w:p w14:paraId="3E2463E7"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269</w:t>
            </w:r>
          </w:p>
        </w:tc>
        <w:tc>
          <w:tcPr>
            <w:tcW w:w="888" w:type="dxa"/>
            <w:tcBorders>
              <w:top w:val="nil"/>
              <w:left w:val="nil"/>
              <w:bottom w:val="single" w:sz="4" w:space="0" w:color="auto"/>
              <w:right w:val="single" w:sz="4" w:space="0" w:color="auto"/>
            </w:tcBorders>
            <w:shd w:val="clear" w:color="auto" w:fill="auto"/>
            <w:vAlign w:val="center"/>
            <w:hideMark/>
          </w:tcPr>
          <w:p w14:paraId="151965B2"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0,02*</w:t>
            </w:r>
          </w:p>
        </w:tc>
      </w:tr>
    </w:tbl>
    <w:p w14:paraId="7B07B06C" w14:textId="77777777" w:rsidR="00965997" w:rsidRPr="00965997" w:rsidRDefault="00965997" w:rsidP="00965997">
      <w:pPr>
        <w:spacing w:after="0"/>
        <w:ind w:firstLine="709"/>
        <w:jc w:val="both"/>
        <w:rPr>
          <w:rFonts w:ascii="Times New Roman" w:hAnsi="Times New Roman" w:cs="Times New Roman"/>
          <w:sz w:val="28"/>
          <w:szCs w:val="28"/>
        </w:rPr>
      </w:pPr>
    </w:p>
    <w:p w14:paraId="71080CDA" w14:textId="77777777" w:rsidR="00965997" w:rsidRPr="00965997" w:rsidRDefault="00965997" w:rsidP="00965997">
      <w:pPr>
        <w:spacing w:after="0"/>
        <w:jc w:val="both"/>
        <w:rPr>
          <w:rFonts w:ascii="Times New Roman" w:hAnsi="Times New Roman" w:cs="Times New Roman"/>
          <w:i/>
        </w:rPr>
      </w:pPr>
      <w:r w:rsidRPr="00965997">
        <w:rPr>
          <w:rFonts w:ascii="Times New Roman" w:hAnsi="Times New Roman" w:cs="Times New Roman"/>
          <w:i/>
        </w:rPr>
        <w:lastRenderedPageBreak/>
        <w:t>Примечание:</w:t>
      </w:r>
    </w:p>
    <w:p w14:paraId="5CE1FD81" w14:textId="77777777" w:rsidR="00965997" w:rsidRPr="00965997" w:rsidRDefault="00965997" w:rsidP="00965997">
      <w:pPr>
        <w:tabs>
          <w:tab w:val="left" w:pos="0"/>
        </w:tabs>
        <w:spacing w:after="0"/>
        <w:contextualSpacing/>
        <w:jc w:val="both"/>
        <w:rPr>
          <w:rFonts w:ascii="Times New Roman" w:hAnsi="Times New Roman" w:cs="Times New Roman"/>
        </w:rPr>
      </w:pPr>
      <w:r w:rsidRPr="00965997">
        <w:rPr>
          <w:rFonts w:ascii="Times New Roman" w:hAnsi="Times New Roman" w:cs="Times New Roman"/>
        </w:rPr>
        <w:t xml:space="preserve">Значения в таблице представлены в виде М ± m, где М – среднее значение по группе, а m – стандартная (статистическая) ошибка среднего, </w:t>
      </w:r>
      <w:r w:rsidRPr="00965997">
        <w:rPr>
          <w:rFonts w:ascii="Times New Roman" w:hAnsi="Times New Roman" w:cs="Times New Roman"/>
          <w:lang w:val="en-US"/>
        </w:rPr>
        <w:t>s</w:t>
      </w:r>
      <w:r w:rsidRPr="00965997">
        <w:rPr>
          <w:rFonts w:ascii="Times New Roman" w:hAnsi="Times New Roman" w:cs="Times New Roman"/>
        </w:rPr>
        <w:t xml:space="preserve"> – стандартное отклонение.</w:t>
      </w:r>
    </w:p>
    <w:p w14:paraId="64C736DF" w14:textId="77777777" w:rsidR="00965997" w:rsidRPr="00965997" w:rsidRDefault="00965997" w:rsidP="00965997">
      <w:pPr>
        <w:spacing w:after="0"/>
        <w:rPr>
          <w:rFonts w:ascii="Times New Roman" w:hAnsi="Times New Roman" w:cs="Times New Roman"/>
        </w:rPr>
      </w:pPr>
      <w:r w:rsidRPr="00965997">
        <w:rPr>
          <w:rFonts w:ascii="Times New Roman" w:hAnsi="Times New Roman" w:cs="Times New Roman"/>
          <w:shd w:val="clear" w:color="auto" w:fill="FFFFFF"/>
        </w:rPr>
        <w:t xml:space="preserve">Оценка по </w:t>
      </w:r>
      <w:r w:rsidRPr="00965997">
        <w:rPr>
          <w:rFonts w:ascii="Times New Roman" w:hAnsi="Times New Roman" w:cs="Times New Roman"/>
          <w:shd w:val="clear" w:color="auto" w:fill="FFFFFF"/>
          <w:lang w:val="en-US"/>
        </w:rPr>
        <w:t>U</w:t>
      </w:r>
      <w:r w:rsidRPr="00965997">
        <w:rPr>
          <w:rFonts w:ascii="Times New Roman" w:hAnsi="Times New Roman" w:cs="Times New Roman"/>
          <w:shd w:val="clear" w:color="auto" w:fill="FFFFFF"/>
        </w:rPr>
        <w:t>-критерию Манна-Уитни. Уровень значимости различий: </w:t>
      </w:r>
      <w:r w:rsidRPr="00965997">
        <w:rPr>
          <w:rFonts w:ascii="Times New Roman" w:hAnsi="Times New Roman" w:cs="Times New Roman"/>
        </w:rPr>
        <w:br/>
      </w:r>
      <w:r w:rsidRPr="00965997">
        <w:rPr>
          <w:rFonts w:ascii="Times New Roman" w:hAnsi="Times New Roman" w:cs="Times New Roman"/>
          <w:shd w:val="clear" w:color="auto" w:fill="FFFFFF"/>
        </w:rPr>
        <w:t>*p</w:t>
      </w:r>
      <w:r w:rsidRPr="00965997">
        <w:rPr>
          <w:rFonts w:ascii="Times New Roman" w:hAnsi="Times New Roman" w:cs="Times New Roman"/>
        </w:rPr>
        <w:t>≤</w:t>
      </w:r>
      <w:r w:rsidRPr="00965997">
        <w:rPr>
          <w:rFonts w:ascii="Times New Roman" w:hAnsi="Times New Roman" w:cs="Times New Roman"/>
          <w:shd w:val="clear" w:color="auto" w:fill="FFFFFF"/>
        </w:rPr>
        <w:t>0,05; </w:t>
      </w:r>
      <w:r w:rsidRPr="00965997">
        <w:rPr>
          <w:rFonts w:ascii="Times New Roman" w:hAnsi="Times New Roman" w:cs="Times New Roman"/>
        </w:rPr>
        <w:br/>
      </w:r>
      <w:r w:rsidRPr="00965997">
        <w:rPr>
          <w:rFonts w:ascii="Times New Roman" w:hAnsi="Times New Roman" w:cs="Times New Roman"/>
          <w:shd w:val="clear" w:color="auto" w:fill="FFFFFF"/>
        </w:rPr>
        <w:t>**p</w:t>
      </w:r>
      <w:r w:rsidRPr="00965997">
        <w:rPr>
          <w:rFonts w:ascii="Times New Roman" w:hAnsi="Times New Roman" w:cs="Times New Roman"/>
        </w:rPr>
        <w:t>≤</w:t>
      </w:r>
      <w:r w:rsidRPr="00965997">
        <w:rPr>
          <w:rFonts w:ascii="Times New Roman" w:hAnsi="Times New Roman" w:cs="Times New Roman"/>
          <w:shd w:val="clear" w:color="auto" w:fill="FFFFFF"/>
        </w:rPr>
        <w:t>0,01.</w:t>
      </w:r>
    </w:p>
    <w:p w14:paraId="4990F043" w14:textId="77777777" w:rsidR="00965997" w:rsidRPr="00965997" w:rsidRDefault="00965997" w:rsidP="00965997">
      <w:pPr>
        <w:spacing w:after="0"/>
        <w:ind w:firstLine="709"/>
        <w:jc w:val="both"/>
        <w:rPr>
          <w:rFonts w:ascii="Times New Roman" w:hAnsi="Times New Roman" w:cs="Times New Roman"/>
          <w:sz w:val="28"/>
          <w:szCs w:val="28"/>
        </w:rPr>
      </w:pPr>
    </w:p>
    <w:p w14:paraId="585E1FB7" w14:textId="77777777" w:rsidR="00965997" w:rsidRPr="00965997" w:rsidRDefault="00965997" w:rsidP="00965997">
      <w:pPr>
        <w:spacing w:after="0" w:line="360" w:lineRule="auto"/>
        <w:ind w:firstLine="709"/>
        <w:jc w:val="both"/>
        <w:rPr>
          <w:rFonts w:ascii="Times New Roman" w:hAnsi="Times New Roman" w:cs="Times New Roman"/>
          <w:sz w:val="28"/>
          <w:szCs w:val="28"/>
        </w:rPr>
      </w:pPr>
      <w:r w:rsidRPr="00965997">
        <w:rPr>
          <w:rFonts w:ascii="Times New Roman" w:hAnsi="Times New Roman" w:cs="Times New Roman"/>
          <w:sz w:val="28"/>
          <w:szCs w:val="28"/>
        </w:rPr>
        <w:t xml:space="preserve">По шкале уверенности в себе были выявлены значимые различия между 1 и 3 группами испытуемых (при </w:t>
      </w:r>
      <w:r w:rsidRPr="00965997">
        <w:rPr>
          <w:rFonts w:ascii="Times New Roman" w:hAnsi="Times New Roman" w:cs="Times New Roman"/>
          <w:sz w:val="28"/>
          <w:szCs w:val="28"/>
          <w:lang w:val="en-US"/>
        </w:rPr>
        <w:t>p</w:t>
      </w:r>
      <w:r w:rsidRPr="00965997">
        <w:rPr>
          <w:rFonts w:ascii="Times New Roman" w:hAnsi="Times New Roman" w:cs="Times New Roman"/>
          <w:sz w:val="28"/>
          <w:szCs w:val="28"/>
        </w:rPr>
        <w:t xml:space="preserve">≤0,05). </w:t>
      </w:r>
    </w:p>
    <w:p w14:paraId="2DF3A678" w14:textId="77777777" w:rsidR="00965997" w:rsidRPr="00965997" w:rsidRDefault="00965997" w:rsidP="00965997">
      <w:pPr>
        <w:spacing w:after="0" w:line="360" w:lineRule="auto"/>
        <w:ind w:firstLine="709"/>
        <w:jc w:val="both"/>
        <w:rPr>
          <w:rFonts w:ascii="Times New Roman" w:hAnsi="Times New Roman" w:cs="Times New Roman"/>
          <w:sz w:val="28"/>
          <w:szCs w:val="28"/>
        </w:rPr>
      </w:pPr>
      <w:r w:rsidRPr="00965997">
        <w:rPr>
          <w:rFonts w:ascii="Times New Roman" w:hAnsi="Times New Roman" w:cs="Times New Roman"/>
          <w:sz w:val="28"/>
          <w:szCs w:val="28"/>
        </w:rPr>
        <w:t>Визуально полученные данные представлены на рисунке 3.2.2</w:t>
      </w:r>
    </w:p>
    <w:p w14:paraId="77460E26" w14:textId="77777777" w:rsidR="00965997" w:rsidRPr="00965997" w:rsidRDefault="00965997" w:rsidP="00965997">
      <w:pPr>
        <w:spacing w:after="0" w:line="360" w:lineRule="auto"/>
        <w:ind w:firstLine="709"/>
        <w:jc w:val="both"/>
        <w:rPr>
          <w:rFonts w:ascii="Times New Roman" w:hAnsi="Times New Roman" w:cs="Times New Roman"/>
          <w:sz w:val="28"/>
          <w:szCs w:val="28"/>
        </w:rPr>
      </w:pPr>
      <w:r w:rsidRPr="00965997">
        <w:rPr>
          <w:rFonts w:ascii="Times New Roman" w:hAnsi="Times New Roman" w:cs="Times New Roman"/>
          <w:noProof/>
        </w:rPr>
        <w:drawing>
          <wp:inline distT="0" distB="0" distL="0" distR="0" wp14:anchorId="6CA5154A" wp14:editId="142EA79B">
            <wp:extent cx="4572000" cy="2860431"/>
            <wp:effectExtent l="0" t="0" r="0" b="16510"/>
            <wp:docPr id="28" name="Диаграмма 28">
              <a:extLst xmlns:a="http://schemas.openxmlformats.org/drawingml/2006/main">
                <a:ext uri="{FF2B5EF4-FFF2-40B4-BE49-F238E27FC236}">
                  <a16:creationId xmlns:a16="http://schemas.microsoft.com/office/drawing/2014/main" id="{1632F41C-0F7D-430C-B86E-B568C75B66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599CFB9" w14:textId="77777777" w:rsidR="00965997" w:rsidRPr="00965997" w:rsidRDefault="00965997" w:rsidP="00965997">
      <w:pPr>
        <w:spacing w:after="0" w:line="360" w:lineRule="auto"/>
        <w:ind w:firstLine="709"/>
        <w:jc w:val="both"/>
        <w:rPr>
          <w:rFonts w:ascii="Times New Roman" w:hAnsi="Times New Roman" w:cs="Times New Roman"/>
          <w:sz w:val="28"/>
          <w:szCs w:val="28"/>
        </w:rPr>
      </w:pPr>
    </w:p>
    <w:p w14:paraId="08C2D93B" w14:textId="77777777" w:rsidR="00965997" w:rsidRPr="00965997" w:rsidRDefault="00965997" w:rsidP="00965997">
      <w:pPr>
        <w:spacing w:after="0"/>
        <w:ind w:firstLine="709"/>
        <w:jc w:val="center"/>
        <w:rPr>
          <w:rFonts w:ascii="Times New Roman" w:hAnsi="Times New Roman" w:cs="Times New Roman"/>
          <w:sz w:val="28"/>
          <w:szCs w:val="28"/>
        </w:rPr>
      </w:pPr>
      <w:r w:rsidRPr="00965997">
        <w:rPr>
          <w:rFonts w:ascii="Times New Roman" w:hAnsi="Times New Roman" w:cs="Times New Roman"/>
          <w:sz w:val="28"/>
          <w:szCs w:val="28"/>
        </w:rPr>
        <w:t>Рис. 3.2.2 — Сравнительный анализ средне-групповых значений показателей, полученных по методике шкала уверенности в себе С. Рейзаса</w:t>
      </w:r>
    </w:p>
    <w:p w14:paraId="36146AED" w14:textId="77777777" w:rsidR="00965997" w:rsidRPr="00965997" w:rsidRDefault="00965997" w:rsidP="00965997">
      <w:pPr>
        <w:spacing w:after="0" w:line="360" w:lineRule="auto"/>
        <w:ind w:firstLine="709"/>
        <w:jc w:val="both"/>
        <w:rPr>
          <w:rFonts w:ascii="Times New Roman" w:hAnsi="Times New Roman" w:cs="Times New Roman"/>
          <w:sz w:val="28"/>
          <w:szCs w:val="28"/>
        </w:rPr>
      </w:pPr>
    </w:p>
    <w:p w14:paraId="4856CC4E" w14:textId="77777777" w:rsidR="00965997" w:rsidRPr="00965997" w:rsidRDefault="00965997" w:rsidP="00965997">
      <w:pPr>
        <w:spacing w:after="0" w:line="360" w:lineRule="auto"/>
        <w:ind w:firstLine="709"/>
        <w:jc w:val="both"/>
        <w:rPr>
          <w:rFonts w:ascii="Times New Roman" w:hAnsi="Times New Roman" w:cs="Times New Roman"/>
          <w:sz w:val="28"/>
          <w:szCs w:val="28"/>
        </w:rPr>
      </w:pPr>
      <w:r w:rsidRPr="00965997">
        <w:rPr>
          <w:rFonts w:ascii="Times New Roman" w:hAnsi="Times New Roman" w:cs="Times New Roman"/>
          <w:sz w:val="28"/>
          <w:szCs w:val="28"/>
        </w:rPr>
        <w:t>Из этих данных можно сделать вывод, что испытуемые первой группы увереннее в себе, они адекватно оценивают свои способности и навыки для достижения желаемых целей, нежели испытуемые третьей группы, которые склонны обесценивать свои успехи в собственных глазах, они менее значимы для самих себя, в основном не верят в достижимость поставленных целей, сложно реагируют на изменения в своей жизни.</w:t>
      </w:r>
    </w:p>
    <w:p w14:paraId="44E8ADBE" w14:textId="77777777" w:rsidR="00965997" w:rsidRPr="00965997" w:rsidRDefault="00965997" w:rsidP="00965997">
      <w:pPr>
        <w:spacing w:after="0" w:line="360" w:lineRule="auto"/>
        <w:ind w:firstLine="709"/>
        <w:jc w:val="both"/>
        <w:rPr>
          <w:rFonts w:ascii="Times New Roman" w:hAnsi="Times New Roman" w:cs="Times New Roman"/>
          <w:sz w:val="28"/>
          <w:szCs w:val="28"/>
        </w:rPr>
      </w:pPr>
      <w:r w:rsidRPr="00965997">
        <w:rPr>
          <w:rFonts w:ascii="Times New Roman" w:hAnsi="Times New Roman" w:cs="Times New Roman"/>
          <w:sz w:val="28"/>
          <w:szCs w:val="28"/>
        </w:rPr>
        <w:t xml:space="preserve">По </w:t>
      </w:r>
      <w:r w:rsidRPr="00965997">
        <w:rPr>
          <w:rFonts w:ascii="Times New Roman" w:hAnsi="Times New Roman" w:cs="Times New Roman"/>
          <w:color w:val="000000" w:themeColor="text1"/>
          <w:sz w:val="28"/>
          <w:szCs w:val="28"/>
        </w:rPr>
        <w:t>опроснику мотивации к достижению цели, к успеху (Т. Элерс)</w:t>
      </w:r>
      <w:r w:rsidRPr="00965997">
        <w:rPr>
          <w:rFonts w:ascii="Times New Roman" w:hAnsi="Times New Roman" w:cs="Times New Roman"/>
          <w:sz w:val="28"/>
          <w:szCs w:val="28"/>
        </w:rPr>
        <w:t xml:space="preserve"> в 1 и 3 группах</w:t>
      </w:r>
      <w:r w:rsidRPr="00965997">
        <w:rPr>
          <w:rFonts w:ascii="Times New Roman" w:hAnsi="Times New Roman" w:cs="Times New Roman"/>
          <w:color w:val="000000" w:themeColor="text1"/>
          <w:sz w:val="28"/>
          <w:szCs w:val="28"/>
        </w:rPr>
        <w:t xml:space="preserve"> </w:t>
      </w:r>
      <w:r w:rsidRPr="00965997">
        <w:rPr>
          <w:rFonts w:ascii="Times New Roman" w:hAnsi="Times New Roman" w:cs="Times New Roman"/>
          <w:sz w:val="28"/>
          <w:szCs w:val="28"/>
        </w:rPr>
        <w:t>были получены следующие результаты (Таблица 3.2.3).</w:t>
      </w:r>
    </w:p>
    <w:p w14:paraId="2D5E30F6" w14:textId="77777777" w:rsidR="00965997" w:rsidRPr="00965997" w:rsidRDefault="00965997" w:rsidP="00965997">
      <w:pPr>
        <w:spacing w:after="0"/>
        <w:rPr>
          <w:rFonts w:ascii="Times New Roman" w:hAnsi="Times New Roman" w:cs="Times New Roman"/>
          <w:sz w:val="28"/>
          <w:szCs w:val="28"/>
        </w:rPr>
      </w:pPr>
      <w:r w:rsidRPr="00965997">
        <w:rPr>
          <w:rFonts w:ascii="Times New Roman" w:hAnsi="Times New Roman" w:cs="Times New Roman"/>
          <w:sz w:val="28"/>
          <w:szCs w:val="28"/>
        </w:rPr>
        <w:br w:type="page"/>
      </w:r>
    </w:p>
    <w:p w14:paraId="1189062A" w14:textId="77777777" w:rsidR="00965997" w:rsidRPr="00965997" w:rsidRDefault="00965997" w:rsidP="00965997">
      <w:pPr>
        <w:spacing w:after="0"/>
        <w:ind w:firstLine="709"/>
        <w:jc w:val="both"/>
        <w:rPr>
          <w:rFonts w:ascii="Times New Roman" w:hAnsi="Times New Roman" w:cs="Times New Roman"/>
          <w:sz w:val="28"/>
          <w:szCs w:val="28"/>
        </w:rPr>
      </w:pPr>
    </w:p>
    <w:p w14:paraId="50BE46F5" w14:textId="77777777" w:rsidR="00965997" w:rsidRPr="00965997" w:rsidRDefault="00965997" w:rsidP="00965997">
      <w:pPr>
        <w:spacing w:after="0"/>
        <w:rPr>
          <w:rFonts w:ascii="Times New Roman" w:hAnsi="Times New Roman" w:cs="Times New Roman"/>
          <w:sz w:val="28"/>
          <w:szCs w:val="28"/>
        </w:rPr>
      </w:pPr>
      <w:r w:rsidRPr="00965997">
        <w:rPr>
          <w:rFonts w:ascii="Times New Roman" w:hAnsi="Times New Roman" w:cs="Times New Roman"/>
          <w:sz w:val="28"/>
          <w:szCs w:val="28"/>
        </w:rPr>
        <w:t>Таблица 3.2.3 — Сравнительный анализ по опроснику мотивации к достижению цели</w:t>
      </w:r>
    </w:p>
    <w:p w14:paraId="2EB50CB5" w14:textId="77777777" w:rsidR="00965997" w:rsidRPr="00965997" w:rsidRDefault="00965997" w:rsidP="00965997">
      <w:pPr>
        <w:spacing w:after="0"/>
        <w:rPr>
          <w:rFonts w:ascii="Times New Roman" w:hAnsi="Times New Roman" w:cs="Times New Roman"/>
        </w:rPr>
      </w:pPr>
    </w:p>
    <w:tbl>
      <w:tblPr>
        <w:tblW w:w="7428" w:type="dxa"/>
        <w:tblLook w:val="04A0" w:firstRow="1" w:lastRow="0" w:firstColumn="1" w:lastColumn="0" w:noHBand="0" w:noVBand="1"/>
      </w:tblPr>
      <w:tblGrid>
        <w:gridCol w:w="1465"/>
        <w:gridCol w:w="1299"/>
        <w:gridCol w:w="632"/>
        <w:gridCol w:w="1180"/>
        <w:gridCol w:w="633"/>
        <w:gridCol w:w="1288"/>
        <w:gridCol w:w="931"/>
      </w:tblGrid>
      <w:tr w:rsidR="00965997" w:rsidRPr="00965997" w14:paraId="495EE852" w14:textId="77777777" w:rsidTr="00D45D11">
        <w:trPr>
          <w:trHeight w:val="312"/>
        </w:trPr>
        <w:tc>
          <w:tcPr>
            <w:tcW w:w="14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B53E36" w14:textId="77777777" w:rsidR="00965997" w:rsidRPr="00965997" w:rsidRDefault="00965997" w:rsidP="00965997">
            <w:pPr>
              <w:spacing w:after="0"/>
              <w:jc w:val="center"/>
              <w:rPr>
                <w:rFonts w:ascii="Times New Roman" w:hAnsi="Times New Roman" w:cs="Times New Roman"/>
                <w:color w:val="000000"/>
              </w:rPr>
            </w:pPr>
          </w:p>
        </w:tc>
        <w:tc>
          <w:tcPr>
            <w:tcW w:w="1944" w:type="dxa"/>
            <w:gridSpan w:val="2"/>
            <w:tcBorders>
              <w:top w:val="single" w:sz="4" w:space="0" w:color="auto"/>
              <w:left w:val="nil"/>
              <w:bottom w:val="single" w:sz="4" w:space="0" w:color="auto"/>
              <w:right w:val="single" w:sz="4" w:space="0" w:color="auto"/>
            </w:tcBorders>
            <w:shd w:val="clear" w:color="auto" w:fill="auto"/>
            <w:vAlign w:val="center"/>
            <w:hideMark/>
          </w:tcPr>
          <w:p w14:paraId="2E20A23E" w14:textId="77777777" w:rsidR="00965997" w:rsidRPr="00965997" w:rsidRDefault="00965997" w:rsidP="00965997">
            <w:pPr>
              <w:spacing w:after="0"/>
              <w:jc w:val="center"/>
              <w:rPr>
                <w:rFonts w:ascii="Times New Roman" w:hAnsi="Times New Roman" w:cs="Times New Roman"/>
                <w:b/>
                <w:bCs/>
                <w:color w:val="000000"/>
              </w:rPr>
            </w:pPr>
            <w:r w:rsidRPr="00965997">
              <w:rPr>
                <w:rFonts w:ascii="Times New Roman" w:hAnsi="Times New Roman" w:cs="Times New Roman"/>
                <w:b/>
                <w:bCs/>
                <w:color w:val="000000"/>
              </w:rPr>
              <w:t>1 группа</w:t>
            </w:r>
          </w:p>
        </w:tc>
        <w:tc>
          <w:tcPr>
            <w:tcW w:w="1824" w:type="dxa"/>
            <w:gridSpan w:val="2"/>
            <w:tcBorders>
              <w:top w:val="single" w:sz="4" w:space="0" w:color="auto"/>
              <w:left w:val="nil"/>
              <w:bottom w:val="single" w:sz="4" w:space="0" w:color="auto"/>
              <w:right w:val="single" w:sz="4" w:space="0" w:color="auto"/>
            </w:tcBorders>
            <w:shd w:val="clear" w:color="auto" w:fill="auto"/>
            <w:vAlign w:val="center"/>
            <w:hideMark/>
          </w:tcPr>
          <w:p w14:paraId="34FCEB7B" w14:textId="77777777" w:rsidR="00965997" w:rsidRPr="00965997" w:rsidRDefault="00965997" w:rsidP="00965997">
            <w:pPr>
              <w:spacing w:after="0"/>
              <w:jc w:val="center"/>
              <w:rPr>
                <w:rFonts w:ascii="Times New Roman" w:hAnsi="Times New Roman" w:cs="Times New Roman"/>
                <w:b/>
                <w:bCs/>
                <w:color w:val="000000"/>
              </w:rPr>
            </w:pPr>
            <w:r w:rsidRPr="00965997">
              <w:rPr>
                <w:rFonts w:ascii="Times New Roman" w:hAnsi="Times New Roman" w:cs="Times New Roman"/>
                <w:b/>
                <w:bCs/>
                <w:color w:val="000000"/>
              </w:rPr>
              <w:t>3 группа</w:t>
            </w:r>
          </w:p>
        </w:tc>
        <w:tc>
          <w:tcPr>
            <w:tcW w:w="12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E2A80C" w14:textId="77777777" w:rsidR="00965997" w:rsidRPr="00965997" w:rsidRDefault="00965997" w:rsidP="00965997">
            <w:pPr>
              <w:spacing w:after="0"/>
              <w:jc w:val="center"/>
              <w:rPr>
                <w:rFonts w:ascii="Times New Roman" w:hAnsi="Times New Roman" w:cs="Times New Roman"/>
                <w:b/>
                <w:bCs/>
                <w:color w:val="000000"/>
              </w:rPr>
            </w:pPr>
            <w:r w:rsidRPr="00965997">
              <w:rPr>
                <w:rFonts w:ascii="Times New Roman" w:hAnsi="Times New Roman" w:cs="Times New Roman"/>
                <w:b/>
                <w:bCs/>
                <w:color w:val="000000"/>
              </w:rPr>
              <w:t>Критерий U Манна-Уитни</w:t>
            </w:r>
          </w:p>
        </w:tc>
        <w:tc>
          <w:tcPr>
            <w:tcW w:w="8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55B072" w14:textId="77777777" w:rsidR="00965997" w:rsidRPr="00965997" w:rsidRDefault="00965997" w:rsidP="00965997">
            <w:pPr>
              <w:spacing w:after="0"/>
              <w:jc w:val="center"/>
              <w:rPr>
                <w:rFonts w:ascii="Times New Roman" w:hAnsi="Times New Roman" w:cs="Times New Roman"/>
                <w:b/>
                <w:bCs/>
                <w:color w:val="000000"/>
              </w:rPr>
            </w:pPr>
            <w:r w:rsidRPr="00965997">
              <w:rPr>
                <w:rFonts w:ascii="Times New Roman" w:hAnsi="Times New Roman" w:cs="Times New Roman"/>
                <w:b/>
                <w:bCs/>
                <w:color w:val="000000"/>
              </w:rPr>
              <w:t>P</w:t>
            </w:r>
          </w:p>
        </w:tc>
      </w:tr>
      <w:tr w:rsidR="00965997" w:rsidRPr="00965997" w14:paraId="4F55EDB6" w14:textId="77777777" w:rsidTr="00D45D11">
        <w:trPr>
          <w:trHeight w:val="312"/>
        </w:trPr>
        <w:tc>
          <w:tcPr>
            <w:tcW w:w="1475" w:type="dxa"/>
            <w:vMerge/>
            <w:tcBorders>
              <w:top w:val="single" w:sz="4" w:space="0" w:color="auto"/>
              <w:left w:val="single" w:sz="4" w:space="0" w:color="auto"/>
              <w:bottom w:val="single" w:sz="4" w:space="0" w:color="auto"/>
              <w:right w:val="single" w:sz="4" w:space="0" w:color="auto"/>
            </w:tcBorders>
            <w:vAlign w:val="center"/>
            <w:hideMark/>
          </w:tcPr>
          <w:p w14:paraId="590362A3" w14:textId="77777777" w:rsidR="00965997" w:rsidRPr="00965997" w:rsidRDefault="00965997" w:rsidP="00965997">
            <w:pPr>
              <w:spacing w:after="0"/>
              <w:jc w:val="center"/>
              <w:rPr>
                <w:rFonts w:ascii="Times New Roman" w:hAnsi="Times New Roman" w:cs="Times New Roman"/>
                <w:color w:val="000000"/>
              </w:rPr>
            </w:pPr>
          </w:p>
        </w:tc>
        <w:tc>
          <w:tcPr>
            <w:tcW w:w="1944" w:type="dxa"/>
            <w:gridSpan w:val="2"/>
            <w:tcBorders>
              <w:top w:val="single" w:sz="4" w:space="0" w:color="auto"/>
              <w:left w:val="nil"/>
              <w:bottom w:val="single" w:sz="4" w:space="0" w:color="auto"/>
              <w:right w:val="single" w:sz="4" w:space="0" w:color="auto"/>
            </w:tcBorders>
            <w:shd w:val="clear" w:color="auto" w:fill="auto"/>
            <w:vAlign w:val="center"/>
            <w:hideMark/>
          </w:tcPr>
          <w:p w14:paraId="71EBE0AD" w14:textId="77777777" w:rsidR="00965997" w:rsidRPr="00965997" w:rsidRDefault="00965997" w:rsidP="00965997">
            <w:pPr>
              <w:spacing w:after="0"/>
              <w:jc w:val="center"/>
              <w:rPr>
                <w:rFonts w:ascii="Times New Roman" w:hAnsi="Times New Roman" w:cs="Times New Roman"/>
                <w:b/>
                <w:bCs/>
                <w:color w:val="000000"/>
              </w:rPr>
            </w:pPr>
            <w:r w:rsidRPr="00965997">
              <w:rPr>
                <w:rFonts w:ascii="Times New Roman" w:hAnsi="Times New Roman" w:cs="Times New Roman"/>
                <w:b/>
                <w:bCs/>
                <w:color w:val="000000"/>
              </w:rPr>
              <w:t>(n=24)</w:t>
            </w:r>
          </w:p>
        </w:tc>
        <w:tc>
          <w:tcPr>
            <w:tcW w:w="1824" w:type="dxa"/>
            <w:gridSpan w:val="2"/>
            <w:tcBorders>
              <w:top w:val="single" w:sz="4" w:space="0" w:color="auto"/>
              <w:left w:val="nil"/>
              <w:bottom w:val="single" w:sz="4" w:space="0" w:color="auto"/>
              <w:right w:val="single" w:sz="4" w:space="0" w:color="auto"/>
            </w:tcBorders>
            <w:shd w:val="clear" w:color="auto" w:fill="auto"/>
            <w:vAlign w:val="center"/>
            <w:hideMark/>
          </w:tcPr>
          <w:p w14:paraId="01174869" w14:textId="77777777" w:rsidR="00965997" w:rsidRPr="00965997" w:rsidRDefault="00965997" w:rsidP="00965997">
            <w:pPr>
              <w:spacing w:after="0"/>
              <w:jc w:val="center"/>
              <w:rPr>
                <w:rFonts w:ascii="Times New Roman" w:hAnsi="Times New Roman" w:cs="Times New Roman"/>
                <w:b/>
                <w:bCs/>
                <w:color w:val="000000"/>
              </w:rPr>
            </w:pPr>
            <w:r w:rsidRPr="00965997">
              <w:rPr>
                <w:rFonts w:ascii="Times New Roman" w:hAnsi="Times New Roman" w:cs="Times New Roman"/>
                <w:b/>
                <w:bCs/>
                <w:color w:val="000000"/>
              </w:rPr>
              <w:t>(n=35)</w:t>
            </w:r>
          </w:p>
        </w:tc>
        <w:tc>
          <w:tcPr>
            <w:tcW w:w="1297" w:type="dxa"/>
            <w:vMerge/>
            <w:tcBorders>
              <w:top w:val="single" w:sz="4" w:space="0" w:color="auto"/>
              <w:left w:val="single" w:sz="4" w:space="0" w:color="auto"/>
              <w:bottom w:val="single" w:sz="4" w:space="0" w:color="auto"/>
              <w:right w:val="single" w:sz="4" w:space="0" w:color="auto"/>
            </w:tcBorders>
            <w:vAlign w:val="center"/>
            <w:hideMark/>
          </w:tcPr>
          <w:p w14:paraId="7541857C" w14:textId="77777777" w:rsidR="00965997" w:rsidRPr="00965997" w:rsidRDefault="00965997" w:rsidP="00965997">
            <w:pPr>
              <w:spacing w:after="0"/>
              <w:jc w:val="center"/>
              <w:rPr>
                <w:rFonts w:ascii="Times New Roman" w:hAnsi="Times New Roman" w:cs="Times New Roman"/>
                <w:b/>
                <w:bCs/>
                <w:color w:val="000000"/>
              </w:rPr>
            </w:pPr>
          </w:p>
        </w:tc>
        <w:tc>
          <w:tcPr>
            <w:tcW w:w="888" w:type="dxa"/>
            <w:vMerge/>
            <w:tcBorders>
              <w:top w:val="single" w:sz="4" w:space="0" w:color="auto"/>
              <w:left w:val="single" w:sz="4" w:space="0" w:color="auto"/>
              <w:bottom w:val="single" w:sz="4" w:space="0" w:color="auto"/>
              <w:right w:val="single" w:sz="4" w:space="0" w:color="auto"/>
            </w:tcBorders>
            <w:vAlign w:val="center"/>
            <w:hideMark/>
          </w:tcPr>
          <w:p w14:paraId="6DAADFBB" w14:textId="77777777" w:rsidR="00965997" w:rsidRPr="00965997" w:rsidRDefault="00965997" w:rsidP="00965997">
            <w:pPr>
              <w:spacing w:after="0"/>
              <w:jc w:val="center"/>
              <w:rPr>
                <w:rFonts w:ascii="Times New Roman" w:hAnsi="Times New Roman" w:cs="Times New Roman"/>
                <w:b/>
                <w:bCs/>
                <w:color w:val="000000"/>
              </w:rPr>
            </w:pPr>
          </w:p>
        </w:tc>
      </w:tr>
      <w:tr w:rsidR="00965997" w:rsidRPr="00965997" w14:paraId="553355ED" w14:textId="77777777" w:rsidTr="00D45D11">
        <w:trPr>
          <w:trHeight w:val="360"/>
        </w:trPr>
        <w:tc>
          <w:tcPr>
            <w:tcW w:w="1475" w:type="dxa"/>
            <w:tcBorders>
              <w:top w:val="nil"/>
              <w:left w:val="single" w:sz="4" w:space="0" w:color="auto"/>
              <w:bottom w:val="single" w:sz="4" w:space="0" w:color="auto"/>
              <w:right w:val="single" w:sz="4" w:space="0" w:color="auto"/>
            </w:tcBorders>
            <w:shd w:val="clear" w:color="auto" w:fill="auto"/>
            <w:vAlign w:val="center"/>
            <w:hideMark/>
          </w:tcPr>
          <w:p w14:paraId="2E8D44CC" w14:textId="77777777" w:rsidR="00965997" w:rsidRPr="00965997" w:rsidRDefault="00965997" w:rsidP="00965997">
            <w:pPr>
              <w:spacing w:after="0"/>
              <w:jc w:val="center"/>
              <w:rPr>
                <w:rFonts w:ascii="Times New Roman" w:hAnsi="Times New Roman" w:cs="Times New Roman"/>
                <w:color w:val="000000"/>
              </w:rPr>
            </w:pPr>
          </w:p>
        </w:tc>
        <w:tc>
          <w:tcPr>
            <w:tcW w:w="1308" w:type="dxa"/>
            <w:tcBorders>
              <w:top w:val="nil"/>
              <w:left w:val="nil"/>
              <w:bottom w:val="single" w:sz="4" w:space="0" w:color="auto"/>
              <w:right w:val="single" w:sz="4" w:space="0" w:color="auto"/>
            </w:tcBorders>
            <w:shd w:val="clear" w:color="auto" w:fill="auto"/>
            <w:vAlign w:val="center"/>
            <w:hideMark/>
          </w:tcPr>
          <w:p w14:paraId="7C950C3D" w14:textId="77777777" w:rsidR="00965997" w:rsidRPr="00965997" w:rsidRDefault="00965997" w:rsidP="00965997">
            <w:pPr>
              <w:spacing w:after="0"/>
              <w:jc w:val="center"/>
              <w:rPr>
                <w:rFonts w:ascii="Times New Roman" w:hAnsi="Times New Roman" w:cs="Times New Roman"/>
                <w:b/>
                <w:bCs/>
                <w:color w:val="000000"/>
              </w:rPr>
            </w:pPr>
            <w:r w:rsidRPr="00965997">
              <w:rPr>
                <w:rFonts w:ascii="Times New Roman" w:hAnsi="Times New Roman" w:cs="Times New Roman"/>
                <w:b/>
                <w:bCs/>
                <w:color w:val="000000"/>
              </w:rPr>
              <w:t>M±m</w:t>
            </w:r>
          </w:p>
        </w:tc>
        <w:tc>
          <w:tcPr>
            <w:tcW w:w="636" w:type="dxa"/>
            <w:tcBorders>
              <w:top w:val="nil"/>
              <w:left w:val="nil"/>
              <w:bottom w:val="single" w:sz="4" w:space="0" w:color="auto"/>
              <w:right w:val="single" w:sz="4" w:space="0" w:color="auto"/>
            </w:tcBorders>
            <w:shd w:val="clear" w:color="auto" w:fill="auto"/>
            <w:vAlign w:val="center"/>
            <w:hideMark/>
          </w:tcPr>
          <w:p w14:paraId="7D0380F5" w14:textId="77777777" w:rsidR="00965997" w:rsidRPr="00965997" w:rsidRDefault="00965997" w:rsidP="00965997">
            <w:pPr>
              <w:spacing w:after="0"/>
              <w:jc w:val="center"/>
              <w:rPr>
                <w:rFonts w:ascii="Times New Roman" w:hAnsi="Times New Roman" w:cs="Times New Roman"/>
                <w:b/>
                <w:bCs/>
                <w:color w:val="000000"/>
              </w:rPr>
            </w:pPr>
            <w:r w:rsidRPr="00965997">
              <w:rPr>
                <w:rFonts w:ascii="Times New Roman" w:hAnsi="Times New Roman" w:cs="Times New Roman"/>
                <w:b/>
                <w:bCs/>
                <w:color w:val="000000"/>
              </w:rPr>
              <w:t>s</w:t>
            </w:r>
          </w:p>
        </w:tc>
        <w:tc>
          <w:tcPr>
            <w:tcW w:w="1188" w:type="dxa"/>
            <w:tcBorders>
              <w:top w:val="nil"/>
              <w:left w:val="nil"/>
              <w:bottom w:val="single" w:sz="4" w:space="0" w:color="auto"/>
              <w:right w:val="single" w:sz="4" w:space="0" w:color="auto"/>
            </w:tcBorders>
            <w:shd w:val="clear" w:color="auto" w:fill="auto"/>
            <w:vAlign w:val="center"/>
            <w:hideMark/>
          </w:tcPr>
          <w:p w14:paraId="0A774080" w14:textId="77777777" w:rsidR="00965997" w:rsidRPr="00965997" w:rsidRDefault="00965997" w:rsidP="00965997">
            <w:pPr>
              <w:spacing w:after="0"/>
              <w:jc w:val="center"/>
              <w:rPr>
                <w:rFonts w:ascii="Times New Roman" w:hAnsi="Times New Roman" w:cs="Times New Roman"/>
                <w:b/>
                <w:bCs/>
                <w:color w:val="000000"/>
              </w:rPr>
            </w:pPr>
            <w:r w:rsidRPr="00965997">
              <w:rPr>
                <w:rFonts w:ascii="Times New Roman" w:hAnsi="Times New Roman" w:cs="Times New Roman"/>
                <w:b/>
                <w:bCs/>
                <w:color w:val="000000"/>
              </w:rPr>
              <w:t>M±m</w:t>
            </w:r>
          </w:p>
        </w:tc>
        <w:tc>
          <w:tcPr>
            <w:tcW w:w="636" w:type="dxa"/>
            <w:tcBorders>
              <w:top w:val="nil"/>
              <w:left w:val="nil"/>
              <w:bottom w:val="single" w:sz="4" w:space="0" w:color="auto"/>
              <w:right w:val="single" w:sz="4" w:space="0" w:color="auto"/>
            </w:tcBorders>
            <w:shd w:val="clear" w:color="auto" w:fill="auto"/>
            <w:vAlign w:val="center"/>
            <w:hideMark/>
          </w:tcPr>
          <w:p w14:paraId="1BF22DF7" w14:textId="77777777" w:rsidR="00965997" w:rsidRPr="00965997" w:rsidRDefault="00965997" w:rsidP="00965997">
            <w:pPr>
              <w:spacing w:after="0"/>
              <w:jc w:val="center"/>
              <w:rPr>
                <w:rFonts w:ascii="Times New Roman" w:hAnsi="Times New Roman" w:cs="Times New Roman"/>
                <w:b/>
                <w:bCs/>
                <w:color w:val="000000"/>
              </w:rPr>
            </w:pPr>
            <w:r w:rsidRPr="00965997">
              <w:rPr>
                <w:rFonts w:ascii="Times New Roman" w:hAnsi="Times New Roman" w:cs="Times New Roman"/>
                <w:b/>
                <w:bCs/>
                <w:color w:val="000000"/>
              </w:rPr>
              <w:t>s</w:t>
            </w:r>
          </w:p>
        </w:tc>
        <w:tc>
          <w:tcPr>
            <w:tcW w:w="1297" w:type="dxa"/>
            <w:tcBorders>
              <w:top w:val="nil"/>
              <w:left w:val="nil"/>
              <w:bottom w:val="single" w:sz="4" w:space="0" w:color="auto"/>
              <w:right w:val="single" w:sz="4" w:space="0" w:color="auto"/>
            </w:tcBorders>
            <w:shd w:val="clear" w:color="auto" w:fill="auto"/>
            <w:vAlign w:val="center"/>
            <w:hideMark/>
          </w:tcPr>
          <w:p w14:paraId="34DA30CD" w14:textId="77777777" w:rsidR="00965997" w:rsidRPr="00965997" w:rsidRDefault="00965997" w:rsidP="00965997">
            <w:pPr>
              <w:spacing w:after="0"/>
              <w:jc w:val="center"/>
              <w:rPr>
                <w:rFonts w:ascii="Times New Roman" w:hAnsi="Times New Roman" w:cs="Times New Roman"/>
                <w:b/>
                <w:bCs/>
                <w:color w:val="000000"/>
              </w:rPr>
            </w:pPr>
            <w:r w:rsidRPr="00965997">
              <w:rPr>
                <w:rFonts w:ascii="Times New Roman" w:hAnsi="Times New Roman" w:cs="Times New Roman"/>
                <w:b/>
                <w:bCs/>
                <w:color w:val="000000"/>
              </w:rPr>
              <w:t>1 и 3</w:t>
            </w:r>
          </w:p>
        </w:tc>
        <w:tc>
          <w:tcPr>
            <w:tcW w:w="888" w:type="dxa"/>
            <w:vMerge/>
            <w:tcBorders>
              <w:top w:val="single" w:sz="4" w:space="0" w:color="auto"/>
              <w:left w:val="single" w:sz="4" w:space="0" w:color="auto"/>
              <w:bottom w:val="single" w:sz="4" w:space="0" w:color="auto"/>
              <w:right w:val="single" w:sz="4" w:space="0" w:color="auto"/>
            </w:tcBorders>
            <w:vAlign w:val="center"/>
            <w:hideMark/>
          </w:tcPr>
          <w:p w14:paraId="318EFAAC" w14:textId="77777777" w:rsidR="00965997" w:rsidRPr="00965997" w:rsidRDefault="00965997" w:rsidP="00965997">
            <w:pPr>
              <w:spacing w:after="0"/>
              <w:jc w:val="center"/>
              <w:rPr>
                <w:rFonts w:ascii="Times New Roman" w:hAnsi="Times New Roman" w:cs="Times New Roman"/>
                <w:b/>
                <w:bCs/>
                <w:color w:val="000000"/>
              </w:rPr>
            </w:pPr>
          </w:p>
        </w:tc>
      </w:tr>
      <w:tr w:rsidR="00965997" w:rsidRPr="00965997" w14:paraId="262E7D40" w14:textId="77777777" w:rsidTr="00D45D11">
        <w:trPr>
          <w:trHeight w:val="696"/>
        </w:trPr>
        <w:tc>
          <w:tcPr>
            <w:tcW w:w="1475" w:type="dxa"/>
            <w:tcBorders>
              <w:top w:val="nil"/>
              <w:left w:val="single" w:sz="4" w:space="0" w:color="auto"/>
              <w:bottom w:val="single" w:sz="4" w:space="0" w:color="auto"/>
              <w:right w:val="single" w:sz="4" w:space="0" w:color="auto"/>
            </w:tcBorders>
            <w:shd w:val="clear" w:color="auto" w:fill="auto"/>
            <w:vAlign w:val="bottom"/>
            <w:hideMark/>
          </w:tcPr>
          <w:p w14:paraId="2D743CD7" w14:textId="77777777" w:rsidR="00965997" w:rsidRPr="00965997" w:rsidRDefault="00965997" w:rsidP="00965997">
            <w:pPr>
              <w:spacing w:after="0"/>
              <w:jc w:val="center"/>
              <w:rPr>
                <w:rFonts w:ascii="Times New Roman" w:hAnsi="Times New Roman" w:cs="Times New Roman"/>
                <w:b/>
                <w:bCs/>
                <w:color w:val="000000"/>
              </w:rPr>
            </w:pPr>
            <w:r w:rsidRPr="00965997">
              <w:rPr>
                <w:rFonts w:ascii="Times New Roman" w:hAnsi="Times New Roman" w:cs="Times New Roman"/>
                <w:b/>
                <w:bCs/>
                <w:color w:val="000000"/>
              </w:rPr>
              <w:t>Мотивация к цели</w:t>
            </w:r>
          </w:p>
        </w:tc>
        <w:tc>
          <w:tcPr>
            <w:tcW w:w="1308" w:type="dxa"/>
            <w:tcBorders>
              <w:top w:val="nil"/>
              <w:left w:val="nil"/>
              <w:bottom w:val="single" w:sz="4" w:space="0" w:color="auto"/>
              <w:right w:val="single" w:sz="4" w:space="0" w:color="auto"/>
            </w:tcBorders>
            <w:shd w:val="clear" w:color="auto" w:fill="auto"/>
            <w:vAlign w:val="center"/>
            <w:hideMark/>
          </w:tcPr>
          <w:p w14:paraId="5F4ED27B"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18,75±0,84</w:t>
            </w:r>
          </w:p>
        </w:tc>
        <w:tc>
          <w:tcPr>
            <w:tcW w:w="636" w:type="dxa"/>
            <w:tcBorders>
              <w:top w:val="nil"/>
              <w:left w:val="nil"/>
              <w:bottom w:val="single" w:sz="4" w:space="0" w:color="auto"/>
              <w:right w:val="single" w:sz="4" w:space="0" w:color="auto"/>
            </w:tcBorders>
            <w:shd w:val="clear" w:color="auto" w:fill="auto"/>
            <w:vAlign w:val="center"/>
            <w:hideMark/>
          </w:tcPr>
          <w:p w14:paraId="6DED925F"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4,11</w:t>
            </w:r>
          </w:p>
        </w:tc>
        <w:tc>
          <w:tcPr>
            <w:tcW w:w="1188" w:type="dxa"/>
            <w:tcBorders>
              <w:top w:val="nil"/>
              <w:left w:val="nil"/>
              <w:bottom w:val="single" w:sz="4" w:space="0" w:color="auto"/>
              <w:right w:val="single" w:sz="4" w:space="0" w:color="auto"/>
            </w:tcBorders>
            <w:shd w:val="clear" w:color="auto" w:fill="auto"/>
            <w:vAlign w:val="center"/>
            <w:hideMark/>
          </w:tcPr>
          <w:p w14:paraId="4E15309C"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15,26±0,6</w:t>
            </w:r>
          </w:p>
        </w:tc>
        <w:tc>
          <w:tcPr>
            <w:tcW w:w="636" w:type="dxa"/>
            <w:tcBorders>
              <w:top w:val="nil"/>
              <w:left w:val="nil"/>
              <w:bottom w:val="single" w:sz="4" w:space="0" w:color="auto"/>
              <w:right w:val="single" w:sz="4" w:space="0" w:color="auto"/>
            </w:tcBorders>
            <w:shd w:val="clear" w:color="auto" w:fill="auto"/>
            <w:vAlign w:val="center"/>
            <w:hideMark/>
          </w:tcPr>
          <w:p w14:paraId="1DF6B24E"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3,55</w:t>
            </w:r>
          </w:p>
        </w:tc>
        <w:tc>
          <w:tcPr>
            <w:tcW w:w="1297" w:type="dxa"/>
            <w:tcBorders>
              <w:top w:val="nil"/>
              <w:left w:val="nil"/>
              <w:bottom w:val="single" w:sz="4" w:space="0" w:color="auto"/>
              <w:right w:val="single" w:sz="4" w:space="0" w:color="auto"/>
            </w:tcBorders>
            <w:shd w:val="clear" w:color="auto" w:fill="auto"/>
            <w:vAlign w:val="center"/>
            <w:hideMark/>
          </w:tcPr>
          <w:p w14:paraId="1C2327D0"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220</w:t>
            </w:r>
          </w:p>
        </w:tc>
        <w:tc>
          <w:tcPr>
            <w:tcW w:w="888" w:type="dxa"/>
            <w:tcBorders>
              <w:top w:val="nil"/>
              <w:left w:val="nil"/>
              <w:bottom w:val="single" w:sz="4" w:space="0" w:color="auto"/>
              <w:right w:val="single" w:sz="4" w:space="0" w:color="auto"/>
            </w:tcBorders>
            <w:shd w:val="clear" w:color="auto" w:fill="auto"/>
            <w:vAlign w:val="center"/>
            <w:hideMark/>
          </w:tcPr>
          <w:p w14:paraId="0BBB295D"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0,002**</w:t>
            </w:r>
          </w:p>
        </w:tc>
      </w:tr>
    </w:tbl>
    <w:p w14:paraId="6087B705" w14:textId="77777777" w:rsidR="00965997" w:rsidRPr="00965997" w:rsidRDefault="00965997" w:rsidP="00965997">
      <w:pPr>
        <w:spacing w:after="0"/>
        <w:ind w:firstLine="709"/>
        <w:rPr>
          <w:rFonts w:ascii="Times New Roman" w:hAnsi="Times New Roman" w:cs="Times New Roman"/>
          <w:sz w:val="28"/>
          <w:szCs w:val="28"/>
        </w:rPr>
      </w:pPr>
    </w:p>
    <w:p w14:paraId="5185328D" w14:textId="77777777" w:rsidR="00965997" w:rsidRPr="00965997" w:rsidRDefault="00965997" w:rsidP="00965997">
      <w:pPr>
        <w:spacing w:after="0"/>
        <w:jc w:val="both"/>
        <w:rPr>
          <w:rFonts w:ascii="Times New Roman" w:hAnsi="Times New Roman" w:cs="Times New Roman"/>
          <w:i/>
        </w:rPr>
      </w:pPr>
      <w:r w:rsidRPr="00965997">
        <w:rPr>
          <w:rFonts w:ascii="Times New Roman" w:hAnsi="Times New Roman" w:cs="Times New Roman"/>
          <w:i/>
        </w:rPr>
        <w:t>Примечание:</w:t>
      </w:r>
    </w:p>
    <w:p w14:paraId="7DF12F19" w14:textId="77777777" w:rsidR="00965997" w:rsidRPr="00965997" w:rsidRDefault="00965997" w:rsidP="00965997">
      <w:pPr>
        <w:tabs>
          <w:tab w:val="left" w:pos="0"/>
        </w:tabs>
        <w:spacing w:after="0"/>
        <w:contextualSpacing/>
        <w:jc w:val="both"/>
        <w:rPr>
          <w:rFonts w:ascii="Times New Roman" w:hAnsi="Times New Roman" w:cs="Times New Roman"/>
        </w:rPr>
      </w:pPr>
      <w:r w:rsidRPr="00965997">
        <w:rPr>
          <w:rFonts w:ascii="Times New Roman" w:hAnsi="Times New Roman" w:cs="Times New Roman"/>
        </w:rPr>
        <w:t xml:space="preserve">Значения в таблице представлены в виде М ± m, где М – среднее значение по группе, а m – стандартная (статистическая) ошибка среднего, </w:t>
      </w:r>
      <w:r w:rsidRPr="00965997">
        <w:rPr>
          <w:rFonts w:ascii="Times New Roman" w:hAnsi="Times New Roman" w:cs="Times New Roman"/>
          <w:lang w:val="en-US"/>
        </w:rPr>
        <w:t>s</w:t>
      </w:r>
      <w:r w:rsidRPr="00965997">
        <w:rPr>
          <w:rFonts w:ascii="Times New Roman" w:hAnsi="Times New Roman" w:cs="Times New Roman"/>
        </w:rPr>
        <w:t xml:space="preserve"> – стандартное отклонение.</w:t>
      </w:r>
    </w:p>
    <w:p w14:paraId="28A8D728" w14:textId="77777777" w:rsidR="00965997" w:rsidRPr="00965997" w:rsidRDefault="00965997" w:rsidP="00965997">
      <w:pPr>
        <w:spacing w:after="0"/>
        <w:rPr>
          <w:rFonts w:ascii="Times New Roman" w:hAnsi="Times New Roman" w:cs="Times New Roman"/>
        </w:rPr>
      </w:pPr>
      <w:r w:rsidRPr="00965997">
        <w:rPr>
          <w:rFonts w:ascii="Times New Roman" w:hAnsi="Times New Roman" w:cs="Times New Roman"/>
          <w:shd w:val="clear" w:color="auto" w:fill="FFFFFF"/>
        </w:rPr>
        <w:t xml:space="preserve">Оценка по </w:t>
      </w:r>
      <w:r w:rsidRPr="00965997">
        <w:rPr>
          <w:rFonts w:ascii="Times New Roman" w:hAnsi="Times New Roman" w:cs="Times New Roman"/>
          <w:shd w:val="clear" w:color="auto" w:fill="FFFFFF"/>
          <w:lang w:val="en-US"/>
        </w:rPr>
        <w:t>U</w:t>
      </w:r>
      <w:r w:rsidRPr="00965997">
        <w:rPr>
          <w:rFonts w:ascii="Times New Roman" w:hAnsi="Times New Roman" w:cs="Times New Roman"/>
          <w:shd w:val="clear" w:color="auto" w:fill="FFFFFF"/>
        </w:rPr>
        <w:t>-критерию Манна-Уитни. Уровень значимости различий: </w:t>
      </w:r>
      <w:r w:rsidRPr="00965997">
        <w:rPr>
          <w:rFonts w:ascii="Times New Roman" w:hAnsi="Times New Roman" w:cs="Times New Roman"/>
        </w:rPr>
        <w:br/>
      </w:r>
      <w:r w:rsidRPr="00965997">
        <w:rPr>
          <w:rFonts w:ascii="Times New Roman" w:hAnsi="Times New Roman" w:cs="Times New Roman"/>
          <w:shd w:val="clear" w:color="auto" w:fill="FFFFFF"/>
        </w:rPr>
        <w:t>*p</w:t>
      </w:r>
      <w:r w:rsidRPr="00965997">
        <w:rPr>
          <w:rFonts w:ascii="Times New Roman" w:hAnsi="Times New Roman" w:cs="Times New Roman"/>
        </w:rPr>
        <w:t>≤</w:t>
      </w:r>
      <w:r w:rsidRPr="00965997">
        <w:rPr>
          <w:rFonts w:ascii="Times New Roman" w:hAnsi="Times New Roman" w:cs="Times New Roman"/>
          <w:shd w:val="clear" w:color="auto" w:fill="FFFFFF"/>
        </w:rPr>
        <w:t>0,05; </w:t>
      </w:r>
      <w:r w:rsidRPr="00965997">
        <w:rPr>
          <w:rFonts w:ascii="Times New Roman" w:hAnsi="Times New Roman" w:cs="Times New Roman"/>
        </w:rPr>
        <w:br/>
      </w:r>
      <w:r w:rsidRPr="00965997">
        <w:rPr>
          <w:rFonts w:ascii="Times New Roman" w:hAnsi="Times New Roman" w:cs="Times New Roman"/>
          <w:shd w:val="clear" w:color="auto" w:fill="FFFFFF"/>
        </w:rPr>
        <w:t>**p</w:t>
      </w:r>
      <w:r w:rsidRPr="00965997">
        <w:rPr>
          <w:rFonts w:ascii="Times New Roman" w:hAnsi="Times New Roman" w:cs="Times New Roman"/>
        </w:rPr>
        <w:t>≤</w:t>
      </w:r>
      <w:r w:rsidRPr="00965997">
        <w:rPr>
          <w:rFonts w:ascii="Times New Roman" w:hAnsi="Times New Roman" w:cs="Times New Roman"/>
          <w:shd w:val="clear" w:color="auto" w:fill="FFFFFF"/>
        </w:rPr>
        <w:t>0,01.</w:t>
      </w:r>
    </w:p>
    <w:p w14:paraId="7052E3C8" w14:textId="77777777" w:rsidR="00965997" w:rsidRPr="00965997" w:rsidRDefault="00965997" w:rsidP="00965997">
      <w:pPr>
        <w:spacing w:after="0"/>
        <w:ind w:firstLine="709"/>
        <w:rPr>
          <w:rFonts w:ascii="Times New Roman" w:hAnsi="Times New Roman" w:cs="Times New Roman"/>
          <w:sz w:val="28"/>
          <w:szCs w:val="28"/>
        </w:rPr>
      </w:pPr>
    </w:p>
    <w:p w14:paraId="36F97016" w14:textId="77777777" w:rsidR="00965997" w:rsidRPr="00965997" w:rsidRDefault="00965997" w:rsidP="00965997">
      <w:pPr>
        <w:spacing w:after="0" w:line="360" w:lineRule="auto"/>
        <w:ind w:firstLine="709"/>
        <w:rPr>
          <w:rFonts w:ascii="Times New Roman" w:hAnsi="Times New Roman" w:cs="Times New Roman"/>
          <w:sz w:val="28"/>
          <w:szCs w:val="28"/>
        </w:rPr>
      </w:pPr>
      <w:r w:rsidRPr="00965997">
        <w:rPr>
          <w:rFonts w:ascii="Times New Roman" w:hAnsi="Times New Roman" w:cs="Times New Roman"/>
          <w:sz w:val="28"/>
          <w:szCs w:val="28"/>
        </w:rPr>
        <w:t xml:space="preserve">В ходе сравнительного анализа результатов опроснику мотивации к достижению цели были выявлены достоверные различия между 1 и 3 группами испытуемых (при </w:t>
      </w:r>
      <w:r w:rsidRPr="00965997">
        <w:rPr>
          <w:rFonts w:ascii="Times New Roman" w:hAnsi="Times New Roman" w:cs="Times New Roman"/>
          <w:sz w:val="28"/>
          <w:szCs w:val="28"/>
          <w:lang w:val="en-US"/>
        </w:rPr>
        <w:t>p</w:t>
      </w:r>
      <w:r w:rsidRPr="00965997">
        <w:rPr>
          <w:rFonts w:ascii="Times New Roman" w:hAnsi="Times New Roman" w:cs="Times New Roman"/>
          <w:sz w:val="28"/>
          <w:szCs w:val="28"/>
        </w:rPr>
        <w:t xml:space="preserve">≤0,01). </w:t>
      </w:r>
    </w:p>
    <w:p w14:paraId="1A4DBC5C" w14:textId="77777777" w:rsidR="00965997" w:rsidRPr="00965997" w:rsidRDefault="00965997" w:rsidP="00965997">
      <w:pPr>
        <w:spacing w:after="0" w:line="360" w:lineRule="auto"/>
        <w:ind w:firstLine="709"/>
        <w:jc w:val="both"/>
        <w:rPr>
          <w:rFonts w:ascii="Times New Roman" w:hAnsi="Times New Roman" w:cs="Times New Roman"/>
          <w:sz w:val="28"/>
          <w:szCs w:val="28"/>
        </w:rPr>
      </w:pPr>
      <w:r w:rsidRPr="00965997">
        <w:rPr>
          <w:rFonts w:ascii="Times New Roman" w:hAnsi="Times New Roman" w:cs="Times New Roman"/>
          <w:sz w:val="28"/>
          <w:szCs w:val="28"/>
        </w:rPr>
        <w:t>Визуально полученные данные представлены на рисунке 3.2.3</w:t>
      </w:r>
    </w:p>
    <w:p w14:paraId="333FCA06" w14:textId="77777777" w:rsidR="00965997" w:rsidRPr="00965997" w:rsidRDefault="00965997" w:rsidP="00965997">
      <w:pPr>
        <w:spacing w:after="0" w:line="360" w:lineRule="auto"/>
        <w:ind w:firstLine="709"/>
        <w:rPr>
          <w:rFonts w:ascii="Times New Roman" w:hAnsi="Times New Roman" w:cs="Times New Roman"/>
          <w:sz w:val="28"/>
          <w:szCs w:val="28"/>
        </w:rPr>
      </w:pPr>
      <w:r w:rsidRPr="00965997">
        <w:rPr>
          <w:rFonts w:ascii="Times New Roman" w:hAnsi="Times New Roman" w:cs="Times New Roman"/>
          <w:noProof/>
        </w:rPr>
        <w:drawing>
          <wp:inline distT="0" distB="0" distL="0" distR="0" wp14:anchorId="5CE09230" wp14:editId="2E553413">
            <wp:extent cx="4572000" cy="2743200"/>
            <wp:effectExtent l="0" t="0" r="0" b="0"/>
            <wp:docPr id="27" name="Диаграмма 27">
              <a:extLst xmlns:a="http://schemas.openxmlformats.org/drawingml/2006/main">
                <a:ext uri="{FF2B5EF4-FFF2-40B4-BE49-F238E27FC236}">
                  <a16:creationId xmlns:a16="http://schemas.microsoft.com/office/drawing/2014/main" id="{93394E3B-6DE9-4B0D-97B0-123E39A8C3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1360F4A" w14:textId="77777777" w:rsidR="00965997" w:rsidRPr="00965997" w:rsidRDefault="00965997" w:rsidP="00965997">
      <w:pPr>
        <w:spacing w:after="0" w:line="360" w:lineRule="auto"/>
        <w:ind w:firstLine="709"/>
        <w:rPr>
          <w:rFonts w:ascii="Times New Roman" w:hAnsi="Times New Roman" w:cs="Times New Roman"/>
          <w:sz w:val="28"/>
          <w:szCs w:val="28"/>
        </w:rPr>
      </w:pPr>
    </w:p>
    <w:p w14:paraId="01F54BD3" w14:textId="77777777" w:rsidR="00965997" w:rsidRPr="00965997" w:rsidRDefault="00965997" w:rsidP="00965997">
      <w:pPr>
        <w:spacing w:after="0"/>
        <w:ind w:firstLine="709"/>
        <w:jc w:val="center"/>
        <w:rPr>
          <w:rFonts w:ascii="Times New Roman" w:hAnsi="Times New Roman" w:cs="Times New Roman"/>
          <w:sz w:val="28"/>
          <w:szCs w:val="28"/>
        </w:rPr>
      </w:pPr>
      <w:r w:rsidRPr="00965997">
        <w:rPr>
          <w:rFonts w:ascii="Times New Roman" w:hAnsi="Times New Roman" w:cs="Times New Roman"/>
          <w:sz w:val="28"/>
          <w:szCs w:val="28"/>
        </w:rPr>
        <w:t>Рис. 3.2.3 — Сравнительный анализ средне-групповых значений показателей, полученных по методике мотивация к достижению цели</w:t>
      </w:r>
    </w:p>
    <w:p w14:paraId="3A6A8B22" w14:textId="77777777" w:rsidR="00965997" w:rsidRPr="00965997" w:rsidRDefault="00965997" w:rsidP="00965997">
      <w:pPr>
        <w:spacing w:after="0" w:line="360" w:lineRule="auto"/>
        <w:ind w:firstLine="709"/>
        <w:rPr>
          <w:rFonts w:ascii="Times New Roman" w:hAnsi="Times New Roman" w:cs="Times New Roman"/>
          <w:sz w:val="28"/>
          <w:szCs w:val="28"/>
        </w:rPr>
      </w:pPr>
    </w:p>
    <w:p w14:paraId="24687B03" w14:textId="77777777" w:rsidR="00965997" w:rsidRPr="00965997" w:rsidRDefault="00965997" w:rsidP="00965997">
      <w:pPr>
        <w:spacing w:after="0" w:line="360" w:lineRule="auto"/>
        <w:ind w:firstLine="709"/>
        <w:rPr>
          <w:rFonts w:ascii="Times New Roman" w:hAnsi="Times New Roman" w:cs="Times New Roman"/>
          <w:sz w:val="28"/>
          <w:szCs w:val="28"/>
        </w:rPr>
      </w:pPr>
      <w:r w:rsidRPr="00965997">
        <w:rPr>
          <w:rFonts w:ascii="Times New Roman" w:hAnsi="Times New Roman" w:cs="Times New Roman"/>
          <w:sz w:val="28"/>
          <w:szCs w:val="28"/>
        </w:rPr>
        <w:t xml:space="preserve">Ученики первой группы более мотивированы на успех, достижение цели, но у них также присутствует низкая готовность к рискам, они много </w:t>
      </w:r>
      <w:r w:rsidRPr="00965997">
        <w:rPr>
          <w:rFonts w:ascii="Times New Roman" w:hAnsi="Times New Roman" w:cs="Times New Roman"/>
          <w:sz w:val="28"/>
          <w:szCs w:val="28"/>
        </w:rPr>
        <w:lastRenderedPageBreak/>
        <w:t>работают чтобы достигнуть желаемого. Испытуемые третьей группы более не уверены в себе, но у них большие надежды на успех, предпочитают средний уровень риска.</w:t>
      </w:r>
    </w:p>
    <w:p w14:paraId="5743DC88" w14:textId="77777777" w:rsidR="00965997" w:rsidRPr="00965997" w:rsidRDefault="00965997" w:rsidP="00965997">
      <w:pPr>
        <w:spacing w:after="0" w:line="360" w:lineRule="auto"/>
        <w:ind w:firstLine="709"/>
        <w:jc w:val="both"/>
        <w:rPr>
          <w:rFonts w:ascii="Times New Roman" w:hAnsi="Times New Roman" w:cs="Times New Roman"/>
          <w:sz w:val="28"/>
          <w:szCs w:val="28"/>
        </w:rPr>
      </w:pPr>
      <w:r w:rsidRPr="00965997">
        <w:rPr>
          <w:rFonts w:ascii="Times New Roman" w:hAnsi="Times New Roman" w:cs="Times New Roman"/>
          <w:sz w:val="28"/>
          <w:szCs w:val="28"/>
        </w:rPr>
        <w:t>Далее была проведена математико-статистическая обработка результатов по опроснику школьной мотивации Н. Г. Лускановой в 1 и 3 группах. Из данных сравнительного анализа в 1 и 3 группах значимых различий не выявлено, ученики 9-11 классов под конец учебного года теряют школьную мотивацию, возможно это обусловлено подготовкой к экзаменам и внеурочной подготовкой с репетиторами по различным предметам.</w:t>
      </w:r>
    </w:p>
    <w:p w14:paraId="61704152" w14:textId="77777777" w:rsidR="00965997" w:rsidRPr="00965997" w:rsidRDefault="00965997" w:rsidP="00965997">
      <w:pPr>
        <w:spacing w:after="0" w:line="360" w:lineRule="auto"/>
        <w:ind w:firstLine="709"/>
        <w:rPr>
          <w:rFonts w:ascii="Times New Roman" w:hAnsi="Times New Roman" w:cs="Times New Roman"/>
          <w:sz w:val="28"/>
          <w:szCs w:val="28"/>
        </w:rPr>
      </w:pPr>
      <w:r w:rsidRPr="00965997">
        <w:rPr>
          <w:rFonts w:ascii="Times New Roman" w:hAnsi="Times New Roman" w:cs="Times New Roman"/>
          <w:sz w:val="28"/>
          <w:szCs w:val="28"/>
        </w:rPr>
        <w:t>Также был проведён сравнительный анализ 1 и 3 групп по авторской анкете, были получены следующие результаты (Таблица 3.2.4).</w:t>
      </w:r>
    </w:p>
    <w:p w14:paraId="2A86C08E" w14:textId="77777777" w:rsidR="00965997" w:rsidRPr="00965997" w:rsidRDefault="00965997" w:rsidP="00965997">
      <w:pPr>
        <w:spacing w:after="0"/>
        <w:ind w:firstLine="709"/>
        <w:rPr>
          <w:rFonts w:ascii="Times New Roman" w:hAnsi="Times New Roman" w:cs="Times New Roman"/>
          <w:sz w:val="28"/>
          <w:szCs w:val="28"/>
        </w:rPr>
      </w:pPr>
    </w:p>
    <w:p w14:paraId="0E95D24B" w14:textId="77777777" w:rsidR="00965997" w:rsidRPr="00965997" w:rsidRDefault="00965997" w:rsidP="00965997">
      <w:pPr>
        <w:spacing w:after="0"/>
        <w:rPr>
          <w:rFonts w:ascii="Times New Roman" w:hAnsi="Times New Roman" w:cs="Times New Roman"/>
          <w:sz w:val="28"/>
          <w:szCs w:val="28"/>
        </w:rPr>
      </w:pPr>
      <w:r w:rsidRPr="00965997">
        <w:rPr>
          <w:rFonts w:ascii="Times New Roman" w:hAnsi="Times New Roman" w:cs="Times New Roman"/>
          <w:sz w:val="28"/>
          <w:szCs w:val="28"/>
        </w:rPr>
        <w:t>Таблица 3.2.4 — Сравнительный анализ по авторской анкете</w:t>
      </w:r>
    </w:p>
    <w:p w14:paraId="24B13E65" w14:textId="77777777" w:rsidR="00965997" w:rsidRPr="00965997" w:rsidRDefault="00965997" w:rsidP="00965997">
      <w:pPr>
        <w:spacing w:after="0"/>
        <w:rPr>
          <w:rFonts w:ascii="Times New Roman" w:hAnsi="Times New Roman" w:cs="Times New Roman"/>
        </w:rPr>
      </w:pPr>
    </w:p>
    <w:tbl>
      <w:tblPr>
        <w:tblW w:w="7589" w:type="dxa"/>
        <w:tblInd w:w="-5" w:type="dxa"/>
        <w:tblLook w:val="04A0" w:firstRow="1" w:lastRow="0" w:firstColumn="1" w:lastColumn="0" w:noHBand="0" w:noVBand="1"/>
      </w:tblPr>
      <w:tblGrid>
        <w:gridCol w:w="1493"/>
        <w:gridCol w:w="1262"/>
        <w:gridCol w:w="668"/>
        <w:gridCol w:w="1262"/>
        <w:gridCol w:w="668"/>
        <w:gridCol w:w="1297"/>
        <w:gridCol w:w="939"/>
      </w:tblGrid>
      <w:tr w:rsidR="00965997" w:rsidRPr="00965997" w14:paraId="3DEDDBE1" w14:textId="77777777" w:rsidTr="00D45D11">
        <w:trPr>
          <w:trHeight w:val="324"/>
        </w:trPr>
        <w:tc>
          <w:tcPr>
            <w:tcW w:w="14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B3768B" w14:textId="77777777" w:rsidR="00965997" w:rsidRPr="00965997" w:rsidRDefault="00965997" w:rsidP="00965997">
            <w:pPr>
              <w:spacing w:after="0"/>
              <w:rPr>
                <w:rFonts w:ascii="Times New Roman" w:hAnsi="Times New Roman" w:cs="Times New Roman"/>
                <w:color w:val="000000"/>
              </w:rPr>
            </w:pPr>
            <w:r w:rsidRPr="00965997">
              <w:rPr>
                <w:rFonts w:ascii="Times New Roman" w:hAnsi="Times New Roman" w:cs="Times New Roman"/>
                <w:color w:val="000000"/>
              </w:rPr>
              <w:t> </w:t>
            </w:r>
          </w:p>
        </w:tc>
        <w:tc>
          <w:tcPr>
            <w:tcW w:w="1930" w:type="dxa"/>
            <w:gridSpan w:val="2"/>
            <w:tcBorders>
              <w:top w:val="single" w:sz="4" w:space="0" w:color="auto"/>
              <w:left w:val="nil"/>
              <w:bottom w:val="single" w:sz="4" w:space="0" w:color="auto"/>
              <w:right w:val="single" w:sz="4" w:space="0" w:color="auto"/>
            </w:tcBorders>
            <w:shd w:val="clear" w:color="auto" w:fill="auto"/>
            <w:vAlign w:val="center"/>
            <w:hideMark/>
          </w:tcPr>
          <w:p w14:paraId="05D781C6" w14:textId="77777777" w:rsidR="00965997" w:rsidRPr="00965997" w:rsidRDefault="00965997" w:rsidP="00965997">
            <w:pPr>
              <w:spacing w:after="0"/>
              <w:jc w:val="center"/>
              <w:rPr>
                <w:rFonts w:ascii="Times New Roman" w:hAnsi="Times New Roman" w:cs="Times New Roman"/>
                <w:b/>
                <w:bCs/>
                <w:color w:val="000000"/>
              </w:rPr>
            </w:pPr>
            <w:r w:rsidRPr="00965997">
              <w:rPr>
                <w:rFonts w:ascii="Times New Roman" w:hAnsi="Times New Roman" w:cs="Times New Roman"/>
                <w:b/>
                <w:bCs/>
                <w:color w:val="000000"/>
              </w:rPr>
              <w:t>1 группа</w:t>
            </w:r>
          </w:p>
        </w:tc>
        <w:tc>
          <w:tcPr>
            <w:tcW w:w="1930" w:type="dxa"/>
            <w:gridSpan w:val="2"/>
            <w:tcBorders>
              <w:top w:val="single" w:sz="4" w:space="0" w:color="auto"/>
              <w:left w:val="nil"/>
              <w:bottom w:val="single" w:sz="4" w:space="0" w:color="auto"/>
              <w:right w:val="single" w:sz="4" w:space="0" w:color="auto"/>
            </w:tcBorders>
            <w:shd w:val="clear" w:color="auto" w:fill="auto"/>
            <w:vAlign w:val="center"/>
            <w:hideMark/>
          </w:tcPr>
          <w:p w14:paraId="379A4326" w14:textId="77777777" w:rsidR="00965997" w:rsidRPr="00965997" w:rsidRDefault="00965997" w:rsidP="00965997">
            <w:pPr>
              <w:spacing w:after="0"/>
              <w:jc w:val="center"/>
              <w:rPr>
                <w:rFonts w:ascii="Times New Roman" w:hAnsi="Times New Roman" w:cs="Times New Roman"/>
                <w:b/>
                <w:bCs/>
                <w:color w:val="000000"/>
              </w:rPr>
            </w:pPr>
            <w:r w:rsidRPr="00965997">
              <w:rPr>
                <w:rFonts w:ascii="Times New Roman" w:hAnsi="Times New Roman" w:cs="Times New Roman"/>
                <w:b/>
                <w:bCs/>
                <w:color w:val="000000"/>
              </w:rPr>
              <w:t>3 группа</w:t>
            </w:r>
          </w:p>
        </w:tc>
        <w:tc>
          <w:tcPr>
            <w:tcW w:w="12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0EE7D1" w14:textId="77777777" w:rsidR="00965997" w:rsidRPr="00965997" w:rsidRDefault="00965997" w:rsidP="00965997">
            <w:pPr>
              <w:spacing w:after="0"/>
              <w:jc w:val="center"/>
              <w:rPr>
                <w:rFonts w:ascii="Times New Roman" w:hAnsi="Times New Roman" w:cs="Times New Roman"/>
                <w:b/>
                <w:bCs/>
                <w:color w:val="000000"/>
              </w:rPr>
            </w:pPr>
            <w:r w:rsidRPr="00965997">
              <w:rPr>
                <w:rFonts w:ascii="Times New Roman" w:hAnsi="Times New Roman" w:cs="Times New Roman"/>
                <w:b/>
                <w:bCs/>
                <w:color w:val="000000"/>
              </w:rPr>
              <w:t>Критерий U Манна-Уитни</w:t>
            </w:r>
          </w:p>
        </w:tc>
        <w:tc>
          <w:tcPr>
            <w:tcW w:w="9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DFFCB1" w14:textId="77777777" w:rsidR="00965997" w:rsidRPr="00965997" w:rsidRDefault="00965997" w:rsidP="00965997">
            <w:pPr>
              <w:spacing w:after="0"/>
              <w:jc w:val="center"/>
              <w:rPr>
                <w:rFonts w:ascii="Times New Roman" w:hAnsi="Times New Roman" w:cs="Times New Roman"/>
                <w:b/>
                <w:bCs/>
                <w:color w:val="000000"/>
              </w:rPr>
            </w:pPr>
            <w:r w:rsidRPr="00965997">
              <w:rPr>
                <w:rFonts w:ascii="Times New Roman" w:hAnsi="Times New Roman" w:cs="Times New Roman"/>
                <w:b/>
                <w:bCs/>
                <w:color w:val="000000"/>
              </w:rPr>
              <w:t>P</w:t>
            </w:r>
          </w:p>
        </w:tc>
      </w:tr>
      <w:tr w:rsidR="00965997" w:rsidRPr="00965997" w14:paraId="120F35FD" w14:textId="77777777" w:rsidTr="00D45D11">
        <w:trPr>
          <w:trHeight w:val="732"/>
        </w:trPr>
        <w:tc>
          <w:tcPr>
            <w:tcW w:w="1493" w:type="dxa"/>
            <w:vMerge/>
            <w:tcBorders>
              <w:top w:val="single" w:sz="4" w:space="0" w:color="auto"/>
              <w:left w:val="single" w:sz="4" w:space="0" w:color="auto"/>
              <w:bottom w:val="single" w:sz="4" w:space="0" w:color="auto"/>
              <w:right w:val="single" w:sz="4" w:space="0" w:color="auto"/>
            </w:tcBorders>
            <w:vAlign w:val="center"/>
            <w:hideMark/>
          </w:tcPr>
          <w:p w14:paraId="69192ED0" w14:textId="77777777" w:rsidR="00965997" w:rsidRPr="00965997" w:rsidRDefault="00965997" w:rsidP="00965997">
            <w:pPr>
              <w:spacing w:after="0"/>
              <w:rPr>
                <w:rFonts w:ascii="Times New Roman" w:hAnsi="Times New Roman" w:cs="Times New Roman"/>
                <w:color w:val="000000"/>
              </w:rPr>
            </w:pPr>
          </w:p>
        </w:tc>
        <w:tc>
          <w:tcPr>
            <w:tcW w:w="1930" w:type="dxa"/>
            <w:gridSpan w:val="2"/>
            <w:tcBorders>
              <w:top w:val="single" w:sz="4" w:space="0" w:color="auto"/>
              <w:left w:val="nil"/>
              <w:bottom w:val="single" w:sz="4" w:space="0" w:color="auto"/>
              <w:right w:val="single" w:sz="4" w:space="0" w:color="auto"/>
            </w:tcBorders>
            <w:shd w:val="clear" w:color="auto" w:fill="auto"/>
            <w:vAlign w:val="center"/>
            <w:hideMark/>
          </w:tcPr>
          <w:p w14:paraId="0625C6DF" w14:textId="77777777" w:rsidR="00965997" w:rsidRPr="00965997" w:rsidRDefault="00965997" w:rsidP="00965997">
            <w:pPr>
              <w:spacing w:after="0"/>
              <w:jc w:val="center"/>
              <w:rPr>
                <w:rFonts w:ascii="Times New Roman" w:hAnsi="Times New Roman" w:cs="Times New Roman"/>
                <w:b/>
                <w:bCs/>
                <w:color w:val="000000"/>
              </w:rPr>
            </w:pPr>
            <w:r w:rsidRPr="00965997">
              <w:rPr>
                <w:rFonts w:ascii="Times New Roman" w:hAnsi="Times New Roman" w:cs="Times New Roman"/>
                <w:b/>
                <w:bCs/>
                <w:color w:val="000000"/>
              </w:rPr>
              <w:t>(n=24)</w:t>
            </w:r>
          </w:p>
        </w:tc>
        <w:tc>
          <w:tcPr>
            <w:tcW w:w="1930" w:type="dxa"/>
            <w:gridSpan w:val="2"/>
            <w:tcBorders>
              <w:top w:val="single" w:sz="4" w:space="0" w:color="auto"/>
              <w:left w:val="nil"/>
              <w:bottom w:val="single" w:sz="4" w:space="0" w:color="auto"/>
              <w:right w:val="single" w:sz="4" w:space="0" w:color="auto"/>
            </w:tcBorders>
            <w:shd w:val="clear" w:color="auto" w:fill="auto"/>
            <w:vAlign w:val="center"/>
            <w:hideMark/>
          </w:tcPr>
          <w:p w14:paraId="724AFC4D" w14:textId="77777777" w:rsidR="00965997" w:rsidRPr="00965997" w:rsidRDefault="00965997" w:rsidP="00965997">
            <w:pPr>
              <w:spacing w:after="0"/>
              <w:jc w:val="center"/>
              <w:rPr>
                <w:rFonts w:ascii="Times New Roman" w:hAnsi="Times New Roman" w:cs="Times New Roman"/>
                <w:b/>
                <w:bCs/>
                <w:color w:val="000000"/>
              </w:rPr>
            </w:pPr>
            <w:r w:rsidRPr="00965997">
              <w:rPr>
                <w:rFonts w:ascii="Times New Roman" w:hAnsi="Times New Roman" w:cs="Times New Roman"/>
                <w:b/>
                <w:bCs/>
                <w:color w:val="000000"/>
              </w:rPr>
              <w:t>(n=35)</w:t>
            </w:r>
          </w:p>
        </w:tc>
        <w:tc>
          <w:tcPr>
            <w:tcW w:w="1297" w:type="dxa"/>
            <w:vMerge/>
            <w:tcBorders>
              <w:top w:val="single" w:sz="4" w:space="0" w:color="auto"/>
              <w:left w:val="single" w:sz="4" w:space="0" w:color="auto"/>
              <w:bottom w:val="single" w:sz="4" w:space="0" w:color="auto"/>
              <w:right w:val="single" w:sz="4" w:space="0" w:color="auto"/>
            </w:tcBorders>
            <w:vAlign w:val="center"/>
            <w:hideMark/>
          </w:tcPr>
          <w:p w14:paraId="41BE0504" w14:textId="77777777" w:rsidR="00965997" w:rsidRPr="00965997" w:rsidRDefault="00965997" w:rsidP="00965997">
            <w:pPr>
              <w:spacing w:after="0"/>
              <w:rPr>
                <w:rFonts w:ascii="Times New Roman" w:hAnsi="Times New Roman" w:cs="Times New Roman"/>
                <w:b/>
                <w:bCs/>
                <w:color w:val="000000"/>
              </w:rPr>
            </w:pPr>
          </w:p>
        </w:tc>
        <w:tc>
          <w:tcPr>
            <w:tcW w:w="939" w:type="dxa"/>
            <w:vMerge/>
            <w:tcBorders>
              <w:top w:val="single" w:sz="4" w:space="0" w:color="auto"/>
              <w:left w:val="single" w:sz="4" w:space="0" w:color="auto"/>
              <w:bottom w:val="single" w:sz="4" w:space="0" w:color="auto"/>
              <w:right w:val="single" w:sz="4" w:space="0" w:color="auto"/>
            </w:tcBorders>
            <w:vAlign w:val="center"/>
            <w:hideMark/>
          </w:tcPr>
          <w:p w14:paraId="31D34BC9" w14:textId="77777777" w:rsidR="00965997" w:rsidRPr="00965997" w:rsidRDefault="00965997" w:rsidP="00965997">
            <w:pPr>
              <w:spacing w:after="0"/>
              <w:rPr>
                <w:rFonts w:ascii="Times New Roman" w:hAnsi="Times New Roman" w:cs="Times New Roman"/>
                <w:b/>
                <w:bCs/>
                <w:color w:val="000000"/>
              </w:rPr>
            </w:pPr>
          </w:p>
        </w:tc>
      </w:tr>
      <w:tr w:rsidR="00965997" w:rsidRPr="00965997" w14:paraId="55C8EC35" w14:textId="77777777" w:rsidTr="00D45D11">
        <w:trPr>
          <w:trHeight w:val="360"/>
        </w:trPr>
        <w:tc>
          <w:tcPr>
            <w:tcW w:w="1493" w:type="dxa"/>
            <w:tcBorders>
              <w:top w:val="nil"/>
              <w:left w:val="single" w:sz="4" w:space="0" w:color="auto"/>
              <w:bottom w:val="single" w:sz="4" w:space="0" w:color="auto"/>
              <w:right w:val="single" w:sz="4" w:space="0" w:color="auto"/>
            </w:tcBorders>
            <w:shd w:val="clear" w:color="auto" w:fill="auto"/>
            <w:vAlign w:val="center"/>
            <w:hideMark/>
          </w:tcPr>
          <w:p w14:paraId="6C96E7D3"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 </w:t>
            </w:r>
          </w:p>
        </w:tc>
        <w:tc>
          <w:tcPr>
            <w:tcW w:w="1262" w:type="dxa"/>
            <w:tcBorders>
              <w:top w:val="nil"/>
              <w:left w:val="nil"/>
              <w:bottom w:val="single" w:sz="4" w:space="0" w:color="auto"/>
              <w:right w:val="single" w:sz="4" w:space="0" w:color="auto"/>
            </w:tcBorders>
            <w:shd w:val="clear" w:color="auto" w:fill="auto"/>
            <w:vAlign w:val="center"/>
            <w:hideMark/>
          </w:tcPr>
          <w:p w14:paraId="74487D57" w14:textId="77777777" w:rsidR="00965997" w:rsidRPr="00965997" w:rsidRDefault="00965997" w:rsidP="00965997">
            <w:pPr>
              <w:spacing w:after="0"/>
              <w:jc w:val="center"/>
              <w:rPr>
                <w:rFonts w:ascii="Times New Roman" w:hAnsi="Times New Roman" w:cs="Times New Roman"/>
                <w:b/>
                <w:bCs/>
                <w:color w:val="000000"/>
              </w:rPr>
            </w:pPr>
            <w:r w:rsidRPr="00965997">
              <w:rPr>
                <w:rFonts w:ascii="Times New Roman" w:hAnsi="Times New Roman" w:cs="Times New Roman"/>
                <w:b/>
                <w:bCs/>
                <w:color w:val="000000"/>
              </w:rPr>
              <w:t>M±m</w:t>
            </w:r>
          </w:p>
        </w:tc>
        <w:tc>
          <w:tcPr>
            <w:tcW w:w="668" w:type="dxa"/>
            <w:tcBorders>
              <w:top w:val="nil"/>
              <w:left w:val="nil"/>
              <w:bottom w:val="single" w:sz="4" w:space="0" w:color="auto"/>
              <w:right w:val="single" w:sz="4" w:space="0" w:color="auto"/>
            </w:tcBorders>
            <w:shd w:val="clear" w:color="auto" w:fill="auto"/>
            <w:vAlign w:val="center"/>
            <w:hideMark/>
          </w:tcPr>
          <w:p w14:paraId="1BFD5DD5" w14:textId="77777777" w:rsidR="00965997" w:rsidRPr="00965997" w:rsidRDefault="00965997" w:rsidP="00965997">
            <w:pPr>
              <w:spacing w:after="0"/>
              <w:jc w:val="center"/>
              <w:rPr>
                <w:rFonts w:ascii="Times New Roman" w:hAnsi="Times New Roman" w:cs="Times New Roman"/>
                <w:b/>
                <w:bCs/>
                <w:color w:val="000000"/>
              </w:rPr>
            </w:pPr>
            <w:r w:rsidRPr="00965997">
              <w:rPr>
                <w:rFonts w:ascii="Times New Roman" w:hAnsi="Times New Roman" w:cs="Times New Roman"/>
                <w:b/>
                <w:bCs/>
                <w:color w:val="000000"/>
              </w:rPr>
              <w:t>s</w:t>
            </w:r>
          </w:p>
        </w:tc>
        <w:tc>
          <w:tcPr>
            <w:tcW w:w="1262" w:type="dxa"/>
            <w:tcBorders>
              <w:top w:val="nil"/>
              <w:left w:val="nil"/>
              <w:bottom w:val="single" w:sz="4" w:space="0" w:color="auto"/>
              <w:right w:val="single" w:sz="4" w:space="0" w:color="auto"/>
            </w:tcBorders>
            <w:shd w:val="clear" w:color="auto" w:fill="auto"/>
            <w:vAlign w:val="center"/>
            <w:hideMark/>
          </w:tcPr>
          <w:p w14:paraId="62056528" w14:textId="77777777" w:rsidR="00965997" w:rsidRPr="00965997" w:rsidRDefault="00965997" w:rsidP="00965997">
            <w:pPr>
              <w:spacing w:after="0"/>
              <w:jc w:val="center"/>
              <w:rPr>
                <w:rFonts w:ascii="Times New Roman" w:hAnsi="Times New Roman" w:cs="Times New Roman"/>
                <w:b/>
                <w:bCs/>
                <w:color w:val="000000"/>
              </w:rPr>
            </w:pPr>
            <w:r w:rsidRPr="00965997">
              <w:rPr>
                <w:rFonts w:ascii="Times New Roman" w:hAnsi="Times New Roman" w:cs="Times New Roman"/>
                <w:b/>
                <w:bCs/>
                <w:color w:val="000000"/>
              </w:rPr>
              <w:t>M±m</w:t>
            </w:r>
          </w:p>
        </w:tc>
        <w:tc>
          <w:tcPr>
            <w:tcW w:w="668" w:type="dxa"/>
            <w:tcBorders>
              <w:top w:val="nil"/>
              <w:left w:val="nil"/>
              <w:bottom w:val="single" w:sz="4" w:space="0" w:color="auto"/>
              <w:right w:val="single" w:sz="4" w:space="0" w:color="auto"/>
            </w:tcBorders>
            <w:shd w:val="clear" w:color="auto" w:fill="auto"/>
            <w:vAlign w:val="center"/>
            <w:hideMark/>
          </w:tcPr>
          <w:p w14:paraId="040692E4" w14:textId="77777777" w:rsidR="00965997" w:rsidRPr="00965997" w:rsidRDefault="00965997" w:rsidP="00965997">
            <w:pPr>
              <w:spacing w:after="0"/>
              <w:jc w:val="center"/>
              <w:rPr>
                <w:rFonts w:ascii="Times New Roman" w:hAnsi="Times New Roman" w:cs="Times New Roman"/>
                <w:b/>
                <w:bCs/>
                <w:color w:val="000000"/>
              </w:rPr>
            </w:pPr>
            <w:r w:rsidRPr="00965997">
              <w:rPr>
                <w:rFonts w:ascii="Times New Roman" w:hAnsi="Times New Roman" w:cs="Times New Roman"/>
                <w:b/>
                <w:bCs/>
                <w:color w:val="000000"/>
              </w:rPr>
              <w:t>s</w:t>
            </w:r>
          </w:p>
        </w:tc>
        <w:tc>
          <w:tcPr>
            <w:tcW w:w="1297" w:type="dxa"/>
            <w:tcBorders>
              <w:top w:val="nil"/>
              <w:left w:val="nil"/>
              <w:bottom w:val="single" w:sz="4" w:space="0" w:color="auto"/>
              <w:right w:val="single" w:sz="4" w:space="0" w:color="auto"/>
            </w:tcBorders>
            <w:shd w:val="clear" w:color="auto" w:fill="auto"/>
            <w:vAlign w:val="center"/>
            <w:hideMark/>
          </w:tcPr>
          <w:p w14:paraId="0B3DE2C3" w14:textId="77777777" w:rsidR="00965997" w:rsidRPr="00965997" w:rsidRDefault="00965997" w:rsidP="00965997">
            <w:pPr>
              <w:spacing w:after="0"/>
              <w:jc w:val="center"/>
              <w:rPr>
                <w:rFonts w:ascii="Times New Roman" w:hAnsi="Times New Roman" w:cs="Times New Roman"/>
                <w:b/>
                <w:bCs/>
                <w:color w:val="000000"/>
              </w:rPr>
            </w:pPr>
            <w:r w:rsidRPr="00965997">
              <w:rPr>
                <w:rFonts w:ascii="Times New Roman" w:hAnsi="Times New Roman" w:cs="Times New Roman"/>
                <w:b/>
                <w:bCs/>
                <w:color w:val="000000"/>
              </w:rPr>
              <w:t>1 и 3</w:t>
            </w:r>
          </w:p>
        </w:tc>
        <w:tc>
          <w:tcPr>
            <w:tcW w:w="939" w:type="dxa"/>
            <w:vMerge/>
            <w:tcBorders>
              <w:top w:val="single" w:sz="4" w:space="0" w:color="auto"/>
              <w:left w:val="single" w:sz="4" w:space="0" w:color="auto"/>
              <w:bottom w:val="single" w:sz="4" w:space="0" w:color="auto"/>
              <w:right w:val="single" w:sz="4" w:space="0" w:color="auto"/>
            </w:tcBorders>
            <w:vAlign w:val="center"/>
            <w:hideMark/>
          </w:tcPr>
          <w:p w14:paraId="60311394" w14:textId="77777777" w:rsidR="00965997" w:rsidRPr="00965997" w:rsidRDefault="00965997" w:rsidP="00965997">
            <w:pPr>
              <w:spacing w:after="0"/>
              <w:rPr>
                <w:rFonts w:ascii="Times New Roman" w:hAnsi="Times New Roman" w:cs="Times New Roman"/>
                <w:b/>
                <w:bCs/>
                <w:color w:val="000000"/>
              </w:rPr>
            </w:pPr>
          </w:p>
        </w:tc>
      </w:tr>
      <w:tr w:rsidR="00965997" w:rsidRPr="00965997" w14:paraId="5672DECF" w14:textId="77777777" w:rsidTr="00D45D11">
        <w:trPr>
          <w:trHeight w:val="708"/>
        </w:trPr>
        <w:tc>
          <w:tcPr>
            <w:tcW w:w="1493" w:type="dxa"/>
            <w:tcBorders>
              <w:top w:val="nil"/>
              <w:left w:val="single" w:sz="4" w:space="0" w:color="auto"/>
              <w:bottom w:val="single" w:sz="4" w:space="0" w:color="auto"/>
              <w:right w:val="single" w:sz="4" w:space="0" w:color="auto"/>
            </w:tcBorders>
            <w:shd w:val="clear" w:color="auto" w:fill="auto"/>
            <w:vAlign w:val="bottom"/>
            <w:hideMark/>
          </w:tcPr>
          <w:p w14:paraId="181A861F" w14:textId="77777777" w:rsidR="00965997" w:rsidRPr="00965997" w:rsidRDefault="00965997" w:rsidP="00965997">
            <w:pPr>
              <w:spacing w:after="0"/>
              <w:jc w:val="center"/>
              <w:rPr>
                <w:rFonts w:ascii="Times New Roman" w:hAnsi="Times New Roman" w:cs="Times New Roman"/>
                <w:b/>
                <w:bCs/>
                <w:color w:val="000000"/>
              </w:rPr>
            </w:pPr>
            <w:bookmarkStart w:id="22" w:name="_Hlk167909257"/>
            <w:r w:rsidRPr="00965997">
              <w:rPr>
                <w:rFonts w:ascii="Times New Roman" w:hAnsi="Times New Roman" w:cs="Times New Roman"/>
                <w:b/>
                <w:bCs/>
                <w:color w:val="000000"/>
              </w:rPr>
              <w:t>Моральное давление</w:t>
            </w:r>
          </w:p>
        </w:tc>
        <w:tc>
          <w:tcPr>
            <w:tcW w:w="1262" w:type="dxa"/>
            <w:tcBorders>
              <w:top w:val="nil"/>
              <w:left w:val="nil"/>
              <w:bottom w:val="single" w:sz="4" w:space="0" w:color="auto"/>
              <w:right w:val="single" w:sz="4" w:space="0" w:color="auto"/>
            </w:tcBorders>
            <w:shd w:val="clear" w:color="auto" w:fill="auto"/>
            <w:vAlign w:val="center"/>
            <w:hideMark/>
          </w:tcPr>
          <w:p w14:paraId="4C981712"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1,83±0,08</w:t>
            </w:r>
          </w:p>
        </w:tc>
        <w:tc>
          <w:tcPr>
            <w:tcW w:w="668" w:type="dxa"/>
            <w:tcBorders>
              <w:top w:val="nil"/>
              <w:left w:val="nil"/>
              <w:bottom w:val="single" w:sz="4" w:space="0" w:color="auto"/>
              <w:right w:val="single" w:sz="4" w:space="0" w:color="auto"/>
            </w:tcBorders>
            <w:shd w:val="clear" w:color="auto" w:fill="auto"/>
            <w:vAlign w:val="center"/>
            <w:hideMark/>
          </w:tcPr>
          <w:p w14:paraId="01B9F625"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0,38</w:t>
            </w:r>
          </w:p>
        </w:tc>
        <w:tc>
          <w:tcPr>
            <w:tcW w:w="1262" w:type="dxa"/>
            <w:tcBorders>
              <w:top w:val="nil"/>
              <w:left w:val="nil"/>
              <w:bottom w:val="single" w:sz="4" w:space="0" w:color="auto"/>
              <w:right w:val="single" w:sz="4" w:space="0" w:color="auto"/>
            </w:tcBorders>
            <w:shd w:val="clear" w:color="auto" w:fill="auto"/>
            <w:vAlign w:val="center"/>
            <w:hideMark/>
          </w:tcPr>
          <w:p w14:paraId="56248C6F"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1,40±0,08</w:t>
            </w:r>
          </w:p>
        </w:tc>
        <w:tc>
          <w:tcPr>
            <w:tcW w:w="668" w:type="dxa"/>
            <w:tcBorders>
              <w:top w:val="nil"/>
              <w:left w:val="nil"/>
              <w:bottom w:val="single" w:sz="4" w:space="0" w:color="auto"/>
              <w:right w:val="single" w:sz="4" w:space="0" w:color="auto"/>
            </w:tcBorders>
            <w:shd w:val="clear" w:color="auto" w:fill="auto"/>
            <w:vAlign w:val="center"/>
            <w:hideMark/>
          </w:tcPr>
          <w:p w14:paraId="532C517F"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0,5</w:t>
            </w:r>
          </w:p>
        </w:tc>
        <w:tc>
          <w:tcPr>
            <w:tcW w:w="1297" w:type="dxa"/>
            <w:tcBorders>
              <w:top w:val="nil"/>
              <w:left w:val="nil"/>
              <w:bottom w:val="single" w:sz="4" w:space="0" w:color="auto"/>
              <w:right w:val="single" w:sz="4" w:space="0" w:color="auto"/>
            </w:tcBorders>
            <w:shd w:val="clear" w:color="auto" w:fill="auto"/>
            <w:vAlign w:val="center"/>
            <w:hideMark/>
          </w:tcPr>
          <w:p w14:paraId="663F5771"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238</w:t>
            </w:r>
          </w:p>
        </w:tc>
        <w:tc>
          <w:tcPr>
            <w:tcW w:w="939" w:type="dxa"/>
            <w:tcBorders>
              <w:top w:val="nil"/>
              <w:left w:val="nil"/>
              <w:bottom w:val="single" w:sz="4" w:space="0" w:color="auto"/>
              <w:right w:val="single" w:sz="4" w:space="0" w:color="auto"/>
            </w:tcBorders>
            <w:shd w:val="clear" w:color="auto" w:fill="auto"/>
            <w:vAlign w:val="center"/>
            <w:hideMark/>
          </w:tcPr>
          <w:p w14:paraId="270A6FE1"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0,001**</w:t>
            </w:r>
          </w:p>
        </w:tc>
      </w:tr>
      <w:bookmarkEnd w:id="22"/>
    </w:tbl>
    <w:p w14:paraId="0FDA7D66" w14:textId="77777777" w:rsidR="00965997" w:rsidRPr="00965997" w:rsidRDefault="00965997" w:rsidP="00965997">
      <w:pPr>
        <w:spacing w:after="0"/>
        <w:ind w:firstLine="709"/>
        <w:rPr>
          <w:rFonts w:ascii="Times New Roman" w:hAnsi="Times New Roman" w:cs="Times New Roman"/>
          <w:sz w:val="28"/>
          <w:szCs w:val="28"/>
        </w:rPr>
      </w:pPr>
    </w:p>
    <w:p w14:paraId="4C096F7F" w14:textId="77777777" w:rsidR="00965997" w:rsidRPr="00965997" w:rsidRDefault="00965997" w:rsidP="00965997">
      <w:pPr>
        <w:spacing w:after="0"/>
        <w:jc w:val="both"/>
        <w:rPr>
          <w:rFonts w:ascii="Times New Roman" w:hAnsi="Times New Roman" w:cs="Times New Roman"/>
          <w:i/>
        </w:rPr>
      </w:pPr>
      <w:r w:rsidRPr="00965997">
        <w:rPr>
          <w:rFonts w:ascii="Times New Roman" w:hAnsi="Times New Roman" w:cs="Times New Roman"/>
          <w:i/>
        </w:rPr>
        <w:t xml:space="preserve">Примечание: </w:t>
      </w:r>
    </w:p>
    <w:p w14:paraId="210732E1" w14:textId="77777777" w:rsidR="00965997" w:rsidRPr="00965997" w:rsidRDefault="00965997" w:rsidP="00965997">
      <w:pPr>
        <w:tabs>
          <w:tab w:val="left" w:pos="0"/>
        </w:tabs>
        <w:spacing w:after="0"/>
        <w:contextualSpacing/>
        <w:jc w:val="both"/>
        <w:rPr>
          <w:rFonts w:ascii="Times New Roman" w:hAnsi="Times New Roman" w:cs="Times New Roman"/>
        </w:rPr>
      </w:pPr>
      <w:r w:rsidRPr="00965997">
        <w:rPr>
          <w:rFonts w:ascii="Times New Roman" w:hAnsi="Times New Roman" w:cs="Times New Roman"/>
        </w:rPr>
        <w:t xml:space="preserve">Значения в таблице представлены в виде М ± m, где М – среднее значение по группе, а m – стандартная (статистическая) ошибка среднего, </w:t>
      </w:r>
      <w:r w:rsidRPr="00965997">
        <w:rPr>
          <w:rFonts w:ascii="Times New Roman" w:hAnsi="Times New Roman" w:cs="Times New Roman"/>
          <w:lang w:val="en-US"/>
        </w:rPr>
        <w:t>s</w:t>
      </w:r>
      <w:r w:rsidRPr="00965997">
        <w:rPr>
          <w:rFonts w:ascii="Times New Roman" w:hAnsi="Times New Roman" w:cs="Times New Roman"/>
        </w:rPr>
        <w:t xml:space="preserve"> – стандартное отклонение. Значение 1 – присутствует, 2 – отсутствует.</w:t>
      </w:r>
    </w:p>
    <w:p w14:paraId="2C37B01D" w14:textId="77777777" w:rsidR="00965997" w:rsidRPr="00965997" w:rsidRDefault="00965997" w:rsidP="00965997">
      <w:pPr>
        <w:spacing w:after="0"/>
        <w:rPr>
          <w:rFonts w:ascii="Times New Roman" w:hAnsi="Times New Roman" w:cs="Times New Roman"/>
        </w:rPr>
      </w:pPr>
      <w:r w:rsidRPr="00965997">
        <w:rPr>
          <w:rFonts w:ascii="Times New Roman" w:hAnsi="Times New Roman" w:cs="Times New Roman"/>
          <w:shd w:val="clear" w:color="auto" w:fill="FFFFFF"/>
        </w:rPr>
        <w:t xml:space="preserve">Оценка по </w:t>
      </w:r>
      <w:r w:rsidRPr="00965997">
        <w:rPr>
          <w:rFonts w:ascii="Times New Roman" w:hAnsi="Times New Roman" w:cs="Times New Roman"/>
          <w:shd w:val="clear" w:color="auto" w:fill="FFFFFF"/>
          <w:lang w:val="en-US"/>
        </w:rPr>
        <w:t>U</w:t>
      </w:r>
      <w:r w:rsidRPr="00965997">
        <w:rPr>
          <w:rFonts w:ascii="Times New Roman" w:hAnsi="Times New Roman" w:cs="Times New Roman"/>
          <w:shd w:val="clear" w:color="auto" w:fill="FFFFFF"/>
        </w:rPr>
        <w:t>-критерию Манна-Уитни. Уровень значимости различий: </w:t>
      </w:r>
      <w:r w:rsidRPr="00965997">
        <w:rPr>
          <w:rFonts w:ascii="Times New Roman" w:hAnsi="Times New Roman" w:cs="Times New Roman"/>
        </w:rPr>
        <w:br/>
      </w:r>
      <w:r w:rsidRPr="00965997">
        <w:rPr>
          <w:rFonts w:ascii="Times New Roman" w:hAnsi="Times New Roman" w:cs="Times New Roman"/>
          <w:shd w:val="clear" w:color="auto" w:fill="FFFFFF"/>
        </w:rPr>
        <w:t>*p</w:t>
      </w:r>
      <w:r w:rsidRPr="00965997">
        <w:rPr>
          <w:rFonts w:ascii="Times New Roman" w:hAnsi="Times New Roman" w:cs="Times New Roman"/>
        </w:rPr>
        <w:t>≤</w:t>
      </w:r>
      <w:r w:rsidRPr="00965997">
        <w:rPr>
          <w:rFonts w:ascii="Times New Roman" w:hAnsi="Times New Roman" w:cs="Times New Roman"/>
          <w:shd w:val="clear" w:color="auto" w:fill="FFFFFF"/>
        </w:rPr>
        <w:t>0,05; </w:t>
      </w:r>
      <w:r w:rsidRPr="00965997">
        <w:rPr>
          <w:rFonts w:ascii="Times New Roman" w:hAnsi="Times New Roman" w:cs="Times New Roman"/>
        </w:rPr>
        <w:br/>
      </w:r>
      <w:r w:rsidRPr="00965997">
        <w:rPr>
          <w:rFonts w:ascii="Times New Roman" w:hAnsi="Times New Roman" w:cs="Times New Roman"/>
          <w:shd w:val="clear" w:color="auto" w:fill="FFFFFF"/>
        </w:rPr>
        <w:t>**p</w:t>
      </w:r>
      <w:r w:rsidRPr="00965997">
        <w:rPr>
          <w:rFonts w:ascii="Times New Roman" w:hAnsi="Times New Roman" w:cs="Times New Roman"/>
        </w:rPr>
        <w:t>≤</w:t>
      </w:r>
      <w:r w:rsidRPr="00965997">
        <w:rPr>
          <w:rFonts w:ascii="Times New Roman" w:hAnsi="Times New Roman" w:cs="Times New Roman"/>
          <w:shd w:val="clear" w:color="auto" w:fill="FFFFFF"/>
        </w:rPr>
        <w:t>0,01.</w:t>
      </w:r>
    </w:p>
    <w:p w14:paraId="6F6C2239" w14:textId="77777777" w:rsidR="00965997" w:rsidRPr="00965997" w:rsidRDefault="00965997" w:rsidP="00965997">
      <w:pPr>
        <w:spacing w:after="0"/>
        <w:rPr>
          <w:rFonts w:ascii="Times New Roman" w:hAnsi="Times New Roman" w:cs="Times New Roman"/>
          <w:b/>
          <w:bCs/>
        </w:rPr>
      </w:pPr>
    </w:p>
    <w:p w14:paraId="2269CECF" w14:textId="77777777" w:rsidR="00965997" w:rsidRPr="00965997" w:rsidRDefault="00965997" w:rsidP="00965997">
      <w:pPr>
        <w:spacing w:after="0" w:line="360" w:lineRule="auto"/>
        <w:ind w:firstLine="709"/>
        <w:rPr>
          <w:rFonts w:ascii="Times New Roman" w:hAnsi="Times New Roman" w:cs="Times New Roman"/>
          <w:sz w:val="28"/>
          <w:szCs w:val="28"/>
        </w:rPr>
      </w:pPr>
      <w:r w:rsidRPr="00965997">
        <w:rPr>
          <w:rFonts w:ascii="Times New Roman" w:hAnsi="Times New Roman" w:cs="Times New Roman"/>
          <w:sz w:val="28"/>
          <w:szCs w:val="28"/>
        </w:rPr>
        <w:t xml:space="preserve">Достоверные различия между 1 и 3 группами выявлены только по вопросу «моральное давление» (при </w:t>
      </w:r>
      <w:r w:rsidRPr="00965997">
        <w:rPr>
          <w:rFonts w:ascii="Times New Roman" w:hAnsi="Times New Roman" w:cs="Times New Roman"/>
          <w:sz w:val="28"/>
          <w:szCs w:val="28"/>
          <w:lang w:val="en-US"/>
        </w:rPr>
        <w:t>p</w:t>
      </w:r>
      <w:r w:rsidRPr="00965997">
        <w:rPr>
          <w:rFonts w:ascii="Times New Roman" w:hAnsi="Times New Roman" w:cs="Times New Roman"/>
          <w:sz w:val="28"/>
          <w:szCs w:val="28"/>
        </w:rPr>
        <w:t xml:space="preserve">≤0,01), по остальным вопросам значимых различий не выявлено (при </w:t>
      </w:r>
      <w:r w:rsidRPr="00965997">
        <w:rPr>
          <w:rFonts w:ascii="Times New Roman" w:hAnsi="Times New Roman" w:cs="Times New Roman"/>
          <w:sz w:val="28"/>
          <w:szCs w:val="28"/>
          <w:lang w:val="en-US"/>
        </w:rPr>
        <w:t>p</w:t>
      </w:r>
      <w:r w:rsidRPr="00965997">
        <w:rPr>
          <w:rFonts w:ascii="Times New Roman" w:hAnsi="Times New Roman" w:cs="Times New Roman"/>
          <w:sz w:val="28"/>
          <w:szCs w:val="28"/>
        </w:rPr>
        <w:t xml:space="preserve">≤0,05). </w:t>
      </w:r>
    </w:p>
    <w:p w14:paraId="502F9678" w14:textId="77777777" w:rsidR="00965997" w:rsidRPr="00965997" w:rsidRDefault="00965997" w:rsidP="00965997">
      <w:pPr>
        <w:spacing w:after="0" w:line="360" w:lineRule="auto"/>
        <w:ind w:firstLine="709"/>
        <w:jc w:val="both"/>
        <w:rPr>
          <w:rFonts w:ascii="Times New Roman" w:hAnsi="Times New Roman" w:cs="Times New Roman"/>
          <w:sz w:val="28"/>
          <w:szCs w:val="28"/>
        </w:rPr>
      </w:pPr>
      <w:r w:rsidRPr="00965997">
        <w:rPr>
          <w:rFonts w:ascii="Times New Roman" w:hAnsi="Times New Roman" w:cs="Times New Roman"/>
          <w:sz w:val="28"/>
          <w:szCs w:val="28"/>
        </w:rPr>
        <w:t>Визуально полученные данные представлены на рисунке 3.2.4</w:t>
      </w:r>
    </w:p>
    <w:p w14:paraId="4CAC4712" w14:textId="77777777" w:rsidR="00965997" w:rsidRPr="00965997" w:rsidRDefault="00965997" w:rsidP="00965997">
      <w:pPr>
        <w:spacing w:after="0" w:line="360" w:lineRule="auto"/>
        <w:ind w:firstLine="709"/>
        <w:rPr>
          <w:rFonts w:ascii="Times New Roman" w:hAnsi="Times New Roman" w:cs="Times New Roman"/>
          <w:sz w:val="28"/>
          <w:szCs w:val="28"/>
        </w:rPr>
      </w:pPr>
      <w:r w:rsidRPr="00965997">
        <w:rPr>
          <w:rFonts w:ascii="Times New Roman" w:hAnsi="Times New Roman" w:cs="Times New Roman"/>
          <w:noProof/>
        </w:rPr>
        <w:lastRenderedPageBreak/>
        <w:drawing>
          <wp:inline distT="0" distB="0" distL="0" distR="0" wp14:anchorId="15BB8151" wp14:editId="555CADAE">
            <wp:extent cx="4572000" cy="2743201"/>
            <wp:effectExtent l="0" t="0" r="0" b="0"/>
            <wp:docPr id="30" name="Диаграмма 30">
              <a:extLst xmlns:a="http://schemas.openxmlformats.org/drawingml/2006/main">
                <a:ext uri="{FF2B5EF4-FFF2-40B4-BE49-F238E27FC236}">
                  <a16:creationId xmlns:a16="http://schemas.microsoft.com/office/drawing/2014/main" id="{7D19E8B2-7673-4D1E-9925-A7D390E83B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82F5057" w14:textId="77777777" w:rsidR="00965997" w:rsidRPr="00965997" w:rsidRDefault="00965997" w:rsidP="00965997">
      <w:pPr>
        <w:spacing w:after="0" w:line="360" w:lineRule="auto"/>
        <w:ind w:firstLine="709"/>
        <w:rPr>
          <w:rFonts w:ascii="Times New Roman" w:hAnsi="Times New Roman" w:cs="Times New Roman"/>
          <w:sz w:val="28"/>
          <w:szCs w:val="28"/>
        </w:rPr>
      </w:pPr>
    </w:p>
    <w:p w14:paraId="1A29C212" w14:textId="77777777" w:rsidR="00965997" w:rsidRPr="00965997" w:rsidRDefault="00965997" w:rsidP="00965997">
      <w:pPr>
        <w:spacing w:after="0"/>
        <w:ind w:firstLine="709"/>
        <w:jc w:val="center"/>
        <w:rPr>
          <w:rFonts w:ascii="Times New Roman" w:hAnsi="Times New Roman" w:cs="Times New Roman"/>
          <w:sz w:val="28"/>
          <w:szCs w:val="28"/>
        </w:rPr>
      </w:pPr>
      <w:r w:rsidRPr="00965997">
        <w:rPr>
          <w:rFonts w:ascii="Times New Roman" w:hAnsi="Times New Roman" w:cs="Times New Roman"/>
          <w:sz w:val="28"/>
          <w:szCs w:val="28"/>
        </w:rPr>
        <w:t>Рис. 3.2.4 — Сравнительный анализ средне-групповых значений показателей, полученных по авторской анкете</w:t>
      </w:r>
    </w:p>
    <w:p w14:paraId="4F06E350" w14:textId="77777777" w:rsidR="00965997" w:rsidRPr="00965997" w:rsidRDefault="00965997" w:rsidP="00965997">
      <w:pPr>
        <w:spacing w:after="0" w:line="360" w:lineRule="auto"/>
        <w:ind w:firstLine="709"/>
        <w:rPr>
          <w:rFonts w:ascii="Times New Roman" w:hAnsi="Times New Roman" w:cs="Times New Roman"/>
          <w:sz w:val="28"/>
          <w:szCs w:val="28"/>
        </w:rPr>
      </w:pPr>
    </w:p>
    <w:p w14:paraId="564B456F" w14:textId="51B33802" w:rsidR="00965997" w:rsidRPr="00965997" w:rsidRDefault="00965997" w:rsidP="00965997">
      <w:pPr>
        <w:spacing w:after="0" w:line="360" w:lineRule="auto"/>
        <w:ind w:firstLine="709"/>
        <w:rPr>
          <w:rFonts w:ascii="Times New Roman" w:hAnsi="Times New Roman" w:cs="Times New Roman"/>
          <w:sz w:val="28"/>
          <w:szCs w:val="28"/>
        </w:rPr>
      </w:pPr>
      <w:r w:rsidRPr="00965997">
        <w:rPr>
          <w:rFonts w:ascii="Times New Roman" w:hAnsi="Times New Roman" w:cs="Times New Roman"/>
          <w:sz w:val="28"/>
          <w:szCs w:val="28"/>
        </w:rPr>
        <w:t xml:space="preserve">На испытуемых третьей группы моральное давление со стороны окружающих их людей по поводу предстоящих экзаменов оказывается больше, в их жизни чаще присутствуют разговоры об экзаменах и их успехах в негативном </w:t>
      </w:r>
      <w:r w:rsidR="003D58B6" w:rsidRPr="00965997">
        <w:rPr>
          <w:rFonts w:ascii="Times New Roman" w:hAnsi="Times New Roman" w:cs="Times New Roman"/>
          <w:sz w:val="28"/>
          <w:szCs w:val="28"/>
        </w:rPr>
        <w:t>ключе, нежели</w:t>
      </w:r>
      <w:r w:rsidRPr="00965997">
        <w:rPr>
          <w:rFonts w:ascii="Times New Roman" w:hAnsi="Times New Roman" w:cs="Times New Roman"/>
          <w:sz w:val="28"/>
          <w:szCs w:val="28"/>
        </w:rPr>
        <w:t xml:space="preserve"> на испытуемых первой группы. Стиль семейного воспитания в обеих группах в основном демократический, родители и дети понимают друг друга, в семье присутствует дружеская атмосфера у большинства испытуемых выборки. Семьи у большинства испытуемых полные.</w:t>
      </w:r>
    </w:p>
    <w:p w14:paraId="20B39735" w14:textId="77777777" w:rsidR="00965997" w:rsidRPr="00965997" w:rsidRDefault="00965997" w:rsidP="00965997">
      <w:pPr>
        <w:spacing w:after="0" w:line="360" w:lineRule="auto"/>
        <w:ind w:firstLine="709"/>
        <w:jc w:val="both"/>
        <w:rPr>
          <w:rFonts w:ascii="Times New Roman" w:hAnsi="Times New Roman" w:cs="Times New Roman"/>
          <w:color w:val="000000" w:themeColor="text1"/>
          <w:sz w:val="28"/>
          <w:szCs w:val="28"/>
        </w:rPr>
      </w:pPr>
      <w:r w:rsidRPr="00965997">
        <w:rPr>
          <w:rFonts w:ascii="Times New Roman" w:hAnsi="Times New Roman" w:cs="Times New Roman"/>
          <w:sz w:val="28"/>
          <w:szCs w:val="28"/>
        </w:rPr>
        <w:t xml:space="preserve">Сравнительный анализ первой и третьей группы по методике </w:t>
      </w:r>
      <w:r w:rsidRPr="00965997">
        <w:rPr>
          <w:rFonts w:ascii="Times New Roman" w:hAnsi="Times New Roman" w:cs="Times New Roman"/>
          <w:color w:val="000000" w:themeColor="text1"/>
          <w:sz w:val="28"/>
          <w:szCs w:val="28"/>
        </w:rPr>
        <w:t>многоуровневый личностный опросник «Адаптивность» (А. Г. Маклаков, С. В. Чермянин) показал следующие результаты (Таблица 3.2.5).</w:t>
      </w:r>
    </w:p>
    <w:p w14:paraId="24BC849A" w14:textId="77777777" w:rsidR="00965997" w:rsidRPr="00965997" w:rsidRDefault="00965997" w:rsidP="00965997">
      <w:pPr>
        <w:spacing w:after="0"/>
        <w:rPr>
          <w:rFonts w:ascii="Times New Roman" w:hAnsi="Times New Roman" w:cs="Times New Roman"/>
          <w:color w:val="000000" w:themeColor="text1"/>
          <w:sz w:val="28"/>
          <w:szCs w:val="28"/>
        </w:rPr>
      </w:pPr>
      <w:r w:rsidRPr="00965997">
        <w:rPr>
          <w:rFonts w:ascii="Times New Roman" w:hAnsi="Times New Roman" w:cs="Times New Roman"/>
          <w:color w:val="000000" w:themeColor="text1"/>
          <w:sz w:val="28"/>
          <w:szCs w:val="28"/>
        </w:rPr>
        <w:br w:type="page"/>
      </w:r>
    </w:p>
    <w:p w14:paraId="6F37D232" w14:textId="77777777" w:rsidR="00965997" w:rsidRPr="00965997" w:rsidRDefault="00965997" w:rsidP="00965997">
      <w:pPr>
        <w:spacing w:after="0"/>
        <w:ind w:firstLine="709"/>
        <w:jc w:val="both"/>
        <w:rPr>
          <w:rFonts w:ascii="Times New Roman" w:hAnsi="Times New Roman" w:cs="Times New Roman"/>
          <w:color w:val="000000" w:themeColor="text1"/>
          <w:sz w:val="28"/>
          <w:szCs w:val="28"/>
        </w:rPr>
      </w:pPr>
    </w:p>
    <w:p w14:paraId="4B87C897" w14:textId="77777777" w:rsidR="00965997" w:rsidRPr="00965997" w:rsidRDefault="00965997" w:rsidP="00965997">
      <w:pPr>
        <w:spacing w:after="0"/>
        <w:rPr>
          <w:rFonts w:ascii="Times New Roman" w:hAnsi="Times New Roman" w:cs="Times New Roman"/>
          <w:sz w:val="28"/>
          <w:szCs w:val="28"/>
        </w:rPr>
      </w:pPr>
      <w:r w:rsidRPr="00965997">
        <w:rPr>
          <w:rFonts w:ascii="Times New Roman" w:hAnsi="Times New Roman" w:cs="Times New Roman"/>
          <w:sz w:val="28"/>
          <w:szCs w:val="28"/>
        </w:rPr>
        <w:t>Таблица 3.2.5 — Сравнительный анализ по МЛО «Адаптивность»</w:t>
      </w:r>
    </w:p>
    <w:p w14:paraId="33272F95" w14:textId="77777777" w:rsidR="00965997" w:rsidRPr="00965997" w:rsidRDefault="00965997" w:rsidP="00965997">
      <w:pPr>
        <w:spacing w:after="0"/>
        <w:rPr>
          <w:rFonts w:ascii="Times New Roman" w:hAnsi="Times New Roman" w:cs="Times New Roman"/>
        </w:rPr>
      </w:pPr>
    </w:p>
    <w:tbl>
      <w:tblPr>
        <w:tblW w:w="7940" w:type="dxa"/>
        <w:tblLook w:val="04A0" w:firstRow="1" w:lastRow="0" w:firstColumn="1" w:lastColumn="0" w:noHBand="0" w:noVBand="1"/>
      </w:tblPr>
      <w:tblGrid>
        <w:gridCol w:w="1597"/>
        <w:gridCol w:w="1305"/>
        <w:gridCol w:w="754"/>
        <w:gridCol w:w="1305"/>
        <w:gridCol w:w="754"/>
        <w:gridCol w:w="1294"/>
        <w:gridCol w:w="931"/>
      </w:tblGrid>
      <w:tr w:rsidR="00965997" w:rsidRPr="00965997" w14:paraId="6F566F8A" w14:textId="77777777" w:rsidTr="00D45D11">
        <w:trPr>
          <w:trHeight w:val="312"/>
        </w:trPr>
        <w:tc>
          <w:tcPr>
            <w:tcW w:w="16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594219" w14:textId="77777777" w:rsidR="00965997" w:rsidRPr="00965997" w:rsidRDefault="00965997" w:rsidP="00965997">
            <w:pPr>
              <w:spacing w:after="0"/>
              <w:jc w:val="center"/>
              <w:rPr>
                <w:rFonts w:ascii="Times New Roman" w:hAnsi="Times New Roman" w:cs="Times New Roman"/>
                <w:color w:val="000000"/>
              </w:rPr>
            </w:pPr>
            <w:bookmarkStart w:id="23" w:name="_Hlk167909275"/>
          </w:p>
        </w:tc>
        <w:tc>
          <w:tcPr>
            <w:tcW w:w="2064" w:type="dxa"/>
            <w:gridSpan w:val="2"/>
            <w:tcBorders>
              <w:top w:val="single" w:sz="4" w:space="0" w:color="auto"/>
              <w:left w:val="nil"/>
              <w:bottom w:val="single" w:sz="4" w:space="0" w:color="auto"/>
              <w:right w:val="single" w:sz="4" w:space="0" w:color="auto"/>
            </w:tcBorders>
            <w:shd w:val="clear" w:color="auto" w:fill="auto"/>
            <w:vAlign w:val="center"/>
            <w:hideMark/>
          </w:tcPr>
          <w:p w14:paraId="584959D3" w14:textId="77777777" w:rsidR="00965997" w:rsidRPr="00965997" w:rsidRDefault="00965997" w:rsidP="00965997">
            <w:pPr>
              <w:spacing w:after="0"/>
              <w:jc w:val="center"/>
              <w:rPr>
                <w:rFonts w:ascii="Times New Roman" w:hAnsi="Times New Roman" w:cs="Times New Roman"/>
                <w:b/>
                <w:bCs/>
                <w:color w:val="000000"/>
              </w:rPr>
            </w:pPr>
            <w:r w:rsidRPr="00965997">
              <w:rPr>
                <w:rFonts w:ascii="Times New Roman" w:hAnsi="Times New Roman" w:cs="Times New Roman"/>
                <w:b/>
                <w:bCs/>
                <w:color w:val="000000"/>
              </w:rPr>
              <w:t>1 группа</w:t>
            </w:r>
          </w:p>
        </w:tc>
        <w:tc>
          <w:tcPr>
            <w:tcW w:w="2064" w:type="dxa"/>
            <w:gridSpan w:val="2"/>
            <w:tcBorders>
              <w:top w:val="single" w:sz="4" w:space="0" w:color="auto"/>
              <w:left w:val="nil"/>
              <w:bottom w:val="single" w:sz="4" w:space="0" w:color="auto"/>
              <w:right w:val="single" w:sz="4" w:space="0" w:color="auto"/>
            </w:tcBorders>
            <w:shd w:val="clear" w:color="auto" w:fill="auto"/>
            <w:vAlign w:val="center"/>
            <w:hideMark/>
          </w:tcPr>
          <w:p w14:paraId="1107DBF5" w14:textId="77777777" w:rsidR="00965997" w:rsidRPr="00965997" w:rsidRDefault="00965997" w:rsidP="00965997">
            <w:pPr>
              <w:spacing w:after="0"/>
              <w:jc w:val="center"/>
              <w:rPr>
                <w:rFonts w:ascii="Times New Roman" w:hAnsi="Times New Roman" w:cs="Times New Roman"/>
                <w:b/>
                <w:bCs/>
                <w:color w:val="000000"/>
              </w:rPr>
            </w:pPr>
            <w:r w:rsidRPr="00965997">
              <w:rPr>
                <w:rFonts w:ascii="Times New Roman" w:hAnsi="Times New Roman" w:cs="Times New Roman"/>
                <w:b/>
                <w:bCs/>
                <w:color w:val="000000"/>
              </w:rPr>
              <w:t>3 группа</w:t>
            </w:r>
          </w:p>
        </w:tc>
        <w:tc>
          <w:tcPr>
            <w:tcW w:w="12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8DFEF2" w14:textId="77777777" w:rsidR="00965997" w:rsidRPr="00965997" w:rsidRDefault="00965997" w:rsidP="00965997">
            <w:pPr>
              <w:spacing w:after="0"/>
              <w:jc w:val="center"/>
              <w:rPr>
                <w:rFonts w:ascii="Times New Roman" w:hAnsi="Times New Roman" w:cs="Times New Roman"/>
                <w:b/>
                <w:bCs/>
                <w:color w:val="000000"/>
              </w:rPr>
            </w:pPr>
            <w:r w:rsidRPr="00965997">
              <w:rPr>
                <w:rFonts w:ascii="Times New Roman" w:hAnsi="Times New Roman" w:cs="Times New Roman"/>
                <w:b/>
                <w:bCs/>
                <w:color w:val="000000"/>
              </w:rPr>
              <w:t>Критерий U Манна-Уитни</w:t>
            </w:r>
          </w:p>
        </w:tc>
        <w:tc>
          <w:tcPr>
            <w:tcW w:w="8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7A8BEA" w14:textId="77777777" w:rsidR="00965997" w:rsidRPr="00965997" w:rsidRDefault="00965997" w:rsidP="00965997">
            <w:pPr>
              <w:spacing w:after="0"/>
              <w:jc w:val="center"/>
              <w:rPr>
                <w:rFonts w:ascii="Times New Roman" w:hAnsi="Times New Roman" w:cs="Times New Roman"/>
                <w:b/>
                <w:bCs/>
                <w:color w:val="000000"/>
              </w:rPr>
            </w:pPr>
            <w:r w:rsidRPr="00965997">
              <w:rPr>
                <w:rFonts w:ascii="Times New Roman" w:hAnsi="Times New Roman" w:cs="Times New Roman"/>
                <w:b/>
                <w:bCs/>
                <w:color w:val="000000"/>
              </w:rPr>
              <w:t>P</w:t>
            </w:r>
          </w:p>
        </w:tc>
      </w:tr>
      <w:tr w:rsidR="00965997" w:rsidRPr="00965997" w14:paraId="1EF83CB3" w14:textId="77777777" w:rsidTr="00D45D11">
        <w:trPr>
          <w:trHeight w:val="312"/>
        </w:trPr>
        <w:tc>
          <w:tcPr>
            <w:tcW w:w="1627" w:type="dxa"/>
            <w:vMerge/>
            <w:tcBorders>
              <w:top w:val="single" w:sz="4" w:space="0" w:color="auto"/>
              <w:left w:val="single" w:sz="4" w:space="0" w:color="auto"/>
              <w:bottom w:val="single" w:sz="4" w:space="0" w:color="auto"/>
              <w:right w:val="single" w:sz="4" w:space="0" w:color="auto"/>
            </w:tcBorders>
            <w:vAlign w:val="center"/>
            <w:hideMark/>
          </w:tcPr>
          <w:p w14:paraId="6201F1AC" w14:textId="77777777" w:rsidR="00965997" w:rsidRPr="00965997" w:rsidRDefault="00965997" w:rsidP="00965997">
            <w:pPr>
              <w:spacing w:after="0"/>
              <w:jc w:val="center"/>
              <w:rPr>
                <w:rFonts w:ascii="Times New Roman" w:hAnsi="Times New Roman" w:cs="Times New Roman"/>
                <w:color w:val="000000"/>
              </w:rPr>
            </w:pPr>
          </w:p>
        </w:tc>
        <w:tc>
          <w:tcPr>
            <w:tcW w:w="2064" w:type="dxa"/>
            <w:gridSpan w:val="2"/>
            <w:tcBorders>
              <w:top w:val="single" w:sz="4" w:space="0" w:color="auto"/>
              <w:left w:val="nil"/>
              <w:bottom w:val="single" w:sz="4" w:space="0" w:color="auto"/>
              <w:right w:val="single" w:sz="4" w:space="0" w:color="auto"/>
            </w:tcBorders>
            <w:shd w:val="clear" w:color="auto" w:fill="auto"/>
            <w:vAlign w:val="center"/>
            <w:hideMark/>
          </w:tcPr>
          <w:p w14:paraId="7FA14D17" w14:textId="77777777" w:rsidR="00965997" w:rsidRPr="00965997" w:rsidRDefault="00965997" w:rsidP="00965997">
            <w:pPr>
              <w:spacing w:after="0"/>
              <w:jc w:val="center"/>
              <w:rPr>
                <w:rFonts w:ascii="Times New Roman" w:hAnsi="Times New Roman" w:cs="Times New Roman"/>
                <w:b/>
                <w:bCs/>
                <w:color w:val="000000"/>
              </w:rPr>
            </w:pPr>
            <w:r w:rsidRPr="00965997">
              <w:rPr>
                <w:rFonts w:ascii="Times New Roman" w:hAnsi="Times New Roman" w:cs="Times New Roman"/>
                <w:b/>
                <w:bCs/>
                <w:color w:val="000000"/>
              </w:rPr>
              <w:t>(n=24)</w:t>
            </w:r>
          </w:p>
        </w:tc>
        <w:tc>
          <w:tcPr>
            <w:tcW w:w="2064" w:type="dxa"/>
            <w:gridSpan w:val="2"/>
            <w:tcBorders>
              <w:top w:val="single" w:sz="4" w:space="0" w:color="auto"/>
              <w:left w:val="nil"/>
              <w:bottom w:val="single" w:sz="4" w:space="0" w:color="auto"/>
              <w:right w:val="single" w:sz="4" w:space="0" w:color="auto"/>
            </w:tcBorders>
            <w:shd w:val="clear" w:color="auto" w:fill="auto"/>
            <w:vAlign w:val="center"/>
            <w:hideMark/>
          </w:tcPr>
          <w:p w14:paraId="6A1763FD" w14:textId="77777777" w:rsidR="00965997" w:rsidRPr="00965997" w:rsidRDefault="00965997" w:rsidP="00965997">
            <w:pPr>
              <w:spacing w:after="0"/>
              <w:jc w:val="center"/>
              <w:rPr>
                <w:rFonts w:ascii="Times New Roman" w:hAnsi="Times New Roman" w:cs="Times New Roman"/>
                <w:b/>
                <w:bCs/>
                <w:color w:val="000000"/>
              </w:rPr>
            </w:pPr>
            <w:r w:rsidRPr="00965997">
              <w:rPr>
                <w:rFonts w:ascii="Times New Roman" w:hAnsi="Times New Roman" w:cs="Times New Roman"/>
                <w:b/>
                <w:bCs/>
                <w:color w:val="000000"/>
              </w:rPr>
              <w:t>(n=35)</w:t>
            </w:r>
          </w:p>
        </w:tc>
        <w:tc>
          <w:tcPr>
            <w:tcW w:w="1297" w:type="dxa"/>
            <w:vMerge/>
            <w:tcBorders>
              <w:top w:val="single" w:sz="4" w:space="0" w:color="auto"/>
              <w:left w:val="single" w:sz="4" w:space="0" w:color="auto"/>
              <w:bottom w:val="single" w:sz="4" w:space="0" w:color="auto"/>
              <w:right w:val="single" w:sz="4" w:space="0" w:color="auto"/>
            </w:tcBorders>
            <w:vAlign w:val="center"/>
            <w:hideMark/>
          </w:tcPr>
          <w:p w14:paraId="1E63CBD6" w14:textId="77777777" w:rsidR="00965997" w:rsidRPr="00965997" w:rsidRDefault="00965997" w:rsidP="00965997">
            <w:pPr>
              <w:spacing w:after="0"/>
              <w:jc w:val="center"/>
              <w:rPr>
                <w:rFonts w:ascii="Times New Roman" w:hAnsi="Times New Roman" w:cs="Times New Roman"/>
                <w:b/>
                <w:bCs/>
                <w:color w:val="000000"/>
              </w:rPr>
            </w:pPr>
          </w:p>
        </w:tc>
        <w:tc>
          <w:tcPr>
            <w:tcW w:w="888" w:type="dxa"/>
            <w:vMerge/>
            <w:tcBorders>
              <w:top w:val="single" w:sz="4" w:space="0" w:color="auto"/>
              <w:left w:val="single" w:sz="4" w:space="0" w:color="auto"/>
              <w:bottom w:val="single" w:sz="4" w:space="0" w:color="auto"/>
              <w:right w:val="single" w:sz="4" w:space="0" w:color="auto"/>
            </w:tcBorders>
            <w:vAlign w:val="center"/>
            <w:hideMark/>
          </w:tcPr>
          <w:p w14:paraId="758F8BEF" w14:textId="77777777" w:rsidR="00965997" w:rsidRPr="00965997" w:rsidRDefault="00965997" w:rsidP="00965997">
            <w:pPr>
              <w:spacing w:after="0"/>
              <w:jc w:val="center"/>
              <w:rPr>
                <w:rFonts w:ascii="Times New Roman" w:hAnsi="Times New Roman" w:cs="Times New Roman"/>
                <w:b/>
                <w:bCs/>
                <w:color w:val="000000"/>
              </w:rPr>
            </w:pPr>
          </w:p>
        </w:tc>
      </w:tr>
      <w:tr w:rsidR="00965997" w:rsidRPr="00965997" w14:paraId="549A15E9" w14:textId="77777777" w:rsidTr="00D45D11">
        <w:trPr>
          <w:trHeight w:val="360"/>
        </w:trPr>
        <w:tc>
          <w:tcPr>
            <w:tcW w:w="1627" w:type="dxa"/>
            <w:tcBorders>
              <w:top w:val="nil"/>
              <w:left w:val="single" w:sz="4" w:space="0" w:color="auto"/>
              <w:bottom w:val="single" w:sz="4" w:space="0" w:color="auto"/>
              <w:right w:val="single" w:sz="4" w:space="0" w:color="auto"/>
            </w:tcBorders>
            <w:shd w:val="clear" w:color="auto" w:fill="auto"/>
            <w:vAlign w:val="center"/>
            <w:hideMark/>
          </w:tcPr>
          <w:p w14:paraId="343D4FA8" w14:textId="77777777" w:rsidR="00965997" w:rsidRPr="00965997" w:rsidRDefault="00965997" w:rsidP="00965997">
            <w:pPr>
              <w:spacing w:after="0"/>
              <w:jc w:val="center"/>
              <w:rPr>
                <w:rFonts w:ascii="Times New Roman" w:hAnsi="Times New Roman" w:cs="Times New Roman"/>
                <w:color w:val="000000"/>
              </w:rPr>
            </w:pPr>
          </w:p>
        </w:tc>
        <w:tc>
          <w:tcPr>
            <w:tcW w:w="1308" w:type="dxa"/>
            <w:tcBorders>
              <w:top w:val="nil"/>
              <w:left w:val="nil"/>
              <w:bottom w:val="single" w:sz="4" w:space="0" w:color="auto"/>
              <w:right w:val="single" w:sz="4" w:space="0" w:color="auto"/>
            </w:tcBorders>
            <w:shd w:val="clear" w:color="auto" w:fill="auto"/>
            <w:vAlign w:val="center"/>
            <w:hideMark/>
          </w:tcPr>
          <w:p w14:paraId="2F25B573" w14:textId="77777777" w:rsidR="00965997" w:rsidRPr="00965997" w:rsidRDefault="00965997" w:rsidP="00965997">
            <w:pPr>
              <w:spacing w:after="0"/>
              <w:jc w:val="center"/>
              <w:rPr>
                <w:rFonts w:ascii="Times New Roman" w:hAnsi="Times New Roman" w:cs="Times New Roman"/>
                <w:b/>
                <w:bCs/>
                <w:color w:val="000000"/>
              </w:rPr>
            </w:pPr>
            <w:r w:rsidRPr="00965997">
              <w:rPr>
                <w:rFonts w:ascii="Times New Roman" w:hAnsi="Times New Roman" w:cs="Times New Roman"/>
                <w:b/>
                <w:bCs/>
                <w:color w:val="000000"/>
              </w:rPr>
              <w:t>M±m</w:t>
            </w:r>
          </w:p>
        </w:tc>
        <w:tc>
          <w:tcPr>
            <w:tcW w:w="756" w:type="dxa"/>
            <w:tcBorders>
              <w:top w:val="nil"/>
              <w:left w:val="nil"/>
              <w:bottom w:val="single" w:sz="4" w:space="0" w:color="auto"/>
              <w:right w:val="single" w:sz="4" w:space="0" w:color="auto"/>
            </w:tcBorders>
            <w:shd w:val="clear" w:color="auto" w:fill="auto"/>
            <w:vAlign w:val="center"/>
            <w:hideMark/>
          </w:tcPr>
          <w:p w14:paraId="54AED950" w14:textId="77777777" w:rsidR="00965997" w:rsidRPr="00965997" w:rsidRDefault="00965997" w:rsidP="00965997">
            <w:pPr>
              <w:spacing w:after="0"/>
              <w:jc w:val="center"/>
              <w:rPr>
                <w:rFonts w:ascii="Times New Roman" w:hAnsi="Times New Roman" w:cs="Times New Roman"/>
                <w:b/>
                <w:bCs/>
                <w:color w:val="000000"/>
              </w:rPr>
            </w:pPr>
            <w:r w:rsidRPr="00965997">
              <w:rPr>
                <w:rFonts w:ascii="Times New Roman" w:hAnsi="Times New Roman" w:cs="Times New Roman"/>
                <w:b/>
                <w:bCs/>
                <w:color w:val="000000"/>
              </w:rPr>
              <w:t>s</w:t>
            </w:r>
          </w:p>
        </w:tc>
        <w:tc>
          <w:tcPr>
            <w:tcW w:w="1308" w:type="dxa"/>
            <w:tcBorders>
              <w:top w:val="nil"/>
              <w:left w:val="nil"/>
              <w:bottom w:val="single" w:sz="4" w:space="0" w:color="auto"/>
              <w:right w:val="single" w:sz="4" w:space="0" w:color="auto"/>
            </w:tcBorders>
            <w:shd w:val="clear" w:color="auto" w:fill="auto"/>
            <w:vAlign w:val="center"/>
            <w:hideMark/>
          </w:tcPr>
          <w:p w14:paraId="52D3B86A" w14:textId="77777777" w:rsidR="00965997" w:rsidRPr="00965997" w:rsidRDefault="00965997" w:rsidP="00965997">
            <w:pPr>
              <w:spacing w:after="0"/>
              <w:jc w:val="center"/>
              <w:rPr>
                <w:rFonts w:ascii="Times New Roman" w:hAnsi="Times New Roman" w:cs="Times New Roman"/>
                <w:b/>
                <w:bCs/>
                <w:color w:val="000000"/>
              </w:rPr>
            </w:pPr>
            <w:r w:rsidRPr="00965997">
              <w:rPr>
                <w:rFonts w:ascii="Times New Roman" w:hAnsi="Times New Roman" w:cs="Times New Roman"/>
                <w:b/>
                <w:bCs/>
                <w:color w:val="000000"/>
              </w:rPr>
              <w:t>M±m</w:t>
            </w:r>
          </w:p>
        </w:tc>
        <w:tc>
          <w:tcPr>
            <w:tcW w:w="756" w:type="dxa"/>
            <w:tcBorders>
              <w:top w:val="nil"/>
              <w:left w:val="nil"/>
              <w:bottom w:val="single" w:sz="4" w:space="0" w:color="auto"/>
              <w:right w:val="single" w:sz="4" w:space="0" w:color="auto"/>
            </w:tcBorders>
            <w:shd w:val="clear" w:color="auto" w:fill="auto"/>
            <w:vAlign w:val="center"/>
            <w:hideMark/>
          </w:tcPr>
          <w:p w14:paraId="1F5698FF" w14:textId="77777777" w:rsidR="00965997" w:rsidRPr="00965997" w:rsidRDefault="00965997" w:rsidP="00965997">
            <w:pPr>
              <w:spacing w:after="0"/>
              <w:jc w:val="center"/>
              <w:rPr>
                <w:rFonts w:ascii="Times New Roman" w:hAnsi="Times New Roman" w:cs="Times New Roman"/>
                <w:b/>
                <w:bCs/>
                <w:color w:val="000000"/>
              </w:rPr>
            </w:pPr>
            <w:r w:rsidRPr="00965997">
              <w:rPr>
                <w:rFonts w:ascii="Times New Roman" w:hAnsi="Times New Roman" w:cs="Times New Roman"/>
                <w:b/>
                <w:bCs/>
                <w:color w:val="000000"/>
              </w:rPr>
              <w:t>s</w:t>
            </w:r>
          </w:p>
        </w:tc>
        <w:tc>
          <w:tcPr>
            <w:tcW w:w="1297" w:type="dxa"/>
            <w:tcBorders>
              <w:top w:val="nil"/>
              <w:left w:val="nil"/>
              <w:bottom w:val="single" w:sz="4" w:space="0" w:color="auto"/>
              <w:right w:val="single" w:sz="4" w:space="0" w:color="auto"/>
            </w:tcBorders>
            <w:shd w:val="clear" w:color="auto" w:fill="auto"/>
            <w:vAlign w:val="center"/>
            <w:hideMark/>
          </w:tcPr>
          <w:p w14:paraId="583823FC" w14:textId="77777777" w:rsidR="00965997" w:rsidRPr="00965997" w:rsidRDefault="00965997" w:rsidP="00965997">
            <w:pPr>
              <w:spacing w:after="0"/>
              <w:jc w:val="center"/>
              <w:rPr>
                <w:rFonts w:ascii="Times New Roman" w:hAnsi="Times New Roman" w:cs="Times New Roman"/>
                <w:b/>
                <w:bCs/>
                <w:color w:val="000000"/>
              </w:rPr>
            </w:pPr>
            <w:r w:rsidRPr="00965997">
              <w:rPr>
                <w:rFonts w:ascii="Times New Roman" w:hAnsi="Times New Roman" w:cs="Times New Roman"/>
                <w:b/>
                <w:bCs/>
                <w:color w:val="000000"/>
              </w:rPr>
              <w:t>1 и 3</w:t>
            </w:r>
          </w:p>
        </w:tc>
        <w:tc>
          <w:tcPr>
            <w:tcW w:w="888" w:type="dxa"/>
            <w:vMerge/>
            <w:tcBorders>
              <w:top w:val="single" w:sz="4" w:space="0" w:color="auto"/>
              <w:left w:val="single" w:sz="4" w:space="0" w:color="auto"/>
              <w:bottom w:val="single" w:sz="4" w:space="0" w:color="auto"/>
              <w:right w:val="single" w:sz="4" w:space="0" w:color="auto"/>
            </w:tcBorders>
            <w:vAlign w:val="center"/>
            <w:hideMark/>
          </w:tcPr>
          <w:p w14:paraId="7CC960F8" w14:textId="77777777" w:rsidR="00965997" w:rsidRPr="00965997" w:rsidRDefault="00965997" w:rsidP="00965997">
            <w:pPr>
              <w:spacing w:after="0"/>
              <w:jc w:val="center"/>
              <w:rPr>
                <w:rFonts w:ascii="Times New Roman" w:hAnsi="Times New Roman" w:cs="Times New Roman"/>
                <w:b/>
                <w:bCs/>
                <w:color w:val="000000"/>
              </w:rPr>
            </w:pPr>
          </w:p>
        </w:tc>
      </w:tr>
      <w:tr w:rsidR="00965997" w:rsidRPr="00965997" w14:paraId="410991F9" w14:textId="77777777" w:rsidTr="00D45D11">
        <w:trPr>
          <w:trHeight w:val="696"/>
        </w:trPr>
        <w:tc>
          <w:tcPr>
            <w:tcW w:w="1627" w:type="dxa"/>
            <w:tcBorders>
              <w:top w:val="nil"/>
              <w:left w:val="single" w:sz="4" w:space="0" w:color="auto"/>
              <w:bottom w:val="single" w:sz="4" w:space="0" w:color="auto"/>
              <w:right w:val="single" w:sz="4" w:space="0" w:color="auto"/>
            </w:tcBorders>
            <w:shd w:val="clear" w:color="auto" w:fill="auto"/>
            <w:hideMark/>
          </w:tcPr>
          <w:p w14:paraId="36476363" w14:textId="77777777" w:rsidR="00965997" w:rsidRPr="00965997" w:rsidRDefault="00965997" w:rsidP="00965997">
            <w:pPr>
              <w:spacing w:after="0"/>
              <w:jc w:val="center"/>
              <w:rPr>
                <w:rFonts w:ascii="Times New Roman" w:hAnsi="Times New Roman" w:cs="Times New Roman"/>
                <w:b/>
                <w:bCs/>
                <w:color w:val="000000"/>
              </w:rPr>
            </w:pPr>
            <w:r w:rsidRPr="00965997">
              <w:rPr>
                <w:rFonts w:ascii="Times New Roman" w:hAnsi="Times New Roman" w:cs="Times New Roman"/>
                <w:b/>
                <w:bCs/>
                <w:color w:val="000000"/>
              </w:rPr>
              <w:t>ЛАП</w:t>
            </w:r>
          </w:p>
        </w:tc>
        <w:tc>
          <w:tcPr>
            <w:tcW w:w="1308" w:type="dxa"/>
            <w:tcBorders>
              <w:top w:val="nil"/>
              <w:left w:val="nil"/>
              <w:bottom w:val="single" w:sz="4" w:space="0" w:color="auto"/>
              <w:right w:val="single" w:sz="4" w:space="0" w:color="auto"/>
            </w:tcBorders>
            <w:shd w:val="clear" w:color="auto" w:fill="auto"/>
            <w:vAlign w:val="center"/>
            <w:hideMark/>
          </w:tcPr>
          <w:p w14:paraId="6BBC9B56"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52,17±3,91</w:t>
            </w:r>
          </w:p>
        </w:tc>
        <w:tc>
          <w:tcPr>
            <w:tcW w:w="756" w:type="dxa"/>
            <w:tcBorders>
              <w:top w:val="nil"/>
              <w:left w:val="nil"/>
              <w:bottom w:val="single" w:sz="4" w:space="0" w:color="auto"/>
              <w:right w:val="single" w:sz="4" w:space="0" w:color="auto"/>
            </w:tcBorders>
            <w:shd w:val="clear" w:color="auto" w:fill="auto"/>
            <w:vAlign w:val="center"/>
            <w:hideMark/>
          </w:tcPr>
          <w:p w14:paraId="3DA0324C"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19,17</w:t>
            </w:r>
          </w:p>
        </w:tc>
        <w:tc>
          <w:tcPr>
            <w:tcW w:w="1308" w:type="dxa"/>
            <w:tcBorders>
              <w:top w:val="nil"/>
              <w:left w:val="nil"/>
              <w:bottom w:val="single" w:sz="4" w:space="0" w:color="auto"/>
              <w:right w:val="single" w:sz="4" w:space="0" w:color="auto"/>
            </w:tcBorders>
            <w:shd w:val="clear" w:color="auto" w:fill="auto"/>
            <w:vAlign w:val="center"/>
            <w:hideMark/>
          </w:tcPr>
          <w:p w14:paraId="45B6516B"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71,69±3,48</w:t>
            </w:r>
          </w:p>
        </w:tc>
        <w:tc>
          <w:tcPr>
            <w:tcW w:w="756" w:type="dxa"/>
            <w:tcBorders>
              <w:top w:val="nil"/>
              <w:left w:val="nil"/>
              <w:bottom w:val="single" w:sz="4" w:space="0" w:color="auto"/>
              <w:right w:val="single" w:sz="4" w:space="0" w:color="auto"/>
            </w:tcBorders>
            <w:shd w:val="clear" w:color="auto" w:fill="auto"/>
            <w:vAlign w:val="center"/>
            <w:hideMark/>
          </w:tcPr>
          <w:p w14:paraId="7E5E5E78"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20,6</w:t>
            </w:r>
          </w:p>
        </w:tc>
        <w:tc>
          <w:tcPr>
            <w:tcW w:w="1297" w:type="dxa"/>
            <w:tcBorders>
              <w:top w:val="nil"/>
              <w:left w:val="nil"/>
              <w:bottom w:val="single" w:sz="4" w:space="0" w:color="auto"/>
              <w:right w:val="single" w:sz="4" w:space="0" w:color="auto"/>
            </w:tcBorders>
            <w:shd w:val="clear" w:color="auto" w:fill="auto"/>
            <w:vAlign w:val="center"/>
            <w:hideMark/>
          </w:tcPr>
          <w:p w14:paraId="055B1151"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211</w:t>
            </w:r>
          </w:p>
        </w:tc>
        <w:tc>
          <w:tcPr>
            <w:tcW w:w="888" w:type="dxa"/>
            <w:tcBorders>
              <w:top w:val="nil"/>
              <w:left w:val="nil"/>
              <w:bottom w:val="single" w:sz="4" w:space="0" w:color="auto"/>
              <w:right w:val="single" w:sz="4" w:space="0" w:color="auto"/>
            </w:tcBorders>
            <w:shd w:val="clear" w:color="auto" w:fill="auto"/>
            <w:vAlign w:val="center"/>
            <w:hideMark/>
          </w:tcPr>
          <w:p w14:paraId="11B3FD50"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0,001**</w:t>
            </w:r>
          </w:p>
        </w:tc>
      </w:tr>
      <w:tr w:rsidR="00965997" w:rsidRPr="00965997" w14:paraId="68F41AA2" w14:textId="77777777" w:rsidTr="00D45D11">
        <w:trPr>
          <w:trHeight w:val="696"/>
        </w:trPr>
        <w:tc>
          <w:tcPr>
            <w:tcW w:w="1627" w:type="dxa"/>
            <w:tcBorders>
              <w:top w:val="nil"/>
              <w:left w:val="single" w:sz="4" w:space="0" w:color="auto"/>
              <w:bottom w:val="single" w:sz="4" w:space="0" w:color="auto"/>
              <w:right w:val="single" w:sz="4" w:space="0" w:color="auto"/>
            </w:tcBorders>
            <w:shd w:val="clear" w:color="auto" w:fill="auto"/>
            <w:hideMark/>
          </w:tcPr>
          <w:p w14:paraId="2731C1DE" w14:textId="77777777" w:rsidR="00965997" w:rsidRPr="00965997" w:rsidRDefault="00965997" w:rsidP="00965997">
            <w:pPr>
              <w:spacing w:after="0"/>
              <w:jc w:val="center"/>
              <w:rPr>
                <w:rFonts w:ascii="Times New Roman" w:hAnsi="Times New Roman" w:cs="Times New Roman"/>
                <w:b/>
                <w:bCs/>
                <w:color w:val="000000"/>
              </w:rPr>
            </w:pPr>
            <w:r w:rsidRPr="00965997">
              <w:rPr>
                <w:rFonts w:ascii="Times New Roman" w:hAnsi="Times New Roman" w:cs="Times New Roman"/>
                <w:b/>
                <w:bCs/>
                <w:color w:val="000000"/>
              </w:rPr>
              <w:t>ПР</w:t>
            </w:r>
          </w:p>
        </w:tc>
        <w:tc>
          <w:tcPr>
            <w:tcW w:w="1308" w:type="dxa"/>
            <w:tcBorders>
              <w:top w:val="nil"/>
              <w:left w:val="nil"/>
              <w:bottom w:val="single" w:sz="4" w:space="0" w:color="auto"/>
              <w:right w:val="single" w:sz="4" w:space="0" w:color="auto"/>
            </w:tcBorders>
            <w:shd w:val="clear" w:color="auto" w:fill="auto"/>
            <w:vAlign w:val="center"/>
            <w:hideMark/>
          </w:tcPr>
          <w:p w14:paraId="3AE73545"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27,96±2,8</w:t>
            </w:r>
          </w:p>
        </w:tc>
        <w:tc>
          <w:tcPr>
            <w:tcW w:w="756" w:type="dxa"/>
            <w:tcBorders>
              <w:top w:val="nil"/>
              <w:left w:val="nil"/>
              <w:bottom w:val="single" w:sz="4" w:space="0" w:color="auto"/>
              <w:right w:val="single" w:sz="4" w:space="0" w:color="auto"/>
            </w:tcBorders>
            <w:shd w:val="clear" w:color="auto" w:fill="auto"/>
            <w:vAlign w:val="center"/>
            <w:hideMark/>
          </w:tcPr>
          <w:p w14:paraId="52F366D1"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13,7</w:t>
            </w:r>
          </w:p>
        </w:tc>
        <w:tc>
          <w:tcPr>
            <w:tcW w:w="1308" w:type="dxa"/>
            <w:tcBorders>
              <w:top w:val="nil"/>
              <w:left w:val="nil"/>
              <w:bottom w:val="single" w:sz="4" w:space="0" w:color="auto"/>
              <w:right w:val="single" w:sz="4" w:space="0" w:color="auto"/>
            </w:tcBorders>
            <w:shd w:val="clear" w:color="auto" w:fill="auto"/>
            <w:vAlign w:val="center"/>
            <w:hideMark/>
          </w:tcPr>
          <w:p w14:paraId="5EBC3617"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46,6±2,75</w:t>
            </w:r>
          </w:p>
        </w:tc>
        <w:tc>
          <w:tcPr>
            <w:tcW w:w="756" w:type="dxa"/>
            <w:tcBorders>
              <w:top w:val="nil"/>
              <w:left w:val="nil"/>
              <w:bottom w:val="single" w:sz="4" w:space="0" w:color="auto"/>
              <w:right w:val="single" w:sz="4" w:space="0" w:color="auto"/>
            </w:tcBorders>
            <w:shd w:val="clear" w:color="auto" w:fill="auto"/>
            <w:vAlign w:val="center"/>
            <w:hideMark/>
          </w:tcPr>
          <w:p w14:paraId="75740C36"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16,26</w:t>
            </w:r>
          </w:p>
        </w:tc>
        <w:tc>
          <w:tcPr>
            <w:tcW w:w="1297" w:type="dxa"/>
            <w:tcBorders>
              <w:top w:val="nil"/>
              <w:left w:val="nil"/>
              <w:bottom w:val="single" w:sz="4" w:space="0" w:color="auto"/>
              <w:right w:val="single" w:sz="4" w:space="0" w:color="auto"/>
            </w:tcBorders>
            <w:shd w:val="clear" w:color="auto" w:fill="auto"/>
            <w:vAlign w:val="center"/>
            <w:hideMark/>
          </w:tcPr>
          <w:p w14:paraId="00055720"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179,5</w:t>
            </w:r>
          </w:p>
        </w:tc>
        <w:tc>
          <w:tcPr>
            <w:tcW w:w="888" w:type="dxa"/>
            <w:tcBorders>
              <w:top w:val="nil"/>
              <w:left w:val="nil"/>
              <w:bottom w:val="single" w:sz="4" w:space="0" w:color="auto"/>
              <w:right w:val="single" w:sz="4" w:space="0" w:color="auto"/>
            </w:tcBorders>
            <w:shd w:val="clear" w:color="auto" w:fill="auto"/>
            <w:vAlign w:val="center"/>
            <w:hideMark/>
          </w:tcPr>
          <w:p w14:paraId="67EC227E"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0,00**</w:t>
            </w:r>
          </w:p>
        </w:tc>
      </w:tr>
      <w:tr w:rsidR="00965997" w:rsidRPr="00965997" w14:paraId="48042FB5" w14:textId="77777777" w:rsidTr="00D45D11">
        <w:trPr>
          <w:trHeight w:val="696"/>
        </w:trPr>
        <w:tc>
          <w:tcPr>
            <w:tcW w:w="1627" w:type="dxa"/>
            <w:tcBorders>
              <w:top w:val="nil"/>
              <w:left w:val="single" w:sz="4" w:space="0" w:color="auto"/>
              <w:bottom w:val="single" w:sz="4" w:space="0" w:color="auto"/>
              <w:right w:val="single" w:sz="4" w:space="0" w:color="auto"/>
            </w:tcBorders>
            <w:shd w:val="clear" w:color="auto" w:fill="auto"/>
            <w:hideMark/>
          </w:tcPr>
          <w:p w14:paraId="77AE9EE7" w14:textId="77777777" w:rsidR="00965997" w:rsidRPr="00965997" w:rsidRDefault="00965997" w:rsidP="00965997">
            <w:pPr>
              <w:spacing w:after="0"/>
              <w:jc w:val="center"/>
              <w:rPr>
                <w:rFonts w:ascii="Times New Roman" w:hAnsi="Times New Roman" w:cs="Times New Roman"/>
                <w:b/>
                <w:bCs/>
                <w:color w:val="000000"/>
              </w:rPr>
            </w:pPr>
            <w:r w:rsidRPr="00965997">
              <w:rPr>
                <w:rFonts w:ascii="Times New Roman" w:hAnsi="Times New Roman" w:cs="Times New Roman"/>
                <w:b/>
                <w:bCs/>
                <w:color w:val="000000"/>
              </w:rPr>
              <w:t>КП</w:t>
            </w:r>
          </w:p>
        </w:tc>
        <w:tc>
          <w:tcPr>
            <w:tcW w:w="1308" w:type="dxa"/>
            <w:tcBorders>
              <w:top w:val="nil"/>
              <w:left w:val="nil"/>
              <w:bottom w:val="single" w:sz="4" w:space="0" w:color="auto"/>
              <w:right w:val="single" w:sz="4" w:space="0" w:color="auto"/>
            </w:tcBorders>
            <w:shd w:val="clear" w:color="auto" w:fill="auto"/>
            <w:vAlign w:val="center"/>
            <w:hideMark/>
          </w:tcPr>
          <w:p w14:paraId="0112ECE6"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12,96±0,77</w:t>
            </w:r>
          </w:p>
        </w:tc>
        <w:tc>
          <w:tcPr>
            <w:tcW w:w="756" w:type="dxa"/>
            <w:tcBorders>
              <w:top w:val="nil"/>
              <w:left w:val="nil"/>
              <w:bottom w:val="single" w:sz="4" w:space="0" w:color="auto"/>
              <w:right w:val="single" w:sz="4" w:space="0" w:color="auto"/>
            </w:tcBorders>
            <w:shd w:val="clear" w:color="auto" w:fill="auto"/>
            <w:vAlign w:val="center"/>
            <w:hideMark/>
          </w:tcPr>
          <w:p w14:paraId="4E16D319"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3,79</w:t>
            </w:r>
          </w:p>
        </w:tc>
        <w:tc>
          <w:tcPr>
            <w:tcW w:w="1308" w:type="dxa"/>
            <w:tcBorders>
              <w:top w:val="nil"/>
              <w:left w:val="nil"/>
              <w:bottom w:val="single" w:sz="4" w:space="0" w:color="auto"/>
              <w:right w:val="single" w:sz="4" w:space="0" w:color="auto"/>
            </w:tcBorders>
            <w:shd w:val="clear" w:color="auto" w:fill="auto"/>
            <w:vAlign w:val="center"/>
            <w:hideMark/>
          </w:tcPr>
          <w:p w14:paraId="5CAD51FA"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16,74±0,78</w:t>
            </w:r>
          </w:p>
        </w:tc>
        <w:tc>
          <w:tcPr>
            <w:tcW w:w="756" w:type="dxa"/>
            <w:tcBorders>
              <w:top w:val="nil"/>
              <w:left w:val="nil"/>
              <w:bottom w:val="single" w:sz="4" w:space="0" w:color="auto"/>
              <w:right w:val="single" w:sz="4" w:space="0" w:color="auto"/>
            </w:tcBorders>
            <w:shd w:val="clear" w:color="auto" w:fill="auto"/>
            <w:vAlign w:val="center"/>
            <w:hideMark/>
          </w:tcPr>
          <w:p w14:paraId="002EDEB5"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4,63</w:t>
            </w:r>
          </w:p>
        </w:tc>
        <w:tc>
          <w:tcPr>
            <w:tcW w:w="1297" w:type="dxa"/>
            <w:tcBorders>
              <w:top w:val="nil"/>
              <w:left w:val="nil"/>
              <w:bottom w:val="single" w:sz="4" w:space="0" w:color="auto"/>
              <w:right w:val="single" w:sz="4" w:space="0" w:color="auto"/>
            </w:tcBorders>
            <w:shd w:val="clear" w:color="auto" w:fill="auto"/>
            <w:vAlign w:val="center"/>
            <w:hideMark/>
          </w:tcPr>
          <w:p w14:paraId="21227509"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220,5</w:t>
            </w:r>
          </w:p>
        </w:tc>
        <w:tc>
          <w:tcPr>
            <w:tcW w:w="888" w:type="dxa"/>
            <w:tcBorders>
              <w:top w:val="nil"/>
              <w:left w:val="nil"/>
              <w:bottom w:val="single" w:sz="4" w:space="0" w:color="auto"/>
              <w:right w:val="single" w:sz="4" w:space="0" w:color="auto"/>
            </w:tcBorders>
            <w:shd w:val="clear" w:color="auto" w:fill="auto"/>
            <w:vAlign w:val="center"/>
            <w:hideMark/>
          </w:tcPr>
          <w:p w14:paraId="41F0A559"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0,002**</w:t>
            </w:r>
          </w:p>
        </w:tc>
      </w:tr>
      <w:tr w:rsidR="00965997" w:rsidRPr="00965997" w14:paraId="0752E5E1" w14:textId="77777777" w:rsidTr="00D45D11">
        <w:trPr>
          <w:trHeight w:val="696"/>
        </w:trPr>
        <w:tc>
          <w:tcPr>
            <w:tcW w:w="1627" w:type="dxa"/>
            <w:tcBorders>
              <w:top w:val="nil"/>
              <w:left w:val="single" w:sz="4" w:space="0" w:color="auto"/>
              <w:bottom w:val="single" w:sz="4" w:space="0" w:color="auto"/>
              <w:right w:val="single" w:sz="4" w:space="0" w:color="auto"/>
            </w:tcBorders>
            <w:shd w:val="clear" w:color="auto" w:fill="auto"/>
            <w:hideMark/>
          </w:tcPr>
          <w:p w14:paraId="63A70D91" w14:textId="77777777" w:rsidR="00965997" w:rsidRPr="00965997" w:rsidRDefault="00965997" w:rsidP="00965997">
            <w:pPr>
              <w:spacing w:after="0"/>
              <w:jc w:val="center"/>
              <w:rPr>
                <w:rFonts w:ascii="Times New Roman" w:hAnsi="Times New Roman" w:cs="Times New Roman"/>
                <w:b/>
                <w:bCs/>
                <w:color w:val="000000"/>
              </w:rPr>
            </w:pPr>
            <w:r w:rsidRPr="00965997">
              <w:rPr>
                <w:rFonts w:ascii="Times New Roman" w:hAnsi="Times New Roman" w:cs="Times New Roman"/>
                <w:b/>
                <w:bCs/>
                <w:color w:val="000000"/>
              </w:rPr>
              <w:t>F</w:t>
            </w:r>
          </w:p>
        </w:tc>
        <w:tc>
          <w:tcPr>
            <w:tcW w:w="1308" w:type="dxa"/>
            <w:tcBorders>
              <w:top w:val="nil"/>
              <w:left w:val="nil"/>
              <w:bottom w:val="single" w:sz="4" w:space="0" w:color="auto"/>
              <w:right w:val="single" w:sz="4" w:space="0" w:color="auto"/>
            </w:tcBorders>
            <w:shd w:val="clear" w:color="auto" w:fill="auto"/>
            <w:vAlign w:val="center"/>
            <w:hideMark/>
          </w:tcPr>
          <w:p w14:paraId="1AC05336"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55,58±1,61</w:t>
            </w:r>
          </w:p>
        </w:tc>
        <w:tc>
          <w:tcPr>
            <w:tcW w:w="756" w:type="dxa"/>
            <w:tcBorders>
              <w:top w:val="nil"/>
              <w:left w:val="nil"/>
              <w:bottom w:val="single" w:sz="4" w:space="0" w:color="auto"/>
              <w:right w:val="single" w:sz="4" w:space="0" w:color="auto"/>
            </w:tcBorders>
            <w:shd w:val="clear" w:color="auto" w:fill="auto"/>
            <w:vAlign w:val="center"/>
            <w:hideMark/>
          </w:tcPr>
          <w:p w14:paraId="5F4508CB"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7,89</w:t>
            </w:r>
          </w:p>
        </w:tc>
        <w:tc>
          <w:tcPr>
            <w:tcW w:w="1308" w:type="dxa"/>
            <w:tcBorders>
              <w:top w:val="nil"/>
              <w:left w:val="nil"/>
              <w:bottom w:val="single" w:sz="4" w:space="0" w:color="auto"/>
              <w:right w:val="single" w:sz="4" w:space="0" w:color="auto"/>
            </w:tcBorders>
            <w:shd w:val="clear" w:color="auto" w:fill="auto"/>
            <w:vAlign w:val="center"/>
            <w:hideMark/>
          </w:tcPr>
          <w:p w14:paraId="766F4D34"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67,97±2,02</w:t>
            </w:r>
          </w:p>
        </w:tc>
        <w:tc>
          <w:tcPr>
            <w:tcW w:w="756" w:type="dxa"/>
            <w:tcBorders>
              <w:top w:val="nil"/>
              <w:left w:val="nil"/>
              <w:bottom w:val="single" w:sz="4" w:space="0" w:color="auto"/>
              <w:right w:val="single" w:sz="4" w:space="0" w:color="auto"/>
            </w:tcBorders>
            <w:shd w:val="clear" w:color="auto" w:fill="auto"/>
            <w:vAlign w:val="center"/>
            <w:hideMark/>
          </w:tcPr>
          <w:p w14:paraId="26F1AE97"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11,94</w:t>
            </w:r>
          </w:p>
        </w:tc>
        <w:tc>
          <w:tcPr>
            <w:tcW w:w="1297" w:type="dxa"/>
            <w:tcBorders>
              <w:top w:val="nil"/>
              <w:left w:val="nil"/>
              <w:bottom w:val="single" w:sz="4" w:space="0" w:color="auto"/>
              <w:right w:val="single" w:sz="4" w:space="0" w:color="auto"/>
            </w:tcBorders>
            <w:shd w:val="clear" w:color="auto" w:fill="auto"/>
            <w:vAlign w:val="center"/>
            <w:hideMark/>
          </w:tcPr>
          <w:p w14:paraId="20C3A382"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176</w:t>
            </w:r>
          </w:p>
        </w:tc>
        <w:tc>
          <w:tcPr>
            <w:tcW w:w="888" w:type="dxa"/>
            <w:tcBorders>
              <w:top w:val="nil"/>
              <w:left w:val="nil"/>
              <w:bottom w:val="single" w:sz="4" w:space="0" w:color="auto"/>
              <w:right w:val="single" w:sz="4" w:space="0" w:color="auto"/>
            </w:tcBorders>
            <w:shd w:val="clear" w:color="auto" w:fill="auto"/>
            <w:vAlign w:val="center"/>
            <w:hideMark/>
          </w:tcPr>
          <w:p w14:paraId="0C64851A"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0,00**</w:t>
            </w:r>
          </w:p>
        </w:tc>
      </w:tr>
      <w:tr w:rsidR="00965997" w:rsidRPr="00965997" w14:paraId="454ED8F7" w14:textId="77777777" w:rsidTr="00D45D11">
        <w:trPr>
          <w:trHeight w:val="696"/>
        </w:trPr>
        <w:tc>
          <w:tcPr>
            <w:tcW w:w="1627" w:type="dxa"/>
            <w:tcBorders>
              <w:top w:val="nil"/>
              <w:left w:val="single" w:sz="4" w:space="0" w:color="auto"/>
              <w:bottom w:val="single" w:sz="4" w:space="0" w:color="auto"/>
              <w:right w:val="single" w:sz="4" w:space="0" w:color="auto"/>
            </w:tcBorders>
            <w:shd w:val="clear" w:color="auto" w:fill="auto"/>
            <w:hideMark/>
          </w:tcPr>
          <w:p w14:paraId="12499B65" w14:textId="77777777" w:rsidR="00965997" w:rsidRPr="00965997" w:rsidRDefault="00965997" w:rsidP="00965997">
            <w:pPr>
              <w:spacing w:after="0"/>
              <w:jc w:val="center"/>
              <w:rPr>
                <w:rFonts w:ascii="Times New Roman" w:hAnsi="Times New Roman" w:cs="Times New Roman"/>
                <w:b/>
                <w:bCs/>
                <w:color w:val="000000"/>
              </w:rPr>
            </w:pPr>
            <w:r w:rsidRPr="00965997">
              <w:rPr>
                <w:rFonts w:ascii="Times New Roman" w:hAnsi="Times New Roman" w:cs="Times New Roman"/>
                <w:b/>
                <w:bCs/>
                <w:color w:val="000000"/>
              </w:rPr>
              <w:t>К</w:t>
            </w:r>
          </w:p>
        </w:tc>
        <w:tc>
          <w:tcPr>
            <w:tcW w:w="1308" w:type="dxa"/>
            <w:tcBorders>
              <w:top w:val="nil"/>
              <w:left w:val="nil"/>
              <w:bottom w:val="single" w:sz="4" w:space="0" w:color="auto"/>
              <w:right w:val="single" w:sz="4" w:space="0" w:color="auto"/>
            </w:tcBorders>
            <w:shd w:val="clear" w:color="auto" w:fill="auto"/>
            <w:vAlign w:val="center"/>
            <w:hideMark/>
          </w:tcPr>
          <w:p w14:paraId="2CDB1D14"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72,96±1,75</w:t>
            </w:r>
          </w:p>
        </w:tc>
        <w:tc>
          <w:tcPr>
            <w:tcW w:w="756" w:type="dxa"/>
            <w:tcBorders>
              <w:top w:val="nil"/>
              <w:left w:val="nil"/>
              <w:bottom w:val="single" w:sz="4" w:space="0" w:color="auto"/>
              <w:right w:val="single" w:sz="4" w:space="0" w:color="auto"/>
            </w:tcBorders>
            <w:shd w:val="clear" w:color="auto" w:fill="auto"/>
            <w:vAlign w:val="center"/>
            <w:hideMark/>
          </w:tcPr>
          <w:p w14:paraId="6CF74242"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8,55</w:t>
            </w:r>
          </w:p>
        </w:tc>
        <w:tc>
          <w:tcPr>
            <w:tcW w:w="1308" w:type="dxa"/>
            <w:tcBorders>
              <w:top w:val="nil"/>
              <w:left w:val="nil"/>
              <w:bottom w:val="single" w:sz="4" w:space="0" w:color="auto"/>
              <w:right w:val="single" w:sz="4" w:space="0" w:color="auto"/>
            </w:tcBorders>
            <w:shd w:val="clear" w:color="auto" w:fill="auto"/>
            <w:vAlign w:val="center"/>
            <w:hideMark/>
          </w:tcPr>
          <w:p w14:paraId="64B5CE71"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62,71±1,86</w:t>
            </w:r>
          </w:p>
        </w:tc>
        <w:tc>
          <w:tcPr>
            <w:tcW w:w="756" w:type="dxa"/>
            <w:tcBorders>
              <w:top w:val="nil"/>
              <w:left w:val="nil"/>
              <w:bottom w:val="single" w:sz="4" w:space="0" w:color="auto"/>
              <w:right w:val="single" w:sz="4" w:space="0" w:color="auto"/>
            </w:tcBorders>
            <w:shd w:val="clear" w:color="auto" w:fill="auto"/>
            <w:vAlign w:val="center"/>
            <w:hideMark/>
          </w:tcPr>
          <w:p w14:paraId="2DBDB79E"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10,99</w:t>
            </w:r>
          </w:p>
        </w:tc>
        <w:tc>
          <w:tcPr>
            <w:tcW w:w="1297" w:type="dxa"/>
            <w:tcBorders>
              <w:top w:val="nil"/>
              <w:left w:val="nil"/>
              <w:bottom w:val="single" w:sz="4" w:space="0" w:color="auto"/>
              <w:right w:val="single" w:sz="4" w:space="0" w:color="auto"/>
            </w:tcBorders>
            <w:shd w:val="clear" w:color="auto" w:fill="auto"/>
            <w:vAlign w:val="center"/>
            <w:hideMark/>
          </w:tcPr>
          <w:p w14:paraId="6239F7D2"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191,5</w:t>
            </w:r>
          </w:p>
        </w:tc>
        <w:tc>
          <w:tcPr>
            <w:tcW w:w="888" w:type="dxa"/>
            <w:tcBorders>
              <w:top w:val="nil"/>
              <w:left w:val="nil"/>
              <w:bottom w:val="single" w:sz="4" w:space="0" w:color="auto"/>
              <w:right w:val="single" w:sz="4" w:space="0" w:color="auto"/>
            </w:tcBorders>
            <w:shd w:val="clear" w:color="auto" w:fill="auto"/>
            <w:vAlign w:val="center"/>
            <w:hideMark/>
          </w:tcPr>
          <w:p w14:paraId="64E521CE"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0,00**</w:t>
            </w:r>
          </w:p>
        </w:tc>
      </w:tr>
      <w:tr w:rsidR="00965997" w:rsidRPr="00965997" w14:paraId="5CE4C900" w14:textId="77777777" w:rsidTr="00D45D11">
        <w:trPr>
          <w:trHeight w:val="696"/>
        </w:trPr>
        <w:tc>
          <w:tcPr>
            <w:tcW w:w="1627" w:type="dxa"/>
            <w:tcBorders>
              <w:top w:val="nil"/>
              <w:left w:val="single" w:sz="4" w:space="0" w:color="auto"/>
              <w:bottom w:val="single" w:sz="4" w:space="0" w:color="auto"/>
              <w:right w:val="single" w:sz="4" w:space="0" w:color="auto"/>
            </w:tcBorders>
            <w:shd w:val="clear" w:color="auto" w:fill="auto"/>
            <w:hideMark/>
          </w:tcPr>
          <w:p w14:paraId="7CE6629B" w14:textId="77777777" w:rsidR="00965997" w:rsidRPr="00965997" w:rsidRDefault="00965997" w:rsidP="00965997">
            <w:pPr>
              <w:spacing w:after="0"/>
              <w:jc w:val="center"/>
              <w:rPr>
                <w:rFonts w:ascii="Times New Roman" w:hAnsi="Times New Roman" w:cs="Times New Roman"/>
                <w:b/>
                <w:bCs/>
                <w:color w:val="000000"/>
              </w:rPr>
            </w:pPr>
            <w:r w:rsidRPr="00965997">
              <w:rPr>
                <w:rFonts w:ascii="Times New Roman" w:hAnsi="Times New Roman" w:cs="Times New Roman"/>
                <w:b/>
                <w:bCs/>
                <w:color w:val="000000"/>
              </w:rPr>
              <w:t>Hs</w:t>
            </w:r>
          </w:p>
        </w:tc>
        <w:tc>
          <w:tcPr>
            <w:tcW w:w="1308" w:type="dxa"/>
            <w:tcBorders>
              <w:top w:val="nil"/>
              <w:left w:val="nil"/>
              <w:bottom w:val="single" w:sz="4" w:space="0" w:color="auto"/>
              <w:right w:val="single" w:sz="4" w:space="0" w:color="auto"/>
            </w:tcBorders>
            <w:shd w:val="clear" w:color="auto" w:fill="auto"/>
            <w:vAlign w:val="center"/>
            <w:hideMark/>
          </w:tcPr>
          <w:p w14:paraId="2D61BD36"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55,17±0,97</w:t>
            </w:r>
          </w:p>
        </w:tc>
        <w:tc>
          <w:tcPr>
            <w:tcW w:w="756" w:type="dxa"/>
            <w:tcBorders>
              <w:top w:val="nil"/>
              <w:left w:val="nil"/>
              <w:bottom w:val="single" w:sz="4" w:space="0" w:color="auto"/>
              <w:right w:val="single" w:sz="4" w:space="0" w:color="auto"/>
            </w:tcBorders>
            <w:shd w:val="clear" w:color="auto" w:fill="auto"/>
            <w:vAlign w:val="center"/>
            <w:hideMark/>
          </w:tcPr>
          <w:p w14:paraId="19A47F7C"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4,74</w:t>
            </w:r>
          </w:p>
        </w:tc>
        <w:tc>
          <w:tcPr>
            <w:tcW w:w="1308" w:type="dxa"/>
            <w:tcBorders>
              <w:top w:val="nil"/>
              <w:left w:val="nil"/>
              <w:bottom w:val="single" w:sz="4" w:space="0" w:color="auto"/>
              <w:right w:val="single" w:sz="4" w:space="0" w:color="auto"/>
            </w:tcBorders>
            <w:shd w:val="clear" w:color="auto" w:fill="auto"/>
            <w:vAlign w:val="center"/>
            <w:hideMark/>
          </w:tcPr>
          <w:p w14:paraId="56BB7ABB"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63,57±1,57</w:t>
            </w:r>
          </w:p>
        </w:tc>
        <w:tc>
          <w:tcPr>
            <w:tcW w:w="756" w:type="dxa"/>
            <w:tcBorders>
              <w:top w:val="nil"/>
              <w:left w:val="nil"/>
              <w:bottom w:val="single" w:sz="4" w:space="0" w:color="auto"/>
              <w:right w:val="single" w:sz="4" w:space="0" w:color="auto"/>
            </w:tcBorders>
            <w:shd w:val="clear" w:color="auto" w:fill="auto"/>
            <w:vAlign w:val="center"/>
            <w:hideMark/>
          </w:tcPr>
          <w:p w14:paraId="71604B18"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9,3</w:t>
            </w:r>
          </w:p>
        </w:tc>
        <w:tc>
          <w:tcPr>
            <w:tcW w:w="1297" w:type="dxa"/>
            <w:tcBorders>
              <w:top w:val="nil"/>
              <w:left w:val="nil"/>
              <w:bottom w:val="single" w:sz="4" w:space="0" w:color="auto"/>
              <w:right w:val="single" w:sz="4" w:space="0" w:color="auto"/>
            </w:tcBorders>
            <w:shd w:val="clear" w:color="auto" w:fill="auto"/>
            <w:vAlign w:val="center"/>
            <w:hideMark/>
          </w:tcPr>
          <w:p w14:paraId="162DDEE4"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193,5</w:t>
            </w:r>
          </w:p>
        </w:tc>
        <w:tc>
          <w:tcPr>
            <w:tcW w:w="888" w:type="dxa"/>
            <w:tcBorders>
              <w:top w:val="nil"/>
              <w:left w:val="nil"/>
              <w:bottom w:val="single" w:sz="4" w:space="0" w:color="auto"/>
              <w:right w:val="single" w:sz="4" w:space="0" w:color="auto"/>
            </w:tcBorders>
            <w:shd w:val="clear" w:color="auto" w:fill="auto"/>
            <w:vAlign w:val="center"/>
            <w:hideMark/>
          </w:tcPr>
          <w:p w14:paraId="78CC9E60"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0,00**</w:t>
            </w:r>
          </w:p>
        </w:tc>
      </w:tr>
      <w:tr w:rsidR="00965997" w:rsidRPr="00965997" w14:paraId="354C8E0D" w14:textId="77777777" w:rsidTr="00D45D11">
        <w:trPr>
          <w:trHeight w:val="696"/>
        </w:trPr>
        <w:tc>
          <w:tcPr>
            <w:tcW w:w="1627" w:type="dxa"/>
            <w:tcBorders>
              <w:top w:val="nil"/>
              <w:left w:val="single" w:sz="4" w:space="0" w:color="auto"/>
              <w:bottom w:val="single" w:sz="4" w:space="0" w:color="auto"/>
              <w:right w:val="single" w:sz="4" w:space="0" w:color="auto"/>
            </w:tcBorders>
            <w:shd w:val="clear" w:color="auto" w:fill="auto"/>
            <w:hideMark/>
          </w:tcPr>
          <w:p w14:paraId="4FFFF637" w14:textId="77777777" w:rsidR="00965997" w:rsidRPr="00965997" w:rsidRDefault="00965997" w:rsidP="00965997">
            <w:pPr>
              <w:spacing w:after="0"/>
              <w:jc w:val="center"/>
              <w:rPr>
                <w:rFonts w:ascii="Times New Roman" w:hAnsi="Times New Roman" w:cs="Times New Roman"/>
                <w:b/>
                <w:bCs/>
                <w:color w:val="000000"/>
              </w:rPr>
            </w:pPr>
            <w:r w:rsidRPr="00965997">
              <w:rPr>
                <w:rFonts w:ascii="Times New Roman" w:hAnsi="Times New Roman" w:cs="Times New Roman"/>
                <w:b/>
                <w:bCs/>
                <w:color w:val="000000"/>
              </w:rPr>
              <w:t>D</w:t>
            </w:r>
          </w:p>
        </w:tc>
        <w:tc>
          <w:tcPr>
            <w:tcW w:w="1308" w:type="dxa"/>
            <w:tcBorders>
              <w:top w:val="nil"/>
              <w:left w:val="nil"/>
              <w:bottom w:val="single" w:sz="4" w:space="0" w:color="auto"/>
              <w:right w:val="single" w:sz="4" w:space="0" w:color="auto"/>
            </w:tcBorders>
            <w:shd w:val="clear" w:color="auto" w:fill="auto"/>
            <w:vAlign w:val="center"/>
            <w:hideMark/>
          </w:tcPr>
          <w:p w14:paraId="2995876E"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56,63±1,7</w:t>
            </w:r>
          </w:p>
        </w:tc>
        <w:tc>
          <w:tcPr>
            <w:tcW w:w="756" w:type="dxa"/>
            <w:tcBorders>
              <w:top w:val="nil"/>
              <w:left w:val="nil"/>
              <w:bottom w:val="single" w:sz="4" w:space="0" w:color="auto"/>
              <w:right w:val="single" w:sz="4" w:space="0" w:color="auto"/>
            </w:tcBorders>
            <w:shd w:val="clear" w:color="auto" w:fill="auto"/>
            <w:vAlign w:val="center"/>
            <w:hideMark/>
          </w:tcPr>
          <w:p w14:paraId="68794C91"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8,34</w:t>
            </w:r>
          </w:p>
        </w:tc>
        <w:tc>
          <w:tcPr>
            <w:tcW w:w="1308" w:type="dxa"/>
            <w:tcBorders>
              <w:top w:val="nil"/>
              <w:left w:val="nil"/>
              <w:bottom w:val="single" w:sz="4" w:space="0" w:color="auto"/>
              <w:right w:val="single" w:sz="4" w:space="0" w:color="auto"/>
            </w:tcBorders>
            <w:shd w:val="clear" w:color="auto" w:fill="auto"/>
            <w:vAlign w:val="center"/>
            <w:hideMark/>
          </w:tcPr>
          <w:p w14:paraId="107B4D11"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73,37±1,49</w:t>
            </w:r>
          </w:p>
        </w:tc>
        <w:tc>
          <w:tcPr>
            <w:tcW w:w="756" w:type="dxa"/>
            <w:tcBorders>
              <w:top w:val="nil"/>
              <w:left w:val="nil"/>
              <w:bottom w:val="single" w:sz="4" w:space="0" w:color="auto"/>
              <w:right w:val="single" w:sz="4" w:space="0" w:color="auto"/>
            </w:tcBorders>
            <w:shd w:val="clear" w:color="auto" w:fill="auto"/>
            <w:vAlign w:val="center"/>
            <w:hideMark/>
          </w:tcPr>
          <w:p w14:paraId="6548385A"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8,82</w:t>
            </w:r>
          </w:p>
        </w:tc>
        <w:tc>
          <w:tcPr>
            <w:tcW w:w="1297" w:type="dxa"/>
            <w:tcBorders>
              <w:top w:val="nil"/>
              <w:left w:val="nil"/>
              <w:bottom w:val="single" w:sz="4" w:space="0" w:color="auto"/>
              <w:right w:val="single" w:sz="4" w:space="0" w:color="auto"/>
            </w:tcBorders>
            <w:shd w:val="clear" w:color="auto" w:fill="auto"/>
            <w:vAlign w:val="center"/>
            <w:hideMark/>
          </w:tcPr>
          <w:p w14:paraId="1EA6B0DC"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68</w:t>
            </w:r>
          </w:p>
        </w:tc>
        <w:tc>
          <w:tcPr>
            <w:tcW w:w="888" w:type="dxa"/>
            <w:tcBorders>
              <w:top w:val="nil"/>
              <w:left w:val="nil"/>
              <w:bottom w:val="single" w:sz="4" w:space="0" w:color="auto"/>
              <w:right w:val="single" w:sz="4" w:space="0" w:color="auto"/>
            </w:tcBorders>
            <w:shd w:val="clear" w:color="auto" w:fill="auto"/>
            <w:vAlign w:val="center"/>
            <w:hideMark/>
          </w:tcPr>
          <w:p w14:paraId="7BDBAB6E"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0,00**</w:t>
            </w:r>
          </w:p>
        </w:tc>
      </w:tr>
      <w:tr w:rsidR="00965997" w:rsidRPr="00965997" w14:paraId="7CDD8ABC" w14:textId="77777777" w:rsidTr="00D45D11">
        <w:trPr>
          <w:trHeight w:val="696"/>
        </w:trPr>
        <w:tc>
          <w:tcPr>
            <w:tcW w:w="1627" w:type="dxa"/>
            <w:tcBorders>
              <w:top w:val="nil"/>
              <w:left w:val="single" w:sz="4" w:space="0" w:color="auto"/>
              <w:bottom w:val="single" w:sz="4" w:space="0" w:color="auto"/>
              <w:right w:val="single" w:sz="4" w:space="0" w:color="auto"/>
            </w:tcBorders>
            <w:shd w:val="clear" w:color="auto" w:fill="auto"/>
            <w:hideMark/>
          </w:tcPr>
          <w:p w14:paraId="54F26290" w14:textId="77777777" w:rsidR="00965997" w:rsidRPr="00965997" w:rsidRDefault="00965997" w:rsidP="00965997">
            <w:pPr>
              <w:spacing w:after="0"/>
              <w:jc w:val="center"/>
              <w:rPr>
                <w:rFonts w:ascii="Times New Roman" w:hAnsi="Times New Roman" w:cs="Times New Roman"/>
                <w:b/>
                <w:bCs/>
                <w:color w:val="000000"/>
              </w:rPr>
            </w:pPr>
            <w:r w:rsidRPr="00965997">
              <w:rPr>
                <w:rFonts w:ascii="Times New Roman" w:hAnsi="Times New Roman" w:cs="Times New Roman"/>
                <w:b/>
                <w:bCs/>
                <w:color w:val="000000"/>
              </w:rPr>
              <w:t>Hy</w:t>
            </w:r>
          </w:p>
        </w:tc>
        <w:tc>
          <w:tcPr>
            <w:tcW w:w="1308" w:type="dxa"/>
            <w:tcBorders>
              <w:top w:val="nil"/>
              <w:left w:val="nil"/>
              <w:bottom w:val="single" w:sz="4" w:space="0" w:color="auto"/>
              <w:right w:val="single" w:sz="4" w:space="0" w:color="auto"/>
            </w:tcBorders>
            <w:shd w:val="clear" w:color="auto" w:fill="auto"/>
            <w:vAlign w:val="center"/>
            <w:hideMark/>
          </w:tcPr>
          <w:p w14:paraId="71BBFFFB"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53,13±1,31</w:t>
            </w:r>
          </w:p>
        </w:tc>
        <w:tc>
          <w:tcPr>
            <w:tcW w:w="756" w:type="dxa"/>
            <w:tcBorders>
              <w:top w:val="nil"/>
              <w:left w:val="nil"/>
              <w:bottom w:val="single" w:sz="4" w:space="0" w:color="auto"/>
              <w:right w:val="single" w:sz="4" w:space="0" w:color="auto"/>
            </w:tcBorders>
            <w:shd w:val="clear" w:color="auto" w:fill="auto"/>
            <w:vAlign w:val="center"/>
            <w:hideMark/>
          </w:tcPr>
          <w:p w14:paraId="54583FEF"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6,42</w:t>
            </w:r>
          </w:p>
        </w:tc>
        <w:tc>
          <w:tcPr>
            <w:tcW w:w="1308" w:type="dxa"/>
            <w:tcBorders>
              <w:top w:val="nil"/>
              <w:left w:val="nil"/>
              <w:bottom w:val="single" w:sz="4" w:space="0" w:color="auto"/>
              <w:right w:val="single" w:sz="4" w:space="0" w:color="auto"/>
            </w:tcBorders>
            <w:shd w:val="clear" w:color="auto" w:fill="auto"/>
            <w:vAlign w:val="center"/>
            <w:hideMark/>
          </w:tcPr>
          <w:p w14:paraId="5899A87D"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62,46±1,5</w:t>
            </w:r>
          </w:p>
        </w:tc>
        <w:tc>
          <w:tcPr>
            <w:tcW w:w="756" w:type="dxa"/>
            <w:tcBorders>
              <w:top w:val="nil"/>
              <w:left w:val="nil"/>
              <w:bottom w:val="single" w:sz="4" w:space="0" w:color="auto"/>
              <w:right w:val="single" w:sz="4" w:space="0" w:color="auto"/>
            </w:tcBorders>
            <w:shd w:val="clear" w:color="auto" w:fill="auto"/>
            <w:vAlign w:val="center"/>
            <w:hideMark/>
          </w:tcPr>
          <w:p w14:paraId="19E19622"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8,87</w:t>
            </w:r>
          </w:p>
        </w:tc>
        <w:tc>
          <w:tcPr>
            <w:tcW w:w="1297" w:type="dxa"/>
            <w:tcBorders>
              <w:top w:val="nil"/>
              <w:left w:val="nil"/>
              <w:bottom w:val="single" w:sz="4" w:space="0" w:color="auto"/>
              <w:right w:val="single" w:sz="4" w:space="0" w:color="auto"/>
            </w:tcBorders>
            <w:shd w:val="clear" w:color="auto" w:fill="auto"/>
            <w:vAlign w:val="center"/>
            <w:hideMark/>
          </w:tcPr>
          <w:p w14:paraId="7E495E34"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170,5</w:t>
            </w:r>
          </w:p>
        </w:tc>
        <w:tc>
          <w:tcPr>
            <w:tcW w:w="888" w:type="dxa"/>
            <w:tcBorders>
              <w:top w:val="nil"/>
              <w:left w:val="nil"/>
              <w:bottom w:val="single" w:sz="4" w:space="0" w:color="auto"/>
              <w:right w:val="single" w:sz="4" w:space="0" w:color="auto"/>
            </w:tcBorders>
            <w:shd w:val="clear" w:color="auto" w:fill="auto"/>
            <w:vAlign w:val="center"/>
            <w:hideMark/>
          </w:tcPr>
          <w:p w14:paraId="5FAFF882"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0,00**</w:t>
            </w:r>
          </w:p>
        </w:tc>
      </w:tr>
      <w:tr w:rsidR="00965997" w:rsidRPr="00965997" w14:paraId="6918AC83" w14:textId="77777777" w:rsidTr="00D45D11">
        <w:trPr>
          <w:trHeight w:val="696"/>
        </w:trPr>
        <w:tc>
          <w:tcPr>
            <w:tcW w:w="1627" w:type="dxa"/>
            <w:tcBorders>
              <w:top w:val="nil"/>
              <w:left w:val="single" w:sz="4" w:space="0" w:color="auto"/>
              <w:bottom w:val="single" w:sz="4" w:space="0" w:color="auto"/>
              <w:right w:val="single" w:sz="4" w:space="0" w:color="auto"/>
            </w:tcBorders>
            <w:shd w:val="clear" w:color="auto" w:fill="auto"/>
            <w:hideMark/>
          </w:tcPr>
          <w:p w14:paraId="5A2043A2" w14:textId="77777777" w:rsidR="00965997" w:rsidRPr="00965997" w:rsidRDefault="00965997" w:rsidP="00965997">
            <w:pPr>
              <w:spacing w:after="0"/>
              <w:jc w:val="center"/>
              <w:rPr>
                <w:rFonts w:ascii="Times New Roman" w:hAnsi="Times New Roman" w:cs="Times New Roman"/>
                <w:b/>
                <w:bCs/>
                <w:color w:val="000000"/>
              </w:rPr>
            </w:pPr>
            <w:r w:rsidRPr="00965997">
              <w:rPr>
                <w:rFonts w:ascii="Times New Roman" w:hAnsi="Times New Roman" w:cs="Times New Roman"/>
                <w:b/>
                <w:bCs/>
                <w:color w:val="000000"/>
              </w:rPr>
              <w:t>Mf</w:t>
            </w:r>
          </w:p>
        </w:tc>
        <w:tc>
          <w:tcPr>
            <w:tcW w:w="1308" w:type="dxa"/>
            <w:tcBorders>
              <w:top w:val="nil"/>
              <w:left w:val="nil"/>
              <w:bottom w:val="single" w:sz="4" w:space="0" w:color="auto"/>
              <w:right w:val="single" w:sz="4" w:space="0" w:color="auto"/>
            </w:tcBorders>
            <w:shd w:val="clear" w:color="auto" w:fill="auto"/>
            <w:vAlign w:val="center"/>
            <w:hideMark/>
          </w:tcPr>
          <w:p w14:paraId="22CF8913"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54,17±1,21</w:t>
            </w:r>
          </w:p>
        </w:tc>
        <w:tc>
          <w:tcPr>
            <w:tcW w:w="756" w:type="dxa"/>
            <w:tcBorders>
              <w:top w:val="nil"/>
              <w:left w:val="nil"/>
              <w:bottom w:val="single" w:sz="4" w:space="0" w:color="auto"/>
              <w:right w:val="single" w:sz="4" w:space="0" w:color="auto"/>
            </w:tcBorders>
            <w:shd w:val="clear" w:color="auto" w:fill="auto"/>
            <w:vAlign w:val="center"/>
            <w:hideMark/>
          </w:tcPr>
          <w:p w14:paraId="0ECA74F9"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5,92</w:t>
            </w:r>
          </w:p>
        </w:tc>
        <w:tc>
          <w:tcPr>
            <w:tcW w:w="1308" w:type="dxa"/>
            <w:tcBorders>
              <w:top w:val="nil"/>
              <w:left w:val="nil"/>
              <w:bottom w:val="single" w:sz="4" w:space="0" w:color="auto"/>
              <w:right w:val="single" w:sz="4" w:space="0" w:color="auto"/>
            </w:tcBorders>
            <w:shd w:val="clear" w:color="auto" w:fill="auto"/>
            <w:vAlign w:val="center"/>
            <w:hideMark/>
          </w:tcPr>
          <w:p w14:paraId="07F62A7C"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60,37±1,41</w:t>
            </w:r>
          </w:p>
        </w:tc>
        <w:tc>
          <w:tcPr>
            <w:tcW w:w="756" w:type="dxa"/>
            <w:tcBorders>
              <w:top w:val="nil"/>
              <w:left w:val="nil"/>
              <w:bottom w:val="single" w:sz="4" w:space="0" w:color="auto"/>
              <w:right w:val="single" w:sz="4" w:space="0" w:color="auto"/>
            </w:tcBorders>
            <w:shd w:val="clear" w:color="auto" w:fill="auto"/>
            <w:vAlign w:val="center"/>
            <w:hideMark/>
          </w:tcPr>
          <w:p w14:paraId="09C8891A"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8,34</w:t>
            </w:r>
          </w:p>
        </w:tc>
        <w:tc>
          <w:tcPr>
            <w:tcW w:w="1297" w:type="dxa"/>
            <w:tcBorders>
              <w:top w:val="nil"/>
              <w:left w:val="nil"/>
              <w:bottom w:val="single" w:sz="4" w:space="0" w:color="auto"/>
              <w:right w:val="single" w:sz="4" w:space="0" w:color="auto"/>
            </w:tcBorders>
            <w:shd w:val="clear" w:color="auto" w:fill="auto"/>
            <w:vAlign w:val="center"/>
            <w:hideMark/>
          </w:tcPr>
          <w:p w14:paraId="6D406ACE"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261,5</w:t>
            </w:r>
          </w:p>
        </w:tc>
        <w:tc>
          <w:tcPr>
            <w:tcW w:w="888" w:type="dxa"/>
            <w:tcBorders>
              <w:top w:val="nil"/>
              <w:left w:val="nil"/>
              <w:bottom w:val="single" w:sz="4" w:space="0" w:color="auto"/>
              <w:right w:val="single" w:sz="4" w:space="0" w:color="auto"/>
            </w:tcBorders>
            <w:shd w:val="clear" w:color="auto" w:fill="auto"/>
            <w:vAlign w:val="center"/>
            <w:hideMark/>
          </w:tcPr>
          <w:p w14:paraId="5B4E6229"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0,012*</w:t>
            </w:r>
          </w:p>
        </w:tc>
      </w:tr>
      <w:tr w:rsidR="00965997" w:rsidRPr="00965997" w14:paraId="0CF0B032" w14:textId="77777777" w:rsidTr="00D45D11">
        <w:trPr>
          <w:trHeight w:val="696"/>
        </w:trPr>
        <w:tc>
          <w:tcPr>
            <w:tcW w:w="1627" w:type="dxa"/>
            <w:tcBorders>
              <w:top w:val="nil"/>
              <w:left w:val="single" w:sz="4" w:space="0" w:color="auto"/>
              <w:bottom w:val="single" w:sz="4" w:space="0" w:color="auto"/>
              <w:right w:val="single" w:sz="4" w:space="0" w:color="auto"/>
            </w:tcBorders>
            <w:shd w:val="clear" w:color="auto" w:fill="auto"/>
            <w:hideMark/>
          </w:tcPr>
          <w:p w14:paraId="729F13D3" w14:textId="77777777" w:rsidR="00965997" w:rsidRPr="00965997" w:rsidRDefault="00965997" w:rsidP="00965997">
            <w:pPr>
              <w:spacing w:after="0"/>
              <w:jc w:val="center"/>
              <w:rPr>
                <w:rFonts w:ascii="Times New Roman" w:hAnsi="Times New Roman" w:cs="Times New Roman"/>
                <w:b/>
                <w:bCs/>
                <w:color w:val="000000"/>
              </w:rPr>
            </w:pPr>
            <w:r w:rsidRPr="00965997">
              <w:rPr>
                <w:rFonts w:ascii="Times New Roman" w:hAnsi="Times New Roman" w:cs="Times New Roman"/>
                <w:b/>
                <w:bCs/>
                <w:color w:val="000000"/>
              </w:rPr>
              <w:t>Pt</w:t>
            </w:r>
          </w:p>
        </w:tc>
        <w:tc>
          <w:tcPr>
            <w:tcW w:w="1308" w:type="dxa"/>
            <w:tcBorders>
              <w:top w:val="nil"/>
              <w:left w:val="nil"/>
              <w:bottom w:val="single" w:sz="4" w:space="0" w:color="auto"/>
              <w:right w:val="single" w:sz="4" w:space="0" w:color="auto"/>
            </w:tcBorders>
            <w:shd w:val="clear" w:color="auto" w:fill="auto"/>
            <w:vAlign w:val="center"/>
            <w:hideMark/>
          </w:tcPr>
          <w:p w14:paraId="5BC8779E"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65,42±1,43</w:t>
            </w:r>
          </w:p>
        </w:tc>
        <w:tc>
          <w:tcPr>
            <w:tcW w:w="756" w:type="dxa"/>
            <w:tcBorders>
              <w:top w:val="nil"/>
              <w:left w:val="nil"/>
              <w:bottom w:val="single" w:sz="4" w:space="0" w:color="auto"/>
              <w:right w:val="single" w:sz="4" w:space="0" w:color="auto"/>
            </w:tcBorders>
            <w:shd w:val="clear" w:color="auto" w:fill="auto"/>
            <w:vAlign w:val="center"/>
            <w:hideMark/>
          </w:tcPr>
          <w:p w14:paraId="34A1CCE1"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6,99</w:t>
            </w:r>
          </w:p>
        </w:tc>
        <w:tc>
          <w:tcPr>
            <w:tcW w:w="1308" w:type="dxa"/>
            <w:tcBorders>
              <w:top w:val="nil"/>
              <w:left w:val="nil"/>
              <w:bottom w:val="single" w:sz="4" w:space="0" w:color="auto"/>
              <w:right w:val="single" w:sz="4" w:space="0" w:color="auto"/>
            </w:tcBorders>
            <w:shd w:val="clear" w:color="auto" w:fill="auto"/>
            <w:vAlign w:val="center"/>
            <w:hideMark/>
          </w:tcPr>
          <w:p w14:paraId="3E3D9D78"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72,63±0,92</w:t>
            </w:r>
          </w:p>
        </w:tc>
        <w:tc>
          <w:tcPr>
            <w:tcW w:w="756" w:type="dxa"/>
            <w:tcBorders>
              <w:top w:val="nil"/>
              <w:left w:val="nil"/>
              <w:bottom w:val="single" w:sz="4" w:space="0" w:color="auto"/>
              <w:right w:val="single" w:sz="4" w:space="0" w:color="auto"/>
            </w:tcBorders>
            <w:shd w:val="clear" w:color="auto" w:fill="auto"/>
            <w:vAlign w:val="center"/>
            <w:hideMark/>
          </w:tcPr>
          <w:p w14:paraId="5CCED43E"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5,44</w:t>
            </w:r>
          </w:p>
        </w:tc>
        <w:tc>
          <w:tcPr>
            <w:tcW w:w="1297" w:type="dxa"/>
            <w:tcBorders>
              <w:top w:val="nil"/>
              <w:left w:val="nil"/>
              <w:bottom w:val="single" w:sz="4" w:space="0" w:color="auto"/>
              <w:right w:val="single" w:sz="4" w:space="0" w:color="auto"/>
            </w:tcBorders>
            <w:shd w:val="clear" w:color="auto" w:fill="auto"/>
            <w:vAlign w:val="center"/>
            <w:hideMark/>
          </w:tcPr>
          <w:p w14:paraId="05B12B97"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177</w:t>
            </w:r>
          </w:p>
        </w:tc>
        <w:tc>
          <w:tcPr>
            <w:tcW w:w="888" w:type="dxa"/>
            <w:tcBorders>
              <w:top w:val="nil"/>
              <w:left w:val="nil"/>
              <w:bottom w:val="single" w:sz="4" w:space="0" w:color="auto"/>
              <w:right w:val="single" w:sz="4" w:space="0" w:color="auto"/>
            </w:tcBorders>
            <w:shd w:val="clear" w:color="auto" w:fill="auto"/>
            <w:vAlign w:val="center"/>
            <w:hideMark/>
          </w:tcPr>
          <w:p w14:paraId="78E1E3E5"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0,00**</w:t>
            </w:r>
          </w:p>
        </w:tc>
      </w:tr>
      <w:tr w:rsidR="00965997" w:rsidRPr="00965997" w14:paraId="51BB7D23" w14:textId="77777777" w:rsidTr="00D45D11">
        <w:trPr>
          <w:trHeight w:val="696"/>
        </w:trPr>
        <w:tc>
          <w:tcPr>
            <w:tcW w:w="1627" w:type="dxa"/>
            <w:tcBorders>
              <w:top w:val="nil"/>
              <w:left w:val="single" w:sz="4" w:space="0" w:color="auto"/>
              <w:bottom w:val="single" w:sz="4" w:space="0" w:color="auto"/>
              <w:right w:val="single" w:sz="4" w:space="0" w:color="auto"/>
            </w:tcBorders>
            <w:shd w:val="clear" w:color="auto" w:fill="auto"/>
            <w:hideMark/>
          </w:tcPr>
          <w:p w14:paraId="08A42624" w14:textId="77777777" w:rsidR="00965997" w:rsidRPr="00965997" w:rsidRDefault="00965997" w:rsidP="00965997">
            <w:pPr>
              <w:spacing w:after="0"/>
              <w:jc w:val="center"/>
              <w:rPr>
                <w:rFonts w:ascii="Times New Roman" w:hAnsi="Times New Roman" w:cs="Times New Roman"/>
                <w:b/>
                <w:bCs/>
                <w:color w:val="000000"/>
              </w:rPr>
            </w:pPr>
            <w:r w:rsidRPr="00965997">
              <w:rPr>
                <w:rFonts w:ascii="Times New Roman" w:hAnsi="Times New Roman" w:cs="Times New Roman"/>
                <w:b/>
                <w:bCs/>
                <w:color w:val="000000"/>
              </w:rPr>
              <w:t>Sc</w:t>
            </w:r>
          </w:p>
        </w:tc>
        <w:tc>
          <w:tcPr>
            <w:tcW w:w="1308" w:type="dxa"/>
            <w:tcBorders>
              <w:top w:val="nil"/>
              <w:left w:val="nil"/>
              <w:bottom w:val="single" w:sz="4" w:space="0" w:color="auto"/>
              <w:right w:val="single" w:sz="4" w:space="0" w:color="auto"/>
            </w:tcBorders>
            <w:shd w:val="clear" w:color="auto" w:fill="auto"/>
            <w:vAlign w:val="center"/>
            <w:hideMark/>
          </w:tcPr>
          <w:p w14:paraId="1C57DA7E"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69,04±1,99</w:t>
            </w:r>
          </w:p>
        </w:tc>
        <w:tc>
          <w:tcPr>
            <w:tcW w:w="756" w:type="dxa"/>
            <w:tcBorders>
              <w:top w:val="nil"/>
              <w:left w:val="nil"/>
              <w:bottom w:val="single" w:sz="4" w:space="0" w:color="auto"/>
              <w:right w:val="single" w:sz="4" w:space="0" w:color="auto"/>
            </w:tcBorders>
            <w:shd w:val="clear" w:color="auto" w:fill="auto"/>
            <w:vAlign w:val="center"/>
            <w:hideMark/>
          </w:tcPr>
          <w:p w14:paraId="7165DC14"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9,74</w:t>
            </w:r>
          </w:p>
        </w:tc>
        <w:tc>
          <w:tcPr>
            <w:tcW w:w="1308" w:type="dxa"/>
            <w:tcBorders>
              <w:top w:val="nil"/>
              <w:left w:val="nil"/>
              <w:bottom w:val="single" w:sz="4" w:space="0" w:color="auto"/>
              <w:right w:val="single" w:sz="4" w:space="0" w:color="auto"/>
            </w:tcBorders>
            <w:shd w:val="clear" w:color="auto" w:fill="auto"/>
            <w:vAlign w:val="center"/>
            <w:hideMark/>
          </w:tcPr>
          <w:p w14:paraId="6BB8CFF8"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75,74±1,5</w:t>
            </w:r>
          </w:p>
        </w:tc>
        <w:tc>
          <w:tcPr>
            <w:tcW w:w="756" w:type="dxa"/>
            <w:tcBorders>
              <w:top w:val="nil"/>
              <w:left w:val="nil"/>
              <w:bottom w:val="single" w:sz="4" w:space="0" w:color="auto"/>
              <w:right w:val="single" w:sz="4" w:space="0" w:color="auto"/>
            </w:tcBorders>
            <w:shd w:val="clear" w:color="auto" w:fill="auto"/>
            <w:vAlign w:val="center"/>
            <w:hideMark/>
          </w:tcPr>
          <w:p w14:paraId="2C0F3BBB"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8,89</w:t>
            </w:r>
          </w:p>
        </w:tc>
        <w:tc>
          <w:tcPr>
            <w:tcW w:w="1297" w:type="dxa"/>
            <w:tcBorders>
              <w:top w:val="nil"/>
              <w:left w:val="nil"/>
              <w:bottom w:val="single" w:sz="4" w:space="0" w:color="auto"/>
              <w:right w:val="single" w:sz="4" w:space="0" w:color="auto"/>
            </w:tcBorders>
            <w:shd w:val="clear" w:color="auto" w:fill="auto"/>
            <w:vAlign w:val="center"/>
            <w:hideMark/>
          </w:tcPr>
          <w:p w14:paraId="5F73384B"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268</w:t>
            </w:r>
          </w:p>
        </w:tc>
        <w:tc>
          <w:tcPr>
            <w:tcW w:w="888" w:type="dxa"/>
            <w:tcBorders>
              <w:top w:val="nil"/>
              <w:left w:val="nil"/>
              <w:bottom w:val="single" w:sz="4" w:space="0" w:color="auto"/>
              <w:right w:val="single" w:sz="4" w:space="0" w:color="auto"/>
            </w:tcBorders>
            <w:shd w:val="clear" w:color="auto" w:fill="auto"/>
            <w:vAlign w:val="center"/>
            <w:hideMark/>
          </w:tcPr>
          <w:p w14:paraId="62437A66"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0,019*</w:t>
            </w:r>
          </w:p>
        </w:tc>
      </w:tr>
      <w:bookmarkEnd w:id="23"/>
    </w:tbl>
    <w:p w14:paraId="20BC78A4" w14:textId="77777777" w:rsidR="00965997" w:rsidRPr="00965997" w:rsidRDefault="00965997" w:rsidP="00965997">
      <w:pPr>
        <w:spacing w:after="0"/>
        <w:ind w:firstLine="709"/>
        <w:jc w:val="both"/>
        <w:rPr>
          <w:rFonts w:ascii="Times New Roman" w:hAnsi="Times New Roman" w:cs="Times New Roman"/>
          <w:sz w:val="28"/>
          <w:szCs w:val="28"/>
        </w:rPr>
      </w:pPr>
    </w:p>
    <w:p w14:paraId="796CE5A5" w14:textId="77777777" w:rsidR="00965997" w:rsidRPr="00965997" w:rsidRDefault="00965997" w:rsidP="00965997">
      <w:pPr>
        <w:spacing w:after="0"/>
        <w:jc w:val="both"/>
        <w:rPr>
          <w:rFonts w:ascii="Times New Roman" w:hAnsi="Times New Roman" w:cs="Times New Roman"/>
          <w:i/>
        </w:rPr>
      </w:pPr>
      <w:r w:rsidRPr="00965997">
        <w:rPr>
          <w:rFonts w:ascii="Times New Roman" w:hAnsi="Times New Roman" w:cs="Times New Roman"/>
          <w:i/>
        </w:rPr>
        <w:t>Примечание:</w:t>
      </w:r>
    </w:p>
    <w:p w14:paraId="61B2E260" w14:textId="77777777" w:rsidR="00965997" w:rsidRPr="00965997" w:rsidRDefault="00965997" w:rsidP="00965997">
      <w:pPr>
        <w:tabs>
          <w:tab w:val="left" w:pos="0"/>
        </w:tabs>
        <w:spacing w:after="0"/>
        <w:contextualSpacing/>
        <w:jc w:val="both"/>
        <w:rPr>
          <w:rFonts w:ascii="Times New Roman" w:hAnsi="Times New Roman" w:cs="Times New Roman"/>
        </w:rPr>
      </w:pPr>
      <w:r w:rsidRPr="00965997">
        <w:rPr>
          <w:rFonts w:ascii="Times New Roman" w:hAnsi="Times New Roman" w:cs="Times New Roman"/>
        </w:rPr>
        <w:t xml:space="preserve">Значения в таблице представлены в виде М ± m, где М – среднее значение по группе, а m – стандартная (статистическая) ошибка среднего, </w:t>
      </w:r>
      <w:r w:rsidRPr="00965997">
        <w:rPr>
          <w:rFonts w:ascii="Times New Roman" w:hAnsi="Times New Roman" w:cs="Times New Roman"/>
          <w:lang w:val="en-US"/>
        </w:rPr>
        <w:t>s</w:t>
      </w:r>
      <w:r w:rsidRPr="00965997">
        <w:rPr>
          <w:rFonts w:ascii="Times New Roman" w:hAnsi="Times New Roman" w:cs="Times New Roman"/>
        </w:rPr>
        <w:t xml:space="preserve"> – стандартное отклонение.</w:t>
      </w:r>
    </w:p>
    <w:p w14:paraId="26A36B65" w14:textId="77777777" w:rsidR="00965997" w:rsidRPr="00965997" w:rsidRDefault="00965997" w:rsidP="00965997">
      <w:pPr>
        <w:spacing w:after="0"/>
        <w:rPr>
          <w:rFonts w:ascii="Times New Roman" w:hAnsi="Times New Roman" w:cs="Times New Roman"/>
          <w:shd w:val="clear" w:color="auto" w:fill="FFFFFF"/>
        </w:rPr>
      </w:pPr>
      <w:r w:rsidRPr="00965997">
        <w:rPr>
          <w:rFonts w:ascii="Times New Roman" w:hAnsi="Times New Roman" w:cs="Times New Roman"/>
          <w:shd w:val="clear" w:color="auto" w:fill="FFFFFF"/>
        </w:rPr>
        <w:t xml:space="preserve">Оценка по </w:t>
      </w:r>
      <w:r w:rsidRPr="00965997">
        <w:rPr>
          <w:rFonts w:ascii="Times New Roman" w:hAnsi="Times New Roman" w:cs="Times New Roman"/>
          <w:shd w:val="clear" w:color="auto" w:fill="FFFFFF"/>
          <w:lang w:val="en-US"/>
        </w:rPr>
        <w:t>U</w:t>
      </w:r>
      <w:r w:rsidRPr="00965997">
        <w:rPr>
          <w:rFonts w:ascii="Times New Roman" w:hAnsi="Times New Roman" w:cs="Times New Roman"/>
          <w:shd w:val="clear" w:color="auto" w:fill="FFFFFF"/>
        </w:rPr>
        <w:t>-критерию Манна-Уитни. Уровень значимости различий: </w:t>
      </w:r>
      <w:r w:rsidRPr="00965997">
        <w:rPr>
          <w:rFonts w:ascii="Times New Roman" w:hAnsi="Times New Roman" w:cs="Times New Roman"/>
        </w:rPr>
        <w:br/>
      </w:r>
      <w:r w:rsidRPr="00965997">
        <w:rPr>
          <w:rFonts w:ascii="Times New Roman" w:hAnsi="Times New Roman" w:cs="Times New Roman"/>
          <w:shd w:val="clear" w:color="auto" w:fill="FFFFFF"/>
        </w:rPr>
        <w:t>*p</w:t>
      </w:r>
      <w:r w:rsidRPr="00965997">
        <w:rPr>
          <w:rFonts w:ascii="Times New Roman" w:hAnsi="Times New Roman" w:cs="Times New Roman"/>
        </w:rPr>
        <w:t>≤</w:t>
      </w:r>
      <w:r w:rsidRPr="00965997">
        <w:rPr>
          <w:rFonts w:ascii="Times New Roman" w:hAnsi="Times New Roman" w:cs="Times New Roman"/>
          <w:shd w:val="clear" w:color="auto" w:fill="FFFFFF"/>
        </w:rPr>
        <w:t>0,05; </w:t>
      </w:r>
      <w:r w:rsidRPr="00965997">
        <w:rPr>
          <w:rFonts w:ascii="Times New Roman" w:hAnsi="Times New Roman" w:cs="Times New Roman"/>
        </w:rPr>
        <w:br/>
      </w:r>
      <w:r w:rsidRPr="00965997">
        <w:rPr>
          <w:rFonts w:ascii="Times New Roman" w:hAnsi="Times New Roman" w:cs="Times New Roman"/>
          <w:shd w:val="clear" w:color="auto" w:fill="FFFFFF"/>
        </w:rPr>
        <w:t>**p</w:t>
      </w:r>
      <w:r w:rsidRPr="00965997">
        <w:rPr>
          <w:rFonts w:ascii="Times New Roman" w:hAnsi="Times New Roman" w:cs="Times New Roman"/>
        </w:rPr>
        <w:t>≤</w:t>
      </w:r>
      <w:r w:rsidRPr="00965997">
        <w:rPr>
          <w:rFonts w:ascii="Times New Roman" w:hAnsi="Times New Roman" w:cs="Times New Roman"/>
          <w:shd w:val="clear" w:color="auto" w:fill="FFFFFF"/>
        </w:rPr>
        <w:t>0,01.</w:t>
      </w:r>
    </w:p>
    <w:p w14:paraId="665BD875" w14:textId="77777777" w:rsidR="00965997" w:rsidRPr="00965997" w:rsidRDefault="00965997" w:rsidP="00965997">
      <w:pPr>
        <w:spacing w:after="0"/>
        <w:jc w:val="both"/>
        <w:rPr>
          <w:rFonts w:ascii="Times New Roman" w:hAnsi="Times New Roman" w:cs="Times New Roman"/>
        </w:rPr>
      </w:pPr>
      <w:r w:rsidRPr="00965997">
        <w:rPr>
          <w:rFonts w:ascii="Times New Roman" w:hAnsi="Times New Roman" w:cs="Times New Roman"/>
        </w:rPr>
        <w:t xml:space="preserve">Шкала ПР – «Поведенческая регуляция»; Шкала КП – «Коммуникативный потенциал»; Шкала ЛАП – «Личностный адаптационный потенциал»; Шкала </w:t>
      </w:r>
      <w:r w:rsidRPr="00965997">
        <w:rPr>
          <w:rFonts w:ascii="Times New Roman" w:hAnsi="Times New Roman" w:cs="Times New Roman"/>
          <w:lang w:val="en-US"/>
        </w:rPr>
        <w:t>F</w:t>
      </w:r>
      <w:r w:rsidRPr="00965997">
        <w:rPr>
          <w:rFonts w:ascii="Times New Roman" w:hAnsi="Times New Roman" w:cs="Times New Roman"/>
        </w:rPr>
        <w:t xml:space="preserve"> – «Надёжность»; Шкала </w:t>
      </w:r>
      <w:r w:rsidRPr="00965997">
        <w:rPr>
          <w:rFonts w:ascii="Times New Roman" w:hAnsi="Times New Roman" w:cs="Times New Roman"/>
          <w:lang w:val="en-US"/>
        </w:rPr>
        <w:t>K</w:t>
      </w:r>
      <w:r w:rsidRPr="00965997">
        <w:rPr>
          <w:rFonts w:ascii="Times New Roman" w:hAnsi="Times New Roman" w:cs="Times New Roman"/>
        </w:rPr>
        <w:t xml:space="preserve"> – «Коррекция»; Шкала </w:t>
      </w:r>
      <w:r w:rsidRPr="00965997">
        <w:rPr>
          <w:rFonts w:ascii="Times New Roman" w:hAnsi="Times New Roman" w:cs="Times New Roman"/>
          <w:lang w:val="en-US"/>
        </w:rPr>
        <w:t>Hs</w:t>
      </w:r>
      <w:r w:rsidRPr="00965997">
        <w:rPr>
          <w:rFonts w:ascii="Times New Roman" w:hAnsi="Times New Roman" w:cs="Times New Roman"/>
        </w:rPr>
        <w:t xml:space="preserve"> – «Ипохондрия»; Шкала </w:t>
      </w:r>
      <w:r w:rsidRPr="00965997">
        <w:rPr>
          <w:rFonts w:ascii="Times New Roman" w:hAnsi="Times New Roman" w:cs="Times New Roman"/>
          <w:lang w:val="en-US"/>
        </w:rPr>
        <w:t>D</w:t>
      </w:r>
      <w:r w:rsidRPr="00965997">
        <w:rPr>
          <w:rFonts w:ascii="Times New Roman" w:hAnsi="Times New Roman" w:cs="Times New Roman"/>
        </w:rPr>
        <w:t xml:space="preserve"> – «Депрессия»; Шкала </w:t>
      </w:r>
      <w:r w:rsidRPr="00965997">
        <w:rPr>
          <w:rFonts w:ascii="Times New Roman" w:hAnsi="Times New Roman" w:cs="Times New Roman"/>
          <w:lang w:val="en-US"/>
        </w:rPr>
        <w:t>Hy</w:t>
      </w:r>
      <w:r w:rsidRPr="00965997">
        <w:rPr>
          <w:rFonts w:ascii="Times New Roman" w:hAnsi="Times New Roman" w:cs="Times New Roman"/>
        </w:rPr>
        <w:t xml:space="preserve"> – «Истерия»; Шкала </w:t>
      </w:r>
      <w:r w:rsidRPr="00965997">
        <w:rPr>
          <w:rFonts w:ascii="Times New Roman" w:hAnsi="Times New Roman" w:cs="Times New Roman"/>
          <w:lang w:val="en-US"/>
        </w:rPr>
        <w:t>Mf</w:t>
      </w:r>
      <w:r w:rsidRPr="00965997">
        <w:rPr>
          <w:rFonts w:ascii="Times New Roman" w:hAnsi="Times New Roman" w:cs="Times New Roman"/>
        </w:rPr>
        <w:t xml:space="preserve"> – «Мужественность-женственность»; Шкала </w:t>
      </w:r>
      <w:r w:rsidRPr="00965997">
        <w:rPr>
          <w:rFonts w:ascii="Times New Roman" w:hAnsi="Times New Roman" w:cs="Times New Roman"/>
          <w:lang w:val="en-US"/>
        </w:rPr>
        <w:t>Pt</w:t>
      </w:r>
      <w:r w:rsidRPr="00965997">
        <w:rPr>
          <w:rFonts w:ascii="Times New Roman" w:hAnsi="Times New Roman" w:cs="Times New Roman"/>
        </w:rPr>
        <w:t xml:space="preserve"> – «Психастения»; Шкала </w:t>
      </w:r>
      <w:r w:rsidRPr="00965997">
        <w:rPr>
          <w:rFonts w:ascii="Times New Roman" w:hAnsi="Times New Roman" w:cs="Times New Roman"/>
          <w:lang w:val="en-US"/>
        </w:rPr>
        <w:t>Sc</w:t>
      </w:r>
      <w:r w:rsidRPr="00965997">
        <w:rPr>
          <w:rFonts w:ascii="Times New Roman" w:hAnsi="Times New Roman" w:cs="Times New Roman"/>
        </w:rPr>
        <w:t xml:space="preserve"> – «Шизоидность».</w:t>
      </w:r>
    </w:p>
    <w:p w14:paraId="6C8BE761" w14:textId="77777777" w:rsidR="00965997" w:rsidRPr="00965997" w:rsidRDefault="00965997" w:rsidP="00965997">
      <w:pPr>
        <w:spacing w:after="0"/>
        <w:jc w:val="both"/>
        <w:rPr>
          <w:rFonts w:ascii="Times New Roman" w:hAnsi="Times New Roman" w:cs="Times New Roman"/>
          <w:sz w:val="28"/>
          <w:szCs w:val="28"/>
        </w:rPr>
      </w:pPr>
    </w:p>
    <w:p w14:paraId="4E385D23" w14:textId="77777777" w:rsidR="00965997" w:rsidRPr="00965997" w:rsidRDefault="00965997" w:rsidP="00965997">
      <w:pPr>
        <w:spacing w:after="0" w:line="360" w:lineRule="auto"/>
        <w:ind w:firstLine="709"/>
        <w:jc w:val="both"/>
        <w:rPr>
          <w:rFonts w:ascii="Times New Roman" w:hAnsi="Times New Roman" w:cs="Times New Roman"/>
          <w:color w:val="000000" w:themeColor="text1"/>
          <w:sz w:val="28"/>
          <w:szCs w:val="28"/>
        </w:rPr>
      </w:pPr>
      <w:r w:rsidRPr="00965997">
        <w:rPr>
          <w:rFonts w:ascii="Times New Roman" w:hAnsi="Times New Roman" w:cs="Times New Roman"/>
          <w:sz w:val="28"/>
          <w:szCs w:val="28"/>
        </w:rPr>
        <w:t xml:space="preserve">Из сравнительного анализа 1 и 3 групп мы видим значимые различия по многим шкалам (при </w:t>
      </w:r>
      <w:r w:rsidRPr="00965997">
        <w:rPr>
          <w:rFonts w:ascii="Times New Roman" w:hAnsi="Times New Roman" w:cs="Times New Roman"/>
          <w:color w:val="000000"/>
          <w:sz w:val="28"/>
          <w:szCs w:val="28"/>
        </w:rPr>
        <w:t>p≤0,01</w:t>
      </w:r>
      <w:r w:rsidRPr="00965997">
        <w:rPr>
          <w:rFonts w:ascii="Times New Roman" w:hAnsi="Times New Roman" w:cs="Times New Roman"/>
          <w:sz w:val="28"/>
          <w:szCs w:val="28"/>
        </w:rPr>
        <w:t xml:space="preserve">). </w:t>
      </w:r>
      <w:r w:rsidRPr="00965997">
        <w:rPr>
          <w:rFonts w:ascii="Times New Roman" w:hAnsi="Times New Roman" w:cs="Times New Roman"/>
          <w:color w:val="000000" w:themeColor="text1"/>
          <w:sz w:val="28"/>
          <w:szCs w:val="28"/>
        </w:rPr>
        <w:t xml:space="preserve">По шкалам моральной нормативности, </w:t>
      </w:r>
      <w:r w:rsidRPr="00965997">
        <w:rPr>
          <w:rFonts w:ascii="Times New Roman" w:hAnsi="Times New Roman" w:cs="Times New Roman"/>
          <w:color w:val="000000" w:themeColor="text1"/>
          <w:sz w:val="28"/>
          <w:szCs w:val="28"/>
        </w:rPr>
        <w:lastRenderedPageBreak/>
        <w:t>достоверности, психопатии, паранойяльности, гипомании и социальной интроверсии значимых различий выявлено не было.</w:t>
      </w:r>
    </w:p>
    <w:p w14:paraId="6359ECF1" w14:textId="77777777" w:rsidR="00965997" w:rsidRPr="00965997" w:rsidRDefault="00965997" w:rsidP="00965997">
      <w:pPr>
        <w:spacing w:after="0" w:line="360" w:lineRule="auto"/>
        <w:ind w:firstLine="709"/>
        <w:jc w:val="both"/>
        <w:rPr>
          <w:rFonts w:ascii="Times New Roman" w:hAnsi="Times New Roman" w:cs="Times New Roman"/>
          <w:sz w:val="28"/>
          <w:szCs w:val="28"/>
        </w:rPr>
      </w:pPr>
      <w:r w:rsidRPr="00965997">
        <w:rPr>
          <w:rFonts w:ascii="Times New Roman" w:hAnsi="Times New Roman" w:cs="Times New Roman"/>
          <w:sz w:val="28"/>
          <w:szCs w:val="28"/>
        </w:rPr>
        <w:t>Визуально полученные данные представлены на рисунке 3.2.5</w:t>
      </w:r>
    </w:p>
    <w:p w14:paraId="0BE3C29B" w14:textId="77777777" w:rsidR="00965997" w:rsidRPr="00965997" w:rsidRDefault="00965997" w:rsidP="00965997">
      <w:pPr>
        <w:spacing w:after="0" w:line="360" w:lineRule="auto"/>
        <w:ind w:firstLine="709"/>
        <w:jc w:val="center"/>
        <w:rPr>
          <w:rFonts w:ascii="Times New Roman" w:hAnsi="Times New Roman" w:cs="Times New Roman"/>
          <w:color w:val="000000" w:themeColor="text1"/>
          <w:sz w:val="28"/>
          <w:szCs w:val="28"/>
        </w:rPr>
      </w:pPr>
      <w:r w:rsidRPr="00965997">
        <w:rPr>
          <w:rFonts w:ascii="Times New Roman" w:hAnsi="Times New Roman" w:cs="Times New Roman"/>
          <w:noProof/>
        </w:rPr>
        <w:drawing>
          <wp:inline distT="0" distB="0" distL="0" distR="0" wp14:anchorId="5F7FE152" wp14:editId="47F40352">
            <wp:extent cx="5376333" cy="3064934"/>
            <wp:effectExtent l="0" t="0" r="15240" b="2540"/>
            <wp:docPr id="31" name="Диаграмма 31">
              <a:extLst xmlns:a="http://schemas.openxmlformats.org/drawingml/2006/main">
                <a:ext uri="{FF2B5EF4-FFF2-40B4-BE49-F238E27FC236}">
                  <a16:creationId xmlns:a16="http://schemas.microsoft.com/office/drawing/2014/main" id="{3C15CD48-EBF9-48E4-9802-BA017B6B64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BAD5ABF" w14:textId="77777777" w:rsidR="00965997" w:rsidRPr="00965997" w:rsidRDefault="00965997" w:rsidP="00965997">
      <w:pPr>
        <w:spacing w:after="0" w:line="360" w:lineRule="auto"/>
        <w:ind w:firstLine="709"/>
        <w:jc w:val="center"/>
        <w:rPr>
          <w:rFonts w:ascii="Times New Roman" w:hAnsi="Times New Roman" w:cs="Times New Roman"/>
          <w:color w:val="000000" w:themeColor="text1"/>
          <w:sz w:val="28"/>
          <w:szCs w:val="28"/>
        </w:rPr>
      </w:pPr>
    </w:p>
    <w:p w14:paraId="047F3233" w14:textId="77777777" w:rsidR="00965997" w:rsidRPr="00965997" w:rsidRDefault="00965997" w:rsidP="00965997">
      <w:pPr>
        <w:spacing w:after="0"/>
        <w:ind w:firstLine="709"/>
        <w:jc w:val="center"/>
        <w:rPr>
          <w:rFonts w:ascii="Times New Roman" w:hAnsi="Times New Roman" w:cs="Times New Roman"/>
          <w:sz w:val="28"/>
          <w:szCs w:val="28"/>
        </w:rPr>
      </w:pPr>
      <w:r w:rsidRPr="00965997">
        <w:rPr>
          <w:rFonts w:ascii="Times New Roman" w:hAnsi="Times New Roman" w:cs="Times New Roman"/>
          <w:sz w:val="28"/>
          <w:szCs w:val="28"/>
        </w:rPr>
        <w:t>Рис. 3.2.5 — Сравнительный анализ средне-групповых значений показателей, полученных по методике МЛО</w:t>
      </w:r>
    </w:p>
    <w:p w14:paraId="1EB575B8" w14:textId="77777777" w:rsidR="00965997" w:rsidRPr="00965997" w:rsidRDefault="00965997" w:rsidP="00965997">
      <w:pPr>
        <w:spacing w:after="0" w:line="360" w:lineRule="auto"/>
        <w:ind w:firstLine="709"/>
        <w:jc w:val="center"/>
        <w:rPr>
          <w:rFonts w:ascii="Times New Roman" w:hAnsi="Times New Roman" w:cs="Times New Roman"/>
          <w:color w:val="000000" w:themeColor="text1"/>
          <w:sz w:val="28"/>
          <w:szCs w:val="28"/>
        </w:rPr>
      </w:pPr>
    </w:p>
    <w:p w14:paraId="3271C73F" w14:textId="77777777" w:rsidR="00965997" w:rsidRPr="00965997" w:rsidRDefault="00965997" w:rsidP="00965997">
      <w:pPr>
        <w:spacing w:after="0" w:line="360" w:lineRule="auto"/>
        <w:ind w:firstLine="709"/>
        <w:jc w:val="both"/>
        <w:rPr>
          <w:rFonts w:ascii="Times New Roman" w:hAnsi="Times New Roman" w:cs="Times New Roman"/>
          <w:sz w:val="28"/>
          <w:szCs w:val="28"/>
        </w:rPr>
      </w:pPr>
      <w:r w:rsidRPr="00965997">
        <w:rPr>
          <w:rFonts w:ascii="Times New Roman" w:hAnsi="Times New Roman" w:cs="Times New Roman"/>
          <w:sz w:val="28"/>
          <w:szCs w:val="28"/>
        </w:rPr>
        <w:t>Ученики первой группы более адаптированы, легко находят контакт с другими людьми, имеют адекватную самооценку, легче ориентируются в нестандартных ситуациях, более устойчивы эмоционально и менее конфликтны, чем ученики из третьей группы.</w:t>
      </w:r>
    </w:p>
    <w:p w14:paraId="51F58697" w14:textId="77777777" w:rsidR="00965997" w:rsidRPr="00965997" w:rsidRDefault="00965997" w:rsidP="00965997">
      <w:pPr>
        <w:spacing w:after="0" w:line="360" w:lineRule="auto"/>
        <w:ind w:firstLine="709"/>
        <w:jc w:val="both"/>
        <w:rPr>
          <w:rFonts w:ascii="Times New Roman" w:hAnsi="Times New Roman" w:cs="Times New Roman"/>
          <w:sz w:val="28"/>
          <w:szCs w:val="28"/>
        </w:rPr>
      </w:pPr>
      <w:r w:rsidRPr="00965997">
        <w:rPr>
          <w:rFonts w:ascii="Times New Roman" w:hAnsi="Times New Roman" w:cs="Times New Roman"/>
          <w:sz w:val="28"/>
          <w:szCs w:val="28"/>
        </w:rPr>
        <w:t>Также у учеников первой группы отсутствуют внутренние конфликты, но такие испытуемые более осторожны, обладают высоким самоконтролем, боятся совершить ошибки, хотят показаться лучше, чем есть на самом деле. Ученики третьей группы менее адаптированы, им сложнее вливаться в коллектив, часто демонстрируют сниженное настроение, такие обучающиеся ещё эмоционально не зрелые, склонны к эгоцентризму.</w:t>
      </w:r>
    </w:p>
    <w:p w14:paraId="53392C5D" w14:textId="77777777" w:rsidR="00965997" w:rsidRPr="00965997" w:rsidRDefault="00965997" w:rsidP="00965997">
      <w:pPr>
        <w:spacing w:after="0" w:line="360" w:lineRule="auto"/>
        <w:ind w:firstLine="709"/>
        <w:jc w:val="both"/>
        <w:rPr>
          <w:rFonts w:ascii="Times New Roman" w:hAnsi="Times New Roman" w:cs="Times New Roman"/>
          <w:color w:val="000000"/>
          <w:sz w:val="28"/>
          <w:szCs w:val="28"/>
        </w:rPr>
      </w:pPr>
      <w:r w:rsidRPr="00965997">
        <w:rPr>
          <w:rFonts w:ascii="Times New Roman" w:hAnsi="Times New Roman" w:cs="Times New Roman"/>
          <w:color w:val="000000"/>
          <w:sz w:val="28"/>
          <w:szCs w:val="28"/>
        </w:rPr>
        <w:t xml:space="preserve">Результаты показателей «шкала мужественности-женственности», «шкала психастении» и «шкала шизоидности» демонстрируют излишнюю тревожность, взволнованность, повышенную чувствительность с </w:t>
      </w:r>
      <w:r w:rsidRPr="00965997">
        <w:rPr>
          <w:rFonts w:ascii="Times New Roman" w:hAnsi="Times New Roman" w:cs="Times New Roman"/>
          <w:color w:val="000000"/>
          <w:sz w:val="28"/>
          <w:szCs w:val="28"/>
        </w:rPr>
        <w:lastRenderedPageBreak/>
        <w:t>эмоциональной холодностью, а также отчужденность в межличностных отношениях, неуверенность в себе (вследствие чего частые перепроверки сделанного), повышенное желание заслужить одобрение со стороны окружающих у представителей третьей группы с высоким уровнем давления жалоб.</w:t>
      </w:r>
    </w:p>
    <w:p w14:paraId="5367E000" w14:textId="77777777" w:rsidR="00965997" w:rsidRPr="00965997" w:rsidRDefault="00965997" w:rsidP="00965997">
      <w:pPr>
        <w:spacing w:after="0" w:line="360" w:lineRule="auto"/>
        <w:ind w:firstLine="709"/>
        <w:jc w:val="both"/>
        <w:rPr>
          <w:rFonts w:ascii="Times New Roman" w:hAnsi="Times New Roman" w:cs="Times New Roman"/>
          <w:color w:val="000000"/>
          <w:sz w:val="28"/>
          <w:szCs w:val="28"/>
        </w:rPr>
      </w:pPr>
      <w:r w:rsidRPr="00965997">
        <w:rPr>
          <w:rFonts w:ascii="Times New Roman" w:hAnsi="Times New Roman" w:cs="Times New Roman"/>
          <w:color w:val="000000"/>
          <w:sz w:val="28"/>
          <w:szCs w:val="28"/>
        </w:rPr>
        <w:t>Данные результаты могут быть обусловлены более низким уровнем уверенности в себе и присутствием давления со стороны окружающих по поводу предстоящих экзаменов у испытуемых третьей группы.</w:t>
      </w:r>
    </w:p>
    <w:p w14:paraId="53092F46" w14:textId="77777777" w:rsidR="00965997" w:rsidRPr="00965997" w:rsidRDefault="00965997" w:rsidP="00965997">
      <w:pPr>
        <w:pStyle w:val="2"/>
        <w:spacing w:before="600" w:after="0" w:line="360" w:lineRule="auto"/>
        <w:ind w:firstLine="709"/>
        <w:jc w:val="both"/>
        <w:rPr>
          <w:rFonts w:ascii="Times New Roman" w:hAnsi="Times New Roman" w:cs="Times New Roman"/>
          <w:b/>
          <w:bCs/>
          <w:color w:val="auto"/>
          <w:sz w:val="28"/>
          <w:szCs w:val="28"/>
        </w:rPr>
      </w:pPr>
      <w:bookmarkStart w:id="24" w:name="_Toc167883281"/>
      <w:r w:rsidRPr="00965997">
        <w:rPr>
          <w:rFonts w:ascii="Times New Roman" w:hAnsi="Times New Roman" w:cs="Times New Roman"/>
          <w:b/>
          <w:bCs/>
          <w:color w:val="auto"/>
          <w:sz w:val="28"/>
          <w:szCs w:val="28"/>
        </w:rPr>
        <w:t>3.3 Результаты корреляционного анализа</w:t>
      </w:r>
      <w:bookmarkEnd w:id="24"/>
    </w:p>
    <w:p w14:paraId="22677104" w14:textId="77777777" w:rsidR="00965997" w:rsidRPr="00965997" w:rsidRDefault="00965997" w:rsidP="00965997">
      <w:pPr>
        <w:spacing w:after="0" w:line="360" w:lineRule="auto"/>
        <w:ind w:firstLine="709"/>
        <w:jc w:val="both"/>
        <w:rPr>
          <w:rFonts w:ascii="Times New Roman" w:hAnsi="Times New Roman" w:cs="Times New Roman"/>
          <w:sz w:val="28"/>
          <w:szCs w:val="28"/>
        </w:rPr>
      </w:pPr>
      <w:r w:rsidRPr="00965997">
        <w:rPr>
          <w:rFonts w:ascii="Times New Roman" w:hAnsi="Times New Roman" w:cs="Times New Roman"/>
          <w:sz w:val="28"/>
          <w:szCs w:val="28"/>
        </w:rPr>
        <w:t>В результате корреляционного анализа психодиагностических методик были выявлены достоверные положительные и отрицательные корреляционные связи, представленные на рисунках 3.3.1-3.3.3 (результаты корреляционного анализа представлены в приложении Д).</w:t>
      </w:r>
    </w:p>
    <w:p w14:paraId="75675F19" w14:textId="77777777" w:rsidR="00965997" w:rsidRPr="00965997" w:rsidRDefault="00965997" w:rsidP="00965997">
      <w:pPr>
        <w:spacing w:after="0" w:line="360" w:lineRule="auto"/>
        <w:ind w:firstLine="709"/>
        <w:jc w:val="both"/>
        <w:rPr>
          <w:rFonts w:ascii="Times New Roman" w:hAnsi="Times New Roman" w:cs="Times New Roman"/>
          <w:sz w:val="28"/>
          <w:szCs w:val="28"/>
        </w:rPr>
      </w:pPr>
      <w:r w:rsidRPr="00965997">
        <w:rPr>
          <w:rFonts w:ascii="Times New Roman" w:hAnsi="Times New Roman" w:cs="Times New Roman"/>
          <w:sz w:val="28"/>
          <w:szCs w:val="28"/>
        </w:rPr>
        <w:t>Фрагмент корреляционной матрицы представлен в таблице 3.3.1.</w:t>
      </w:r>
    </w:p>
    <w:p w14:paraId="19B82836" w14:textId="77777777" w:rsidR="00965997" w:rsidRPr="00965997" w:rsidRDefault="00965997" w:rsidP="00965997">
      <w:pPr>
        <w:spacing w:after="0"/>
        <w:ind w:firstLine="709"/>
        <w:jc w:val="both"/>
        <w:rPr>
          <w:rFonts w:ascii="Times New Roman" w:hAnsi="Times New Roman" w:cs="Times New Roman"/>
          <w:sz w:val="28"/>
          <w:szCs w:val="28"/>
        </w:rPr>
      </w:pPr>
    </w:p>
    <w:p w14:paraId="48EB6945" w14:textId="77777777" w:rsidR="00965997" w:rsidRPr="00965997" w:rsidRDefault="00965997" w:rsidP="00965997">
      <w:pPr>
        <w:spacing w:after="0"/>
        <w:jc w:val="both"/>
        <w:rPr>
          <w:rFonts w:ascii="Times New Roman" w:hAnsi="Times New Roman" w:cs="Times New Roman"/>
          <w:sz w:val="28"/>
          <w:szCs w:val="28"/>
        </w:rPr>
      </w:pPr>
      <w:r w:rsidRPr="00965997">
        <w:rPr>
          <w:rFonts w:ascii="Times New Roman" w:hAnsi="Times New Roman" w:cs="Times New Roman"/>
          <w:sz w:val="28"/>
          <w:szCs w:val="28"/>
        </w:rPr>
        <w:t>Таблица 3.3.1 – Корреляты шкалы «давление жалоб» Гиссенского опросника психосоматических жалоб и других методик</w:t>
      </w:r>
    </w:p>
    <w:p w14:paraId="0A326B1D" w14:textId="77777777" w:rsidR="00965997" w:rsidRPr="00965997" w:rsidRDefault="00965997" w:rsidP="00965997">
      <w:pPr>
        <w:spacing w:after="0"/>
        <w:jc w:val="both"/>
        <w:rPr>
          <w:rFonts w:ascii="Times New Roman" w:hAnsi="Times New Roman" w:cs="Times New Roman"/>
          <w:sz w:val="28"/>
          <w:szCs w:val="28"/>
        </w:rPr>
      </w:pPr>
    </w:p>
    <w:p w14:paraId="4B43F25A" w14:textId="77777777" w:rsidR="00965997" w:rsidRPr="00965997" w:rsidRDefault="00965997" w:rsidP="00965997">
      <w:pPr>
        <w:spacing w:after="0"/>
        <w:jc w:val="both"/>
        <w:rPr>
          <w:rFonts w:ascii="Times New Roman" w:hAnsi="Times New Roman" w:cs="Times New Roman"/>
          <w:sz w:val="28"/>
          <w:szCs w:val="28"/>
        </w:rPr>
      </w:pPr>
      <w:r w:rsidRPr="00965997">
        <w:rPr>
          <w:rFonts w:ascii="Times New Roman" w:hAnsi="Times New Roman" w:cs="Times New Roman"/>
          <w:noProof/>
          <w:sz w:val="28"/>
          <w:szCs w:val="28"/>
        </w:rPr>
        <w:drawing>
          <wp:inline distT="0" distB="0" distL="0" distR="0" wp14:anchorId="77303647" wp14:editId="0F9F4BAA">
            <wp:extent cx="5940425" cy="534035"/>
            <wp:effectExtent l="0" t="0" r="317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982561" cy="537823"/>
                    </a:xfrm>
                    <a:prstGeom prst="rect">
                      <a:avLst/>
                    </a:prstGeom>
                  </pic:spPr>
                </pic:pic>
              </a:graphicData>
            </a:graphic>
          </wp:inline>
        </w:drawing>
      </w:r>
    </w:p>
    <w:p w14:paraId="08B55717" w14:textId="77777777" w:rsidR="00965997" w:rsidRPr="00965997" w:rsidRDefault="00965997" w:rsidP="00965997">
      <w:pPr>
        <w:spacing w:after="0"/>
        <w:jc w:val="both"/>
        <w:rPr>
          <w:rFonts w:ascii="Times New Roman" w:hAnsi="Times New Roman" w:cs="Times New Roman"/>
          <w:sz w:val="28"/>
          <w:szCs w:val="28"/>
        </w:rPr>
      </w:pPr>
    </w:p>
    <w:p w14:paraId="2FDAD284" w14:textId="77777777" w:rsidR="00965997" w:rsidRPr="00965997" w:rsidRDefault="00965997" w:rsidP="00965997">
      <w:pPr>
        <w:spacing w:after="0"/>
        <w:jc w:val="both"/>
        <w:rPr>
          <w:rFonts w:ascii="Times New Roman" w:hAnsi="Times New Roman" w:cs="Times New Roman"/>
          <w:i/>
          <w:iCs/>
          <w:sz w:val="28"/>
          <w:szCs w:val="28"/>
        </w:rPr>
      </w:pPr>
      <w:r w:rsidRPr="00965997">
        <w:rPr>
          <w:rFonts w:ascii="Times New Roman" w:hAnsi="Times New Roman" w:cs="Times New Roman"/>
          <w:i/>
          <w:iCs/>
        </w:rPr>
        <w:t>Примечание:</w:t>
      </w:r>
    </w:p>
    <w:p w14:paraId="78CADE87" w14:textId="77777777" w:rsidR="00965997" w:rsidRPr="00965997" w:rsidRDefault="00965997" w:rsidP="00965997">
      <w:pPr>
        <w:pStyle w:val="a7"/>
        <w:numPr>
          <w:ilvl w:val="1"/>
          <w:numId w:val="14"/>
        </w:numPr>
        <w:spacing w:after="0" w:line="240" w:lineRule="auto"/>
        <w:ind w:left="0" w:firstLine="0"/>
        <w:jc w:val="both"/>
        <w:rPr>
          <w:rFonts w:ascii="Times New Roman" w:hAnsi="Times New Roman" w:cs="Times New Roman"/>
          <w:sz w:val="24"/>
          <w:szCs w:val="24"/>
        </w:rPr>
      </w:pPr>
      <w:r w:rsidRPr="00965997">
        <w:rPr>
          <w:rFonts w:ascii="Times New Roman" w:hAnsi="Times New Roman" w:cs="Times New Roman"/>
          <w:sz w:val="24"/>
          <w:szCs w:val="24"/>
        </w:rPr>
        <w:t>Оценка по критерию Спирмена. Уровень значимости различий: ** p</w:t>
      </w:r>
      <w:r w:rsidRPr="00965997">
        <w:rPr>
          <w:rFonts w:ascii="Times New Roman" w:hAnsi="Times New Roman" w:cs="Times New Roman"/>
          <w:sz w:val="24"/>
          <w:szCs w:val="24"/>
          <w:lang w:val="en-US"/>
        </w:rPr>
        <w:sym w:font="Symbol" w:char="F0A3"/>
      </w:r>
      <w:r w:rsidRPr="00965997">
        <w:rPr>
          <w:rFonts w:ascii="Times New Roman" w:hAnsi="Times New Roman" w:cs="Times New Roman"/>
          <w:sz w:val="24"/>
          <w:szCs w:val="24"/>
        </w:rPr>
        <w:t>0,01.</w:t>
      </w:r>
    </w:p>
    <w:p w14:paraId="19C7D350" w14:textId="77777777" w:rsidR="00965997" w:rsidRPr="00965997" w:rsidRDefault="00965997" w:rsidP="00965997">
      <w:pPr>
        <w:pStyle w:val="a7"/>
        <w:numPr>
          <w:ilvl w:val="1"/>
          <w:numId w:val="14"/>
        </w:numPr>
        <w:spacing w:after="0" w:line="240" w:lineRule="auto"/>
        <w:ind w:left="0" w:firstLine="0"/>
        <w:jc w:val="both"/>
        <w:rPr>
          <w:rFonts w:ascii="Times New Roman" w:hAnsi="Times New Roman" w:cs="Times New Roman"/>
        </w:rPr>
      </w:pPr>
      <w:r w:rsidRPr="00965997">
        <w:rPr>
          <w:rFonts w:ascii="Times New Roman" w:hAnsi="Times New Roman" w:cs="Times New Roman"/>
          <w:sz w:val="24"/>
          <w:szCs w:val="24"/>
        </w:rPr>
        <w:t xml:space="preserve">Шкала ПР – «Поведенческая регуляция»; Шкала КП – «Коммуникативный потенциал»; Шкала ЛАП – «Личностный адаптационный потенциал»; Шкала </w:t>
      </w:r>
      <w:r w:rsidRPr="00965997">
        <w:rPr>
          <w:rFonts w:ascii="Times New Roman" w:hAnsi="Times New Roman" w:cs="Times New Roman"/>
          <w:sz w:val="24"/>
          <w:szCs w:val="24"/>
          <w:lang w:val="en-US"/>
        </w:rPr>
        <w:t>L</w:t>
      </w:r>
      <w:r w:rsidRPr="00965997">
        <w:rPr>
          <w:rFonts w:ascii="Times New Roman" w:hAnsi="Times New Roman" w:cs="Times New Roman"/>
          <w:sz w:val="24"/>
          <w:szCs w:val="24"/>
        </w:rPr>
        <w:t xml:space="preserve"> – «Достоверность»; Шкала </w:t>
      </w:r>
      <w:r w:rsidRPr="00965997">
        <w:rPr>
          <w:rFonts w:ascii="Times New Roman" w:hAnsi="Times New Roman" w:cs="Times New Roman"/>
          <w:sz w:val="24"/>
          <w:szCs w:val="24"/>
          <w:lang w:val="en-US"/>
        </w:rPr>
        <w:t>F</w:t>
      </w:r>
      <w:r w:rsidRPr="00965997">
        <w:rPr>
          <w:rFonts w:ascii="Times New Roman" w:hAnsi="Times New Roman" w:cs="Times New Roman"/>
          <w:sz w:val="24"/>
          <w:szCs w:val="24"/>
        </w:rPr>
        <w:t xml:space="preserve"> – «Надёжность»; Шкала </w:t>
      </w:r>
      <w:r w:rsidRPr="00965997">
        <w:rPr>
          <w:rFonts w:ascii="Times New Roman" w:hAnsi="Times New Roman" w:cs="Times New Roman"/>
          <w:sz w:val="24"/>
          <w:szCs w:val="24"/>
          <w:lang w:val="en-US"/>
        </w:rPr>
        <w:t>K</w:t>
      </w:r>
      <w:r w:rsidRPr="00965997">
        <w:rPr>
          <w:rFonts w:ascii="Times New Roman" w:hAnsi="Times New Roman" w:cs="Times New Roman"/>
          <w:sz w:val="24"/>
          <w:szCs w:val="24"/>
        </w:rPr>
        <w:t xml:space="preserve"> – «Коррекция»; Шкала </w:t>
      </w:r>
      <w:r w:rsidRPr="00965997">
        <w:rPr>
          <w:rFonts w:ascii="Times New Roman" w:hAnsi="Times New Roman" w:cs="Times New Roman"/>
          <w:sz w:val="24"/>
          <w:szCs w:val="24"/>
          <w:lang w:val="en-US"/>
        </w:rPr>
        <w:t>Hs</w:t>
      </w:r>
      <w:r w:rsidRPr="00965997">
        <w:rPr>
          <w:rFonts w:ascii="Times New Roman" w:hAnsi="Times New Roman" w:cs="Times New Roman"/>
          <w:sz w:val="24"/>
          <w:szCs w:val="24"/>
        </w:rPr>
        <w:t xml:space="preserve"> – «Ипохондрия»; Шкала </w:t>
      </w:r>
      <w:r w:rsidRPr="00965997">
        <w:rPr>
          <w:rFonts w:ascii="Times New Roman" w:hAnsi="Times New Roman" w:cs="Times New Roman"/>
          <w:sz w:val="24"/>
          <w:szCs w:val="24"/>
          <w:lang w:val="en-US"/>
        </w:rPr>
        <w:t>D</w:t>
      </w:r>
      <w:r w:rsidRPr="00965997">
        <w:rPr>
          <w:rFonts w:ascii="Times New Roman" w:hAnsi="Times New Roman" w:cs="Times New Roman"/>
          <w:sz w:val="24"/>
          <w:szCs w:val="24"/>
        </w:rPr>
        <w:t xml:space="preserve"> – «Депрессия»; Шкала </w:t>
      </w:r>
      <w:r w:rsidRPr="00965997">
        <w:rPr>
          <w:rFonts w:ascii="Times New Roman" w:hAnsi="Times New Roman" w:cs="Times New Roman"/>
          <w:sz w:val="24"/>
          <w:szCs w:val="24"/>
          <w:lang w:val="en-US"/>
        </w:rPr>
        <w:t>Hy</w:t>
      </w:r>
      <w:r w:rsidRPr="00965997">
        <w:rPr>
          <w:rFonts w:ascii="Times New Roman" w:hAnsi="Times New Roman" w:cs="Times New Roman"/>
          <w:sz w:val="24"/>
          <w:szCs w:val="24"/>
        </w:rPr>
        <w:t xml:space="preserve"> – «Истерия»; Шкала </w:t>
      </w:r>
      <w:r w:rsidRPr="00965997">
        <w:rPr>
          <w:rFonts w:ascii="Times New Roman" w:hAnsi="Times New Roman" w:cs="Times New Roman"/>
          <w:sz w:val="24"/>
          <w:szCs w:val="24"/>
          <w:lang w:val="en-US"/>
        </w:rPr>
        <w:t>Pd</w:t>
      </w:r>
      <w:r w:rsidRPr="00965997">
        <w:rPr>
          <w:rFonts w:ascii="Times New Roman" w:hAnsi="Times New Roman" w:cs="Times New Roman"/>
          <w:sz w:val="24"/>
          <w:szCs w:val="24"/>
        </w:rPr>
        <w:t xml:space="preserve"> – «Психопатия»; Шкала </w:t>
      </w:r>
      <w:r w:rsidRPr="00965997">
        <w:rPr>
          <w:rFonts w:ascii="Times New Roman" w:hAnsi="Times New Roman" w:cs="Times New Roman"/>
          <w:sz w:val="24"/>
          <w:szCs w:val="24"/>
          <w:lang w:val="en-US"/>
        </w:rPr>
        <w:t>Mf</w:t>
      </w:r>
      <w:r w:rsidRPr="00965997">
        <w:rPr>
          <w:rFonts w:ascii="Times New Roman" w:hAnsi="Times New Roman" w:cs="Times New Roman"/>
          <w:sz w:val="24"/>
          <w:szCs w:val="24"/>
        </w:rPr>
        <w:t xml:space="preserve"> – «Мужественность-женственность»; Шкала </w:t>
      </w:r>
      <w:r w:rsidRPr="00965997">
        <w:rPr>
          <w:rFonts w:ascii="Times New Roman" w:hAnsi="Times New Roman" w:cs="Times New Roman"/>
          <w:sz w:val="24"/>
          <w:szCs w:val="24"/>
          <w:lang w:val="en-US"/>
        </w:rPr>
        <w:t>Pt</w:t>
      </w:r>
      <w:r w:rsidRPr="00965997">
        <w:rPr>
          <w:rFonts w:ascii="Times New Roman" w:hAnsi="Times New Roman" w:cs="Times New Roman"/>
          <w:sz w:val="24"/>
          <w:szCs w:val="24"/>
        </w:rPr>
        <w:t xml:space="preserve"> – «Психастения»; Шкала </w:t>
      </w:r>
      <w:r w:rsidRPr="00965997">
        <w:rPr>
          <w:rFonts w:ascii="Times New Roman" w:hAnsi="Times New Roman" w:cs="Times New Roman"/>
          <w:sz w:val="24"/>
          <w:szCs w:val="24"/>
          <w:lang w:val="en-US"/>
        </w:rPr>
        <w:t>Sc</w:t>
      </w:r>
      <w:r w:rsidRPr="00965997">
        <w:rPr>
          <w:rFonts w:ascii="Times New Roman" w:hAnsi="Times New Roman" w:cs="Times New Roman"/>
          <w:sz w:val="24"/>
          <w:szCs w:val="24"/>
        </w:rPr>
        <w:t xml:space="preserve"> – «Шизоидность», Д.Ж. – Давление жалоб.</w:t>
      </w:r>
    </w:p>
    <w:p w14:paraId="220257B1" w14:textId="77777777" w:rsidR="00965997" w:rsidRPr="00965997" w:rsidRDefault="00965997" w:rsidP="00965997">
      <w:pPr>
        <w:spacing w:after="0"/>
        <w:jc w:val="both"/>
        <w:rPr>
          <w:rFonts w:ascii="Times New Roman" w:hAnsi="Times New Roman" w:cs="Times New Roman"/>
          <w:sz w:val="28"/>
          <w:szCs w:val="28"/>
        </w:rPr>
      </w:pPr>
    </w:p>
    <w:p w14:paraId="4EEADA8C" w14:textId="77777777" w:rsidR="00965997" w:rsidRPr="00965997" w:rsidRDefault="00965997" w:rsidP="00965997">
      <w:pPr>
        <w:pStyle w:val="a7"/>
        <w:spacing w:after="0" w:line="360" w:lineRule="auto"/>
        <w:ind w:left="0" w:firstLine="709"/>
        <w:jc w:val="both"/>
        <w:rPr>
          <w:rFonts w:ascii="Times New Roman" w:hAnsi="Times New Roman" w:cs="Times New Roman"/>
          <w:sz w:val="28"/>
          <w:szCs w:val="28"/>
        </w:rPr>
      </w:pPr>
      <w:r w:rsidRPr="00965997">
        <w:rPr>
          <w:rFonts w:ascii="Times New Roman" w:hAnsi="Times New Roman" w:cs="Times New Roman"/>
          <w:sz w:val="28"/>
          <w:szCs w:val="28"/>
        </w:rPr>
        <w:t xml:space="preserve">Из данной таблицы мы видим, что выявлены значимые положительные связи между показателем Давление жалоб и показателями: Личностная тревожность, ЛАП, ПР, КП, </w:t>
      </w:r>
      <w:r w:rsidRPr="00965997">
        <w:rPr>
          <w:rFonts w:ascii="Times New Roman" w:hAnsi="Times New Roman" w:cs="Times New Roman"/>
          <w:sz w:val="28"/>
          <w:szCs w:val="28"/>
          <w:lang w:val="en-US"/>
        </w:rPr>
        <w:t>F</w:t>
      </w:r>
      <w:r w:rsidRPr="00965997">
        <w:rPr>
          <w:rFonts w:ascii="Times New Roman" w:hAnsi="Times New Roman" w:cs="Times New Roman"/>
          <w:sz w:val="28"/>
          <w:szCs w:val="28"/>
        </w:rPr>
        <w:t xml:space="preserve">, </w:t>
      </w:r>
      <w:r w:rsidRPr="00965997">
        <w:rPr>
          <w:rFonts w:ascii="Times New Roman" w:hAnsi="Times New Roman" w:cs="Times New Roman"/>
          <w:sz w:val="28"/>
          <w:szCs w:val="28"/>
          <w:lang w:val="en-US"/>
        </w:rPr>
        <w:t>Hs</w:t>
      </w:r>
      <w:r w:rsidRPr="00965997">
        <w:rPr>
          <w:rFonts w:ascii="Times New Roman" w:hAnsi="Times New Roman" w:cs="Times New Roman"/>
          <w:sz w:val="28"/>
          <w:szCs w:val="28"/>
        </w:rPr>
        <w:t xml:space="preserve">, </w:t>
      </w:r>
      <w:r w:rsidRPr="00965997">
        <w:rPr>
          <w:rFonts w:ascii="Times New Roman" w:hAnsi="Times New Roman" w:cs="Times New Roman"/>
          <w:sz w:val="28"/>
          <w:szCs w:val="28"/>
          <w:lang w:val="en-US"/>
        </w:rPr>
        <w:t>D</w:t>
      </w:r>
      <w:r w:rsidRPr="00965997">
        <w:rPr>
          <w:rFonts w:ascii="Times New Roman" w:hAnsi="Times New Roman" w:cs="Times New Roman"/>
          <w:sz w:val="28"/>
          <w:szCs w:val="28"/>
        </w:rPr>
        <w:t xml:space="preserve">, </w:t>
      </w:r>
      <w:r w:rsidRPr="00965997">
        <w:rPr>
          <w:rFonts w:ascii="Times New Roman" w:hAnsi="Times New Roman" w:cs="Times New Roman"/>
          <w:sz w:val="28"/>
          <w:szCs w:val="28"/>
          <w:lang w:val="en-US"/>
        </w:rPr>
        <w:t>Hy</w:t>
      </w:r>
      <w:r w:rsidRPr="00965997">
        <w:rPr>
          <w:rFonts w:ascii="Times New Roman" w:hAnsi="Times New Roman" w:cs="Times New Roman"/>
          <w:sz w:val="28"/>
          <w:szCs w:val="28"/>
        </w:rPr>
        <w:t xml:space="preserve">, </w:t>
      </w:r>
      <w:r w:rsidRPr="00965997">
        <w:rPr>
          <w:rFonts w:ascii="Times New Roman" w:hAnsi="Times New Roman" w:cs="Times New Roman"/>
          <w:sz w:val="28"/>
          <w:szCs w:val="28"/>
          <w:lang w:val="en-US"/>
        </w:rPr>
        <w:t>Pt</w:t>
      </w:r>
      <w:r w:rsidRPr="00965997">
        <w:rPr>
          <w:rFonts w:ascii="Times New Roman" w:hAnsi="Times New Roman" w:cs="Times New Roman"/>
          <w:sz w:val="28"/>
          <w:szCs w:val="28"/>
        </w:rPr>
        <w:t xml:space="preserve">, </w:t>
      </w:r>
      <w:r w:rsidRPr="00965997">
        <w:rPr>
          <w:rFonts w:ascii="Times New Roman" w:hAnsi="Times New Roman" w:cs="Times New Roman"/>
          <w:sz w:val="28"/>
          <w:szCs w:val="28"/>
          <w:lang w:val="en-US"/>
        </w:rPr>
        <w:t>Sc</w:t>
      </w:r>
      <w:r w:rsidRPr="00965997">
        <w:rPr>
          <w:rFonts w:ascii="Times New Roman" w:hAnsi="Times New Roman" w:cs="Times New Roman"/>
          <w:sz w:val="28"/>
          <w:szCs w:val="28"/>
        </w:rPr>
        <w:t xml:space="preserve"> (на уровне значимости p</w:t>
      </w:r>
      <w:r w:rsidRPr="00965997">
        <w:rPr>
          <w:rFonts w:ascii="Times New Roman" w:hAnsi="Times New Roman" w:cs="Times New Roman"/>
          <w:sz w:val="28"/>
          <w:szCs w:val="28"/>
          <w:lang w:val="en-US"/>
        </w:rPr>
        <w:sym w:font="Symbol" w:char="F0A3"/>
      </w:r>
      <w:r w:rsidRPr="00965997">
        <w:rPr>
          <w:rFonts w:ascii="Times New Roman" w:hAnsi="Times New Roman" w:cs="Times New Roman"/>
          <w:sz w:val="28"/>
          <w:szCs w:val="28"/>
        </w:rPr>
        <w:t>0,01).</w:t>
      </w:r>
    </w:p>
    <w:p w14:paraId="22CEFE02" w14:textId="77777777" w:rsidR="00965997" w:rsidRPr="00965997" w:rsidRDefault="00965997" w:rsidP="00965997">
      <w:pPr>
        <w:pStyle w:val="a7"/>
        <w:spacing w:after="0" w:line="360" w:lineRule="auto"/>
        <w:ind w:left="0" w:firstLine="709"/>
        <w:jc w:val="both"/>
        <w:rPr>
          <w:rFonts w:ascii="Times New Roman" w:hAnsi="Times New Roman" w:cs="Times New Roman"/>
          <w:sz w:val="24"/>
          <w:szCs w:val="24"/>
        </w:rPr>
      </w:pPr>
      <w:r w:rsidRPr="00965997">
        <w:rPr>
          <w:rFonts w:ascii="Times New Roman" w:hAnsi="Times New Roman" w:cs="Times New Roman"/>
          <w:sz w:val="28"/>
          <w:szCs w:val="28"/>
        </w:rPr>
        <w:lastRenderedPageBreak/>
        <w:t xml:space="preserve">А также были выявлены отрицательные связи между показателем Давление жалоб и показателями: Моральное давление, Уверенность в себе, Мотивация к цели, </w:t>
      </w:r>
      <w:r w:rsidRPr="00965997">
        <w:rPr>
          <w:rFonts w:ascii="Times New Roman" w:hAnsi="Times New Roman" w:cs="Times New Roman"/>
          <w:sz w:val="28"/>
          <w:szCs w:val="28"/>
          <w:lang w:val="en-US"/>
        </w:rPr>
        <w:t>K</w:t>
      </w:r>
      <w:r w:rsidRPr="00965997">
        <w:rPr>
          <w:rFonts w:ascii="Times New Roman" w:hAnsi="Times New Roman" w:cs="Times New Roman"/>
          <w:sz w:val="28"/>
          <w:szCs w:val="28"/>
        </w:rPr>
        <w:t xml:space="preserve"> (на уровне значимости p</w:t>
      </w:r>
      <w:r w:rsidRPr="00965997">
        <w:rPr>
          <w:rFonts w:ascii="Times New Roman" w:hAnsi="Times New Roman" w:cs="Times New Roman"/>
          <w:sz w:val="28"/>
          <w:szCs w:val="28"/>
          <w:lang w:val="en-US"/>
        </w:rPr>
        <w:sym w:font="Symbol" w:char="F0A3"/>
      </w:r>
      <w:r w:rsidRPr="00965997">
        <w:rPr>
          <w:rFonts w:ascii="Times New Roman" w:hAnsi="Times New Roman" w:cs="Times New Roman"/>
          <w:sz w:val="28"/>
          <w:szCs w:val="28"/>
        </w:rPr>
        <w:t>0,01).</w:t>
      </w:r>
    </w:p>
    <w:p w14:paraId="79F361B3" w14:textId="77777777" w:rsidR="00965997" w:rsidRPr="00965997" w:rsidRDefault="00965997" w:rsidP="00965997">
      <w:pPr>
        <w:spacing w:after="0" w:line="360" w:lineRule="auto"/>
        <w:ind w:firstLine="709"/>
        <w:jc w:val="both"/>
        <w:rPr>
          <w:rFonts w:ascii="Times New Roman" w:hAnsi="Times New Roman" w:cs="Times New Roman"/>
          <w:sz w:val="28"/>
          <w:szCs w:val="28"/>
        </w:rPr>
      </w:pPr>
      <w:r w:rsidRPr="00965997">
        <w:rPr>
          <w:rFonts w:ascii="Times New Roman" w:hAnsi="Times New Roman" w:cs="Times New Roman"/>
          <w:sz w:val="28"/>
          <w:szCs w:val="28"/>
        </w:rPr>
        <w:t>Визуально полученные корреляционные связи представлены на рисунке 3.3.1.</w:t>
      </w:r>
    </w:p>
    <w:p w14:paraId="08F7FB1B" w14:textId="77777777" w:rsidR="00965997" w:rsidRPr="00965997" w:rsidRDefault="00965997" w:rsidP="00965997">
      <w:pPr>
        <w:spacing w:after="0" w:line="360" w:lineRule="auto"/>
        <w:ind w:firstLine="709"/>
        <w:jc w:val="center"/>
        <w:rPr>
          <w:rFonts w:ascii="Times New Roman" w:hAnsi="Times New Roman" w:cs="Times New Roman"/>
          <w:color w:val="000000" w:themeColor="text1"/>
          <w:sz w:val="28"/>
          <w:szCs w:val="28"/>
        </w:rPr>
      </w:pPr>
      <w:r w:rsidRPr="00965997">
        <w:rPr>
          <w:rFonts w:ascii="Times New Roman" w:hAnsi="Times New Roman" w:cs="Times New Roman"/>
          <w:noProof/>
          <w:color w:val="000000" w:themeColor="text1"/>
          <w:sz w:val="28"/>
          <w:szCs w:val="28"/>
        </w:rPr>
        <w:drawing>
          <wp:inline distT="0" distB="0" distL="0" distR="0" wp14:anchorId="6D2674A0" wp14:editId="7754FCFB">
            <wp:extent cx="5616427" cy="3551228"/>
            <wp:effectExtent l="0" t="0" r="381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616427" cy="3551228"/>
                    </a:xfrm>
                    <a:prstGeom prst="rect">
                      <a:avLst/>
                    </a:prstGeom>
                  </pic:spPr>
                </pic:pic>
              </a:graphicData>
            </a:graphic>
          </wp:inline>
        </w:drawing>
      </w:r>
    </w:p>
    <w:p w14:paraId="2C68DDA7" w14:textId="77777777" w:rsidR="00965997" w:rsidRPr="00965997" w:rsidRDefault="00965997" w:rsidP="00965997">
      <w:pPr>
        <w:spacing w:after="0"/>
        <w:ind w:firstLine="709"/>
        <w:jc w:val="center"/>
        <w:rPr>
          <w:rFonts w:ascii="Times New Roman" w:hAnsi="Times New Roman" w:cs="Times New Roman"/>
          <w:color w:val="000000" w:themeColor="text1"/>
          <w:sz w:val="28"/>
          <w:szCs w:val="28"/>
        </w:rPr>
      </w:pPr>
    </w:p>
    <w:p w14:paraId="4E0C14E7" w14:textId="77777777" w:rsidR="00965997" w:rsidRPr="00965997" w:rsidRDefault="00965997" w:rsidP="00965997">
      <w:pPr>
        <w:spacing w:after="0"/>
        <w:ind w:firstLine="709"/>
        <w:jc w:val="center"/>
        <w:rPr>
          <w:rFonts w:ascii="Times New Roman" w:hAnsi="Times New Roman" w:cs="Times New Roman"/>
          <w:sz w:val="28"/>
          <w:szCs w:val="28"/>
        </w:rPr>
      </w:pPr>
      <w:r w:rsidRPr="00965997">
        <w:rPr>
          <w:rFonts w:ascii="Times New Roman" w:hAnsi="Times New Roman" w:cs="Times New Roman"/>
          <w:sz w:val="28"/>
          <w:szCs w:val="28"/>
        </w:rPr>
        <w:t>Рис. 3.3.1 — Корреляционные связи между шкалой «давление жалоб» Гиссенского опросника психосоматических жалоб и других методик</w:t>
      </w:r>
    </w:p>
    <w:p w14:paraId="408AB577" w14:textId="77777777" w:rsidR="00965997" w:rsidRPr="00965997" w:rsidRDefault="00965997" w:rsidP="00965997">
      <w:pPr>
        <w:spacing w:after="0"/>
        <w:ind w:firstLine="709"/>
        <w:jc w:val="center"/>
        <w:rPr>
          <w:rFonts w:ascii="Times New Roman" w:hAnsi="Times New Roman" w:cs="Times New Roman"/>
        </w:rPr>
      </w:pPr>
    </w:p>
    <w:p w14:paraId="24605E04" w14:textId="77777777" w:rsidR="00965997" w:rsidRPr="00965997" w:rsidRDefault="00965997" w:rsidP="00965997">
      <w:pPr>
        <w:spacing w:after="0"/>
        <w:jc w:val="both"/>
        <w:rPr>
          <w:rFonts w:ascii="Times New Roman" w:hAnsi="Times New Roman" w:cs="Times New Roman"/>
          <w:i/>
        </w:rPr>
      </w:pPr>
      <w:r w:rsidRPr="00965997">
        <w:rPr>
          <w:rFonts w:ascii="Times New Roman" w:hAnsi="Times New Roman" w:cs="Times New Roman"/>
          <w:i/>
        </w:rPr>
        <w:t>Примечание:</w:t>
      </w:r>
    </w:p>
    <w:p w14:paraId="20037361" w14:textId="77777777" w:rsidR="00965997" w:rsidRPr="00965997" w:rsidRDefault="00965997" w:rsidP="00965997">
      <w:pPr>
        <w:spacing w:after="0"/>
        <w:jc w:val="both"/>
        <w:rPr>
          <w:rFonts w:ascii="Times New Roman" w:hAnsi="Times New Roman" w:cs="Times New Roman"/>
        </w:rPr>
      </w:pPr>
      <w:r w:rsidRPr="00965997">
        <w:rPr>
          <w:rFonts w:ascii="Times New Roman" w:hAnsi="Times New Roman" w:cs="Times New Roman"/>
        </w:rPr>
        <w:t xml:space="preserve">Шкала ПР – «Поведенческая регуляция»; Шкала КП – «Коммуникативный потенциал»; Шкала ЛАП – «Личностный адаптационный потенциал»; Шкала </w:t>
      </w:r>
      <w:r w:rsidRPr="00965997">
        <w:rPr>
          <w:rFonts w:ascii="Times New Roman" w:hAnsi="Times New Roman" w:cs="Times New Roman"/>
          <w:lang w:val="en-US"/>
        </w:rPr>
        <w:t>L</w:t>
      </w:r>
      <w:r w:rsidRPr="00965997">
        <w:rPr>
          <w:rFonts w:ascii="Times New Roman" w:hAnsi="Times New Roman" w:cs="Times New Roman"/>
        </w:rPr>
        <w:t xml:space="preserve"> – «Достоверность»; Шкала </w:t>
      </w:r>
      <w:r w:rsidRPr="00965997">
        <w:rPr>
          <w:rFonts w:ascii="Times New Roman" w:hAnsi="Times New Roman" w:cs="Times New Roman"/>
          <w:lang w:val="en-US"/>
        </w:rPr>
        <w:t>F</w:t>
      </w:r>
      <w:r w:rsidRPr="00965997">
        <w:rPr>
          <w:rFonts w:ascii="Times New Roman" w:hAnsi="Times New Roman" w:cs="Times New Roman"/>
        </w:rPr>
        <w:t xml:space="preserve"> – «Надёжность»; Шкала </w:t>
      </w:r>
      <w:r w:rsidRPr="00965997">
        <w:rPr>
          <w:rFonts w:ascii="Times New Roman" w:hAnsi="Times New Roman" w:cs="Times New Roman"/>
          <w:lang w:val="en-US"/>
        </w:rPr>
        <w:t>K</w:t>
      </w:r>
      <w:r w:rsidRPr="00965997">
        <w:rPr>
          <w:rFonts w:ascii="Times New Roman" w:hAnsi="Times New Roman" w:cs="Times New Roman"/>
        </w:rPr>
        <w:t xml:space="preserve"> – «Коррекция»; Шкала </w:t>
      </w:r>
      <w:r w:rsidRPr="00965997">
        <w:rPr>
          <w:rFonts w:ascii="Times New Roman" w:hAnsi="Times New Roman" w:cs="Times New Roman"/>
          <w:lang w:val="en-US"/>
        </w:rPr>
        <w:t>Hs</w:t>
      </w:r>
      <w:r w:rsidRPr="00965997">
        <w:rPr>
          <w:rFonts w:ascii="Times New Roman" w:hAnsi="Times New Roman" w:cs="Times New Roman"/>
        </w:rPr>
        <w:t xml:space="preserve"> – «Ипохондрия»; Шкала </w:t>
      </w:r>
      <w:r w:rsidRPr="00965997">
        <w:rPr>
          <w:rFonts w:ascii="Times New Roman" w:hAnsi="Times New Roman" w:cs="Times New Roman"/>
          <w:lang w:val="en-US"/>
        </w:rPr>
        <w:t>D</w:t>
      </w:r>
      <w:r w:rsidRPr="00965997">
        <w:rPr>
          <w:rFonts w:ascii="Times New Roman" w:hAnsi="Times New Roman" w:cs="Times New Roman"/>
        </w:rPr>
        <w:t xml:space="preserve"> – «Депрессия»; Шкала </w:t>
      </w:r>
      <w:r w:rsidRPr="00965997">
        <w:rPr>
          <w:rFonts w:ascii="Times New Roman" w:hAnsi="Times New Roman" w:cs="Times New Roman"/>
          <w:lang w:val="en-US"/>
        </w:rPr>
        <w:t>Hy</w:t>
      </w:r>
      <w:r w:rsidRPr="00965997">
        <w:rPr>
          <w:rFonts w:ascii="Times New Roman" w:hAnsi="Times New Roman" w:cs="Times New Roman"/>
        </w:rPr>
        <w:t xml:space="preserve"> – «Истерия»; Шкала </w:t>
      </w:r>
      <w:r w:rsidRPr="00965997">
        <w:rPr>
          <w:rFonts w:ascii="Times New Roman" w:hAnsi="Times New Roman" w:cs="Times New Roman"/>
          <w:lang w:val="en-US"/>
        </w:rPr>
        <w:t>Pd</w:t>
      </w:r>
      <w:r w:rsidRPr="00965997">
        <w:rPr>
          <w:rFonts w:ascii="Times New Roman" w:hAnsi="Times New Roman" w:cs="Times New Roman"/>
        </w:rPr>
        <w:t xml:space="preserve"> – «Психопатия»; Шкала </w:t>
      </w:r>
      <w:r w:rsidRPr="00965997">
        <w:rPr>
          <w:rFonts w:ascii="Times New Roman" w:hAnsi="Times New Roman" w:cs="Times New Roman"/>
          <w:lang w:val="en-US"/>
        </w:rPr>
        <w:t>Mf</w:t>
      </w:r>
      <w:r w:rsidRPr="00965997">
        <w:rPr>
          <w:rFonts w:ascii="Times New Roman" w:hAnsi="Times New Roman" w:cs="Times New Roman"/>
        </w:rPr>
        <w:t xml:space="preserve"> – «Мужественность-женственность»; Шкала </w:t>
      </w:r>
      <w:r w:rsidRPr="00965997">
        <w:rPr>
          <w:rFonts w:ascii="Times New Roman" w:hAnsi="Times New Roman" w:cs="Times New Roman"/>
          <w:lang w:val="en-US"/>
        </w:rPr>
        <w:t>Pt</w:t>
      </w:r>
      <w:r w:rsidRPr="00965997">
        <w:rPr>
          <w:rFonts w:ascii="Times New Roman" w:hAnsi="Times New Roman" w:cs="Times New Roman"/>
        </w:rPr>
        <w:t xml:space="preserve"> – «Психастения»; Шкала </w:t>
      </w:r>
      <w:r w:rsidRPr="00965997">
        <w:rPr>
          <w:rFonts w:ascii="Times New Roman" w:hAnsi="Times New Roman" w:cs="Times New Roman"/>
          <w:lang w:val="en-US"/>
        </w:rPr>
        <w:t>Sc</w:t>
      </w:r>
      <w:r w:rsidRPr="00965997">
        <w:rPr>
          <w:rFonts w:ascii="Times New Roman" w:hAnsi="Times New Roman" w:cs="Times New Roman"/>
        </w:rPr>
        <w:t xml:space="preserve"> – «Шизоидность».</w:t>
      </w:r>
    </w:p>
    <w:p w14:paraId="3F6E255B" w14:textId="77777777" w:rsidR="00965997" w:rsidRPr="00965997" w:rsidRDefault="00965997" w:rsidP="00965997">
      <w:pPr>
        <w:spacing w:after="0"/>
        <w:jc w:val="both"/>
        <w:rPr>
          <w:rFonts w:ascii="Times New Roman" w:hAnsi="Times New Roman" w:cs="Times New Roman"/>
        </w:rPr>
      </w:pPr>
    </w:p>
    <w:p w14:paraId="7F9BFB15" w14:textId="77777777" w:rsidR="00965997" w:rsidRPr="00965997" w:rsidRDefault="00965997" w:rsidP="00965997">
      <w:pPr>
        <w:spacing w:after="0" w:line="360" w:lineRule="auto"/>
        <w:ind w:firstLine="709"/>
        <w:jc w:val="both"/>
        <w:rPr>
          <w:rFonts w:ascii="Times New Roman" w:hAnsi="Times New Roman" w:cs="Times New Roman"/>
          <w:sz w:val="28"/>
          <w:szCs w:val="28"/>
        </w:rPr>
      </w:pPr>
      <w:r w:rsidRPr="00965997">
        <w:rPr>
          <w:rFonts w:ascii="Times New Roman" w:hAnsi="Times New Roman" w:cs="Times New Roman"/>
          <w:sz w:val="28"/>
          <w:szCs w:val="28"/>
        </w:rPr>
        <w:t xml:space="preserve">Анализ корреляционной плеяды, изображенной на рисунке 3.3.1, позволяет сделать вывод о том, что испытуемые с высокой личностной тревожностью имеют высокий уровень давления жалоб, они чаще манифестируют различные недомогания сердечно-сосудистой системы, проблемы с желудком, головные боли и сильное утомление. </w:t>
      </w:r>
    </w:p>
    <w:p w14:paraId="1DFC4B78" w14:textId="77777777" w:rsidR="00965997" w:rsidRPr="00965997" w:rsidRDefault="00965997" w:rsidP="00965997">
      <w:pPr>
        <w:spacing w:after="0" w:line="360" w:lineRule="auto"/>
        <w:ind w:firstLine="709"/>
        <w:jc w:val="both"/>
        <w:rPr>
          <w:rFonts w:ascii="Times New Roman" w:hAnsi="Times New Roman" w:cs="Times New Roman"/>
          <w:sz w:val="28"/>
          <w:szCs w:val="28"/>
        </w:rPr>
      </w:pPr>
      <w:r w:rsidRPr="00965997">
        <w:rPr>
          <w:rFonts w:ascii="Times New Roman" w:hAnsi="Times New Roman" w:cs="Times New Roman"/>
          <w:sz w:val="28"/>
          <w:szCs w:val="28"/>
        </w:rPr>
        <w:lastRenderedPageBreak/>
        <w:t xml:space="preserve">Связи шкал «давление жалоб» и «моральное давление», «давление жалоб» и «мотивация к цели», «давление жалоб» и «уверенность в себе» имеют обратные взаимосвязи. Можно сделать вывод, что испытуемые с высоким уровнем психосоматических жалоб часто подвергаются моральному давлению со стороны взрослых, теряют мотивацию к цели, к успеху, веру в себя и в своё будущее, часто сомневаются в себе, недооценивая свою личность и способности, бояться совершить ошибку, тяжело переносят ситуации, где они выглядели нелепо. </w:t>
      </w:r>
    </w:p>
    <w:p w14:paraId="72E7F15D" w14:textId="77777777" w:rsidR="00965997" w:rsidRPr="00965997" w:rsidRDefault="00965997" w:rsidP="00965997">
      <w:pPr>
        <w:spacing w:after="0" w:line="360" w:lineRule="auto"/>
        <w:ind w:firstLine="709"/>
        <w:jc w:val="both"/>
        <w:rPr>
          <w:rFonts w:ascii="Times New Roman" w:hAnsi="Times New Roman" w:cs="Times New Roman"/>
          <w:sz w:val="28"/>
          <w:szCs w:val="28"/>
        </w:rPr>
      </w:pPr>
      <w:r w:rsidRPr="00965997">
        <w:rPr>
          <w:rFonts w:ascii="Times New Roman" w:hAnsi="Times New Roman" w:cs="Times New Roman"/>
          <w:sz w:val="28"/>
          <w:szCs w:val="28"/>
        </w:rPr>
        <w:t xml:space="preserve">Шкала «давление жалоб» имеет обратную связь со шкалой «коррекция» методики МЛО. </w:t>
      </w:r>
      <w:r w:rsidRPr="00965997">
        <w:rPr>
          <w:rFonts w:ascii="Times New Roman" w:hAnsi="Times New Roman" w:cs="Times New Roman"/>
          <w:color w:val="000000" w:themeColor="text1"/>
          <w:sz w:val="28"/>
          <w:szCs w:val="28"/>
        </w:rPr>
        <w:t>Это может свидетельствовать о том, что испытуемые с высоким уровнем давления жалоб и остальных шкал опросника стараются подчеркнуть тяжесть своих симптомов и значимость проблем.</w:t>
      </w:r>
    </w:p>
    <w:p w14:paraId="47237485" w14:textId="77777777" w:rsidR="00965997" w:rsidRPr="00965997" w:rsidRDefault="00965997" w:rsidP="00965997">
      <w:pPr>
        <w:spacing w:after="0" w:line="360" w:lineRule="auto"/>
        <w:ind w:firstLine="709"/>
        <w:jc w:val="both"/>
        <w:rPr>
          <w:rFonts w:ascii="Times New Roman" w:hAnsi="Times New Roman" w:cs="Times New Roman"/>
          <w:sz w:val="28"/>
          <w:szCs w:val="28"/>
        </w:rPr>
      </w:pPr>
      <w:r w:rsidRPr="00965997">
        <w:rPr>
          <w:rFonts w:ascii="Times New Roman" w:hAnsi="Times New Roman" w:cs="Times New Roman"/>
          <w:sz w:val="28"/>
          <w:szCs w:val="28"/>
        </w:rPr>
        <w:t>Имеются устойчивые взаимосвязи между шкалами ЛАП, ПР, КП, надёжность, депрессия, истерия, психастения, шизоидность опросника МЛО со шкалой Гиссенского опросника «давление жалоб».</w:t>
      </w:r>
    </w:p>
    <w:p w14:paraId="3639F659" w14:textId="77777777" w:rsidR="00965997" w:rsidRPr="00965997" w:rsidRDefault="00965997" w:rsidP="00965997">
      <w:pPr>
        <w:spacing w:after="0" w:line="360" w:lineRule="auto"/>
        <w:ind w:firstLine="709"/>
        <w:jc w:val="both"/>
        <w:rPr>
          <w:rFonts w:ascii="Times New Roman" w:hAnsi="Times New Roman" w:cs="Times New Roman"/>
          <w:sz w:val="28"/>
          <w:szCs w:val="28"/>
        </w:rPr>
      </w:pPr>
      <w:r w:rsidRPr="00965997">
        <w:rPr>
          <w:rFonts w:ascii="Times New Roman" w:hAnsi="Times New Roman" w:cs="Times New Roman"/>
          <w:sz w:val="28"/>
          <w:szCs w:val="28"/>
        </w:rPr>
        <w:t xml:space="preserve">Подобный результат может быть обусловлен тем, что уровень давления соматических жалоб: истощения, ревматического фактора, желудочных и сердечных жалоб влияет на способность к адаптации, чем выше уровень соматических жалоб, тем больше испытуемый старается контролировать себя, появляется излишняя самокритичность, взволнованность, человек часто может пребывать в унынии, гиперболизирует свои недомогания, появляется тенденция к сомнениям в правильности своего выбора, такие ученики менее эмоциональные, чем испытуемые с низким уровнем давлением соматических жалоб, радости и горести жизни не вызывают должного отклика внутри личности. Испытуемые с высоким уровнем давления жалоб не стараются показать себя с лучшей стороны, чаще, чем испытуемые с низким уровнем давления жалоб находятся в упадке настроения и сил, не могут принимать самостоятельные решения, ориентируются на коллектив, но при этом чувствуется эмоциональная отстранённость в межличностных отношениях, </w:t>
      </w:r>
      <w:r w:rsidRPr="00965997">
        <w:rPr>
          <w:rFonts w:ascii="Times New Roman" w:hAnsi="Times New Roman" w:cs="Times New Roman"/>
          <w:sz w:val="28"/>
          <w:szCs w:val="28"/>
        </w:rPr>
        <w:lastRenderedPageBreak/>
        <w:t>сложно налаживать контакты с незнакомыми людьми, превалирует неуверенность в себе.</w:t>
      </w:r>
    </w:p>
    <w:p w14:paraId="68AC7A9D" w14:textId="77777777" w:rsidR="00965997" w:rsidRPr="00965997" w:rsidRDefault="00965997" w:rsidP="00965997">
      <w:pPr>
        <w:spacing w:after="0" w:line="360" w:lineRule="auto"/>
        <w:ind w:firstLine="709"/>
        <w:jc w:val="both"/>
        <w:rPr>
          <w:rFonts w:ascii="Times New Roman" w:hAnsi="Times New Roman" w:cs="Times New Roman"/>
          <w:sz w:val="28"/>
          <w:szCs w:val="28"/>
        </w:rPr>
      </w:pPr>
      <w:r w:rsidRPr="00965997">
        <w:rPr>
          <w:rFonts w:ascii="Times New Roman" w:hAnsi="Times New Roman" w:cs="Times New Roman"/>
          <w:sz w:val="28"/>
          <w:szCs w:val="28"/>
        </w:rPr>
        <w:t>Также были выявлены взаимосвязи шкал Гиссенского опросника и методики МЛО. Фрагмент корреляционной матрицы представлен в таблице 3.3.2.</w:t>
      </w:r>
    </w:p>
    <w:p w14:paraId="3BE8C169" w14:textId="77777777" w:rsidR="00965997" w:rsidRPr="00965997" w:rsidRDefault="00965997" w:rsidP="00965997">
      <w:pPr>
        <w:spacing w:after="0"/>
        <w:jc w:val="both"/>
        <w:rPr>
          <w:rFonts w:ascii="Times New Roman" w:hAnsi="Times New Roman" w:cs="Times New Roman"/>
          <w:sz w:val="28"/>
          <w:szCs w:val="28"/>
        </w:rPr>
      </w:pPr>
    </w:p>
    <w:p w14:paraId="6B50B3F5" w14:textId="77777777" w:rsidR="00965997" w:rsidRPr="00965997" w:rsidRDefault="00965997" w:rsidP="00965997">
      <w:pPr>
        <w:spacing w:after="0"/>
        <w:jc w:val="both"/>
        <w:rPr>
          <w:rFonts w:ascii="Times New Roman" w:hAnsi="Times New Roman" w:cs="Times New Roman"/>
          <w:sz w:val="28"/>
          <w:szCs w:val="28"/>
        </w:rPr>
      </w:pPr>
      <w:r w:rsidRPr="00965997">
        <w:rPr>
          <w:rFonts w:ascii="Times New Roman" w:hAnsi="Times New Roman" w:cs="Times New Roman"/>
          <w:sz w:val="28"/>
          <w:szCs w:val="28"/>
        </w:rPr>
        <w:t>Таблица 3.3.2 – Корреляты шкал Гиссенского опросника психосоматических жалоб и методики МЛО</w:t>
      </w:r>
    </w:p>
    <w:p w14:paraId="12149D8A" w14:textId="77777777" w:rsidR="00965997" w:rsidRPr="00965997" w:rsidRDefault="00965997" w:rsidP="00965997">
      <w:pPr>
        <w:spacing w:after="0"/>
        <w:jc w:val="both"/>
        <w:rPr>
          <w:rFonts w:ascii="Times New Roman" w:hAnsi="Times New Roman" w:cs="Times New Roman"/>
          <w:sz w:val="28"/>
          <w:szCs w:val="28"/>
        </w:rPr>
      </w:pPr>
    </w:p>
    <w:tbl>
      <w:tblPr>
        <w:tblW w:w="5240" w:type="dxa"/>
        <w:tblLook w:val="04A0" w:firstRow="1" w:lastRow="0" w:firstColumn="1" w:lastColumn="0" w:noHBand="0" w:noVBand="1"/>
      </w:tblPr>
      <w:tblGrid>
        <w:gridCol w:w="1287"/>
        <w:gridCol w:w="1260"/>
        <w:gridCol w:w="1400"/>
        <w:gridCol w:w="1300"/>
      </w:tblGrid>
      <w:tr w:rsidR="00965997" w:rsidRPr="00965997" w14:paraId="4BBEBC2D" w14:textId="77777777" w:rsidTr="00D45D11">
        <w:trPr>
          <w:trHeight w:val="624"/>
        </w:trPr>
        <w:tc>
          <w:tcPr>
            <w:tcW w:w="12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EC8163"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Показатели</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7B2C8D06"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L</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14:paraId="772B2C1E"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Pd</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4E486E5D"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Mf</w:t>
            </w:r>
          </w:p>
        </w:tc>
      </w:tr>
      <w:tr w:rsidR="00965997" w:rsidRPr="00965997" w14:paraId="5C534053" w14:textId="77777777" w:rsidTr="00D45D11">
        <w:trPr>
          <w:trHeight w:val="372"/>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6F45F4BE"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И</w:t>
            </w:r>
          </w:p>
        </w:tc>
        <w:tc>
          <w:tcPr>
            <w:tcW w:w="1260" w:type="dxa"/>
            <w:tcBorders>
              <w:top w:val="nil"/>
              <w:left w:val="nil"/>
              <w:bottom w:val="single" w:sz="4" w:space="0" w:color="auto"/>
              <w:right w:val="single" w:sz="4" w:space="0" w:color="auto"/>
            </w:tcBorders>
            <w:shd w:val="clear" w:color="auto" w:fill="auto"/>
            <w:noWrap/>
            <w:vAlign w:val="bottom"/>
            <w:hideMark/>
          </w:tcPr>
          <w:p w14:paraId="69CB1A87" w14:textId="77777777" w:rsidR="00965997" w:rsidRPr="00965997" w:rsidRDefault="00965997" w:rsidP="00965997">
            <w:pPr>
              <w:spacing w:after="0"/>
              <w:rPr>
                <w:rFonts w:ascii="Times New Roman" w:hAnsi="Times New Roman" w:cs="Times New Roman"/>
                <w:color w:val="000000"/>
              </w:rPr>
            </w:pPr>
            <w:r w:rsidRPr="00965997">
              <w:rPr>
                <w:rFonts w:ascii="Times New Roman" w:hAnsi="Times New Roman" w:cs="Times New Roman"/>
                <w:color w:val="000000"/>
              </w:rPr>
              <w:t> </w:t>
            </w:r>
          </w:p>
        </w:tc>
        <w:tc>
          <w:tcPr>
            <w:tcW w:w="1400" w:type="dxa"/>
            <w:tcBorders>
              <w:top w:val="nil"/>
              <w:left w:val="nil"/>
              <w:bottom w:val="single" w:sz="4" w:space="0" w:color="auto"/>
              <w:right w:val="single" w:sz="4" w:space="0" w:color="auto"/>
            </w:tcBorders>
            <w:shd w:val="clear" w:color="000000" w:fill="FFFFFF"/>
            <w:noWrap/>
            <w:vAlign w:val="center"/>
            <w:hideMark/>
          </w:tcPr>
          <w:p w14:paraId="2FC59079" w14:textId="77777777" w:rsidR="00965997" w:rsidRPr="00965997" w:rsidRDefault="00965997" w:rsidP="00965997">
            <w:pPr>
              <w:spacing w:after="0"/>
              <w:jc w:val="right"/>
              <w:rPr>
                <w:rFonts w:ascii="Times New Roman" w:hAnsi="Times New Roman" w:cs="Times New Roman"/>
                <w:color w:val="000000"/>
              </w:rPr>
            </w:pPr>
            <w:r w:rsidRPr="00965997">
              <w:rPr>
                <w:rFonts w:ascii="Times New Roman" w:hAnsi="Times New Roman" w:cs="Times New Roman"/>
                <w:color w:val="000000"/>
              </w:rPr>
              <w:t> </w:t>
            </w:r>
          </w:p>
        </w:tc>
        <w:tc>
          <w:tcPr>
            <w:tcW w:w="1300" w:type="dxa"/>
            <w:tcBorders>
              <w:top w:val="nil"/>
              <w:left w:val="nil"/>
              <w:bottom w:val="single" w:sz="4" w:space="0" w:color="auto"/>
              <w:right w:val="single" w:sz="4" w:space="0" w:color="auto"/>
            </w:tcBorders>
            <w:shd w:val="clear" w:color="000000" w:fill="FFFFFF"/>
            <w:noWrap/>
            <w:vAlign w:val="center"/>
            <w:hideMark/>
          </w:tcPr>
          <w:p w14:paraId="49444D38" w14:textId="77777777" w:rsidR="00965997" w:rsidRPr="00965997" w:rsidRDefault="00965997" w:rsidP="00965997">
            <w:pPr>
              <w:spacing w:after="0"/>
              <w:jc w:val="right"/>
              <w:rPr>
                <w:rFonts w:ascii="Times New Roman" w:hAnsi="Times New Roman" w:cs="Times New Roman"/>
                <w:color w:val="000000"/>
              </w:rPr>
            </w:pPr>
            <w:r w:rsidRPr="00965997">
              <w:rPr>
                <w:rFonts w:ascii="Times New Roman" w:hAnsi="Times New Roman" w:cs="Times New Roman"/>
                <w:color w:val="000000"/>
              </w:rPr>
              <w:t>,270</w:t>
            </w:r>
            <w:r w:rsidRPr="00965997">
              <w:rPr>
                <w:rFonts w:ascii="Times New Roman" w:hAnsi="Times New Roman" w:cs="Times New Roman"/>
                <w:color w:val="000000"/>
                <w:vertAlign w:val="superscript"/>
              </w:rPr>
              <w:t>**</w:t>
            </w:r>
          </w:p>
        </w:tc>
      </w:tr>
      <w:tr w:rsidR="00965997" w:rsidRPr="00965997" w14:paraId="66523E50" w14:textId="77777777" w:rsidTr="00D45D11">
        <w:trPr>
          <w:trHeight w:val="372"/>
        </w:trPr>
        <w:tc>
          <w:tcPr>
            <w:tcW w:w="1280" w:type="dxa"/>
            <w:tcBorders>
              <w:top w:val="nil"/>
              <w:left w:val="single" w:sz="4" w:space="0" w:color="auto"/>
              <w:bottom w:val="single" w:sz="4" w:space="0" w:color="auto"/>
              <w:right w:val="single" w:sz="4" w:space="0" w:color="auto"/>
            </w:tcBorders>
            <w:shd w:val="clear" w:color="000000" w:fill="FFFFFF"/>
            <w:noWrap/>
            <w:vAlign w:val="center"/>
            <w:hideMark/>
          </w:tcPr>
          <w:p w14:paraId="00D787F9"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Ж</w:t>
            </w:r>
          </w:p>
        </w:tc>
        <w:tc>
          <w:tcPr>
            <w:tcW w:w="1260" w:type="dxa"/>
            <w:tcBorders>
              <w:top w:val="nil"/>
              <w:left w:val="nil"/>
              <w:bottom w:val="single" w:sz="4" w:space="0" w:color="auto"/>
              <w:right w:val="single" w:sz="4" w:space="0" w:color="auto"/>
            </w:tcBorders>
            <w:shd w:val="clear" w:color="000000" w:fill="FFFFFF"/>
            <w:noWrap/>
            <w:vAlign w:val="center"/>
            <w:hideMark/>
          </w:tcPr>
          <w:p w14:paraId="67880A6F" w14:textId="77777777" w:rsidR="00965997" w:rsidRPr="00965997" w:rsidRDefault="00965997" w:rsidP="00965997">
            <w:pPr>
              <w:spacing w:after="0"/>
              <w:jc w:val="right"/>
              <w:rPr>
                <w:rFonts w:ascii="Times New Roman" w:hAnsi="Times New Roman" w:cs="Times New Roman"/>
                <w:color w:val="000000"/>
              </w:rPr>
            </w:pPr>
            <w:r w:rsidRPr="00965997">
              <w:rPr>
                <w:rFonts w:ascii="Times New Roman" w:hAnsi="Times New Roman" w:cs="Times New Roman"/>
                <w:color w:val="000000"/>
              </w:rPr>
              <w:t>-,234</w:t>
            </w:r>
            <w:r w:rsidRPr="00965997">
              <w:rPr>
                <w:rFonts w:ascii="Times New Roman" w:hAnsi="Times New Roman" w:cs="Times New Roman"/>
                <w:color w:val="000000"/>
                <w:vertAlign w:val="superscript"/>
              </w:rPr>
              <w:t>**</w:t>
            </w:r>
          </w:p>
        </w:tc>
        <w:tc>
          <w:tcPr>
            <w:tcW w:w="1400" w:type="dxa"/>
            <w:tcBorders>
              <w:top w:val="nil"/>
              <w:left w:val="nil"/>
              <w:bottom w:val="single" w:sz="4" w:space="0" w:color="auto"/>
              <w:right w:val="single" w:sz="4" w:space="0" w:color="auto"/>
            </w:tcBorders>
            <w:shd w:val="clear" w:color="000000" w:fill="FFFFFF"/>
            <w:noWrap/>
            <w:vAlign w:val="center"/>
            <w:hideMark/>
          </w:tcPr>
          <w:p w14:paraId="69054041" w14:textId="77777777" w:rsidR="00965997" w:rsidRPr="00965997" w:rsidRDefault="00965997" w:rsidP="00965997">
            <w:pPr>
              <w:spacing w:after="0"/>
              <w:jc w:val="right"/>
              <w:rPr>
                <w:rFonts w:ascii="Times New Roman" w:hAnsi="Times New Roman" w:cs="Times New Roman"/>
                <w:color w:val="000000"/>
              </w:rPr>
            </w:pPr>
            <w:r w:rsidRPr="00965997">
              <w:rPr>
                <w:rFonts w:ascii="Times New Roman" w:hAnsi="Times New Roman" w:cs="Times New Roman"/>
                <w:color w:val="000000"/>
              </w:rPr>
              <w:t> </w:t>
            </w:r>
          </w:p>
        </w:tc>
        <w:tc>
          <w:tcPr>
            <w:tcW w:w="1300" w:type="dxa"/>
            <w:tcBorders>
              <w:top w:val="nil"/>
              <w:left w:val="nil"/>
              <w:bottom w:val="single" w:sz="4" w:space="0" w:color="auto"/>
              <w:right w:val="single" w:sz="4" w:space="0" w:color="auto"/>
            </w:tcBorders>
            <w:shd w:val="clear" w:color="000000" w:fill="FFFFFF"/>
            <w:noWrap/>
            <w:vAlign w:val="center"/>
            <w:hideMark/>
          </w:tcPr>
          <w:p w14:paraId="097EF38E" w14:textId="77777777" w:rsidR="00965997" w:rsidRPr="00965997" w:rsidRDefault="00965997" w:rsidP="00965997">
            <w:pPr>
              <w:spacing w:after="0"/>
              <w:jc w:val="right"/>
              <w:rPr>
                <w:rFonts w:ascii="Times New Roman" w:hAnsi="Times New Roman" w:cs="Times New Roman"/>
                <w:color w:val="000000"/>
              </w:rPr>
            </w:pPr>
            <w:r w:rsidRPr="00965997">
              <w:rPr>
                <w:rFonts w:ascii="Times New Roman" w:hAnsi="Times New Roman" w:cs="Times New Roman"/>
                <w:color w:val="000000"/>
              </w:rPr>
              <w:t> </w:t>
            </w:r>
          </w:p>
        </w:tc>
      </w:tr>
      <w:tr w:rsidR="00965997" w:rsidRPr="00965997" w14:paraId="41371642" w14:textId="77777777" w:rsidTr="00D45D11">
        <w:trPr>
          <w:trHeight w:val="372"/>
        </w:trPr>
        <w:tc>
          <w:tcPr>
            <w:tcW w:w="1280" w:type="dxa"/>
            <w:tcBorders>
              <w:top w:val="nil"/>
              <w:left w:val="single" w:sz="4" w:space="0" w:color="auto"/>
              <w:bottom w:val="single" w:sz="4" w:space="0" w:color="auto"/>
              <w:right w:val="single" w:sz="4" w:space="0" w:color="auto"/>
            </w:tcBorders>
            <w:shd w:val="clear" w:color="000000" w:fill="FFFFFF"/>
            <w:noWrap/>
            <w:vAlign w:val="center"/>
            <w:hideMark/>
          </w:tcPr>
          <w:p w14:paraId="7C2D77F3"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Р</w:t>
            </w:r>
          </w:p>
        </w:tc>
        <w:tc>
          <w:tcPr>
            <w:tcW w:w="1260" w:type="dxa"/>
            <w:tcBorders>
              <w:top w:val="nil"/>
              <w:left w:val="nil"/>
              <w:bottom w:val="single" w:sz="4" w:space="0" w:color="auto"/>
              <w:right w:val="single" w:sz="4" w:space="0" w:color="auto"/>
            </w:tcBorders>
            <w:shd w:val="clear" w:color="auto" w:fill="auto"/>
            <w:noWrap/>
            <w:vAlign w:val="bottom"/>
            <w:hideMark/>
          </w:tcPr>
          <w:p w14:paraId="775F8CE6" w14:textId="77777777" w:rsidR="00965997" w:rsidRPr="00965997" w:rsidRDefault="00965997" w:rsidP="00965997">
            <w:pPr>
              <w:spacing w:after="0"/>
              <w:rPr>
                <w:rFonts w:ascii="Times New Roman" w:hAnsi="Times New Roman" w:cs="Times New Roman"/>
                <w:color w:val="000000"/>
              </w:rPr>
            </w:pPr>
            <w:r w:rsidRPr="00965997">
              <w:rPr>
                <w:rFonts w:ascii="Times New Roman" w:hAnsi="Times New Roman" w:cs="Times New Roman"/>
                <w:color w:val="000000"/>
              </w:rPr>
              <w:t> </w:t>
            </w:r>
          </w:p>
        </w:tc>
        <w:tc>
          <w:tcPr>
            <w:tcW w:w="1400" w:type="dxa"/>
            <w:tcBorders>
              <w:top w:val="nil"/>
              <w:left w:val="nil"/>
              <w:bottom w:val="single" w:sz="4" w:space="0" w:color="auto"/>
              <w:right w:val="single" w:sz="4" w:space="0" w:color="auto"/>
            </w:tcBorders>
            <w:shd w:val="clear" w:color="000000" w:fill="FFFFFF"/>
            <w:noWrap/>
            <w:vAlign w:val="center"/>
            <w:hideMark/>
          </w:tcPr>
          <w:p w14:paraId="27AD5BDA" w14:textId="77777777" w:rsidR="00965997" w:rsidRPr="00965997" w:rsidRDefault="00965997" w:rsidP="00965997">
            <w:pPr>
              <w:spacing w:after="0"/>
              <w:jc w:val="right"/>
              <w:rPr>
                <w:rFonts w:ascii="Times New Roman" w:hAnsi="Times New Roman" w:cs="Times New Roman"/>
                <w:color w:val="000000"/>
              </w:rPr>
            </w:pPr>
            <w:r w:rsidRPr="00965997">
              <w:rPr>
                <w:rFonts w:ascii="Times New Roman" w:hAnsi="Times New Roman" w:cs="Times New Roman"/>
                <w:color w:val="000000"/>
              </w:rPr>
              <w:t>,243</w:t>
            </w:r>
            <w:r w:rsidRPr="00965997">
              <w:rPr>
                <w:rFonts w:ascii="Times New Roman" w:hAnsi="Times New Roman" w:cs="Times New Roman"/>
                <w:color w:val="000000"/>
                <w:vertAlign w:val="superscript"/>
              </w:rPr>
              <w:t>**</w:t>
            </w:r>
          </w:p>
        </w:tc>
        <w:tc>
          <w:tcPr>
            <w:tcW w:w="1300" w:type="dxa"/>
            <w:tcBorders>
              <w:top w:val="nil"/>
              <w:left w:val="nil"/>
              <w:bottom w:val="single" w:sz="4" w:space="0" w:color="auto"/>
              <w:right w:val="single" w:sz="4" w:space="0" w:color="auto"/>
            </w:tcBorders>
            <w:shd w:val="clear" w:color="000000" w:fill="FFFFFF"/>
            <w:noWrap/>
            <w:vAlign w:val="center"/>
            <w:hideMark/>
          </w:tcPr>
          <w:p w14:paraId="40A97D42" w14:textId="77777777" w:rsidR="00965997" w:rsidRPr="00965997" w:rsidRDefault="00965997" w:rsidP="00965997">
            <w:pPr>
              <w:spacing w:after="0"/>
              <w:jc w:val="right"/>
              <w:rPr>
                <w:rFonts w:ascii="Times New Roman" w:hAnsi="Times New Roman" w:cs="Times New Roman"/>
                <w:color w:val="000000"/>
              </w:rPr>
            </w:pPr>
            <w:r w:rsidRPr="00965997">
              <w:rPr>
                <w:rFonts w:ascii="Times New Roman" w:hAnsi="Times New Roman" w:cs="Times New Roman"/>
                <w:color w:val="000000"/>
              </w:rPr>
              <w:t> </w:t>
            </w:r>
          </w:p>
        </w:tc>
      </w:tr>
    </w:tbl>
    <w:p w14:paraId="795DAE2D" w14:textId="77777777" w:rsidR="00965997" w:rsidRPr="00965997" w:rsidRDefault="00965997" w:rsidP="00965997">
      <w:pPr>
        <w:spacing w:after="0"/>
        <w:jc w:val="both"/>
        <w:rPr>
          <w:rFonts w:ascii="Times New Roman" w:hAnsi="Times New Roman" w:cs="Times New Roman"/>
          <w:sz w:val="28"/>
          <w:szCs w:val="28"/>
        </w:rPr>
      </w:pPr>
    </w:p>
    <w:p w14:paraId="19EFEA23" w14:textId="77777777" w:rsidR="00965997" w:rsidRPr="00965997" w:rsidRDefault="00965997" w:rsidP="00965997">
      <w:pPr>
        <w:spacing w:after="0"/>
        <w:jc w:val="both"/>
        <w:rPr>
          <w:rFonts w:ascii="Times New Roman" w:hAnsi="Times New Roman" w:cs="Times New Roman"/>
          <w:i/>
          <w:iCs/>
          <w:sz w:val="28"/>
          <w:szCs w:val="28"/>
        </w:rPr>
      </w:pPr>
      <w:r w:rsidRPr="00965997">
        <w:rPr>
          <w:rFonts w:ascii="Times New Roman" w:hAnsi="Times New Roman" w:cs="Times New Roman"/>
          <w:i/>
          <w:iCs/>
        </w:rPr>
        <w:t>Примечание:</w:t>
      </w:r>
    </w:p>
    <w:p w14:paraId="23F608DF" w14:textId="77777777" w:rsidR="00965997" w:rsidRPr="00965997" w:rsidRDefault="00965997" w:rsidP="00965997">
      <w:pPr>
        <w:pStyle w:val="a7"/>
        <w:numPr>
          <w:ilvl w:val="0"/>
          <w:numId w:val="30"/>
        </w:numPr>
        <w:spacing w:after="0" w:line="240" w:lineRule="auto"/>
        <w:ind w:left="0" w:firstLine="0"/>
        <w:jc w:val="both"/>
        <w:rPr>
          <w:rFonts w:ascii="Times New Roman" w:hAnsi="Times New Roman" w:cs="Times New Roman"/>
          <w:sz w:val="24"/>
          <w:szCs w:val="24"/>
        </w:rPr>
      </w:pPr>
      <w:r w:rsidRPr="00965997">
        <w:rPr>
          <w:rFonts w:ascii="Times New Roman" w:hAnsi="Times New Roman" w:cs="Times New Roman"/>
          <w:sz w:val="24"/>
          <w:szCs w:val="24"/>
        </w:rPr>
        <w:t>Оценка по критерию Спирмена. Уровень значимости различий: ** p</w:t>
      </w:r>
      <w:r w:rsidRPr="00965997">
        <w:rPr>
          <w:rFonts w:ascii="Times New Roman" w:hAnsi="Times New Roman" w:cs="Times New Roman"/>
          <w:sz w:val="24"/>
          <w:szCs w:val="24"/>
          <w:lang w:val="en-US"/>
        </w:rPr>
        <w:sym w:font="Symbol" w:char="F0A3"/>
      </w:r>
      <w:r w:rsidRPr="00965997">
        <w:rPr>
          <w:rFonts w:ascii="Times New Roman" w:hAnsi="Times New Roman" w:cs="Times New Roman"/>
          <w:sz w:val="24"/>
          <w:szCs w:val="24"/>
        </w:rPr>
        <w:t>0,01.</w:t>
      </w:r>
    </w:p>
    <w:p w14:paraId="30BF29C8" w14:textId="77777777" w:rsidR="00965997" w:rsidRPr="00965997" w:rsidRDefault="00965997" w:rsidP="00965997">
      <w:pPr>
        <w:pStyle w:val="a7"/>
        <w:numPr>
          <w:ilvl w:val="0"/>
          <w:numId w:val="30"/>
        </w:numPr>
        <w:spacing w:after="0" w:line="240" w:lineRule="auto"/>
        <w:ind w:left="0" w:firstLine="0"/>
        <w:jc w:val="both"/>
        <w:rPr>
          <w:rFonts w:ascii="Times New Roman" w:hAnsi="Times New Roman" w:cs="Times New Roman"/>
          <w:sz w:val="24"/>
          <w:szCs w:val="24"/>
        </w:rPr>
      </w:pPr>
      <w:r w:rsidRPr="00965997">
        <w:rPr>
          <w:rFonts w:ascii="Times New Roman" w:hAnsi="Times New Roman" w:cs="Times New Roman"/>
          <w:sz w:val="24"/>
          <w:szCs w:val="24"/>
        </w:rPr>
        <w:t xml:space="preserve">Шкала И – «Истощение»; Шкала Ж – «Желудочные жалобы»; Шкала Р – «Ревматический фактор»; Шкала </w:t>
      </w:r>
      <w:r w:rsidRPr="00965997">
        <w:rPr>
          <w:rFonts w:ascii="Times New Roman" w:hAnsi="Times New Roman" w:cs="Times New Roman"/>
          <w:sz w:val="24"/>
          <w:szCs w:val="24"/>
          <w:lang w:val="en-US"/>
        </w:rPr>
        <w:t>Pd</w:t>
      </w:r>
      <w:r w:rsidRPr="00965997">
        <w:rPr>
          <w:rFonts w:ascii="Times New Roman" w:hAnsi="Times New Roman" w:cs="Times New Roman"/>
          <w:sz w:val="24"/>
          <w:szCs w:val="24"/>
        </w:rPr>
        <w:t xml:space="preserve"> – «Психопатия»; Шкала </w:t>
      </w:r>
      <w:r w:rsidRPr="00965997">
        <w:rPr>
          <w:rFonts w:ascii="Times New Roman" w:hAnsi="Times New Roman" w:cs="Times New Roman"/>
          <w:sz w:val="24"/>
          <w:szCs w:val="24"/>
          <w:lang w:val="en-US"/>
        </w:rPr>
        <w:t>Mf</w:t>
      </w:r>
      <w:r w:rsidRPr="00965997">
        <w:rPr>
          <w:rFonts w:ascii="Times New Roman" w:hAnsi="Times New Roman" w:cs="Times New Roman"/>
          <w:sz w:val="24"/>
          <w:szCs w:val="24"/>
        </w:rPr>
        <w:t xml:space="preserve"> – «Мужественность-женственность»; Шкала </w:t>
      </w:r>
      <w:r w:rsidRPr="00965997">
        <w:rPr>
          <w:rFonts w:ascii="Times New Roman" w:hAnsi="Times New Roman" w:cs="Times New Roman"/>
          <w:sz w:val="24"/>
          <w:szCs w:val="24"/>
          <w:lang w:val="en-US"/>
        </w:rPr>
        <w:t>L</w:t>
      </w:r>
      <w:r w:rsidRPr="00965997">
        <w:rPr>
          <w:rFonts w:ascii="Times New Roman" w:hAnsi="Times New Roman" w:cs="Times New Roman"/>
          <w:sz w:val="24"/>
          <w:szCs w:val="24"/>
        </w:rPr>
        <w:t xml:space="preserve"> – «Достоверность».</w:t>
      </w:r>
    </w:p>
    <w:p w14:paraId="30B29E2C" w14:textId="77777777" w:rsidR="00965997" w:rsidRPr="00965997" w:rsidRDefault="00965997" w:rsidP="00965997">
      <w:pPr>
        <w:pStyle w:val="a7"/>
        <w:spacing w:after="0" w:line="240" w:lineRule="auto"/>
        <w:ind w:left="357"/>
        <w:jc w:val="both"/>
        <w:rPr>
          <w:rFonts w:ascii="Times New Roman" w:hAnsi="Times New Roman" w:cs="Times New Roman"/>
        </w:rPr>
      </w:pPr>
    </w:p>
    <w:p w14:paraId="4F6AC085" w14:textId="77777777" w:rsidR="00965997" w:rsidRPr="00965997" w:rsidRDefault="00965997" w:rsidP="00965997">
      <w:pPr>
        <w:pStyle w:val="a7"/>
        <w:spacing w:after="0" w:line="360" w:lineRule="auto"/>
        <w:ind w:left="0" w:firstLine="709"/>
        <w:jc w:val="both"/>
        <w:rPr>
          <w:rFonts w:ascii="Times New Roman" w:hAnsi="Times New Roman" w:cs="Times New Roman"/>
          <w:sz w:val="28"/>
          <w:szCs w:val="28"/>
        </w:rPr>
      </w:pPr>
      <w:r w:rsidRPr="00965997">
        <w:rPr>
          <w:rFonts w:ascii="Times New Roman" w:hAnsi="Times New Roman" w:cs="Times New Roman"/>
          <w:sz w:val="28"/>
          <w:szCs w:val="28"/>
        </w:rPr>
        <w:t>Из данной таблицы мы видим, что выявлены значимые положительные связи между показателем Ревматический фактор и показателем Психопатии, показателем Истощение и Мужественность-женственность (на уровне значимости p</w:t>
      </w:r>
      <w:r w:rsidRPr="00965997">
        <w:rPr>
          <w:rFonts w:ascii="Times New Roman" w:hAnsi="Times New Roman" w:cs="Times New Roman"/>
          <w:sz w:val="28"/>
          <w:szCs w:val="28"/>
          <w:lang w:val="en-US"/>
        </w:rPr>
        <w:sym w:font="Symbol" w:char="F0A3"/>
      </w:r>
      <w:r w:rsidRPr="00965997">
        <w:rPr>
          <w:rFonts w:ascii="Times New Roman" w:hAnsi="Times New Roman" w:cs="Times New Roman"/>
          <w:sz w:val="28"/>
          <w:szCs w:val="28"/>
        </w:rPr>
        <w:t>0,01).</w:t>
      </w:r>
    </w:p>
    <w:p w14:paraId="4D68938B" w14:textId="77777777" w:rsidR="00965997" w:rsidRPr="00965997" w:rsidRDefault="00965997" w:rsidP="00965997">
      <w:pPr>
        <w:pStyle w:val="a7"/>
        <w:spacing w:after="0" w:line="360" w:lineRule="auto"/>
        <w:ind w:left="0" w:firstLine="709"/>
        <w:jc w:val="both"/>
        <w:rPr>
          <w:rFonts w:ascii="Times New Roman" w:hAnsi="Times New Roman" w:cs="Times New Roman"/>
          <w:sz w:val="24"/>
          <w:szCs w:val="24"/>
        </w:rPr>
      </w:pPr>
      <w:r w:rsidRPr="00965997">
        <w:rPr>
          <w:rFonts w:ascii="Times New Roman" w:hAnsi="Times New Roman" w:cs="Times New Roman"/>
          <w:sz w:val="28"/>
          <w:szCs w:val="28"/>
        </w:rPr>
        <w:t>А также были выявлены отрицательные связи между показателем Желудочные жалобы и показателем Достоверности (на уровне значимости p</w:t>
      </w:r>
      <w:r w:rsidRPr="00965997">
        <w:rPr>
          <w:rFonts w:ascii="Times New Roman" w:hAnsi="Times New Roman" w:cs="Times New Roman"/>
          <w:sz w:val="28"/>
          <w:szCs w:val="28"/>
          <w:lang w:val="en-US"/>
        </w:rPr>
        <w:sym w:font="Symbol" w:char="F0A3"/>
      </w:r>
      <w:r w:rsidRPr="00965997">
        <w:rPr>
          <w:rFonts w:ascii="Times New Roman" w:hAnsi="Times New Roman" w:cs="Times New Roman"/>
          <w:sz w:val="28"/>
          <w:szCs w:val="28"/>
        </w:rPr>
        <w:t>0,01).</w:t>
      </w:r>
    </w:p>
    <w:p w14:paraId="3FF1248C" w14:textId="77777777" w:rsidR="00965997" w:rsidRPr="00965997" w:rsidRDefault="00965997" w:rsidP="00965997">
      <w:pPr>
        <w:spacing w:after="0" w:line="360" w:lineRule="auto"/>
        <w:ind w:firstLine="709"/>
        <w:jc w:val="both"/>
        <w:rPr>
          <w:rFonts w:ascii="Times New Roman" w:hAnsi="Times New Roman" w:cs="Times New Roman"/>
          <w:sz w:val="28"/>
          <w:szCs w:val="28"/>
        </w:rPr>
      </w:pPr>
      <w:r w:rsidRPr="00965997">
        <w:rPr>
          <w:rFonts w:ascii="Times New Roman" w:hAnsi="Times New Roman" w:cs="Times New Roman"/>
          <w:sz w:val="28"/>
          <w:szCs w:val="28"/>
        </w:rPr>
        <w:t xml:space="preserve">На рисунке 3.3.2 приведены показатели только со статистической значимостью </w:t>
      </w:r>
      <w:r w:rsidRPr="00965997">
        <w:rPr>
          <w:rFonts w:ascii="Times New Roman" w:hAnsi="Times New Roman" w:cs="Times New Roman"/>
          <w:sz w:val="28"/>
          <w:szCs w:val="28"/>
          <w:lang w:val="en-US"/>
        </w:rPr>
        <w:t>p</w:t>
      </w:r>
      <w:r w:rsidRPr="00965997">
        <w:rPr>
          <w:rFonts w:ascii="Times New Roman" w:hAnsi="Times New Roman" w:cs="Times New Roman"/>
          <w:sz w:val="28"/>
          <w:szCs w:val="28"/>
          <w:lang w:val="en-US"/>
        </w:rPr>
        <w:sym w:font="Symbol" w:char="F0A3"/>
      </w:r>
      <w:r w:rsidRPr="00965997">
        <w:rPr>
          <w:rFonts w:ascii="Times New Roman" w:hAnsi="Times New Roman" w:cs="Times New Roman"/>
          <w:sz w:val="28"/>
          <w:szCs w:val="28"/>
        </w:rPr>
        <w:t>0,01.</w:t>
      </w:r>
    </w:p>
    <w:p w14:paraId="2113DBAA" w14:textId="77777777" w:rsidR="00965997" w:rsidRPr="00965997" w:rsidRDefault="00965997" w:rsidP="00965997">
      <w:pPr>
        <w:spacing w:after="0" w:line="360" w:lineRule="auto"/>
        <w:ind w:firstLine="709"/>
        <w:jc w:val="center"/>
        <w:rPr>
          <w:rFonts w:ascii="Times New Roman" w:hAnsi="Times New Roman" w:cs="Times New Roman"/>
          <w:sz w:val="28"/>
          <w:szCs w:val="28"/>
        </w:rPr>
      </w:pPr>
      <w:r w:rsidRPr="00965997">
        <w:rPr>
          <w:rFonts w:ascii="Times New Roman" w:hAnsi="Times New Roman" w:cs="Times New Roman"/>
          <w:noProof/>
          <w:sz w:val="28"/>
          <w:szCs w:val="28"/>
        </w:rPr>
        <w:lastRenderedPageBreak/>
        <w:drawing>
          <wp:inline distT="0" distB="0" distL="0" distR="0" wp14:anchorId="127A27E4" wp14:editId="73590F4C">
            <wp:extent cx="2248095" cy="3086367"/>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248095" cy="3086367"/>
                    </a:xfrm>
                    <a:prstGeom prst="rect">
                      <a:avLst/>
                    </a:prstGeom>
                  </pic:spPr>
                </pic:pic>
              </a:graphicData>
            </a:graphic>
          </wp:inline>
        </w:drawing>
      </w:r>
    </w:p>
    <w:p w14:paraId="11DEC334" w14:textId="77777777" w:rsidR="00965997" w:rsidRPr="00965997" w:rsidRDefault="00965997" w:rsidP="00965997">
      <w:pPr>
        <w:spacing w:after="0"/>
        <w:ind w:firstLine="709"/>
        <w:jc w:val="center"/>
        <w:rPr>
          <w:rFonts w:ascii="Times New Roman" w:hAnsi="Times New Roman" w:cs="Times New Roman"/>
          <w:sz w:val="28"/>
          <w:szCs w:val="28"/>
        </w:rPr>
      </w:pPr>
    </w:p>
    <w:p w14:paraId="29F36F71" w14:textId="77777777" w:rsidR="00965997" w:rsidRPr="00965997" w:rsidRDefault="00965997" w:rsidP="00965997">
      <w:pPr>
        <w:spacing w:after="0"/>
        <w:ind w:firstLine="709"/>
        <w:jc w:val="center"/>
        <w:rPr>
          <w:rFonts w:ascii="Times New Roman" w:hAnsi="Times New Roman" w:cs="Times New Roman"/>
        </w:rPr>
      </w:pPr>
      <w:r w:rsidRPr="00965997">
        <w:rPr>
          <w:rFonts w:ascii="Times New Roman" w:hAnsi="Times New Roman" w:cs="Times New Roman"/>
          <w:sz w:val="28"/>
          <w:szCs w:val="28"/>
        </w:rPr>
        <w:t>Рис. 3.3.2 — Корреляционные связи между шкалами Гиссенского опросника психосоматических жалоб и шкалами МЛО</w:t>
      </w:r>
    </w:p>
    <w:p w14:paraId="7B071BD0" w14:textId="77777777" w:rsidR="00965997" w:rsidRPr="00965997" w:rsidRDefault="00965997" w:rsidP="00965997">
      <w:pPr>
        <w:spacing w:after="0"/>
        <w:ind w:firstLine="709"/>
        <w:jc w:val="center"/>
        <w:rPr>
          <w:rFonts w:ascii="Times New Roman" w:hAnsi="Times New Roman" w:cs="Times New Roman"/>
        </w:rPr>
      </w:pPr>
    </w:p>
    <w:p w14:paraId="5AC2EBA1" w14:textId="77777777" w:rsidR="00965997" w:rsidRPr="00965997" w:rsidRDefault="00965997" w:rsidP="00965997">
      <w:pPr>
        <w:spacing w:after="0"/>
        <w:jc w:val="both"/>
        <w:rPr>
          <w:rFonts w:ascii="Times New Roman" w:hAnsi="Times New Roman" w:cs="Times New Roman"/>
          <w:i/>
        </w:rPr>
      </w:pPr>
      <w:r w:rsidRPr="00965997">
        <w:rPr>
          <w:rFonts w:ascii="Times New Roman" w:hAnsi="Times New Roman" w:cs="Times New Roman"/>
          <w:i/>
        </w:rPr>
        <w:t>Примечание:</w:t>
      </w:r>
    </w:p>
    <w:p w14:paraId="02D65D14" w14:textId="77777777" w:rsidR="00965997" w:rsidRPr="00965997" w:rsidRDefault="00965997" w:rsidP="00965997">
      <w:pPr>
        <w:spacing w:after="0"/>
        <w:jc w:val="both"/>
        <w:rPr>
          <w:rFonts w:ascii="Times New Roman" w:hAnsi="Times New Roman" w:cs="Times New Roman"/>
        </w:rPr>
      </w:pPr>
      <w:r w:rsidRPr="00965997">
        <w:rPr>
          <w:rFonts w:ascii="Times New Roman" w:hAnsi="Times New Roman" w:cs="Times New Roman"/>
        </w:rPr>
        <w:t xml:space="preserve">Шкала И – «Истощение»; Шкала Ж – «Желудочные жалобы»; Шкала Р – «Ревматический фактор»; Шкала </w:t>
      </w:r>
      <w:r w:rsidRPr="00965997">
        <w:rPr>
          <w:rFonts w:ascii="Times New Roman" w:hAnsi="Times New Roman" w:cs="Times New Roman"/>
          <w:lang w:val="en-US"/>
        </w:rPr>
        <w:t>Pd</w:t>
      </w:r>
      <w:r w:rsidRPr="00965997">
        <w:rPr>
          <w:rFonts w:ascii="Times New Roman" w:hAnsi="Times New Roman" w:cs="Times New Roman"/>
        </w:rPr>
        <w:t xml:space="preserve"> – «Психопатия»; Шкала </w:t>
      </w:r>
      <w:r w:rsidRPr="00965997">
        <w:rPr>
          <w:rFonts w:ascii="Times New Roman" w:hAnsi="Times New Roman" w:cs="Times New Roman"/>
          <w:lang w:val="en-US"/>
        </w:rPr>
        <w:t>Mf</w:t>
      </w:r>
      <w:r w:rsidRPr="00965997">
        <w:rPr>
          <w:rFonts w:ascii="Times New Roman" w:hAnsi="Times New Roman" w:cs="Times New Roman"/>
        </w:rPr>
        <w:t xml:space="preserve"> – «Мужественность-женственность»; Шкала </w:t>
      </w:r>
      <w:r w:rsidRPr="00965997">
        <w:rPr>
          <w:rFonts w:ascii="Times New Roman" w:hAnsi="Times New Roman" w:cs="Times New Roman"/>
          <w:lang w:val="en-US"/>
        </w:rPr>
        <w:t>L</w:t>
      </w:r>
      <w:r w:rsidRPr="00965997">
        <w:rPr>
          <w:rFonts w:ascii="Times New Roman" w:hAnsi="Times New Roman" w:cs="Times New Roman"/>
        </w:rPr>
        <w:t xml:space="preserve"> – «Достоверность».</w:t>
      </w:r>
    </w:p>
    <w:p w14:paraId="74BD76B8" w14:textId="77777777" w:rsidR="00965997" w:rsidRPr="00965997" w:rsidRDefault="00965997" w:rsidP="00965997">
      <w:pPr>
        <w:spacing w:after="0"/>
        <w:jc w:val="both"/>
        <w:rPr>
          <w:rFonts w:ascii="Times New Roman" w:hAnsi="Times New Roman" w:cs="Times New Roman"/>
        </w:rPr>
      </w:pPr>
    </w:p>
    <w:p w14:paraId="2380625D" w14:textId="77777777" w:rsidR="00965997" w:rsidRPr="00965997" w:rsidRDefault="00965997" w:rsidP="00965997">
      <w:pPr>
        <w:spacing w:after="0" w:line="360" w:lineRule="auto"/>
        <w:ind w:firstLine="709"/>
        <w:jc w:val="both"/>
        <w:rPr>
          <w:rFonts w:ascii="Times New Roman" w:hAnsi="Times New Roman" w:cs="Times New Roman"/>
          <w:sz w:val="28"/>
          <w:szCs w:val="28"/>
        </w:rPr>
      </w:pPr>
      <w:r w:rsidRPr="00965997">
        <w:rPr>
          <w:rFonts w:ascii="Times New Roman" w:hAnsi="Times New Roman" w:cs="Times New Roman"/>
          <w:color w:val="000000" w:themeColor="text1"/>
          <w:sz w:val="28"/>
          <w:szCs w:val="28"/>
        </w:rPr>
        <w:t xml:space="preserve">Шкала «желудочные жалобы» и шкала «достоверность» имеют обратную взаимосвязь со </w:t>
      </w:r>
      <w:r w:rsidRPr="00965997">
        <w:rPr>
          <w:rFonts w:ascii="Times New Roman" w:hAnsi="Times New Roman" w:cs="Times New Roman"/>
          <w:sz w:val="28"/>
          <w:szCs w:val="28"/>
        </w:rPr>
        <w:t xml:space="preserve">значимостью </w:t>
      </w:r>
      <w:r w:rsidRPr="00965997">
        <w:rPr>
          <w:rFonts w:ascii="Times New Roman" w:hAnsi="Times New Roman" w:cs="Times New Roman"/>
          <w:sz w:val="28"/>
          <w:szCs w:val="28"/>
          <w:lang w:val="en-US"/>
        </w:rPr>
        <w:t>p</w:t>
      </w:r>
      <w:r w:rsidRPr="00965997">
        <w:rPr>
          <w:rFonts w:ascii="Times New Roman" w:hAnsi="Times New Roman" w:cs="Times New Roman"/>
          <w:sz w:val="28"/>
          <w:szCs w:val="28"/>
          <w:lang w:val="en-US"/>
        </w:rPr>
        <w:sym w:font="Symbol" w:char="F0A3"/>
      </w:r>
      <w:r w:rsidRPr="00965997">
        <w:rPr>
          <w:rFonts w:ascii="Times New Roman" w:hAnsi="Times New Roman" w:cs="Times New Roman"/>
          <w:sz w:val="28"/>
          <w:szCs w:val="28"/>
        </w:rPr>
        <w:t>0,01. Это может говорить о том, что испытуемые с высокими показателями нервных желудочных недомоганий не имеют тенденций к выставлению себя в «лучшем свете», не приукрашают себя, признают свои слабости и узнать истинные результаты исследования.</w:t>
      </w:r>
    </w:p>
    <w:p w14:paraId="0F4A5B63" w14:textId="77777777" w:rsidR="00965997" w:rsidRPr="00965997" w:rsidRDefault="00965997" w:rsidP="00965997">
      <w:pPr>
        <w:spacing w:after="0" w:line="360" w:lineRule="auto"/>
        <w:ind w:firstLine="709"/>
        <w:jc w:val="both"/>
        <w:rPr>
          <w:rFonts w:ascii="Times New Roman" w:hAnsi="Times New Roman" w:cs="Times New Roman"/>
          <w:sz w:val="28"/>
          <w:szCs w:val="28"/>
        </w:rPr>
      </w:pPr>
      <w:r w:rsidRPr="00965997">
        <w:rPr>
          <w:rFonts w:ascii="Times New Roman" w:hAnsi="Times New Roman" w:cs="Times New Roman"/>
          <w:sz w:val="28"/>
          <w:szCs w:val="28"/>
        </w:rPr>
        <w:t xml:space="preserve">Шкалы «мужественность-женственность» и «истощение» имеют прямую взаимосвязь при </w:t>
      </w:r>
      <w:r w:rsidRPr="00965997">
        <w:rPr>
          <w:rFonts w:ascii="Times New Roman" w:hAnsi="Times New Roman" w:cs="Times New Roman"/>
          <w:sz w:val="28"/>
          <w:szCs w:val="28"/>
          <w:lang w:val="en-US"/>
        </w:rPr>
        <w:t>p</w:t>
      </w:r>
      <w:r w:rsidRPr="00965997">
        <w:rPr>
          <w:rFonts w:ascii="Times New Roman" w:hAnsi="Times New Roman" w:cs="Times New Roman"/>
          <w:sz w:val="28"/>
          <w:szCs w:val="28"/>
          <w:lang w:val="en-US"/>
        </w:rPr>
        <w:sym w:font="Symbol" w:char="F0A3"/>
      </w:r>
      <w:r w:rsidRPr="00965997">
        <w:rPr>
          <w:rFonts w:ascii="Times New Roman" w:hAnsi="Times New Roman" w:cs="Times New Roman"/>
          <w:sz w:val="28"/>
          <w:szCs w:val="28"/>
        </w:rPr>
        <w:t xml:space="preserve">0,01. Можно сделать вывод, что испытуемые с высокой выраженностью истощения более склонны к чувствительности, ранимости. </w:t>
      </w:r>
    </w:p>
    <w:p w14:paraId="32A09106" w14:textId="77777777" w:rsidR="00965997" w:rsidRPr="00965997" w:rsidRDefault="00965997" w:rsidP="00965997">
      <w:pPr>
        <w:spacing w:after="0" w:line="360" w:lineRule="auto"/>
        <w:ind w:firstLine="709"/>
        <w:jc w:val="both"/>
        <w:rPr>
          <w:rFonts w:ascii="Times New Roman" w:hAnsi="Times New Roman" w:cs="Times New Roman"/>
          <w:sz w:val="28"/>
          <w:szCs w:val="28"/>
        </w:rPr>
      </w:pPr>
      <w:r w:rsidRPr="00965997">
        <w:rPr>
          <w:rFonts w:ascii="Times New Roman" w:hAnsi="Times New Roman" w:cs="Times New Roman"/>
          <w:sz w:val="28"/>
          <w:szCs w:val="28"/>
        </w:rPr>
        <w:t>Шкалы «психопатия» и «ревматический фактор» также имеют прямую взаимосвязь, испытуемые с признаками социальной дезадаптации со склонностью к агрессии и обидчивости часто чувствуют давление, головные боли, боли в конечностях и спине.</w:t>
      </w:r>
    </w:p>
    <w:p w14:paraId="54E86586" w14:textId="77777777" w:rsidR="00965997" w:rsidRPr="00965997" w:rsidRDefault="00965997" w:rsidP="00965997">
      <w:pPr>
        <w:spacing w:after="0" w:line="360" w:lineRule="auto"/>
        <w:ind w:firstLine="709"/>
        <w:jc w:val="both"/>
        <w:rPr>
          <w:rFonts w:ascii="Times New Roman" w:hAnsi="Times New Roman" w:cs="Times New Roman"/>
          <w:sz w:val="28"/>
          <w:szCs w:val="28"/>
        </w:rPr>
      </w:pPr>
      <w:r w:rsidRPr="00965997">
        <w:rPr>
          <w:rFonts w:ascii="Times New Roman" w:hAnsi="Times New Roman" w:cs="Times New Roman"/>
          <w:sz w:val="28"/>
          <w:szCs w:val="28"/>
        </w:rPr>
        <w:lastRenderedPageBreak/>
        <w:t>Выявлены сильные корреляционные связи между шкалами Гиссенского опросника и шкалой ипохондрии методики МЛО (Таблица 3.3.3).</w:t>
      </w:r>
    </w:p>
    <w:p w14:paraId="728BB76B" w14:textId="77777777" w:rsidR="00965997" w:rsidRPr="00965997" w:rsidRDefault="00965997" w:rsidP="00965997">
      <w:pPr>
        <w:spacing w:after="0"/>
        <w:jc w:val="both"/>
        <w:rPr>
          <w:rFonts w:ascii="Times New Roman" w:hAnsi="Times New Roman" w:cs="Times New Roman"/>
          <w:sz w:val="28"/>
          <w:szCs w:val="28"/>
        </w:rPr>
      </w:pPr>
    </w:p>
    <w:p w14:paraId="750879BB" w14:textId="77777777" w:rsidR="00965997" w:rsidRPr="00965997" w:rsidRDefault="00965997" w:rsidP="00965997">
      <w:pPr>
        <w:spacing w:after="0"/>
        <w:jc w:val="both"/>
        <w:rPr>
          <w:rFonts w:ascii="Times New Roman" w:hAnsi="Times New Roman" w:cs="Times New Roman"/>
          <w:sz w:val="28"/>
          <w:szCs w:val="28"/>
        </w:rPr>
      </w:pPr>
      <w:r w:rsidRPr="00965997">
        <w:rPr>
          <w:rFonts w:ascii="Times New Roman" w:hAnsi="Times New Roman" w:cs="Times New Roman"/>
          <w:sz w:val="28"/>
          <w:szCs w:val="28"/>
        </w:rPr>
        <w:t>Таблица 3.3.3 – Корреляты шкал Гиссенского опросника психосоматических жалоб и шкалы «ипохондрии» методики МЛО</w:t>
      </w:r>
    </w:p>
    <w:p w14:paraId="6132F07F" w14:textId="77777777" w:rsidR="00965997" w:rsidRPr="00965997" w:rsidRDefault="00965997" w:rsidP="00965997">
      <w:pPr>
        <w:spacing w:after="0"/>
        <w:jc w:val="both"/>
        <w:rPr>
          <w:rFonts w:ascii="Times New Roman" w:hAnsi="Times New Roman" w:cs="Times New Roman"/>
          <w:sz w:val="28"/>
          <w:szCs w:val="28"/>
        </w:rPr>
      </w:pPr>
    </w:p>
    <w:tbl>
      <w:tblPr>
        <w:tblW w:w="2654" w:type="dxa"/>
        <w:tblLook w:val="04A0" w:firstRow="1" w:lastRow="0" w:firstColumn="1" w:lastColumn="0" w:noHBand="0" w:noVBand="1"/>
      </w:tblPr>
      <w:tblGrid>
        <w:gridCol w:w="1394"/>
        <w:gridCol w:w="1260"/>
      </w:tblGrid>
      <w:tr w:rsidR="00965997" w:rsidRPr="00965997" w14:paraId="4C2A6862" w14:textId="77777777" w:rsidTr="00D45D11">
        <w:trPr>
          <w:trHeight w:val="624"/>
        </w:trPr>
        <w:tc>
          <w:tcPr>
            <w:tcW w:w="139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4111D3"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Показатели</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2D55B5C1"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Hs</w:t>
            </w:r>
          </w:p>
        </w:tc>
      </w:tr>
      <w:tr w:rsidR="00965997" w:rsidRPr="00965997" w14:paraId="75ECABA2" w14:textId="77777777" w:rsidTr="00D45D11">
        <w:trPr>
          <w:trHeight w:val="372"/>
        </w:trPr>
        <w:tc>
          <w:tcPr>
            <w:tcW w:w="1394" w:type="dxa"/>
            <w:tcBorders>
              <w:top w:val="nil"/>
              <w:left w:val="single" w:sz="4" w:space="0" w:color="auto"/>
              <w:bottom w:val="single" w:sz="4" w:space="0" w:color="auto"/>
              <w:right w:val="single" w:sz="4" w:space="0" w:color="auto"/>
            </w:tcBorders>
            <w:shd w:val="clear" w:color="auto" w:fill="auto"/>
            <w:noWrap/>
            <w:vAlign w:val="bottom"/>
            <w:hideMark/>
          </w:tcPr>
          <w:p w14:paraId="11F34515"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И</w:t>
            </w:r>
          </w:p>
        </w:tc>
        <w:tc>
          <w:tcPr>
            <w:tcW w:w="1260" w:type="dxa"/>
            <w:tcBorders>
              <w:top w:val="nil"/>
              <w:left w:val="nil"/>
              <w:bottom w:val="single" w:sz="4" w:space="0" w:color="auto"/>
              <w:right w:val="single" w:sz="4" w:space="0" w:color="auto"/>
            </w:tcBorders>
            <w:shd w:val="clear" w:color="000000" w:fill="FFFFFF"/>
            <w:noWrap/>
            <w:vAlign w:val="center"/>
            <w:hideMark/>
          </w:tcPr>
          <w:p w14:paraId="3CADE310" w14:textId="77777777" w:rsidR="00965997" w:rsidRPr="00965997" w:rsidRDefault="00965997" w:rsidP="00965997">
            <w:pPr>
              <w:spacing w:after="0"/>
              <w:jc w:val="right"/>
              <w:rPr>
                <w:rFonts w:ascii="Times New Roman" w:hAnsi="Times New Roman" w:cs="Times New Roman"/>
                <w:color w:val="000000"/>
              </w:rPr>
            </w:pPr>
            <w:r w:rsidRPr="00965997">
              <w:rPr>
                <w:rFonts w:ascii="Times New Roman" w:hAnsi="Times New Roman" w:cs="Times New Roman"/>
                <w:color w:val="000000"/>
              </w:rPr>
              <w:t>,478</w:t>
            </w:r>
            <w:r w:rsidRPr="00965997">
              <w:rPr>
                <w:rFonts w:ascii="Times New Roman" w:hAnsi="Times New Roman" w:cs="Times New Roman"/>
                <w:color w:val="000000"/>
                <w:vertAlign w:val="superscript"/>
              </w:rPr>
              <w:t>**</w:t>
            </w:r>
          </w:p>
        </w:tc>
      </w:tr>
      <w:tr w:rsidR="00965997" w:rsidRPr="00965997" w14:paraId="0D5516EE" w14:textId="77777777" w:rsidTr="00D45D11">
        <w:trPr>
          <w:trHeight w:val="372"/>
        </w:trPr>
        <w:tc>
          <w:tcPr>
            <w:tcW w:w="1394" w:type="dxa"/>
            <w:tcBorders>
              <w:top w:val="nil"/>
              <w:left w:val="single" w:sz="4" w:space="0" w:color="auto"/>
              <w:bottom w:val="single" w:sz="4" w:space="0" w:color="auto"/>
              <w:right w:val="single" w:sz="4" w:space="0" w:color="auto"/>
            </w:tcBorders>
            <w:shd w:val="clear" w:color="000000" w:fill="FFFFFF"/>
            <w:noWrap/>
            <w:vAlign w:val="center"/>
            <w:hideMark/>
          </w:tcPr>
          <w:p w14:paraId="1381695B"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Р</w:t>
            </w:r>
          </w:p>
        </w:tc>
        <w:tc>
          <w:tcPr>
            <w:tcW w:w="1260" w:type="dxa"/>
            <w:tcBorders>
              <w:top w:val="nil"/>
              <w:left w:val="nil"/>
              <w:bottom w:val="single" w:sz="4" w:space="0" w:color="auto"/>
              <w:right w:val="single" w:sz="4" w:space="0" w:color="auto"/>
            </w:tcBorders>
            <w:shd w:val="clear" w:color="000000" w:fill="FFFFFF"/>
            <w:noWrap/>
            <w:vAlign w:val="center"/>
            <w:hideMark/>
          </w:tcPr>
          <w:p w14:paraId="66B37324" w14:textId="77777777" w:rsidR="00965997" w:rsidRPr="00965997" w:rsidRDefault="00965997" w:rsidP="00965997">
            <w:pPr>
              <w:spacing w:after="0"/>
              <w:jc w:val="right"/>
              <w:rPr>
                <w:rFonts w:ascii="Times New Roman" w:hAnsi="Times New Roman" w:cs="Times New Roman"/>
                <w:color w:val="000000"/>
              </w:rPr>
            </w:pPr>
            <w:r w:rsidRPr="00965997">
              <w:rPr>
                <w:rFonts w:ascii="Times New Roman" w:hAnsi="Times New Roman" w:cs="Times New Roman"/>
                <w:color w:val="000000"/>
              </w:rPr>
              <w:t>,374</w:t>
            </w:r>
            <w:r w:rsidRPr="00965997">
              <w:rPr>
                <w:rFonts w:ascii="Times New Roman" w:hAnsi="Times New Roman" w:cs="Times New Roman"/>
                <w:color w:val="000000"/>
                <w:vertAlign w:val="superscript"/>
              </w:rPr>
              <w:t>**</w:t>
            </w:r>
          </w:p>
        </w:tc>
      </w:tr>
      <w:tr w:rsidR="00965997" w:rsidRPr="00965997" w14:paraId="56D20F38" w14:textId="77777777" w:rsidTr="00D45D11">
        <w:trPr>
          <w:trHeight w:val="372"/>
        </w:trPr>
        <w:tc>
          <w:tcPr>
            <w:tcW w:w="1394" w:type="dxa"/>
            <w:tcBorders>
              <w:top w:val="nil"/>
              <w:left w:val="single" w:sz="4" w:space="0" w:color="auto"/>
              <w:bottom w:val="single" w:sz="4" w:space="0" w:color="auto"/>
              <w:right w:val="single" w:sz="4" w:space="0" w:color="auto"/>
            </w:tcBorders>
            <w:shd w:val="clear" w:color="000000" w:fill="FFFFFF"/>
            <w:noWrap/>
            <w:vAlign w:val="bottom"/>
            <w:hideMark/>
          </w:tcPr>
          <w:p w14:paraId="145D5CB0" w14:textId="77777777" w:rsidR="00965997" w:rsidRPr="00965997" w:rsidRDefault="00965997" w:rsidP="00965997">
            <w:pPr>
              <w:spacing w:after="0"/>
              <w:jc w:val="center"/>
              <w:rPr>
                <w:rFonts w:ascii="Times New Roman" w:hAnsi="Times New Roman" w:cs="Times New Roman"/>
                <w:color w:val="000000"/>
              </w:rPr>
            </w:pPr>
            <w:r w:rsidRPr="00965997">
              <w:rPr>
                <w:rFonts w:ascii="Times New Roman" w:hAnsi="Times New Roman" w:cs="Times New Roman"/>
                <w:color w:val="000000"/>
              </w:rPr>
              <w:t>С</w:t>
            </w:r>
          </w:p>
        </w:tc>
        <w:tc>
          <w:tcPr>
            <w:tcW w:w="1260" w:type="dxa"/>
            <w:tcBorders>
              <w:top w:val="nil"/>
              <w:left w:val="nil"/>
              <w:bottom w:val="single" w:sz="4" w:space="0" w:color="auto"/>
              <w:right w:val="single" w:sz="4" w:space="0" w:color="auto"/>
            </w:tcBorders>
            <w:shd w:val="clear" w:color="000000" w:fill="FFFFFF"/>
            <w:noWrap/>
            <w:vAlign w:val="center"/>
            <w:hideMark/>
          </w:tcPr>
          <w:p w14:paraId="5CB99691" w14:textId="77777777" w:rsidR="00965997" w:rsidRPr="00965997" w:rsidRDefault="00965997" w:rsidP="00965997">
            <w:pPr>
              <w:spacing w:after="0"/>
              <w:jc w:val="right"/>
              <w:rPr>
                <w:rFonts w:ascii="Times New Roman" w:hAnsi="Times New Roman" w:cs="Times New Roman"/>
                <w:color w:val="000000"/>
              </w:rPr>
            </w:pPr>
            <w:r w:rsidRPr="00965997">
              <w:rPr>
                <w:rFonts w:ascii="Times New Roman" w:hAnsi="Times New Roman" w:cs="Times New Roman"/>
                <w:color w:val="000000"/>
              </w:rPr>
              <w:t>,349</w:t>
            </w:r>
            <w:r w:rsidRPr="00965997">
              <w:rPr>
                <w:rFonts w:ascii="Times New Roman" w:hAnsi="Times New Roman" w:cs="Times New Roman"/>
                <w:color w:val="000000"/>
                <w:vertAlign w:val="superscript"/>
              </w:rPr>
              <w:t>**</w:t>
            </w:r>
          </w:p>
        </w:tc>
      </w:tr>
    </w:tbl>
    <w:p w14:paraId="539EA950" w14:textId="77777777" w:rsidR="00965997" w:rsidRPr="00965997" w:rsidRDefault="00965997" w:rsidP="00965997">
      <w:pPr>
        <w:spacing w:after="0"/>
        <w:jc w:val="both"/>
        <w:rPr>
          <w:rFonts w:ascii="Times New Roman" w:hAnsi="Times New Roman" w:cs="Times New Roman"/>
          <w:sz w:val="28"/>
          <w:szCs w:val="28"/>
        </w:rPr>
      </w:pPr>
    </w:p>
    <w:p w14:paraId="08D25754" w14:textId="77777777" w:rsidR="00965997" w:rsidRPr="00965997" w:rsidRDefault="00965997" w:rsidP="00965997">
      <w:pPr>
        <w:spacing w:after="0"/>
        <w:jc w:val="both"/>
        <w:rPr>
          <w:rFonts w:ascii="Times New Roman" w:hAnsi="Times New Roman" w:cs="Times New Roman"/>
          <w:i/>
          <w:iCs/>
          <w:sz w:val="28"/>
          <w:szCs w:val="28"/>
        </w:rPr>
      </w:pPr>
      <w:r w:rsidRPr="00965997">
        <w:rPr>
          <w:rFonts w:ascii="Times New Roman" w:hAnsi="Times New Roman" w:cs="Times New Roman"/>
          <w:i/>
          <w:iCs/>
        </w:rPr>
        <w:t>Примечание:</w:t>
      </w:r>
    </w:p>
    <w:p w14:paraId="086CEF43" w14:textId="77777777" w:rsidR="00965997" w:rsidRPr="00965997" w:rsidRDefault="00965997" w:rsidP="00965997">
      <w:pPr>
        <w:pStyle w:val="a7"/>
        <w:numPr>
          <w:ilvl w:val="0"/>
          <w:numId w:val="31"/>
        </w:numPr>
        <w:spacing w:after="0" w:line="240" w:lineRule="auto"/>
        <w:ind w:left="0" w:firstLine="0"/>
        <w:jc w:val="both"/>
        <w:rPr>
          <w:rFonts w:ascii="Times New Roman" w:hAnsi="Times New Roman" w:cs="Times New Roman"/>
          <w:sz w:val="24"/>
          <w:szCs w:val="24"/>
        </w:rPr>
      </w:pPr>
      <w:r w:rsidRPr="00965997">
        <w:rPr>
          <w:rFonts w:ascii="Times New Roman" w:hAnsi="Times New Roman" w:cs="Times New Roman"/>
          <w:sz w:val="24"/>
          <w:szCs w:val="24"/>
        </w:rPr>
        <w:t>Оценка по критерию Спирмена. Уровень значимости различий: ** p</w:t>
      </w:r>
      <w:r w:rsidRPr="00965997">
        <w:rPr>
          <w:rFonts w:ascii="Times New Roman" w:hAnsi="Times New Roman" w:cs="Times New Roman"/>
          <w:sz w:val="24"/>
          <w:szCs w:val="24"/>
          <w:lang w:val="en-US"/>
        </w:rPr>
        <w:sym w:font="Symbol" w:char="F0A3"/>
      </w:r>
      <w:r w:rsidRPr="00965997">
        <w:rPr>
          <w:rFonts w:ascii="Times New Roman" w:hAnsi="Times New Roman" w:cs="Times New Roman"/>
          <w:sz w:val="24"/>
          <w:szCs w:val="24"/>
        </w:rPr>
        <w:t>0,01.</w:t>
      </w:r>
    </w:p>
    <w:p w14:paraId="5623843A" w14:textId="77777777" w:rsidR="00965997" w:rsidRPr="00965997" w:rsidRDefault="00965997" w:rsidP="00965997">
      <w:pPr>
        <w:pStyle w:val="a7"/>
        <w:numPr>
          <w:ilvl w:val="0"/>
          <w:numId w:val="31"/>
        </w:numPr>
        <w:spacing w:after="0" w:line="240" w:lineRule="auto"/>
        <w:ind w:left="0" w:firstLine="0"/>
        <w:jc w:val="both"/>
        <w:rPr>
          <w:rFonts w:ascii="Times New Roman" w:hAnsi="Times New Roman" w:cs="Times New Roman"/>
          <w:sz w:val="24"/>
          <w:szCs w:val="24"/>
        </w:rPr>
      </w:pPr>
      <w:r w:rsidRPr="00965997">
        <w:rPr>
          <w:rFonts w:ascii="Times New Roman" w:hAnsi="Times New Roman" w:cs="Times New Roman"/>
          <w:sz w:val="24"/>
          <w:szCs w:val="24"/>
        </w:rPr>
        <w:t xml:space="preserve">Шкала И – «Истощение»; Шкала Р – «Ревматический фактор»; Шкала С – «Сердечные жалобы»; Шкала </w:t>
      </w:r>
      <w:r w:rsidRPr="00965997">
        <w:rPr>
          <w:rFonts w:ascii="Times New Roman" w:hAnsi="Times New Roman" w:cs="Times New Roman"/>
          <w:sz w:val="24"/>
          <w:szCs w:val="24"/>
          <w:lang w:val="en-US"/>
        </w:rPr>
        <w:t>Hs</w:t>
      </w:r>
      <w:r w:rsidRPr="00965997">
        <w:rPr>
          <w:rFonts w:ascii="Times New Roman" w:hAnsi="Times New Roman" w:cs="Times New Roman"/>
          <w:sz w:val="24"/>
          <w:szCs w:val="24"/>
        </w:rPr>
        <w:t xml:space="preserve"> – «Ипохондрия».</w:t>
      </w:r>
    </w:p>
    <w:p w14:paraId="2B948953" w14:textId="77777777" w:rsidR="00965997" w:rsidRPr="00965997" w:rsidRDefault="00965997" w:rsidP="00965997">
      <w:pPr>
        <w:spacing w:after="0"/>
        <w:ind w:firstLine="709"/>
        <w:jc w:val="both"/>
        <w:rPr>
          <w:rFonts w:ascii="Times New Roman" w:hAnsi="Times New Roman" w:cs="Times New Roman"/>
          <w:sz w:val="28"/>
          <w:szCs w:val="28"/>
        </w:rPr>
      </w:pPr>
    </w:p>
    <w:p w14:paraId="7C651056" w14:textId="77777777" w:rsidR="00965997" w:rsidRPr="00965997" w:rsidRDefault="00965997" w:rsidP="00965997">
      <w:pPr>
        <w:pStyle w:val="a7"/>
        <w:spacing w:after="0" w:line="360" w:lineRule="auto"/>
        <w:ind w:left="0" w:firstLine="709"/>
        <w:jc w:val="both"/>
        <w:rPr>
          <w:rFonts w:ascii="Times New Roman" w:hAnsi="Times New Roman" w:cs="Times New Roman"/>
          <w:sz w:val="28"/>
          <w:szCs w:val="28"/>
        </w:rPr>
      </w:pPr>
      <w:r w:rsidRPr="00965997">
        <w:rPr>
          <w:rFonts w:ascii="Times New Roman" w:hAnsi="Times New Roman" w:cs="Times New Roman"/>
          <w:sz w:val="28"/>
          <w:szCs w:val="28"/>
        </w:rPr>
        <w:t>Из данной таблицы мы видим, что выявлены значимые положительные связи между показателем Ипохондрии и показателями: Ревматический фактор, Сердечные жалобы, Истощение (на уровне значимости p</w:t>
      </w:r>
      <w:r w:rsidRPr="00965997">
        <w:rPr>
          <w:rFonts w:ascii="Times New Roman" w:hAnsi="Times New Roman" w:cs="Times New Roman"/>
          <w:sz w:val="28"/>
          <w:szCs w:val="28"/>
          <w:lang w:val="en-US"/>
        </w:rPr>
        <w:sym w:font="Symbol" w:char="F0A3"/>
      </w:r>
      <w:r w:rsidRPr="00965997">
        <w:rPr>
          <w:rFonts w:ascii="Times New Roman" w:hAnsi="Times New Roman" w:cs="Times New Roman"/>
          <w:sz w:val="28"/>
          <w:szCs w:val="28"/>
        </w:rPr>
        <w:t>0,01).</w:t>
      </w:r>
    </w:p>
    <w:p w14:paraId="4C30B59E" w14:textId="77777777" w:rsidR="00965997" w:rsidRPr="00965997" w:rsidRDefault="00965997" w:rsidP="00965997">
      <w:pPr>
        <w:spacing w:after="0" w:line="360" w:lineRule="auto"/>
        <w:ind w:firstLine="709"/>
        <w:jc w:val="both"/>
        <w:rPr>
          <w:rFonts w:ascii="Times New Roman" w:hAnsi="Times New Roman" w:cs="Times New Roman"/>
          <w:sz w:val="28"/>
          <w:szCs w:val="28"/>
        </w:rPr>
      </w:pPr>
      <w:r w:rsidRPr="00965997">
        <w:rPr>
          <w:rFonts w:ascii="Times New Roman" w:hAnsi="Times New Roman" w:cs="Times New Roman"/>
          <w:sz w:val="28"/>
          <w:szCs w:val="28"/>
        </w:rPr>
        <w:t>Визуально полученные корреляционные связи представлены на рисунке 3.3.3.</w:t>
      </w:r>
    </w:p>
    <w:p w14:paraId="03B44A57" w14:textId="77777777" w:rsidR="00965997" w:rsidRPr="00965997" w:rsidRDefault="00965997" w:rsidP="00965997">
      <w:pPr>
        <w:spacing w:after="0" w:line="360" w:lineRule="auto"/>
        <w:ind w:firstLine="709"/>
        <w:jc w:val="both"/>
        <w:rPr>
          <w:rFonts w:ascii="Times New Roman" w:hAnsi="Times New Roman" w:cs="Times New Roman"/>
          <w:sz w:val="28"/>
          <w:szCs w:val="28"/>
        </w:rPr>
      </w:pPr>
      <w:r w:rsidRPr="00965997">
        <w:rPr>
          <w:rFonts w:ascii="Times New Roman" w:hAnsi="Times New Roman" w:cs="Times New Roman"/>
          <w:noProof/>
          <w:sz w:val="28"/>
          <w:szCs w:val="28"/>
        </w:rPr>
        <w:drawing>
          <wp:inline distT="0" distB="0" distL="0" distR="0" wp14:anchorId="3AACBCAA" wp14:editId="0FCE8886">
            <wp:extent cx="5243014" cy="2682472"/>
            <wp:effectExtent l="0" t="0" r="0" b="381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243014" cy="2682472"/>
                    </a:xfrm>
                    <a:prstGeom prst="rect">
                      <a:avLst/>
                    </a:prstGeom>
                  </pic:spPr>
                </pic:pic>
              </a:graphicData>
            </a:graphic>
          </wp:inline>
        </w:drawing>
      </w:r>
    </w:p>
    <w:p w14:paraId="36949A36" w14:textId="77777777" w:rsidR="00965997" w:rsidRPr="00965997" w:rsidRDefault="00965997" w:rsidP="00965997">
      <w:pPr>
        <w:spacing w:after="0"/>
        <w:ind w:firstLine="709"/>
        <w:jc w:val="center"/>
        <w:rPr>
          <w:rFonts w:ascii="Times New Roman" w:hAnsi="Times New Roman" w:cs="Times New Roman"/>
        </w:rPr>
      </w:pPr>
    </w:p>
    <w:p w14:paraId="7DECE2B4" w14:textId="77777777" w:rsidR="00965997" w:rsidRPr="00965997" w:rsidRDefault="00965997" w:rsidP="00965997">
      <w:pPr>
        <w:spacing w:after="0"/>
        <w:ind w:firstLine="709"/>
        <w:jc w:val="center"/>
        <w:rPr>
          <w:rFonts w:ascii="Times New Roman" w:hAnsi="Times New Roman" w:cs="Times New Roman"/>
          <w:sz w:val="28"/>
          <w:szCs w:val="28"/>
        </w:rPr>
      </w:pPr>
      <w:r w:rsidRPr="00965997">
        <w:rPr>
          <w:rFonts w:ascii="Times New Roman" w:hAnsi="Times New Roman" w:cs="Times New Roman"/>
          <w:sz w:val="28"/>
          <w:szCs w:val="28"/>
        </w:rPr>
        <w:t>Рис. 3.3.3 — Корреляционные связи между шкалами Гиссенского опросника психосоматических жалоб и шкалой «ипохондрия» МЛО</w:t>
      </w:r>
    </w:p>
    <w:p w14:paraId="03C21279" w14:textId="77777777" w:rsidR="00965997" w:rsidRPr="00965997" w:rsidRDefault="00965997" w:rsidP="00965997">
      <w:pPr>
        <w:spacing w:after="0"/>
        <w:ind w:firstLine="709"/>
        <w:jc w:val="center"/>
        <w:rPr>
          <w:rFonts w:ascii="Times New Roman" w:hAnsi="Times New Roman" w:cs="Times New Roman"/>
        </w:rPr>
      </w:pPr>
    </w:p>
    <w:p w14:paraId="474B61D5" w14:textId="77777777" w:rsidR="00965997" w:rsidRPr="00965997" w:rsidRDefault="00965997" w:rsidP="00965997">
      <w:pPr>
        <w:spacing w:after="0"/>
        <w:jc w:val="both"/>
        <w:rPr>
          <w:rFonts w:ascii="Times New Roman" w:hAnsi="Times New Roman" w:cs="Times New Roman"/>
          <w:i/>
        </w:rPr>
      </w:pPr>
      <w:r w:rsidRPr="00965997">
        <w:rPr>
          <w:rFonts w:ascii="Times New Roman" w:hAnsi="Times New Roman" w:cs="Times New Roman"/>
          <w:i/>
        </w:rPr>
        <w:lastRenderedPageBreak/>
        <w:t xml:space="preserve">Примечание: </w:t>
      </w:r>
      <w:r w:rsidRPr="00965997">
        <w:rPr>
          <w:rFonts w:ascii="Times New Roman" w:hAnsi="Times New Roman" w:cs="Times New Roman"/>
        </w:rPr>
        <w:t xml:space="preserve">Шкала И – «Истощение»; Шкала С – «Сердечные жалобы»; Шкала Р – «Ревматический фактор»; Шкала </w:t>
      </w:r>
      <w:r w:rsidRPr="00965997">
        <w:rPr>
          <w:rFonts w:ascii="Times New Roman" w:hAnsi="Times New Roman" w:cs="Times New Roman"/>
          <w:lang w:val="en-US"/>
        </w:rPr>
        <w:t>Hs</w:t>
      </w:r>
      <w:r w:rsidRPr="00965997">
        <w:rPr>
          <w:rFonts w:ascii="Times New Roman" w:hAnsi="Times New Roman" w:cs="Times New Roman"/>
        </w:rPr>
        <w:t xml:space="preserve"> – «Ипохондрия».</w:t>
      </w:r>
    </w:p>
    <w:p w14:paraId="31F4F2DC" w14:textId="77777777" w:rsidR="00965997" w:rsidRPr="00965997" w:rsidRDefault="00965997" w:rsidP="00965997">
      <w:pPr>
        <w:spacing w:after="0"/>
        <w:ind w:firstLine="709"/>
        <w:jc w:val="center"/>
        <w:rPr>
          <w:rFonts w:ascii="Times New Roman" w:hAnsi="Times New Roman" w:cs="Times New Roman"/>
        </w:rPr>
      </w:pPr>
    </w:p>
    <w:p w14:paraId="1D15AA88" w14:textId="77777777" w:rsidR="00965997" w:rsidRPr="00965997" w:rsidRDefault="00965997" w:rsidP="00965997">
      <w:pPr>
        <w:spacing w:after="0" w:line="360" w:lineRule="auto"/>
        <w:ind w:firstLine="709"/>
        <w:jc w:val="both"/>
        <w:rPr>
          <w:rFonts w:ascii="Times New Roman" w:hAnsi="Times New Roman" w:cs="Times New Roman"/>
          <w:sz w:val="28"/>
          <w:szCs w:val="28"/>
        </w:rPr>
      </w:pPr>
      <w:r w:rsidRPr="00965997">
        <w:rPr>
          <w:rFonts w:ascii="Times New Roman" w:hAnsi="Times New Roman" w:cs="Times New Roman"/>
          <w:sz w:val="28"/>
          <w:szCs w:val="28"/>
        </w:rPr>
        <w:t xml:space="preserve">Шкала ипохондрии имеет прямые взаимосвязи со шкалами ревматического фактора, сердечных жалоб и истощением. Испытуемые с плохим самообладанием в конфликтах, социальной пассивностью и подчиняемостью чаще «сбегают в болезнь», при нестандартных ситуациях чувствуют различные недомогания, жалуются на боли, развиваются симптомы психосоматического происхождения. Они очень мнительны и озабочены состоянием собственного здоровья. </w:t>
      </w:r>
    </w:p>
    <w:p w14:paraId="633BD741" w14:textId="77777777" w:rsidR="00965997" w:rsidRPr="00965997" w:rsidRDefault="00965997" w:rsidP="00965997">
      <w:pPr>
        <w:spacing w:after="0" w:line="360" w:lineRule="auto"/>
        <w:ind w:firstLine="709"/>
        <w:jc w:val="both"/>
        <w:rPr>
          <w:rFonts w:ascii="Times New Roman" w:hAnsi="Times New Roman" w:cs="Times New Roman"/>
          <w:sz w:val="28"/>
          <w:szCs w:val="28"/>
        </w:rPr>
      </w:pPr>
    </w:p>
    <w:p w14:paraId="09BDCD21" w14:textId="77777777" w:rsidR="00965997" w:rsidRPr="00965997" w:rsidRDefault="00965997" w:rsidP="00965997">
      <w:pPr>
        <w:spacing w:after="0"/>
        <w:rPr>
          <w:rFonts w:ascii="Times New Roman" w:hAnsi="Times New Roman" w:cs="Times New Roman"/>
          <w:sz w:val="28"/>
          <w:szCs w:val="28"/>
        </w:rPr>
      </w:pPr>
      <w:r w:rsidRPr="00965997">
        <w:rPr>
          <w:rFonts w:ascii="Times New Roman" w:hAnsi="Times New Roman" w:cs="Times New Roman"/>
          <w:sz w:val="28"/>
          <w:szCs w:val="28"/>
        </w:rPr>
        <w:br w:type="page"/>
      </w:r>
    </w:p>
    <w:p w14:paraId="51732FC6" w14:textId="77777777" w:rsidR="00965997" w:rsidRPr="00965997" w:rsidRDefault="00965997" w:rsidP="00965997">
      <w:pPr>
        <w:pStyle w:val="1"/>
        <w:spacing w:before="0" w:after="0"/>
        <w:jc w:val="center"/>
        <w:rPr>
          <w:rFonts w:ascii="Times New Roman" w:hAnsi="Times New Roman" w:cs="Times New Roman"/>
          <w:b/>
          <w:bCs/>
          <w:color w:val="auto"/>
          <w:sz w:val="28"/>
          <w:szCs w:val="28"/>
        </w:rPr>
      </w:pPr>
      <w:bookmarkStart w:id="25" w:name="_Toc167883282"/>
      <w:r w:rsidRPr="00965997">
        <w:rPr>
          <w:rFonts w:ascii="Times New Roman" w:hAnsi="Times New Roman" w:cs="Times New Roman"/>
          <w:b/>
          <w:bCs/>
          <w:color w:val="auto"/>
          <w:sz w:val="28"/>
          <w:szCs w:val="28"/>
        </w:rPr>
        <w:lastRenderedPageBreak/>
        <w:t>ВЫВОДЫ</w:t>
      </w:r>
      <w:bookmarkEnd w:id="25"/>
    </w:p>
    <w:p w14:paraId="4AFC8F07" w14:textId="77777777" w:rsidR="00965997" w:rsidRPr="00965997" w:rsidRDefault="00965997" w:rsidP="00965997">
      <w:pPr>
        <w:shd w:val="clear" w:color="auto" w:fill="FFFFFF"/>
        <w:spacing w:after="0" w:line="360" w:lineRule="auto"/>
        <w:ind w:firstLine="709"/>
        <w:jc w:val="both"/>
        <w:rPr>
          <w:rFonts w:ascii="Times New Roman" w:hAnsi="Times New Roman" w:cs="Times New Roman"/>
          <w:sz w:val="23"/>
          <w:szCs w:val="23"/>
        </w:rPr>
      </w:pPr>
      <w:r w:rsidRPr="00965997">
        <w:rPr>
          <w:rFonts w:ascii="Times New Roman" w:hAnsi="Times New Roman" w:cs="Times New Roman"/>
          <w:sz w:val="28"/>
          <w:szCs w:val="28"/>
        </w:rPr>
        <w:t>По результатам эмпирического исследования можно сделать следующие выводы:</w:t>
      </w:r>
    </w:p>
    <w:p w14:paraId="5607E00D" w14:textId="77777777" w:rsidR="00965997" w:rsidRPr="00965997" w:rsidRDefault="00965997" w:rsidP="00965997">
      <w:pPr>
        <w:pStyle w:val="a7"/>
        <w:numPr>
          <w:ilvl w:val="0"/>
          <w:numId w:val="27"/>
        </w:numPr>
        <w:spacing w:after="0" w:line="360" w:lineRule="auto"/>
        <w:ind w:left="0" w:firstLine="709"/>
        <w:jc w:val="both"/>
        <w:rPr>
          <w:rFonts w:ascii="Times New Roman" w:hAnsi="Times New Roman" w:cs="Times New Roman"/>
          <w:sz w:val="28"/>
          <w:szCs w:val="28"/>
        </w:rPr>
      </w:pPr>
      <w:r w:rsidRPr="00965997">
        <w:rPr>
          <w:rFonts w:ascii="Times New Roman" w:hAnsi="Times New Roman" w:cs="Times New Roman"/>
          <w:sz w:val="28"/>
          <w:szCs w:val="28"/>
        </w:rPr>
        <w:t>Чем выше уровень давления соматических жалоб у испытуемых, тем выше у испытуемого уровень самоконтроля, тревожности, появляется излишняя самокритичность, человек часто может пребывать в унынии, появляется тенденция к сомнениям в правильности своего выбора из-за неуверенности в себе, уровень мотивации к цели ниже, такие ученики менее эмоциональны, радости и горести жизни не вызывают должного отклика внутри личности, чем испытуемые с низким уровнем давлением соматических жалоб.</w:t>
      </w:r>
    </w:p>
    <w:p w14:paraId="072B2AC4" w14:textId="77777777" w:rsidR="00965997" w:rsidRPr="00965997" w:rsidRDefault="00965997" w:rsidP="00965997">
      <w:pPr>
        <w:pStyle w:val="af7"/>
        <w:numPr>
          <w:ilvl w:val="0"/>
          <w:numId w:val="27"/>
        </w:numPr>
        <w:shd w:val="clear" w:color="auto" w:fill="FFFFFF"/>
        <w:spacing w:beforeAutospacing="0" w:after="0" w:afterAutospacing="0" w:line="360" w:lineRule="auto"/>
        <w:ind w:left="0" w:firstLine="709"/>
        <w:jc w:val="both"/>
        <w:rPr>
          <w:sz w:val="28"/>
          <w:szCs w:val="28"/>
        </w:rPr>
      </w:pPr>
      <w:r w:rsidRPr="00965997">
        <w:rPr>
          <w:sz w:val="28"/>
          <w:szCs w:val="28"/>
        </w:rPr>
        <w:t xml:space="preserve">Выявлены достоверные различия в выраженности личностных показателей и уровня мотивации к цели у подростков, имеющих разный уровень соматических жалоб. Испытуемые с высоким уровнем давления жалоб не стараются показать себя с лучшей стороны, принимая свои слабости. Чаще, чем испытуемые с низким уровнем давления жалоб, находятся в упадке настроения и сил, чаще ориентируются на мнение общества в принятии решений, склонны к гиперболизации своих недомоганий.  </w:t>
      </w:r>
    </w:p>
    <w:p w14:paraId="605E158B" w14:textId="7BAF797A" w:rsidR="00965997" w:rsidRPr="00334B0C" w:rsidRDefault="00965997" w:rsidP="00965997">
      <w:pPr>
        <w:pStyle w:val="a7"/>
        <w:numPr>
          <w:ilvl w:val="0"/>
          <w:numId w:val="27"/>
        </w:numPr>
        <w:spacing w:after="0" w:line="360" w:lineRule="auto"/>
        <w:ind w:left="0" w:firstLine="709"/>
        <w:jc w:val="both"/>
        <w:rPr>
          <w:rFonts w:ascii="Times New Roman" w:hAnsi="Times New Roman" w:cs="Times New Roman"/>
          <w:sz w:val="28"/>
          <w:szCs w:val="28"/>
        </w:rPr>
      </w:pPr>
      <w:r w:rsidRPr="00965997">
        <w:rPr>
          <w:rFonts w:ascii="Times New Roman" w:hAnsi="Times New Roman" w:cs="Times New Roman"/>
          <w:sz w:val="28"/>
          <w:szCs w:val="28"/>
        </w:rPr>
        <w:t xml:space="preserve">Установлены основные проявления личностных особенностей и мотивации к цели у подростков с разным уровнем соматических жалоб. Испытуемые с высокими показателями по шкале «Ревматический фактор» менее адаптированы, склонны к конфликтам, с высокими показателями по шкале «Желудочные жалобы» менее склонны ко лжи, не пытаются дать социально-одобряемые ответы. Подростки с высокими показателями по шкале «Истощение» более ранимы, чувствительны. Испытуемые с высоким уровнем психосоматических жалоб в целом часто подвергаются моральному давлению со стороны взрослых, у них снижен уровень мотивацию к цели, к успеху, они не верят в себя и в своё успешное будущее, часто недооценивают свою личность и способности, бояться совершить ошибку, тяжело переносят перемены в жизни, имеют высокий уровень личностной тревожности. </w:t>
      </w:r>
    </w:p>
    <w:p w14:paraId="146D6F68" w14:textId="77777777" w:rsidR="00965997" w:rsidRPr="00965997" w:rsidRDefault="00965997" w:rsidP="00334B0C">
      <w:pPr>
        <w:pStyle w:val="1"/>
        <w:spacing w:before="0" w:after="160"/>
        <w:jc w:val="center"/>
        <w:rPr>
          <w:rFonts w:ascii="Times New Roman" w:hAnsi="Times New Roman" w:cs="Times New Roman"/>
          <w:b/>
          <w:bCs/>
          <w:color w:val="auto"/>
          <w:sz w:val="28"/>
          <w:szCs w:val="28"/>
        </w:rPr>
      </w:pPr>
      <w:bookmarkStart w:id="26" w:name="_Toc167883283"/>
      <w:r w:rsidRPr="00965997">
        <w:rPr>
          <w:rFonts w:ascii="Times New Roman" w:hAnsi="Times New Roman" w:cs="Times New Roman"/>
          <w:b/>
          <w:bCs/>
          <w:color w:val="auto"/>
          <w:sz w:val="28"/>
          <w:szCs w:val="28"/>
        </w:rPr>
        <w:lastRenderedPageBreak/>
        <w:t>ЗАКЛЮЧЕНИЕ</w:t>
      </w:r>
      <w:bookmarkEnd w:id="26"/>
    </w:p>
    <w:p w14:paraId="4557B090" w14:textId="77777777" w:rsidR="00965997" w:rsidRPr="00965997" w:rsidRDefault="00965997" w:rsidP="00334B0C">
      <w:pPr>
        <w:pStyle w:val="af7"/>
        <w:shd w:val="clear" w:color="auto" w:fill="FFFFFF"/>
        <w:spacing w:beforeAutospacing="0" w:after="160" w:afterAutospacing="0" w:line="360" w:lineRule="auto"/>
        <w:ind w:firstLine="709"/>
        <w:jc w:val="both"/>
        <w:rPr>
          <w:color w:val="333333"/>
          <w:sz w:val="28"/>
          <w:szCs w:val="28"/>
        </w:rPr>
      </w:pPr>
      <w:r w:rsidRPr="00965997">
        <w:rPr>
          <w:sz w:val="28"/>
          <w:szCs w:val="28"/>
        </w:rPr>
        <w:t xml:space="preserve"> </w:t>
      </w:r>
      <w:r w:rsidRPr="00965997">
        <w:rPr>
          <w:color w:val="333333"/>
          <w:sz w:val="28"/>
          <w:szCs w:val="28"/>
        </w:rPr>
        <w:t>Известно, что эмоциональное или психическое напряжение может не только провоцировать, но и усугублять течение многих болезней. Психосоматические заболевания являются особой категорией недугов, образующихся и развивающихся вследствие взаимодействия определенных психологических и физиологических факторов. В большинстве случаев под воздействием разнообразных факторов, оказывающих влияние на психику, формируется соматическое расстройство, способное явиться причиной развития настоящей болезни.</w:t>
      </w:r>
    </w:p>
    <w:p w14:paraId="501D5E9A" w14:textId="77777777" w:rsidR="00965997" w:rsidRPr="00965997" w:rsidRDefault="00965997" w:rsidP="00965997">
      <w:pPr>
        <w:pStyle w:val="af7"/>
        <w:shd w:val="clear" w:color="auto" w:fill="FFFFFF"/>
        <w:spacing w:beforeAutospacing="0" w:after="0" w:afterAutospacing="0" w:line="360" w:lineRule="auto"/>
        <w:ind w:firstLine="709"/>
        <w:jc w:val="both"/>
        <w:rPr>
          <w:color w:val="333333"/>
          <w:sz w:val="28"/>
          <w:szCs w:val="28"/>
          <w:shd w:val="clear" w:color="auto" w:fill="FFFFFF"/>
        </w:rPr>
      </w:pPr>
      <w:r w:rsidRPr="00965997">
        <w:rPr>
          <w:color w:val="333333"/>
          <w:sz w:val="28"/>
          <w:szCs w:val="28"/>
        </w:rPr>
        <w:t xml:space="preserve">Расстройства по психосоматическому типу могут иметь множество причин своего образования: начиная от стрессов, пережитых в детстве, и </w:t>
      </w:r>
      <w:r w:rsidRPr="00965997">
        <w:rPr>
          <w:color w:val="auto"/>
          <w:sz w:val="28"/>
          <w:szCs w:val="28"/>
        </w:rPr>
        <w:t xml:space="preserve">заканчивая банальными проблемами в учебе, нервным напряжением во время экзаменов, неуверенностью перед будущим. </w:t>
      </w:r>
      <w:r w:rsidRPr="00965997">
        <w:rPr>
          <w:color w:val="auto"/>
          <w:sz w:val="28"/>
          <w:szCs w:val="28"/>
          <w:shd w:val="clear" w:color="auto" w:fill="FFFFFF"/>
        </w:rPr>
        <w:t xml:space="preserve">Кроме того, рядом авторов показано, что характер учебной деятельности школьников 9-11 классов отличается выраженным психоэмоциональным напряжением, что может привести к срыву адаптационных механизмов и нарушению функционирования адаптивных систем организма. </w:t>
      </w:r>
    </w:p>
    <w:p w14:paraId="11C30F11" w14:textId="77777777" w:rsidR="00965997" w:rsidRPr="00965997" w:rsidRDefault="00965997" w:rsidP="00965997">
      <w:pPr>
        <w:pStyle w:val="af7"/>
        <w:shd w:val="clear" w:color="auto" w:fill="FFFFFF"/>
        <w:spacing w:beforeAutospacing="0" w:after="0" w:afterAutospacing="0" w:line="360" w:lineRule="auto"/>
        <w:ind w:firstLine="709"/>
        <w:jc w:val="both"/>
        <w:rPr>
          <w:sz w:val="28"/>
          <w:szCs w:val="28"/>
        </w:rPr>
      </w:pPr>
      <w:r w:rsidRPr="00965997">
        <w:rPr>
          <w:sz w:val="28"/>
          <w:szCs w:val="28"/>
        </w:rPr>
        <w:t>В старшем школьном возрасте тревожность зачастую связана с процессом обучения. Она оказывает непосредственное влияние на мотивацию к цели, обучению, способствуя ее повышению, в тех случаях, когда подросток переживает за результат учебной деятельности, но возможен и обратный эффект. Возрастные особенности в старшем подростковом периоде выступают в роли катализаторов проявления тревожности, усиливая реакцию на стрессовые ситуации ввиду особенностей гормонального фона и неустойчивости всей психической сферы.</w:t>
      </w:r>
    </w:p>
    <w:p w14:paraId="0325BFD8" w14:textId="77777777" w:rsidR="00965997" w:rsidRPr="00965997" w:rsidRDefault="00965997" w:rsidP="00965997">
      <w:pPr>
        <w:pStyle w:val="af7"/>
        <w:shd w:val="clear" w:color="auto" w:fill="FFFFFF"/>
        <w:spacing w:beforeAutospacing="0" w:after="0" w:afterAutospacing="0" w:line="360" w:lineRule="auto"/>
        <w:ind w:firstLine="709"/>
        <w:jc w:val="both"/>
        <w:rPr>
          <w:color w:val="000000" w:themeColor="text1"/>
          <w:sz w:val="28"/>
          <w:szCs w:val="28"/>
        </w:rPr>
      </w:pPr>
      <w:r w:rsidRPr="00965997">
        <w:rPr>
          <w:color w:val="000000" w:themeColor="text1"/>
          <w:sz w:val="28"/>
          <w:szCs w:val="28"/>
        </w:rPr>
        <w:t xml:space="preserve">Подростки, которые в большей степени ожидают позитивных результатов учебной деятельности и имеют высокие личностные стандарты, демонстрируют и повышенную удовлетворенность жизнью. Кроме того, высокоразвитые навыки целеполагания, способность к самостоятельному </w:t>
      </w:r>
      <w:r w:rsidRPr="00965997">
        <w:rPr>
          <w:color w:val="000000" w:themeColor="text1"/>
          <w:sz w:val="28"/>
          <w:szCs w:val="28"/>
        </w:rPr>
        <w:lastRenderedPageBreak/>
        <w:t>нравственному поведению, определению направленности своего развития, умение получать удовлетворение от результатов своей деятельности, готовность противостоять стрессовым факторам, тревожности и жизненным трудностям, также во многом может определять уровень психологического здоровья.</w:t>
      </w:r>
    </w:p>
    <w:p w14:paraId="5A3D6B94" w14:textId="77777777" w:rsidR="00965997" w:rsidRPr="00965997" w:rsidRDefault="00965997" w:rsidP="00965997">
      <w:pPr>
        <w:pStyle w:val="af7"/>
        <w:shd w:val="clear" w:color="auto" w:fill="FFFFFF"/>
        <w:spacing w:beforeAutospacing="0" w:after="0" w:afterAutospacing="0" w:line="360" w:lineRule="auto"/>
        <w:ind w:firstLine="709"/>
        <w:jc w:val="both"/>
        <w:rPr>
          <w:color w:val="000000" w:themeColor="text1"/>
          <w:sz w:val="28"/>
          <w:szCs w:val="28"/>
        </w:rPr>
      </w:pPr>
      <w:r w:rsidRPr="00965997">
        <w:rPr>
          <w:sz w:val="28"/>
          <w:szCs w:val="28"/>
        </w:rPr>
        <w:t xml:space="preserve">Гипотезой моего исследования являлось следующее предположение: </w:t>
      </w:r>
      <w:r w:rsidRPr="00965997">
        <w:rPr>
          <w:color w:val="000000" w:themeColor="text1"/>
          <w:sz w:val="28"/>
          <w:szCs w:val="28"/>
        </w:rPr>
        <w:t>подростки с высоким уровнем соматических жалоб имеют меньший уровень мотивации, адаптации, уверенности в себе, более высокий уровень тревожности, чем подростки с низким уровнем соматических жалоб.</w:t>
      </w:r>
    </w:p>
    <w:p w14:paraId="0154E9C2" w14:textId="77777777" w:rsidR="00965997" w:rsidRPr="00965997" w:rsidRDefault="00965997" w:rsidP="00965997">
      <w:pPr>
        <w:pStyle w:val="af7"/>
        <w:shd w:val="clear" w:color="auto" w:fill="FFFFFF"/>
        <w:spacing w:beforeAutospacing="0" w:after="0" w:afterAutospacing="0" w:line="360" w:lineRule="auto"/>
        <w:ind w:firstLine="709"/>
        <w:jc w:val="both"/>
        <w:rPr>
          <w:sz w:val="28"/>
          <w:szCs w:val="28"/>
        </w:rPr>
      </w:pPr>
      <w:r w:rsidRPr="00965997">
        <w:rPr>
          <w:sz w:val="28"/>
          <w:szCs w:val="28"/>
        </w:rPr>
        <w:t>Существуют различия в выраженности показателей исследования в группах учащихся с разным уровнем психосоматического здоровья. Выраженность личностных свойств и уровня мотивации к цели (показатели тревожности, уверенности в себе, эмоционально-волевой сферы) оказывает влияние на уровень психосоматического здоровья учащихся. Таким образом, гипотеза исследования подтвердилась.</w:t>
      </w:r>
    </w:p>
    <w:p w14:paraId="31986B8E" w14:textId="77777777" w:rsidR="00965997" w:rsidRPr="00965997" w:rsidRDefault="00965997" w:rsidP="00965997">
      <w:pPr>
        <w:spacing w:after="0"/>
        <w:rPr>
          <w:rFonts w:ascii="Times New Roman" w:hAnsi="Times New Roman" w:cs="Times New Roman"/>
          <w:b/>
          <w:bCs/>
          <w:sz w:val="28"/>
          <w:szCs w:val="28"/>
        </w:rPr>
      </w:pPr>
    </w:p>
    <w:p w14:paraId="3F62E348" w14:textId="77777777" w:rsidR="00965997" w:rsidRPr="00965997" w:rsidRDefault="00965997" w:rsidP="00965997">
      <w:pPr>
        <w:spacing w:after="0"/>
        <w:rPr>
          <w:rFonts w:ascii="Times New Roman" w:hAnsi="Times New Roman" w:cs="Times New Roman"/>
          <w:sz w:val="28"/>
          <w:szCs w:val="28"/>
        </w:rPr>
      </w:pPr>
      <w:r w:rsidRPr="00965997">
        <w:rPr>
          <w:rFonts w:ascii="Times New Roman" w:hAnsi="Times New Roman" w:cs="Times New Roman"/>
          <w:sz w:val="28"/>
          <w:szCs w:val="28"/>
        </w:rPr>
        <w:br w:type="page"/>
      </w:r>
    </w:p>
    <w:p w14:paraId="4FB60514" w14:textId="77777777" w:rsidR="00965997" w:rsidRPr="00965997" w:rsidRDefault="00965997" w:rsidP="00965997">
      <w:pPr>
        <w:pStyle w:val="1"/>
        <w:spacing w:before="0" w:after="0"/>
        <w:jc w:val="center"/>
        <w:rPr>
          <w:rFonts w:ascii="Times New Roman" w:hAnsi="Times New Roman" w:cs="Times New Roman"/>
          <w:b/>
          <w:color w:val="auto"/>
          <w:sz w:val="28"/>
          <w:szCs w:val="28"/>
        </w:rPr>
      </w:pPr>
      <w:bookmarkStart w:id="27" w:name="_Toc167883284"/>
      <w:r w:rsidRPr="00965997">
        <w:rPr>
          <w:rFonts w:ascii="Times New Roman" w:hAnsi="Times New Roman" w:cs="Times New Roman"/>
          <w:b/>
          <w:color w:val="auto"/>
          <w:sz w:val="28"/>
          <w:szCs w:val="28"/>
        </w:rPr>
        <w:lastRenderedPageBreak/>
        <w:t>СПИСОК ЛИТЕРАТУРЫ</w:t>
      </w:r>
      <w:bookmarkEnd w:id="27"/>
    </w:p>
    <w:p w14:paraId="14EDB02D" w14:textId="77777777" w:rsidR="00965997" w:rsidRPr="00965997" w:rsidRDefault="00965997" w:rsidP="00965997">
      <w:pPr>
        <w:pStyle w:val="a7"/>
        <w:numPr>
          <w:ilvl w:val="0"/>
          <w:numId w:val="25"/>
        </w:numPr>
        <w:shd w:val="clear" w:color="auto" w:fill="FFFFFF"/>
        <w:spacing w:after="0" w:line="360" w:lineRule="auto"/>
        <w:ind w:left="0" w:firstLine="709"/>
        <w:jc w:val="both"/>
        <w:rPr>
          <w:rFonts w:ascii="Times New Roman" w:hAnsi="Times New Roman" w:cs="Times New Roman"/>
          <w:sz w:val="28"/>
          <w:szCs w:val="28"/>
        </w:rPr>
      </w:pPr>
      <w:r w:rsidRPr="00965997">
        <w:rPr>
          <w:rFonts w:ascii="Times New Roman" w:eastAsia="Times New Roman" w:hAnsi="Times New Roman" w:cs="Times New Roman"/>
          <w:sz w:val="28"/>
          <w:szCs w:val="28"/>
          <w:lang w:eastAsia="ru-RU"/>
        </w:rPr>
        <w:t>Абабков В. А., Бабин С. М., Исурина Г. Л. Применение Гиссенского опросника соматических жалоб в клинике пограничных нервно-психических и психосоматических расстройств. СПб.: НИПНИ им. Бехтерева, 1993.</w:t>
      </w:r>
    </w:p>
    <w:p w14:paraId="7D8C7500" w14:textId="77777777" w:rsidR="00965997" w:rsidRPr="00965997" w:rsidRDefault="00965997" w:rsidP="00965997">
      <w:pPr>
        <w:pStyle w:val="a7"/>
        <w:numPr>
          <w:ilvl w:val="0"/>
          <w:numId w:val="25"/>
        </w:numPr>
        <w:shd w:val="clear" w:color="auto" w:fill="FFFFFF"/>
        <w:spacing w:after="0" w:line="360" w:lineRule="auto"/>
        <w:ind w:left="0" w:firstLine="709"/>
        <w:jc w:val="both"/>
        <w:rPr>
          <w:rFonts w:ascii="Times New Roman" w:hAnsi="Times New Roman" w:cs="Times New Roman"/>
          <w:sz w:val="28"/>
          <w:szCs w:val="28"/>
        </w:rPr>
      </w:pPr>
      <w:r w:rsidRPr="00965997">
        <w:rPr>
          <w:rFonts w:ascii="Times New Roman" w:hAnsi="Times New Roman" w:cs="Times New Roman"/>
          <w:sz w:val="28"/>
          <w:szCs w:val="28"/>
        </w:rPr>
        <w:t>Александровская Э.М. Психологическое сопровождение школьников: учеб. пособие для студ. высш. пед. учеб. заведений / Э.М. Александровская, Н.И. Кокуркина, Н.В. Куренкова. – М.: Издат. центр Академия, 2002. – 208 с.</w:t>
      </w:r>
    </w:p>
    <w:p w14:paraId="10718C38" w14:textId="77777777" w:rsidR="00965997" w:rsidRPr="00965997" w:rsidRDefault="00965997" w:rsidP="00965997">
      <w:pPr>
        <w:pStyle w:val="a7"/>
        <w:numPr>
          <w:ilvl w:val="0"/>
          <w:numId w:val="25"/>
        </w:numPr>
        <w:shd w:val="clear" w:color="auto" w:fill="FFFFFF"/>
        <w:spacing w:after="0" w:line="360" w:lineRule="auto"/>
        <w:ind w:left="0" w:firstLine="709"/>
        <w:jc w:val="both"/>
        <w:rPr>
          <w:rFonts w:ascii="Times New Roman" w:hAnsi="Times New Roman" w:cs="Times New Roman"/>
          <w:sz w:val="28"/>
          <w:szCs w:val="28"/>
        </w:rPr>
      </w:pPr>
      <w:r w:rsidRPr="00965997">
        <w:rPr>
          <w:rFonts w:ascii="Times New Roman" w:hAnsi="Times New Roman" w:cs="Times New Roman"/>
          <w:sz w:val="28"/>
          <w:szCs w:val="28"/>
        </w:rPr>
        <w:t>Березин Ф. Б. Психическая и психофизиологическая адаптация человека. Л.: Наука, 1988. - 272 с.</w:t>
      </w:r>
    </w:p>
    <w:p w14:paraId="6F1D06B3" w14:textId="77777777" w:rsidR="00965997" w:rsidRPr="00965997" w:rsidRDefault="00965997" w:rsidP="00965997">
      <w:pPr>
        <w:pStyle w:val="a7"/>
        <w:numPr>
          <w:ilvl w:val="0"/>
          <w:numId w:val="25"/>
        </w:numPr>
        <w:shd w:val="clear" w:color="auto" w:fill="FFFFFF"/>
        <w:spacing w:after="0" w:line="360" w:lineRule="auto"/>
        <w:ind w:left="0" w:firstLine="709"/>
        <w:jc w:val="both"/>
        <w:rPr>
          <w:rFonts w:ascii="Times New Roman" w:hAnsi="Times New Roman" w:cs="Times New Roman"/>
          <w:sz w:val="28"/>
          <w:szCs w:val="28"/>
        </w:rPr>
      </w:pPr>
      <w:r w:rsidRPr="00965997">
        <w:rPr>
          <w:rFonts w:ascii="Times New Roman" w:hAnsi="Times New Roman" w:cs="Times New Roman"/>
          <w:sz w:val="28"/>
          <w:szCs w:val="28"/>
        </w:rPr>
        <w:t>Боброва К. В. Психосоматика у подростков: современные методы работы с психосоматическими расстройствами / К. В. Боброва. — Текст: непосредственный // Молодой ученый. — 2024. — № 5 (504). — С. 105-107. — URL: https://moluch.ru/archive/504/110855/ (дата обращения: 21.05.2024).</w:t>
      </w:r>
    </w:p>
    <w:p w14:paraId="4796F05F" w14:textId="77777777" w:rsidR="00965997" w:rsidRPr="00965997" w:rsidRDefault="00965997" w:rsidP="00965997">
      <w:pPr>
        <w:pStyle w:val="a7"/>
        <w:numPr>
          <w:ilvl w:val="0"/>
          <w:numId w:val="25"/>
        </w:numPr>
        <w:shd w:val="clear" w:color="auto" w:fill="FFFFFF"/>
        <w:spacing w:after="0" w:line="360" w:lineRule="auto"/>
        <w:ind w:left="0" w:firstLine="709"/>
        <w:jc w:val="both"/>
        <w:rPr>
          <w:rFonts w:ascii="Times New Roman" w:hAnsi="Times New Roman" w:cs="Times New Roman"/>
          <w:sz w:val="28"/>
          <w:szCs w:val="28"/>
        </w:rPr>
      </w:pPr>
      <w:r w:rsidRPr="00965997">
        <w:rPr>
          <w:rFonts w:ascii="Times New Roman" w:hAnsi="Times New Roman" w:cs="Times New Roman"/>
          <w:sz w:val="28"/>
          <w:szCs w:val="28"/>
        </w:rPr>
        <w:t>Божович Л. И. Проблемы формирования личности [Текст] / Л.И. Божович //. Под ред. Д.И. Фельдштейна. - М.: Издательство «Ин-т практической психологии», Воронеж: НПО «МОДЭК». - 1997. – 352с.</w:t>
      </w:r>
    </w:p>
    <w:p w14:paraId="0490435C" w14:textId="77777777" w:rsidR="00965997" w:rsidRPr="00965997" w:rsidRDefault="00965997" w:rsidP="00965997">
      <w:pPr>
        <w:pStyle w:val="a7"/>
        <w:numPr>
          <w:ilvl w:val="0"/>
          <w:numId w:val="25"/>
        </w:numPr>
        <w:shd w:val="clear" w:color="auto" w:fill="FFFFFF"/>
        <w:spacing w:after="0" w:line="360" w:lineRule="auto"/>
        <w:ind w:left="0" w:firstLine="709"/>
        <w:jc w:val="both"/>
        <w:rPr>
          <w:rFonts w:ascii="Times New Roman" w:hAnsi="Times New Roman" w:cs="Times New Roman"/>
          <w:sz w:val="28"/>
          <w:szCs w:val="28"/>
        </w:rPr>
      </w:pPr>
      <w:r w:rsidRPr="00965997">
        <w:rPr>
          <w:rFonts w:ascii="Times New Roman" w:hAnsi="Times New Roman" w:cs="Times New Roman"/>
          <w:sz w:val="28"/>
          <w:szCs w:val="28"/>
        </w:rPr>
        <w:t xml:space="preserve">Васильева О. С. Психология здоровья человека: Эталоны, представления, установки: Учеб. пособие для студентов вузов, обучающихся по направлению и специальности «Психология» - М.: Academia, 2001. – 343с.  </w:t>
      </w:r>
    </w:p>
    <w:p w14:paraId="2D74C18B" w14:textId="77777777" w:rsidR="00965997" w:rsidRPr="00965997" w:rsidRDefault="00965997" w:rsidP="00965997">
      <w:pPr>
        <w:pStyle w:val="a7"/>
        <w:numPr>
          <w:ilvl w:val="0"/>
          <w:numId w:val="25"/>
        </w:numPr>
        <w:shd w:val="clear" w:color="auto" w:fill="FFFFFF"/>
        <w:spacing w:after="0" w:line="360" w:lineRule="auto"/>
        <w:ind w:left="0" w:firstLine="709"/>
        <w:jc w:val="both"/>
        <w:rPr>
          <w:rFonts w:ascii="Times New Roman" w:hAnsi="Times New Roman" w:cs="Times New Roman"/>
          <w:sz w:val="28"/>
          <w:szCs w:val="28"/>
        </w:rPr>
      </w:pPr>
      <w:r w:rsidRPr="00965997">
        <w:rPr>
          <w:rFonts w:ascii="Times New Roman" w:hAnsi="Times New Roman" w:cs="Times New Roman"/>
          <w:sz w:val="28"/>
          <w:szCs w:val="28"/>
        </w:rPr>
        <w:t>Выготский Л. С. О психологических системах. Собр. соч. в 6-ти т. - Т.1.- М. - 1982.</w:t>
      </w:r>
    </w:p>
    <w:p w14:paraId="7331AFE9" w14:textId="77777777" w:rsidR="00965997" w:rsidRPr="00965997" w:rsidRDefault="00965997" w:rsidP="00965997">
      <w:pPr>
        <w:pStyle w:val="a7"/>
        <w:numPr>
          <w:ilvl w:val="0"/>
          <w:numId w:val="25"/>
        </w:numPr>
        <w:shd w:val="clear" w:color="auto" w:fill="FFFFFF"/>
        <w:spacing w:after="0" w:line="360" w:lineRule="auto"/>
        <w:ind w:left="0" w:firstLine="709"/>
        <w:jc w:val="both"/>
        <w:rPr>
          <w:rFonts w:ascii="Times New Roman" w:hAnsi="Times New Roman" w:cs="Times New Roman"/>
          <w:sz w:val="28"/>
          <w:szCs w:val="28"/>
        </w:rPr>
      </w:pPr>
      <w:r w:rsidRPr="00965997">
        <w:rPr>
          <w:rFonts w:ascii="Times New Roman" w:eastAsia="Times New Roman" w:hAnsi="Times New Roman" w:cs="Times New Roman"/>
          <w:sz w:val="28"/>
          <w:szCs w:val="28"/>
          <w:lang w:eastAsia="ru-RU"/>
        </w:rPr>
        <w:t xml:space="preserve">Гиппенрейтер Ю.Б. Введение в общую психологию /Ю.Б. Гиппенрейтер. – Москва: Изд-во МГУ, 1988. </w:t>
      </w:r>
    </w:p>
    <w:p w14:paraId="5436633F" w14:textId="77777777" w:rsidR="00965997" w:rsidRPr="00965997" w:rsidRDefault="00965997" w:rsidP="00965997">
      <w:pPr>
        <w:pStyle w:val="a7"/>
        <w:numPr>
          <w:ilvl w:val="0"/>
          <w:numId w:val="25"/>
        </w:numPr>
        <w:shd w:val="clear" w:color="auto" w:fill="FFFFFF"/>
        <w:spacing w:after="0" w:line="360" w:lineRule="auto"/>
        <w:ind w:left="0" w:firstLine="709"/>
        <w:jc w:val="both"/>
        <w:rPr>
          <w:rFonts w:ascii="Times New Roman" w:hAnsi="Times New Roman" w:cs="Times New Roman"/>
          <w:sz w:val="28"/>
          <w:szCs w:val="28"/>
        </w:rPr>
      </w:pPr>
      <w:r w:rsidRPr="00965997">
        <w:rPr>
          <w:rFonts w:ascii="Times New Roman" w:hAnsi="Times New Roman" w:cs="Times New Roman"/>
          <w:sz w:val="28"/>
          <w:szCs w:val="28"/>
          <w:shd w:val="clear" w:color="auto" w:fill="FFFFFF" w:themeFill="background1"/>
        </w:rPr>
        <w:t>Котов С. В. Мотивация «на успех» и мотивация «на избегание неудач» в контексте позитивной психологии // Молодой ученый. — 2012. — № 4. — С. 360–362.</w:t>
      </w:r>
    </w:p>
    <w:p w14:paraId="458A4D6A" w14:textId="77777777" w:rsidR="00965997" w:rsidRPr="00965997" w:rsidRDefault="00965997" w:rsidP="00965997">
      <w:pPr>
        <w:pStyle w:val="a7"/>
        <w:numPr>
          <w:ilvl w:val="0"/>
          <w:numId w:val="25"/>
        </w:numPr>
        <w:shd w:val="clear" w:color="auto" w:fill="FFFFFF"/>
        <w:spacing w:after="0" w:line="360" w:lineRule="auto"/>
        <w:ind w:left="0" w:firstLine="709"/>
        <w:jc w:val="both"/>
        <w:rPr>
          <w:rFonts w:ascii="Times New Roman" w:hAnsi="Times New Roman" w:cs="Times New Roman"/>
          <w:sz w:val="28"/>
          <w:szCs w:val="28"/>
        </w:rPr>
      </w:pPr>
      <w:r w:rsidRPr="00965997">
        <w:rPr>
          <w:rFonts w:ascii="Times New Roman" w:hAnsi="Times New Roman" w:cs="Times New Roman"/>
          <w:sz w:val="28"/>
          <w:szCs w:val="28"/>
        </w:rPr>
        <w:t>Кон И.С. Психология старшеклассника / И.С. Кон. - М.: Изд-во «Просвещение», 1982. - 208 с.</w:t>
      </w:r>
    </w:p>
    <w:p w14:paraId="65C8BA11" w14:textId="77777777" w:rsidR="00965997" w:rsidRPr="00965997" w:rsidRDefault="00965997" w:rsidP="00965997">
      <w:pPr>
        <w:pStyle w:val="a7"/>
        <w:numPr>
          <w:ilvl w:val="0"/>
          <w:numId w:val="25"/>
        </w:numPr>
        <w:shd w:val="clear" w:color="auto" w:fill="FFFFFF"/>
        <w:spacing w:after="0" w:line="360" w:lineRule="auto"/>
        <w:ind w:left="0" w:firstLine="709"/>
        <w:jc w:val="both"/>
        <w:rPr>
          <w:rFonts w:ascii="Times New Roman" w:hAnsi="Times New Roman" w:cs="Times New Roman"/>
          <w:sz w:val="28"/>
          <w:szCs w:val="28"/>
        </w:rPr>
      </w:pPr>
      <w:r w:rsidRPr="00965997">
        <w:rPr>
          <w:rFonts w:ascii="Times New Roman" w:hAnsi="Times New Roman" w:cs="Times New Roman"/>
          <w:sz w:val="28"/>
          <w:szCs w:val="28"/>
        </w:rPr>
        <w:lastRenderedPageBreak/>
        <w:t xml:space="preserve">Крайг Г. Психология развития. – СПб.: Питер, 2000. – 992 с. – (Серия «Мастера психологии») </w:t>
      </w:r>
    </w:p>
    <w:p w14:paraId="609700DB" w14:textId="77777777" w:rsidR="00965997" w:rsidRPr="00965997" w:rsidRDefault="00965997" w:rsidP="00965997">
      <w:pPr>
        <w:pStyle w:val="a7"/>
        <w:numPr>
          <w:ilvl w:val="0"/>
          <w:numId w:val="25"/>
        </w:numPr>
        <w:shd w:val="clear" w:color="auto" w:fill="FFFFFF"/>
        <w:tabs>
          <w:tab w:val="num" w:pos="284"/>
        </w:tabs>
        <w:spacing w:after="0" w:line="360" w:lineRule="auto"/>
        <w:ind w:left="0" w:firstLine="709"/>
        <w:jc w:val="both"/>
        <w:rPr>
          <w:rFonts w:ascii="Times New Roman" w:eastAsia="Times New Roman" w:hAnsi="Times New Roman" w:cs="Times New Roman"/>
          <w:sz w:val="28"/>
          <w:szCs w:val="28"/>
          <w:lang w:eastAsia="ru-RU"/>
        </w:rPr>
      </w:pPr>
      <w:r w:rsidRPr="00965997">
        <w:rPr>
          <w:rFonts w:ascii="Times New Roman" w:eastAsia="Times New Roman" w:hAnsi="Times New Roman" w:cs="Times New Roman"/>
          <w:sz w:val="28"/>
          <w:szCs w:val="28"/>
          <w:lang w:eastAsia="ru-RU"/>
        </w:rPr>
        <w:t>Леонгард К. Акцентуированные личности / К. Леонгард. – М.: Эксмо-Пресс, 2002 – 448с.</w:t>
      </w:r>
    </w:p>
    <w:p w14:paraId="1C08B3DE" w14:textId="77777777" w:rsidR="00965997" w:rsidRPr="00965997" w:rsidRDefault="00965997" w:rsidP="00965997">
      <w:pPr>
        <w:pStyle w:val="a7"/>
        <w:numPr>
          <w:ilvl w:val="0"/>
          <w:numId w:val="25"/>
        </w:numPr>
        <w:shd w:val="clear" w:color="auto" w:fill="FFFFFF"/>
        <w:tabs>
          <w:tab w:val="num" w:pos="284"/>
        </w:tabs>
        <w:spacing w:after="0" w:line="360" w:lineRule="auto"/>
        <w:ind w:left="0" w:firstLine="709"/>
        <w:jc w:val="both"/>
        <w:rPr>
          <w:rFonts w:ascii="Times New Roman" w:eastAsia="Times New Roman" w:hAnsi="Times New Roman" w:cs="Times New Roman"/>
          <w:sz w:val="28"/>
          <w:szCs w:val="28"/>
          <w:lang w:eastAsia="ru-RU"/>
        </w:rPr>
      </w:pPr>
      <w:r w:rsidRPr="00965997">
        <w:rPr>
          <w:rFonts w:ascii="Times New Roman" w:hAnsi="Times New Roman" w:cs="Times New Roman"/>
          <w:sz w:val="28"/>
          <w:szCs w:val="28"/>
        </w:rPr>
        <w:t>Личко, А.Е. Психопатии и акцентуации характера у подростков / А.Е. Личко. - СПб.: Речь, 2010. - 256 с.</w:t>
      </w:r>
    </w:p>
    <w:p w14:paraId="14E90B1E" w14:textId="77777777" w:rsidR="00965997" w:rsidRPr="00965997" w:rsidRDefault="00965997" w:rsidP="00965997">
      <w:pPr>
        <w:pStyle w:val="a7"/>
        <w:numPr>
          <w:ilvl w:val="0"/>
          <w:numId w:val="25"/>
        </w:numPr>
        <w:shd w:val="clear" w:color="auto" w:fill="FFFFFF"/>
        <w:tabs>
          <w:tab w:val="num" w:pos="284"/>
        </w:tabs>
        <w:spacing w:after="0" w:line="360" w:lineRule="auto"/>
        <w:ind w:left="0" w:firstLine="709"/>
        <w:jc w:val="both"/>
        <w:rPr>
          <w:rFonts w:ascii="Times New Roman" w:eastAsia="Times New Roman" w:hAnsi="Times New Roman" w:cs="Times New Roman"/>
          <w:sz w:val="28"/>
          <w:szCs w:val="28"/>
          <w:lang w:eastAsia="ru-RU"/>
        </w:rPr>
      </w:pPr>
      <w:r w:rsidRPr="00965997">
        <w:rPr>
          <w:rFonts w:ascii="Times New Roman" w:hAnsi="Times New Roman" w:cs="Times New Roman"/>
          <w:sz w:val="28"/>
          <w:szCs w:val="28"/>
          <w:shd w:val="clear" w:color="auto" w:fill="FFFFFF" w:themeFill="background1"/>
        </w:rPr>
        <w:t>Крюкова Т. Л. Психология совладающего поведения: современное состояние, проблемы и перспективы // Вестник Костромского государственного университета им. Н. А. Некрасова. — 2008. — № 4. — С. 147–153</w:t>
      </w:r>
    </w:p>
    <w:p w14:paraId="4B5C2B9B" w14:textId="77777777" w:rsidR="00965997" w:rsidRPr="00965997" w:rsidRDefault="00965997" w:rsidP="00965997">
      <w:pPr>
        <w:pStyle w:val="a7"/>
        <w:numPr>
          <w:ilvl w:val="0"/>
          <w:numId w:val="25"/>
        </w:numPr>
        <w:shd w:val="clear" w:color="auto" w:fill="FFFFFF"/>
        <w:tabs>
          <w:tab w:val="num" w:pos="284"/>
        </w:tabs>
        <w:spacing w:after="0" w:line="360" w:lineRule="auto"/>
        <w:ind w:left="0" w:firstLine="709"/>
        <w:jc w:val="both"/>
        <w:rPr>
          <w:rFonts w:ascii="Times New Roman" w:eastAsia="Times New Roman" w:hAnsi="Times New Roman" w:cs="Times New Roman"/>
          <w:sz w:val="28"/>
          <w:szCs w:val="28"/>
          <w:lang w:eastAsia="ru-RU"/>
        </w:rPr>
      </w:pPr>
      <w:r w:rsidRPr="00965997">
        <w:rPr>
          <w:rFonts w:ascii="Times New Roman" w:hAnsi="Times New Roman" w:cs="Times New Roman"/>
          <w:sz w:val="28"/>
          <w:szCs w:val="28"/>
        </w:rPr>
        <w:t xml:space="preserve"> Малкина-Пых И. Г. Психосоматика: справочник практического психолога. М.: Эксмо, 2004. — 990 с</w:t>
      </w:r>
      <w:r w:rsidRPr="00965997">
        <w:rPr>
          <w:rFonts w:ascii="Times New Roman" w:hAnsi="Times New Roman" w:cs="Times New Roman"/>
          <w:sz w:val="28"/>
          <w:szCs w:val="28"/>
          <w:shd w:val="clear" w:color="auto" w:fill="F6F6F6"/>
        </w:rPr>
        <w:t xml:space="preserve">. </w:t>
      </w:r>
    </w:p>
    <w:p w14:paraId="2A01AB82" w14:textId="77777777" w:rsidR="00965997" w:rsidRPr="00965997" w:rsidRDefault="00965997" w:rsidP="00965997">
      <w:pPr>
        <w:pStyle w:val="a7"/>
        <w:numPr>
          <w:ilvl w:val="0"/>
          <w:numId w:val="25"/>
        </w:numPr>
        <w:shd w:val="clear" w:color="auto" w:fill="FFFFFF"/>
        <w:tabs>
          <w:tab w:val="num" w:pos="284"/>
        </w:tabs>
        <w:spacing w:after="0" w:line="360" w:lineRule="auto"/>
        <w:ind w:left="0" w:firstLine="709"/>
        <w:jc w:val="both"/>
        <w:rPr>
          <w:rFonts w:ascii="Times New Roman" w:eastAsia="Times New Roman" w:hAnsi="Times New Roman" w:cs="Times New Roman"/>
          <w:sz w:val="28"/>
          <w:szCs w:val="28"/>
          <w:lang w:eastAsia="ru-RU"/>
        </w:rPr>
      </w:pPr>
      <w:r w:rsidRPr="00965997">
        <w:rPr>
          <w:rFonts w:ascii="Times New Roman" w:hAnsi="Times New Roman" w:cs="Times New Roman"/>
          <w:sz w:val="28"/>
          <w:szCs w:val="28"/>
        </w:rPr>
        <w:t xml:space="preserve">Малкова Е. Е. Тревожность и развитие личности. СПб.: Российский государственный педагогический университет, 2013. 268 с. </w:t>
      </w:r>
    </w:p>
    <w:p w14:paraId="1D1D57AC" w14:textId="77777777" w:rsidR="00965997" w:rsidRPr="00965997" w:rsidRDefault="00965997" w:rsidP="00965997">
      <w:pPr>
        <w:pStyle w:val="a7"/>
        <w:numPr>
          <w:ilvl w:val="0"/>
          <w:numId w:val="25"/>
        </w:numPr>
        <w:shd w:val="clear" w:color="auto" w:fill="FFFFFF"/>
        <w:tabs>
          <w:tab w:val="num" w:pos="284"/>
        </w:tabs>
        <w:spacing w:after="0" w:line="360" w:lineRule="auto"/>
        <w:ind w:left="0" w:firstLine="709"/>
        <w:jc w:val="both"/>
        <w:rPr>
          <w:rFonts w:ascii="Times New Roman" w:eastAsia="Times New Roman" w:hAnsi="Times New Roman" w:cs="Times New Roman"/>
          <w:sz w:val="28"/>
          <w:szCs w:val="28"/>
          <w:lang w:eastAsia="ru-RU"/>
        </w:rPr>
      </w:pPr>
      <w:r w:rsidRPr="00965997">
        <w:rPr>
          <w:rFonts w:ascii="Times New Roman" w:hAnsi="Times New Roman" w:cs="Times New Roman"/>
          <w:sz w:val="28"/>
          <w:szCs w:val="28"/>
        </w:rPr>
        <w:t>Маркова, А. К. Формирование мотивации учения в школьном возрасте – М.: Просвещение, 2008. — 96 с.</w:t>
      </w:r>
    </w:p>
    <w:p w14:paraId="09B912DE" w14:textId="77777777" w:rsidR="00965997" w:rsidRPr="00965997" w:rsidRDefault="00965997" w:rsidP="00965997">
      <w:pPr>
        <w:pStyle w:val="a7"/>
        <w:numPr>
          <w:ilvl w:val="0"/>
          <w:numId w:val="25"/>
        </w:numPr>
        <w:shd w:val="clear" w:color="auto" w:fill="FFFFFF"/>
        <w:tabs>
          <w:tab w:val="num" w:pos="284"/>
        </w:tabs>
        <w:spacing w:after="0" w:line="360" w:lineRule="auto"/>
        <w:ind w:left="0" w:firstLine="709"/>
        <w:jc w:val="both"/>
        <w:rPr>
          <w:rFonts w:ascii="Times New Roman" w:eastAsia="Times New Roman" w:hAnsi="Times New Roman" w:cs="Times New Roman"/>
          <w:sz w:val="28"/>
          <w:szCs w:val="28"/>
          <w:lang w:eastAsia="ru-RU"/>
        </w:rPr>
      </w:pPr>
      <w:r w:rsidRPr="00965997">
        <w:rPr>
          <w:rFonts w:ascii="Times New Roman" w:hAnsi="Times New Roman" w:cs="Times New Roman"/>
          <w:sz w:val="28"/>
          <w:szCs w:val="28"/>
        </w:rPr>
        <w:t xml:space="preserve">Мухина С. Е. Современные представления о характере развития интеллектуальных способностей в онтогенезе // Развитие человека в современном мире. 2020. № 4. С. 27–35. </w:t>
      </w:r>
    </w:p>
    <w:p w14:paraId="1C1576AA" w14:textId="77777777" w:rsidR="00965997" w:rsidRPr="00965997" w:rsidRDefault="00965997" w:rsidP="00965997">
      <w:pPr>
        <w:pStyle w:val="a7"/>
        <w:numPr>
          <w:ilvl w:val="0"/>
          <w:numId w:val="25"/>
        </w:numPr>
        <w:shd w:val="clear" w:color="auto" w:fill="FFFFFF"/>
        <w:tabs>
          <w:tab w:val="num" w:pos="284"/>
        </w:tabs>
        <w:spacing w:after="0" w:line="360" w:lineRule="auto"/>
        <w:ind w:left="0" w:firstLine="709"/>
        <w:jc w:val="both"/>
        <w:rPr>
          <w:rFonts w:ascii="Times New Roman" w:eastAsia="Times New Roman" w:hAnsi="Times New Roman" w:cs="Times New Roman"/>
          <w:sz w:val="28"/>
          <w:szCs w:val="28"/>
          <w:lang w:eastAsia="ru-RU"/>
        </w:rPr>
      </w:pPr>
      <w:r w:rsidRPr="00965997">
        <w:rPr>
          <w:rFonts w:ascii="Times New Roman" w:hAnsi="Times New Roman" w:cs="Times New Roman"/>
          <w:sz w:val="28"/>
          <w:szCs w:val="28"/>
        </w:rPr>
        <w:t xml:space="preserve">Немов, Р. С. Психология: Учеб. пособие для студентов Высших учебных заведений. М. – 2018, с. 601. </w:t>
      </w:r>
    </w:p>
    <w:p w14:paraId="7E760B15" w14:textId="77777777" w:rsidR="00965997" w:rsidRPr="00965997" w:rsidRDefault="00965997" w:rsidP="00965997">
      <w:pPr>
        <w:pStyle w:val="a7"/>
        <w:numPr>
          <w:ilvl w:val="0"/>
          <w:numId w:val="25"/>
        </w:numPr>
        <w:shd w:val="clear" w:color="auto" w:fill="FFFFFF"/>
        <w:tabs>
          <w:tab w:val="num" w:pos="284"/>
        </w:tabs>
        <w:spacing w:after="0" w:line="360" w:lineRule="auto"/>
        <w:ind w:left="0" w:firstLine="709"/>
        <w:jc w:val="both"/>
        <w:rPr>
          <w:rFonts w:ascii="Times New Roman" w:eastAsia="Times New Roman" w:hAnsi="Times New Roman" w:cs="Times New Roman"/>
          <w:sz w:val="28"/>
          <w:szCs w:val="28"/>
          <w:lang w:eastAsia="ru-RU"/>
        </w:rPr>
      </w:pPr>
      <w:r w:rsidRPr="00965997">
        <w:rPr>
          <w:rFonts w:ascii="Times New Roman" w:hAnsi="Times New Roman" w:cs="Times New Roman"/>
          <w:sz w:val="28"/>
          <w:szCs w:val="28"/>
          <w:shd w:val="clear" w:color="auto" w:fill="FFFFFF" w:themeFill="background1"/>
        </w:rPr>
        <w:t>Нехорошкова А. Н, Грибанов А. В., Джос Ю. С. Проблема тревожности как сложного психофизиологического явления // Экология человека. — 2014. — № 6. — С. 47–54</w:t>
      </w:r>
      <w:r w:rsidRPr="00965997">
        <w:rPr>
          <w:rFonts w:ascii="Times New Roman" w:hAnsi="Times New Roman" w:cs="Times New Roman"/>
          <w:sz w:val="28"/>
          <w:szCs w:val="28"/>
          <w:shd w:val="clear" w:color="auto" w:fill="F6F6F6"/>
        </w:rPr>
        <w:t xml:space="preserve">. </w:t>
      </w:r>
    </w:p>
    <w:p w14:paraId="11940EBB" w14:textId="77777777" w:rsidR="00965997" w:rsidRPr="00965997" w:rsidRDefault="00965997" w:rsidP="00965997">
      <w:pPr>
        <w:pStyle w:val="a7"/>
        <w:numPr>
          <w:ilvl w:val="0"/>
          <w:numId w:val="25"/>
        </w:numPr>
        <w:shd w:val="clear" w:color="auto" w:fill="FFFFFF"/>
        <w:tabs>
          <w:tab w:val="num" w:pos="284"/>
        </w:tabs>
        <w:spacing w:after="0" w:line="360" w:lineRule="auto"/>
        <w:ind w:left="0" w:firstLine="709"/>
        <w:jc w:val="both"/>
        <w:rPr>
          <w:rFonts w:ascii="Times New Roman" w:eastAsia="Times New Roman" w:hAnsi="Times New Roman" w:cs="Times New Roman"/>
          <w:sz w:val="28"/>
          <w:szCs w:val="28"/>
          <w:lang w:eastAsia="ru-RU"/>
        </w:rPr>
      </w:pPr>
      <w:r w:rsidRPr="00965997">
        <w:rPr>
          <w:rFonts w:ascii="Times New Roman" w:hAnsi="Times New Roman" w:cs="Times New Roman"/>
          <w:sz w:val="28"/>
          <w:szCs w:val="28"/>
        </w:rPr>
        <w:t xml:space="preserve">Панкратова И. Я., Ходько А. Д. Особенности учебной мотивации учеников с разным уровнем тревожности на разных этапах обучения // Мир университетской науки: культура, образование. 2019. № 6. С. 100–106. </w:t>
      </w:r>
    </w:p>
    <w:p w14:paraId="7805D733" w14:textId="77777777" w:rsidR="00965997" w:rsidRPr="00965997" w:rsidRDefault="00965997" w:rsidP="00965997">
      <w:pPr>
        <w:pStyle w:val="a7"/>
        <w:numPr>
          <w:ilvl w:val="0"/>
          <w:numId w:val="25"/>
        </w:numPr>
        <w:shd w:val="clear" w:color="auto" w:fill="FFFFFF"/>
        <w:tabs>
          <w:tab w:val="num" w:pos="284"/>
        </w:tabs>
        <w:spacing w:after="0" w:line="360" w:lineRule="auto"/>
        <w:ind w:left="0" w:firstLine="709"/>
        <w:jc w:val="both"/>
        <w:rPr>
          <w:rFonts w:ascii="Times New Roman" w:eastAsia="Times New Roman" w:hAnsi="Times New Roman" w:cs="Times New Roman"/>
          <w:sz w:val="28"/>
          <w:szCs w:val="28"/>
          <w:lang w:eastAsia="ru-RU"/>
        </w:rPr>
      </w:pPr>
      <w:r w:rsidRPr="00965997">
        <w:rPr>
          <w:rFonts w:ascii="Times New Roman" w:hAnsi="Times New Roman" w:cs="Times New Roman"/>
          <w:sz w:val="28"/>
          <w:szCs w:val="28"/>
        </w:rPr>
        <w:t xml:space="preserve">Прихожан, А. М. Тревожность у детей и подростков: психологическая природа и возрастная динамика - М.: Московский психолого-социальный институт, 2016. </w:t>
      </w:r>
    </w:p>
    <w:p w14:paraId="131DB35F" w14:textId="77777777" w:rsidR="00965997" w:rsidRPr="00965997" w:rsidRDefault="00965997" w:rsidP="00965997">
      <w:pPr>
        <w:pStyle w:val="a7"/>
        <w:numPr>
          <w:ilvl w:val="0"/>
          <w:numId w:val="25"/>
        </w:numPr>
        <w:shd w:val="clear" w:color="auto" w:fill="FFFFFF"/>
        <w:tabs>
          <w:tab w:val="num" w:pos="284"/>
        </w:tabs>
        <w:spacing w:after="0" w:line="360" w:lineRule="auto"/>
        <w:ind w:left="0" w:firstLine="709"/>
        <w:jc w:val="both"/>
        <w:rPr>
          <w:rFonts w:ascii="Times New Roman" w:eastAsia="Times New Roman" w:hAnsi="Times New Roman" w:cs="Times New Roman"/>
          <w:sz w:val="28"/>
          <w:szCs w:val="28"/>
          <w:lang w:eastAsia="ru-RU"/>
        </w:rPr>
      </w:pPr>
      <w:r w:rsidRPr="00965997">
        <w:rPr>
          <w:rFonts w:ascii="Times New Roman" w:hAnsi="Times New Roman" w:cs="Times New Roman"/>
          <w:sz w:val="28"/>
          <w:szCs w:val="28"/>
        </w:rPr>
        <w:lastRenderedPageBreak/>
        <w:t>Психологический словарь / Под ред. В.П. Зинченко, Б.Г. Мещерякова. - 8-е изд., перераб. и доп. - М.: Педагогика - Пресс, 2006. - 440с.</w:t>
      </w:r>
    </w:p>
    <w:p w14:paraId="7576F017" w14:textId="77777777" w:rsidR="00965997" w:rsidRPr="00965997" w:rsidRDefault="00965997" w:rsidP="00965997">
      <w:pPr>
        <w:pStyle w:val="a7"/>
        <w:numPr>
          <w:ilvl w:val="0"/>
          <w:numId w:val="25"/>
        </w:numPr>
        <w:shd w:val="clear" w:color="auto" w:fill="FFFFFF"/>
        <w:tabs>
          <w:tab w:val="num" w:pos="284"/>
        </w:tabs>
        <w:spacing w:after="0" w:line="360" w:lineRule="auto"/>
        <w:ind w:left="0" w:firstLine="709"/>
        <w:jc w:val="both"/>
        <w:rPr>
          <w:rFonts w:ascii="Times New Roman" w:eastAsia="Times New Roman" w:hAnsi="Times New Roman" w:cs="Times New Roman"/>
          <w:sz w:val="28"/>
          <w:szCs w:val="28"/>
          <w:lang w:eastAsia="ru-RU"/>
        </w:rPr>
      </w:pPr>
      <w:r w:rsidRPr="00965997">
        <w:rPr>
          <w:rFonts w:ascii="Times New Roman" w:hAnsi="Times New Roman" w:cs="Times New Roman"/>
          <w:sz w:val="28"/>
          <w:szCs w:val="28"/>
        </w:rPr>
        <w:t>Райгородский Д. Я. Психология семьи. Хрестоматия / Под ред. Д.Я. Райгородского. - Самара: Изд. Дом «БАХРАХ-М», 2002. –752 с.</w:t>
      </w:r>
    </w:p>
    <w:p w14:paraId="6EE5A57A" w14:textId="77777777" w:rsidR="00965997" w:rsidRPr="00965997" w:rsidRDefault="00965997" w:rsidP="00965997">
      <w:pPr>
        <w:pStyle w:val="a7"/>
        <w:numPr>
          <w:ilvl w:val="0"/>
          <w:numId w:val="25"/>
        </w:numPr>
        <w:shd w:val="clear" w:color="auto" w:fill="FFFFFF"/>
        <w:tabs>
          <w:tab w:val="num" w:pos="284"/>
        </w:tabs>
        <w:spacing w:after="0" w:line="360" w:lineRule="auto"/>
        <w:ind w:left="0" w:firstLine="709"/>
        <w:jc w:val="both"/>
        <w:rPr>
          <w:rFonts w:ascii="Times New Roman" w:eastAsia="Times New Roman" w:hAnsi="Times New Roman" w:cs="Times New Roman"/>
          <w:sz w:val="28"/>
          <w:szCs w:val="28"/>
          <w:lang w:eastAsia="ru-RU"/>
        </w:rPr>
      </w:pPr>
      <w:r w:rsidRPr="00965997">
        <w:rPr>
          <w:rFonts w:ascii="Times New Roman" w:hAnsi="Times New Roman" w:cs="Times New Roman"/>
          <w:sz w:val="28"/>
          <w:szCs w:val="28"/>
          <w:shd w:val="clear" w:color="auto" w:fill="FFFFFF" w:themeFill="background1"/>
        </w:rPr>
        <w:t>Рассказова Е. И., Гордеева Т. О. Копинг-стратегии в психологии стресса: подходы, методы и перспективы исследований // Психологические исследования: электрон. науч. журн. — 2011. — № 3. — С.1–16.</w:t>
      </w:r>
    </w:p>
    <w:p w14:paraId="7B0A34B9" w14:textId="77777777" w:rsidR="00965997" w:rsidRPr="00965997" w:rsidRDefault="00965997" w:rsidP="00965997">
      <w:pPr>
        <w:pStyle w:val="a7"/>
        <w:numPr>
          <w:ilvl w:val="0"/>
          <w:numId w:val="25"/>
        </w:numPr>
        <w:shd w:val="clear" w:color="auto" w:fill="FFFFFF"/>
        <w:tabs>
          <w:tab w:val="num" w:pos="284"/>
        </w:tabs>
        <w:spacing w:after="0" w:line="360" w:lineRule="auto"/>
        <w:ind w:left="0" w:firstLine="709"/>
        <w:jc w:val="both"/>
        <w:rPr>
          <w:rFonts w:ascii="Times New Roman" w:eastAsia="Times New Roman" w:hAnsi="Times New Roman" w:cs="Times New Roman"/>
          <w:sz w:val="28"/>
          <w:szCs w:val="28"/>
          <w:lang w:eastAsia="ru-RU"/>
        </w:rPr>
      </w:pPr>
      <w:r w:rsidRPr="00965997">
        <w:rPr>
          <w:rFonts w:ascii="Times New Roman" w:hAnsi="Times New Roman" w:cs="Times New Roman"/>
          <w:sz w:val="28"/>
          <w:szCs w:val="28"/>
        </w:rPr>
        <w:t>Реан, А. А. Психология и педагогика / Под ред. А.А. Реана, Н.В. Бордовской, С.И. Розум. – СПб., 2001. - 432 с.</w:t>
      </w:r>
    </w:p>
    <w:p w14:paraId="5195A3B4" w14:textId="77777777" w:rsidR="00965997" w:rsidRPr="00965997" w:rsidRDefault="00965997" w:rsidP="00965997">
      <w:pPr>
        <w:pStyle w:val="a7"/>
        <w:numPr>
          <w:ilvl w:val="0"/>
          <w:numId w:val="25"/>
        </w:numPr>
        <w:shd w:val="clear" w:color="auto" w:fill="FFFFFF"/>
        <w:tabs>
          <w:tab w:val="num" w:pos="284"/>
        </w:tabs>
        <w:spacing w:after="0" w:line="360" w:lineRule="auto"/>
        <w:ind w:left="0" w:firstLine="709"/>
        <w:jc w:val="both"/>
        <w:rPr>
          <w:rFonts w:ascii="Times New Roman" w:eastAsia="Times New Roman" w:hAnsi="Times New Roman" w:cs="Times New Roman"/>
          <w:sz w:val="28"/>
          <w:szCs w:val="28"/>
          <w:lang w:eastAsia="ru-RU"/>
        </w:rPr>
      </w:pPr>
      <w:r w:rsidRPr="00965997">
        <w:rPr>
          <w:rFonts w:ascii="Times New Roman" w:hAnsi="Times New Roman" w:cs="Times New Roman"/>
          <w:sz w:val="28"/>
          <w:szCs w:val="28"/>
        </w:rPr>
        <w:t xml:space="preserve">Русских Е. А., Лабаскова М. М. Учебная мотивация и школьная тревожность у подростков с трудностями в обучении // Педагогика и психология в современном мире: теоретические и практические исследования. 2018. № 2. С. 118–123. </w:t>
      </w:r>
    </w:p>
    <w:p w14:paraId="74B60C06" w14:textId="77777777" w:rsidR="00965997" w:rsidRPr="00965997" w:rsidRDefault="00965997" w:rsidP="00965997">
      <w:pPr>
        <w:pStyle w:val="a7"/>
        <w:numPr>
          <w:ilvl w:val="0"/>
          <w:numId w:val="25"/>
        </w:numPr>
        <w:shd w:val="clear" w:color="auto" w:fill="FFFFFF"/>
        <w:tabs>
          <w:tab w:val="num" w:pos="284"/>
        </w:tabs>
        <w:spacing w:after="0" w:line="360" w:lineRule="auto"/>
        <w:ind w:left="0" w:firstLine="709"/>
        <w:jc w:val="both"/>
        <w:rPr>
          <w:rFonts w:ascii="Times New Roman" w:eastAsia="Times New Roman" w:hAnsi="Times New Roman" w:cs="Times New Roman"/>
          <w:sz w:val="28"/>
          <w:szCs w:val="28"/>
          <w:lang w:eastAsia="ru-RU"/>
        </w:rPr>
      </w:pPr>
      <w:r w:rsidRPr="00965997">
        <w:rPr>
          <w:rFonts w:ascii="Times New Roman" w:hAnsi="Times New Roman" w:cs="Times New Roman"/>
          <w:sz w:val="28"/>
          <w:szCs w:val="28"/>
        </w:rPr>
        <w:t>Степанов, С. С. Беспокойство – его причины и следствия // Школьный психолог. – 2014. – №8, с. 10 – 12</w:t>
      </w:r>
    </w:p>
    <w:p w14:paraId="06F84801" w14:textId="77777777" w:rsidR="00965997" w:rsidRPr="00965997" w:rsidRDefault="00965997" w:rsidP="00965997">
      <w:pPr>
        <w:pStyle w:val="a7"/>
        <w:numPr>
          <w:ilvl w:val="0"/>
          <w:numId w:val="25"/>
        </w:numPr>
        <w:shd w:val="clear" w:color="auto" w:fill="FFFFFF"/>
        <w:tabs>
          <w:tab w:val="num" w:pos="284"/>
        </w:tabs>
        <w:spacing w:after="0" w:line="360" w:lineRule="auto"/>
        <w:ind w:left="0" w:firstLine="709"/>
        <w:jc w:val="both"/>
        <w:rPr>
          <w:rFonts w:ascii="Times New Roman" w:hAnsi="Times New Roman" w:cs="Times New Roman"/>
          <w:sz w:val="28"/>
          <w:szCs w:val="28"/>
          <w:shd w:val="clear" w:color="auto" w:fill="FFFFFF" w:themeFill="background1"/>
        </w:rPr>
      </w:pPr>
      <w:r w:rsidRPr="00965997">
        <w:rPr>
          <w:rFonts w:ascii="Times New Roman" w:eastAsia="Times New Roman" w:hAnsi="Times New Roman" w:cs="Times New Roman"/>
          <w:sz w:val="28"/>
          <w:szCs w:val="28"/>
          <w:lang w:eastAsia="ru-RU"/>
        </w:rPr>
        <w:t>Чуйкина, В.В. Особенности нервно-психического состояния подростков 14-16 лет с тревожными неврозами и акцентуаций их характера. – Текст: непосредственный /В.В. Чуйкина // Образование сегодня: векторы развития: материалы Всеросс. науч.-практич. конфер. - 2018. - С. 31-39.</w:t>
      </w:r>
    </w:p>
    <w:p w14:paraId="7DEF11B8" w14:textId="77777777" w:rsidR="00965997" w:rsidRPr="00965997" w:rsidRDefault="00965997" w:rsidP="00965997">
      <w:pPr>
        <w:pStyle w:val="a7"/>
        <w:numPr>
          <w:ilvl w:val="0"/>
          <w:numId w:val="25"/>
        </w:numPr>
        <w:shd w:val="clear" w:color="auto" w:fill="FFFFFF"/>
        <w:tabs>
          <w:tab w:val="num" w:pos="284"/>
        </w:tabs>
        <w:spacing w:after="0" w:line="360" w:lineRule="auto"/>
        <w:ind w:left="0" w:firstLine="709"/>
        <w:jc w:val="both"/>
        <w:rPr>
          <w:rFonts w:ascii="Times New Roman" w:hAnsi="Times New Roman" w:cs="Times New Roman"/>
          <w:sz w:val="28"/>
          <w:szCs w:val="28"/>
          <w:shd w:val="clear" w:color="auto" w:fill="FFFFFF" w:themeFill="background1"/>
        </w:rPr>
      </w:pPr>
      <w:r w:rsidRPr="00965997">
        <w:rPr>
          <w:rFonts w:ascii="Times New Roman" w:hAnsi="Times New Roman" w:cs="Times New Roman"/>
          <w:sz w:val="28"/>
          <w:szCs w:val="28"/>
          <w:shd w:val="clear" w:color="auto" w:fill="FFFFFF" w:themeFill="background1"/>
        </w:rPr>
        <w:t>Шкуратова А. П. Исследование мотивации достижения в учебном процессе // Вестник Забайкальского государственного университета. — 2014. — № 2. — С. 47–52.</w:t>
      </w:r>
    </w:p>
    <w:p w14:paraId="5787CB5C" w14:textId="77777777" w:rsidR="00965997" w:rsidRPr="00965997" w:rsidRDefault="00965997" w:rsidP="00965997">
      <w:pPr>
        <w:pStyle w:val="a7"/>
        <w:shd w:val="clear" w:color="auto" w:fill="FFFFFF"/>
        <w:spacing w:after="0" w:line="360" w:lineRule="auto"/>
        <w:ind w:left="709"/>
        <w:jc w:val="both"/>
        <w:rPr>
          <w:rFonts w:ascii="Times New Roman" w:hAnsi="Times New Roman" w:cs="Times New Roman"/>
          <w:sz w:val="28"/>
          <w:szCs w:val="28"/>
          <w:shd w:val="clear" w:color="auto" w:fill="FFFFFF" w:themeFill="background1"/>
        </w:rPr>
      </w:pPr>
    </w:p>
    <w:p w14:paraId="0F916AA8" w14:textId="77777777" w:rsidR="00965997" w:rsidRPr="00965997" w:rsidRDefault="00965997" w:rsidP="00965997">
      <w:pPr>
        <w:pStyle w:val="a7"/>
        <w:tabs>
          <w:tab w:val="left" w:pos="0"/>
        </w:tabs>
        <w:spacing w:after="0" w:line="360" w:lineRule="auto"/>
        <w:ind w:left="0" w:firstLine="709"/>
        <w:jc w:val="both"/>
        <w:rPr>
          <w:rFonts w:ascii="Times New Roman" w:hAnsi="Times New Roman" w:cs="Times New Roman"/>
          <w:sz w:val="28"/>
          <w:szCs w:val="28"/>
        </w:rPr>
      </w:pPr>
      <w:r w:rsidRPr="00965997">
        <w:rPr>
          <w:rFonts w:ascii="Times New Roman" w:hAnsi="Times New Roman" w:cs="Times New Roman"/>
          <w:sz w:val="28"/>
          <w:szCs w:val="28"/>
        </w:rPr>
        <w:t xml:space="preserve">Интернетресурс: </w:t>
      </w:r>
    </w:p>
    <w:p w14:paraId="58B56787" w14:textId="77777777" w:rsidR="00965997" w:rsidRPr="00965997" w:rsidRDefault="00965997" w:rsidP="00965997">
      <w:pPr>
        <w:pStyle w:val="a7"/>
        <w:numPr>
          <w:ilvl w:val="0"/>
          <w:numId w:val="25"/>
        </w:numPr>
        <w:tabs>
          <w:tab w:val="left" w:pos="0"/>
        </w:tabs>
        <w:spacing w:after="0" w:line="360" w:lineRule="auto"/>
        <w:ind w:left="357" w:firstLine="709"/>
        <w:jc w:val="both"/>
        <w:rPr>
          <w:rFonts w:ascii="Times New Roman" w:hAnsi="Times New Roman" w:cs="Times New Roman"/>
          <w:sz w:val="28"/>
          <w:szCs w:val="28"/>
        </w:rPr>
      </w:pPr>
      <w:r w:rsidRPr="00965997">
        <w:rPr>
          <w:rFonts w:ascii="Times New Roman" w:hAnsi="Times New Roman" w:cs="Times New Roman"/>
          <w:sz w:val="28"/>
          <w:szCs w:val="28"/>
        </w:rPr>
        <w:t>Многоуровневый личностный опросник «Адаптивность»</w:t>
      </w:r>
      <w:r w:rsidRPr="00965997">
        <w:rPr>
          <w:rFonts w:ascii="Times New Roman" w:hAnsi="Times New Roman" w:cs="Times New Roman"/>
          <w:sz w:val="28"/>
          <w:szCs w:val="28"/>
        </w:rPr>
        <w:br/>
        <w:t>(А.</w:t>
      </w:r>
      <w:r w:rsidRPr="00965997">
        <w:rPr>
          <w:rFonts w:ascii="Times New Roman" w:hAnsi="Times New Roman" w:cs="Times New Roman"/>
          <w:sz w:val="28"/>
          <w:szCs w:val="28"/>
          <w:lang w:val="en-US"/>
        </w:rPr>
        <w:t> </w:t>
      </w:r>
      <w:r w:rsidRPr="00965997">
        <w:rPr>
          <w:rFonts w:ascii="Times New Roman" w:hAnsi="Times New Roman" w:cs="Times New Roman"/>
          <w:sz w:val="28"/>
          <w:szCs w:val="28"/>
        </w:rPr>
        <w:t>Г.</w:t>
      </w:r>
      <w:r w:rsidRPr="00965997">
        <w:rPr>
          <w:rFonts w:ascii="Times New Roman" w:hAnsi="Times New Roman" w:cs="Times New Roman"/>
          <w:sz w:val="28"/>
          <w:szCs w:val="28"/>
          <w:lang w:val="en-US"/>
        </w:rPr>
        <w:t> </w:t>
      </w:r>
      <w:r w:rsidRPr="00965997">
        <w:rPr>
          <w:rFonts w:ascii="Times New Roman" w:hAnsi="Times New Roman" w:cs="Times New Roman"/>
          <w:sz w:val="28"/>
          <w:szCs w:val="28"/>
        </w:rPr>
        <w:t>Маклаков,</w:t>
      </w:r>
      <w:r w:rsidRPr="00965997">
        <w:rPr>
          <w:rFonts w:ascii="Times New Roman" w:hAnsi="Times New Roman" w:cs="Times New Roman"/>
          <w:sz w:val="28"/>
          <w:szCs w:val="28"/>
          <w:lang w:val="en-US"/>
        </w:rPr>
        <w:t> </w:t>
      </w:r>
      <w:r w:rsidRPr="00965997">
        <w:rPr>
          <w:rFonts w:ascii="Times New Roman" w:hAnsi="Times New Roman" w:cs="Times New Roman"/>
          <w:sz w:val="28"/>
          <w:szCs w:val="28"/>
        </w:rPr>
        <w:t>С.</w:t>
      </w:r>
      <w:r w:rsidRPr="00965997">
        <w:rPr>
          <w:rFonts w:ascii="Times New Roman" w:hAnsi="Times New Roman" w:cs="Times New Roman"/>
          <w:sz w:val="28"/>
          <w:szCs w:val="28"/>
          <w:lang w:val="en-US"/>
        </w:rPr>
        <w:t> </w:t>
      </w:r>
      <w:r w:rsidRPr="00965997">
        <w:rPr>
          <w:rFonts w:ascii="Times New Roman" w:hAnsi="Times New Roman" w:cs="Times New Roman"/>
          <w:sz w:val="28"/>
          <w:szCs w:val="28"/>
        </w:rPr>
        <w:t>В.</w:t>
      </w:r>
      <w:r w:rsidRPr="00965997">
        <w:rPr>
          <w:rFonts w:ascii="Times New Roman" w:hAnsi="Times New Roman" w:cs="Times New Roman"/>
          <w:sz w:val="28"/>
          <w:szCs w:val="28"/>
          <w:lang w:val="en-US"/>
        </w:rPr>
        <w:t> </w:t>
      </w:r>
      <w:r w:rsidRPr="00965997">
        <w:rPr>
          <w:rFonts w:ascii="Times New Roman" w:hAnsi="Times New Roman" w:cs="Times New Roman"/>
          <w:sz w:val="28"/>
          <w:szCs w:val="28"/>
        </w:rPr>
        <w:t>Чермянин);</w:t>
      </w:r>
      <w:r w:rsidRPr="00965997">
        <w:rPr>
          <w:rFonts w:ascii="Times New Roman" w:hAnsi="Times New Roman" w:cs="Times New Roman"/>
          <w:sz w:val="28"/>
          <w:szCs w:val="28"/>
          <w:lang w:val="en-US"/>
        </w:rPr>
        <w:t> </w:t>
      </w:r>
      <w:hyperlink r:id="rId31" w:history="1">
        <w:r w:rsidRPr="00965997">
          <w:rPr>
            <w:rStyle w:val="af0"/>
            <w:rFonts w:ascii="Times New Roman" w:hAnsi="Times New Roman" w:cs="Times New Roman"/>
            <w:sz w:val="28"/>
            <w:szCs w:val="28"/>
          </w:rPr>
          <w:t>https://psycademy.ru/pages/461https://psylab.info</w:t>
        </w:r>
      </w:hyperlink>
      <w:r w:rsidRPr="00965997">
        <w:rPr>
          <w:rFonts w:ascii="Times New Roman" w:hAnsi="Times New Roman" w:cs="Times New Roman"/>
          <w:sz w:val="28"/>
          <w:szCs w:val="28"/>
        </w:rPr>
        <w:t xml:space="preserve"> (Дата обращения 24.04.2024). </w:t>
      </w:r>
    </w:p>
    <w:p w14:paraId="42517E3C" w14:textId="77777777" w:rsidR="00965997" w:rsidRPr="00965997" w:rsidRDefault="00965997" w:rsidP="00965997">
      <w:pPr>
        <w:pStyle w:val="a7"/>
        <w:numPr>
          <w:ilvl w:val="0"/>
          <w:numId w:val="25"/>
        </w:numPr>
        <w:tabs>
          <w:tab w:val="left" w:pos="0"/>
        </w:tabs>
        <w:spacing w:after="0" w:line="360" w:lineRule="auto"/>
        <w:ind w:left="357" w:firstLine="709"/>
        <w:jc w:val="both"/>
        <w:rPr>
          <w:rFonts w:ascii="Times New Roman" w:hAnsi="Times New Roman" w:cs="Times New Roman"/>
          <w:sz w:val="28"/>
          <w:szCs w:val="28"/>
        </w:rPr>
      </w:pPr>
      <w:r w:rsidRPr="00965997">
        <w:rPr>
          <w:rFonts w:ascii="Times New Roman" w:hAnsi="Times New Roman" w:cs="Times New Roman"/>
          <w:sz w:val="28"/>
          <w:szCs w:val="28"/>
        </w:rPr>
        <w:t>Шкала тревоги Спилбергера (State-TraitAnxietyInventory -</w:t>
      </w:r>
      <w:r w:rsidRPr="00965997">
        <w:rPr>
          <w:rFonts w:ascii="Times New Roman" w:hAnsi="Times New Roman" w:cs="Times New Roman"/>
          <w:sz w:val="28"/>
          <w:szCs w:val="28"/>
        </w:rPr>
        <w:br/>
        <w:t xml:space="preserve">STAI) в адаптации Ю. Л. Ханина; </w:t>
      </w:r>
      <w:hyperlink r:id="rId32" w:history="1">
        <w:r w:rsidRPr="00965997">
          <w:rPr>
            <w:rStyle w:val="af0"/>
            <w:rFonts w:ascii="Times New Roman" w:hAnsi="Times New Roman" w:cs="Times New Roman"/>
            <w:color w:val="auto"/>
            <w:sz w:val="28"/>
            <w:szCs w:val="28"/>
          </w:rPr>
          <w:t>https://psytests.org/anxiety/stai.html</w:t>
        </w:r>
      </w:hyperlink>
      <w:r w:rsidRPr="00965997">
        <w:rPr>
          <w:rFonts w:ascii="Times New Roman" w:hAnsi="Times New Roman" w:cs="Times New Roman"/>
          <w:sz w:val="28"/>
          <w:szCs w:val="28"/>
        </w:rPr>
        <w:t xml:space="preserve"> (Дата обращения 05.05.2024); </w:t>
      </w:r>
    </w:p>
    <w:p w14:paraId="4B64959E" w14:textId="77777777" w:rsidR="00965997" w:rsidRPr="00965997" w:rsidRDefault="00965997" w:rsidP="00965997">
      <w:pPr>
        <w:pStyle w:val="a7"/>
        <w:numPr>
          <w:ilvl w:val="0"/>
          <w:numId w:val="25"/>
        </w:numPr>
        <w:tabs>
          <w:tab w:val="left" w:pos="0"/>
        </w:tabs>
        <w:spacing w:after="0" w:line="360" w:lineRule="auto"/>
        <w:ind w:left="357" w:firstLine="709"/>
        <w:jc w:val="both"/>
        <w:rPr>
          <w:rFonts w:ascii="Times New Roman" w:hAnsi="Times New Roman" w:cs="Times New Roman"/>
          <w:sz w:val="28"/>
          <w:szCs w:val="28"/>
        </w:rPr>
      </w:pPr>
      <w:r w:rsidRPr="00965997">
        <w:rPr>
          <w:rFonts w:ascii="Times New Roman" w:hAnsi="Times New Roman" w:cs="Times New Roman"/>
          <w:sz w:val="28"/>
          <w:szCs w:val="28"/>
        </w:rPr>
        <w:lastRenderedPageBreak/>
        <w:t>Опросник мотивации к достижению цели, к успеху (Т. Элерс) в</w:t>
      </w:r>
      <w:r w:rsidRPr="00965997">
        <w:rPr>
          <w:rFonts w:ascii="Times New Roman" w:hAnsi="Times New Roman" w:cs="Times New Roman"/>
          <w:sz w:val="28"/>
          <w:szCs w:val="28"/>
        </w:rPr>
        <w:br/>
        <w:t>адаптации М. А. Котик; https://psytests.org/emvol/ehlersA.html (Дата обращения 05.05.2024);</w:t>
      </w:r>
    </w:p>
    <w:p w14:paraId="6CCCB5B9" w14:textId="77777777" w:rsidR="00965997" w:rsidRPr="00965997" w:rsidRDefault="00965997" w:rsidP="00965997">
      <w:pPr>
        <w:pStyle w:val="a7"/>
        <w:numPr>
          <w:ilvl w:val="0"/>
          <w:numId w:val="25"/>
        </w:numPr>
        <w:tabs>
          <w:tab w:val="left" w:pos="0"/>
        </w:tabs>
        <w:spacing w:after="0" w:line="360" w:lineRule="auto"/>
        <w:ind w:left="357" w:firstLine="709"/>
        <w:jc w:val="both"/>
        <w:rPr>
          <w:rFonts w:ascii="Times New Roman" w:hAnsi="Times New Roman" w:cs="Times New Roman"/>
          <w:sz w:val="28"/>
          <w:szCs w:val="28"/>
        </w:rPr>
      </w:pPr>
      <w:r w:rsidRPr="00965997">
        <w:rPr>
          <w:rFonts w:ascii="Times New Roman" w:hAnsi="Times New Roman" w:cs="Times New Roman"/>
          <w:sz w:val="28"/>
          <w:szCs w:val="28"/>
        </w:rPr>
        <w:t>Оценка школьной мотивации Н. Г. Лускановой; https://uotula.ru/wp-content/uploads/2022/03/anketa-oczenki-urovnya-shkolnoj-motivaczii.pdf(Дата обращения 05.05.2024);</w:t>
      </w:r>
    </w:p>
    <w:p w14:paraId="0464668F" w14:textId="77777777" w:rsidR="00965997" w:rsidRPr="00965997" w:rsidRDefault="00965997" w:rsidP="00965997">
      <w:pPr>
        <w:pStyle w:val="a7"/>
        <w:numPr>
          <w:ilvl w:val="0"/>
          <w:numId w:val="25"/>
        </w:numPr>
        <w:tabs>
          <w:tab w:val="left" w:pos="0"/>
        </w:tabs>
        <w:spacing w:after="0" w:line="360" w:lineRule="auto"/>
        <w:ind w:left="357" w:firstLine="709"/>
        <w:jc w:val="both"/>
        <w:rPr>
          <w:rFonts w:ascii="Times New Roman" w:hAnsi="Times New Roman" w:cs="Times New Roman"/>
          <w:sz w:val="28"/>
          <w:szCs w:val="28"/>
        </w:rPr>
      </w:pPr>
      <w:r w:rsidRPr="00965997">
        <w:rPr>
          <w:rFonts w:ascii="Times New Roman" w:hAnsi="Times New Roman" w:cs="Times New Roman"/>
          <w:sz w:val="28"/>
          <w:szCs w:val="28"/>
        </w:rPr>
        <w:t>Шкала уверенности в себе С. Рейзаса, RAS; https://psytests.org/emvol/rathus.html(Дата обращения 05.05.2024).</w:t>
      </w:r>
    </w:p>
    <w:p w14:paraId="1ABF223D" w14:textId="77777777" w:rsidR="00965997" w:rsidRPr="00965997" w:rsidRDefault="00965997" w:rsidP="00965997">
      <w:pPr>
        <w:spacing w:after="0"/>
        <w:rPr>
          <w:rFonts w:ascii="Times New Roman" w:hAnsi="Times New Roman" w:cs="Times New Roman"/>
          <w:color w:val="00000A"/>
          <w:sz w:val="28"/>
          <w:szCs w:val="28"/>
        </w:rPr>
      </w:pPr>
      <w:r w:rsidRPr="00965997">
        <w:rPr>
          <w:rFonts w:ascii="Times New Roman" w:hAnsi="Times New Roman" w:cs="Times New Roman"/>
          <w:sz w:val="28"/>
          <w:szCs w:val="28"/>
        </w:rPr>
        <w:br w:type="page"/>
      </w:r>
    </w:p>
    <w:p w14:paraId="31915108" w14:textId="77777777" w:rsidR="00965997" w:rsidRPr="00965997" w:rsidRDefault="00965997" w:rsidP="003D58B6">
      <w:pPr>
        <w:pStyle w:val="1"/>
        <w:spacing w:before="0" w:after="160"/>
        <w:jc w:val="center"/>
        <w:rPr>
          <w:rFonts w:ascii="Times New Roman" w:hAnsi="Times New Roman" w:cs="Times New Roman"/>
          <w:b/>
          <w:bCs/>
          <w:color w:val="auto"/>
          <w:sz w:val="28"/>
          <w:szCs w:val="28"/>
        </w:rPr>
      </w:pPr>
      <w:bookmarkStart w:id="28" w:name="_Toc167883285"/>
      <w:r w:rsidRPr="00965997">
        <w:rPr>
          <w:rFonts w:ascii="Times New Roman" w:hAnsi="Times New Roman" w:cs="Times New Roman"/>
          <w:b/>
          <w:bCs/>
          <w:color w:val="auto"/>
          <w:sz w:val="28"/>
          <w:szCs w:val="28"/>
        </w:rPr>
        <w:lastRenderedPageBreak/>
        <w:t>ПРИЛОЖЕНИЕ А</w:t>
      </w:r>
      <w:bookmarkEnd w:id="28"/>
    </w:p>
    <w:p w14:paraId="2EDE75B3" w14:textId="77777777" w:rsidR="00965997" w:rsidRPr="00965997" w:rsidRDefault="00965997" w:rsidP="003D58B6">
      <w:pPr>
        <w:jc w:val="center"/>
        <w:rPr>
          <w:rFonts w:ascii="Times New Roman" w:hAnsi="Times New Roman" w:cs="Times New Roman"/>
          <w:i/>
          <w:iCs/>
          <w:sz w:val="28"/>
          <w:szCs w:val="28"/>
        </w:rPr>
      </w:pPr>
      <w:r w:rsidRPr="00965997">
        <w:rPr>
          <w:rFonts w:ascii="Times New Roman" w:hAnsi="Times New Roman" w:cs="Times New Roman"/>
          <w:i/>
          <w:iCs/>
          <w:sz w:val="28"/>
          <w:szCs w:val="28"/>
        </w:rPr>
        <w:t>Шкала перевода сырых баллов в стены.</w:t>
      </w:r>
    </w:p>
    <w:tbl>
      <w:tblPr>
        <w:tblStyle w:val="af9"/>
        <w:tblW w:w="0" w:type="auto"/>
        <w:tblLook w:val="04A0" w:firstRow="1" w:lastRow="0" w:firstColumn="1" w:lastColumn="0" w:noHBand="0" w:noVBand="1"/>
      </w:tblPr>
      <w:tblGrid>
        <w:gridCol w:w="1044"/>
        <w:gridCol w:w="822"/>
        <w:gridCol w:w="829"/>
        <w:gridCol w:w="830"/>
        <w:gridCol w:w="830"/>
        <w:gridCol w:w="830"/>
        <w:gridCol w:w="831"/>
        <w:gridCol w:w="831"/>
        <w:gridCol w:w="831"/>
        <w:gridCol w:w="831"/>
        <w:gridCol w:w="836"/>
      </w:tblGrid>
      <w:tr w:rsidR="00965997" w:rsidRPr="00965997" w14:paraId="43D0DF02" w14:textId="77777777" w:rsidTr="00D45D11">
        <w:tc>
          <w:tcPr>
            <w:tcW w:w="1044" w:type="dxa"/>
          </w:tcPr>
          <w:p w14:paraId="27562D0B" w14:textId="77777777" w:rsidR="00965997" w:rsidRPr="00965997" w:rsidRDefault="00965997" w:rsidP="003D58B6">
            <w:pPr>
              <w:spacing w:after="160" w:line="259" w:lineRule="auto"/>
              <w:rPr>
                <w:rFonts w:ascii="Times New Roman" w:hAnsi="Times New Roman" w:cs="Times New Roman"/>
                <w:sz w:val="28"/>
                <w:szCs w:val="28"/>
              </w:rPr>
            </w:pPr>
            <w:r w:rsidRPr="00965997">
              <w:rPr>
                <w:rFonts w:ascii="Times New Roman" w:hAnsi="Times New Roman" w:cs="Times New Roman"/>
                <w:sz w:val="28"/>
                <w:szCs w:val="28"/>
              </w:rPr>
              <w:t>Стены</w:t>
            </w:r>
          </w:p>
        </w:tc>
        <w:tc>
          <w:tcPr>
            <w:tcW w:w="822" w:type="dxa"/>
          </w:tcPr>
          <w:p w14:paraId="300AD0BF" w14:textId="77777777" w:rsidR="00965997" w:rsidRPr="00965997" w:rsidRDefault="00965997" w:rsidP="003D58B6">
            <w:pPr>
              <w:spacing w:after="160" w:line="259" w:lineRule="auto"/>
              <w:rPr>
                <w:rFonts w:ascii="Times New Roman" w:hAnsi="Times New Roman" w:cs="Times New Roman"/>
                <w:sz w:val="28"/>
                <w:szCs w:val="28"/>
              </w:rPr>
            </w:pPr>
            <w:r w:rsidRPr="00965997">
              <w:rPr>
                <w:rFonts w:ascii="Times New Roman" w:hAnsi="Times New Roman" w:cs="Times New Roman"/>
                <w:sz w:val="28"/>
                <w:szCs w:val="28"/>
              </w:rPr>
              <w:t>1</w:t>
            </w:r>
          </w:p>
        </w:tc>
        <w:tc>
          <w:tcPr>
            <w:tcW w:w="829" w:type="dxa"/>
          </w:tcPr>
          <w:p w14:paraId="29F6E962" w14:textId="77777777" w:rsidR="00965997" w:rsidRPr="00965997" w:rsidRDefault="00965997" w:rsidP="003D58B6">
            <w:pPr>
              <w:spacing w:after="160" w:line="259" w:lineRule="auto"/>
              <w:rPr>
                <w:rFonts w:ascii="Times New Roman" w:hAnsi="Times New Roman" w:cs="Times New Roman"/>
                <w:sz w:val="28"/>
                <w:szCs w:val="28"/>
              </w:rPr>
            </w:pPr>
            <w:r w:rsidRPr="00965997">
              <w:rPr>
                <w:rFonts w:ascii="Times New Roman" w:hAnsi="Times New Roman" w:cs="Times New Roman"/>
                <w:sz w:val="28"/>
                <w:szCs w:val="28"/>
              </w:rPr>
              <w:t>2</w:t>
            </w:r>
          </w:p>
        </w:tc>
        <w:tc>
          <w:tcPr>
            <w:tcW w:w="830" w:type="dxa"/>
          </w:tcPr>
          <w:p w14:paraId="00641EB6" w14:textId="77777777" w:rsidR="00965997" w:rsidRPr="00965997" w:rsidRDefault="00965997" w:rsidP="003D58B6">
            <w:pPr>
              <w:spacing w:after="160" w:line="259" w:lineRule="auto"/>
              <w:rPr>
                <w:rFonts w:ascii="Times New Roman" w:hAnsi="Times New Roman" w:cs="Times New Roman"/>
                <w:sz w:val="28"/>
                <w:szCs w:val="28"/>
              </w:rPr>
            </w:pPr>
            <w:r w:rsidRPr="00965997">
              <w:rPr>
                <w:rFonts w:ascii="Times New Roman" w:hAnsi="Times New Roman" w:cs="Times New Roman"/>
                <w:sz w:val="28"/>
                <w:szCs w:val="28"/>
              </w:rPr>
              <w:t>3</w:t>
            </w:r>
          </w:p>
        </w:tc>
        <w:tc>
          <w:tcPr>
            <w:tcW w:w="830" w:type="dxa"/>
          </w:tcPr>
          <w:p w14:paraId="1BFAD1E2" w14:textId="77777777" w:rsidR="00965997" w:rsidRPr="00965997" w:rsidRDefault="00965997" w:rsidP="003D58B6">
            <w:pPr>
              <w:spacing w:after="160" w:line="259" w:lineRule="auto"/>
              <w:rPr>
                <w:rFonts w:ascii="Times New Roman" w:hAnsi="Times New Roman" w:cs="Times New Roman"/>
                <w:sz w:val="28"/>
                <w:szCs w:val="28"/>
              </w:rPr>
            </w:pPr>
            <w:r w:rsidRPr="00965997">
              <w:rPr>
                <w:rFonts w:ascii="Times New Roman" w:hAnsi="Times New Roman" w:cs="Times New Roman"/>
                <w:sz w:val="28"/>
                <w:szCs w:val="28"/>
              </w:rPr>
              <w:t>4</w:t>
            </w:r>
          </w:p>
        </w:tc>
        <w:tc>
          <w:tcPr>
            <w:tcW w:w="830" w:type="dxa"/>
          </w:tcPr>
          <w:p w14:paraId="00529390" w14:textId="77777777" w:rsidR="00965997" w:rsidRPr="00965997" w:rsidRDefault="00965997" w:rsidP="003D58B6">
            <w:pPr>
              <w:spacing w:after="160" w:line="259" w:lineRule="auto"/>
              <w:rPr>
                <w:rFonts w:ascii="Times New Roman" w:hAnsi="Times New Roman" w:cs="Times New Roman"/>
                <w:sz w:val="28"/>
                <w:szCs w:val="28"/>
              </w:rPr>
            </w:pPr>
            <w:r w:rsidRPr="00965997">
              <w:rPr>
                <w:rFonts w:ascii="Times New Roman" w:hAnsi="Times New Roman" w:cs="Times New Roman"/>
                <w:sz w:val="28"/>
                <w:szCs w:val="28"/>
              </w:rPr>
              <w:t>5</w:t>
            </w:r>
          </w:p>
        </w:tc>
        <w:tc>
          <w:tcPr>
            <w:tcW w:w="831" w:type="dxa"/>
          </w:tcPr>
          <w:p w14:paraId="7AF3AF9C" w14:textId="77777777" w:rsidR="00965997" w:rsidRPr="00965997" w:rsidRDefault="00965997" w:rsidP="003D58B6">
            <w:pPr>
              <w:spacing w:after="160" w:line="259" w:lineRule="auto"/>
              <w:rPr>
                <w:rFonts w:ascii="Times New Roman" w:hAnsi="Times New Roman" w:cs="Times New Roman"/>
                <w:sz w:val="28"/>
                <w:szCs w:val="28"/>
              </w:rPr>
            </w:pPr>
            <w:r w:rsidRPr="00965997">
              <w:rPr>
                <w:rFonts w:ascii="Times New Roman" w:hAnsi="Times New Roman" w:cs="Times New Roman"/>
                <w:sz w:val="28"/>
                <w:szCs w:val="28"/>
              </w:rPr>
              <w:t>6</w:t>
            </w:r>
          </w:p>
        </w:tc>
        <w:tc>
          <w:tcPr>
            <w:tcW w:w="831" w:type="dxa"/>
          </w:tcPr>
          <w:p w14:paraId="71A4EBA1" w14:textId="77777777" w:rsidR="00965997" w:rsidRPr="00965997" w:rsidRDefault="00965997" w:rsidP="003D58B6">
            <w:pPr>
              <w:spacing w:after="160" w:line="259" w:lineRule="auto"/>
              <w:rPr>
                <w:rFonts w:ascii="Times New Roman" w:hAnsi="Times New Roman" w:cs="Times New Roman"/>
                <w:sz w:val="28"/>
                <w:szCs w:val="28"/>
              </w:rPr>
            </w:pPr>
            <w:r w:rsidRPr="00965997">
              <w:rPr>
                <w:rFonts w:ascii="Times New Roman" w:hAnsi="Times New Roman" w:cs="Times New Roman"/>
                <w:sz w:val="28"/>
                <w:szCs w:val="28"/>
              </w:rPr>
              <w:t>7</w:t>
            </w:r>
          </w:p>
        </w:tc>
        <w:tc>
          <w:tcPr>
            <w:tcW w:w="831" w:type="dxa"/>
          </w:tcPr>
          <w:p w14:paraId="5EF086BB" w14:textId="77777777" w:rsidR="00965997" w:rsidRPr="00965997" w:rsidRDefault="00965997" w:rsidP="003D58B6">
            <w:pPr>
              <w:spacing w:after="160" w:line="259" w:lineRule="auto"/>
              <w:rPr>
                <w:rFonts w:ascii="Times New Roman" w:hAnsi="Times New Roman" w:cs="Times New Roman"/>
                <w:sz w:val="28"/>
                <w:szCs w:val="28"/>
              </w:rPr>
            </w:pPr>
            <w:r w:rsidRPr="00965997">
              <w:rPr>
                <w:rFonts w:ascii="Times New Roman" w:hAnsi="Times New Roman" w:cs="Times New Roman"/>
                <w:sz w:val="28"/>
                <w:szCs w:val="28"/>
              </w:rPr>
              <w:t>8</w:t>
            </w:r>
          </w:p>
        </w:tc>
        <w:tc>
          <w:tcPr>
            <w:tcW w:w="831" w:type="dxa"/>
          </w:tcPr>
          <w:p w14:paraId="4C6DAEE4" w14:textId="77777777" w:rsidR="00965997" w:rsidRPr="00965997" w:rsidRDefault="00965997" w:rsidP="003D58B6">
            <w:pPr>
              <w:spacing w:after="160" w:line="259" w:lineRule="auto"/>
              <w:rPr>
                <w:rFonts w:ascii="Times New Roman" w:hAnsi="Times New Roman" w:cs="Times New Roman"/>
                <w:sz w:val="28"/>
                <w:szCs w:val="28"/>
              </w:rPr>
            </w:pPr>
            <w:r w:rsidRPr="00965997">
              <w:rPr>
                <w:rFonts w:ascii="Times New Roman" w:hAnsi="Times New Roman" w:cs="Times New Roman"/>
                <w:sz w:val="28"/>
                <w:szCs w:val="28"/>
              </w:rPr>
              <w:t>9</w:t>
            </w:r>
          </w:p>
        </w:tc>
        <w:tc>
          <w:tcPr>
            <w:tcW w:w="836" w:type="dxa"/>
          </w:tcPr>
          <w:p w14:paraId="26DB3D71" w14:textId="77777777" w:rsidR="00965997" w:rsidRPr="00965997" w:rsidRDefault="00965997" w:rsidP="003D58B6">
            <w:pPr>
              <w:spacing w:after="160" w:line="259" w:lineRule="auto"/>
              <w:rPr>
                <w:rFonts w:ascii="Times New Roman" w:hAnsi="Times New Roman" w:cs="Times New Roman"/>
                <w:sz w:val="28"/>
                <w:szCs w:val="28"/>
              </w:rPr>
            </w:pPr>
            <w:r w:rsidRPr="00965997">
              <w:rPr>
                <w:rFonts w:ascii="Times New Roman" w:hAnsi="Times New Roman" w:cs="Times New Roman"/>
                <w:sz w:val="28"/>
                <w:szCs w:val="28"/>
              </w:rPr>
              <w:t>10</w:t>
            </w:r>
          </w:p>
        </w:tc>
      </w:tr>
      <w:tr w:rsidR="00965997" w:rsidRPr="00965997" w14:paraId="6E52D1BB" w14:textId="77777777" w:rsidTr="00D45D11">
        <w:tc>
          <w:tcPr>
            <w:tcW w:w="1044" w:type="dxa"/>
          </w:tcPr>
          <w:p w14:paraId="3F082A17" w14:textId="77777777" w:rsidR="00965997" w:rsidRPr="00965997" w:rsidRDefault="00965997" w:rsidP="003D58B6">
            <w:pPr>
              <w:spacing w:after="160" w:line="259" w:lineRule="auto"/>
              <w:rPr>
                <w:rFonts w:ascii="Times New Roman" w:hAnsi="Times New Roman" w:cs="Times New Roman"/>
                <w:sz w:val="28"/>
                <w:szCs w:val="28"/>
              </w:rPr>
            </w:pPr>
            <w:r w:rsidRPr="00965997">
              <w:rPr>
                <w:rFonts w:ascii="Times New Roman" w:hAnsi="Times New Roman" w:cs="Times New Roman"/>
                <w:sz w:val="28"/>
                <w:szCs w:val="28"/>
              </w:rPr>
              <w:t>Сырые</w:t>
            </w:r>
          </w:p>
        </w:tc>
        <w:tc>
          <w:tcPr>
            <w:tcW w:w="822" w:type="dxa"/>
          </w:tcPr>
          <w:p w14:paraId="37439071" w14:textId="77777777" w:rsidR="00965997" w:rsidRPr="00965997" w:rsidRDefault="00965997" w:rsidP="003D58B6">
            <w:pPr>
              <w:spacing w:after="160" w:line="259" w:lineRule="auto"/>
              <w:rPr>
                <w:rFonts w:ascii="Times New Roman" w:hAnsi="Times New Roman" w:cs="Times New Roman"/>
                <w:sz w:val="28"/>
                <w:szCs w:val="28"/>
              </w:rPr>
            </w:pPr>
            <w:r w:rsidRPr="00965997">
              <w:rPr>
                <w:rFonts w:ascii="Times New Roman" w:hAnsi="Times New Roman" w:cs="Times New Roman"/>
                <w:sz w:val="28"/>
                <w:szCs w:val="28"/>
              </w:rPr>
              <w:t>0-13</w:t>
            </w:r>
          </w:p>
        </w:tc>
        <w:tc>
          <w:tcPr>
            <w:tcW w:w="829" w:type="dxa"/>
          </w:tcPr>
          <w:p w14:paraId="360921F5" w14:textId="77777777" w:rsidR="00965997" w:rsidRPr="00965997" w:rsidRDefault="00965997" w:rsidP="003D58B6">
            <w:pPr>
              <w:spacing w:after="160" w:line="259" w:lineRule="auto"/>
              <w:rPr>
                <w:rFonts w:ascii="Times New Roman" w:hAnsi="Times New Roman" w:cs="Times New Roman"/>
                <w:sz w:val="28"/>
                <w:szCs w:val="28"/>
              </w:rPr>
            </w:pPr>
            <w:r w:rsidRPr="00965997">
              <w:rPr>
                <w:rFonts w:ascii="Times New Roman" w:hAnsi="Times New Roman" w:cs="Times New Roman"/>
                <w:sz w:val="28"/>
                <w:szCs w:val="28"/>
              </w:rPr>
              <w:t>14-26</w:t>
            </w:r>
          </w:p>
        </w:tc>
        <w:tc>
          <w:tcPr>
            <w:tcW w:w="830" w:type="dxa"/>
          </w:tcPr>
          <w:p w14:paraId="176884DB" w14:textId="77777777" w:rsidR="00965997" w:rsidRPr="00965997" w:rsidRDefault="00965997" w:rsidP="003D58B6">
            <w:pPr>
              <w:spacing w:after="160" w:line="259" w:lineRule="auto"/>
              <w:rPr>
                <w:rFonts w:ascii="Times New Roman" w:hAnsi="Times New Roman" w:cs="Times New Roman"/>
                <w:sz w:val="28"/>
                <w:szCs w:val="28"/>
              </w:rPr>
            </w:pPr>
            <w:r w:rsidRPr="00965997">
              <w:rPr>
                <w:rFonts w:ascii="Times New Roman" w:hAnsi="Times New Roman" w:cs="Times New Roman"/>
                <w:sz w:val="28"/>
                <w:szCs w:val="28"/>
              </w:rPr>
              <w:t>27-40</w:t>
            </w:r>
          </w:p>
        </w:tc>
        <w:tc>
          <w:tcPr>
            <w:tcW w:w="830" w:type="dxa"/>
          </w:tcPr>
          <w:p w14:paraId="1FBD78A9" w14:textId="77777777" w:rsidR="00965997" w:rsidRPr="00965997" w:rsidRDefault="00965997" w:rsidP="003D58B6">
            <w:pPr>
              <w:spacing w:after="160" w:line="259" w:lineRule="auto"/>
              <w:rPr>
                <w:rFonts w:ascii="Times New Roman" w:hAnsi="Times New Roman" w:cs="Times New Roman"/>
                <w:sz w:val="28"/>
                <w:szCs w:val="28"/>
              </w:rPr>
            </w:pPr>
            <w:r w:rsidRPr="00965997">
              <w:rPr>
                <w:rFonts w:ascii="Times New Roman" w:hAnsi="Times New Roman" w:cs="Times New Roman"/>
                <w:sz w:val="28"/>
                <w:szCs w:val="28"/>
              </w:rPr>
              <w:t>41-45</w:t>
            </w:r>
          </w:p>
        </w:tc>
        <w:tc>
          <w:tcPr>
            <w:tcW w:w="830" w:type="dxa"/>
          </w:tcPr>
          <w:p w14:paraId="42CAC097" w14:textId="77777777" w:rsidR="00965997" w:rsidRPr="00965997" w:rsidRDefault="00965997" w:rsidP="003D58B6">
            <w:pPr>
              <w:spacing w:after="160" w:line="259" w:lineRule="auto"/>
              <w:rPr>
                <w:rFonts w:ascii="Times New Roman" w:hAnsi="Times New Roman" w:cs="Times New Roman"/>
                <w:sz w:val="28"/>
                <w:szCs w:val="28"/>
              </w:rPr>
            </w:pPr>
            <w:r w:rsidRPr="00965997">
              <w:rPr>
                <w:rFonts w:ascii="Times New Roman" w:hAnsi="Times New Roman" w:cs="Times New Roman"/>
                <w:sz w:val="28"/>
                <w:szCs w:val="28"/>
              </w:rPr>
              <w:t>46-50</w:t>
            </w:r>
          </w:p>
        </w:tc>
        <w:tc>
          <w:tcPr>
            <w:tcW w:w="831" w:type="dxa"/>
          </w:tcPr>
          <w:p w14:paraId="774B287C" w14:textId="77777777" w:rsidR="00965997" w:rsidRPr="00965997" w:rsidRDefault="00965997" w:rsidP="003D58B6">
            <w:pPr>
              <w:spacing w:after="160" w:line="259" w:lineRule="auto"/>
              <w:rPr>
                <w:rFonts w:ascii="Times New Roman" w:hAnsi="Times New Roman" w:cs="Times New Roman"/>
                <w:sz w:val="28"/>
                <w:szCs w:val="28"/>
              </w:rPr>
            </w:pPr>
            <w:r w:rsidRPr="00965997">
              <w:rPr>
                <w:rFonts w:ascii="Times New Roman" w:hAnsi="Times New Roman" w:cs="Times New Roman"/>
                <w:sz w:val="28"/>
                <w:szCs w:val="28"/>
              </w:rPr>
              <w:t>51-54</w:t>
            </w:r>
          </w:p>
        </w:tc>
        <w:tc>
          <w:tcPr>
            <w:tcW w:w="831" w:type="dxa"/>
          </w:tcPr>
          <w:p w14:paraId="195D0FC4" w14:textId="77777777" w:rsidR="00965997" w:rsidRPr="00965997" w:rsidRDefault="00965997" w:rsidP="003D58B6">
            <w:pPr>
              <w:spacing w:after="160" w:line="259" w:lineRule="auto"/>
              <w:rPr>
                <w:rFonts w:ascii="Times New Roman" w:hAnsi="Times New Roman" w:cs="Times New Roman"/>
                <w:sz w:val="28"/>
                <w:szCs w:val="28"/>
              </w:rPr>
            </w:pPr>
            <w:r w:rsidRPr="00965997">
              <w:rPr>
                <w:rFonts w:ascii="Times New Roman" w:hAnsi="Times New Roman" w:cs="Times New Roman"/>
                <w:sz w:val="28"/>
                <w:szCs w:val="28"/>
              </w:rPr>
              <w:t>55-61</w:t>
            </w:r>
          </w:p>
        </w:tc>
        <w:tc>
          <w:tcPr>
            <w:tcW w:w="831" w:type="dxa"/>
          </w:tcPr>
          <w:p w14:paraId="22328947" w14:textId="77777777" w:rsidR="00965997" w:rsidRPr="00965997" w:rsidRDefault="00965997" w:rsidP="003D58B6">
            <w:pPr>
              <w:spacing w:after="160" w:line="259" w:lineRule="auto"/>
              <w:rPr>
                <w:rFonts w:ascii="Times New Roman" w:hAnsi="Times New Roman" w:cs="Times New Roman"/>
                <w:sz w:val="28"/>
                <w:szCs w:val="28"/>
              </w:rPr>
            </w:pPr>
            <w:r w:rsidRPr="00965997">
              <w:rPr>
                <w:rFonts w:ascii="Times New Roman" w:hAnsi="Times New Roman" w:cs="Times New Roman"/>
                <w:sz w:val="28"/>
                <w:szCs w:val="28"/>
              </w:rPr>
              <w:t>62-69</w:t>
            </w:r>
          </w:p>
        </w:tc>
        <w:tc>
          <w:tcPr>
            <w:tcW w:w="831" w:type="dxa"/>
          </w:tcPr>
          <w:p w14:paraId="07C92FAE" w14:textId="77777777" w:rsidR="00965997" w:rsidRPr="00965997" w:rsidRDefault="00965997" w:rsidP="003D58B6">
            <w:pPr>
              <w:spacing w:after="160" w:line="259" w:lineRule="auto"/>
              <w:rPr>
                <w:rFonts w:ascii="Times New Roman" w:hAnsi="Times New Roman" w:cs="Times New Roman"/>
                <w:sz w:val="28"/>
                <w:szCs w:val="28"/>
              </w:rPr>
            </w:pPr>
            <w:r w:rsidRPr="00965997">
              <w:rPr>
                <w:rFonts w:ascii="Times New Roman" w:hAnsi="Times New Roman" w:cs="Times New Roman"/>
                <w:sz w:val="28"/>
                <w:szCs w:val="28"/>
              </w:rPr>
              <w:t>70-74</w:t>
            </w:r>
          </w:p>
        </w:tc>
        <w:tc>
          <w:tcPr>
            <w:tcW w:w="836" w:type="dxa"/>
          </w:tcPr>
          <w:p w14:paraId="4C36D33E" w14:textId="77777777" w:rsidR="00965997" w:rsidRPr="00965997" w:rsidRDefault="00965997" w:rsidP="003D58B6">
            <w:pPr>
              <w:spacing w:after="160" w:line="259" w:lineRule="auto"/>
              <w:rPr>
                <w:rFonts w:ascii="Times New Roman" w:hAnsi="Times New Roman" w:cs="Times New Roman"/>
                <w:sz w:val="28"/>
                <w:szCs w:val="28"/>
              </w:rPr>
            </w:pPr>
            <w:r w:rsidRPr="00965997">
              <w:rPr>
                <w:rFonts w:ascii="Times New Roman" w:hAnsi="Times New Roman" w:cs="Times New Roman"/>
                <w:sz w:val="28"/>
                <w:szCs w:val="28"/>
              </w:rPr>
              <w:t>75</w:t>
            </w:r>
            <w:r w:rsidRPr="00965997">
              <w:rPr>
                <w:rFonts w:ascii="Times New Roman" w:hAnsi="Times New Roman" w:cs="Times New Roman"/>
                <w:sz w:val="28"/>
                <w:szCs w:val="28"/>
                <w:lang w:val="en-US"/>
              </w:rPr>
              <w:sym w:font="Symbol" w:char="F0A3"/>
            </w:r>
          </w:p>
        </w:tc>
      </w:tr>
      <w:tr w:rsidR="00965997" w:rsidRPr="00965997" w14:paraId="1F17773F" w14:textId="77777777" w:rsidTr="00D45D11">
        <w:tc>
          <w:tcPr>
            <w:tcW w:w="1044" w:type="dxa"/>
          </w:tcPr>
          <w:p w14:paraId="7A44D576" w14:textId="77777777" w:rsidR="00965997" w:rsidRPr="00965997" w:rsidRDefault="00965997" w:rsidP="003D58B6">
            <w:pPr>
              <w:spacing w:after="160" w:line="259" w:lineRule="auto"/>
              <w:rPr>
                <w:rFonts w:ascii="Times New Roman" w:hAnsi="Times New Roman" w:cs="Times New Roman"/>
                <w:sz w:val="28"/>
                <w:szCs w:val="28"/>
              </w:rPr>
            </w:pPr>
          </w:p>
        </w:tc>
        <w:tc>
          <w:tcPr>
            <w:tcW w:w="2481" w:type="dxa"/>
            <w:gridSpan w:val="3"/>
          </w:tcPr>
          <w:p w14:paraId="3DBE0AAD" w14:textId="77777777" w:rsidR="00965997" w:rsidRPr="00965997" w:rsidRDefault="00965997" w:rsidP="003D58B6">
            <w:pPr>
              <w:spacing w:after="160" w:line="259" w:lineRule="auto"/>
              <w:rPr>
                <w:rFonts w:ascii="Times New Roman" w:hAnsi="Times New Roman" w:cs="Times New Roman"/>
                <w:sz w:val="28"/>
                <w:szCs w:val="28"/>
              </w:rPr>
            </w:pPr>
            <w:r w:rsidRPr="00965997">
              <w:rPr>
                <w:rFonts w:ascii="Times New Roman" w:hAnsi="Times New Roman" w:cs="Times New Roman"/>
                <w:sz w:val="28"/>
                <w:szCs w:val="28"/>
              </w:rPr>
              <w:t>Низкие значения соматических жалоб (1 группа)</w:t>
            </w:r>
          </w:p>
        </w:tc>
        <w:tc>
          <w:tcPr>
            <w:tcW w:w="2491" w:type="dxa"/>
            <w:gridSpan w:val="3"/>
          </w:tcPr>
          <w:p w14:paraId="3EAC5D99" w14:textId="77777777" w:rsidR="00965997" w:rsidRPr="00965997" w:rsidRDefault="00965997" w:rsidP="003D58B6">
            <w:pPr>
              <w:spacing w:after="160" w:line="259" w:lineRule="auto"/>
              <w:rPr>
                <w:rFonts w:ascii="Times New Roman" w:hAnsi="Times New Roman" w:cs="Times New Roman"/>
                <w:sz w:val="28"/>
                <w:szCs w:val="28"/>
              </w:rPr>
            </w:pPr>
            <w:r w:rsidRPr="00965997">
              <w:rPr>
                <w:rFonts w:ascii="Times New Roman" w:hAnsi="Times New Roman" w:cs="Times New Roman"/>
                <w:sz w:val="28"/>
                <w:szCs w:val="28"/>
              </w:rPr>
              <w:t>Средние значения соматических жалоб (2 группа)</w:t>
            </w:r>
          </w:p>
        </w:tc>
        <w:tc>
          <w:tcPr>
            <w:tcW w:w="3329" w:type="dxa"/>
            <w:gridSpan w:val="4"/>
          </w:tcPr>
          <w:p w14:paraId="758F8CBF" w14:textId="77777777" w:rsidR="00965997" w:rsidRPr="00965997" w:rsidRDefault="00965997" w:rsidP="003D58B6">
            <w:pPr>
              <w:spacing w:after="160" w:line="259" w:lineRule="auto"/>
              <w:rPr>
                <w:rFonts w:ascii="Times New Roman" w:hAnsi="Times New Roman" w:cs="Times New Roman"/>
                <w:sz w:val="28"/>
                <w:szCs w:val="28"/>
              </w:rPr>
            </w:pPr>
            <w:r w:rsidRPr="00965997">
              <w:rPr>
                <w:rFonts w:ascii="Times New Roman" w:hAnsi="Times New Roman" w:cs="Times New Roman"/>
                <w:sz w:val="28"/>
                <w:szCs w:val="28"/>
              </w:rPr>
              <w:t>Высокие значения соматических жалоб (3 группа)</w:t>
            </w:r>
          </w:p>
        </w:tc>
      </w:tr>
    </w:tbl>
    <w:p w14:paraId="6246691A" w14:textId="77777777" w:rsidR="00965997" w:rsidRPr="00965997" w:rsidRDefault="00965997" w:rsidP="003D58B6">
      <w:pPr>
        <w:rPr>
          <w:rFonts w:ascii="Times New Roman" w:hAnsi="Times New Roman" w:cs="Times New Roman"/>
          <w:color w:val="000000" w:themeColor="text1"/>
        </w:rPr>
      </w:pPr>
      <w:r w:rsidRPr="00965997">
        <w:rPr>
          <w:rFonts w:ascii="Times New Roman" w:hAnsi="Times New Roman" w:cs="Times New Roman"/>
          <w:color w:val="000000" w:themeColor="text1"/>
        </w:rPr>
        <w:br w:type="page"/>
      </w:r>
    </w:p>
    <w:p w14:paraId="423AF3A5" w14:textId="77777777" w:rsidR="00965997" w:rsidRPr="00965997" w:rsidRDefault="00965997" w:rsidP="003D58B6">
      <w:pPr>
        <w:pStyle w:val="1"/>
        <w:spacing w:before="0" w:after="160"/>
        <w:jc w:val="center"/>
        <w:rPr>
          <w:rFonts w:ascii="Times New Roman" w:hAnsi="Times New Roman" w:cs="Times New Roman"/>
          <w:color w:val="auto"/>
          <w:sz w:val="28"/>
          <w:szCs w:val="28"/>
        </w:rPr>
      </w:pPr>
      <w:bookmarkStart w:id="29" w:name="_Toc167883286"/>
      <w:r w:rsidRPr="00965997">
        <w:rPr>
          <w:rFonts w:ascii="Times New Roman" w:hAnsi="Times New Roman" w:cs="Times New Roman"/>
          <w:b/>
          <w:bCs/>
          <w:color w:val="auto"/>
          <w:sz w:val="28"/>
          <w:szCs w:val="28"/>
        </w:rPr>
        <w:lastRenderedPageBreak/>
        <w:t>ПРИЛОЖЕНИЕ Б</w:t>
      </w:r>
      <w:bookmarkEnd w:id="29"/>
    </w:p>
    <w:p w14:paraId="6AA1DBAD" w14:textId="77777777" w:rsidR="00965997" w:rsidRPr="00965997" w:rsidRDefault="00965997" w:rsidP="003D58B6">
      <w:pPr>
        <w:shd w:val="clear" w:color="auto" w:fill="FFFFFF"/>
        <w:spacing w:line="360" w:lineRule="auto"/>
        <w:ind w:firstLine="709"/>
        <w:jc w:val="center"/>
        <w:textAlignment w:val="baseline"/>
        <w:rPr>
          <w:rFonts w:ascii="Times New Roman" w:hAnsi="Times New Roman" w:cs="Times New Roman"/>
          <w:color w:val="000000" w:themeColor="text1"/>
        </w:rPr>
      </w:pPr>
      <w:r w:rsidRPr="00965997">
        <w:rPr>
          <w:rFonts w:ascii="Times New Roman" w:hAnsi="Times New Roman" w:cs="Times New Roman"/>
          <w:color w:val="000000" w:themeColor="text1"/>
        </w:rPr>
        <w:t>Анкета.</w:t>
      </w:r>
    </w:p>
    <w:p w14:paraId="5E757AC6" w14:textId="77777777" w:rsidR="00965997" w:rsidRPr="00965997" w:rsidRDefault="00965997" w:rsidP="003D58B6">
      <w:pPr>
        <w:pStyle w:val="a7"/>
        <w:numPr>
          <w:ilvl w:val="0"/>
          <w:numId w:val="22"/>
        </w:numPr>
        <w:shd w:val="clear" w:color="auto" w:fill="FFFFFF"/>
        <w:spacing w:line="360" w:lineRule="auto"/>
        <w:ind w:left="360"/>
        <w:jc w:val="both"/>
        <w:textAlignment w:val="baseline"/>
        <w:rPr>
          <w:rFonts w:ascii="Times New Roman" w:hAnsi="Times New Roman" w:cs="Times New Roman"/>
          <w:color w:val="000000" w:themeColor="text1"/>
          <w:sz w:val="24"/>
          <w:szCs w:val="24"/>
          <w:lang w:eastAsia="ru-RU"/>
        </w:rPr>
      </w:pPr>
      <w:r w:rsidRPr="00965997">
        <w:rPr>
          <w:rFonts w:ascii="Times New Roman" w:hAnsi="Times New Roman" w:cs="Times New Roman"/>
          <w:color w:val="000000" w:themeColor="text1"/>
          <w:sz w:val="24"/>
          <w:szCs w:val="24"/>
          <w:lang w:eastAsia="ru-RU"/>
        </w:rPr>
        <w:t>ФИО, возраст, класс</w:t>
      </w:r>
    </w:p>
    <w:p w14:paraId="5BF3F297" w14:textId="77777777" w:rsidR="00965997" w:rsidRPr="00965997" w:rsidRDefault="00965997" w:rsidP="003D58B6">
      <w:pPr>
        <w:pStyle w:val="a7"/>
        <w:numPr>
          <w:ilvl w:val="0"/>
          <w:numId w:val="22"/>
        </w:numPr>
        <w:shd w:val="clear" w:color="auto" w:fill="FFFFFF"/>
        <w:spacing w:line="360" w:lineRule="auto"/>
        <w:ind w:left="360"/>
        <w:jc w:val="both"/>
        <w:textAlignment w:val="baseline"/>
        <w:rPr>
          <w:rFonts w:ascii="Times New Roman" w:hAnsi="Times New Roman" w:cs="Times New Roman"/>
          <w:color w:val="000000" w:themeColor="text1"/>
          <w:sz w:val="24"/>
          <w:szCs w:val="24"/>
          <w:lang w:eastAsia="ru-RU"/>
        </w:rPr>
      </w:pPr>
      <w:r w:rsidRPr="00965997">
        <w:rPr>
          <w:rFonts w:ascii="Times New Roman" w:hAnsi="Times New Roman" w:cs="Times New Roman"/>
          <w:color w:val="000000" w:themeColor="text1"/>
          <w:sz w:val="24"/>
          <w:szCs w:val="24"/>
          <w:lang w:eastAsia="ru-RU"/>
        </w:rPr>
        <w:t>Состав семьи (подчеркнуть нужное): полная, неполная, опека, многодетная, есть мачеха/отчим, другое___________</w:t>
      </w:r>
    </w:p>
    <w:p w14:paraId="38AE83F1" w14:textId="77777777" w:rsidR="00965997" w:rsidRPr="00965997" w:rsidRDefault="00965997" w:rsidP="003D58B6">
      <w:pPr>
        <w:pStyle w:val="a7"/>
        <w:numPr>
          <w:ilvl w:val="0"/>
          <w:numId w:val="22"/>
        </w:numPr>
        <w:shd w:val="clear" w:color="auto" w:fill="FFFFFF"/>
        <w:spacing w:line="360" w:lineRule="auto"/>
        <w:ind w:left="360"/>
        <w:jc w:val="both"/>
        <w:textAlignment w:val="baseline"/>
        <w:rPr>
          <w:rFonts w:ascii="Times New Roman" w:hAnsi="Times New Roman" w:cs="Times New Roman"/>
          <w:color w:val="000000" w:themeColor="text1"/>
          <w:sz w:val="24"/>
          <w:szCs w:val="24"/>
          <w:lang w:eastAsia="ru-RU"/>
        </w:rPr>
      </w:pPr>
      <w:r w:rsidRPr="00965997">
        <w:rPr>
          <w:rFonts w:ascii="Times New Roman" w:hAnsi="Times New Roman" w:cs="Times New Roman"/>
          <w:color w:val="000000" w:themeColor="text1"/>
          <w:sz w:val="24"/>
          <w:szCs w:val="24"/>
          <w:lang w:eastAsia="ru-RU"/>
        </w:rPr>
        <w:t>С кем Вы проживаете?___________________________</w:t>
      </w:r>
    </w:p>
    <w:p w14:paraId="1A087C69" w14:textId="77777777" w:rsidR="00965997" w:rsidRPr="00965997" w:rsidRDefault="00965997" w:rsidP="003D58B6">
      <w:pPr>
        <w:pStyle w:val="a7"/>
        <w:numPr>
          <w:ilvl w:val="0"/>
          <w:numId w:val="22"/>
        </w:numPr>
        <w:shd w:val="clear" w:color="auto" w:fill="FFFFFF"/>
        <w:spacing w:line="360" w:lineRule="auto"/>
        <w:ind w:left="360"/>
        <w:jc w:val="both"/>
        <w:textAlignment w:val="baseline"/>
        <w:rPr>
          <w:rFonts w:ascii="Times New Roman" w:hAnsi="Times New Roman" w:cs="Times New Roman"/>
          <w:color w:val="000000" w:themeColor="text1"/>
          <w:sz w:val="24"/>
          <w:szCs w:val="24"/>
          <w:lang w:eastAsia="ru-RU"/>
        </w:rPr>
      </w:pPr>
      <w:r w:rsidRPr="00965997">
        <w:rPr>
          <w:rFonts w:ascii="Times New Roman" w:hAnsi="Times New Roman" w:cs="Times New Roman"/>
          <w:color w:val="000000" w:themeColor="text1"/>
          <w:sz w:val="24"/>
          <w:szCs w:val="24"/>
          <w:lang w:eastAsia="ru-RU"/>
        </w:rPr>
        <w:t>Оказывают ли на Вас моральное давление окружающие люди по поводу предстоящих экзаменов?</w:t>
      </w:r>
    </w:p>
    <w:p w14:paraId="5299830A" w14:textId="77777777" w:rsidR="00965997" w:rsidRPr="00965997" w:rsidRDefault="00965997" w:rsidP="003D58B6">
      <w:pPr>
        <w:pStyle w:val="a7"/>
        <w:numPr>
          <w:ilvl w:val="0"/>
          <w:numId w:val="23"/>
        </w:numPr>
        <w:shd w:val="clear" w:color="auto" w:fill="FFFFFF"/>
        <w:spacing w:line="360" w:lineRule="auto"/>
        <w:ind w:left="360"/>
        <w:jc w:val="both"/>
        <w:textAlignment w:val="baseline"/>
        <w:rPr>
          <w:rFonts w:ascii="Times New Roman" w:hAnsi="Times New Roman" w:cs="Times New Roman"/>
          <w:color w:val="000000" w:themeColor="text1"/>
          <w:sz w:val="24"/>
          <w:szCs w:val="24"/>
          <w:lang w:eastAsia="ru-RU"/>
        </w:rPr>
      </w:pPr>
      <w:r w:rsidRPr="00965997">
        <w:rPr>
          <w:rFonts w:ascii="Times New Roman" w:hAnsi="Times New Roman" w:cs="Times New Roman"/>
          <w:color w:val="000000" w:themeColor="text1"/>
          <w:sz w:val="24"/>
          <w:szCs w:val="24"/>
          <w:lang w:eastAsia="ru-RU"/>
        </w:rPr>
        <w:t>Давление присутствует</w:t>
      </w:r>
    </w:p>
    <w:p w14:paraId="6644E7A1" w14:textId="77777777" w:rsidR="00965997" w:rsidRPr="00965997" w:rsidRDefault="00965997" w:rsidP="003D58B6">
      <w:pPr>
        <w:pStyle w:val="a7"/>
        <w:numPr>
          <w:ilvl w:val="0"/>
          <w:numId w:val="23"/>
        </w:numPr>
        <w:shd w:val="clear" w:color="auto" w:fill="FFFFFF"/>
        <w:spacing w:line="360" w:lineRule="auto"/>
        <w:ind w:left="360"/>
        <w:jc w:val="both"/>
        <w:textAlignment w:val="baseline"/>
        <w:rPr>
          <w:rFonts w:ascii="Times New Roman" w:hAnsi="Times New Roman" w:cs="Times New Roman"/>
          <w:color w:val="000000" w:themeColor="text1"/>
          <w:sz w:val="24"/>
          <w:szCs w:val="24"/>
          <w:lang w:eastAsia="ru-RU"/>
        </w:rPr>
      </w:pPr>
      <w:r w:rsidRPr="00965997">
        <w:rPr>
          <w:rFonts w:ascii="Times New Roman" w:hAnsi="Times New Roman" w:cs="Times New Roman"/>
          <w:color w:val="000000" w:themeColor="text1"/>
          <w:sz w:val="24"/>
          <w:szCs w:val="24"/>
          <w:lang w:eastAsia="ru-RU"/>
        </w:rPr>
        <w:t>Давление отсутствует</w:t>
      </w:r>
    </w:p>
    <w:p w14:paraId="7C76F2E3" w14:textId="77777777" w:rsidR="00965997" w:rsidRPr="00965997" w:rsidRDefault="00965997" w:rsidP="003D58B6">
      <w:pPr>
        <w:pStyle w:val="a7"/>
        <w:numPr>
          <w:ilvl w:val="0"/>
          <w:numId w:val="22"/>
        </w:numPr>
        <w:shd w:val="clear" w:color="auto" w:fill="FFFFFF"/>
        <w:spacing w:line="360" w:lineRule="auto"/>
        <w:ind w:left="360"/>
        <w:jc w:val="both"/>
        <w:textAlignment w:val="baseline"/>
        <w:rPr>
          <w:rFonts w:ascii="Times New Roman" w:hAnsi="Times New Roman" w:cs="Times New Roman"/>
          <w:color w:val="000000" w:themeColor="text1"/>
          <w:sz w:val="24"/>
          <w:szCs w:val="24"/>
        </w:rPr>
      </w:pPr>
      <w:r w:rsidRPr="00965997">
        <w:rPr>
          <w:rFonts w:ascii="Times New Roman" w:hAnsi="Times New Roman" w:cs="Times New Roman"/>
          <w:color w:val="000000" w:themeColor="text1"/>
          <w:sz w:val="24"/>
          <w:szCs w:val="24"/>
        </w:rPr>
        <w:t>Стиль воспитания в Вашей семье (подчеркнуть нужное):</w:t>
      </w:r>
    </w:p>
    <w:p w14:paraId="7A50E1C7" w14:textId="77777777" w:rsidR="00965997" w:rsidRPr="00965997" w:rsidRDefault="00965997" w:rsidP="003D58B6">
      <w:pPr>
        <w:pStyle w:val="a7"/>
        <w:numPr>
          <w:ilvl w:val="0"/>
          <w:numId w:val="24"/>
        </w:numPr>
        <w:shd w:val="clear" w:color="auto" w:fill="FFFFFF"/>
        <w:spacing w:line="360" w:lineRule="auto"/>
        <w:ind w:left="360"/>
        <w:jc w:val="both"/>
        <w:textAlignment w:val="baseline"/>
        <w:rPr>
          <w:rFonts w:ascii="Times New Roman" w:hAnsi="Times New Roman" w:cs="Times New Roman"/>
          <w:b/>
          <w:bCs/>
          <w:color w:val="000000" w:themeColor="text1"/>
          <w:sz w:val="24"/>
          <w:szCs w:val="24"/>
        </w:rPr>
      </w:pPr>
      <w:r w:rsidRPr="00965997">
        <w:rPr>
          <w:rFonts w:ascii="Times New Roman" w:hAnsi="Times New Roman" w:cs="Times New Roman"/>
          <w:b/>
          <w:bCs/>
          <w:color w:val="000000" w:themeColor="text1"/>
          <w:sz w:val="24"/>
          <w:szCs w:val="24"/>
        </w:rPr>
        <w:t xml:space="preserve">Авторитарный - </w:t>
      </w:r>
      <w:r w:rsidRPr="00965997">
        <w:rPr>
          <w:rFonts w:ascii="Times New Roman" w:hAnsi="Times New Roman" w:cs="Times New Roman"/>
          <w:color w:val="333333"/>
          <w:sz w:val="24"/>
          <w:szCs w:val="24"/>
          <w:shd w:val="clear" w:color="auto" w:fill="FFFFFF"/>
        </w:rPr>
        <w:t>При авторитарном стиле воспитания родители подавляют инициативу ребенка, жестко руководят и контролируют его действия и поступки. Воспитывая, используют физические наказания за малейшие проступки, принуждения, окрики, запреты. </w:t>
      </w:r>
    </w:p>
    <w:p w14:paraId="0BF27E1E" w14:textId="77777777" w:rsidR="00965997" w:rsidRPr="00965997" w:rsidRDefault="00965997" w:rsidP="003D58B6">
      <w:pPr>
        <w:pStyle w:val="a7"/>
        <w:numPr>
          <w:ilvl w:val="0"/>
          <w:numId w:val="24"/>
        </w:numPr>
        <w:shd w:val="clear" w:color="auto" w:fill="FFFFFF"/>
        <w:spacing w:line="360" w:lineRule="auto"/>
        <w:ind w:left="360"/>
        <w:jc w:val="both"/>
        <w:textAlignment w:val="baseline"/>
        <w:rPr>
          <w:rFonts w:ascii="Times New Roman" w:hAnsi="Times New Roman" w:cs="Times New Roman"/>
          <w:b/>
          <w:bCs/>
          <w:color w:val="000000" w:themeColor="text1"/>
          <w:sz w:val="24"/>
          <w:szCs w:val="24"/>
        </w:rPr>
      </w:pPr>
      <w:r w:rsidRPr="00965997">
        <w:rPr>
          <w:rFonts w:ascii="Times New Roman" w:hAnsi="Times New Roman" w:cs="Times New Roman"/>
          <w:b/>
          <w:bCs/>
          <w:color w:val="000000" w:themeColor="text1"/>
          <w:sz w:val="24"/>
          <w:szCs w:val="24"/>
        </w:rPr>
        <w:t xml:space="preserve">Попустительский - </w:t>
      </w:r>
      <w:r w:rsidRPr="00965997">
        <w:rPr>
          <w:rFonts w:ascii="Times New Roman" w:hAnsi="Times New Roman" w:cs="Times New Roman"/>
          <w:color w:val="333333"/>
          <w:sz w:val="24"/>
          <w:szCs w:val="24"/>
          <w:shd w:val="clear" w:color="auto" w:fill="FFFFFF"/>
        </w:rPr>
        <w:t>При либерально-попустительском стиле общение с ребенком строится на принципе вседозволенности и низкой дисциплины. Для самоутверждения ребенок использует капризы, требования, демонстративно обижается. Ребенок не понимает слово «Надо!», "Нельзя", указания и требования взрослых не выполняет. </w:t>
      </w:r>
    </w:p>
    <w:p w14:paraId="70DCEAE2" w14:textId="77777777" w:rsidR="00965997" w:rsidRPr="00965997" w:rsidRDefault="00965997" w:rsidP="003D58B6">
      <w:pPr>
        <w:pStyle w:val="a7"/>
        <w:numPr>
          <w:ilvl w:val="0"/>
          <w:numId w:val="24"/>
        </w:numPr>
        <w:shd w:val="clear" w:color="auto" w:fill="FFFFFF"/>
        <w:spacing w:line="360" w:lineRule="auto"/>
        <w:ind w:left="360"/>
        <w:jc w:val="both"/>
        <w:textAlignment w:val="baseline"/>
        <w:rPr>
          <w:rFonts w:ascii="Times New Roman" w:hAnsi="Times New Roman" w:cs="Times New Roman"/>
          <w:b/>
          <w:bCs/>
          <w:color w:val="000000" w:themeColor="text1"/>
          <w:sz w:val="24"/>
          <w:szCs w:val="24"/>
        </w:rPr>
      </w:pPr>
      <w:r w:rsidRPr="00965997">
        <w:rPr>
          <w:rFonts w:ascii="Times New Roman" w:hAnsi="Times New Roman" w:cs="Times New Roman"/>
          <w:b/>
          <w:bCs/>
          <w:color w:val="000000" w:themeColor="text1"/>
          <w:sz w:val="24"/>
          <w:szCs w:val="24"/>
        </w:rPr>
        <w:t xml:space="preserve">Демократический - </w:t>
      </w:r>
      <w:r w:rsidRPr="00965997">
        <w:rPr>
          <w:rFonts w:ascii="Times New Roman" w:hAnsi="Times New Roman" w:cs="Times New Roman"/>
          <w:color w:val="333333"/>
          <w:sz w:val="24"/>
          <w:szCs w:val="24"/>
          <w:shd w:val="clear" w:color="auto" w:fill="FFFFFF"/>
        </w:rPr>
        <w:t>При демократическом стиле воспитания родители поощряют любую инициативу ребенка, самостоятельность, помогают ему, учитывают его нужды и потребности. Выражают ребёнку свою любовь, доброжелательность, играют с ним на интересные ему темы. Родители позволяют детям принимать участие в обсуждении семейных проблем и учитывают их мнение при принятии решений.</w:t>
      </w:r>
    </w:p>
    <w:p w14:paraId="662BE3D3" w14:textId="77777777" w:rsidR="00965997" w:rsidRPr="00965997" w:rsidRDefault="00965997" w:rsidP="003D58B6">
      <w:pPr>
        <w:pStyle w:val="a7"/>
        <w:numPr>
          <w:ilvl w:val="0"/>
          <w:numId w:val="24"/>
        </w:numPr>
        <w:shd w:val="clear" w:color="auto" w:fill="FFFFFF"/>
        <w:spacing w:line="360" w:lineRule="auto"/>
        <w:ind w:left="360"/>
        <w:jc w:val="both"/>
        <w:textAlignment w:val="baseline"/>
        <w:rPr>
          <w:rFonts w:ascii="Times New Roman" w:hAnsi="Times New Roman" w:cs="Times New Roman"/>
          <w:b/>
          <w:bCs/>
          <w:color w:val="000000" w:themeColor="text1"/>
          <w:sz w:val="24"/>
          <w:szCs w:val="24"/>
        </w:rPr>
      </w:pPr>
      <w:r w:rsidRPr="00965997">
        <w:rPr>
          <w:rFonts w:ascii="Times New Roman" w:hAnsi="Times New Roman" w:cs="Times New Roman"/>
          <w:b/>
          <w:bCs/>
          <w:color w:val="000000" w:themeColor="text1"/>
          <w:sz w:val="24"/>
          <w:szCs w:val="24"/>
        </w:rPr>
        <w:t xml:space="preserve">Отчужденный - </w:t>
      </w:r>
      <w:r w:rsidRPr="00965997">
        <w:rPr>
          <w:rFonts w:ascii="Times New Roman" w:hAnsi="Times New Roman" w:cs="Times New Roman"/>
          <w:color w:val="333333"/>
          <w:sz w:val="24"/>
          <w:szCs w:val="24"/>
          <w:shd w:val="clear" w:color="auto" w:fill="FFFFFF"/>
        </w:rPr>
        <w:t>При отчужденном стиле семейного воспитания отношения подразумевают глубокое безразличие родителей к личности ребенка. Родители «не замечают», ребенка, не заинтересованы его развитием и духовным внутренним миром. Активно избегая общения с ним, держат его от себя на расстоянии. Дети предоставлены сами себе.</w:t>
      </w:r>
    </w:p>
    <w:p w14:paraId="3CCFFC14" w14:textId="77777777" w:rsidR="00965997" w:rsidRPr="00965997" w:rsidRDefault="00965997" w:rsidP="003D58B6">
      <w:pPr>
        <w:pStyle w:val="a7"/>
        <w:numPr>
          <w:ilvl w:val="0"/>
          <w:numId w:val="24"/>
        </w:numPr>
        <w:shd w:val="clear" w:color="auto" w:fill="FFFFFF"/>
        <w:spacing w:line="360" w:lineRule="auto"/>
        <w:ind w:left="360"/>
        <w:jc w:val="both"/>
        <w:textAlignment w:val="baseline"/>
        <w:rPr>
          <w:rFonts w:ascii="Times New Roman" w:hAnsi="Times New Roman" w:cs="Times New Roman"/>
          <w:b/>
          <w:bCs/>
          <w:color w:val="000000" w:themeColor="text1"/>
          <w:sz w:val="28"/>
          <w:szCs w:val="28"/>
        </w:rPr>
      </w:pPr>
      <w:r w:rsidRPr="00965997">
        <w:rPr>
          <w:rFonts w:ascii="Times New Roman" w:hAnsi="Times New Roman" w:cs="Times New Roman"/>
          <w:b/>
          <w:bCs/>
          <w:color w:val="000000" w:themeColor="text1"/>
          <w:sz w:val="24"/>
          <w:szCs w:val="24"/>
        </w:rPr>
        <w:t xml:space="preserve">Гиперопека - </w:t>
      </w:r>
      <w:r w:rsidRPr="00965997">
        <w:rPr>
          <w:rFonts w:ascii="Times New Roman" w:hAnsi="Times New Roman" w:cs="Times New Roman"/>
          <w:color w:val="333333"/>
          <w:sz w:val="24"/>
          <w:szCs w:val="24"/>
          <w:shd w:val="clear" w:color="auto" w:fill="FFFFFF"/>
        </w:rPr>
        <w:t>При гиперопекающем стиле воспитания родители лишают ребенка самостоятельности в физическом, психическом, а также социальном развитии. Они постоянно находятся рядом с ним, решают за него его проблемы, живут вместо него. Излишне заботятся и опекают его, боясь и тревожась за его здоровье. </w:t>
      </w:r>
    </w:p>
    <w:p w14:paraId="120670B9" w14:textId="77777777" w:rsidR="00965997" w:rsidRPr="00965997" w:rsidRDefault="00965997" w:rsidP="003D58B6">
      <w:pPr>
        <w:pStyle w:val="1"/>
        <w:spacing w:before="0" w:after="160"/>
        <w:jc w:val="center"/>
        <w:rPr>
          <w:rFonts w:ascii="Times New Roman" w:hAnsi="Times New Roman" w:cs="Times New Roman"/>
          <w:b/>
          <w:bCs/>
          <w:color w:val="auto"/>
          <w:sz w:val="28"/>
          <w:szCs w:val="28"/>
        </w:rPr>
      </w:pPr>
      <w:bookmarkStart w:id="30" w:name="_Toc167883287"/>
      <w:r w:rsidRPr="00965997">
        <w:rPr>
          <w:rFonts w:ascii="Times New Roman" w:hAnsi="Times New Roman" w:cs="Times New Roman"/>
          <w:b/>
          <w:bCs/>
          <w:color w:val="auto"/>
          <w:sz w:val="28"/>
          <w:szCs w:val="28"/>
        </w:rPr>
        <w:lastRenderedPageBreak/>
        <w:t>ПРИЛОЖЕНИЕ В</w:t>
      </w:r>
      <w:bookmarkEnd w:id="30"/>
    </w:p>
    <w:p w14:paraId="1C1F1A70" w14:textId="77777777" w:rsidR="00965997" w:rsidRPr="00965997" w:rsidRDefault="00965997" w:rsidP="003D58B6">
      <w:pPr>
        <w:spacing w:line="360" w:lineRule="auto"/>
        <w:rPr>
          <w:rFonts w:ascii="Times New Roman" w:hAnsi="Times New Roman" w:cs="Times New Roman"/>
          <w:b/>
          <w:bCs/>
          <w:sz w:val="28"/>
          <w:szCs w:val="28"/>
        </w:rPr>
      </w:pPr>
      <w:r w:rsidRPr="00965997">
        <w:rPr>
          <w:rFonts w:ascii="Times New Roman" w:hAnsi="Times New Roman" w:cs="Times New Roman"/>
          <w:b/>
          <w:bCs/>
          <w:noProof/>
          <w:sz w:val="28"/>
          <w:szCs w:val="28"/>
        </w:rPr>
        <w:drawing>
          <wp:inline distT="0" distB="0" distL="0" distR="0" wp14:anchorId="01582A17" wp14:editId="2E536AAE">
            <wp:extent cx="5867908" cy="1958510"/>
            <wp:effectExtent l="0" t="0" r="0" b="381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867908" cy="1958510"/>
                    </a:xfrm>
                    <a:prstGeom prst="rect">
                      <a:avLst/>
                    </a:prstGeom>
                  </pic:spPr>
                </pic:pic>
              </a:graphicData>
            </a:graphic>
          </wp:inline>
        </w:drawing>
      </w:r>
    </w:p>
    <w:p w14:paraId="7045FB20" w14:textId="77777777" w:rsidR="00965997" w:rsidRPr="00965997" w:rsidRDefault="00965997" w:rsidP="003D58B6">
      <w:pPr>
        <w:spacing w:line="360" w:lineRule="auto"/>
        <w:rPr>
          <w:rFonts w:ascii="Times New Roman" w:hAnsi="Times New Roman" w:cs="Times New Roman"/>
          <w:b/>
          <w:bCs/>
          <w:sz w:val="28"/>
          <w:szCs w:val="28"/>
        </w:rPr>
      </w:pPr>
      <w:r w:rsidRPr="00965997">
        <w:rPr>
          <w:rFonts w:ascii="Times New Roman" w:hAnsi="Times New Roman" w:cs="Times New Roman"/>
          <w:b/>
          <w:bCs/>
          <w:noProof/>
          <w:sz w:val="28"/>
          <w:szCs w:val="28"/>
        </w:rPr>
        <w:drawing>
          <wp:inline distT="0" distB="0" distL="0" distR="0" wp14:anchorId="51306323" wp14:editId="48581775">
            <wp:extent cx="5940425" cy="1169035"/>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940425" cy="1169035"/>
                    </a:xfrm>
                    <a:prstGeom prst="rect">
                      <a:avLst/>
                    </a:prstGeom>
                  </pic:spPr>
                </pic:pic>
              </a:graphicData>
            </a:graphic>
          </wp:inline>
        </w:drawing>
      </w:r>
    </w:p>
    <w:p w14:paraId="47BFDC8E" w14:textId="77777777" w:rsidR="00965997" w:rsidRPr="00965997" w:rsidRDefault="00965997" w:rsidP="003D58B6">
      <w:pPr>
        <w:rPr>
          <w:rFonts w:ascii="Times New Roman" w:hAnsi="Times New Roman" w:cs="Times New Roman"/>
          <w:b/>
          <w:bCs/>
          <w:sz w:val="28"/>
          <w:szCs w:val="28"/>
        </w:rPr>
      </w:pPr>
      <w:r w:rsidRPr="00965997">
        <w:rPr>
          <w:rFonts w:ascii="Times New Roman" w:hAnsi="Times New Roman" w:cs="Times New Roman"/>
          <w:b/>
          <w:bCs/>
          <w:sz w:val="28"/>
          <w:szCs w:val="28"/>
        </w:rPr>
        <w:br w:type="page"/>
      </w:r>
    </w:p>
    <w:p w14:paraId="267D1D03" w14:textId="77777777" w:rsidR="00965997" w:rsidRPr="00965997" w:rsidRDefault="00965997" w:rsidP="003D58B6">
      <w:pPr>
        <w:pStyle w:val="1"/>
        <w:spacing w:before="0" w:after="160"/>
        <w:jc w:val="center"/>
        <w:rPr>
          <w:rFonts w:ascii="Times New Roman" w:hAnsi="Times New Roman" w:cs="Times New Roman"/>
          <w:color w:val="auto"/>
          <w:sz w:val="28"/>
          <w:szCs w:val="28"/>
        </w:rPr>
      </w:pPr>
      <w:bookmarkStart w:id="31" w:name="_Toc167883288"/>
      <w:r w:rsidRPr="00965997">
        <w:rPr>
          <w:rFonts w:ascii="Times New Roman" w:hAnsi="Times New Roman" w:cs="Times New Roman"/>
          <w:b/>
          <w:bCs/>
          <w:color w:val="auto"/>
          <w:sz w:val="28"/>
          <w:szCs w:val="28"/>
        </w:rPr>
        <w:lastRenderedPageBreak/>
        <w:t>ПРИЛОЖЕНИЕ Г</w:t>
      </w:r>
      <w:bookmarkEnd w:id="31"/>
    </w:p>
    <w:p w14:paraId="28CEC55F" w14:textId="77777777" w:rsidR="00965997" w:rsidRPr="00965997" w:rsidRDefault="00965997" w:rsidP="003D58B6">
      <w:pPr>
        <w:rPr>
          <w:rFonts w:ascii="Times New Roman" w:hAnsi="Times New Roman" w:cs="Times New Roman"/>
          <w:sz w:val="28"/>
          <w:szCs w:val="28"/>
        </w:rPr>
      </w:pPr>
      <w:r w:rsidRPr="00965997">
        <w:rPr>
          <w:rFonts w:ascii="Times New Roman" w:hAnsi="Times New Roman" w:cs="Times New Roman"/>
          <w:noProof/>
          <w:sz w:val="28"/>
          <w:szCs w:val="28"/>
        </w:rPr>
        <w:drawing>
          <wp:inline distT="0" distB="0" distL="0" distR="0" wp14:anchorId="7688CEA6" wp14:editId="796CACC3">
            <wp:extent cx="5433531" cy="1729890"/>
            <wp:effectExtent l="0" t="0" r="0" b="381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433531" cy="1729890"/>
                    </a:xfrm>
                    <a:prstGeom prst="rect">
                      <a:avLst/>
                    </a:prstGeom>
                  </pic:spPr>
                </pic:pic>
              </a:graphicData>
            </a:graphic>
          </wp:inline>
        </w:drawing>
      </w:r>
    </w:p>
    <w:p w14:paraId="1F7699B7" w14:textId="77777777" w:rsidR="00965997" w:rsidRPr="00965997" w:rsidRDefault="00965997" w:rsidP="003D58B6">
      <w:pPr>
        <w:rPr>
          <w:rFonts w:ascii="Times New Roman" w:hAnsi="Times New Roman" w:cs="Times New Roman"/>
          <w:sz w:val="28"/>
          <w:szCs w:val="28"/>
        </w:rPr>
      </w:pPr>
      <w:r w:rsidRPr="00965997">
        <w:rPr>
          <w:rFonts w:ascii="Times New Roman" w:hAnsi="Times New Roman" w:cs="Times New Roman"/>
          <w:noProof/>
          <w:sz w:val="28"/>
          <w:szCs w:val="28"/>
        </w:rPr>
        <w:drawing>
          <wp:inline distT="0" distB="0" distL="0" distR="0" wp14:anchorId="592CBBC9" wp14:editId="242CED1B">
            <wp:extent cx="5940425" cy="1083310"/>
            <wp:effectExtent l="0" t="0" r="3175" b="254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940425" cy="1083310"/>
                    </a:xfrm>
                    <a:prstGeom prst="rect">
                      <a:avLst/>
                    </a:prstGeom>
                  </pic:spPr>
                </pic:pic>
              </a:graphicData>
            </a:graphic>
          </wp:inline>
        </w:drawing>
      </w:r>
    </w:p>
    <w:p w14:paraId="23F3D0E8" w14:textId="77777777" w:rsidR="00965997" w:rsidRPr="00965997" w:rsidRDefault="00965997" w:rsidP="003D58B6">
      <w:pPr>
        <w:spacing w:line="360" w:lineRule="auto"/>
        <w:ind w:firstLine="709"/>
        <w:jc w:val="right"/>
        <w:rPr>
          <w:rFonts w:ascii="Times New Roman" w:hAnsi="Times New Roman" w:cs="Times New Roman"/>
          <w:sz w:val="28"/>
          <w:szCs w:val="28"/>
        </w:rPr>
      </w:pPr>
    </w:p>
    <w:p w14:paraId="5BA21C70" w14:textId="77777777" w:rsidR="00965997" w:rsidRPr="00965997" w:rsidRDefault="00965997" w:rsidP="003D58B6">
      <w:pPr>
        <w:rPr>
          <w:rFonts w:ascii="Times New Roman" w:hAnsi="Times New Roman" w:cs="Times New Roman"/>
          <w:sz w:val="28"/>
          <w:szCs w:val="28"/>
        </w:rPr>
      </w:pPr>
    </w:p>
    <w:p w14:paraId="7529CB74" w14:textId="77777777" w:rsidR="00965997" w:rsidRPr="00965997" w:rsidRDefault="00965997" w:rsidP="003D58B6">
      <w:pPr>
        <w:rPr>
          <w:rFonts w:ascii="Times New Roman" w:hAnsi="Times New Roman" w:cs="Times New Roman"/>
          <w:sz w:val="28"/>
          <w:szCs w:val="28"/>
        </w:rPr>
      </w:pPr>
    </w:p>
    <w:p w14:paraId="5F6F0804" w14:textId="77777777" w:rsidR="00965997" w:rsidRPr="00965997" w:rsidRDefault="00965997" w:rsidP="003D58B6">
      <w:pPr>
        <w:rPr>
          <w:rFonts w:ascii="Times New Roman" w:hAnsi="Times New Roman" w:cs="Times New Roman"/>
          <w:sz w:val="28"/>
          <w:szCs w:val="28"/>
        </w:rPr>
      </w:pPr>
    </w:p>
    <w:p w14:paraId="41936A6E" w14:textId="77777777" w:rsidR="00965997" w:rsidRPr="00965997" w:rsidRDefault="00965997" w:rsidP="003D58B6">
      <w:pPr>
        <w:rPr>
          <w:rFonts w:ascii="Times New Roman" w:hAnsi="Times New Roman" w:cs="Times New Roman"/>
          <w:sz w:val="28"/>
          <w:szCs w:val="28"/>
        </w:rPr>
      </w:pPr>
    </w:p>
    <w:p w14:paraId="4F66C3CB" w14:textId="77777777" w:rsidR="00965997" w:rsidRPr="00965997" w:rsidRDefault="00965997" w:rsidP="003D58B6">
      <w:pPr>
        <w:rPr>
          <w:rFonts w:ascii="Times New Roman" w:hAnsi="Times New Roman" w:cs="Times New Roman"/>
          <w:sz w:val="28"/>
          <w:szCs w:val="28"/>
        </w:rPr>
      </w:pPr>
    </w:p>
    <w:p w14:paraId="347227AD" w14:textId="77777777" w:rsidR="00965997" w:rsidRPr="00965997" w:rsidRDefault="00965997" w:rsidP="003D58B6">
      <w:pPr>
        <w:rPr>
          <w:rFonts w:ascii="Times New Roman" w:hAnsi="Times New Roman" w:cs="Times New Roman"/>
          <w:sz w:val="28"/>
          <w:szCs w:val="28"/>
        </w:rPr>
      </w:pPr>
    </w:p>
    <w:p w14:paraId="1A68E507" w14:textId="77777777" w:rsidR="00965997" w:rsidRPr="00965997" w:rsidRDefault="00965997" w:rsidP="003D58B6">
      <w:pPr>
        <w:rPr>
          <w:rFonts w:ascii="Times New Roman" w:hAnsi="Times New Roman" w:cs="Times New Roman"/>
          <w:sz w:val="28"/>
          <w:szCs w:val="28"/>
        </w:rPr>
      </w:pPr>
    </w:p>
    <w:p w14:paraId="4526F477" w14:textId="77777777" w:rsidR="00965997" w:rsidRPr="00965997" w:rsidRDefault="00965997" w:rsidP="003D58B6">
      <w:pPr>
        <w:rPr>
          <w:rFonts w:ascii="Times New Roman" w:hAnsi="Times New Roman" w:cs="Times New Roman"/>
          <w:sz w:val="28"/>
          <w:szCs w:val="28"/>
        </w:rPr>
      </w:pPr>
    </w:p>
    <w:p w14:paraId="027D588B" w14:textId="77777777" w:rsidR="00965997" w:rsidRPr="00965997" w:rsidRDefault="00965997" w:rsidP="003D58B6">
      <w:pPr>
        <w:rPr>
          <w:rFonts w:ascii="Times New Roman" w:hAnsi="Times New Roman" w:cs="Times New Roman"/>
          <w:sz w:val="28"/>
          <w:szCs w:val="28"/>
        </w:rPr>
      </w:pPr>
    </w:p>
    <w:p w14:paraId="1DBA81C6" w14:textId="77777777" w:rsidR="00965997" w:rsidRPr="00965997" w:rsidRDefault="00965997" w:rsidP="003D58B6">
      <w:pPr>
        <w:rPr>
          <w:rFonts w:ascii="Times New Roman" w:hAnsi="Times New Roman" w:cs="Times New Roman"/>
          <w:sz w:val="28"/>
          <w:szCs w:val="28"/>
        </w:rPr>
      </w:pPr>
    </w:p>
    <w:p w14:paraId="17114208" w14:textId="77777777" w:rsidR="00965997" w:rsidRPr="00965997" w:rsidRDefault="00965997" w:rsidP="003D58B6">
      <w:pPr>
        <w:rPr>
          <w:rFonts w:ascii="Times New Roman" w:hAnsi="Times New Roman" w:cs="Times New Roman"/>
          <w:sz w:val="28"/>
          <w:szCs w:val="28"/>
        </w:rPr>
      </w:pPr>
    </w:p>
    <w:p w14:paraId="0C1EE0C3" w14:textId="77777777" w:rsidR="00965997" w:rsidRPr="00965997" w:rsidRDefault="00965997" w:rsidP="003D58B6">
      <w:pPr>
        <w:rPr>
          <w:rFonts w:ascii="Times New Roman" w:hAnsi="Times New Roman" w:cs="Times New Roman"/>
          <w:sz w:val="28"/>
          <w:szCs w:val="28"/>
        </w:rPr>
      </w:pPr>
    </w:p>
    <w:p w14:paraId="17A140A1" w14:textId="77777777" w:rsidR="00965997" w:rsidRPr="00965997" w:rsidRDefault="00965997" w:rsidP="003D58B6">
      <w:pPr>
        <w:rPr>
          <w:rFonts w:ascii="Times New Roman" w:hAnsi="Times New Roman" w:cs="Times New Roman"/>
          <w:sz w:val="28"/>
          <w:szCs w:val="28"/>
        </w:rPr>
      </w:pPr>
    </w:p>
    <w:p w14:paraId="20392546" w14:textId="77777777" w:rsidR="00965997" w:rsidRPr="00965997" w:rsidRDefault="00965997" w:rsidP="003D58B6">
      <w:pPr>
        <w:spacing w:line="360" w:lineRule="auto"/>
        <w:jc w:val="right"/>
        <w:rPr>
          <w:rFonts w:ascii="Times New Roman" w:hAnsi="Times New Roman" w:cs="Times New Roman"/>
          <w:b/>
          <w:bCs/>
          <w:sz w:val="28"/>
          <w:szCs w:val="28"/>
        </w:rPr>
      </w:pPr>
    </w:p>
    <w:p w14:paraId="4B57BE87" w14:textId="77777777" w:rsidR="00965997" w:rsidRPr="00965997" w:rsidRDefault="00965997" w:rsidP="003D58B6">
      <w:pPr>
        <w:pStyle w:val="1"/>
        <w:spacing w:before="0" w:after="160"/>
        <w:jc w:val="center"/>
        <w:rPr>
          <w:rFonts w:ascii="Times New Roman" w:hAnsi="Times New Roman" w:cs="Times New Roman"/>
          <w:b/>
          <w:bCs/>
          <w:color w:val="auto"/>
          <w:sz w:val="28"/>
          <w:szCs w:val="28"/>
        </w:rPr>
      </w:pPr>
      <w:bookmarkStart w:id="32" w:name="_Toc167883289"/>
      <w:r w:rsidRPr="00965997">
        <w:rPr>
          <w:rFonts w:ascii="Times New Roman" w:hAnsi="Times New Roman" w:cs="Times New Roman"/>
          <w:b/>
          <w:bCs/>
          <w:color w:val="auto"/>
          <w:sz w:val="28"/>
          <w:szCs w:val="28"/>
        </w:rPr>
        <w:lastRenderedPageBreak/>
        <w:t>ПРИЛОЖЕНИЕ Д</w:t>
      </w:r>
      <w:bookmarkEnd w:id="32"/>
    </w:p>
    <w:p w14:paraId="0035218E" w14:textId="77777777" w:rsidR="00965997" w:rsidRPr="00965997" w:rsidRDefault="00965997" w:rsidP="003D58B6">
      <w:pPr>
        <w:rPr>
          <w:rFonts w:ascii="Times New Roman" w:hAnsi="Times New Roman" w:cs="Times New Roman"/>
          <w:sz w:val="28"/>
          <w:szCs w:val="28"/>
        </w:rPr>
      </w:pPr>
      <w:r w:rsidRPr="00965997">
        <w:rPr>
          <w:rFonts w:ascii="Times New Roman" w:hAnsi="Times New Roman" w:cs="Times New Roman"/>
          <w:noProof/>
          <w:sz w:val="28"/>
          <w:szCs w:val="28"/>
        </w:rPr>
        <w:drawing>
          <wp:inline distT="0" distB="0" distL="0" distR="0" wp14:anchorId="6A90EB8A" wp14:editId="54A8F8F4">
            <wp:extent cx="7820025" cy="5366286"/>
            <wp:effectExtent l="7938"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rot="5400000">
                      <a:off x="0" y="0"/>
                      <a:ext cx="7851209" cy="5387685"/>
                    </a:xfrm>
                    <a:prstGeom prst="rect">
                      <a:avLst/>
                    </a:prstGeom>
                  </pic:spPr>
                </pic:pic>
              </a:graphicData>
            </a:graphic>
          </wp:inline>
        </w:drawing>
      </w:r>
    </w:p>
    <w:p w14:paraId="1154F644" w14:textId="77777777" w:rsidR="00965997" w:rsidRPr="00965997" w:rsidRDefault="00965997" w:rsidP="00965997">
      <w:pPr>
        <w:spacing w:after="0"/>
        <w:rPr>
          <w:rFonts w:ascii="Times New Roman" w:hAnsi="Times New Roman" w:cs="Times New Roman"/>
          <w:sz w:val="28"/>
          <w:szCs w:val="28"/>
        </w:rPr>
      </w:pPr>
      <w:r w:rsidRPr="00965997">
        <w:rPr>
          <w:rFonts w:ascii="Times New Roman" w:hAnsi="Times New Roman" w:cs="Times New Roman"/>
          <w:sz w:val="28"/>
          <w:szCs w:val="28"/>
        </w:rPr>
        <w:t xml:space="preserve"> </w:t>
      </w:r>
    </w:p>
    <w:p w14:paraId="34CC0F4B" w14:textId="77777777" w:rsidR="00965997" w:rsidRPr="00965997" w:rsidRDefault="00965997" w:rsidP="00965997">
      <w:pPr>
        <w:spacing w:after="0"/>
        <w:jc w:val="center"/>
        <w:rPr>
          <w:rFonts w:ascii="Times New Roman" w:hAnsi="Times New Roman" w:cs="Times New Roman"/>
        </w:rPr>
      </w:pPr>
    </w:p>
    <w:sectPr w:rsidR="00965997" w:rsidRPr="00965997" w:rsidSect="00965997">
      <w:footerReference w:type="default" r:id="rId38"/>
      <w:headerReference w:type="first" r:id="rId3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EB10C" w14:textId="77777777" w:rsidR="00E8705E" w:rsidRDefault="00E8705E" w:rsidP="003F5EC0">
      <w:pPr>
        <w:spacing w:after="0" w:line="240" w:lineRule="auto"/>
      </w:pPr>
      <w:r>
        <w:separator/>
      </w:r>
    </w:p>
  </w:endnote>
  <w:endnote w:type="continuationSeparator" w:id="0">
    <w:p w14:paraId="25B8C57A" w14:textId="77777777" w:rsidR="00E8705E" w:rsidRDefault="00E8705E" w:rsidP="003F5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7131408"/>
      <w:docPartObj>
        <w:docPartGallery w:val="Page Numbers (Bottom of Page)"/>
        <w:docPartUnique/>
      </w:docPartObj>
    </w:sdtPr>
    <w:sdtContent>
      <w:p w14:paraId="4E7F5FDD" w14:textId="4B71666B" w:rsidR="00965997" w:rsidRDefault="00965997">
        <w:pPr>
          <w:pStyle w:val="ae"/>
          <w:jc w:val="center"/>
        </w:pPr>
        <w:r>
          <w:fldChar w:fldCharType="begin"/>
        </w:r>
        <w:r>
          <w:instrText>PAGE   \* MERGEFORMAT</w:instrText>
        </w:r>
        <w:r>
          <w:fldChar w:fldCharType="separate"/>
        </w:r>
        <w:r>
          <w:t>2</w:t>
        </w:r>
        <w:r>
          <w:fldChar w:fldCharType="end"/>
        </w:r>
      </w:p>
    </w:sdtContent>
  </w:sdt>
  <w:p w14:paraId="3137D21F" w14:textId="77777777" w:rsidR="00965997" w:rsidRDefault="0096599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344BA" w14:textId="77777777" w:rsidR="00E8705E" w:rsidRDefault="00E8705E" w:rsidP="003F5EC0">
      <w:pPr>
        <w:spacing w:after="0" w:line="240" w:lineRule="auto"/>
      </w:pPr>
      <w:r>
        <w:separator/>
      </w:r>
    </w:p>
  </w:footnote>
  <w:footnote w:type="continuationSeparator" w:id="0">
    <w:p w14:paraId="3ADEF1D3" w14:textId="77777777" w:rsidR="00E8705E" w:rsidRDefault="00E8705E" w:rsidP="003F5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69127" w14:textId="77777777" w:rsidR="00965997" w:rsidRPr="00753679" w:rsidRDefault="00965997" w:rsidP="00965997">
    <w:pPr>
      <w:pStyle w:val="ac"/>
      <w:jc w:val="right"/>
      <w:rPr>
        <w:rFonts w:ascii="Times New Roman" w:hAnsi="Times New Roman" w:cs="Times New Roman"/>
        <w:sz w:val="28"/>
        <w:szCs w:val="28"/>
      </w:rPr>
    </w:pPr>
    <w:r>
      <w:rPr>
        <w:rFonts w:ascii="Times New Roman" w:hAnsi="Times New Roman" w:cs="Times New Roman"/>
        <w:noProof/>
        <w:sz w:val="28"/>
        <w:szCs w:val="28"/>
        <w:lang w:val="en-US"/>
      </w:rPr>
      <w:drawing>
        <wp:anchor distT="0" distB="0" distL="114300" distR="114300" simplePos="0" relativeHeight="251659264" behindDoc="1" locked="0" layoutInCell="1" allowOverlap="1" wp14:anchorId="478B6766" wp14:editId="4A0A92EA">
          <wp:simplePos x="0" y="0"/>
          <wp:positionH relativeFrom="column">
            <wp:posOffset>-3810</wp:posOffset>
          </wp:positionH>
          <wp:positionV relativeFrom="paragraph">
            <wp:posOffset>-1905</wp:posOffset>
          </wp:positionV>
          <wp:extent cx="1339850" cy="335915"/>
          <wp:effectExtent l="0" t="0" r="0" b="6985"/>
          <wp:wrapTight wrapText="bothSides">
            <wp:wrapPolygon edited="0">
              <wp:start x="614" y="0"/>
              <wp:lineTo x="0" y="8575"/>
              <wp:lineTo x="0" y="14699"/>
              <wp:lineTo x="614" y="20824"/>
              <wp:lineTo x="21191" y="20824"/>
              <wp:lineTo x="21191" y="9800"/>
              <wp:lineTo x="20883" y="0"/>
              <wp:lineTo x="614" y="0"/>
            </wp:wrapPolygon>
          </wp:wrapTight>
          <wp:docPr id="1080413276" name="Рисунок 1" descr="Изображение выглядит как снимок экрана, Графика, графический дизайн, Шрифт&#10;&#10;Автоматически созданное описание">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413276" name="Рисунок 1" descr="Изображение выглядит как снимок экрана, Графика, графический дизайн, Шрифт&#10;&#10;Автоматически созданное описание">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339850" cy="335915"/>
                  </a:xfrm>
                  <a:prstGeom prst="rect">
                    <a:avLst/>
                  </a:prstGeom>
                </pic:spPr>
              </pic:pic>
            </a:graphicData>
          </a:graphic>
          <wp14:sizeRelH relativeFrom="page">
            <wp14:pctWidth>0</wp14:pctWidth>
          </wp14:sizeRelH>
          <wp14:sizeRelV relativeFrom="page">
            <wp14:pctHeight>0</wp14:pctHeight>
          </wp14:sizeRelV>
        </wp:anchor>
      </w:drawing>
    </w:r>
    <w:hyperlink r:id="rId3" w:history="1">
      <w:r w:rsidRPr="00F55CDD">
        <w:rPr>
          <w:rStyle w:val="af0"/>
          <w:rFonts w:ascii="Times New Roman" w:hAnsi="Times New Roman" w:cs="Times New Roman"/>
          <w:sz w:val="28"/>
          <w:szCs w:val="28"/>
        </w:rPr>
        <w:t xml:space="preserve">Наука и образование </w:t>
      </w:r>
      <w:r w:rsidRPr="00F55CDD">
        <w:rPr>
          <w:rStyle w:val="af0"/>
          <w:rFonts w:ascii="Times New Roman" w:hAnsi="Times New Roman" w:cs="Times New Roman"/>
          <w:sz w:val="28"/>
          <w:szCs w:val="28"/>
          <w:lang w:val="en-US"/>
        </w:rPr>
        <w:t>ON</w:t>
      </w:r>
      <w:r w:rsidRPr="00753679">
        <w:rPr>
          <w:rStyle w:val="af0"/>
          <w:rFonts w:ascii="Times New Roman" w:hAnsi="Times New Roman" w:cs="Times New Roman"/>
          <w:sz w:val="28"/>
          <w:szCs w:val="28"/>
        </w:rPr>
        <w:t>-</w:t>
      </w:r>
      <w:r w:rsidRPr="00F55CDD">
        <w:rPr>
          <w:rStyle w:val="af0"/>
          <w:rFonts w:ascii="Times New Roman" w:hAnsi="Times New Roman" w:cs="Times New Roman"/>
          <w:sz w:val="28"/>
          <w:szCs w:val="28"/>
          <w:lang w:val="en-US"/>
        </w:rPr>
        <w:t>LINE</w:t>
      </w:r>
    </w:hyperlink>
  </w:p>
  <w:p w14:paraId="0FEA95BA" w14:textId="77777777" w:rsidR="00965997" w:rsidRDefault="0096599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5F5"/>
    <w:multiLevelType w:val="hybridMultilevel"/>
    <w:tmpl w:val="6F0A395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 w15:restartNumberingAfterBreak="0">
    <w:nsid w:val="04EC0207"/>
    <w:multiLevelType w:val="hybridMultilevel"/>
    <w:tmpl w:val="18EEBB7C"/>
    <w:lvl w:ilvl="0" w:tplc="E766D7A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19462B"/>
    <w:multiLevelType w:val="hybridMultilevel"/>
    <w:tmpl w:val="CECC111A"/>
    <w:lvl w:ilvl="0" w:tplc="5EF0B0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1355F8E"/>
    <w:multiLevelType w:val="hybridMultilevel"/>
    <w:tmpl w:val="D98697F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A50B61"/>
    <w:multiLevelType w:val="hybridMultilevel"/>
    <w:tmpl w:val="768A0C6E"/>
    <w:lvl w:ilvl="0" w:tplc="04190001">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2B27542"/>
    <w:multiLevelType w:val="multilevel"/>
    <w:tmpl w:val="4C8AC85E"/>
    <w:lvl w:ilvl="0">
      <w:start w:val="1"/>
      <w:numFmt w:val="decimal"/>
      <w:lvlText w:val="%1"/>
      <w:lvlJc w:val="left"/>
      <w:pPr>
        <w:ind w:left="360" w:hanging="360"/>
      </w:pPr>
      <w:rPr>
        <w:rFonts w:hint="default"/>
        <w:b/>
      </w:rPr>
    </w:lvl>
    <w:lvl w:ilvl="1">
      <w:start w:val="2"/>
      <w:numFmt w:val="decimal"/>
      <w:lvlText w:val="%1.%2"/>
      <w:lvlJc w:val="left"/>
      <w:pPr>
        <w:ind w:left="1069" w:hanging="360"/>
      </w:pPr>
      <w:rPr>
        <w:rFonts w:ascii="Times New Roman" w:hAnsi="Times New Roman" w:cs="Times New Roman"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6" w15:restartNumberingAfterBreak="0">
    <w:nsid w:val="1F28752E"/>
    <w:multiLevelType w:val="hybridMultilevel"/>
    <w:tmpl w:val="80EC5A0A"/>
    <w:lvl w:ilvl="0" w:tplc="1E2259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25128E5"/>
    <w:multiLevelType w:val="multilevel"/>
    <w:tmpl w:val="2D6E4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D84DE5"/>
    <w:multiLevelType w:val="hybridMultilevel"/>
    <w:tmpl w:val="B43AA1A6"/>
    <w:lvl w:ilvl="0" w:tplc="0AF472D2">
      <w:start w:val="1"/>
      <w:numFmt w:val="decimal"/>
      <w:lvlText w:val="%1."/>
      <w:lvlJc w:val="left"/>
      <w:pPr>
        <w:ind w:left="1571" w:hanging="360"/>
      </w:pPr>
      <w:rPr>
        <w:rFonts w:ascii="Times New Roman" w:eastAsiaTheme="minorHAnsi" w:hAnsi="Times New Roman" w:cs="Times New Roman"/>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15:restartNumberingAfterBreak="0">
    <w:nsid w:val="327748D0"/>
    <w:multiLevelType w:val="hybridMultilevel"/>
    <w:tmpl w:val="3B4C640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FA25D48"/>
    <w:multiLevelType w:val="hybridMultilevel"/>
    <w:tmpl w:val="73B0AB42"/>
    <w:lvl w:ilvl="0" w:tplc="E9A02846">
      <w:start w:val="1"/>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43D869E3"/>
    <w:multiLevelType w:val="multilevel"/>
    <w:tmpl w:val="981A97E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2E18A9"/>
    <w:multiLevelType w:val="multilevel"/>
    <w:tmpl w:val="71AEB87A"/>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498" w:hanging="108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4276" w:hanging="1440"/>
      </w:pPr>
      <w:rPr>
        <w:rFonts w:hint="default"/>
        <w:b/>
      </w:rPr>
    </w:lvl>
    <w:lvl w:ilvl="5">
      <w:start w:val="1"/>
      <w:numFmt w:val="decimal"/>
      <w:lvlText w:val="%1.%2.%3.%4.%5.%6."/>
      <w:lvlJc w:val="left"/>
      <w:pPr>
        <w:ind w:left="5345" w:hanging="180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7123" w:hanging="2160"/>
      </w:pPr>
      <w:rPr>
        <w:rFonts w:hint="default"/>
        <w:b/>
      </w:rPr>
    </w:lvl>
    <w:lvl w:ilvl="8">
      <w:start w:val="1"/>
      <w:numFmt w:val="decimal"/>
      <w:lvlText w:val="%1.%2.%3.%4.%5.%6.%7.%8.%9."/>
      <w:lvlJc w:val="left"/>
      <w:pPr>
        <w:ind w:left="8192" w:hanging="2520"/>
      </w:pPr>
      <w:rPr>
        <w:rFonts w:hint="default"/>
        <w:b/>
      </w:rPr>
    </w:lvl>
  </w:abstractNum>
  <w:abstractNum w:abstractNumId="13" w15:restartNumberingAfterBreak="0">
    <w:nsid w:val="49730CFD"/>
    <w:multiLevelType w:val="hybridMultilevel"/>
    <w:tmpl w:val="A5960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AD51D8B"/>
    <w:multiLevelType w:val="hybridMultilevel"/>
    <w:tmpl w:val="90FA326E"/>
    <w:lvl w:ilvl="0" w:tplc="D7A2EB26">
      <w:start w:val="1"/>
      <w:numFmt w:val="decimal"/>
      <w:lvlText w:val="%1)"/>
      <w:lvlJc w:val="left"/>
      <w:pPr>
        <w:ind w:left="1352" w:hanging="36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15" w15:restartNumberingAfterBreak="0">
    <w:nsid w:val="50004955"/>
    <w:multiLevelType w:val="multilevel"/>
    <w:tmpl w:val="FD705ED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19B7505"/>
    <w:multiLevelType w:val="hybridMultilevel"/>
    <w:tmpl w:val="E3C6DA26"/>
    <w:lvl w:ilvl="0" w:tplc="121AE2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4A0363C"/>
    <w:multiLevelType w:val="multilevel"/>
    <w:tmpl w:val="4A144E64"/>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974EFC"/>
    <w:multiLevelType w:val="hybridMultilevel"/>
    <w:tmpl w:val="CECC111A"/>
    <w:lvl w:ilvl="0" w:tplc="5EF0B0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63743559"/>
    <w:multiLevelType w:val="multilevel"/>
    <w:tmpl w:val="DC16E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4A13416"/>
    <w:multiLevelType w:val="hybridMultilevel"/>
    <w:tmpl w:val="B43AA1A6"/>
    <w:lvl w:ilvl="0" w:tplc="0AF472D2">
      <w:start w:val="1"/>
      <w:numFmt w:val="decimal"/>
      <w:lvlText w:val="%1."/>
      <w:lvlJc w:val="left"/>
      <w:pPr>
        <w:ind w:left="1571" w:hanging="360"/>
      </w:pPr>
      <w:rPr>
        <w:rFonts w:ascii="Times New Roman" w:eastAsiaTheme="minorHAnsi" w:hAnsi="Times New Roman" w:cs="Times New Roman"/>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1" w15:restartNumberingAfterBreak="0">
    <w:nsid w:val="69257EDB"/>
    <w:multiLevelType w:val="hybridMultilevel"/>
    <w:tmpl w:val="B2641712"/>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C5421FB"/>
    <w:multiLevelType w:val="hybridMultilevel"/>
    <w:tmpl w:val="A6A0E626"/>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3" w15:restartNumberingAfterBreak="0">
    <w:nsid w:val="6E6E396D"/>
    <w:multiLevelType w:val="multilevel"/>
    <w:tmpl w:val="85BC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5AD3DB0"/>
    <w:multiLevelType w:val="hybridMultilevel"/>
    <w:tmpl w:val="981CE054"/>
    <w:lvl w:ilvl="0" w:tplc="1E085BAA">
      <w:numFmt w:val="bullet"/>
      <w:lvlText w:val=""/>
      <w:lvlJc w:val="left"/>
      <w:pPr>
        <w:ind w:left="1489" w:hanging="360"/>
      </w:pPr>
      <w:rPr>
        <w:rFonts w:ascii="Symbol" w:eastAsia="Times New Roman" w:hAnsi="Symbol" w:cs="Times New Roman"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5" w15:restartNumberingAfterBreak="0">
    <w:nsid w:val="79C953E8"/>
    <w:multiLevelType w:val="hybridMultilevel"/>
    <w:tmpl w:val="035AF2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7A9A2FAE"/>
    <w:multiLevelType w:val="hybridMultilevel"/>
    <w:tmpl w:val="DF1A812E"/>
    <w:lvl w:ilvl="0" w:tplc="04190003">
      <w:start w:val="1"/>
      <w:numFmt w:val="bullet"/>
      <w:lvlText w:val="o"/>
      <w:lvlJc w:val="left"/>
      <w:pPr>
        <w:ind w:left="1429" w:hanging="360"/>
      </w:pPr>
      <w:rPr>
        <w:rFonts w:ascii="Courier New" w:hAnsi="Courier New" w:cs="Courier New"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7B5417BC"/>
    <w:multiLevelType w:val="hybridMultilevel"/>
    <w:tmpl w:val="B43AA1A6"/>
    <w:lvl w:ilvl="0" w:tplc="0AF472D2">
      <w:start w:val="1"/>
      <w:numFmt w:val="decimal"/>
      <w:lvlText w:val="%1."/>
      <w:lvlJc w:val="left"/>
      <w:pPr>
        <w:ind w:left="1571" w:hanging="360"/>
      </w:pPr>
      <w:rPr>
        <w:rFonts w:ascii="Times New Roman" w:eastAsiaTheme="minorHAnsi" w:hAnsi="Times New Roman" w:cs="Times New Roman"/>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8" w15:restartNumberingAfterBreak="0">
    <w:nsid w:val="7D0459D4"/>
    <w:multiLevelType w:val="multilevel"/>
    <w:tmpl w:val="A9EAF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2459424">
    <w:abstractNumId w:val="8"/>
  </w:num>
  <w:num w:numId="2" w16cid:durableId="1065762634">
    <w:abstractNumId w:val="25"/>
  </w:num>
  <w:num w:numId="3" w16cid:durableId="579220307">
    <w:abstractNumId w:val="7"/>
  </w:num>
  <w:num w:numId="4" w16cid:durableId="836460392">
    <w:abstractNumId w:val="21"/>
  </w:num>
  <w:num w:numId="5" w16cid:durableId="2142459146">
    <w:abstractNumId w:val="9"/>
  </w:num>
  <w:num w:numId="6" w16cid:durableId="2045055309">
    <w:abstractNumId w:val="0"/>
  </w:num>
  <w:num w:numId="7" w16cid:durableId="1887258186">
    <w:abstractNumId w:val="27"/>
  </w:num>
  <w:num w:numId="8" w16cid:durableId="534392935">
    <w:abstractNumId w:val="23"/>
  </w:num>
  <w:num w:numId="9" w16cid:durableId="1513181706">
    <w:abstractNumId w:val="20"/>
  </w:num>
  <w:num w:numId="10" w16cid:durableId="458257888">
    <w:abstractNumId w:val="18"/>
  </w:num>
  <w:num w:numId="11" w16cid:durableId="252514250">
    <w:abstractNumId w:val="28"/>
  </w:num>
  <w:num w:numId="12" w16cid:durableId="1596206946">
    <w:abstractNumId w:val="26"/>
  </w:num>
  <w:num w:numId="13" w16cid:durableId="833569820">
    <w:abstractNumId w:val="4"/>
  </w:num>
  <w:num w:numId="14" w16cid:durableId="828130881">
    <w:abstractNumId w:val="11"/>
  </w:num>
  <w:num w:numId="15" w16cid:durableId="2029678338">
    <w:abstractNumId w:val="19"/>
  </w:num>
  <w:num w:numId="16" w16cid:durableId="1263755807">
    <w:abstractNumId w:val="12"/>
  </w:num>
  <w:num w:numId="17" w16cid:durableId="389882776">
    <w:abstractNumId w:val="15"/>
  </w:num>
  <w:num w:numId="18" w16cid:durableId="1068721907">
    <w:abstractNumId w:val="1"/>
  </w:num>
  <w:num w:numId="19" w16cid:durableId="1489832306">
    <w:abstractNumId w:val="17"/>
  </w:num>
  <w:num w:numId="20" w16cid:durableId="433404340">
    <w:abstractNumId w:val="13"/>
  </w:num>
  <w:num w:numId="21" w16cid:durableId="1507398140">
    <w:abstractNumId w:val="5"/>
  </w:num>
  <w:num w:numId="22" w16cid:durableId="1879317171">
    <w:abstractNumId w:val="16"/>
  </w:num>
  <w:num w:numId="23" w16cid:durableId="115105687">
    <w:abstractNumId w:val="24"/>
  </w:num>
  <w:num w:numId="24" w16cid:durableId="549801869">
    <w:abstractNumId w:val="22"/>
  </w:num>
  <w:num w:numId="25" w16cid:durableId="483202730">
    <w:abstractNumId w:val="17"/>
    <w:lvlOverride w:ilvl="0">
      <w:startOverride w:val="1"/>
    </w:lvlOverride>
    <w:lvlOverride w:ilvl="1"/>
    <w:lvlOverride w:ilvl="2"/>
    <w:lvlOverride w:ilvl="3"/>
    <w:lvlOverride w:ilvl="4"/>
    <w:lvlOverride w:ilvl="5"/>
    <w:lvlOverride w:ilvl="6"/>
    <w:lvlOverride w:ilvl="7"/>
    <w:lvlOverride w:ilvl="8"/>
  </w:num>
  <w:num w:numId="26" w16cid:durableId="4174858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5229203">
    <w:abstractNumId w:val="6"/>
  </w:num>
  <w:num w:numId="28" w16cid:durableId="1595817332">
    <w:abstractNumId w:val="3"/>
  </w:num>
  <w:num w:numId="29" w16cid:durableId="603221647">
    <w:abstractNumId w:val="2"/>
  </w:num>
  <w:num w:numId="30" w16cid:durableId="1470975746">
    <w:abstractNumId w:val="10"/>
  </w:num>
  <w:num w:numId="31" w16cid:durableId="10689604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1BD"/>
    <w:rsid w:val="00031A37"/>
    <w:rsid w:val="000572AD"/>
    <w:rsid w:val="0009776B"/>
    <w:rsid w:val="000A12EE"/>
    <w:rsid w:val="001F3ED8"/>
    <w:rsid w:val="00263532"/>
    <w:rsid w:val="00334B0C"/>
    <w:rsid w:val="003C7D7F"/>
    <w:rsid w:val="003D58B6"/>
    <w:rsid w:val="003F5EC0"/>
    <w:rsid w:val="004150DF"/>
    <w:rsid w:val="00473563"/>
    <w:rsid w:val="00676EFC"/>
    <w:rsid w:val="006831BD"/>
    <w:rsid w:val="006E1E7C"/>
    <w:rsid w:val="00753679"/>
    <w:rsid w:val="007A1119"/>
    <w:rsid w:val="007C75EA"/>
    <w:rsid w:val="007F5B8D"/>
    <w:rsid w:val="009576E7"/>
    <w:rsid w:val="00965997"/>
    <w:rsid w:val="0097064E"/>
    <w:rsid w:val="00C251C8"/>
    <w:rsid w:val="00CB6E16"/>
    <w:rsid w:val="00D62DBA"/>
    <w:rsid w:val="00D7551E"/>
    <w:rsid w:val="00DC3001"/>
    <w:rsid w:val="00E66BEA"/>
    <w:rsid w:val="00E8705E"/>
    <w:rsid w:val="00ED02F1"/>
    <w:rsid w:val="00F411BE"/>
    <w:rsid w:val="00F55CDD"/>
    <w:rsid w:val="00F873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6D65A"/>
  <w15:chartTrackingRefBased/>
  <w15:docId w15:val="{074F883A-CFD3-4989-A609-B7988B75F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83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683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831B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831B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831B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831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31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31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31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31B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6831B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831B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831B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831B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831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31BD"/>
    <w:rPr>
      <w:rFonts w:eastAsiaTheme="majorEastAsia" w:cstheme="majorBidi"/>
      <w:color w:val="595959" w:themeColor="text1" w:themeTint="A6"/>
    </w:rPr>
  </w:style>
  <w:style w:type="character" w:customStyle="1" w:styleId="80">
    <w:name w:val="Заголовок 8 Знак"/>
    <w:basedOn w:val="a0"/>
    <w:link w:val="8"/>
    <w:uiPriority w:val="9"/>
    <w:semiHidden/>
    <w:rsid w:val="006831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31BD"/>
    <w:rPr>
      <w:rFonts w:eastAsiaTheme="majorEastAsia" w:cstheme="majorBidi"/>
      <w:color w:val="272727" w:themeColor="text1" w:themeTint="D8"/>
    </w:rPr>
  </w:style>
  <w:style w:type="paragraph" w:styleId="a3">
    <w:name w:val="Title"/>
    <w:basedOn w:val="a"/>
    <w:next w:val="a"/>
    <w:link w:val="a4"/>
    <w:uiPriority w:val="10"/>
    <w:qFormat/>
    <w:rsid w:val="00683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831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31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31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31BD"/>
    <w:pPr>
      <w:spacing w:before="160"/>
      <w:jc w:val="center"/>
    </w:pPr>
    <w:rPr>
      <w:i/>
      <w:iCs/>
      <w:color w:val="404040" w:themeColor="text1" w:themeTint="BF"/>
    </w:rPr>
  </w:style>
  <w:style w:type="character" w:customStyle="1" w:styleId="22">
    <w:name w:val="Цитата 2 Знак"/>
    <w:basedOn w:val="a0"/>
    <w:link w:val="21"/>
    <w:uiPriority w:val="29"/>
    <w:rsid w:val="006831BD"/>
    <w:rPr>
      <w:i/>
      <w:iCs/>
      <w:color w:val="404040" w:themeColor="text1" w:themeTint="BF"/>
    </w:rPr>
  </w:style>
  <w:style w:type="paragraph" w:styleId="a7">
    <w:name w:val="List Paragraph"/>
    <w:basedOn w:val="a"/>
    <w:uiPriority w:val="34"/>
    <w:qFormat/>
    <w:rsid w:val="006831BD"/>
    <w:pPr>
      <w:ind w:left="720"/>
      <w:contextualSpacing/>
    </w:pPr>
  </w:style>
  <w:style w:type="character" w:styleId="a8">
    <w:name w:val="Intense Emphasis"/>
    <w:basedOn w:val="a0"/>
    <w:uiPriority w:val="21"/>
    <w:qFormat/>
    <w:rsid w:val="006831BD"/>
    <w:rPr>
      <w:i/>
      <w:iCs/>
      <w:color w:val="0F4761" w:themeColor="accent1" w:themeShade="BF"/>
    </w:rPr>
  </w:style>
  <w:style w:type="paragraph" w:styleId="a9">
    <w:name w:val="Intense Quote"/>
    <w:basedOn w:val="a"/>
    <w:next w:val="a"/>
    <w:link w:val="aa"/>
    <w:uiPriority w:val="30"/>
    <w:qFormat/>
    <w:rsid w:val="00683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831BD"/>
    <w:rPr>
      <w:i/>
      <w:iCs/>
      <w:color w:val="0F4761" w:themeColor="accent1" w:themeShade="BF"/>
    </w:rPr>
  </w:style>
  <w:style w:type="character" w:styleId="ab">
    <w:name w:val="Intense Reference"/>
    <w:basedOn w:val="a0"/>
    <w:uiPriority w:val="32"/>
    <w:qFormat/>
    <w:rsid w:val="006831BD"/>
    <w:rPr>
      <w:b/>
      <w:bCs/>
      <w:smallCaps/>
      <w:color w:val="0F4761" w:themeColor="accent1" w:themeShade="BF"/>
      <w:spacing w:val="5"/>
    </w:rPr>
  </w:style>
  <w:style w:type="paragraph" w:styleId="ac">
    <w:name w:val="header"/>
    <w:basedOn w:val="a"/>
    <w:link w:val="ad"/>
    <w:uiPriority w:val="99"/>
    <w:unhideWhenUsed/>
    <w:rsid w:val="003F5EC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F5EC0"/>
  </w:style>
  <w:style w:type="paragraph" w:styleId="ae">
    <w:name w:val="footer"/>
    <w:basedOn w:val="a"/>
    <w:link w:val="af"/>
    <w:uiPriority w:val="99"/>
    <w:unhideWhenUsed/>
    <w:rsid w:val="003F5EC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F5EC0"/>
  </w:style>
  <w:style w:type="character" w:styleId="af0">
    <w:name w:val="Hyperlink"/>
    <w:basedOn w:val="a0"/>
    <w:uiPriority w:val="99"/>
    <w:unhideWhenUsed/>
    <w:rsid w:val="00F55CDD"/>
    <w:rPr>
      <w:color w:val="467886" w:themeColor="hyperlink"/>
      <w:u w:val="single"/>
    </w:rPr>
  </w:style>
  <w:style w:type="character" w:styleId="af1">
    <w:name w:val="Unresolved Mention"/>
    <w:basedOn w:val="a0"/>
    <w:uiPriority w:val="99"/>
    <w:semiHidden/>
    <w:unhideWhenUsed/>
    <w:rsid w:val="00F55CDD"/>
    <w:rPr>
      <w:color w:val="605E5C"/>
      <w:shd w:val="clear" w:color="auto" w:fill="E1DFDD"/>
    </w:rPr>
  </w:style>
  <w:style w:type="character" w:styleId="af2">
    <w:name w:val="annotation reference"/>
    <w:basedOn w:val="a0"/>
    <w:uiPriority w:val="99"/>
    <w:semiHidden/>
    <w:unhideWhenUsed/>
    <w:rsid w:val="00965997"/>
    <w:rPr>
      <w:sz w:val="16"/>
      <w:szCs w:val="16"/>
    </w:rPr>
  </w:style>
  <w:style w:type="paragraph" w:styleId="af3">
    <w:name w:val="annotation text"/>
    <w:basedOn w:val="a"/>
    <w:link w:val="af4"/>
    <w:uiPriority w:val="99"/>
    <w:semiHidden/>
    <w:unhideWhenUsed/>
    <w:rsid w:val="00965997"/>
    <w:pPr>
      <w:spacing w:line="240" w:lineRule="auto"/>
    </w:pPr>
    <w:rPr>
      <w:sz w:val="20"/>
      <w:szCs w:val="20"/>
    </w:rPr>
  </w:style>
  <w:style w:type="character" w:customStyle="1" w:styleId="af4">
    <w:name w:val="Текст примечания Знак"/>
    <w:basedOn w:val="a0"/>
    <w:link w:val="af3"/>
    <w:uiPriority w:val="99"/>
    <w:semiHidden/>
    <w:rsid w:val="00965997"/>
    <w:rPr>
      <w:sz w:val="20"/>
      <w:szCs w:val="20"/>
    </w:rPr>
  </w:style>
  <w:style w:type="paragraph" w:styleId="af5">
    <w:name w:val="annotation subject"/>
    <w:basedOn w:val="af3"/>
    <w:next w:val="af3"/>
    <w:link w:val="af6"/>
    <w:uiPriority w:val="99"/>
    <w:semiHidden/>
    <w:unhideWhenUsed/>
    <w:rsid w:val="00965997"/>
    <w:rPr>
      <w:b/>
      <w:bCs/>
    </w:rPr>
  </w:style>
  <w:style w:type="character" w:customStyle="1" w:styleId="af6">
    <w:name w:val="Тема примечания Знак"/>
    <w:basedOn w:val="af4"/>
    <w:link w:val="af5"/>
    <w:uiPriority w:val="99"/>
    <w:semiHidden/>
    <w:rsid w:val="00965997"/>
    <w:rPr>
      <w:b/>
      <w:bCs/>
      <w:sz w:val="20"/>
      <w:szCs w:val="20"/>
    </w:rPr>
  </w:style>
  <w:style w:type="paragraph" w:styleId="af7">
    <w:name w:val="Normal (Web)"/>
    <w:basedOn w:val="a"/>
    <w:uiPriority w:val="99"/>
    <w:unhideWhenUsed/>
    <w:qFormat/>
    <w:rsid w:val="00965997"/>
    <w:pPr>
      <w:spacing w:beforeAutospacing="1" w:after="200" w:afterAutospacing="1" w:line="240" w:lineRule="auto"/>
    </w:pPr>
    <w:rPr>
      <w:rFonts w:ascii="Times New Roman" w:eastAsia="Times New Roman" w:hAnsi="Times New Roman" w:cs="Times New Roman"/>
      <w:color w:val="00000A"/>
      <w:kern w:val="0"/>
      <w:sz w:val="24"/>
      <w:szCs w:val="24"/>
      <w:lang w:eastAsia="ru-RU"/>
      <w14:ligatures w14:val="none"/>
    </w:rPr>
  </w:style>
  <w:style w:type="paragraph" w:styleId="af8">
    <w:name w:val="TOC Heading"/>
    <w:basedOn w:val="1"/>
    <w:next w:val="a"/>
    <w:uiPriority w:val="39"/>
    <w:unhideWhenUsed/>
    <w:qFormat/>
    <w:rsid w:val="00965997"/>
    <w:pPr>
      <w:spacing w:before="480" w:after="0" w:line="276" w:lineRule="auto"/>
      <w:outlineLvl w:val="9"/>
    </w:pPr>
    <w:rPr>
      <w:b/>
      <w:bCs/>
      <w:kern w:val="0"/>
      <w:sz w:val="28"/>
      <w:szCs w:val="28"/>
      <w:lang w:eastAsia="ru-RU"/>
      <w14:ligatures w14:val="none"/>
    </w:rPr>
  </w:style>
  <w:style w:type="paragraph" w:styleId="11">
    <w:name w:val="toc 1"/>
    <w:basedOn w:val="a"/>
    <w:next w:val="a"/>
    <w:autoRedefine/>
    <w:uiPriority w:val="39"/>
    <w:unhideWhenUsed/>
    <w:rsid w:val="00965997"/>
    <w:pPr>
      <w:tabs>
        <w:tab w:val="right" w:leader="dot" w:pos="9345"/>
      </w:tabs>
      <w:spacing w:after="0" w:line="240" w:lineRule="auto"/>
      <w:jc w:val="both"/>
    </w:pPr>
    <w:rPr>
      <w:rFonts w:eastAsia="Times New Roman" w:cs="Times New Roman"/>
      <w:b/>
      <w:bCs/>
      <w:i/>
      <w:iCs/>
      <w:kern w:val="0"/>
      <w:sz w:val="24"/>
      <w:szCs w:val="24"/>
      <w:lang w:eastAsia="ru-RU"/>
      <w14:ligatures w14:val="none"/>
    </w:rPr>
  </w:style>
  <w:style w:type="paragraph" w:styleId="23">
    <w:name w:val="toc 2"/>
    <w:basedOn w:val="a"/>
    <w:next w:val="a"/>
    <w:autoRedefine/>
    <w:uiPriority w:val="39"/>
    <w:unhideWhenUsed/>
    <w:rsid w:val="00965997"/>
    <w:pPr>
      <w:spacing w:before="120" w:after="0" w:line="240" w:lineRule="auto"/>
      <w:ind w:left="240"/>
    </w:pPr>
    <w:rPr>
      <w:rFonts w:eastAsia="Times New Roman" w:cs="Times New Roman"/>
      <w:b/>
      <w:bCs/>
      <w:kern w:val="0"/>
      <w:lang w:eastAsia="ru-RU"/>
      <w14:ligatures w14:val="none"/>
    </w:rPr>
  </w:style>
  <w:style w:type="paragraph" w:customStyle="1" w:styleId="blockblock-3c">
    <w:name w:val="block__block-3c"/>
    <w:basedOn w:val="a"/>
    <w:rsid w:val="00965997"/>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12">
    <w:name w:val="Стиль1"/>
    <w:basedOn w:val="a"/>
    <w:link w:val="13"/>
    <w:qFormat/>
    <w:rsid w:val="00965997"/>
    <w:pPr>
      <w:spacing w:after="0" w:line="360" w:lineRule="auto"/>
      <w:jc w:val="center"/>
    </w:pPr>
    <w:rPr>
      <w:rFonts w:ascii="Times New Roman" w:eastAsia="Times New Roman" w:hAnsi="Times New Roman" w:cs="Times New Roman"/>
      <w:b/>
      <w:kern w:val="0"/>
      <w:sz w:val="28"/>
      <w:szCs w:val="28"/>
      <w:lang w:eastAsia="ru-RU"/>
      <w14:ligatures w14:val="none"/>
    </w:rPr>
  </w:style>
  <w:style w:type="character" w:customStyle="1" w:styleId="13">
    <w:name w:val="Стиль1 Знак"/>
    <w:basedOn w:val="a0"/>
    <w:link w:val="12"/>
    <w:rsid w:val="00965997"/>
    <w:rPr>
      <w:rFonts w:ascii="Times New Roman" w:eastAsia="Times New Roman" w:hAnsi="Times New Roman" w:cs="Times New Roman"/>
      <w:b/>
      <w:kern w:val="0"/>
      <w:sz w:val="28"/>
      <w:szCs w:val="28"/>
      <w:lang w:eastAsia="ru-RU"/>
      <w14:ligatures w14:val="none"/>
    </w:rPr>
  </w:style>
  <w:style w:type="table" w:styleId="af9">
    <w:name w:val="Table Grid"/>
    <w:basedOn w:val="a1"/>
    <w:uiPriority w:val="39"/>
    <w:rsid w:val="0096599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9" Type="http://schemas.openxmlformats.org/officeDocument/2006/relationships/header" Target="header1.xml"/><Relationship Id="rId21" Type="http://schemas.openxmlformats.org/officeDocument/2006/relationships/chart" Target="charts/chart14.xml"/><Relationship Id="rId34" Type="http://schemas.openxmlformats.org/officeDocument/2006/relationships/image" Target="media/image6.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image" Target="media/image3.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hyperlink" Target="https://psytests.org/anxiety/stai.html" TargetMode="External"/><Relationship Id="rId37" Type="http://schemas.openxmlformats.org/officeDocument/2006/relationships/image" Target="media/image9.pn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image" Target="media/image2.png"/><Relationship Id="rId36" Type="http://schemas.openxmlformats.org/officeDocument/2006/relationships/image" Target="media/image8.png"/><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hyperlink" Target="https://psycademy.ru/pages/461https://psylab.info"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image" Target="media/image1.png"/><Relationship Id="rId30" Type="http://schemas.openxmlformats.org/officeDocument/2006/relationships/image" Target="media/image4.png"/><Relationship Id="rId35" Type="http://schemas.openxmlformats.org/officeDocument/2006/relationships/image" Target="media/image7.png"/><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image" Target="media/image5.png"/><Relationship Id="rId38"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eee-science.ru/" TargetMode="External"/><Relationship Id="rId2" Type="http://schemas.openxmlformats.org/officeDocument/2006/relationships/image" Target="media/image10.png"/><Relationship Id="rId1" Type="http://schemas.openxmlformats.org/officeDocument/2006/relationships/hyperlink" Target="https://eee-science.ru/"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Daria\Desktop\&#1082;&#1091;&#1088;&#1089;&#1086;&#1074;&#1072;&#1103;%204%20&#1082;&#1091;&#1088;&#1089;\&#1054;&#1050;&#1054;&#1053;&#1063;&#1040;&#1058;&#1045;&#1051;&#1068;&#1053;&#1067;&#1049;%20&#1042;&#1040;&#1056;&#1048;&#1040;&#1053;&#1058;.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Daria\Desktop\&#1082;&#1091;&#1088;&#1089;&#1086;&#1074;&#1072;&#1103;%204%20&#1082;&#1091;&#1088;&#1089;\&#1054;&#1050;&#1054;&#1053;&#1063;&#1040;&#1058;&#1045;&#1051;&#1068;&#1053;&#1067;&#1049;%20&#1042;&#1040;&#1056;&#1048;&#1040;&#1053;&#1058;.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Daria\Desktop\&#1082;&#1091;&#1088;&#1089;&#1086;&#1074;&#1072;&#1103;%204%20&#1082;&#1091;&#1088;&#1089;\&#1054;&#1050;&#1054;&#1053;&#1063;&#1040;&#1058;&#1045;&#1051;&#1068;&#1053;&#1067;&#1049;%20&#1042;&#1040;&#1056;&#1048;&#1040;&#1053;&#1058;.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Daria\Desktop\&#1082;&#1091;&#1088;&#1089;&#1086;&#1074;&#1072;&#1103;%204%20&#1082;&#1091;&#1088;&#1089;\&#1054;&#1050;&#1054;&#1053;&#1063;&#1040;&#1058;&#1045;&#1051;&#1068;&#1053;&#1067;&#1049;%20&#1042;&#1040;&#1056;&#1048;&#1040;&#1053;&#1058;.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Daria\Desktop\&#1082;&#1091;&#1088;&#1089;&#1086;&#1074;&#1072;&#1103;%204%20&#1082;&#1091;&#1088;&#1089;\&#1054;&#1050;&#1054;&#1053;&#1063;&#1040;&#1058;&#1045;&#1051;&#1068;&#1053;&#1067;&#1049;%20&#1042;&#1040;&#1056;&#1048;&#1040;&#1053;&#1058;.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Daria\Desktop\&#1082;&#1091;&#1088;&#1089;&#1086;&#1074;&#1072;&#1103;%204%20&#1082;&#1091;&#1088;&#1089;\&#1054;&#1050;&#1054;&#1053;&#1063;&#1040;&#1058;&#1045;&#1051;&#1068;&#1053;&#1067;&#1049;%20&#1042;&#1040;&#1056;&#1048;&#1040;&#1053;&#1058;.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Daria\Desktop\&#1082;&#1091;&#1088;&#1089;&#1086;&#1074;&#1072;&#1103;%204%20&#1082;&#1091;&#1088;&#1089;\&#1054;&#1050;&#1054;&#1053;&#1063;&#1040;&#1058;&#1045;&#1051;&#1068;&#1053;&#1067;&#1049;%20&#1042;&#1040;&#1056;&#1048;&#1040;&#1053;&#1058;.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Daria\Desktop\&#1082;&#1091;&#1088;&#1089;&#1086;&#1074;&#1072;&#1103;%204%20&#1082;&#1091;&#1088;&#1089;\&#1054;&#1050;&#1054;&#1053;&#1063;&#1040;&#1058;&#1045;&#1051;&#1068;&#1053;&#1067;&#1049;%20&#1042;&#1040;&#1056;&#1048;&#1040;&#1053;&#1058;.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Daria\Desktop\&#1082;&#1091;&#1088;&#1089;&#1086;&#1074;&#1072;&#1103;%204%20&#1082;&#1091;&#1088;&#1089;\&#1054;&#1050;&#1054;&#1053;&#1063;&#1040;&#1058;&#1045;&#1051;&#1068;&#1053;&#1067;&#1049;%20&#1042;&#1040;&#1056;&#1048;&#1040;&#1053;&#1058;.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Daria\Desktop\&#1082;&#1091;&#1088;&#1089;&#1086;&#1074;&#1072;&#1103;%204%20&#1082;&#1091;&#1088;&#1089;\&#1054;&#1050;&#1054;&#1053;&#1063;&#1040;&#1058;&#1045;&#1051;&#1068;&#1053;&#1067;&#1049;%20&#1042;&#1040;&#1056;&#1048;&#1040;&#1053;&#1058;.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C:\Users\Daria\Desktop\&#1082;&#1091;&#1088;&#1089;&#1086;&#1074;&#1072;&#1103;%204%20&#1082;&#1091;&#1088;&#1089;\&#1054;&#1050;&#1054;&#1053;&#1063;&#1040;&#1058;&#1045;&#1051;&#1068;&#1053;&#1067;&#1049;%20&#1042;&#1040;&#1056;&#1048;&#1040;&#1053;&#1058;.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aria\AppData\Roaming\Microsoft\Excel\&#1054;&#1050;&#1054;&#1053;&#1063;&#1040;&#1058;&#1045;&#1051;&#1068;&#1053;&#1067;&#1049;%20&#1042;&#1040;&#1056;&#1048;&#1040;&#1053;&#1058;%20(version%201).xlsb"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aria\Desktop\&#1082;&#1091;&#1088;&#1089;&#1086;&#1074;&#1072;&#1103;%204%20&#1082;&#1091;&#1088;&#1089;\&#1054;&#1050;&#1054;&#1053;&#1063;&#1040;&#1058;&#1045;&#1051;&#1068;&#1053;&#1067;&#1049;%20&#1042;&#1040;&#1056;&#1048;&#1040;&#1053;&#1058;.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Daria\Desktop\&#1082;&#1091;&#1088;&#1089;&#1086;&#1074;&#1072;&#1103;%204%20&#1082;&#1091;&#1088;&#1089;\&#1054;&#1050;&#1054;&#1053;&#1063;&#1040;&#1058;&#1045;&#1051;&#1068;&#1053;&#1067;&#1049;%20&#1042;&#1040;&#1056;&#1048;&#1040;&#1053;&#1058;.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Daria\Desktop\&#1082;&#1091;&#1088;&#1089;&#1086;&#1074;&#1072;&#1103;%204%20&#1082;&#1091;&#1088;&#1089;\&#1054;&#1050;&#1054;&#1053;&#1063;&#1040;&#1058;&#1045;&#1051;&#1068;&#1053;&#1067;&#1049;%20&#1042;&#1040;&#1056;&#1048;&#1040;&#1053;&#1058;.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Daria\Desktop\&#1082;&#1091;&#1088;&#1089;&#1086;&#1074;&#1072;&#1103;%204%20&#1082;&#1091;&#1088;&#1089;\&#1054;&#1050;&#1054;&#1053;&#1063;&#1040;&#1058;&#1045;&#1051;&#1068;&#1053;&#1067;&#1049;%20&#1042;&#1040;&#1056;&#1048;&#1040;&#1053;&#1058;.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Daria\Desktop\&#1082;&#1091;&#1088;&#1089;&#1086;&#1074;&#1072;&#1103;%204%20&#1082;&#1091;&#1088;&#1089;\&#1054;&#1050;&#1054;&#1053;&#1063;&#1040;&#1058;&#1045;&#1051;&#1068;&#1053;&#1067;&#1049;%20&#1042;&#1040;&#1056;&#1048;&#1040;&#1053;&#1058;.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Daria\Desktop\&#1082;&#1091;&#1088;&#1089;&#1086;&#1074;&#1072;&#1103;%204%20&#1082;&#1091;&#1088;&#1089;\&#1054;&#1050;&#1054;&#1053;&#1063;&#1040;&#1058;&#1045;&#1051;&#1068;&#1053;&#1067;&#1049;%20&#1042;&#1040;&#1056;&#1048;&#1040;&#1053;&#1058;.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Daria\Desktop\&#1082;&#1091;&#1088;&#1089;&#1086;&#1074;&#1072;&#1103;%204%20&#1082;&#1091;&#1088;&#1089;\&#1054;&#1050;&#1054;&#1053;&#1063;&#1040;&#1058;&#1045;&#1051;&#1068;&#1053;&#1067;&#1049;%20&#1042;&#1040;&#1056;&#1048;&#1040;&#1053;&#1058;.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Давление жалоб</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частотный!$M$77</c:f>
              <c:strCache>
                <c:ptCount val="1"/>
                <c:pt idx="0">
                  <c:v>давление жалоб</c:v>
                </c:pt>
              </c:strCache>
            </c:strRef>
          </c:tx>
          <c:spPr>
            <a:solidFill>
              <a:schemeClr val="tx1"/>
            </a:solidFill>
            <a:ln>
              <a:solidFill>
                <a:schemeClr val="tx1"/>
              </a:solidFill>
            </a:ln>
            <a:effectLst/>
          </c:spPr>
          <c:invertIfNegative val="0"/>
          <c:cat>
            <c:strRef>
              <c:f>частотный!$L$78:$L$80</c:f>
              <c:strCache>
                <c:ptCount val="3"/>
                <c:pt idx="0">
                  <c:v>низкий</c:v>
                </c:pt>
                <c:pt idx="1">
                  <c:v>средний</c:v>
                </c:pt>
                <c:pt idx="2">
                  <c:v>высокий</c:v>
                </c:pt>
              </c:strCache>
            </c:strRef>
          </c:cat>
          <c:val>
            <c:numRef>
              <c:f>частотный!$M$78:$M$80</c:f>
              <c:numCache>
                <c:formatCode>0.00%</c:formatCode>
                <c:ptCount val="3"/>
                <c:pt idx="0">
                  <c:v>0.24199999999999999</c:v>
                </c:pt>
                <c:pt idx="1">
                  <c:v>0.434</c:v>
                </c:pt>
                <c:pt idx="2">
                  <c:v>0.32300000000000001</c:v>
                </c:pt>
              </c:numCache>
            </c:numRef>
          </c:val>
          <c:extLst>
            <c:ext xmlns:c16="http://schemas.microsoft.com/office/drawing/2014/chart" uri="{C3380CC4-5D6E-409C-BE32-E72D297353CC}">
              <c16:uniqueId val="{00000000-752F-4169-95D0-CF77CFCAD795}"/>
            </c:ext>
          </c:extLst>
        </c:ser>
        <c:dLbls>
          <c:showLegendKey val="0"/>
          <c:showVal val="0"/>
          <c:showCatName val="0"/>
          <c:showSerName val="0"/>
          <c:showPercent val="0"/>
          <c:showBubbleSize val="0"/>
        </c:dLbls>
        <c:gapWidth val="219"/>
        <c:overlap val="-27"/>
        <c:axId val="470646848"/>
        <c:axId val="470657016"/>
      </c:barChart>
      <c:catAx>
        <c:axId val="470646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70657016"/>
        <c:crosses val="autoZero"/>
        <c:auto val="1"/>
        <c:lblAlgn val="ctr"/>
        <c:lblOffset val="100"/>
        <c:noMultiLvlLbl val="0"/>
      </c:catAx>
      <c:valAx>
        <c:axId val="47065701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706468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ЛАП</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частотный!$A$9</c:f>
              <c:strCache>
                <c:ptCount val="1"/>
                <c:pt idx="0">
                  <c:v>низкий</c:v>
                </c:pt>
              </c:strCache>
            </c:strRef>
          </c:tx>
          <c:spPr>
            <a:solidFill>
              <a:schemeClr val="bg1">
                <a:lumMod val="75000"/>
              </a:schemeClr>
            </a:solidFill>
            <a:ln>
              <a:noFill/>
            </a:ln>
            <a:effectLst/>
          </c:spPr>
          <c:invertIfNegative val="0"/>
          <c:cat>
            <c:strRef>
              <c:f>частотный!$B$8:$D$8</c:f>
              <c:strCache>
                <c:ptCount val="3"/>
                <c:pt idx="0">
                  <c:v>низкое д.ж</c:v>
                </c:pt>
                <c:pt idx="1">
                  <c:v>среднее д.ж.</c:v>
                </c:pt>
                <c:pt idx="2">
                  <c:v>высокое д.ж.</c:v>
                </c:pt>
              </c:strCache>
            </c:strRef>
          </c:cat>
          <c:val>
            <c:numRef>
              <c:f>частотный!$B$9:$D$9</c:f>
              <c:numCache>
                <c:formatCode>0.00%</c:formatCode>
                <c:ptCount val="3"/>
                <c:pt idx="0">
                  <c:v>0.625</c:v>
                </c:pt>
                <c:pt idx="1">
                  <c:v>0.65</c:v>
                </c:pt>
                <c:pt idx="2">
                  <c:v>0.88600000000000001</c:v>
                </c:pt>
              </c:numCache>
            </c:numRef>
          </c:val>
          <c:extLst>
            <c:ext xmlns:c16="http://schemas.microsoft.com/office/drawing/2014/chart" uri="{C3380CC4-5D6E-409C-BE32-E72D297353CC}">
              <c16:uniqueId val="{00000000-1A9D-4CCC-A1BF-E2536ED8AC4D}"/>
            </c:ext>
          </c:extLst>
        </c:ser>
        <c:ser>
          <c:idx val="1"/>
          <c:order val="1"/>
          <c:tx>
            <c:strRef>
              <c:f>частотный!$A$10</c:f>
              <c:strCache>
                <c:ptCount val="1"/>
                <c:pt idx="0">
                  <c:v>умеренный</c:v>
                </c:pt>
              </c:strCache>
            </c:strRef>
          </c:tx>
          <c:spPr>
            <a:solidFill>
              <a:schemeClr val="bg1">
                <a:lumMod val="50000"/>
              </a:schemeClr>
            </a:solidFill>
            <a:ln>
              <a:noFill/>
            </a:ln>
            <a:effectLst/>
          </c:spPr>
          <c:invertIfNegative val="0"/>
          <c:cat>
            <c:strRef>
              <c:f>частотный!$B$8:$D$8</c:f>
              <c:strCache>
                <c:ptCount val="3"/>
                <c:pt idx="0">
                  <c:v>низкое д.ж</c:v>
                </c:pt>
                <c:pt idx="1">
                  <c:v>среднее д.ж.</c:v>
                </c:pt>
                <c:pt idx="2">
                  <c:v>высокое д.ж.</c:v>
                </c:pt>
              </c:strCache>
            </c:strRef>
          </c:cat>
          <c:val>
            <c:numRef>
              <c:f>частотный!$B$10:$D$10</c:f>
              <c:numCache>
                <c:formatCode>0.00%</c:formatCode>
                <c:ptCount val="3"/>
                <c:pt idx="0" formatCode="0.0%">
                  <c:v>0.16700000000000001</c:v>
                </c:pt>
                <c:pt idx="1">
                  <c:v>0.22500000000000001</c:v>
                </c:pt>
                <c:pt idx="2">
                  <c:v>0.114</c:v>
                </c:pt>
              </c:numCache>
            </c:numRef>
          </c:val>
          <c:extLst>
            <c:ext xmlns:c16="http://schemas.microsoft.com/office/drawing/2014/chart" uri="{C3380CC4-5D6E-409C-BE32-E72D297353CC}">
              <c16:uniqueId val="{00000001-1A9D-4CCC-A1BF-E2536ED8AC4D}"/>
            </c:ext>
          </c:extLst>
        </c:ser>
        <c:ser>
          <c:idx val="2"/>
          <c:order val="2"/>
          <c:tx>
            <c:strRef>
              <c:f>частотный!$A$11</c:f>
              <c:strCache>
                <c:ptCount val="1"/>
                <c:pt idx="0">
                  <c:v>высокий</c:v>
                </c:pt>
              </c:strCache>
            </c:strRef>
          </c:tx>
          <c:spPr>
            <a:solidFill>
              <a:schemeClr val="tx1"/>
            </a:solidFill>
            <a:ln>
              <a:noFill/>
            </a:ln>
            <a:effectLst/>
          </c:spPr>
          <c:invertIfNegative val="0"/>
          <c:cat>
            <c:strRef>
              <c:f>частотный!$B$8:$D$8</c:f>
              <c:strCache>
                <c:ptCount val="3"/>
                <c:pt idx="0">
                  <c:v>низкое д.ж</c:v>
                </c:pt>
                <c:pt idx="1">
                  <c:v>среднее д.ж.</c:v>
                </c:pt>
                <c:pt idx="2">
                  <c:v>высокое д.ж.</c:v>
                </c:pt>
              </c:strCache>
            </c:strRef>
          </c:cat>
          <c:val>
            <c:numRef>
              <c:f>частотный!$B$11:$D$11</c:f>
              <c:numCache>
                <c:formatCode>0.0%</c:formatCode>
                <c:ptCount val="3"/>
                <c:pt idx="0">
                  <c:v>0.20799999999999999</c:v>
                </c:pt>
                <c:pt idx="1">
                  <c:v>0.125</c:v>
                </c:pt>
                <c:pt idx="2" formatCode="0%">
                  <c:v>0</c:v>
                </c:pt>
              </c:numCache>
            </c:numRef>
          </c:val>
          <c:extLst>
            <c:ext xmlns:c16="http://schemas.microsoft.com/office/drawing/2014/chart" uri="{C3380CC4-5D6E-409C-BE32-E72D297353CC}">
              <c16:uniqueId val="{00000002-1A9D-4CCC-A1BF-E2536ED8AC4D}"/>
            </c:ext>
          </c:extLst>
        </c:ser>
        <c:dLbls>
          <c:showLegendKey val="0"/>
          <c:showVal val="0"/>
          <c:showCatName val="0"/>
          <c:showSerName val="0"/>
          <c:showPercent val="0"/>
          <c:showBubbleSize val="0"/>
        </c:dLbls>
        <c:gapWidth val="219"/>
        <c:overlap val="-27"/>
        <c:axId val="401333200"/>
        <c:axId val="401335496"/>
      </c:barChart>
      <c:catAx>
        <c:axId val="401333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01335496"/>
        <c:crosses val="autoZero"/>
        <c:auto val="1"/>
        <c:lblAlgn val="ctr"/>
        <c:lblOffset val="100"/>
        <c:noMultiLvlLbl val="0"/>
      </c:catAx>
      <c:valAx>
        <c:axId val="40133549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01333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3 уровень,</a:t>
            </a:r>
            <a:r>
              <a:rPr lang="ru-RU" baseline="0"/>
              <a:t> группа 1</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частотный!$N$16</c:f>
              <c:strCache>
                <c:ptCount val="1"/>
                <c:pt idx="0">
                  <c:v>низкие </c:v>
                </c:pt>
              </c:strCache>
            </c:strRef>
          </c:tx>
          <c:spPr>
            <a:solidFill>
              <a:schemeClr val="bg1">
                <a:lumMod val="75000"/>
              </a:schemeClr>
            </a:solidFill>
            <a:ln>
              <a:noFill/>
            </a:ln>
            <a:effectLst/>
          </c:spPr>
          <c:invertIfNegative val="0"/>
          <c:cat>
            <c:strRef>
              <c:f>частотный!$O$15:$Q$15</c:f>
              <c:strCache>
                <c:ptCount val="3"/>
                <c:pt idx="0">
                  <c:v>ПР</c:v>
                </c:pt>
                <c:pt idx="1">
                  <c:v>КП</c:v>
                </c:pt>
                <c:pt idx="2">
                  <c:v>МН</c:v>
                </c:pt>
              </c:strCache>
            </c:strRef>
          </c:cat>
          <c:val>
            <c:numRef>
              <c:f>частотный!$O$16:$Q$16</c:f>
              <c:numCache>
                <c:formatCode>0.00%</c:formatCode>
                <c:ptCount val="3"/>
                <c:pt idx="0">
                  <c:v>0.5</c:v>
                </c:pt>
                <c:pt idx="1">
                  <c:v>0.125</c:v>
                </c:pt>
                <c:pt idx="2">
                  <c:v>0.33300000000000002</c:v>
                </c:pt>
              </c:numCache>
            </c:numRef>
          </c:val>
          <c:extLst>
            <c:ext xmlns:c16="http://schemas.microsoft.com/office/drawing/2014/chart" uri="{C3380CC4-5D6E-409C-BE32-E72D297353CC}">
              <c16:uniqueId val="{00000000-4551-4B1E-9E8A-2EC521D5D168}"/>
            </c:ext>
          </c:extLst>
        </c:ser>
        <c:ser>
          <c:idx val="1"/>
          <c:order val="1"/>
          <c:tx>
            <c:strRef>
              <c:f>частотный!$N$17</c:f>
              <c:strCache>
                <c:ptCount val="1"/>
                <c:pt idx="0">
                  <c:v>средние</c:v>
                </c:pt>
              </c:strCache>
            </c:strRef>
          </c:tx>
          <c:spPr>
            <a:solidFill>
              <a:schemeClr val="bg1">
                <a:lumMod val="50000"/>
              </a:schemeClr>
            </a:solidFill>
            <a:ln>
              <a:noFill/>
            </a:ln>
            <a:effectLst/>
          </c:spPr>
          <c:invertIfNegative val="0"/>
          <c:cat>
            <c:strRef>
              <c:f>частотный!$O$15:$Q$15</c:f>
              <c:strCache>
                <c:ptCount val="3"/>
                <c:pt idx="0">
                  <c:v>ПР</c:v>
                </c:pt>
                <c:pt idx="1">
                  <c:v>КП</c:v>
                </c:pt>
                <c:pt idx="2">
                  <c:v>МН</c:v>
                </c:pt>
              </c:strCache>
            </c:strRef>
          </c:cat>
          <c:val>
            <c:numRef>
              <c:f>частотный!$O$17:$Q$17</c:f>
              <c:numCache>
                <c:formatCode>0.00%</c:formatCode>
                <c:ptCount val="3"/>
                <c:pt idx="0">
                  <c:v>0.29199999999999998</c:v>
                </c:pt>
                <c:pt idx="1">
                  <c:v>0.875</c:v>
                </c:pt>
                <c:pt idx="2">
                  <c:v>0.66700000000000004</c:v>
                </c:pt>
              </c:numCache>
            </c:numRef>
          </c:val>
          <c:extLst>
            <c:ext xmlns:c16="http://schemas.microsoft.com/office/drawing/2014/chart" uri="{C3380CC4-5D6E-409C-BE32-E72D297353CC}">
              <c16:uniqueId val="{00000001-4551-4B1E-9E8A-2EC521D5D168}"/>
            </c:ext>
          </c:extLst>
        </c:ser>
        <c:ser>
          <c:idx val="2"/>
          <c:order val="2"/>
          <c:tx>
            <c:strRef>
              <c:f>частотный!$N$18</c:f>
              <c:strCache>
                <c:ptCount val="1"/>
                <c:pt idx="0">
                  <c:v>высокие</c:v>
                </c:pt>
              </c:strCache>
            </c:strRef>
          </c:tx>
          <c:spPr>
            <a:solidFill>
              <a:schemeClr val="tx1"/>
            </a:solidFill>
            <a:ln>
              <a:noFill/>
            </a:ln>
            <a:effectLst/>
          </c:spPr>
          <c:invertIfNegative val="0"/>
          <c:cat>
            <c:strRef>
              <c:f>частотный!$O$15:$Q$15</c:f>
              <c:strCache>
                <c:ptCount val="3"/>
                <c:pt idx="0">
                  <c:v>ПР</c:v>
                </c:pt>
                <c:pt idx="1">
                  <c:v>КП</c:v>
                </c:pt>
                <c:pt idx="2">
                  <c:v>МН</c:v>
                </c:pt>
              </c:strCache>
            </c:strRef>
          </c:cat>
          <c:val>
            <c:numRef>
              <c:f>частотный!$O$18:$Q$18</c:f>
              <c:numCache>
                <c:formatCode>0%</c:formatCode>
                <c:ptCount val="3"/>
                <c:pt idx="0">
                  <c:v>0.20799999999999999</c:v>
                </c:pt>
                <c:pt idx="1">
                  <c:v>0</c:v>
                </c:pt>
                <c:pt idx="2" formatCode="0.00%">
                  <c:v>0</c:v>
                </c:pt>
              </c:numCache>
            </c:numRef>
          </c:val>
          <c:extLst>
            <c:ext xmlns:c16="http://schemas.microsoft.com/office/drawing/2014/chart" uri="{C3380CC4-5D6E-409C-BE32-E72D297353CC}">
              <c16:uniqueId val="{00000002-4551-4B1E-9E8A-2EC521D5D168}"/>
            </c:ext>
          </c:extLst>
        </c:ser>
        <c:dLbls>
          <c:showLegendKey val="0"/>
          <c:showVal val="0"/>
          <c:showCatName val="0"/>
          <c:showSerName val="0"/>
          <c:showPercent val="0"/>
          <c:showBubbleSize val="0"/>
        </c:dLbls>
        <c:gapWidth val="219"/>
        <c:overlap val="-27"/>
        <c:axId val="495383280"/>
        <c:axId val="495382296"/>
      </c:barChart>
      <c:catAx>
        <c:axId val="495383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95382296"/>
        <c:crosses val="autoZero"/>
        <c:auto val="1"/>
        <c:lblAlgn val="ctr"/>
        <c:lblOffset val="100"/>
        <c:noMultiLvlLbl val="0"/>
      </c:catAx>
      <c:valAx>
        <c:axId val="49538229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95383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3 уровень,</a:t>
            </a:r>
            <a:r>
              <a:rPr lang="ru-RU" baseline="0"/>
              <a:t> группа 2</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частотный!$T$16</c:f>
              <c:strCache>
                <c:ptCount val="1"/>
                <c:pt idx="0">
                  <c:v>низкие </c:v>
                </c:pt>
              </c:strCache>
            </c:strRef>
          </c:tx>
          <c:spPr>
            <a:solidFill>
              <a:schemeClr val="bg1">
                <a:lumMod val="75000"/>
              </a:schemeClr>
            </a:solidFill>
            <a:ln>
              <a:noFill/>
            </a:ln>
            <a:effectLst/>
          </c:spPr>
          <c:invertIfNegative val="0"/>
          <c:cat>
            <c:strRef>
              <c:f>частотный!$U$15:$W$15</c:f>
              <c:strCache>
                <c:ptCount val="3"/>
                <c:pt idx="0">
                  <c:v>ПР</c:v>
                </c:pt>
                <c:pt idx="1">
                  <c:v>КП</c:v>
                </c:pt>
                <c:pt idx="2">
                  <c:v>МН</c:v>
                </c:pt>
              </c:strCache>
            </c:strRef>
          </c:cat>
          <c:val>
            <c:numRef>
              <c:f>частотный!$U$16:$W$16</c:f>
              <c:numCache>
                <c:formatCode>0.00%</c:formatCode>
                <c:ptCount val="3"/>
                <c:pt idx="0">
                  <c:v>0.625</c:v>
                </c:pt>
                <c:pt idx="1">
                  <c:v>0.4</c:v>
                </c:pt>
                <c:pt idx="2">
                  <c:v>0.2</c:v>
                </c:pt>
              </c:numCache>
            </c:numRef>
          </c:val>
          <c:extLst>
            <c:ext xmlns:c16="http://schemas.microsoft.com/office/drawing/2014/chart" uri="{C3380CC4-5D6E-409C-BE32-E72D297353CC}">
              <c16:uniqueId val="{00000000-9059-4AEC-BAD0-27DFFD537B0B}"/>
            </c:ext>
          </c:extLst>
        </c:ser>
        <c:ser>
          <c:idx val="1"/>
          <c:order val="1"/>
          <c:tx>
            <c:strRef>
              <c:f>частотный!$T$17</c:f>
              <c:strCache>
                <c:ptCount val="1"/>
                <c:pt idx="0">
                  <c:v>средние</c:v>
                </c:pt>
              </c:strCache>
            </c:strRef>
          </c:tx>
          <c:spPr>
            <a:solidFill>
              <a:schemeClr val="bg1">
                <a:lumMod val="50000"/>
              </a:schemeClr>
            </a:solidFill>
            <a:ln>
              <a:noFill/>
            </a:ln>
            <a:effectLst/>
          </c:spPr>
          <c:invertIfNegative val="0"/>
          <c:cat>
            <c:strRef>
              <c:f>частотный!$U$15:$W$15</c:f>
              <c:strCache>
                <c:ptCount val="3"/>
                <c:pt idx="0">
                  <c:v>ПР</c:v>
                </c:pt>
                <c:pt idx="1">
                  <c:v>КП</c:v>
                </c:pt>
                <c:pt idx="2">
                  <c:v>МН</c:v>
                </c:pt>
              </c:strCache>
            </c:strRef>
          </c:cat>
          <c:val>
            <c:numRef>
              <c:f>частотный!$U$17:$W$17</c:f>
              <c:numCache>
                <c:formatCode>0.00%</c:formatCode>
                <c:ptCount val="3"/>
                <c:pt idx="0">
                  <c:v>0.32500000000000001</c:v>
                </c:pt>
                <c:pt idx="1">
                  <c:v>0.57499999999999996</c:v>
                </c:pt>
                <c:pt idx="2">
                  <c:v>0.77500000000000002</c:v>
                </c:pt>
              </c:numCache>
            </c:numRef>
          </c:val>
          <c:extLst>
            <c:ext xmlns:c16="http://schemas.microsoft.com/office/drawing/2014/chart" uri="{C3380CC4-5D6E-409C-BE32-E72D297353CC}">
              <c16:uniqueId val="{00000001-9059-4AEC-BAD0-27DFFD537B0B}"/>
            </c:ext>
          </c:extLst>
        </c:ser>
        <c:ser>
          <c:idx val="2"/>
          <c:order val="2"/>
          <c:tx>
            <c:strRef>
              <c:f>частотный!$T$18</c:f>
              <c:strCache>
                <c:ptCount val="1"/>
                <c:pt idx="0">
                  <c:v>высокие</c:v>
                </c:pt>
              </c:strCache>
            </c:strRef>
          </c:tx>
          <c:spPr>
            <a:solidFill>
              <a:schemeClr val="tx1"/>
            </a:solidFill>
            <a:ln>
              <a:noFill/>
            </a:ln>
            <a:effectLst/>
          </c:spPr>
          <c:invertIfNegative val="0"/>
          <c:cat>
            <c:strRef>
              <c:f>частотный!$U$15:$W$15</c:f>
              <c:strCache>
                <c:ptCount val="3"/>
                <c:pt idx="0">
                  <c:v>ПР</c:v>
                </c:pt>
                <c:pt idx="1">
                  <c:v>КП</c:v>
                </c:pt>
                <c:pt idx="2">
                  <c:v>МН</c:v>
                </c:pt>
              </c:strCache>
            </c:strRef>
          </c:cat>
          <c:val>
            <c:numRef>
              <c:f>частотный!$U$18:$W$18</c:f>
              <c:numCache>
                <c:formatCode>0.00%</c:formatCode>
                <c:ptCount val="3"/>
                <c:pt idx="0">
                  <c:v>0.05</c:v>
                </c:pt>
                <c:pt idx="1">
                  <c:v>2.5000000000000001E-2</c:v>
                </c:pt>
                <c:pt idx="2">
                  <c:v>2.5000000000000001E-2</c:v>
                </c:pt>
              </c:numCache>
            </c:numRef>
          </c:val>
          <c:extLst>
            <c:ext xmlns:c16="http://schemas.microsoft.com/office/drawing/2014/chart" uri="{C3380CC4-5D6E-409C-BE32-E72D297353CC}">
              <c16:uniqueId val="{00000002-9059-4AEC-BAD0-27DFFD537B0B}"/>
            </c:ext>
          </c:extLst>
        </c:ser>
        <c:dLbls>
          <c:showLegendKey val="0"/>
          <c:showVal val="0"/>
          <c:showCatName val="0"/>
          <c:showSerName val="0"/>
          <c:showPercent val="0"/>
          <c:showBubbleSize val="0"/>
        </c:dLbls>
        <c:gapWidth val="219"/>
        <c:overlap val="-27"/>
        <c:axId val="482053048"/>
        <c:axId val="482056000"/>
      </c:barChart>
      <c:catAx>
        <c:axId val="482053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82056000"/>
        <c:crosses val="autoZero"/>
        <c:auto val="1"/>
        <c:lblAlgn val="ctr"/>
        <c:lblOffset val="100"/>
        <c:noMultiLvlLbl val="0"/>
      </c:catAx>
      <c:valAx>
        <c:axId val="48205600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82053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3 уровень,</a:t>
            </a:r>
            <a:r>
              <a:rPr lang="ru-RU" baseline="0"/>
              <a:t> группа 3</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частотный!$Y$16</c:f>
              <c:strCache>
                <c:ptCount val="1"/>
                <c:pt idx="0">
                  <c:v>низкие </c:v>
                </c:pt>
              </c:strCache>
            </c:strRef>
          </c:tx>
          <c:spPr>
            <a:solidFill>
              <a:schemeClr val="bg1">
                <a:lumMod val="75000"/>
              </a:schemeClr>
            </a:solidFill>
            <a:ln>
              <a:noFill/>
            </a:ln>
            <a:effectLst/>
          </c:spPr>
          <c:invertIfNegative val="0"/>
          <c:cat>
            <c:strRef>
              <c:f>частотный!$Z$15:$AB$15</c:f>
              <c:strCache>
                <c:ptCount val="3"/>
                <c:pt idx="0">
                  <c:v>ПР</c:v>
                </c:pt>
                <c:pt idx="1">
                  <c:v>КП</c:v>
                </c:pt>
                <c:pt idx="2">
                  <c:v>МН</c:v>
                </c:pt>
              </c:strCache>
            </c:strRef>
          </c:cat>
          <c:val>
            <c:numRef>
              <c:f>частотный!$Z$16:$AB$16</c:f>
              <c:numCache>
                <c:formatCode>0.00%</c:formatCode>
                <c:ptCount val="3"/>
                <c:pt idx="0">
                  <c:v>0.85699999999999998</c:v>
                </c:pt>
                <c:pt idx="1">
                  <c:v>0.57099999999999995</c:v>
                </c:pt>
                <c:pt idx="2">
                  <c:v>0.14299999999999999</c:v>
                </c:pt>
              </c:numCache>
            </c:numRef>
          </c:val>
          <c:extLst>
            <c:ext xmlns:c16="http://schemas.microsoft.com/office/drawing/2014/chart" uri="{C3380CC4-5D6E-409C-BE32-E72D297353CC}">
              <c16:uniqueId val="{00000000-60CF-47F5-AC00-9F3428474B7E}"/>
            </c:ext>
          </c:extLst>
        </c:ser>
        <c:ser>
          <c:idx val="1"/>
          <c:order val="1"/>
          <c:tx>
            <c:strRef>
              <c:f>частотный!$Y$17</c:f>
              <c:strCache>
                <c:ptCount val="1"/>
                <c:pt idx="0">
                  <c:v>средние</c:v>
                </c:pt>
              </c:strCache>
            </c:strRef>
          </c:tx>
          <c:spPr>
            <a:solidFill>
              <a:schemeClr val="bg1">
                <a:lumMod val="50000"/>
              </a:schemeClr>
            </a:solidFill>
            <a:ln>
              <a:noFill/>
            </a:ln>
            <a:effectLst/>
          </c:spPr>
          <c:invertIfNegative val="0"/>
          <c:cat>
            <c:strRef>
              <c:f>частотный!$Z$15:$AB$15</c:f>
              <c:strCache>
                <c:ptCount val="3"/>
                <c:pt idx="0">
                  <c:v>ПР</c:v>
                </c:pt>
                <c:pt idx="1">
                  <c:v>КП</c:v>
                </c:pt>
                <c:pt idx="2">
                  <c:v>МН</c:v>
                </c:pt>
              </c:strCache>
            </c:strRef>
          </c:cat>
          <c:val>
            <c:numRef>
              <c:f>частотный!$Z$17:$AB$17</c:f>
              <c:numCache>
                <c:formatCode>0.00%</c:formatCode>
                <c:ptCount val="3"/>
                <c:pt idx="0">
                  <c:v>0.14299999999999999</c:v>
                </c:pt>
                <c:pt idx="1">
                  <c:v>0.42899999999999999</c:v>
                </c:pt>
                <c:pt idx="2">
                  <c:v>0.8</c:v>
                </c:pt>
              </c:numCache>
            </c:numRef>
          </c:val>
          <c:extLst>
            <c:ext xmlns:c16="http://schemas.microsoft.com/office/drawing/2014/chart" uri="{C3380CC4-5D6E-409C-BE32-E72D297353CC}">
              <c16:uniqueId val="{00000001-60CF-47F5-AC00-9F3428474B7E}"/>
            </c:ext>
          </c:extLst>
        </c:ser>
        <c:ser>
          <c:idx val="2"/>
          <c:order val="2"/>
          <c:tx>
            <c:strRef>
              <c:f>частотный!$Y$18</c:f>
              <c:strCache>
                <c:ptCount val="1"/>
                <c:pt idx="0">
                  <c:v>высокие</c:v>
                </c:pt>
              </c:strCache>
            </c:strRef>
          </c:tx>
          <c:spPr>
            <a:solidFill>
              <a:schemeClr val="tx1"/>
            </a:solidFill>
            <a:ln>
              <a:noFill/>
            </a:ln>
            <a:effectLst/>
          </c:spPr>
          <c:invertIfNegative val="0"/>
          <c:cat>
            <c:strRef>
              <c:f>частотный!$Z$15:$AB$15</c:f>
              <c:strCache>
                <c:ptCount val="3"/>
                <c:pt idx="0">
                  <c:v>ПР</c:v>
                </c:pt>
                <c:pt idx="1">
                  <c:v>КП</c:v>
                </c:pt>
                <c:pt idx="2">
                  <c:v>МН</c:v>
                </c:pt>
              </c:strCache>
            </c:strRef>
          </c:cat>
          <c:val>
            <c:numRef>
              <c:f>частотный!$Z$18:$AB$18</c:f>
              <c:numCache>
                <c:formatCode>0%</c:formatCode>
                <c:ptCount val="3"/>
                <c:pt idx="0">
                  <c:v>0</c:v>
                </c:pt>
                <c:pt idx="1">
                  <c:v>0</c:v>
                </c:pt>
                <c:pt idx="2" formatCode="0.00%">
                  <c:v>5.7000000000000002E-2</c:v>
                </c:pt>
              </c:numCache>
            </c:numRef>
          </c:val>
          <c:extLst>
            <c:ext xmlns:c16="http://schemas.microsoft.com/office/drawing/2014/chart" uri="{C3380CC4-5D6E-409C-BE32-E72D297353CC}">
              <c16:uniqueId val="{00000002-60CF-47F5-AC00-9F3428474B7E}"/>
            </c:ext>
          </c:extLst>
        </c:ser>
        <c:dLbls>
          <c:showLegendKey val="0"/>
          <c:showVal val="0"/>
          <c:showCatName val="0"/>
          <c:showSerName val="0"/>
          <c:showPercent val="0"/>
          <c:showBubbleSize val="0"/>
        </c:dLbls>
        <c:gapWidth val="219"/>
        <c:overlap val="-27"/>
        <c:axId val="491666528"/>
        <c:axId val="491671120"/>
      </c:barChart>
      <c:catAx>
        <c:axId val="491666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91671120"/>
        <c:crosses val="autoZero"/>
        <c:auto val="1"/>
        <c:lblAlgn val="ctr"/>
        <c:lblOffset val="100"/>
        <c:noMultiLvlLbl val="0"/>
      </c:catAx>
      <c:valAx>
        <c:axId val="49167112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91666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МЛО 1 уровень</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частотный!$G$11</c:f>
              <c:strCache>
                <c:ptCount val="1"/>
                <c:pt idx="0">
                  <c:v>низкое д.ж.</c:v>
                </c:pt>
              </c:strCache>
            </c:strRef>
          </c:tx>
          <c:spPr>
            <a:solidFill>
              <a:schemeClr val="bg1">
                <a:lumMod val="75000"/>
              </a:schemeClr>
            </a:solidFill>
            <a:ln>
              <a:noFill/>
            </a:ln>
            <a:effectLst/>
          </c:spPr>
          <c:invertIfNegative val="0"/>
          <c:cat>
            <c:strRef>
              <c:f>частотный!$H$10:$T$10</c:f>
              <c:strCache>
                <c:ptCount val="13"/>
                <c:pt idx="0">
                  <c:v> L</c:v>
                </c:pt>
                <c:pt idx="1">
                  <c:v>F</c:v>
                </c:pt>
                <c:pt idx="2">
                  <c:v>К</c:v>
                </c:pt>
                <c:pt idx="3">
                  <c:v>Hs</c:v>
                </c:pt>
                <c:pt idx="4">
                  <c:v>D</c:v>
                </c:pt>
                <c:pt idx="5">
                  <c:v>Hy</c:v>
                </c:pt>
                <c:pt idx="6">
                  <c:v>Pd</c:v>
                </c:pt>
                <c:pt idx="7">
                  <c:v>Mf</c:v>
                </c:pt>
                <c:pt idx="8">
                  <c:v>Pa</c:v>
                </c:pt>
                <c:pt idx="9">
                  <c:v>Pt</c:v>
                </c:pt>
                <c:pt idx="10">
                  <c:v>Sc</c:v>
                </c:pt>
                <c:pt idx="11">
                  <c:v>Ma</c:v>
                </c:pt>
                <c:pt idx="12">
                  <c:v>Si</c:v>
                </c:pt>
              </c:strCache>
            </c:strRef>
          </c:cat>
          <c:val>
            <c:numRef>
              <c:f>частотный!$H$11:$T$11</c:f>
              <c:numCache>
                <c:formatCode>0.0%</c:formatCode>
                <c:ptCount val="13"/>
                <c:pt idx="0">
                  <c:v>0</c:v>
                </c:pt>
                <c:pt idx="1">
                  <c:v>0</c:v>
                </c:pt>
                <c:pt idx="2">
                  <c:v>0.45800000000000002</c:v>
                </c:pt>
                <c:pt idx="3">
                  <c:v>0</c:v>
                </c:pt>
                <c:pt idx="4">
                  <c:v>8.3000000000000004E-2</c:v>
                </c:pt>
                <c:pt idx="5">
                  <c:v>0</c:v>
                </c:pt>
                <c:pt idx="6">
                  <c:v>0.33300000000000002</c:v>
                </c:pt>
                <c:pt idx="7">
                  <c:v>0</c:v>
                </c:pt>
                <c:pt idx="8">
                  <c:v>0.125</c:v>
                </c:pt>
                <c:pt idx="9">
                  <c:v>0.25</c:v>
                </c:pt>
                <c:pt idx="10">
                  <c:v>0.5</c:v>
                </c:pt>
                <c:pt idx="11">
                  <c:v>0.45800000000000002</c:v>
                </c:pt>
                <c:pt idx="12">
                  <c:v>4.2000000000000003E-2</c:v>
                </c:pt>
              </c:numCache>
            </c:numRef>
          </c:val>
          <c:extLst>
            <c:ext xmlns:c16="http://schemas.microsoft.com/office/drawing/2014/chart" uri="{C3380CC4-5D6E-409C-BE32-E72D297353CC}">
              <c16:uniqueId val="{00000000-5B1F-4F21-986F-FABAC708B5E6}"/>
            </c:ext>
          </c:extLst>
        </c:ser>
        <c:ser>
          <c:idx val="1"/>
          <c:order val="1"/>
          <c:tx>
            <c:strRef>
              <c:f>частотный!$G$12</c:f>
              <c:strCache>
                <c:ptCount val="1"/>
                <c:pt idx="0">
                  <c:v>среднее д.ж</c:v>
                </c:pt>
              </c:strCache>
            </c:strRef>
          </c:tx>
          <c:spPr>
            <a:solidFill>
              <a:schemeClr val="bg1">
                <a:lumMod val="50000"/>
              </a:schemeClr>
            </a:solidFill>
            <a:ln>
              <a:noFill/>
            </a:ln>
            <a:effectLst/>
          </c:spPr>
          <c:invertIfNegative val="0"/>
          <c:cat>
            <c:strRef>
              <c:f>частотный!$H$10:$T$10</c:f>
              <c:strCache>
                <c:ptCount val="13"/>
                <c:pt idx="0">
                  <c:v> L</c:v>
                </c:pt>
                <c:pt idx="1">
                  <c:v>F</c:v>
                </c:pt>
                <c:pt idx="2">
                  <c:v>К</c:v>
                </c:pt>
                <c:pt idx="3">
                  <c:v>Hs</c:v>
                </c:pt>
                <c:pt idx="4">
                  <c:v>D</c:v>
                </c:pt>
                <c:pt idx="5">
                  <c:v>Hy</c:v>
                </c:pt>
                <c:pt idx="6">
                  <c:v>Pd</c:v>
                </c:pt>
                <c:pt idx="7">
                  <c:v>Mf</c:v>
                </c:pt>
                <c:pt idx="8">
                  <c:v>Pa</c:v>
                </c:pt>
                <c:pt idx="9">
                  <c:v>Pt</c:v>
                </c:pt>
                <c:pt idx="10">
                  <c:v>Sc</c:v>
                </c:pt>
                <c:pt idx="11">
                  <c:v>Ma</c:v>
                </c:pt>
                <c:pt idx="12">
                  <c:v>Si</c:v>
                </c:pt>
              </c:strCache>
            </c:strRef>
          </c:cat>
          <c:val>
            <c:numRef>
              <c:f>частотный!$H$12:$T$12</c:f>
              <c:numCache>
                <c:formatCode>0.0%</c:formatCode>
                <c:ptCount val="13"/>
                <c:pt idx="0" formatCode="0%">
                  <c:v>0</c:v>
                </c:pt>
                <c:pt idx="1">
                  <c:v>0.125</c:v>
                </c:pt>
                <c:pt idx="2">
                  <c:v>0.4</c:v>
                </c:pt>
                <c:pt idx="3">
                  <c:v>0.15</c:v>
                </c:pt>
                <c:pt idx="4">
                  <c:v>0.2</c:v>
                </c:pt>
                <c:pt idx="5">
                  <c:v>7.4999999999999997E-2</c:v>
                </c:pt>
                <c:pt idx="6">
                  <c:v>0.42499999999999999</c:v>
                </c:pt>
                <c:pt idx="7">
                  <c:v>7.4999999999999997E-2</c:v>
                </c:pt>
                <c:pt idx="8">
                  <c:v>7.4999999999999997E-2</c:v>
                </c:pt>
                <c:pt idx="9">
                  <c:v>0.42499999999999999</c:v>
                </c:pt>
                <c:pt idx="10">
                  <c:v>0.45</c:v>
                </c:pt>
                <c:pt idx="11">
                  <c:v>0.375</c:v>
                </c:pt>
                <c:pt idx="12">
                  <c:v>0.1</c:v>
                </c:pt>
              </c:numCache>
            </c:numRef>
          </c:val>
          <c:extLst>
            <c:ext xmlns:c16="http://schemas.microsoft.com/office/drawing/2014/chart" uri="{C3380CC4-5D6E-409C-BE32-E72D297353CC}">
              <c16:uniqueId val="{00000001-5B1F-4F21-986F-FABAC708B5E6}"/>
            </c:ext>
          </c:extLst>
        </c:ser>
        <c:ser>
          <c:idx val="2"/>
          <c:order val="2"/>
          <c:tx>
            <c:strRef>
              <c:f>частотный!$G$13</c:f>
              <c:strCache>
                <c:ptCount val="1"/>
                <c:pt idx="0">
                  <c:v>высокое д.ж.</c:v>
                </c:pt>
              </c:strCache>
            </c:strRef>
          </c:tx>
          <c:spPr>
            <a:solidFill>
              <a:schemeClr val="tx1"/>
            </a:solidFill>
            <a:ln>
              <a:noFill/>
            </a:ln>
            <a:effectLst/>
          </c:spPr>
          <c:invertIfNegative val="0"/>
          <c:cat>
            <c:strRef>
              <c:f>частотный!$H$10:$T$10</c:f>
              <c:strCache>
                <c:ptCount val="13"/>
                <c:pt idx="0">
                  <c:v> L</c:v>
                </c:pt>
                <c:pt idx="1">
                  <c:v>F</c:v>
                </c:pt>
                <c:pt idx="2">
                  <c:v>К</c:v>
                </c:pt>
                <c:pt idx="3">
                  <c:v>Hs</c:v>
                </c:pt>
                <c:pt idx="4">
                  <c:v>D</c:v>
                </c:pt>
                <c:pt idx="5">
                  <c:v>Hy</c:v>
                </c:pt>
                <c:pt idx="6">
                  <c:v>Pd</c:v>
                </c:pt>
                <c:pt idx="7">
                  <c:v>Mf</c:v>
                </c:pt>
                <c:pt idx="8">
                  <c:v>Pa</c:v>
                </c:pt>
                <c:pt idx="9">
                  <c:v>Pt</c:v>
                </c:pt>
                <c:pt idx="10">
                  <c:v>Sc</c:v>
                </c:pt>
                <c:pt idx="11">
                  <c:v>Ma</c:v>
                </c:pt>
                <c:pt idx="12">
                  <c:v>Si</c:v>
                </c:pt>
              </c:strCache>
            </c:strRef>
          </c:cat>
          <c:val>
            <c:numRef>
              <c:f>частотный!$H$13:$T$13</c:f>
              <c:numCache>
                <c:formatCode>0.0%</c:formatCode>
                <c:ptCount val="13"/>
                <c:pt idx="0" formatCode="0%">
                  <c:v>0</c:v>
                </c:pt>
                <c:pt idx="1">
                  <c:v>0.4</c:v>
                </c:pt>
                <c:pt idx="2">
                  <c:v>0.2</c:v>
                </c:pt>
                <c:pt idx="3">
                  <c:v>0.28599999999999998</c:v>
                </c:pt>
                <c:pt idx="4">
                  <c:v>0.54300000000000004</c:v>
                </c:pt>
                <c:pt idx="5">
                  <c:v>0.2</c:v>
                </c:pt>
                <c:pt idx="6">
                  <c:v>0.4</c:v>
                </c:pt>
                <c:pt idx="7">
                  <c:v>0.22900000000000001</c:v>
                </c:pt>
                <c:pt idx="8">
                  <c:v>0.17100000000000001</c:v>
                </c:pt>
                <c:pt idx="9">
                  <c:v>0.65700000000000003</c:v>
                </c:pt>
                <c:pt idx="10">
                  <c:v>0.77100000000000002</c:v>
                </c:pt>
                <c:pt idx="11">
                  <c:v>0.314</c:v>
                </c:pt>
                <c:pt idx="12">
                  <c:v>0.114</c:v>
                </c:pt>
              </c:numCache>
            </c:numRef>
          </c:val>
          <c:extLst>
            <c:ext xmlns:c16="http://schemas.microsoft.com/office/drawing/2014/chart" uri="{C3380CC4-5D6E-409C-BE32-E72D297353CC}">
              <c16:uniqueId val="{00000002-5B1F-4F21-986F-FABAC708B5E6}"/>
            </c:ext>
          </c:extLst>
        </c:ser>
        <c:dLbls>
          <c:showLegendKey val="0"/>
          <c:showVal val="0"/>
          <c:showCatName val="0"/>
          <c:showSerName val="0"/>
          <c:showPercent val="0"/>
          <c:showBubbleSize val="0"/>
        </c:dLbls>
        <c:gapWidth val="219"/>
        <c:overlap val="-27"/>
        <c:axId val="479053408"/>
        <c:axId val="479056360"/>
      </c:barChart>
      <c:catAx>
        <c:axId val="479053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79056360"/>
        <c:crosses val="autoZero"/>
        <c:auto val="1"/>
        <c:lblAlgn val="ctr"/>
        <c:lblOffset val="100"/>
        <c:noMultiLvlLbl val="0"/>
      </c:catAx>
      <c:valAx>
        <c:axId val="47905636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79053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описательный!$AD$23</c:f>
              <c:strCache>
                <c:ptCount val="1"/>
                <c:pt idx="0">
                  <c:v>шкала личностной тревожности</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описательный!$AE$22:$AG$22</c:f>
              <c:strCache>
                <c:ptCount val="3"/>
                <c:pt idx="0">
                  <c:v>НИЗКОЕ ДЖ</c:v>
                </c:pt>
                <c:pt idx="1">
                  <c:v>СРЕДНЕЕ ДЖ</c:v>
                </c:pt>
                <c:pt idx="2">
                  <c:v>ВЫСОКОЕ ДЖ</c:v>
                </c:pt>
              </c:strCache>
            </c:strRef>
          </c:cat>
          <c:val>
            <c:numRef>
              <c:f>описательный!$AE$23:$AG$23</c:f>
              <c:numCache>
                <c:formatCode>###0.000</c:formatCode>
                <c:ptCount val="3"/>
                <c:pt idx="0">
                  <c:v>36.166666666666671</c:v>
                </c:pt>
                <c:pt idx="1">
                  <c:v>42.674999999999983</c:v>
                </c:pt>
                <c:pt idx="2">
                  <c:v>55.257142857142867</c:v>
                </c:pt>
              </c:numCache>
            </c:numRef>
          </c:val>
          <c:extLst>
            <c:ext xmlns:c16="http://schemas.microsoft.com/office/drawing/2014/chart" uri="{C3380CC4-5D6E-409C-BE32-E72D297353CC}">
              <c16:uniqueId val="{00000000-5BB0-488F-B41D-4200E4338652}"/>
            </c:ext>
          </c:extLst>
        </c:ser>
        <c:dLbls>
          <c:dLblPos val="outEnd"/>
          <c:showLegendKey val="0"/>
          <c:showVal val="1"/>
          <c:showCatName val="0"/>
          <c:showSerName val="0"/>
          <c:showPercent val="0"/>
          <c:showBubbleSize val="0"/>
        </c:dLbls>
        <c:gapWidth val="219"/>
        <c:overlap val="-27"/>
        <c:axId val="391908944"/>
        <c:axId val="391909272"/>
      </c:barChart>
      <c:catAx>
        <c:axId val="391908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91909272"/>
        <c:crosses val="autoZero"/>
        <c:auto val="1"/>
        <c:lblAlgn val="ctr"/>
        <c:lblOffset val="100"/>
        <c:noMultiLvlLbl val="0"/>
      </c:catAx>
      <c:valAx>
        <c:axId val="391909272"/>
        <c:scaling>
          <c:orientation val="minMax"/>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919089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описательный!$AC$27</c:f>
              <c:strCache>
                <c:ptCount val="1"/>
                <c:pt idx="0">
                  <c:v>уверенность в себе</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описательный!$AD$26:$AF$26</c:f>
              <c:strCache>
                <c:ptCount val="3"/>
                <c:pt idx="0">
                  <c:v>НИЗКОЕ ДЖ</c:v>
                </c:pt>
                <c:pt idx="1">
                  <c:v>СРЕДНЕЕ ДЖ</c:v>
                </c:pt>
                <c:pt idx="2">
                  <c:v>ВЫСОКОЕ ДЖ</c:v>
                </c:pt>
              </c:strCache>
            </c:strRef>
          </c:cat>
          <c:val>
            <c:numRef>
              <c:f>описательный!$AD$27:$AF$27</c:f>
              <c:numCache>
                <c:formatCode>###0.000</c:formatCode>
                <c:ptCount val="3"/>
                <c:pt idx="0">
                  <c:v>73.583333333333314</c:v>
                </c:pt>
                <c:pt idx="1">
                  <c:v>68.72499999999998</c:v>
                </c:pt>
                <c:pt idx="2">
                  <c:v>64.257142857142881</c:v>
                </c:pt>
              </c:numCache>
            </c:numRef>
          </c:val>
          <c:extLst>
            <c:ext xmlns:c16="http://schemas.microsoft.com/office/drawing/2014/chart" uri="{C3380CC4-5D6E-409C-BE32-E72D297353CC}">
              <c16:uniqueId val="{00000000-4171-4327-B4D0-333F69401B3B}"/>
            </c:ext>
          </c:extLst>
        </c:ser>
        <c:dLbls>
          <c:dLblPos val="outEnd"/>
          <c:showLegendKey val="0"/>
          <c:showVal val="1"/>
          <c:showCatName val="0"/>
          <c:showSerName val="0"/>
          <c:showPercent val="0"/>
          <c:showBubbleSize val="0"/>
        </c:dLbls>
        <c:gapWidth val="219"/>
        <c:overlap val="-27"/>
        <c:axId val="397486880"/>
        <c:axId val="313650368"/>
      </c:barChart>
      <c:catAx>
        <c:axId val="397486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13650368"/>
        <c:crosses val="autoZero"/>
        <c:auto val="1"/>
        <c:lblAlgn val="ctr"/>
        <c:lblOffset val="100"/>
        <c:noMultiLvlLbl val="0"/>
      </c:catAx>
      <c:valAx>
        <c:axId val="313650368"/>
        <c:scaling>
          <c:orientation val="minMax"/>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974868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описательный!$AC$31</c:f>
              <c:strCache>
                <c:ptCount val="1"/>
                <c:pt idx="0">
                  <c:v>мотивации к цели</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описательный!$AD$30:$AF$30</c:f>
              <c:strCache>
                <c:ptCount val="3"/>
                <c:pt idx="0">
                  <c:v>НИЗКОЕ ДЖ</c:v>
                </c:pt>
                <c:pt idx="1">
                  <c:v>СРЕДНЕЕ ДЖ</c:v>
                </c:pt>
                <c:pt idx="2">
                  <c:v>ВЫСОКОЕ ДЖ</c:v>
                </c:pt>
              </c:strCache>
            </c:strRef>
          </c:cat>
          <c:val>
            <c:numRef>
              <c:f>описательный!$AD$31:$AF$31</c:f>
              <c:numCache>
                <c:formatCode>###0.000</c:formatCode>
                <c:ptCount val="3"/>
                <c:pt idx="0">
                  <c:v>18.749999999999996</c:v>
                </c:pt>
                <c:pt idx="1">
                  <c:v>16.975000000000005</c:v>
                </c:pt>
                <c:pt idx="2">
                  <c:v>15.257142857142858</c:v>
                </c:pt>
              </c:numCache>
            </c:numRef>
          </c:val>
          <c:extLst>
            <c:ext xmlns:c16="http://schemas.microsoft.com/office/drawing/2014/chart" uri="{C3380CC4-5D6E-409C-BE32-E72D297353CC}">
              <c16:uniqueId val="{00000000-DABE-42D8-B73A-3CFEE421D786}"/>
            </c:ext>
          </c:extLst>
        </c:ser>
        <c:dLbls>
          <c:dLblPos val="outEnd"/>
          <c:showLegendKey val="0"/>
          <c:showVal val="1"/>
          <c:showCatName val="0"/>
          <c:showSerName val="0"/>
          <c:showPercent val="0"/>
          <c:showBubbleSize val="0"/>
        </c:dLbls>
        <c:gapWidth val="219"/>
        <c:overlap val="-27"/>
        <c:axId val="391910256"/>
        <c:axId val="391906648"/>
      </c:barChart>
      <c:catAx>
        <c:axId val="391910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91906648"/>
        <c:crosses val="autoZero"/>
        <c:auto val="1"/>
        <c:lblAlgn val="ctr"/>
        <c:lblOffset val="100"/>
        <c:noMultiLvlLbl val="0"/>
      </c:catAx>
      <c:valAx>
        <c:axId val="391906648"/>
        <c:scaling>
          <c:orientation val="minMax"/>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919102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описательный!$AC$34</c:f>
              <c:strCache>
                <c:ptCount val="1"/>
                <c:pt idx="0">
                  <c:v>моральное давление</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описательный!$AD$33:$AF$33</c:f>
              <c:strCache>
                <c:ptCount val="3"/>
                <c:pt idx="0">
                  <c:v>НИЗКОЕ ДЖ</c:v>
                </c:pt>
                <c:pt idx="1">
                  <c:v>СРЕДНЕЕ ДЖ</c:v>
                </c:pt>
                <c:pt idx="2">
                  <c:v>ВЫСОКОЕ ДЖ</c:v>
                </c:pt>
              </c:strCache>
            </c:strRef>
          </c:cat>
          <c:val>
            <c:numRef>
              <c:f>описательный!$AD$34:$AF$34</c:f>
              <c:numCache>
                <c:formatCode>###0.000</c:formatCode>
                <c:ptCount val="3"/>
                <c:pt idx="0">
                  <c:v>1.833333333333333</c:v>
                </c:pt>
                <c:pt idx="1">
                  <c:v>1.4999999999999998</c:v>
                </c:pt>
                <c:pt idx="2">
                  <c:v>1.4000000000000004</c:v>
                </c:pt>
              </c:numCache>
            </c:numRef>
          </c:val>
          <c:extLst>
            <c:ext xmlns:c16="http://schemas.microsoft.com/office/drawing/2014/chart" uri="{C3380CC4-5D6E-409C-BE32-E72D297353CC}">
              <c16:uniqueId val="{00000000-C141-431A-AB89-464534D13434}"/>
            </c:ext>
          </c:extLst>
        </c:ser>
        <c:dLbls>
          <c:dLblPos val="outEnd"/>
          <c:showLegendKey val="0"/>
          <c:showVal val="1"/>
          <c:showCatName val="0"/>
          <c:showSerName val="0"/>
          <c:showPercent val="0"/>
          <c:showBubbleSize val="0"/>
        </c:dLbls>
        <c:gapWidth val="219"/>
        <c:overlap val="-27"/>
        <c:axId val="482822312"/>
        <c:axId val="482825264"/>
      </c:barChart>
      <c:catAx>
        <c:axId val="482822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82825264"/>
        <c:crosses val="autoZero"/>
        <c:auto val="1"/>
        <c:lblAlgn val="ctr"/>
        <c:lblOffset val="100"/>
        <c:noMultiLvlLbl val="0"/>
      </c:catAx>
      <c:valAx>
        <c:axId val="482825264"/>
        <c:scaling>
          <c:orientation val="minMax"/>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828223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ru-RU"/>
              <a:t>мло</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описательный!$AU$3</c:f>
              <c:strCache>
                <c:ptCount val="1"/>
                <c:pt idx="0">
                  <c:v>НИЗКОЕ ДЖ</c:v>
                </c:pt>
              </c:strCache>
            </c:strRef>
          </c:tx>
          <c:spPr>
            <a:solidFill>
              <a:schemeClr val="bg1">
                <a:lumMod val="75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0">
                <a:spAutoFit/>
              </a:bodyPr>
              <a:lstStyle/>
              <a:p>
                <a:pPr algn="l">
                  <a:defRPr sz="800" b="0" i="0" u="none" strike="noStrike" kern="1200" baseline="0">
                    <a:solidFill>
                      <a:schemeClr val="tx1">
                        <a:lumMod val="50000"/>
                        <a:lumOff val="50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описательный!$AT$4:$AT$14</c:f>
              <c:strCache>
                <c:ptCount val="11"/>
                <c:pt idx="0">
                  <c:v>ЛАП</c:v>
                </c:pt>
                <c:pt idx="1">
                  <c:v>ПР</c:v>
                </c:pt>
                <c:pt idx="2">
                  <c:v>КП</c:v>
                </c:pt>
                <c:pt idx="3">
                  <c:v>F</c:v>
                </c:pt>
                <c:pt idx="4">
                  <c:v>К</c:v>
                </c:pt>
                <c:pt idx="5">
                  <c:v>Hs</c:v>
                </c:pt>
                <c:pt idx="6">
                  <c:v>D</c:v>
                </c:pt>
                <c:pt idx="7">
                  <c:v>Hy</c:v>
                </c:pt>
                <c:pt idx="8">
                  <c:v>Mf</c:v>
                </c:pt>
                <c:pt idx="9">
                  <c:v>Pt</c:v>
                </c:pt>
                <c:pt idx="10">
                  <c:v>Sc</c:v>
                </c:pt>
              </c:strCache>
            </c:strRef>
          </c:cat>
          <c:val>
            <c:numRef>
              <c:f>описательный!$AU$4:$AU$14</c:f>
              <c:numCache>
                <c:formatCode>###0.000</c:formatCode>
                <c:ptCount val="11"/>
                <c:pt idx="0">
                  <c:v>52.166666666666664</c:v>
                </c:pt>
                <c:pt idx="1">
                  <c:v>27.958333333333336</c:v>
                </c:pt>
                <c:pt idx="2">
                  <c:v>12.958333333333332</c:v>
                </c:pt>
                <c:pt idx="3">
                  <c:v>55.583333333333329</c:v>
                </c:pt>
                <c:pt idx="4">
                  <c:v>72.958333333333329</c:v>
                </c:pt>
                <c:pt idx="5">
                  <c:v>55.166666666666664</c:v>
                </c:pt>
                <c:pt idx="6">
                  <c:v>56.624999999999993</c:v>
                </c:pt>
                <c:pt idx="7">
                  <c:v>53.125</c:v>
                </c:pt>
                <c:pt idx="8">
                  <c:v>54.166666666666664</c:v>
                </c:pt>
                <c:pt idx="9">
                  <c:v>65.416666666666671</c:v>
                </c:pt>
                <c:pt idx="10">
                  <c:v>69.041666666666657</c:v>
                </c:pt>
              </c:numCache>
            </c:numRef>
          </c:val>
          <c:extLst>
            <c:ext xmlns:c16="http://schemas.microsoft.com/office/drawing/2014/chart" uri="{C3380CC4-5D6E-409C-BE32-E72D297353CC}">
              <c16:uniqueId val="{00000000-0282-464C-9D0F-170698234AD5}"/>
            </c:ext>
          </c:extLst>
        </c:ser>
        <c:ser>
          <c:idx val="1"/>
          <c:order val="1"/>
          <c:tx>
            <c:strRef>
              <c:f>описательный!$AV$3</c:f>
              <c:strCache>
                <c:ptCount val="1"/>
                <c:pt idx="0">
                  <c:v>СРЕДНЕЕ ДЖ</c:v>
                </c:pt>
              </c:strCache>
            </c:strRef>
          </c:tx>
          <c:spPr>
            <a:solidFill>
              <a:schemeClr val="bg1">
                <a:lumMod val="5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описательный!$AT$4:$AT$14</c:f>
              <c:strCache>
                <c:ptCount val="11"/>
                <c:pt idx="0">
                  <c:v>ЛАП</c:v>
                </c:pt>
                <c:pt idx="1">
                  <c:v>ПР</c:v>
                </c:pt>
                <c:pt idx="2">
                  <c:v>КП</c:v>
                </c:pt>
                <c:pt idx="3">
                  <c:v>F</c:v>
                </c:pt>
                <c:pt idx="4">
                  <c:v>К</c:v>
                </c:pt>
                <c:pt idx="5">
                  <c:v>Hs</c:v>
                </c:pt>
                <c:pt idx="6">
                  <c:v>D</c:v>
                </c:pt>
                <c:pt idx="7">
                  <c:v>Hy</c:v>
                </c:pt>
                <c:pt idx="8">
                  <c:v>Mf</c:v>
                </c:pt>
                <c:pt idx="9">
                  <c:v>Pt</c:v>
                </c:pt>
                <c:pt idx="10">
                  <c:v>Sc</c:v>
                </c:pt>
              </c:strCache>
            </c:strRef>
          </c:cat>
          <c:val>
            <c:numRef>
              <c:f>описательный!$AV$4:$AV$14</c:f>
              <c:numCache>
                <c:formatCode>###0.000</c:formatCode>
                <c:ptCount val="11"/>
                <c:pt idx="0">
                  <c:v>58.074999999999996</c:v>
                </c:pt>
                <c:pt idx="1">
                  <c:v>33.949999999999989</c:v>
                </c:pt>
                <c:pt idx="2">
                  <c:v>14.675000000000002</c:v>
                </c:pt>
                <c:pt idx="3">
                  <c:v>57.874999999999986</c:v>
                </c:pt>
                <c:pt idx="4">
                  <c:v>70.175000000000011</c:v>
                </c:pt>
                <c:pt idx="5">
                  <c:v>62.000000000000007</c:v>
                </c:pt>
                <c:pt idx="6">
                  <c:v>64.425000000000026</c:v>
                </c:pt>
                <c:pt idx="7">
                  <c:v>57.824999999999996</c:v>
                </c:pt>
                <c:pt idx="8">
                  <c:v>58.875</c:v>
                </c:pt>
                <c:pt idx="9">
                  <c:v>67.425000000000026</c:v>
                </c:pt>
                <c:pt idx="10">
                  <c:v>70.599999999999994</c:v>
                </c:pt>
              </c:numCache>
            </c:numRef>
          </c:val>
          <c:extLst>
            <c:ext xmlns:c16="http://schemas.microsoft.com/office/drawing/2014/chart" uri="{C3380CC4-5D6E-409C-BE32-E72D297353CC}">
              <c16:uniqueId val="{00000001-0282-464C-9D0F-170698234AD5}"/>
            </c:ext>
          </c:extLst>
        </c:ser>
        <c:ser>
          <c:idx val="2"/>
          <c:order val="2"/>
          <c:tx>
            <c:strRef>
              <c:f>описательный!$AW$3</c:f>
              <c:strCache>
                <c:ptCount val="1"/>
                <c:pt idx="0">
                  <c:v>ВЫСОКОЕ ДЖ</c:v>
                </c:pt>
              </c:strCache>
            </c:strRef>
          </c:tx>
          <c:spPr>
            <a:solidFill>
              <a:schemeClr val="tx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описательный!$AT$4:$AT$14</c:f>
              <c:strCache>
                <c:ptCount val="11"/>
                <c:pt idx="0">
                  <c:v>ЛАП</c:v>
                </c:pt>
                <c:pt idx="1">
                  <c:v>ПР</c:v>
                </c:pt>
                <c:pt idx="2">
                  <c:v>КП</c:v>
                </c:pt>
                <c:pt idx="3">
                  <c:v>F</c:v>
                </c:pt>
                <c:pt idx="4">
                  <c:v>К</c:v>
                </c:pt>
                <c:pt idx="5">
                  <c:v>Hs</c:v>
                </c:pt>
                <c:pt idx="6">
                  <c:v>D</c:v>
                </c:pt>
                <c:pt idx="7">
                  <c:v>Hy</c:v>
                </c:pt>
                <c:pt idx="8">
                  <c:v>Mf</c:v>
                </c:pt>
                <c:pt idx="9">
                  <c:v>Pt</c:v>
                </c:pt>
                <c:pt idx="10">
                  <c:v>Sc</c:v>
                </c:pt>
              </c:strCache>
            </c:strRef>
          </c:cat>
          <c:val>
            <c:numRef>
              <c:f>описательный!$AW$4:$AW$14</c:f>
              <c:numCache>
                <c:formatCode>###0.000</c:formatCode>
                <c:ptCount val="11"/>
                <c:pt idx="0">
                  <c:v>71.685714285714283</c:v>
                </c:pt>
                <c:pt idx="1">
                  <c:v>46.599999999999994</c:v>
                </c:pt>
                <c:pt idx="2">
                  <c:v>16.742857142857144</c:v>
                </c:pt>
                <c:pt idx="3">
                  <c:v>67.971428571428575</c:v>
                </c:pt>
                <c:pt idx="4">
                  <c:v>62.714285714285694</c:v>
                </c:pt>
                <c:pt idx="5">
                  <c:v>63.571428571428577</c:v>
                </c:pt>
                <c:pt idx="6">
                  <c:v>73.371428571428581</c:v>
                </c:pt>
                <c:pt idx="7">
                  <c:v>62.457142857142848</c:v>
                </c:pt>
                <c:pt idx="8">
                  <c:v>60.371428571428574</c:v>
                </c:pt>
                <c:pt idx="9">
                  <c:v>72.628571428571419</c:v>
                </c:pt>
                <c:pt idx="10">
                  <c:v>75.742857142857133</c:v>
                </c:pt>
              </c:numCache>
            </c:numRef>
          </c:val>
          <c:extLst>
            <c:ext xmlns:c16="http://schemas.microsoft.com/office/drawing/2014/chart" uri="{C3380CC4-5D6E-409C-BE32-E72D297353CC}">
              <c16:uniqueId val="{00000002-0282-464C-9D0F-170698234AD5}"/>
            </c:ext>
          </c:extLst>
        </c:ser>
        <c:dLbls>
          <c:dLblPos val="outEnd"/>
          <c:showLegendKey val="0"/>
          <c:showVal val="1"/>
          <c:showCatName val="0"/>
          <c:showSerName val="0"/>
          <c:showPercent val="0"/>
          <c:showBubbleSize val="0"/>
        </c:dLbls>
        <c:gapWidth val="444"/>
        <c:overlap val="-90"/>
        <c:axId val="488889944"/>
        <c:axId val="488890272"/>
      </c:barChart>
      <c:catAx>
        <c:axId val="48888994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ru-RU"/>
          </a:p>
        </c:txPr>
        <c:crossAx val="488890272"/>
        <c:crosses val="autoZero"/>
        <c:auto val="1"/>
        <c:lblAlgn val="ctr"/>
        <c:lblOffset val="100"/>
        <c:noMultiLvlLbl val="0"/>
      </c:catAx>
      <c:valAx>
        <c:axId val="488890272"/>
        <c:scaling>
          <c:orientation val="minMax"/>
        </c:scaling>
        <c:delete val="1"/>
        <c:axPos val="l"/>
        <c:numFmt formatCode="###0.000" sourceLinked="1"/>
        <c:majorTickMark val="none"/>
        <c:minorTickMark val="none"/>
        <c:tickLblPos val="nextTo"/>
        <c:crossAx val="48888994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lgn="just">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Шкалы</a:t>
            </a:r>
            <a:r>
              <a:rPr lang="ru-RU" baseline="0"/>
              <a:t> Гиссенского опросника</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частотный!$G$17</c:f>
              <c:strCache>
                <c:ptCount val="1"/>
                <c:pt idx="0">
                  <c:v>низкое д.ж.</c:v>
                </c:pt>
              </c:strCache>
            </c:strRef>
          </c:tx>
          <c:spPr>
            <a:solidFill>
              <a:schemeClr val="bg1">
                <a:lumMod val="75000"/>
              </a:schemeClr>
            </a:solidFill>
            <a:ln>
              <a:noFill/>
            </a:ln>
            <a:effectLst/>
          </c:spPr>
          <c:invertIfNegative val="0"/>
          <c:cat>
            <c:strRef>
              <c:f>частотный!$H$16:$K$16</c:f>
              <c:strCache>
                <c:ptCount val="4"/>
                <c:pt idx="0">
                  <c:v>И</c:v>
                </c:pt>
                <c:pt idx="1">
                  <c:v>Ж</c:v>
                </c:pt>
                <c:pt idx="2">
                  <c:v>Р</c:v>
                </c:pt>
                <c:pt idx="3">
                  <c:v>С</c:v>
                </c:pt>
              </c:strCache>
            </c:strRef>
          </c:cat>
          <c:val>
            <c:numRef>
              <c:f>частотный!$H$17:$K$17</c:f>
              <c:numCache>
                <c:formatCode>0%</c:formatCode>
                <c:ptCount val="4"/>
                <c:pt idx="0" formatCode="0.00%">
                  <c:v>0</c:v>
                </c:pt>
                <c:pt idx="1">
                  <c:v>0</c:v>
                </c:pt>
                <c:pt idx="2" formatCode="0.00%">
                  <c:v>4.2000000000000003E-2</c:v>
                </c:pt>
                <c:pt idx="3" formatCode="0.00%">
                  <c:v>0</c:v>
                </c:pt>
              </c:numCache>
            </c:numRef>
          </c:val>
          <c:extLst>
            <c:ext xmlns:c16="http://schemas.microsoft.com/office/drawing/2014/chart" uri="{C3380CC4-5D6E-409C-BE32-E72D297353CC}">
              <c16:uniqueId val="{00000000-C07A-470D-BE7A-EAE2873A1B67}"/>
            </c:ext>
          </c:extLst>
        </c:ser>
        <c:ser>
          <c:idx val="1"/>
          <c:order val="1"/>
          <c:tx>
            <c:strRef>
              <c:f>частотный!$G$18</c:f>
              <c:strCache>
                <c:ptCount val="1"/>
                <c:pt idx="0">
                  <c:v>среднее д.ж</c:v>
                </c:pt>
              </c:strCache>
            </c:strRef>
          </c:tx>
          <c:spPr>
            <a:solidFill>
              <a:schemeClr val="bg1">
                <a:lumMod val="50000"/>
              </a:schemeClr>
            </a:solidFill>
            <a:ln>
              <a:noFill/>
            </a:ln>
            <a:effectLst/>
          </c:spPr>
          <c:invertIfNegative val="0"/>
          <c:cat>
            <c:strRef>
              <c:f>частотный!$H$16:$K$16</c:f>
              <c:strCache>
                <c:ptCount val="4"/>
                <c:pt idx="0">
                  <c:v>И</c:v>
                </c:pt>
                <c:pt idx="1">
                  <c:v>Ж</c:v>
                </c:pt>
                <c:pt idx="2">
                  <c:v>Р</c:v>
                </c:pt>
                <c:pt idx="3">
                  <c:v>С</c:v>
                </c:pt>
              </c:strCache>
            </c:strRef>
          </c:cat>
          <c:val>
            <c:numRef>
              <c:f>частотный!$H$18:$K$18</c:f>
              <c:numCache>
                <c:formatCode>0.00%</c:formatCode>
                <c:ptCount val="4"/>
                <c:pt idx="0">
                  <c:v>0.22500000000000001</c:v>
                </c:pt>
                <c:pt idx="1">
                  <c:v>7.4999999999999997E-2</c:v>
                </c:pt>
                <c:pt idx="2">
                  <c:v>0.3</c:v>
                </c:pt>
                <c:pt idx="3">
                  <c:v>0.1</c:v>
                </c:pt>
              </c:numCache>
            </c:numRef>
          </c:val>
          <c:extLst>
            <c:ext xmlns:c16="http://schemas.microsoft.com/office/drawing/2014/chart" uri="{C3380CC4-5D6E-409C-BE32-E72D297353CC}">
              <c16:uniqueId val="{00000001-C07A-470D-BE7A-EAE2873A1B67}"/>
            </c:ext>
          </c:extLst>
        </c:ser>
        <c:ser>
          <c:idx val="2"/>
          <c:order val="2"/>
          <c:tx>
            <c:strRef>
              <c:f>частотный!$G$19</c:f>
              <c:strCache>
                <c:ptCount val="1"/>
                <c:pt idx="0">
                  <c:v>высокое д.ж.</c:v>
                </c:pt>
              </c:strCache>
            </c:strRef>
          </c:tx>
          <c:spPr>
            <a:solidFill>
              <a:schemeClr val="tx1"/>
            </a:solidFill>
            <a:ln>
              <a:solidFill>
                <a:schemeClr val="tx1"/>
              </a:solidFill>
            </a:ln>
            <a:effectLst/>
          </c:spPr>
          <c:invertIfNegative val="0"/>
          <c:cat>
            <c:strRef>
              <c:f>частотный!$H$16:$K$16</c:f>
              <c:strCache>
                <c:ptCount val="4"/>
                <c:pt idx="0">
                  <c:v>И</c:v>
                </c:pt>
                <c:pt idx="1">
                  <c:v>Ж</c:v>
                </c:pt>
                <c:pt idx="2">
                  <c:v>Р</c:v>
                </c:pt>
                <c:pt idx="3">
                  <c:v>С</c:v>
                </c:pt>
              </c:strCache>
            </c:strRef>
          </c:cat>
          <c:val>
            <c:numRef>
              <c:f>частотный!$H$19:$K$19</c:f>
              <c:numCache>
                <c:formatCode>0.00%</c:formatCode>
                <c:ptCount val="4"/>
                <c:pt idx="0">
                  <c:v>0.42899999999999999</c:v>
                </c:pt>
                <c:pt idx="1">
                  <c:v>0.114</c:v>
                </c:pt>
                <c:pt idx="2">
                  <c:v>0.34300000000000003</c:v>
                </c:pt>
                <c:pt idx="3">
                  <c:v>0.22900000000000001</c:v>
                </c:pt>
              </c:numCache>
            </c:numRef>
          </c:val>
          <c:extLst>
            <c:ext xmlns:c16="http://schemas.microsoft.com/office/drawing/2014/chart" uri="{C3380CC4-5D6E-409C-BE32-E72D297353CC}">
              <c16:uniqueId val="{00000002-C07A-470D-BE7A-EAE2873A1B67}"/>
            </c:ext>
          </c:extLst>
        </c:ser>
        <c:dLbls>
          <c:showLegendKey val="0"/>
          <c:showVal val="0"/>
          <c:showCatName val="0"/>
          <c:showSerName val="0"/>
          <c:showPercent val="0"/>
          <c:showBubbleSize val="0"/>
        </c:dLbls>
        <c:gapWidth val="219"/>
        <c:overlap val="-27"/>
        <c:axId val="495391808"/>
        <c:axId val="495392464"/>
      </c:barChart>
      <c:catAx>
        <c:axId val="495391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95392464"/>
        <c:crosses val="autoZero"/>
        <c:auto val="1"/>
        <c:lblAlgn val="ctr"/>
        <c:lblOffset val="100"/>
        <c:noMultiLvlLbl val="0"/>
      </c:catAx>
      <c:valAx>
        <c:axId val="49539246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95391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Личностная тревожность</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частотный!$Z$2</c:f>
              <c:strCache>
                <c:ptCount val="1"/>
                <c:pt idx="0">
                  <c:v>низкие </c:v>
                </c:pt>
              </c:strCache>
            </c:strRef>
          </c:tx>
          <c:spPr>
            <a:solidFill>
              <a:schemeClr val="bg1">
                <a:lumMod val="75000"/>
              </a:schemeClr>
            </a:solidFill>
            <a:ln>
              <a:noFill/>
            </a:ln>
            <a:effectLst/>
          </c:spPr>
          <c:invertIfNegative val="0"/>
          <c:cat>
            <c:strRef>
              <c:f>частотный!$AA$1:$AC$1</c:f>
              <c:strCache>
                <c:ptCount val="3"/>
                <c:pt idx="0">
                  <c:v>низкое д.ж</c:v>
                </c:pt>
                <c:pt idx="1">
                  <c:v>среднее д.ж.</c:v>
                </c:pt>
                <c:pt idx="2">
                  <c:v>высокое д.ж.</c:v>
                </c:pt>
              </c:strCache>
            </c:strRef>
          </c:cat>
          <c:val>
            <c:numRef>
              <c:f>частотный!$AA$2:$AC$2</c:f>
              <c:numCache>
                <c:formatCode>0.00%</c:formatCode>
                <c:ptCount val="3"/>
                <c:pt idx="0">
                  <c:v>0.41699999999999998</c:v>
                </c:pt>
                <c:pt idx="1">
                  <c:v>0</c:v>
                </c:pt>
                <c:pt idx="2">
                  <c:v>0</c:v>
                </c:pt>
              </c:numCache>
            </c:numRef>
          </c:val>
          <c:extLst>
            <c:ext xmlns:c16="http://schemas.microsoft.com/office/drawing/2014/chart" uri="{C3380CC4-5D6E-409C-BE32-E72D297353CC}">
              <c16:uniqueId val="{00000000-FCF6-4D49-9C3E-E1474DBEF088}"/>
            </c:ext>
          </c:extLst>
        </c:ser>
        <c:ser>
          <c:idx val="1"/>
          <c:order val="1"/>
          <c:tx>
            <c:strRef>
              <c:f>частотный!$Z$3</c:f>
              <c:strCache>
                <c:ptCount val="1"/>
                <c:pt idx="0">
                  <c:v>средние</c:v>
                </c:pt>
              </c:strCache>
            </c:strRef>
          </c:tx>
          <c:spPr>
            <a:solidFill>
              <a:schemeClr val="bg1">
                <a:lumMod val="50000"/>
              </a:schemeClr>
            </a:solidFill>
            <a:ln>
              <a:noFill/>
            </a:ln>
            <a:effectLst/>
          </c:spPr>
          <c:invertIfNegative val="0"/>
          <c:cat>
            <c:strRef>
              <c:f>частотный!$AA$1:$AC$1</c:f>
              <c:strCache>
                <c:ptCount val="3"/>
                <c:pt idx="0">
                  <c:v>низкое д.ж</c:v>
                </c:pt>
                <c:pt idx="1">
                  <c:v>среднее д.ж.</c:v>
                </c:pt>
                <c:pt idx="2">
                  <c:v>высокое д.ж.</c:v>
                </c:pt>
              </c:strCache>
            </c:strRef>
          </c:cat>
          <c:val>
            <c:numRef>
              <c:f>частотный!$AA$3:$AC$3</c:f>
              <c:numCache>
                <c:formatCode>0.00%</c:formatCode>
                <c:ptCount val="3"/>
                <c:pt idx="0">
                  <c:v>0.375</c:v>
                </c:pt>
                <c:pt idx="1">
                  <c:v>0.75</c:v>
                </c:pt>
                <c:pt idx="2">
                  <c:v>0</c:v>
                </c:pt>
              </c:numCache>
            </c:numRef>
          </c:val>
          <c:extLst>
            <c:ext xmlns:c16="http://schemas.microsoft.com/office/drawing/2014/chart" uri="{C3380CC4-5D6E-409C-BE32-E72D297353CC}">
              <c16:uniqueId val="{00000001-FCF6-4D49-9C3E-E1474DBEF088}"/>
            </c:ext>
          </c:extLst>
        </c:ser>
        <c:ser>
          <c:idx val="2"/>
          <c:order val="2"/>
          <c:tx>
            <c:strRef>
              <c:f>частотный!$Z$4</c:f>
              <c:strCache>
                <c:ptCount val="1"/>
                <c:pt idx="0">
                  <c:v>высокие</c:v>
                </c:pt>
              </c:strCache>
            </c:strRef>
          </c:tx>
          <c:spPr>
            <a:solidFill>
              <a:schemeClr val="tx1"/>
            </a:solidFill>
            <a:ln>
              <a:noFill/>
            </a:ln>
            <a:effectLst/>
          </c:spPr>
          <c:invertIfNegative val="0"/>
          <c:cat>
            <c:strRef>
              <c:f>частотный!$AA$1:$AC$1</c:f>
              <c:strCache>
                <c:ptCount val="3"/>
                <c:pt idx="0">
                  <c:v>низкое д.ж</c:v>
                </c:pt>
                <c:pt idx="1">
                  <c:v>среднее д.ж.</c:v>
                </c:pt>
                <c:pt idx="2">
                  <c:v>высокое д.ж.</c:v>
                </c:pt>
              </c:strCache>
            </c:strRef>
          </c:cat>
          <c:val>
            <c:numRef>
              <c:f>частотный!$AA$4:$AC$4</c:f>
              <c:numCache>
                <c:formatCode>0%</c:formatCode>
                <c:ptCount val="3"/>
                <c:pt idx="0" formatCode="0.0%">
                  <c:v>0.20799999999999999</c:v>
                </c:pt>
                <c:pt idx="1">
                  <c:v>0.25</c:v>
                </c:pt>
                <c:pt idx="2" formatCode="0.00%">
                  <c:v>1</c:v>
                </c:pt>
              </c:numCache>
            </c:numRef>
          </c:val>
          <c:extLst>
            <c:ext xmlns:c16="http://schemas.microsoft.com/office/drawing/2014/chart" uri="{C3380CC4-5D6E-409C-BE32-E72D297353CC}">
              <c16:uniqueId val="{00000002-FCF6-4D49-9C3E-E1474DBEF088}"/>
            </c:ext>
          </c:extLst>
        </c:ser>
        <c:dLbls>
          <c:showLegendKey val="0"/>
          <c:showVal val="0"/>
          <c:showCatName val="0"/>
          <c:showSerName val="0"/>
          <c:showPercent val="0"/>
          <c:showBubbleSize val="0"/>
        </c:dLbls>
        <c:gapWidth val="219"/>
        <c:overlap val="-27"/>
        <c:axId val="420052088"/>
        <c:axId val="420060288"/>
      </c:barChart>
      <c:catAx>
        <c:axId val="420052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20060288"/>
        <c:crosses val="autoZero"/>
        <c:auto val="1"/>
        <c:lblAlgn val="ctr"/>
        <c:lblOffset val="100"/>
        <c:noMultiLvlLbl val="0"/>
      </c:catAx>
      <c:valAx>
        <c:axId val="42006028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20052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Уверенность</a:t>
            </a:r>
            <a:r>
              <a:rPr lang="ru-RU" baseline="0"/>
              <a:t> в себе</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частотный!$L$1</c:f>
              <c:strCache>
                <c:ptCount val="1"/>
                <c:pt idx="0">
                  <c:v>низкое д.ж</c:v>
                </c:pt>
              </c:strCache>
            </c:strRef>
          </c:tx>
          <c:spPr>
            <a:solidFill>
              <a:schemeClr val="bg1">
                <a:lumMod val="75000"/>
              </a:schemeClr>
            </a:solidFill>
            <a:ln>
              <a:noFill/>
            </a:ln>
            <a:effectLst/>
          </c:spPr>
          <c:invertIfNegative val="0"/>
          <c:cat>
            <c:strRef>
              <c:f>частотный!$K$2:$K$6</c:f>
              <c:strCache>
                <c:ptCount val="5"/>
                <c:pt idx="0">
                  <c:v>низкий уровень</c:v>
                </c:pt>
                <c:pt idx="1">
                  <c:v>скорее не уверен</c:v>
                </c:pt>
                <c:pt idx="2">
                  <c:v>средний уровень</c:v>
                </c:pt>
                <c:pt idx="3">
                  <c:v>уверен</c:v>
                </c:pt>
                <c:pt idx="4">
                  <c:v>слишком уверен</c:v>
                </c:pt>
              </c:strCache>
            </c:strRef>
          </c:cat>
          <c:val>
            <c:numRef>
              <c:f>частотный!$L$2:$L$6</c:f>
              <c:numCache>
                <c:formatCode>0.0%</c:formatCode>
                <c:ptCount val="5"/>
                <c:pt idx="0">
                  <c:v>4.2000000000000003E-2</c:v>
                </c:pt>
                <c:pt idx="1">
                  <c:v>4.2000000000000003E-2</c:v>
                </c:pt>
                <c:pt idx="2" formatCode="0.00%">
                  <c:v>0.33200000000000002</c:v>
                </c:pt>
                <c:pt idx="3" formatCode="0.00%">
                  <c:v>0.54200000000000004</c:v>
                </c:pt>
                <c:pt idx="4">
                  <c:v>4.2000000000000003E-2</c:v>
                </c:pt>
              </c:numCache>
            </c:numRef>
          </c:val>
          <c:extLst>
            <c:ext xmlns:c16="http://schemas.microsoft.com/office/drawing/2014/chart" uri="{C3380CC4-5D6E-409C-BE32-E72D297353CC}">
              <c16:uniqueId val="{00000000-3943-4952-A6D4-B44E6F308B42}"/>
            </c:ext>
          </c:extLst>
        </c:ser>
        <c:ser>
          <c:idx val="1"/>
          <c:order val="1"/>
          <c:tx>
            <c:strRef>
              <c:f>частотный!$M$1</c:f>
              <c:strCache>
                <c:ptCount val="1"/>
                <c:pt idx="0">
                  <c:v>среднее д.ж.</c:v>
                </c:pt>
              </c:strCache>
            </c:strRef>
          </c:tx>
          <c:spPr>
            <a:solidFill>
              <a:schemeClr val="bg1">
                <a:lumMod val="50000"/>
              </a:schemeClr>
            </a:solidFill>
            <a:ln>
              <a:noFill/>
            </a:ln>
            <a:effectLst/>
          </c:spPr>
          <c:invertIfNegative val="0"/>
          <c:cat>
            <c:strRef>
              <c:f>частотный!$K$2:$K$6</c:f>
              <c:strCache>
                <c:ptCount val="5"/>
                <c:pt idx="0">
                  <c:v>низкий уровень</c:v>
                </c:pt>
                <c:pt idx="1">
                  <c:v>скорее не уверен</c:v>
                </c:pt>
                <c:pt idx="2">
                  <c:v>средний уровень</c:v>
                </c:pt>
                <c:pt idx="3">
                  <c:v>уверен</c:v>
                </c:pt>
                <c:pt idx="4">
                  <c:v>слишком уверен</c:v>
                </c:pt>
              </c:strCache>
            </c:strRef>
          </c:cat>
          <c:val>
            <c:numRef>
              <c:f>частотный!$M$2:$M$6</c:f>
              <c:numCache>
                <c:formatCode>0.00%</c:formatCode>
                <c:ptCount val="5"/>
                <c:pt idx="0">
                  <c:v>0</c:v>
                </c:pt>
                <c:pt idx="1">
                  <c:v>0.1</c:v>
                </c:pt>
                <c:pt idx="2">
                  <c:v>0.52500000000000002</c:v>
                </c:pt>
                <c:pt idx="3">
                  <c:v>0.3</c:v>
                </c:pt>
                <c:pt idx="4">
                  <c:v>7.4999999999999997E-2</c:v>
                </c:pt>
              </c:numCache>
            </c:numRef>
          </c:val>
          <c:extLst>
            <c:ext xmlns:c16="http://schemas.microsoft.com/office/drawing/2014/chart" uri="{C3380CC4-5D6E-409C-BE32-E72D297353CC}">
              <c16:uniqueId val="{00000001-3943-4952-A6D4-B44E6F308B42}"/>
            </c:ext>
          </c:extLst>
        </c:ser>
        <c:ser>
          <c:idx val="2"/>
          <c:order val="2"/>
          <c:tx>
            <c:strRef>
              <c:f>частотный!$N$1</c:f>
              <c:strCache>
                <c:ptCount val="1"/>
                <c:pt idx="0">
                  <c:v>высокое д.ж.</c:v>
                </c:pt>
              </c:strCache>
            </c:strRef>
          </c:tx>
          <c:spPr>
            <a:solidFill>
              <a:schemeClr val="tx1"/>
            </a:solidFill>
            <a:ln>
              <a:noFill/>
            </a:ln>
            <a:effectLst/>
          </c:spPr>
          <c:invertIfNegative val="0"/>
          <c:cat>
            <c:strRef>
              <c:f>частотный!$K$2:$K$6</c:f>
              <c:strCache>
                <c:ptCount val="5"/>
                <c:pt idx="0">
                  <c:v>низкий уровень</c:v>
                </c:pt>
                <c:pt idx="1">
                  <c:v>скорее не уверен</c:v>
                </c:pt>
                <c:pt idx="2">
                  <c:v>средний уровень</c:v>
                </c:pt>
                <c:pt idx="3">
                  <c:v>уверен</c:v>
                </c:pt>
                <c:pt idx="4">
                  <c:v>слишком уверен</c:v>
                </c:pt>
              </c:strCache>
            </c:strRef>
          </c:cat>
          <c:val>
            <c:numRef>
              <c:f>частотный!$N$2:$N$6</c:f>
              <c:numCache>
                <c:formatCode>0.00%</c:formatCode>
                <c:ptCount val="5"/>
                <c:pt idx="0">
                  <c:v>0</c:v>
                </c:pt>
                <c:pt idx="1">
                  <c:v>0.2</c:v>
                </c:pt>
                <c:pt idx="2">
                  <c:v>0.48599999999999999</c:v>
                </c:pt>
                <c:pt idx="3">
                  <c:v>0.28599999999999998</c:v>
                </c:pt>
                <c:pt idx="4">
                  <c:v>2.9000000000000001E-2</c:v>
                </c:pt>
              </c:numCache>
            </c:numRef>
          </c:val>
          <c:extLst>
            <c:ext xmlns:c16="http://schemas.microsoft.com/office/drawing/2014/chart" uri="{C3380CC4-5D6E-409C-BE32-E72D297353CC}">
              <c16:uniqueId val="{00000002-3943-4952-A6D4-B44E6F308B42}"/>
            </c:ext>
          </c:extLst>
        </c:ser>
        <c:dLbls>
          <c:showLegendKey val="0"/>
          <c:showVal val="0"/>
          <c:showCatName val="0"/>
          <c:showSerName val="0"/>
          <c:showPercent val="0"/>
          <c:showBubbleSize val="0"/>
        </c:dLbls>
        <c:gapWidth val="219"/>
        <c:overlap val="-27"/>
        <c:axId val="422498832"/>
        <c:axId val="422500144"/>
      </c:barChart>
      <c:catAx>
        <c:axId val="422498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22500144"/>
        <c:crosses val="autoZero"/>
        <c:auto val="1"/>
        <c:lblAlgn val="ctr"/>
        <c:lblOffset val="100"/>
        <c:noMultiLvlLbl val="0"/>
      </c:catAx>
      <c:valAx>
        <c:axId val="42250014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224988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Мотивация</a:t>
            </a:r>
            <a:r>
              <a:rPr lang="ru-RU" baseline="0"/>
              <a:t> к цели</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частотный!$Q$1</c:f>
              <c:strCache>
                <c:ptCount val="1"/>
                <c:pt idx="0">
                  <c:v>низкое д.ж</c:v>
                </c:pt>
              </c:strCache>
            </c:strRef>
          </c:tx>
          <c:spPr>
            <a:solidFill>
              <a:schemeClr val="bg1">
                <a:lumMod val="75000"/>
              </a:schemeClr>
            </a:solidFill>
            <a:ln>
              <a:noFill/>
            </a:ln>
            <a:effectLst/>
          </c:spPr>
          <c:invertIfNegative val="0"/>
          <c:cat>
            <c:strRef>
              <c:f>частотный!$P$2:$P$5</c:f>
              <c:strCache>
                <c:ptCount val="4"/>
                <c:pt idx="0">
                  <c:v>низкая</c:v>
                </c:pt>
                <c:pt idx="1">
                  <c:v>средняя</c:v>
                </c:pt>
                <c:pt idx="2">
                  <c:v>умеренно высокая</c:v>
                </c:pt>
                <c:pt idx="3">
                  <c:v>слишком высокая</c:v>
                </c:pt>
              </c:strCache>
            </c:strRef>
          </c:cat>
          <c:val>
            <c:numRef>
              <c:f>частотный!$Q$2:$Q$5</c:f>
              <c:numCache>
                <c:formatCode>0.0%</c:formatCode>
                <c:ptCount val="4"/>
                <c:pt idx="0" formatCode="0.00%">
                  <c:v>0</c:v>
                </c:pt>
                <c:pt idx="1">
                  <c:v>0.33300000000000002</c:v>
                </c:pt>
                <c:pt idx="2">
                  <c:v>0.29199999999999998</c:v>
                </c:pt>
                <c:pt idx="3" formatCode="0.00%">
                  <c:v>0.375</c:v>
                </c:pt>
              </c:numCache>
            </c:numRef>
          </c:val>
          <c:extLst>
            <c:ext xmlns:c16="http://schemas.microsoft.com/office/drawing/2014/chart" uri="{C3380CC4-5D6E-409C-BE32-E72D297353CC}">
              <c16:uniqueId val="{00000000-3602-455A-9A08-2CC10545ACC1}"/>
            </c:ext>
          </c:extLst>
        </c:ser>
        <c:ser>
          <c:idx val="1"/>
          <c:order val="1"/>
          <c:tx>
            <c:strRef>
              <c:f>частотный!$R$1</c:f>
              <c:strCache>
                <c:ptCount val="1"/>
                <c:pt idx="0">
                  <c:v>среднее д.ж.</c:v>
                </c:pt>
              </c:strCache>
            </c:strRef>
          </c:tx>
          <c:spPr>
            <a:solidFill>
              <a:schemeClr val="bg1">
                <a:lumMod val="50000"/>
              </a:schemeClr>
            </a:solidFill>
            <a:ln>
              <a:noFill/>
            </a:ln>
            <a:effectLst/>
          </c:spPr>
          <c:invertIfNegative val="0"/>
          <c:cat>
            <c:strRef>
              <c:f>частотный!$P$2:$P$5</c:f>
              <c:strCache>
                <c:ptCount val="4"/>
                <c:pt idx="0">
                  <c:v>низкая</c:v>
                </c:pt>
                <c:pt idx="1">
                  <c:v>средняя</c:v>
                </c:pt>
                <c:pt idx="2">
                  <c:v>умеренно высокая</c:v>
                </c:pt>
                <c:pt idx="3">
                  <c:v>слишком высокая</c:v>
                </c:pt>
              </c:strCache>
            </c:strRef>
          </c:cat>
          <c:val>
            <c:numRef>
              <c:f>частотный!$R$2:$R$5</c:f>
              <c:numCache>
                <c:formatCode>0.00%</c:formatCode>
                <c:ptCount val="4"/>
                <c:pt idx="0">
                  <c:v>0.05</c:v>
                </c:pt>
                <c:pt idx="1">
                  <c:v>0.35</c:v>
                </c:pt>
                <c:pt idx="2" formatCode="0.0%">
                  <c:v>0.42499999999999999</c:v>
                </c:pt>
                <c:pt idx="3">
                  <c:v>0.17499999999999999</c:v>
                </c:pt>
              </c:numCache>
            </c:numRef>
          </c:val>
          <c:extLst>
            <c:ext xmlns:c16="http://schemas.microsoft.com/office/drawing/2014/chart" uri="{C3380CC4-5D6E-409C-BE32-E72D297353CC}">
              <c16:uniqueId val="{00000001-3602-455A-9A08-2CC10545ACC1}"/>
            </c:ext>
          </c:extLst>
        </c:ser>
        <c:ser>
          <c:idx val="2"/>
          <c:order val="2"/>
          <c:tx>
            <c:strRef>
              <c:f>частотный!$S$1</c:f>
              <c:strCache>
                <c:ptCount val="1"/>
                <c:pt idx="0">
                  <c:v>высокое д.ж.</c:v>
                </c:pt>
              </c:strCache>
            </c:strRef>
          </c:tx>
          <c:spPr>
            <a:solidFill>
              <a:schemeClr val="tx1"/>
            </a:solidFill>
            <a:ln>
              <a:noFill/>
            </a:ln>
            <a:effectLst/>
          </c:spPr>
          <c:invertIfNegative val="0"/>
          <c:cat>
            <c:strRef>
              <c:f>частотный!$P$2:$P$5</c:f>
              <c:strCache>
                <c:ptCount val="4"/>
                <c:pt idx="0">
                  <c:v>низкая</c:v>
                </c:pt>
                <c:pt idx="1">
                  <c:v>средняя</c:v>
                </c:pt>
                <c:pt idx="2">
                  <c:v>умеренно высокая</c:v>
                </c:pt>
                <c:pt idx="3">
                  <c:v>слишком высокая</c:v>
                </c:pt>
              </c:strCache>
            </c:strRef>
          </c:cat>
          <c:val>
            <c:numRef>
              <c:f>частотный!$S$2:$S$5</c:f>
              <c:numCache>
                <c:formatCode>0.00%</c:formatCode>
                <c:ptCount val="4"/>
                <c:pt idx="0">
                  <c:v>0.114</c:v>
                </c:pt>
                <c:pt idx="1">
                  <c:v>0.57099999999999995</c:v>
                </c:pt>
                <c:pt idx="2" formatCode="0.0%">
                  <c:v>0.22900000000000001</c:v>
                </c:pt>
                <c:pt idx="3">
                  <c:v>8.5999999999999993E-2</c:v>
                </c:pt>
              </c:numCache>
            </c:numRef>
          </c:val>
          <c:extLst>
            <c:ext xmlns:c16="http://schemas.microsoft.com/office/drawing/2014/chart" uri="{C3380CC4-5D6E-409C-BE32-E72D297353CC}">
              <c16:uniqueId val="{00000002-3602-455A-9A08-2CC10545ACC1}"/>
            </c:ext>
          </c:extLst>
        </c:ser>
        <c:dLbls>
          <c:showLegendKey val="0"/>
          <c:showVal val="0"/>
          <c:showCatName val="0"/>
          <c:showSerName val="0"/>
          <c:showPercent val="0"/>
          <c:showBubbleSize val="0"/>
        </c:dLbls>
        <c:gapWidth val="219"/>
        <c:overlap val="-27"/>
        <c:axId val="479060952"/>
        <c:axId val="479062264"/>
      </c:barChart>
      <c:catAx>
        <c:axId val="479060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79062264"/>
        <c:crosses val="autoZero"/>
        <c:auto val="1"/>
        <c:lblAlgn val="ctr"/>
        <c:lblOffset val="100"/>
        <c:noMultiLvlLbl val="0"/>
      </c:catAx>
      <c:valAx>
        <c:axId val="47906226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79060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Школьная</a:t>
            </a:r>
            <a:r>
              <a:rPr lang="ru-RU" baseline="0"/>
              <a:t> мотивация</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частотный!$V$1</c:f>
              <c:strCache>
                <c:ptCount val="1"/>
                <c:pt idx="0">
                  <c:v>низкое д.ж</c:v>
                </c:pt>
              </c:strCache>
            </c:strRef>
          </c:tx>
          <c:spPr>
            <a:solidFill>
              <a:schemeClr val="bg1">
                <a:lumMod val="75000"/>
              </a:schemeClr>
            </a:solidFill>
            <a:ln>
              <a:noFill/>
            </a:ln>
            <a:effectLst/>
          </c:spPr>
          <c:invertIfNegative val="0"/>
          <c:cat>
            <c:strRef>
              <c:f>частотный!$U$2:$U$6</c:f>
              <c:strCache>
                <c:ptCount val="5"/>
                <c:pt idx="0">
                  <c:v>5 уровень</c:v>
                </c:pt>
                <c:pt idx="1">
                  <c:v>4 уровень</c:v>
                </c:pt>
                <c:pt idx="2">
                  <c:v>3 уровень</c:v>
                </c:pt>
                <c:pt idx="3">
                  <c:v>2 уровень</c:v>
                </c:pt>
                <c:pt idx="4">
                  <c:v>1 уровень</c:v>
                </c:pt>
              </c:strCache>
            </c:strRef>
          </c:cat>
          <c:val>
            <c:numRef>
              <c:f>частотный!$V$2:$V$6</c:f>
              <c:numCache>
                <c:formatCode>0.00%</c:formatCode>
                <c:ptCount val="5"/>
                <c:pt idx="0">
                  <c:v>0.16700000000000001</c:v>
                </c:pt>
                <c:pt idx="1">
                  <c:v>0.29199999999999998</c:v>
                </c:pt>
                <c:pt idx="2">
                  <c:v>0.41699999999999998</c:v>
                </c:pt>
                <c:pt idx="3">
                  <c:v>0.125</c:v>
                </c:pt>
                <c:pt idx="4" formatCode="0%">
                  <c:v>0</c:v>
                </c:pt>
              </c:numCache>
            </c:numRef>
          </c:val>
          <c:extLst>
            <c:ext xmlns:c16="http://schemas.microsoft.com/office/drawing/2014/chart" uri="{C3380CC4-5D6E-409C-BE32-E72D297353CC}">
              <c16:uniqueId val="{00000000-0D6E-4F30-99CA-1F7F9387AF03}"/>
            </c:ext>
          </c:extLst>
        </c:ser>
        <c:ser>
          <c:idx val="1"/>
          <c:order val="1"/>
          <c:tx>
            <c:strRef>
              <c:f>частотный!$W$1</c:f>
              <c:strCache>
                <c:ptCount val="1"/>
                <c:pt idx="0">
                  <c:v>среднее д.ж.</c:v>
                </c:pt>
              </c:strCache>
            </c:strRef>
          </c:tx>
          <c:spPr>
            <a:solidFill>
              <a:schemeClr val="bg1">
                <a:lumMod val="50000"/>
              </a:schemeClr>
            </a:solidFill>
            <a:ln>
              <a:noFill/>
            </a:ln>
            <a:effectLst/>
          </c:spPr>
          <c:invertIfNegative val="0"/>
          <c:cat>
            <c:strRef>
              <c:f>частотный!$U$2:$U$6</c:f>
              <c:strCache>
                <c:ptCount val="5"/>
                <c:pt idx="0">
                  <c:v>5 уровень</c:v>
                </c:pt>
                <c:pt idx="1">
                  <c:v>4 уровень</c:v>
                </c:pt>
                <c:pt idx="2">
                  <c:v>3 уровень</c:v>
                </c:pt>
                <c:pt idx="3">
                  <c:v>2 уровень</c:v>
                </c:pt>
                <c:pt idx="4">
                  <c:v>1 уровень</c:v>
                </c:pt>
              </c:strCache>
            </c:strRef>
          </c:cat>
          <c:val>
            <c:numRef>
              <c:f>частотный!$W$2:$W$6</c:f>
              <c:numCache>
                <c:formatCode>0.00%</c:formatCode>
                <c:ptCount val="5"/>
                <c:pt idx="0">
                  <c:v>0.125</c:v>
                </c:pt>
                <c:pt idx="1">
                  <c:v>0.6</c:v>
                </c:pt>
                <c:pt idx="2">
                  <c:v>0.27500000000000002</c:v>
                </c:pt>
                <c:pt idx="3">
                  <c:v>0</c:v>
                </c:pt>
                <c:pt idx="4" formatCode="0%">
                  <c:v>0</c:v>
                </c:pt>
              </c:numCache>
            </c:numRef>
          </c:val>
          <c:extLst>
            <c:ext xmlns:c16="http://schemas.microsoft.com/office/drawing/2014/chart" uri="{C3380CC4-5D6E-409C-BE32-E72D297353CC}">
              <c16:uniqueId val="{00000001-0D6E-4F30-99CA-1F7F9387AF03}"/>
            </c:ext>
          </c:extLst>
        </c:ser>
        <c:ser>
          <c:idx val="2"/>
          <c:order val="2"/>
          <c:tx>
            <c:strRef>
              <c:f>частотный!$X$1</c:f>
              <c:strCache>
                <c:ptCount val="1"/>
                <c:pt idx="0">
                  <c:v>высокое д.ж.</c:v>
                </c:pt>
              </c:strCache>
            </c:strRef>
          </c:tx>
          <c:spPr>
            <a:solidFill>
              <a:schemeClr val="tx1"/>
            </a:solidFill>
            <a:ln>
              <a:noFill/>
            </a:ln>
            <a:effectLst/>
          </c:spPr>
          <c:invertIfNegative val="0"/>
          <c:cat>
            <c:strRef>
              <c:f>частотный!$U$2:$U$6</c:f>
              <c:strCache>
                <c:ptCount val="5"/>
                <c:pt idx="0">
                  <c:v>5 уровень</c:v>
                </c:pt>
                <c:pt idx="1">
                  <c:v>4 уровень</c:v>
                </c:pt>
                <c:pt idx="2">
                  <c:v>3 уровень</c:v>
                </c:pt>
                <c:pt idx="3">
                  <c:v>2 уровень</c:v>
                </c:pt>
                <c:pt idx="4">
                  <c:v>1 уровень</c:v>
                </c:pt>
              </c:strCache>
            </c:strRef>
          </c:cat>
          <c:val>
            <c:numRef>
              <c:f>частотный!$X$2:$X$6</c:f>
              <c:numCache>
                <c:formatCode>0.00%</c:formatCode>
                <c:ptCount val="5"/>
                <c:pt idx="0">
                  <c:v>0.22900000000000001</c:v>
                </c:pt>
                <c:pt idx="1">
                  <c:v>0.48599999999999999</c:v>
                </c:pt>
                <c:pt idx="2">
                  <c:v>0.22900000000000001</c:v>
                </c:pt>
                <c:pt idx="3">
                  <c:v>5.7000000000000002E-2</c:v>
                </c:pt>
                <c:pt idx="4" formatCode="0%">
                  <c:v>0</c:v>
                </c:pt>
              </c:numCache>
            </c:numRef>
          </c:val>
          <c:extLst>
            <c:ext xmlns:c16="http://schemas.microsoft.com/office/drawing/2014/chart" uri="{C3380CC4-5D6E-409C-BE32-E72D297353CC}">
              <c16:uniqueId val="{00000002-0D6E-4F30-99CA-1F7F9387AF03}"/>
            </c:ext>
          </c:extLst>
        </c:ser>
        <c:dLbls>
          <c:showLegendKey val="0"/>
          <c:showVal val="0"/>
          <c:showCatName val="0"/>
          <c:showSerName val="0"/>
          <c:showPercent val="0"/>
          <c:showBubbleSize val="0"/>
        </c:dLbls>
        <c:gapWidth val="219"/>
        <c:overlap val="-27"/>
        <c:axId val="422492600"/>
        <c:axId val="480668152"/>
      </c:barChart>
      <c:catAx>
        <c:axId val="422492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80668152"/>
        <c:crosses val="autoZero"/>
        <c:auto val="1"/>
        <c:lblAlgn val="ctr"/>
        <c:lblOffset val="100"/>
        <c:noMultiLvlLbl val="0"/>
      </c:catAx>
      <c:valAx>
        <c:axId val="48066815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22492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Моральное</a:t>
            </a:r>
            <a:r>
              <a:rPr lang="ru-RU" baseline="0"/>
              <a:t> давление</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частотный!$A$2</c:f>
              <c:strCache>
                <c:ptCount val="1"/>
                <c:pt idx="0">
                  <c:v>присутсвует</c:v>
                </c:pt>
              </c:strCache>
            </c:strRef>
          </c:tx>
          <c:spPr>
            <a:solidFill>
              <a:schemeClr val="bg1">
                <a:lumMod val="50000"/>
              </a:schemeClr>
            </a:solidFill>
            <a:ln>
              <a:noFill/>
            </a:ln>
            <a:effectLst/>
          </c:spPr>
          <c:invertIfNegative val="0"/>
          <c:cat>
            <c:strRef>
              <c:f>частотный!$B$1:$D$1</c:f>
              <c:strCache>
                <c:ptCount val="3"/>
                <c:pt idx="0">
                  <c:v>низкое д.ж</c:v>
                </c:pt>
                <c:pt idx="1">
                  <c:v>среднее д.ж.</c:v>
                </c:pt>
                <c:pt idx="2">
                  <c:v>высокое д.ж.</c:v>
                </c:pt>
              </c:strCache>
            </c:strRef>
          </c:cat>
          <c:val>
            <c:numRef>
              <c:f>частотный!$B$2:$D$2</c:f>
              <c:numCache>
                <c:formatCode>0%</c:formatCode>
                <c:ptCount val="3"/>
                <c:pt idx="0" formatCode="0.00%">
                  <c:v>0.16700000000000001</c:v>
                </c:pt>
                <c:pt idx="1">
                  <c:v>0.5</c:v>
                </c:pt>
                <c:pt idx="2">
                  <c:v>0.6</c:v>
                </c:pt>
              </c:numCache>
            </c:numRef>
          </c:val>
          <c:extLst>
            <c:ext xmlns:c16="http://schemas.microsoft.com/office/drawing/2014/chart" uri="{C3380CC4-5D6E-409C-BE32-E72D297353CC}">
              <c16:uniqueId val="{00000000-1D1F-461A-83D3-E3DB3C43D94F}"/>
            </c:ext>
          </c:extLst>
        </c:ser>
        <c:ser>
          <c:idx val="1"/>
          <c:order val="1"/>
          <c:tx>
            <c:strRef>
              <c:f>частотный!$A$3</c:f>
              <c:strCache>
                <c:ptCount val="1"/>
                <c:pt idx="0">
                  <c:v>отсутствует</c:v>
                </c:pt>
              </c:strCache>
            </c:strRef>
          </c:tx>
          <c:spPr>
            <a:solidFill>
              <a:schemeClr val="tx1"/>
            </a:solidFill>
            <a:ln>
              <a:noFill/>
            </a:ln>
            <a:effectLst/>
          </c:spPr>
          <c:invertIfNegative val="0"/>
          <c:cat>
            <c:strRef>
              <c:f>частотный!$B$1:$D$1</c:f>
              <c:strCache>
                <c:ptCount val="3"/>
                <c:pt idx="0">
                  <c:v>низкое д.ж</c:v>
                </c:pt>
                <c:pt idx="1">
                  <c:v>среднее д.ж.</c:v>
                </c:pt>
                <c:pt idx="2">
                  <c:v>высокое д.ж.</c:v>
                </c:pt>
              </c:strCache>
            </c:strRef>
          </c:cat>
          <c:val>
            <c:numRef>
              <c:f>частотный!$B$3:$D$3</c:f>
              <c:numCache>
                <c:formatCode>0%</c:formatCode>
                <c:ptCount val="3"/>
                <c:pt idx="0" formatCode="0.00%">
                  <c:v>0.83299999999999996</c:v>
                </c:pt>
                <c:pt idx="1">
                  <c:v>0.5</c:v>
                </c:pt>
                <c:pt idx="2">
                  <c:v>0.4</c:v>
                </c:pt>
              </c:numCache>
            </c:numRef>
          </c:val>
          <c:extLst>
            <c:ext xmlns:c16="http://schemas.microsoft.com/office/drawing/2014/chart" uri="{C3380CC4-5D6E-409C-BE32-E72D297353CC}">
              <c16:uniqueId val="{00000001-1D1F-461A-83D3-E3DB3C43D94F}"/>
            </c:ext>
          </c:extLst>
        </c:ser>
        <c:dLbls>
          <c:showLegendKey val="0"/>
          <c:showVal val="0"/>
          <c:showCatName val="0"/>
          <c:showSerName val="0"/>
          <c:showPercent val="0"/>
          <c:showBubbleSize val="0"/>
        </c:dLbls>
        <c:gapWidth val="219"/>
        <c:overlap val="-27"/>
        <c:axId val="422496208"/>
        <c:axId val="422497192"/>
      </c:barChart>
      <c:catAx>
        <c:axId val="422496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22497192"/>
        <c:crosses val="autoZero"/>
        <c:auto val="1"/>
        <c:lblAlgn val="ctr"/>
        <c:lblOffset val="100"/>
        <c:noMultiLvlLbl val="0"/>
      </c:catAx>
      <c:valAx>
        <c:axId val="42249719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22496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Состав</a:t>
            </a:r>
            <a:r>
              <a:rPr lang="ru-RU" baseline="0"/>
              <a:t> семьи</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частотный!$G$1</c:f>
              <c:strCache>
                <c:ptCount val="1"/>
                <c:pt idx="0">
                  <c:v>низкое д.ж</c:v>
                </c:pt>
              </c:strCache>
            </c:strRef>
          </c:tx>
          <c:spPr>
            <a:solidFill>
              <a:schemeClr val="bg1">
                <a:lumMod val="75000"/>
              </a:schemeClr>
            </a:solidFill>
            <a:ln>
              <a:noFill/>
            </a:ln>
            <a:effectLst/>
          </c:spPr>
          <c:invertIfNegative val="0"/>
          <c:cat>
            <c:strRef>
              <c:f>частотный!$F$2:$F$6</c:f>
              <c:strCache>
                <c:ptCount val="5"/>
                <c:pt idx="0">
                  <c:v>полная</c:v>
                </c:pt>
                <c:pt idx="1">
                  <c:v>неполная</c:v>
                </c:pt>
                <c:pt idx="2">
                  <c:v>опека</c:v>
                </c:pt>
                <c:pt idx="3">
                  <c:v>многодетная</c:v>
                </c:pt>
                <c:pt idx="4">
                  <c:v>есть отчим/мачеха</c:v>
                </c:pt>
              </c:strCache>
            </c:strRef>
          </c:cat>
          <c:val>
            <c:numRef>
              <c:f>частотный!$G$2:$G$6</c:f>
              <c:numCache>
                <c:formatCode>0.00%</c:formatCode>
                <c:ptCount val="5"/>
                <c:pt idx="0">
                  <c:v>0.625</c:v>
                </c:pt>
                <c:pt idx="1">
                  <c:v>0.125</c:v>
                </c:pt>
                <c:pt idx="2">
                  <c:v>4.2000000000000003E-2</c:v>
                </c:pt>
                <c:pt idx="3">
                  <c:v>0.20799999999999999</c:v>
                </c:pt>
                <c:pt idx="4">
                  <c:v>0</c:v>
                </c:pt>
              </c:numCache>
            </c:numRef>
          </c:val>
          <c:extLst>
            <c:ext xmlns:c16="http://schemas.microsoft.com/office/drawing/2014/chart" uri="{C3380CC4-5D6E-409C-BE32-E72D297353CC}">
              <c16:uniqueId val="{00000000-950D-4BC8-B128-5B834022C2E4}"/>
            </c:ext>
          </c:extLst>
        </c:ser>
        <c:ser>
          <c:idx val="1"/>
          <c:order val="1"/>
          <c:tx>
            <c:strRef>
              <c:f>частотный!$H$1</c:f>
              <c:strCache>
                <c:ptCount val="1"/>
                <c:pt idx="0">
                  <c:v>среднее д.ж.</c:v>
                </c:pt>
              </c:strCache>
            </c:strRef>
          </c:tx>
          <c:spPr>
            <a:solidFill>
              <a:schemeClr val="bg1">
                <a:lumMod val="50000"/>
              </a:schemeClr>
            </a:solidFill>
            <a:ln>
              <a:noFill/>
            </a:ln>
            <a:effectLst/>
          </c:spPr>
          <c:invertIfNegative val="0"/>
          <c:cat>
            <c:strRef>
              <c:f>частотный!$F$2:$F$6</c:f>
              <c:strCache>
                <c:ptCount val="5"/>
                <c:pt idx="0">
                  <c:v>полная</c:v>
                </c:pt>
                <c:pt idx="1">
                  <c:v>неполная</c:v>
                </c:pt>
                <c:pt idx="2">
                  <c:v>опека</c:v>
                </c:pt>
                <c:pt idx="3">
                  <c:v>многодетная</c:v>
                </c:pt>
                <c:pt idx="4">
                  <c:v>есть отчим/мачеха</c:v>
                </c:pt>
              </c:strCache>
            </c:strRef>
          </c:cat>
          <c:val>
            <c:numRef>
              <c:f>частотный!$H$2:$H$6</c:f>
              <c:numCache>
                <c:formatCode>0.00%</c:formatCode>
                <c:ptCount val="5"/>
                <c:pt idx="0">
                  <c:v>0.57499999999999996</c:v>
                </c:pt>
                <c:pt idx="1">
                  <c:v>0.2</c:v>
                </c:pt>
                <c:pt idx="2">
                  <c:v>7.4999999999999997E-2</c:v>
                </c:pt>
                <c:pt idx="3">
                  <c:v>0.1</c:v>
                </c:pt>
                <c:pt idx="4">
                  <c:v>0.05</c:v>
                </c:pt>
              </c:numCache>
            </c:numRef>
          </c:val>
          <c:extLst>
            <c:ext xmlns:c16="http://schemas.microsoft.com/office/drawing/2014/chart" uri="{C3380CC4-5D6E-409C-BE32-E72D297353CC}">
              <c16:uniqueId val="{00000001-950D-4BC8-B128-5B834022C2E4}"/>
            </c:ext>
          </c:extLst>
        </c:ser>
        <c:ser>
          <c:idx val="2"/>
          <c:order val="2"/>
          <c:tx>
            <c:strRef>
              <c:f>частотный!$I$1</c:f>
              <c:strCache>
                <c:ptCount val="1"/>
                <c:pt idx="0">
                  <c:v>высокое д.ж.</c:v>
                </c:pt>
              </c:strCache>
            </c:strRef>
          </c:tx>
          <c:spPr>
            <a:solidFill>
              <a:schemeClr val="tx1"/>
            </a:solidFill>
            <a:ln>
              <a:noFill/>
            </a:ln>
            <a:effectLst/>
          </c:spPr>
          <c:invertIfNegative val="0"/>
          <c:cat>
            <c:strRef>
              <c:f>частотный!$F$2:$F$6</c:f>
              <c:strCache>
                <c:ptCount val="5"/>
                <c:pt idx="0">
                  <c:v>полная</c:v>
                </c:pt>
                <c:pt idx="1">
                  <c:v>неполная</c:v>
                </c:pt>
                <c:pt idx="2">
                  <c:v>опека</c:v>
                </c:pt>
                <c:pt idx="3">
                  <c:v>многодетная</c:v>
                </c:pt>
                <c:pt idx="4">
                  <c:v>есть отчим/мачеха</c:v>
                </c:pt>
              </c:strCache>
            </c:strRef>
          </c:cat>
          <c:val>
            <c:numRef>
              <c:f>частотный!$I$2:$I$6</c:f>
              <c:numCache>
                <c:formatCode>0.00%</c:formatCode>
                <c:ptCount val="5"/>
                <c:pt idx="0">
                  <c:v>0.45700000000000002</c:v>
                </c:pt>
                <c:pt idx="1">
                  <c:v>0.314</c:v>
                </c:pt>
                <c:pt idx="2">
                  <c:v>2.9000000000000001E-2</c:v>
                </c:pt>
                <c:pt idx="3">
                  <c:v>5.7000000000000002E-2</c:v>
                </c:pt>
                <c:pt idx="4">
                  <c:v>0.14299999999999999</c:v>
                </c:pt>
              </c:numCache>
            </c:numRef>
          </c:val>
          <c:extLst>
            <c:ext xmlns:c16="http://schemas.microsoft.com/office/drawing/2014/chart" uri="{C3380CC4-5D6E-409C-BE32-E72D297353CC}">
              <c16:uniqueId val="{00000002-950D-4BC8-B128-5B834022C2E4}"/>
            </c:ext>
          </c:extLst>
        </c:ser>
        <c:dLbls>
          <c:showLegendKey val="0"/>
          <c:showVal val="0"/>
          <c:showCatName val="0"/>
          <c:showSerName val="0"/>
          <c:showPercent val="0"/>
          <c:showBubbleSize val="0"/>
        </c:dLbls>
        <c:gapWidth val="219"/>
        <c:overlap val="-27"/>
        <c:axId val="420160720"/>
        <c:axId val="420162360"/>
      </c:barChart>
      <c:catAx>
        <c:axId val="420160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20162360"/>
        <c:crosses val="autoZero"/>
        <c:auto val="1"/>
        <c:lblAlgn val="ctr"/>
        <c:lblOffset val="100"/>
        <c:noMultiLvlLbl val="0"/>
      </c:catAx>
      <c:valAx>
        <c:axId val="42016236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201607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Стиль семейного воспитания</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частотный!$B$13</c:f>
              <c:strCache>
                <c:ptCount val="1"/>
                <c:pt idx="0">
                  <c:v>низкое д.ж</c:v>
                </c:pt>
              </c:strCache>
            </c:strRef>
          </c:tx>
          <c:spPr>
            <a:solidFill>
              <a:schemeClr val="bg1">
                <a:lumMod val="75000"/>
              </a:schemeClr>
            </a:solidFill>
            <a:ln>
              <a:noFill/>
            </a:ln>
            <a:effectLst/>
          </c:spPr>
          <c:invertIfNegative val="0"/>
          <c:cat>
            <c:strRef>
              <c:f>частотный!$A$14:$A$18</c:f>
              <c:strCache>
                <c:ptCount val="5"/>
                <c:pt idx="0">
                  <c:v>авторитарный</c:v>
                </c:pt>
                <c:pt idx="1">
                  <c:v>попустительский</c:v>
                </c:pt>
                <c:pt idx="2">
                  <c:v>демократический</c:v>
                </c:pt>
                <c:pt idx="3">
                  <c:v>отчужденный</c:v>
                </c:pt>
                <c:pt idx="4">
                  <c:v>гиперопекающий</c:v>
                </c:pt>
              </c:strCache>
            </c:strRef>
          </c:cat>
          <c:val>
            <c:numRef>
              <c:f>частотный!$B$14:$B$18</c:f>
              <c:numCache>
                <c:formatCode>0.00%</c:formatCode>
                <c:ptCount val="5"/>
                <c:pt idx="0">
                  <c:v>4.2000000000000003E-2</c:v>
                </c:pt>
                <c:pt idx="1">
                  <c:v>0</c:v>
                </c:pt>
                <c:pt idx="2">
                  <c:v>0.74</c:v>
                </c:pt>
                <c:pt idx="3">
                  <c:v>0.20799999999999999</c:v>
                </c:pt>
                <c:pt idx="4">
                  <c:v>0</c:v>
                </c:pt>
              </c:numCache>
            </c:numRef>
          </c:val>
          <c:extLst>
            <c:ext xmlns:c16="http://schemas.microsoft.com/office/drawing/2014/chart" uri="{C3380CC4-5D6E-409C-BE32-E72D297353CC}">
              <c16:uniqueId val="{00000000-6600-4630-A6C2-1DBFC0E17589}"/>
            </c:ext>
          </c:extLst>
        </c:ser>
        <c:ser>
          <c:idx val="1"/>
          <c:order val="1"/>
          <c:tx>
            <c:strRef>
              <c:f>частотный!$C$13</c:f>
              <c:strCache>
                <c:ptCount val="1"/>
                <c:pt idx="0">
                  <c:v>среднее д.ж.</c:v>
                </c:pt>
              </c:strCache>
            </c:strRef>
          </c:tx>
          <c:spPr>
            <a:solidFill>
              <a:schemeClr val="bg1">
                <a:lumMod val="50000"/>
              </a:schemeClr>
            </a:solidFill>
            <a:ln>
              <a:noFill/>
            </a:ln>
            <a:effectLst/>
          </c:spPr>
          <c:invertIfNegative val="0"/>
          <c:cat>
            <c:strRef>
              <c:f>частотный!$A$14:$A$18</c:f>
              <c:strCache>
                <c:ptCount val="5"/>
                <c:pt idx="0">
                  <c:v>авторитарный</c:v>
                </c:pt>
                <c:pt idx="1">
                  <c:v>попустительский</c:v>
                </c:pt>
                <c:pt idx="2">
                  <c:v>демократический</c:v>
                </c:pt>
                <c:pt idx="3">
                  <c:v>отчужденный</c:v>
                </c:pt>
                <c:pt idx="4">
                  <c:v>гиперопекающий</c:v>
                </c:pt>
              </c:strCache>
            </c:strRef>
          </c:cat>
          <c:val>
            <c:numRef>
              <c:f>частотный!$C$14:$C$18</c:f>
              <c:numCache>
                <c:formatCode>0.00%</c:formatCode>
                <c:ptCount val="5"/>
                <c:pt idx="0">
                  <c:v>7.4999999999999997E-2</c:v>
                </c:pt>
                <c:pt idx="1">
                  <c:v>0</c:v>
                </c:pt>
                <c:pt idx="2">
                  <c:v>0.77500000000000002</c:v>
                </c:pt>
                <c:pt idx="3">
                  <c:v>7.4999999999999997E-2</c:v>
                </c:pt>
                <c:pt idx="4">
                  <c:v>7.4999999999999997E-2</c:v>
                </c:pt>
              </c:numCache>
            </c:numRef>
          </c:val>
          <c:extLst>
            <c:ext xmlns:c16="http://schemas.microsoft.com/office/drawing/2014/chart" uri="{C3380CC4-5D6E-409C-BE32-E72D297353CC}">
              <c16:uniqueId val="{00000001-6600-4630-A6C2-1DBFC0E17589}"/>
            </c:ext>
          </c:extLst>
        </c:ser>
        <c:ser>
          <c:idx val="2"/>
          <c:order val="2"/>
          <c:tx>
            <c:strRef>
              <c:f>частотный!$D$13</c:f>
              <c:strCache>
                <c:ptCount val="1"/>
                <c:pt idx="0">
                  <c:v>высокое д.ж.</c:v>
                </c:pt>
              </c:strCache>
            </c:strRef>
          </c:tx>
          <c:spPr>
            <a:solidFill>
              <a:schemeClr val="tx1"/>
            </a:solidFill>
            <a:ln>
              <a:noFill/>
            </a:ln>
            <a:effectLst/>
          </c:spPr>
          <c:invertIfNegative val="0"/>
          <c:cat>
            <c:strRef>
              <c:f>частотный!$A$14:$A$18</c:f>
              <c:strCache>
                <c:ptCount val="5"/>
                <c:pt idx="0">
                  <c:v>авторитарный</c:v>
                </c:pt>
                <c:pt idx="1">
                  <c:v>попустительский</c:v>
                </c:pt>
                <c:pt idx="2">
                  <c:v>демократический</c:v>
                </c:pt>
                <c:pt idx="3">
                  <c:v>отчужденный</c:v>
                </c:pt>
                <c:pt idx="4">
                  <c:v>гиперопекающий</c:v>
                </c:pt>
              </c:strCache>
            </c:strRef>
          </c:cat>
          <c:val>
            <c:numRef>
              <c:f>частотный!$D$14:$D$18</c:f>
              <c:numCache>
                <c:formatCode>0.00%</c:formatCode>
                <c:ptCount val="5"/>
                <c:pt idx="0">
                  <c:v>8.5999999999999993E-2</c:v>
                </c:pt>
                <c:pt idx="1">
                  <c:v>0</c:v>
                </c:pt>
                <c:pt idx="2">
                  <c:v>0.74299999999999999</c:v>
                </c:pt>
                <c:pt idx="3">
                  <c:v>0.14299999999999999</c:v>
                </c:pt>
                <c:pt idx="4">
                  <c:v>2.9000000000000001E-2</c:v>
                </c:pt>
              </c:numCache>
            </c:numRef>
          </c:val>
          <c:extLst>
            <c:ext xmlns:c16="http://schemas.microsoft.com/office/drawing/2014/chart" uri="{C3380CC4-5D6E-409C-BE32-E72D297353CC}">
              <c16:uniqueId val="{00000002-6600-4630-A6C2-1DBFC0E17589}"/>
            </c:ext>
          </c:extLst>
        </c:ser>
        <c:dLbls>
          <c:showLegendKey val="0"/>
          <c:showVal val="0"/>
          <c:showCatName val="0"/>
          <c:showSerName val="0"/>
          <c:showPercent val="0"/>
          <c:showBubbleSize val="0"/>
        </c:dLbls>
        <c:gapWidth val="219"/>
        <c:overlap val="-27"/>
        <c:axId val="494213224"/>
        <c:axId val="494217488"/>
      </c:barChart>
      <c:catAx>
        <c:axId val="494213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94217488"/>
        <c:crosses val="autoZero"/>
        <c:auto val="1"/>
        <c:lblAlgn val="ctr"/>
        <c:lblOffset val="100"/>
        <c:noMultiLvlLbl val="0"/>
      </c:catAx>
      <c:valAx>
        <c:axId val="49421748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94213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0BD2B-147F-4D02-A05E-996062EA1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13603</Words>
  <Characters>77541</Characters>
  <Application>Microsoft Office Word</Application>
  <DocSecurity>0</DocSecurity>
  <Lines>646</Lines>
  <Paragraphs>181</Paragraphs>
  <ScaleCrop>false</ScaleCrop>
  <Company/>
  <LinksUpToDate>false</LinksUpToDate>
  <CharactersWithSpaces>90963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Скопина</dc:creator>
  <cp:keywords/>
  <dc:description/>
  <cp:lastModifiedBy>Алексей Степура</cp:lastModifiedBy>
  <cp:revision>3</cp:revision>
  <cp:lastPrinted>2024-09-19T08:17:00Z</cp:lastPrinted>
  <dcterms:created xsi:type="dcterms:W3CDTF">2025-05-13T12:23:00Z</dcterms:created>
  <dcterms:modified xsi:type="dcterms:W3CDTF">2025-05-13T12:24:00Z</dcterms:modified>
</cp:coreProperties>
</file>