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  <w:r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  <w:t>Министерство просвещения Российской Федерации</w:t>
      </w: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  <w:r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  <w:t>ГБП ОУ Тверской Технологический колледж</w:t>
      </w: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  <w:r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  <w:t>Форма конкурсной работы</w:t>
      </w: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  <w:r>
        <w:rPr>
          <w:caps w:val="off"/>
          <w:rFonts w:ascii="Times New Roman" w:eastAsia="Times New Roman" w:hAnsi="Times New Roman" w:cs="Roboto"/>
          <w:b w:val="0"/>
          <w:i w:val="0"/>
          <w:sz w:val="28"/>
          <w:szCs w:val="28"/>
        </w:rPr>
        <w:t>VII Международный конкурс сочинений 2024/2025 “С русским языком можно творить чудеса!”</w:t>
      </w: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jc w:val="center"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  <w:r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  <w:t>Выполнила: Станчева Ксения Евгеньевна</w:t>
      </w:r>
    </w:p>
    <w:p>
      <w:pPr>
        <w:adjustRightInd/>
        <w:ind w:leftChars="0" w:left="708" w:rightChars="0" w:right="0" w:firstLineChars="0" w:firstLine="708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  <w:r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  <w:t>студентка 1 курса группы 1с1</w:t>
      </w: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  <w:r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  <w:t>Руководитель: Чехович Виктор Викторович</w:t>
      </w:r>
    </w:p>
    <w:p>
      <w:pPr>
        <w:adjustRightInd/>
        <w:ind w:leftChars="0" w:left="1416" w:rightChars="0" w:right="0" w:firstLineChars="0" w:firstLine="0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  <w:r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  <w:t>учитель русского языка и литературы</w:t>
      </w: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adjustRightInd/>
        <w:ind w:leftChars="0" w:left="0" w:rightChars="0" w:right="0" w:firstLineChars="0" w:firstLine="0"/>
        <w:autoSpaceDE/>
        <w:autoSpaceDN/>
        <w:widowControl/>
        <w:wordWrap/>
        <w:spacing w:after="160" w:before="0" w:line="259" w:lineRule="auto"/>
        <w:rPr>
          <w:lang w:val="ru-RU" w:eastAsia="en-US" w:bidi="ar-SA"/>
          <w:rFonts w:ascii="Times New Roman" w:eastAsia="Times New Roman" w:hAnsi="Times New Roman" w:cs="Times New Roman"/>
          <w:sz w:val="28"/>
          <w:szCs w:val="28"/>
          <w:kern w:val="1"/>
          <w:spacing w:val="0"/>
          <w:rtl w:val="off"/>
        </w:rPr>
      </w:pPr>
    </w:p>
    <w:p>
      <w:pPr>
        <w:ind w:leftChars="0" w:left="0" w:hanging="0" w:firstLineChars="0" w:firstLine="0"/>
        <w:bidi w:val="off"/>
        <w:jc w:val="center"/>
        <w:spacing w:after="0" w:before="0" w:line="360" w:lineRule="auto"/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</w:pPr>
      <w:r>
        <w:rPr>
          <w:caps w:val="off"/>
          <w:rFonts w:ascii="Times New Roman" w:eastAsia="Times New Roman" w:hAnsi="Times New Roman" w:cs="&quot;Open Sans&quot;"/>
          <w:b w:val="0"/>
          <w:i w:val="0"/>
          <w:sz w:val="28"/>
          <w:szCs w:val="28"/>
          <w:rtl w:val="off"/>
        </w:rPr>
        <w:t>2025</w:t>
      </w:r>
    </w:p>
    <w:p>
      <w:pPr>
        <w:ind w:leftChars="0" w:left="0" w:hanging="0" w:firstLineChars="304" w:firstLine="608"/>
        <w:bidi w:val="off"/>
        <w:jc w:val="both"/>
        <w:spacing w:after="0" w:before="0" w:line="360" w:lineRule="auto"/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Русский язык – живой организм, постоянно развивающийся и преображающийся под влиянием различных факторов. За последние годы, особенно в связи с развитием цифровых технологий и интернета, произошли заметные изменения в его использовании и восприятии. Эта трансформация затрагивает не только лексику, но и грамматику, стилистику и даже звучание языка. Актуальность данной темы обусловлена необходимостью понимания этих изменений для сохранения и дальнейшего развития русского языка.</w:t>
      </w:r>
    </w:p>
    <w:p>
      <w:pPr>
        <w:ind w:leftChars="0" w:left="0" w:hanging="0" w:firstLineChars="304" w:firstLine="608"/>
        <w:bidi w:val="off"/>
        <w:jc w:val="both"/>
        <w:spacing w:after="0" w:before="0" w:line="360" w:lineRule="auto"/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Современный русский язык, пронизанный цифровым дискурсом, становится всё более лаконичным и динамичным. Сленговые выражения, заимствованные слова, сокращения и аббревиатуры прочно вошли в повседневную речь, порой вытесняя классические обороты. Это можно сравнить с ветвями дерева, которые тянутся к солнцу, а корни, хоть и крепкие, нуждаются в заботе. Язык, как и дерево, нуждается в питании, в постоянном притоке новых слов и выражений, которые отражают реальность. Но следует ли опасаться того, что новые формы речи вытесняют традиционные?</w:t>
      </w:r>
    </w:p>
    <w:p>
      <w:pPr>
        <w:ind w:leftChars="0" w:left="0" w:hanging="0" w:firstLineChars="304" w:firstLine="608"/>
        <w:bidi w:val="off"/>
        <w:jc w:val="both"/>
        <w:spacing w:after="0" w:before="0" w:line="360" w:lineRule="auto"/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Несомненно, наблюдается тенденция к упрощению грамматики, к сокращению предложений. Возможно, это следствие возрастающей скорости жизни и стремления к мгновенному общению. С другой стороны, такая тенденция может привести к утрате нюансов и богатства выразительных средств. Часто можно заметить, как сокращения и аббревиатуры, изначально призванные ускорить коммуникацию, превращаются в непонятные зашифрованные сообщения. Это напоминает шифрованный язык, где смысл скрывается под слоями сокращений, а иногда теряется вовсе.</w:t>
      </w:r>
    </w:p>
    <w:p>
      <w:pPr>
        <w:ind w:leftChars="0" w:left="0" w:hanging="0" w:firstLineChars="304" w:firstLine="608"/>
        <w:bidi w:val="off"/>
        <w:jc w:val="both"/>
        <w:spacing w:after="0" w:before="0" w:line="360" w:lineRule="auto"/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Важно отметить и влияние интернета на письменную речь. Обилие текстовых сообщений, сообщений в социальных сетях и чатах способствуют развитию разговорного стиля в письменной форме. Это, с одной стороны, делает коммуникацию более естественной и понятной, но с другой, может привести к снижению культуры письменной речи, к утрате внимания к орфографии и пунктуации. Можно провести аналогию с художественным произведением: изобилие красок и деталей может быть прекрасным, но не должно мешать композиции и смыслу.</w:t>
      </w:r>
    </w:p>
    <w:p>
      <w:pPr>
        <w:ind w:leftChars="0" w:left="0" w:hanging="0" w:firstLineChars="304" w:firstLine="608"/>
        <w:bidi w:val="off"/>
        <w:jc w:val="both"/>
        <w:spacing w:after="0" w:before="0" w:line="360" w:lineRule="auto"/>
        <w:rPr>
          <w:rFonts w:ascii="Times New Roman" w:eastAsia="Times New Roman" w:hAnsi="Times New Roman" w:hint="default"/>
        </w:rPr>
      </w:pP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Изменения, происходящие в русском языке, являются неизбежным процессом. Важно не бояться этого, а осознанно подходить к усвоению новых форм и способов выражения, не забывая при этом о богатом наследии классического языка. Сохраняя традиции и ценности русского языка, необходимо гибко реагировать на новые реалии и непрерывно развивать его, чтобы он мог успешно отражать как современную жизнь, так и вечные ценности. Задача каждого носителя языка – сохранять язык чистым, не поддаваясь бездумному подражанию, а разбираясь в смыслах и красоте словарного богатства. Только так русский язык сможет оставаться живым и интересным для будущих поколений.</w:t>
      </w:r>
    </w:p>
    <w:sectPr>
      <w:pgSz w:w="11906" w:h="16838"/>
      <w:pgMar w:top="1134" w:right="1134" w:bottom="1134" w:left="1134" w:header="709" w:footer="709" w:gutter="0"/>
      <w:cols w:space="708"/>
      <w:docGrid w:linePitch="360"/>
      <w:headerReference w:type="first" r:id="rId1"/>
      <w:footerReference w:type="default" r:id="rId2"/>
      <w:footerReference w:type="first" r:id="rId3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Roboto">
    <w:panose1 w:val="02000000000000000000"/>
    <w:notTrueType w:val="false"/>
    <w:sig w:usb0="E00002FF" w:usb1="5000205B" w:usb2="00000020" w:usb3="00000001" w:csb0="2000019F" w:csb1="00000001"/>
  </w:font>
  <w:font w:name="&quot;Open Sans&quot;">
    <w:notTrueType w:val="false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rPr>
        <w:rFonts w:ascii="Arial" w:hAnsi="Arial" w:cs="Arial"/>
      </w:rPr>
      <w:id w:val="-1"/>
      <w:docPartObj>
        <w:docPartGallery w:val="Page Numbers (Bottom of Page)"/>
        <w:docPartUnique/>
      </w:docPartObj>
    </w:sdtPr>
    <w:sdtContent>
      <w:sdt>
        <w:sdtPr>
          <w:id w:val="-1"/>
          <w:docPartObj>
            <w:docPartGallery w:val="Page Numbers (Bottom of Page)"/>
            <w:docPartUnique/>
          </w:docPartObj>
        </w:sdtPr>
        <w:sdtContent>
          <w:p>
            <w:pPr>
              <w:pStyle w:val="affa"/>
              <w:jc w:val="center"/>
              <w:rPr>
                <w:rFonts w:ascii="Arial" w:hAnsi="Arial" w:cs="Arial"/>
              </w:rPr>
            </w:pPr>
            <w:r>
              <w:rPr>
                <w:rFonts w:cstheme="minorHAnsi"/>
                <w:color w:val="000000"/>
              </w:rPr>
              <w:fldChar w:fldCharType="begin"/>
            </w:r>
            <w:r>
              <w:rPr>
                <w:rFonts w:cstheme="minorHAnsi"/>
                <w:color w:val="000000"/>
              </w:rPr>
              <w:instrText xml:space="preserve"> PAGE   \* MERGEFORMAT </w:instrText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fldChar w:fldCharType="end"/>
            </w:r>
          </w:p>
        </w:sdtContent>
      </w:sdt>
      <w:p/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affb">
    <w:name w:val="Нижний колонтитул Знак"/>
    <w:basedOn w:val="a2"/>
    <w:link w:val="footer"/>
  </w:style>
  <w:style w:type="paragraph" w:styleId="affa">
    <w:name w:val="footer"/>
    <w:basedOn w:val="a1"/>
    <w:link w:val="Нижний колонтитул Знак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marga</cp:lastModifiedBy>
  <cp:revision>1</cp:revision>
  <dcterms:created xsi:type="dcterms:W3CDTF">2025-04-03T19:07:31Z</dcterms:created>
  <dcterms:modified xsi:type="dcterms:W3CDTF">2025-04-03T19:31:01Z</dcterms:modified>
  <cp:version>0900.0100.01</cp:version>
</cp:coreProperties>
</file>