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4BD" w:rsidRDefault="00C104BD" w:rsidP="00C104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C104BD" w:rsidRDefault="001D533A" w:rsidP="00C104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ГБП ОУ Тверской технологический колледж</w:t>
      </w:r>
    </w:p>
    <w:p w:rsidR="00C104BD" w:rsidRDefault="00C104BD" w:rsidP="00C104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04BD" w:rsidRPr="001D533A" w:rsidRDefault="00C104BD" w:rsidP="001D533A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104BD" w:rsidRPr="00CA1EA0" w:rsidRDefault="00CA1EA0" w:rsidP="00C104BD">
      <w:pPr>
        <w:jc w:val="center"/>
        <w:rPr>
          <w:rFonts w:ascii="Times New Roman" w:hAnsi="Times New Roman" w:cs="Times New Roman"/>
          <w:sz w:val="40"/>
          <w:szCs w:val="28"/>
        </w:rPr>
      </w:pPr>
      <w:r w:rsidRPr="00CA1EA0">
        <w:rPr>
          <w:rFonts w:ascii="Times New Roman" w:hAnsi="Times New Roman" w:cs="Times New Roman"/>
          <w:color w:val="000000"/>
          <w:sz w:val="32"/>
          <w:shd w:val="clear" w:color="auto" w:fill="FFFFFF"/>
        </w:rPr>
        <w:t> «VII Международный конкурс сочинений 2024/2025 “С русским языком можно творить чудеса!”».</w:t>
      </w:r>
    </w:p>
    <w:p w:rsidR="00C104BD" w:rsidRDefault="00C104BD" w:rsidP="00C104B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104BD" w:rsidRDefault="00C104BD" w:rsidP="00C104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04BD" w:rsidRDefault="00C104BD" w:rsidP="00C104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04BD" w:rsidRDefault="00C104BD" w:rsidP="00C104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04BD" w:rsidRDefault="00C104BD" w:rsidP="00C104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конкурсной работы</w:t>
      </w:r>
    </w:p>
    <w:p w:rsidR="00CA1EA0" w:rsidRPr="00CA1EA0" w:rsidRDefault="00CA1EA0" w:rsidP="00CA1EA0">
      <w:pPr>
        <w:pStyle w:val="a3"/>
        <w:spacing w:before="0" w:beforeAutospacing="0" w:after="0" w:afterAutospacing="0" w:line="360" w:lineRule="auto"/>
        <w:ind w:firstLine="709"/>
        <w:jc w:val="center"/>
        <w:textAlignment w:val="baseline"/>
        <w:rPr>
          <w:b/>
          <w:color w:val="000000" w:themeColor="text1"/>
          <w:sz w:val="44"/>
          <w:szCs w:val="21"/>
        </w:rPr>
      </w:pPr>
      <w:r w:rsidRPr="00CA1EA0">
        <w:rPr>
          <w:b/>
          <w:color w:val="000000" w:themeColor="text1"/>
          <w:sz w:val="36"/>
          <w:szCs w:val="21"/>
          <w:shd w:val="clear" w:color="auto" w:fill="FFFFFF"/>
        </w:rPr>
        <w:t>Герой в обычной жизни: кто это?</w:t>
      </w:r>
    </w:p>
    <w:p w:rsidR="00C104BD" w:rsidRDefault="00C104BD" w:rsidP="00C104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04BD" w:rsidRDefault="00C104BD" w:rsidP="00C104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04BD" w:rsidRDefault="00C104BD" w:rsidP="00C104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04BD" w:rsidRDefault="00C104BD" w:rsidP="00C104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Яночкин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Арсений Юрьевич</w:t>
      </w:r>
    </w:p>
    <w:p w:rsidR="00C104BD" w:rsidRDefault="00C104BD" w:rsidP="00C104BD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 1 курса</w:t>
      </w:r>
    </w:p>
    <w:p w:rsidR="00C104BD" w:rsidRDefault="00C104BD" w:rsidP="00C104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Чехович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 Викторович</w:t>
      </w:r>
    </w:p>
    <w:p w:rsidR="00C104BD" w:rsidRDefault="00C104BD" w:rsidP="00C104BD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литературы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русского языка</w:t>
      </w:r>
    </w:p>
    <w:p w:rsidR="00C104BD" w:rsidRDefault="00C104BD" w:rsidP="00C104BD">
      <w:pPr>
        <w:rPr>
          <w:rFonts w:ascii="Times New Roman" w:hAnsi="Times New Roman" w:cs="Times New Roman"/>
          <w:sz w:val="28"/>
          <w:szCs w:val="28"/>
        </w:rPr>
      </w:pPr>
    </w:p>
    <w:p w:rsidR="00C104BD" w:rsidRDefault="00C104BD" w:rsidP="00C104BD">
      <w:pPr>
        <w:rPr>
          <w:rFonts w:ascii="Times New Roman" w:hAnsi="Times New Roman" w:cs="Times New Roman"/>
          <w:sz w:val="28"/>
          <w:szCs w:val="28"/>
        </w:rPr>
      </w:pPr>
    </w:p>
    <w:p w:rsidR="00C104BD" w:rsidRDefault="00C104BD" w:rsidP="00C104BD">
      <w:pPr>
        <w:rPr>
          <w:rFonts w:ascii="Times New Roman" w:hAnsi="Times New Roman" w:cs="Times New Roman"/>
          <w:sz w:val="28"/>
          <w:szCs w:val="28"/>
        </w:rPr>
      </w:pPr>
    </w:p>
    <w:p w:rsidR="00C104BD" w:rsidRDefault="00C104BD" w:rsidP="00C104BD">
      <w:pPr>
        <w:rPr>
          <w:rFonts w:ascii="Times New Roman" w:hAnsi="Times New Roman" w:cs="Times New Roman"/>
          <w:sz w:val="28"/>
          <w:szCs w:val="28"/>
        </w:rPr>
      </w:pPr>
    </w:p>
    <w:p w:rsidR="00C104BD" w:rsidRDefault="00C104BD" w:rsidP="00C104BD">
      <w:pPr>
        <w:rPr>
          <w:rFonts w:ascii="Times New Roman" w:hAnsi="Times New Roman" w:cs="Times New Roman"/>
          <w:sz w:val="28"/>
          <w:szCs w:val="28"/>
        </w:rPr>
      </w:pPr>
    </w:p>
    <w:p w:rsidR="00C104BD" w:rsidRDefault="00C104BD" w:rsidP="00C104BD">
      <w:pPr>
        <w:rPr>
          <w:rFonts w:ascii="Times New Roman" w:hAnsi="Times New Roman" w:cs="Times New Roman"/>
          <w:sz w:val="28"/>
          <w:szCs w:val="28"/>
        </w:rPr>
      </w:pPr>
    </w:p>
    <w:p w:rsidR="00CA1EA0" w:rsidRDefault="00CA1EA0" w:rsidP="00CA1E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1EA0" w:rsidRDefault="00CA1EA0" w:rsidP="00CA1E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1EA0" w:rsidRPr="00CA1EA0" w:rsidRDefault="00C104BD" w:rsidP="00CA1E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2025г</w:t>
      </w:r>
    </w:p>
    <w:p w:rsidR="005B64D4" w:rsidRPr="00C104BD" w:rsidRDefault="005B64D4" w:rsidP="005B64D4">
      <w:pPr>
        <w:pStyle w:val="a3"/>
        <w:spacing w:before="0" w:beforeAutospacing="0" w:after="0" w:afterAutospacing="0" w:line="360" w:lineRule="auto"/>
        <w:ind w:firstLine="709"/>
        <w:jc w:val="center"/>
        <w:textAlignment w:val="baseline"/>
        <w:rPr>
          <w:b/>
          <w:color w:val="000000" w:themeColor="text1"/>
          <w:sz w:val="36"/>
          <w:szCs w:val="21"/>
        </w:rPr>
      </w:pPr>
      <w:r w:rsidRPr="00C104BD">
        <w:rPr>
          <w:b/>
          <w:color w:val="000000" w:themeColor="text1"/>
          <w:sz w:val="28"/>
          <w:szCs w:val="21"/>
          <w:shd w:val="clear" w:color="auto" w:fill="FFFFFF"/>
        </w:rPr>
        <w:lastRenderedPageBreak/>
        <w:t>Герой в обычной жизни: кто это?</w:t>
      </w:r>
    </w:p>
    <w:p w:rsidR="00966B5D" w:rsidRPr="00C104BD" w:rsidRDefault="00966B5D" w:rsidP="005B64D4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Cs w:val="21"/>
        </w:rPr>
      </w:pPr>
      <w:r w:rsidRPr="00C104BD">
        <w:rPr>
          <w:color w:val="000000" w:themeColor="text1"/>
          <w:szCs w:val="21"/>
        </w:rPr>
        <w:t>В нашем современном мире понятие “герой” зачастую ассоциируется с персонажами фильмов, книг или исторических событий — людьми, совершившими нечто великое и выдающееся. Однако не всегда герои ведут себя эпически на мировых аренах. Иногда настоящие герои живут рядом с нами, в повседневной жизни, демонстрируя смелость, доброту и самостоятельность в самых обыденных ситуациях. В этом сочинении мы рассмотрим, кто такие герои в обыденной жизни, и попытаемся ответить на вопрос, что именно делает их такими</w:t>
      </w:r>
      <w:r w:rsidR="00B35392" w:rsidRPr="00C104BD">
        <w:rPr>
          <w:color w:val="000000" w:themeColor="text1"/>
          <w:szCs w:val="21"/>
        </w:rPr>
        <w:t>.</w:t>
      </w:r>
    </w:p>
    <w:p w:rsidR="00966B5D" w:rsidRPr="00C104BD" w:rsidRDefault="00966B5D" w:rsidP="005B64D4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Cs w:val="21"/>
        </w:rPr>
      </w:pPr>
      <w:r w:rsidRPr="00C104BD">
        <w:rPr>
          <w:color w:val="000000" w:themeColor="text1"/>
          <w:szCs w:val="21"/>
        </w:rPr>
        <w:t>Герой в обычной жизни — это, прежде всего, тот, кто способен проявить гуманность и отзывчивость. Например, вспомним ситуации, когда люди рискуют своей безопасностью ради спасения других. Один из ярких примеров — пожарные. Их работа — это ежедневный риск. Однажды мне довелось наблюдать, как группа пожарных проникла в многоквартирный дом во время пожара, чтобы вытащить людей, оказавшихся в ловушке. В этот момент они стали настоящими героями, поступив согласно долгу, не задумываясь о собственных страхах и опасностях.</w:t>
      </w:r>
    </w:p>
    <w:p w:rsidR="00966B5D" w:rsidRPr="00C104BD" w:rsidRDefault="00966B5D" w:rsidP="005B64D4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Cs w:val="21"/>
        </w:rPr>
      </w:pPr>
      <w:r w:rsidRPr="00C104BD">
        <w:rPr>
          <w:color w:val="000000" w:themeColor="text1"/>
          <w:szCs w:val="21"/>
        </w:rPr>
        <w:t>Герои могут быть и в нашем кругу общения, и в собственных семьях. Вспоминаю свою бабушку, которая, несмотря на свои преклонные годы, каждый день ухаживала за соседкой, нуждающейся в помощи. Эта женщина не носила плаща и не светилась на экранах телевизоров, но её доброта и самоотверженность были примерами подлинной храбрости. Для меня это было простое, но мощное проявление героизма: бескорыстная забота о других, когда никто не просит о помощи. Каждый, кто готов прийти на помощь, не так пусть и редко демонстрирует героизм в повседневной жизни, и это тоже достойно уважения.</w:t>
      </w:r>
    </w:p>
    <w:p w:rsidR="00966B5D" w:rsidRPr="00C104BD" w:rsidRDefault="00966B5D" w:rsidP="005B64D4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Cs w:val="21"/>
        </w:rPr>
      </w:pPr>
      <w:r w:rsidRPr="00C104BD">
        <w:rPr>
          <w:color w:val="000000" w:themeColor="text1"/>
          <w:szCs w:val="21"/>
        </w:rPr>
        <w:t>Также следует отметить, что настоящие герои — это те, кто старается изменить мир к лучшему. Истории людей, которые борются с социальными или экологическими проблемами, являются яркими примерами. Вспоминая недавние события, я могу вспомнить о молодых активистах, которые протестовали против изменения климата. Они, рискуя собственными перспективами и ощутимыми последствиями, преодолевают барьеры и достигают своей цели. Их сила в том, что они верят в свои идеи и борются за изменения, несмотря на отсутствие громкой славы и похвал. Они являются современными героями, способными вдохновлять других.</w:t>
      </w:r>
    </w:p>
    <w:p w:rsidR="00966B5D" w:rsidRPr="00C104BD" w:rsidRDefault="00966B5D" w:rsidP="005B64D4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Cs w:val="21"/>
        </w:rPr>
      </w:pPr>
      <w:r w:rsidRPr="00C104BD">
        <w:rPr>
          <w:color w:val="000000" w:themeColor="text1"/>
          <w:szCs w:val="21"/>
        </w:rPr>
        <w:t>Герой в обычной жизни может также проявляться через простые добрые поступки. Не стоит недооценивать силу слов поддержки или доброго жеста. В одной из бесед с друзьями я вспомнил, как однажды, когда я испытывал трудные времена, мне на помощь пришел знакомый с добрым словом и советом. Такой поступок является настоящим героизмом, поскольку он требует от человека не только сочувствия, но и усилия, чтобы поддержать другого. Такие действия могут сдвинуть горы и поменять мир вокруг к лучшему.</w:t>
      </w:r>
    </w:p>
    <w:p w:rsidR="00B35392" w:rsidRPr="00C104BD" w:rsidRDefault="00966B5D" w:rsidP="005B64D4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Cs w:val="21"/>
        </w:rPr>
      </w:pPr>
      <w:r w:rsidRPr="00C104BD">
        <w:rPr>
          <w:color w:val="000000" w:themeColor="text1"/>
          <w:szCs w:val="21"/>
        </w:rPr>
        <w:t>Важным аспектом использования понятия героя в повседневной жизни является осознание того, что это не обязательно исключительное проявление человеческого духа, но результат накопления маленьких, но важных поступков. Многие выдающиеся достижения в нашем мире базируются на труде и настойчивости рядовых людей. Они делают что-то полезное и важное, не ожидая похвалы или награды. Именно такие люди создают самый ценный контекст — общество, в котором происходит движение к лучшему.</w:t>
      </w:r>
    </w:p>
    <w:p w:rsidR="00966B5D" w:rsidRPr="00C104BD" w:rsidRDefault="00966B5D" w:rsidP="005B64D4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Cs w:val="21"/>
        </w:rPr>
      </w:pPr>
      <w:r w:rsidRPr="00C104BD">
        <w:rPr>
          <w:color w:val="000000" w:themeColor="text1"/>
          <w:szCs w:val="21"/>
        </w:rPr>
        <w:t>Таким образом, герои в обычной жизни — это не только те, кто совершает громкие подвиги или успешно борется с системой. Это люди, которые своим собственным примером вдохновляют других, готовые прийти на помощь, поддержать и изменить мир вокруг себя. Каждый из нас может стать героем, если будет заботиться о других, действовать по зову совести и проявлять человечность. Важно помнить, что героизм заключается не только в больших свершениях, но и в маленьких добрых делах, которые вместе создают великое.</w:t>
      </w:r>
    </w:p>
    <w:p w:rsidR="004B2E2F" w:rsidRPr="00C104BD" w:rsidRDefault="004B2E2F">
      <w:pPr>
        <w:rPr>
          <w:color w:val="000000" w:themeColor="text1"/>
        </w:rPr>
      </w:pPr>
    </w:p>
    <w:sectPr w:rsidR="004B2E2F" w:rsidRPr="00C104BD" w:rsidSect="005B64D4">
      <w:foot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24E" w:rsidRDefault="00F5124E" w:rsidP="005B64D4">
      <w:pPr>
        <w:spacing w:after="0" w:line="240" w:lineRule="auto"/>
      </w:pPr>
      <w:r>
        <w:separator/>
      </w:r>
    </w:p>
  </w:endnote>
  <w:endnote w:type="continuationSeparator" w:id="0">
    <w:p w:rsidR="00F5124E" w:rsidRDefault="00F5124E" w:rsidP="005B6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3264348"/>
      <w:docPartObj>
        <w:docPartGallery w:val="Page Numbers (Bottom of Page)"/>
        <w:docPartUnique/>
      </w:docPartObj>
    </w:sdtPr>
    <w:sdtContent>
      <w:p w:rsidR="005B64D4" w:rsidRDefault="005B64D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528">
          <w:rPr>
            <w:noProof/>
          </w:rPr>
          <w:t>3</w:t>
        </w:r>
        <w:r>
          <w:fldChar w:fldCharType="end"/>
        </w:r>
      </w:p>
    </w:sdtContent>
  </w:sdt>
  <w:p w:rsidR="005B64D4" w:rsidRDefault="005B64D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24E" w:rsidRDefault="00F5124E" w:rsidP="005B64D4">
      <w:pPr>
        <w:spacing w:after="0" w:line="240" w:lineRule="auto"/>
      </w:pPr>
      <w:r>
        <w:separator/>
      </w:r>
    </w:p>
  </w:footnote>
  <w:footnote w:type="continuationSeparator" w:id="0">
    <w:p w:rsidR="00F5124E" w:rsidRDefault="00F5124E" w:rsidP="005B64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21D"/>
    <w:rsid w:val="001D533A"/>
    <w:rsid w:val="002A1676"/>
    <w:rsid w:val="00402528"/>
    <w:rsid w:val="004B2E2F"/>
    <w:rsid w:val="00585E71"/>
    <w:rsid w:val="005B64D4"/>
    <w:rsid w:val="00966B5D"/>
    <w:rsid w:val="00A36541"/>
    <w:rsid w:val="00B35392"/>
    <w:rsid w:val="00C104BD"/>
    <w:rsid w:val="00C8321D"/>
    <w:rsid w:val="00CA1EA0"/>
    <w:rsid w:val="00DF1E96"/>
    <w:rsid w:val="00F5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834B8"/>
  <w15:chartTrackingRefBased/>
  <w15:docId w15:val="{64F31852-5A6E-408E-AEF2-C22623AD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5E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3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E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c-fhsyak">
    <w:name w:val="sc-fhsyak"/>
    <w:basedOn w:val="a0"/>
    <w:rsid w:val="00585E71"/>
  </w:style>
  <w:style w:type="paragraph" w:customStyle="1" w:styleId="sc-uhnfh">
    <w:name w:val="sc-uhnfh"/>
    <w:basedOn w:val="a"/>
    <w:rsid w:val="00585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66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B6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64D4"/>
  </w:style>
  <w:style w:type="paragraph" w:styleId="a6">
    <w:name w:val="footer"/>
    <w:basedOn w:val="a"/>
    <w:link w:val="a7"/>
    <w:uiPriority w:val="99"/>
    <w:unhideWhenUsed/>
    <w:rsid w:val="005B6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64D4"/>
  </w:style>
  <w:style w:type="character" w:customStyle="1" w:styleId="20">
    <w:name w:val="Заголовок 2 Знак"/>
    <w:basedOn w:val="a0"/>
    <w:link w:val="2"/>
    <w:uiPriority w:val="9"/>
    <w:semiHidden/>
    <w:rsid w:val="001D53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5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108D51C1-2419-4E5D-A0AA-05F8C1F30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TTK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2</cp:revision>
  <dcterms:created xsi:type="dcterms:W3CDTF">2025-04-03T08:14:00Z</dcterms:created>
  <dcterms:modified xsi:type="dcterms:W3CDTF">2025-04-03T08:14:00Z</dcterms:modified>
</cp:coreProperties>
</file>