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4F943" w14:textId="77777777" w:rsidR="000C7DB3" w:rsidRPr="004E6BFA" w:rsidRDefault="000C7DB3" w:rsidP="006F1B3C">
      <w:pPr>
        <w:rPr>
          <w:rFonts w:cs="Times New Roman"/>
          <w:bCs/>
          <w:szCs w:val="28"/>
        </w:rPr>
      </w:pPr>
      <w:bookmarkStart w:id="0" w:name="_Hlk157031284"/>
    </w:p>
    <w:p w14:paraId="3A137100" w14:textId="77777777" w:rsidR="000C7DB3" w:rsidRPr="00694FE0" w:rsidRDefault="000C7DB3" w:rsidP="001A4422">
      <w:pPr>
        <w:jc w:val="center"/>
        <w:rPr>
          <w:rFonts w:cs="Times New Roman"/>
          <w:b/>
          <w:bCs/>
          <w:szCs w:val="28"/>
        </w:rPr>
      </w:pPr>
    </w:p>
    <w:p w14:paraId="1A2BD2DE" w14:textId="77777777" w:rsidR="000C7DB3" w:rsidRPr="00694FE0" w:rsidRDefault="000C7DB3" w:rsidP="001A4422">
      <w:pPr>
        <w:jc w:val="center"/>
        <w:rPr>
          <w:rFonts w:cs="Times New Roman"/>
          <w:b/>
          <w:bCs/>
          <w:szCs w:val="28"/>
        </w:rPr>
      </w:pPr>
    </w:p>
    <w:p w14:paraId="617C9D81" w14:textId="4CBC1218" w:rsidR="000C7DB3" w:rsidRPr="00694FE0" w:rsidRDefault="000C7DB3" w:rsidP="001A4422">
      <w:pPr>
        <w:jc w:val="center"/>
        <w:rPr>
          <w:rFonts w:cs="Times New Roman"/>
          <w:b/>
          <w:bCs/>
          <w:szCs w:val="28"/>
        </w:rPr>
      </w:pPr>
    </w:p>
    <w:p w14:paraId="6B417C7D" w14:textId="77777777" w:rsidR="000C7DB3" w:rsidRPr="00694FE0" w:rsidRDefault="000C7DB3" w:rsidP="001A4422">
      <w:pPr>
        <w:jc w:val="center"/>
        <w:rPr>
          <w:rFonts w:cs="Times New Roman"/>
          <w:b/>
          <w:bCs/>
          <w:szCs w:val="28"/>
        </w:rPr>
      </w:pPr>
    </w:p>
    <w:p w14:paraId="3E9D2132" w14:textId="77777777" w:rsidR="000C7DB3" w:rsidRPr="00694FE0" w:rsidRDefault="000C7DB3" w:rsidP="001A4422">
      <w:pPr>
        <w:jc w:val="center"/>
        <w:rPr>
          <w:rFonts w:cs="Times New Roman"/>
          <w:b/>
          <w:bCs/>
          <w:szCs w:val="28"/>
        </w:rPr>
      </w:pPr>
    </w:p>
    <w:p w14:paraId="121AE0E1" w14:textId="77777777" w:rsidR="000C7DB3" w:rsidRPr="00694FE0" w:rsidRDefault="000C7DB3" w:rsidP="001A4422">
      <w:pPr>
        <w:jc w:val="center"/>
        <w:rPr>
          <w:rFonts w:cs="Times New Roman"/>
          <w:b/>
          <w:bCs/>
          <w:szCs w:val="28"/>
        </w:rPr>
      </w:pPr>
    </w:p>
    <w:p w14:paraId="0F13FA39" w14:textId="77777777" w:rsidR="000C7DB3" w:rsidRPr="00694FE0" w:rsidRDefault="000C7DB3" w:rsidP="001A4422">
      <w:pPr>
        <w:jc w:val="center"/>
        <w:rPr>
          <w:rFonts w:cs="Times New Roman"/>
          <w:b/>
          <w:bCs/>
          <w:szCs w:val="28"/>
        </w:rPr>
      </w:pPr>
    </w:p>
    <w:p w14:paraId="6BC92AF3" w14:textId="716FB03C" w:rsidR="00517D4B" w:rsidRPr="00762281" w:rsidRDefault="002A2A14" w:rsidP="001A4422">
      <w:pPr>
        <w:jc w:val="center"/>
        <w:rPr>
          <w:rFonts w:cs="Times New Roman"/>
          <w:b/>
          <w:bCs/>
          <w:sz w:val="28"/>
          <w:szCs w:val="28"/>
        </w:rPr>
      </w:pPr>
      <w:r w:rsidRPr="00762281">
        <w:rPr>
          <w:rFonts w:cs="Times New Roman"/>
          <w:b/>
          <w:bCs/>
          <w:sz w:val="28"/>
          <w:szCs w:val="28"/>
        </w:rPr>
        <w:t>Динамика</w:t>
      </w:r>
      <w:r w:rsidR="00517D4B" w:rsidRPr="00762281">
        <w:rPr>
          <w:rFonts w:cs="Times New Roman"/>
          <w:b/>
          <w:bCs/>
          <w:sz w:val="28"/>
          <w:szCs w:val="28"/>
        </w:rPr>
        <w:t xml:space="preserve"> гидрохимического состояния реки </w:t>
      </w:r>
      <w:proofErr w:type="spellStart"/>
      <w:r w:rsidR="00517D4B" w:rsidRPr="00762281">
        <w:rPr>
          <w:rFonts w:cs="Times New Roman"/>
          <w:b/>
          <w:bCs/>
          <w:sz w:val="28"/>
          <w:szCs w:val="28"/>
        </w:rPr>
        <w:t>Анграпы</w:t>
      </w:r>
      <w:proofErr w:type="spellEnd"/>
      <w:r w:rsidR="00517D4B" w:rsidRPr="00762281">
        <w:rPr>
          <w:rFonts w:cs="Times New Roman"/>
          <w:b/>
          <w:bCs/>
          <w:sz w:val="28"/>
          <w:szCs w:val="28"/>
        </w:rPr>
        <w:t xml:space="preserve"> в течение двух гидрологических лет</w:t>
      </w:r>
      <w:r w:rsidRPr="00762281">
        <w:rPr>
          <w:rFonts w:cs="Times New Roman"/>
          <w:b/>
          <w:bCs/>
          <w:sz w:val="28"/>
          <w:szCs w:val="28"/>
        </w:rPr>
        <w:t xml:space="preserve"> (2022-2023/2023-2024 гг.).</w:t>
      </w:r>
    </w:p>
    <w:p w14:paraId="373C181F" w14:textId="77777777" w:rsidR="00FD71B2" w:rsidRDefault="00FD71B2" w:rsidP="006F1B3C">
      <w:pPr>
        <w:rPr>
          <w:rFonts w:cs="Times New Roman"/>
          <w:szCs w:val="28"/>
        </w:rPr>
      </w:pPr>
    </w:p>
    <w:p w14:paraId="18D161ED" w14:textId="77777777" w:rsidR="00FD71B2" w:rsidRDefault="00FD71B2" w:rsidP="001A4422">
      <w:pPr>
        <w:jc w:val="center"/>
        <w:rPr>
          <w:rFonts w:cs="Times New Roman"/>
          <w:szCs w:val="28"/>
        </w:rPr>
      </w:pPr>
    </w:p>
    <w:p w14:paraId="42321527" w14:textId="77777777" w:rsidR="00FD71B2" w:rsidRDefault="00FD71B2" w:rsidP="001A4422">
      <w:pPr>
        <w:jc w:val="center"/>
        <w:rPr>
          <w:rFonts w:cs="Times New Roman"/>
          <w:szCs w:val="28"/>
        </w:rPr>
      </w:pPr>
    </w:p>
    <w:p w14:paraId="0F12E89F" w14:textId="77777777" w:rsidR="00FD71B2" w:rsidRDefault="00FD71B2" w:rsidP="001A4422">
      <w:pPr>
        <w:jc w:val="center"/>
        <w:rPr>
          <w:rFonts w:cs="Times New Roman"/>
          <w:szCs w:val="28"/>
        </w:rPr>
      </w:pPr>
    </w:p>
    <w:p w14:paraId="47522838" w14:textId="77777777" w:rsidR="00FD71B2" w:rsidRDefault="00FD71B2" w:rsidP="001A4422">
      <w:pPr>
        <w:jc w:val="center"/>
        <w:rPr>
          <w:rFonts w:cs="Times New Roman"/>
          <w:szCs w:val="28"/>
        </w:rPr>
      </w:pPr>
    </w:p>
    <w:p w14:paraId="1B518938" w14:textId="77777777" w:rsidR="00FD71B2" w:rsidRDefault="00FD71B2" w:rsidP="001A4422">
      <w:pPr>
        <w:jc w:val="center"/>
        <w:rPr>
          <w:rFonts w:cs="Times New Roman"/>
          <w:szCs w:val="28"/>
        </w:rPr>
      </w:pPr>
    </w:p>
    <w:p w14:paraId="30FBAAF8" w14:textId="77777777" w:rsidR="00FD71B2" w:rsidRPr="00762281" w:rsidRDefault="000C7DB3" w:rsidP="00762281">
      <w:pPr>
        <w:ind w:firstLine="4962"/>
        <w:rPr>
          <w:rFonts w:cs="Times New Roman"/>
          <w:sz w:val="28"/>
          <w:szCs w:val="28"/>
        </w:rPr>
      </w:pPr>
      <w:r w:rsidRPr="00762281">
        <w:rPr>
          <w:rFonts w:cs="Times New Roman"/>
          <w:sz w:val="28"/>
          <w:szCs w:val="28"/>
        </w:rPr>
        <w:t xml:space="preserve">Автор: </w:t>
      </w:r>
      <w:r w:rsidR="00FD71B2" w:rsidRPr="00762281">
        <w:rPr>
          <w:rFonts w:cs="Times New Roman"/>
          <w:sz w:val="28"/>
          <w:szCs w:val="28"/>
        </w:rPr>
        <w:t>Морозов Максим Юрьевич</w:t>
      </w:r>
      <w:r w:rsidR="002A2A14" w:rsidRPr="00762281">
        <w:rPr>
          <w:rFonts w:cs="Times New Roman"/>
          <w:sz w:val="28"/>
          <w:szCs w:val="28"/>
        </w:rPr>
        <w:t xml:space="preserve"> </w:t>
      </w:r>
    </w:p>
    <w:p w14:paraId="7FBADF4F" w14:textId="7AF60B7E" w:rsidR="000C7DB3" w:rsidRPr="00762281" w:rsidRDefault="00FD71B2" w:rsidP="00762281">
      <w:pPr>
        <w:ind w:firstLine="4962"/>
        <w:rPr>
          <w:rFonts w:cs="Times New Roman"/>
          <w:sz w:val="28"/>
          <w:szCs w:val="28"/>
        </w:rPr>
      </w:pPr>
      <w:r w:rsidRPr="00762281">
        <w:rPr>
          <w:rFonts w:cs="Times New Roman"/>
          <w:sz w:val="28"/>
          <w:szCs w:val="28"/>
        </w:rPr>
        <w:t>учащийся</w:t>
      </w:r>
      <w:r w:rsidR="002A2A14" w:rsidRPr="00762281">
        <w:rPr>
          <w:rFonts w:cs="Times New Roman"/>
          <w:sz w:val="28"/>
          <w:szCs w:val="28"/>
        </w:rPr>
        <w:t xml:space="preserve"> 10 «Е</w:t>
      </w:r>
      <w:r w:rsidR="006A17BC" w:rsidRPr="00762281">
        <w:rPr>
          <w:rFonts w:cs="Times New Roman"/>
          <w:sz w:val="28"/>
          <w:szCs w:val="28"/>
        </w:rPr>
        <w:t>»</w:t>
      </w:r>
      <w:r w:rsidR="000C7DB3" w:rsidRPr="00762281">
        <w:rPr>
          <w:rFonts w:cs="Times New Roman"/>
          <w:sz w:val="28"/>
          <w:szCs w:val="28"/>
        </w:rPr>
        <w:t xml:space="preserve"> класса</w:t>
      </w:r>
    </w:p>
    <w:p w14:paraId="3F15D3E8" w14:textId="40C6DD68" w:rsidR="000C7DB3" w:rsidRPr="00762281" w:rsidRDefault="000C7DB3" w:rsidP="00762281">
      <w:pPr>
        <w:ind w:left="4962"/>
        <w:jc w:val="both"/>
        <w:rPr>
          <w:rFonts w:cs="Times New Roman"/>
          <w:sz w:val="28"/>
          <w:szCs w:val="28"/>
        </w:rPr>
      </w:pPr>
      <w:r w:rsidRPr="00762281">
        <w:rPr>
          <w:rFonts w:cs="Times New Roman"/>
          <w:sz w:val="28"/>
          <w:szCs w:val="28"/>
        </w:rPr>
        <w:t xml:space="preserve">МБОУ СОШ «Школа будущего», п. Большое </w:t>
      </w:r>
      <w:proofErr w:type="spellStart"/>
      <w:r w:rsidRPr="00762281">
        <w:rPr>
          <w:rFonts w:cs="Times New Roman"/>
          <w:sz w:val="28"/>
          <w:szCs w:val="28"/>
        </w:rPr>
        <w:t>Исаково</w:t>
      </w:r>
      <w:proofErr w:type="spellEnd"/>
      <w:r w:rsidRPr="00762281">
        <w:rPr>
          <w:rFonts w:cs="Times New Roman"/>
          <w:sz w:val="28"/>
          <w:szCs w:val="28"/>
        </w:rPr>
        <w:t xml:space="preserve"> Калининградской области</w:t>
      </w:r>
    </w:p>
    <w:p w14:paraId="436F4F03" w14:textId="77777777" w:rsidR="000C7DB3" w:rsidRPr="00762281" w:rsidRDefault="000C7DB3" w:rsidP="00762281">
      <w:pPr>
        <w:ind w:left="4956" w:firstLine="6"/>
        <w:rPr>
          <w:rFonts w:cs="Times New Roman"/>
          <w:sz w:val="28"/>
          <w:szCs w:val="28"/>
        </w:rPr>
      </w:pPr>
      <w:r w:rsidRPr="00762281">
        <w:rPr>
          <w:rFonts w:cs="Times New Roman"/>
          <w:sz w:val="28"/>
          <w:szCs w:val="28"/>
        </w:rPr>
        <w:t>Руководитель: Таран Вероника Сергеевна, учитель химии</w:t>
      </w:r>
    </w:p>
    <w:p w14:paraId="59108D75" w14:textId="77777777" w:rsidR="00FD71B2" w:rsidRDefault="00FD71B2" w:rsidP="00FD71B2">
      <w:pPr>
        <w:jc w:val="right"/>
        <w:rPr>
          <w:rFonts w:cs="Times New Roman"/>
          <w:szCs w:val="28"/>
        </w:rPr>
      </w:pPr>
    </w:p>
    <w:p w14:paraId="0B4FE3FB" w14:textId="77777777" w:rsidR="00FD71B2" w:rsidRDefault="00FD71B2" w:rsidP="00FD71B2">
      <w:pPr>
        <w:jc w:val="right"/>
        <w:rPr>
          <w:rFonts w:cs="Times New Roman"/>
          <w:szCs w:val="28"/>
        </w:rPr>
      </w:pPr>
    </w:p>
    <w:p w14:paraId="3A337B91" w14:textId="7426F17C" w:rsidR="00FD71B2" w:rsidRDefault="00FD71B2" w:rsidP="00762281">
      <w:pPr>
        <w:rPr>
          <w:rFonts w:cs="Times New Roman"/>
          <w:szCs w:val="28"/>
        </w:rPr>
      </w:pPr>
    </w:p>
    <w:p w14:paraId="150B119E" w14:textId="77777777" w:rsidR="00762281" w:rsidRDefault="00762281" w:rsidP="00762281">
      <w:pPr>
        <w:rPr>
          <w:rFonts w:cs="Times New Roman"/>
          <w:szCs w:val="28"/>
        </w:rPr>
      </w:pPr>
    </w:p>
    <w:p w14:paraId="33907218" w14:textId="77777777" w:rsidR="00FD71B2" w:rsidRDefault="00FD71B2" w:rsidP="00FD71B2">
      <w:pPr>
        <w:jc w:val="right"/>
        <w:rPr>
          <w:rFonts w:cs="Times New Roman"/>
          <w:szCs w:val="28"/>
        </w:rPr>
      </w:pPr>
    </w:p>
    <w:p w14:paraId="04632534" w14:textId="77777777" w:rsidR="006F1B3C" w:rsidRDefault="006F1B3C" w:rsidP="00762281">
      <w:pPr>
        <w:jc w:val="center"/>
        <w:rPr>
          <w:rFonts w:cs="Times New Roman"/>
          <w:szCs w:val="28"/>
        </w:rPr>
      </w:pPr>
    </w:p>
    <w:p w14:paraId="1BC501BF" w14:textId="77777777" w:rsidR="006F1B3C" w:rsidRDefault="006F1B3C" w:rsidP="00762281">
      <w:pPr>
        <w:jc w:val="center"/>
        <w:rPr>
          <w:rFonts w:cs="Times New Roman"/>
          <w:szCs w:val="28"/>
        </w:rPr>
      </w:pPr>
    </w:p>
    <w:p w14:paraId="7971FA16" w14:textId="77777777" w:rsidR="006F1B3C" w:rsidRDefault="006F1B3C" w:rsidP="00762281">
      <w:pPr>
        <w:jc w:val="center"/>
        <w:rPr>
          <w:rFonts w:cs="Times New Roman"/>
          <w:szCs w:val="28"/>
        </w:rPr>
      </w:pPr>
    </w:p>
    <w:p w14:paraId="7DF3DFE9" w14:textId="77777777" w:rsidR="006F1B3C" w:rsidRDefault="006F1B3C" w:rsidP="00762281">
      <w:pPr>
        <w:jc w:val="center"/>
        <w:rPr>
          <w:rFonts w:cs="Times New Roman"/>
          <w:szCs w:val="28"/>
        </w:rPr>
      </w:pPr>
    </w:p>
    <w:p w14:paraId="5EFC9F67" w14:textId="77777777" w:rsidR="006F1B3C" w:rsidRDefault="006F1B3C" w:rsidP="00762281">
      <w:pPr>
        <w:jc w:val="center"/>
        <w:rPr>
          <w:rFonts w:cs="Times New Roman"/>
          <w:szCs w:val="28"/>
        </w:rPr>
      </w:pPr>
    </w:p>
    <w:p w14:paraId="6C12ADC1" w14:textId="6C839E1C" w:rsidR="00ED3FC1" w:rsidRPr="00762281" w:rsidRDefault="00517D4B" w:rsidP="00762281">
      <w:pPr>
        <w:jc w:val="center"/>
        <w:rPr>
          <w:rFonts w:cs="Times New Roman"/>
          <w:szCs w:val="28"/>
        </w:rPr>
      </w:pPr>
      <w:bookmarkStart w:id="1" w:name="_GoBack"/>
      <w:bookmarkEnd w:id="1"/>
      <w:r>
        <w:rPr>
          <w:rFonts w:cs="Times New Roman"/>
          <w:szCs w:val="28"/>
        </w:rPr>
        <w:t>2025</w:t>
      </w:r>
      <w:r w:rsidR="00FD71B2">
        <w:rPr>
          <w:rFonts w:cs="Times New Roman"/>
          <w:szCs w:val="28"/>
        </w:rPr>
        <w:t xml:space="preserve"> г</w:t>
      </w:r>
      <w:r w:rsidR="000C7DB3" w:rsidRPr="00694FE0">
        <w:rPr>
          <w:rFonts w:cs="Times New Roman"/>
          <w:szCs w:val="28"/>
        </w:rPr>
        <w:t>.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id w:val="-148576290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</w:rPr>
      </w:sdtEndPr>
      <w:sdtContent>
        <w:p w14:paraId="6F3B1B59" w14:textId="70DEC0E3" w:rsidR="003B297A" w:rsidRPr="00694FE0" w:rsidRDefault="001D7835" w:rsidP="001A4422">
          <w:pPr>
            <w:pStyle w:val="ab"/>
            <w:spacing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694FE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Содержание</w:t>
          </w:r>
        </w:p>
        <w:p w14:paraId="371C32D1" w14:textId="67E795C6" w:rsidR="00FD71B2" w:rsidRDefault="003B297A">
          <w:pPr>
            <w:pStyle w:val="11"/>
            <w:rPr>
              <w:rFonts w:asciiTheme="minorHAnsi" w:hAnsiTheme="minorHAnsi" w:cstheme="minorBidi"/>
              <w:b w:val="0"/>
              <w:bCs w:val="0"/>
              <w:color w:val="auto"/>
              <w:sz w:val="22"/>
            </w:rPr>
          </w:pPr>
          <w:r w:rsidRPr="00694FE0">
            <w:rPr>
              <w:szCs w:val="28"/>
            </w:rPr>
            <w:fldChar w:fldCharType="begin"/>
          </w:r>
          <w:r w:rsidRPr="00694FE0">
            <w:rPr>
              <w:szCs w:val="28"/>
            </w:rPr>
            <w:instrText xml:space="preserve"> TOC \o "1-3" \h \z \u </w:instrText>
          </w:r>
          <w:r w:rsidRPr="00694FE0">
            <w:rPr>
              <w:szCs w:val="28"/>
            </w:rPr>
            <w:fldChar w:fldCharType="separate"/>
          </w:r>
          <w:hyperlink w:anchor="_Toc188575741" w:history="1">
            <w:r w:rsidR="00FD71B2" w:rsidRPr="00086D4A">
              <w:rPr>
                <w:rStyle w:val="a3"/>
              </w:rPr>
              <w:t>Введение</w:t>
            </w:r>
            <w:r w:rsidR="00FD71B2">
              <w:rPr>
                <w:webHidden/>
              </w:rPr>
              <w:tab/>
            </w:r>
            <w:r w:rsidR="00FD71B2">
              <w:rPr>
                <w:webHidden/>
              </w:rPr>
              <w:fldChar w:fldCharType="begin"/>
            </w:r>
            <w:r w:rsidR="00FD71B2">
              <w:rPr>
                <w:webHidden/>
              </w:rPr>
              <w:instrText xml:space="preserve"> PAGEREF _Toc188575741 \h </w:instrText>
            </w:r>
            <w:r w:rsidR="00FD71B2">
              <w:rPr>
                <w:webHidden/>
              </w:rPr>
            </w:r>
            <w:r w:rsidR="00FD71B2">
              <w:rPr>
                <w:webHidden/>
              </w:rPr>
              <w:fldChar w:fldCharType="separate"/>
            </w:r>
            <w:r w:rsidR="00FD71B2">
              <w:rPr>
                <w:webHidden/>
              </w:rPr>
              <w:t>3</w:t>
            </w:r>
            <w:r w:rsidR="00FD71B2">
              <w:rPr>
                <w:webHidden/>
              </w:rPr>
              <w:fldChar w:fldCharType="end"/>
            </w:r>
          </w:hyperlink>
        </w:p>
        <w:p w14:paraId="4FD65085" w14:textId="72102771" w:rsidR="00FD71B2" w:rsidRDefault="00533C9B">
          <w:pPr>
            <w:pStyle w:val="11"/>
            <w:rPr>
              <w:rFonts w:asciiTheme="minorHAnsi" w:hAnsiTheme="minorHAnsi" w:cstheme="minorBidi"/>
              <w:b w:val="0"/>
              <w:bCs w:val="0"/>
              <w:color w:val="auto"/>
              <w:sz w:val="22"/>
            </w:rPr>
          </w:pPr>
          <w:hyperlink w:anchor="_Toc188575742" w:history="1">
            <w:r w:rsidR="00FD71B2" w:rsidRPr="00086D4A">
              <w:rPr>
                <w:rStyle w:val="a3"/>
              </w:rPr>
              <w:t>Глава 1. Природно-хозяйственная характеристика р. Анграпы.</w:t>
            </w:r>
            <w:r w:rsidR="00FD71B2">
              <w:rPr>
                <w:webHidden/>
              </w:rPr>
              <w:tab/>
            </w:r>
            <w:r w:rsidR="00FD71B2">
              <w:rPr>
                <w:webHidden/>
              </w:rPr>
              <w:fldChar w:fldCharType="begin"/>
            </w:r>
            <w:r w:rsidR="00FD71B2">
              <w:rPr>
                <w:webHidden/>
              </w:rPr>
              <w:instrText xml:space="preserve"> PAGEREF _Toc188575742 \h </w:instrText>
            </w:r>
            <w:r w:rsidR="00FD71B2">
              <w:rPr>
                <w:webHidden/>
              </w:rPr>
            </w:r>
            <w:r w:rsidR="00FD71B2">
              <w:rPr>
                <w:webHidden/>
              </w:rPr>
              <w:fldChar w:fldCharType="separate"/>
            </w:r>
            <w:r w:rsidR="00FD71B2">
              <w:rPr>
                <w:webHidden/>
              </w:rPr>
              <w:t>3</w:t>
            </w:r>
            <w:r w:rsidR="00FD71B2">
              <w:rPr>
                <w:webHidden/>
              </w:rPr>
              <w:fldChar w:fldCharType="end"/>
            </w:r>
          </w:hyperlink>
        </w:p>
        <w:p w14:paraId="6BDBDAED" w14:textId="54F46E1A" w:rsidR="00FD71B2" w:rsidRDefault="00533C9B">
          <w:pPr>
            <w:pStyle w:val="11"/>
            <w:rPr>
              <w:rFonts w:asciiTheme="minorHAnsi" w:hAnsiTheme="minorHAnsi" w:cstheme="minorBidi"/>
              <w:b w:val="0"/>
              <w:bCs w:val="0"/>
              <w:color w:val="auto"/>
              <w:sz w:val="22"/>
            </w:rPr>
          </w:pPr>
          <w:hyperlink w:anchor="_Toc188575743" w:history="1">
            <w:r w:rsidR="00FD71B2" w:rsidRPr="00086D4A">
              <w:rPr>
                <w:rStyle w:val="a3"/>
              </w:rPr>
              <w:t>1.1 Природная характеристика реки Анграпы.</w:t>
            </w:r>
            <w:r w:rsidR="00FD71B2">
              <w:rPr>
                <w:webHidden/>
              </w:rPr>
              <w:tab/>
            </w:r>
            <w:r w:rsidR="00FD71B2">
              <w:rPr>
                <w:webHidden/>
              </w:rPr>
              <w:fldChar w:fldCharType="begin"/>
            </w:r>
            <w:r w:rsidR="00FD71B2">
              <w:rPr>
                <w:webHidden/>
              </w:rPr>
              <w:instrText xml:space="preserve"> PAGEREF _Toc188575743 \h </w:instrText>
            </w:r>
            <w:r w:rsidR="00FD71B2">
              <w:rPr>
                <w:webHidden/>
              </w:rPr>
            </w:r>
            <w:r w:rsidR="00FD71B2">
              <w:rPr>
                <w:webHidden/>
              </w:rPr>
              <w:fldChar w:fldCharType="separate"/>
            </w:r>
            <w:r w:rsidR="00FD71B2">
              <w:rPr>
                <w:webHidden/>
              </w:rPr>
              <w:t>3</w:t>
            </w:r>
            <w:r w:rsidR="00FD71B2">
              <w:rPr>
                <w:webHidden/>
              </w:rPr>
              <w:fldChar w:fldCharType="end"/>
            </w:r>
          </w:hyperlink>
        </w:p>
        <w:p w14:paraId="6C6AA36A" w14:textId="0705092B" w:rsidR="00FD71B2" w:rsidRDefault="00533C9B">
          <w:pPr>
            <w:pStyle w:val="11"/>
            <w:rPr>
              <w:rFonts w:asciiTheme="minorHAnsi" w:hAnsiTheme="minorHAnsi" w:cstheme="minorBidi"/>
              <w:b w:val="0"/>
              <w:bCs w:val="0"/>
              <w:color w:val="auto"/>
              <w:sz w:val="22"/>
            </w:rPr>
          </w:pPr>
          <w:hyperlink w:anchor="_Toc188575744" w:history="1">
            <w:r w:rsidR="00FD71B2" w:rsidRPr="00086D4A">
              <w:rPr>
                <w:rStyle w:val="a3"/>
              </w:rPr>
              <w:t>1.2 Описание хозяйственной деятельности.</w:t>
            </w:r>
            <w:r w:rsidR="00FD71B2">
              <w:rPr>
                <w:webHidden/>
              </w:rPr>
              <w:tab/>
            </w:r>
            <w:r w:rsidR="00FD71B2">
              <w:rPr>
                <w:webHidden/>
              </w:rPr>
              <w:fldChar w:fldCharType="begin"/>
            </w:r>
            <w:r w:rsidR="00FD71B2">
              <w:rPr>
                <w:webHidden/>
              </w:rPr>
              <w:instrText xml:space="preserve"> PAGEREF _Toc188575744 \h </w:instrText>
            </w:r>
            <w:r w:rsidR="00FD71B2">
              <w:rPr>
                <w:webHidden/>
              </w:rPr>
            </w:r>
            <w:r w:rsidR="00FD71B2">
              <w:rPr>
                <w:webHidden/>
              </w:rPr>
              <w:fldChar w:fldCharType="separate"/>
            </w:r>
            <w:r w:rsidR="00FD71B2">
              <w:rPr>
                <w:webHidden/>
              </w:rPr>
              <w:t>4</w:t>
            </w:r>
            <w:r w:rsidR="00FD71B2">
              <w:rPr>
                <w:webHidden/>
              </w:rPr>
              <w:fldChar w:fldCharType="end"/>
            </w:r>
          </w:hyperlink>
        </w:p>
        <w:p w14:paraId="520C1A4F" w14:textId="5C6DAFD2" w:rsidR="00FD71B2" w:rsidRDefault="00533C9B">
          <w:pPr>
            <w:pStyle w:val="11"/>
            <w:rPr>
              <w:rFonts w:asciiTheme="minorHAnsi" w:hAnsiTheme="minorHAnsi" w:cstheme="minorBidi"/>
              <w:b w:val="0"/>
              <w:bCs w:val="0"/>
              <w:color w:val="auto"/>
              <w:sz w:val="22"/>
            </w:rPr>
          </w:pPr>
          <w:hyperlink w:anchor="_Toc188575745" w:history="1">
            <w:r w:rsidR="00FD71B2" w:rsidRPr="00086D4A">
              <w:rPr>
                <w:rStyle w:val="a3"/>
              </w:rPr>
              <w:t>Глава 2. Материалы и методы.</w:t>
            </w:r>
            <w:r w:rsidR="00FD71B2">
              <w:rPr>
                <w:webHidden/>
              </w:rPr>
              <w:tab/>
            </w:r>
            <w:r w:rsidR="00FD71B2">
              <w:rPr>
                <w:webHidden/>
              </w:rPr>
              <w:fldChar w:fldCharType="begin"/>
            </w:r>
            <w:r w:rsidR="00FD71B2">
              <w:rPr>
                <w:webHidden/>
              </w:rPr>
              <w:instrText xml:space="preserve"> PAGEREF _Toc188575745 \h </w:instrText>
            </w:r>
            <w:r w:rsidR="00FD71B2">
              <w:rPr>
                <w:webHidden/>
              </w:rPr>
            </w:r>
            <w:r w:rsidR="00FD71B2">
              <w:rPr>
                <w:webHidden/>
              </w:rPr>
              <w:fldChar w:fldCharType="separate"/>
            </w:r>
            <w:r w:rsidR="00FD71B2">
              <w:rPr>
                <w:webHidden/>
              </w:rPr>
              <w:t>4</w:t>
            </w:r>
            <w:r w:rsidR="00FD71B2">
              <w:rPr>
                <w:webHidden/>
              </w:rPr>
              <w:fldChar w:fldCharType="end"/>
            </w:r>
          </w:hyperlink>
        </w:p>
        <w:p w14:paraId="355A2BD5" w14:textId="15803120" w:rsidR="00FD71B2" w:rsidRDefault="00533C9B">
          <w:pPr>
            <w:pStyle w:val="11"/>
            <w:rPr>
              <w:rFonts w:asciiTheme="minorHAnsi" w:hAnsiTheme="minorHAnsi" w:cstheme="minorBidi"/>
              <w:b w:val="0"/>
              <w:bCs w:val="0"/>
              <w:color w:val="auto"/>
              <w:sz w:val="22"/>
            </w:rPr>
          </w:pPr>
          <w:hyperlink w:anchor="_Toc188575746" w:history="1">
            <w:r w:rsidR="00FD71B2" w:rsidRPr="00086D4A">
              <w:rPr>
                <w:rStyle w:val="a3"/>
              </w:rPr>
              <w:t>Глава 3. Результаты и обсуждения</w:t>
            </w:r>
            <w:r w:rsidR="00FD71B2">
              <w:rPr>
                <w:webHidden/>
              </w:rPr>
              <w:tab/>
            </w:r>
            <w:r w:rsidR="00FD71B2">
              <w:rPr>
                <w:webHidden/>
              </w:rPr>
              <w:fldChar w:fldCharType="begin"/>
            </w:r>
            <w:r w:rsidR="00FD71B2">
              <w:rPr>
                <w:webHidden/>
              </w:rPr>
              <w:instrText xml:space="preserve"> PAGEREF _Toc188575746 \h </w:instrText>
            </w:r>
            <w:r w:rsidR="00FD71B2">
              <w:rPr>
                <w:webHidden/>
              </w:rPr>
            </w:r>
            <w:r w:rsidR="00FD71B2">
              <w:rPr>
                <w:webHidden/>
              </w:rPr>
              <w:fldChar w:fldCharType="separate"/>
            </w:r>
            <w:r w:rsidR="00FD71B2">
              <w:rPr>
                <w:webHidden/>
              </w:rPr>
              <w:t>5</w:t>
            </w:r>
            <w:r w:rsidR="00FD71B2">
              <w:rPr>
                <w:webHidden/>
              </w:rPr>
              <w:fldChar w:fldCharType="end"/>
            </w:r>
          </w:hyperlink>
        </w:p>
        <w:p w14:paraId="5F5049C4" w14:textId="08FF85D9" w:rsidR="00FD71B2" w:rsidRDefault="00533C9B">
          <w:pPr>
            <w:pStyle w:val="11"/>
            <w:rPr>
              <w:rFonts w:asciiTheme="minorHAnsi" w:hAnsiTheme="minorHAnsi" w:cstheme="minorBidi"/>
              <w:b w:val="0"/>
              <w:bCs w:val="0"/>
              <w:color w:val="auto"/>
              <w:sz w:val="22"/>
            </w:rPr>
          </w:pPr>
          <w:hyperlink w:anchor="_Toc188575747" w:history="1">
            <w:r w:rsidR="00FD71B2" w:rsidRPr="00086D4A">
              <w:rPr>
                <w:rStyle w:val="a3"/>
              </w:rPr>
              <w:t>Глава 4. Выводы и заключение</w:t>
            </w:r>
            <w:r w:rsidR="00FD71B2">
              <w:rPr>
                <w:webHidden/>
              </w:rPr>
              <w:tab/>
            </w:r>
            <w:r w:rsidR="00FD71B2">
              <w:rPr>
                <w:webHidden/>
              </w:rPr>
              <w:fldChar w:fldCharType="begin"/>
            </w:r>
            <w:r w:rsidR="00FD71B2">
              <w:rPr>
                <w:webHidden/>
              </w:rPr>
              <w:instrText xml:space="preserve"> PAGEREF _Toc188575747 \h </w:instrText>
            </w:r>
            <w:r w:rsidR="00FD71B2">
              <w:rPr>
                <w:webHidden/>
              </w:rPr>
            </w:r>
            <w:r w:rsidR="00FD71B2">
              <w:rPr>
                <w:webHidden/>
              </w:rPr>
              <w:fldChar w:fldCharType="separate"/>
            </w:r>
            <w:r w:rsidR="00FD71B2">
              <w:rPr>
                <w:webHidden/>
              </w:rPr>
              <w:t>10</w:t>
            </w:r>
            <w:r w:rsidR="00FD71B2">
              <w:rPr>
                <w:webHidden/>
              </w:rPr>
              <w:fldChar w:fldCharType="end"/>
            </w:r>
          </w:hyperlink>
        </w:p>
        <w:p w14:paraId="262AD7AB" w14:textId="3EF80812" w:rsidR="00FD71B2" w:rsidRDefault="00533C9B">
          <w:pPr>
            <w:pStyle w:val="11"/>
            <w:rPr>
              <w:rFonts w:asciiTheme="minorHAnsi" w:hAnsiTheme="minorHAnsi" w:cstheme="minorBidi"/>
              <w:b w:val="0"/>
              <w:bCs w:val="0"/>
              <w:color w:val="auto"/>
              <w:sz w:val="22"/>
            </w:rPr>
          </w:pPr>
          <w:hyperlink w:anchor="_Toc188575748" w:history="1">
            <w:r w:rsidR="00FD71B2" w:rsidRPr="00086D4A">
              <w:rPr>
                <w:rStyle w:val="a3"/>
              </w:rPr>
              <w:t>Список литературы</w:t>
            </w:r>
            <w:r w:rsidR="00FD71B2">
              <w:rPr>
                <w:webHidden/>
              </w:rPr>
              <w:tab/>
            </w:r>
            <w:r w:rsidR="00FD71B2">
              <w:rPr>
                <w:webHidden/>
              </w:rPr>
              <w:fldChar w:fldCharType="begin"/>
            </w:r>
            <w:r w:rsidR="00FD71B2">
              <w:rPr>
                <w:webHidden/>
              </w:rPr>
              <w:instrText xml:space="preserve"> PAGEREF _Toc188575748 \h </w:instrText>
            </w:r>
            <w:r w:rsidR="00FD71B2">
              <w:rPr>
                <w:webHidden/>
              </w:rPr>
            </w:r>
            <w:r w:rsidR="00FD71B2">
              <w:rPr>
                <w:webHidden/>
              </w:rPr>
              <w:fldChar w:fldCharType="separate"/>
            </w:r>
            <w:r w:rsidR="00FD71B2">
              <w:rPr>
                <w:webHidden/>
              </w:rPr>
              <w:t>10</w:t>
            </w:r>
            <w:r w:rsidR="00FD71B2">
              <w:rPr>
                <w:webHidden/>
              </w:rPr>
              <w:fldChar w:fldCharType="end"/>
            </w:r>
          </w:hyperlink>
        </w:p>
        <w:p w14:paraId="499508C3" w14:textId="379DADAA" w:rsidR="003B297A" w:rsidRPr="00694FE0" w:rsidRDefault="003B297A" w:rsidP="001A4422">
          <w:pPr>
            <w:rPr>
              <w:rFonts w:cs="Times New Roman"/>
              <w:szCs w:val="28"/>
            </w:rPr>
          </w:pPr>
          <w:r w:rsidRPr="00694FE0">
            <w:rPr>
              <w:rFonts w:cs="Times New Roman"/>
              <w:b/>
              <w:bCs/>
              <w:color w:val="000000" w:themeColor="text1"/>
              <w:szCs w:val="28"/>
            </w:rPr>
            <w:fldChar w:fldCharType="end"/>
          </w:r>
        </w:p>
      </w:sdtContent>
    </w:sdt>
    <w:p w14:paraId="7731B140" w14:textId="77777777" w:rsidR="000C7DB3" w:rsidRPr="00694FE0" w:rsidRDefault="000C7DB3" w:rsidP="001A4422">
      <w:pPr>
        <w:rPr>
          <w:rFonts w:cs="Times New Roman"/>
          <w:b/>
          <w:bCs/>
          <w:szCs w:val="28"/>
        </w:rPr>
      </w:pPr>
    </w:p>
    <w:p w14:paraId="1FE159BD" w14:textId="77777777" w:rsidR="000C7DB3" w:rsidRPr="00694FE0" w:rsidRDefault="000C7DB3" w:rsidP="001A4422">
      <w:pPr>
        <w:ind w:firstLine="709"/>
        <w:jc w:val="center"/>
        <w:rPr>
          <w:rFonts w:cs="Times New Roman"/>
          <w:b/>
          <w:bCs/>
          <w:szCs w:val="28"/>
        </w:rPr>
      </w:pPr>
    </w:p>
    <w:p w14:paraId="5D787FC6" w14:textId="77777777" w:rsidR="000C7DB3" w:rsidRPr="00694FE0" w:rsidRDefault="000C7DB3" w:rsidP="001A4422">
      <w:pPr>
        <w:ind w:firstLine="709"/>
        <w:jc w:val="center"/>
        <w:rPr>
          <w:rFonts w:cs="Times New Roman"/>
          <w:b/>
          <w:bCs/>
          <w:szCs w:val="28"/>
        </w:rPr>
      </w:pPr>
    </w:p>
    <w:p w14:paraId="65826AAC" w14:textId="77777777" w:rsidR="000C7DB3" w:rsidRPr="00694FE0" w:rsidRDefault="000C7DB3" w:rsidP="001A4422">
      <w:pPr>
        <w:ind w:firstLine="709"/>
        <w:jc w:val="center"/>
        <w:rPr>
          <w:rFonts w:cs="Times New Roman"/>
          <w:b/>
          <w:bCs/>
          <w:szCs w:val="28"/>
        </w:rPr>
      </w:pPr>
    </w:p>
    <w:p w14:paraId="4AC41F8F" w14:textId="77777777" w:rsidR="000C7DB3" w:rsidRPr="00694FE0" w:rsidRDefault="000C7DB3" w:rsidP="001A4422">
      <w:pPr>
        <w:ind w:firstLine="709"/>
        <w:jc w:val="center"/>
        <w:rPr>
          <w:rFonts w:cs="Times New Roman"/>
          <w:b/>
          <w:bCs/>
          <w:szCs w:val="28"/>
        </w:rPr>
      </w:pPr>
    </w:p>
    <w:p w14:paraId="05592A6F" w14:textId="77777777" w:rsidR="0036728D" w:rsidRPr="00694FE0" w:rsidRDefault="0036728D" w:rsidP="001A4422">
      <w:pPr>
        <w:rPr>
          <w:rFonts w:cs="Times New Roman"/>
          <w:b/>
          <w:bCs/>
          <w:szCs w:val="28"/>
        </w:rPr>
      </w:pPr>
    </w:p>
    <w:p w14:paraId="2E1E4966" w14:textId="77777777" w:rsidR="007F7537" w:rsidRPr="00694FE0" w:rsidRDefault="007F7537" w:rsidP="001A4422">
      <w:pPr>
        <w:rPr>
          <w:rFonts w:cs="Times New Roman"/>
          <w:b/>
          <w:bCs/>
          <w:szCs w:val="28"/>
        </w:rPr>
      </w:pPr>
    </w:p>
    <w:p w14:paraId="7101A87C" w14:textId="77777777" w:rsidR="00592AA0" w:rsidRPr="00694FE0" w:rsidRDefault="00592AA0" w:rsidP="001A4422">
      <w:pPr>
        <w:rPr>
          <w:rFonts w:cs="Times New Roman"/>
          <w:b/>
          <w:bCs/>
          <w:szCs w:val="28"/>
        </w:rPr>
      </w:pPr>
    </w:p>
    <w:p w14:paraId="6FAF4141" w14:textId="77777777" w:rsidR="00592AA0" w:rsidRPr="00694FE0" w:rsidRDefault="00592AA0" w:rsidP="001A4422">
      <w:pPr>
        <w:rPr>
          <w:rFonts w:cs="Times New Roman"/>
          <w:b/>
          <w:bCs/>
          <w:szCs w:val="28"/>
        </w:rPr>
      </w:pPr>
    </w:p>
    <w:p w14:paraId="041AC2C7" w14:textId="77777777" w:rsidR="00592AA0" w:rsidRPr="00694FE0" w:rsidRDefault="00592AA0" w:rsidP="001A4422">
      <w:pPr>
        <w:ind w:left="3540" w:firstLine="708"/>
        <w:rPr>
          <w:rFonts w:cs="Times New Roman"/>
          <w:b/>
          <w:bCs/>
          <w:szCs w:val="28"/>
        </w:rPr>
      </w:pPr>
    </w:p>
    <w:p w14:paraId="718C4F33" w14:textId="168729C9" w:rsidR="00517D4B" w:rsidRDefault="00517D4B" w:rsidP="001A4422">
      <w:pPr>
        <w:ind w:left="3540"/>
        <w:rPr>
          <w:rFonts w:cs="Times New Roman"/>
          <w:b/>
          <w:bCs/>
          <w:szCs w:val="28"/>
        </w:rPr>
      </w:pPr>
    </w:p>
    <w:p w14:paraId="5A5AB459" w14:textId="77777777" w:rsidR="00517D4B" w:rsidRDefault="00517D4B" w:rsidP="001A4422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3B9B56FC" w14:textId="5253D560" w:rsidR="00517D4B" w:rsidRDefault="00517D4B" w:rsidP="00354CAD">
      <w:pPr>
        <w:pStyle w:val="1"/>
        <w:spacing w:before="0" w:beforeAutospacing="0" w:after="0" w:afterAutospacing="0" w:line="360" w:lineRule="auto"/>
        <w:ind w:left="3540" w:firstLine="708"/>
      </w:pPr>
      <w:bookmarkStart w:id="2" w:name="_Toc188575741"/>
      <w:r>
        <w:lastRenderedPageBreak/>
        <w:t>Введение</w:t>
      </w:r>
      <w:bookmarkEnd w:id="2"/>
    </w:p>
    <w:p w14:paraId="556E0917" w14:textId="2E683BC0" w:rsidR="00517D4B" w:rsidRDefault="00517D4B" w:rsidP="00354CAD">
      <w:pPr>
        <w:ind w:firstLine="708"/>
        <w:jc w:val="both"/>
        <w:rPr>
          <w:szCs w:val="28"/>
        </w:rPr>
      </w:pPr>
      <w:r w:rsidRPr="00517D4B">
        <w:rPr>
          <w:szCs w:val="28"/>
        </w:rPr>
        <w:t>Вопросы</w:t>
      </w:r>
      <w:r>
        <w:rPr>
          <w:szCs w:val="28"/>
        </w:rPr>
        <w:t xml:space="preserve"> контроля состояния водных объектов природы являются основополагающей задачей для сохранения </w:t>
      </w:r>
      <w:proofErr w:type="spellStart"/>
      <w:r w:rsidR="002A2A14">
        <w:rPr>
          <w:szCs w:val="28"/>
        </w:rPr>
        <w:t>геоэкологической</w:t>
      </w:r>
      <w:proofErr w:type="spellEnd"/>
      <w:r w:rsidR="002A2A14">
        <w:rPr>
          <w:szCs w:val="28"/>
        </w:rPr>
        <w:t xml:space="preserve"> безопасности</w:t>
      </w:r>
      <w:r w:rsidR="00057A2F" w:rsidRPr="00057A2F">
        <w:rPr>
          <w:szCs w:val="28"/>
        </w:rPr>
        <w:t xml:space="preserve"> [5].</w:t>
      </w:r>
      <w:r>
        <w:rPr>
          <w:szCs w:val="28"/>
        </w:rPr>
        <w:t xml:space="preserve"> В связи с различными </w:t>
      </w:r>
      <w:r w:rsidR="002A2A14">
        <w:rPr>
          <w:szCs w:val="28"/>
        </w:rPr>
        <w:t xml:space="preserve">природными особенностями и антропогенными </w:t>
      </w:r>
      <w:r>
        <w:rPr>
          <w:szCs w:val="28"/>
        </w:rPr>
        <w:t xml:space="preserve">факторами, </w:t>
      </w:r>
      <w:r w:rsidR="002A2A14">
        <w:rPr>
          <w:szCs w:val="28"/>
        </w:rPr>
        <w:t>качество воды в водоемах зачастую может ухудшаться.</w:t>
      </w:r>
      <w:r>
        <w:rPr>
          <w:szCs w:val="28"/>
        </w:rPr>
        <w:t xml:space="preserve"> </w:t>
      </w:r>
      <w:r w:rsidR="002A2A14">
        <w:rPr>
          <w:szCs w:val="28"/>
        </w:rPr>
        <w:t>Необходимым мероприятием для сохранения биогеоценозов является качественный комплексный мониторинг состояния водных объектов</w:t>
      </w:r>
      <w:r w:rsidR="00057A2F" w:rsidRPr="00057A2F">
        <w:rPr>
          <w:szCs w:val="28"/>
        </w:rPr>
        <w:t xml:space="preserve"> [</w:t>
      </w:r>
      <w:r w:rsidR="0034183C" w:rsidRPr="0034183C">
        <w:rPr>
          <w:szCs w:val="28"/>
        </w:rPr>
        <w:t>6</w:t>
      </w:r>
      <w:r w:rsidR="00057A2F" w:rsidRPr="00057A2F">
        <w:rPr>
          <w:szCs w:val="28"/>
        </w:rPr>
        <w:t>]</w:t>
      </w:r>
      <w:r w:rsidR="002A2A14">
        <w:rPr>
          <w:szCs w:val="28"/>
        </w:rPr>
        <w:t>, особенно вблизи сельских хозяйств и промышленных комплексов</w:t>
      </w:r>
      <w:r>
        <w:rPr>
          <w:szCs w:val="28"/>
        </w:rPr>
        <w:t xml:space="preserve">. </w:t>
      </w:r>
    </w:p>
    <w:p w14:paraId="1CC3F046" w14:textId="4B661142" w:rsidR="00517D4B" w:rsidRDefault="009C0574" w:rsidP="00354CAD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Одной из самых интересных рек Калининградской области является р. </w:t>
      </w:r>
      <w:proofErr w:type="spellStart"/>
      <w:r>
        <w:rPr>
          <w:rFonts w:cs="Times New Roman"/>
          <w:szCs w:val="28"/>
        </w:rPr>
        <w:t>Анграпа</w:t>
      </w:r>
      <w:proofErr w:type="spellEnd"/>
      <w:r>
        <w:rPr>
          <w:rFonts w:cs="Times New Roman"/>
          <w:szCs w:val="28"/>
        </w:rPr>
        <w:t xml:space="preserve"> – водоток юго-восточной части субъекта. Интерес к данному водоему возникает в связи с его </w:t>
      </w:r>
      <w:proofErr w:type="spellStart"/>
      <w:r>
        <w:rPr>
          <w:rFonts w:cs="Times New Roman"/>
          <w:szCs w:val="28"/>
        </w:rPr>
        <w:t>трансграничностью</w:t>
      </w:r>
      <w:proofErr w:type="spellEnd"/>
      <w:r w:rsidR="00D06C3F">
        <w:rPr>
          <w:rFonts w:cs="Times New Roman"/>
          <w:szCs w:val="28"/>
        </w:rPr>
        <w:t>, природными особенностями</w:t>
      </w:r>
      <w:r>
        <w:rPr>
          <w:rFonts w:cs="Times New Roman"/>
          <w:szCs w:val="28"/>
        </w:rPr>
        <w:t xml:space="preserve"> и активным использованием в различных антропогенных целях: река расположена в Черняховском, Озерском, </w:t>
      </w:r>
      <w:proofErr w:type="spellStart"/>
      <w:r>
        <w:rPr>
          <w:rFonts w:cs="Times New Roman"/>
          <w:szCs w:val="28"/>
        </w:rPr>
        <w:t>Гусевском</w:t>
      </w:r>
      <w:proofErr w:type="spellEnd"/>
      <w:r>
        <w:rPr>
          <w:rFonts w:cs="Times New Roman"/>
          <w:szCs w:val="28"/>
        </w:rPr>
        <w:t xml:space="preserve"> городских округах, где </w:t>
      </w:r>
      <w:r w:rsidR="00D06C3F">
        <w:rPr>
          <w:rFonts w:cs="Times New Roman"/>
          <w:szCs w:val="28"/>
        </w:rPr>
        <w:t>основной отраслью специализации районов является сельское хозяйство – выращивание зерновых и зернобобовых культур и производство мясомолочной продукции</w:t>
      </w:r>
      <w:r w:rsidR="0034183C" w:rsidRPr="0034183C">
        <w:rPr>
          <w:rFonts w:cs="Times New Roman"/>
          <w:szCs w:val="28"/>
        </w:rPr>
        <w:t xml:space="preserve"> [2]</w:t>
      </w:r>
      <w:r w:rsidR="00D06C3F">
        <w:rPr>
          <w:rFonts w:cs="Times New Roman"/>
          <w:szCs w:val="28"/>
        </w:rPr>
        <w:t>. В этих районах в том числе отмечено развитие рекреаци</w:t>
      </w:r>
      <w:r w:rsidR="003042C6">
        <w:rPr>
          <w:rFonts w:cs="Times New Roman"/>
          <w:szCs w:val="28"/>
        </w:rPr>
        <w:t>онного потенциала, на базе коне</w:t>
      </w:r>
      <w:r w:rsidR="00D06C3F">
        <w:rPr>
          <w:rFonts w:cs="Times New Roman"/>
          <w:szCs w:val="28"/>
        </w:rPr>
        <w:t>водства и байдарочных сплавов.</w:t>
      </w:r>
    </w:p>
    <w:p w14:paraId="7DCCFFC8" w14:textId="1D6F9D4E" w:rsidR="003042C6" w:rsidRPr="003042C6" w:rsidRDefault="00D06C3F" w:rsidP="00354CAD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связи с таким масштабным использованием реки </w:t>
      </w:r>
      <w:proofErr w:type="spellStart"/>
      <w:r>
        <w:rPr>
          <w:rFonts w:cs="Times New Roman"/>
          <w:szCs w:val="28"/>
        </w:rPr>
        <w:t>Анграпы</w:t>
      </w:r>
      <w:proofErr w:type="spellEnd"/>
      <w:r>
        <w:rPr>
          <w:rFonts w:cs="Times New Roman"/>
          <w:szCs w:val="28"/>
        </w:rPr>
        <w:t xml:space="preserve"> необходимо оценивать качество воды регулярно, накапливать результаты, анализировать динамику массового содержания загрязняющих веществ, чтобы попытаться определить возможные источники их</w:t>
      </w:r>
      <w:r w:rsidR="00574DC4">
        <w:rPr>
          <w:rFonts w:cs="Times New Roman"/>
          <w:szCs w:val="28"/>
        </w:rPr>
        <w:t xml:space="preserve"> поступления и дать рекомендации по </w:t>
      </w:r>
      <w:proofErr w:type="spellStart"/>
      <w:r w:rsidR="00574DC4">
        <w:rPr>
          <w:rFonts w:cs="Times New Roman"/>
          <w:szCs w:val="28"/>
        </w:rPr>
        <w:t>ресурсоиспользованию</w:t>
      </w:r>
      <w:proofErr w:type="spellEnd"/>
      <w:r w:rsidR="00517D4B">
        <w:rPr>
          <w:rFonts w:cs="Times New Roman"/>
          <w:szCs w:val="28"/>
        </w:rPr>
        <w:t xml:space="preserve">. </w:t>
      </w:r>
    </w:p>
    <w:p w14:paraId="62BDD391" w14:textId="1ED8050F" w:rsidR="00A03C29" w:rsidRDefault="00517D4B" w:rsidP="00354CAD">
      <w:pPr>
        <w:ind w:firstLine="708"/>
        <w:jc w:val="both"/>
        <w:rPr>
          <w:szCs w:val="28"/>
        </w:rPr>
      </w:pPr>
      <w:r w:rsidRPr="00354CAD">
        <w:rPr>
          <w:b/>
          <w:szCs w:val="28"/>
          <w:u w:val="single"/>
        </w:rPr>
        <w:t>Гипотеза:</w:t>
      </w:r>
      <w:r w:rsidRPr="00517D4B">
        <w:rPr>
          <w:rFonts w:asciiTheme="minorHAnsi" w:eastAsiaTheme="minorEastAsia" w:hAnsi="Calibri"/>
          <w:color w:val="000000" w:themeColor="text1"/>
          <w:kern w:val="24"/>
          <w:sz w:val="64"/>
          <w:szCs w:val="64"/>
          <w:lang w:eastAsia="ru-RU"/>
        </w:rPr>
        <w:t xml:space="preserve"> </w:t>
      </w:r>
      <w:r w:rsidR="00361995" w:rsidRPr="00517D4B">
        <w:rPr>
          <w:szCs w:val="28"/>
        </w:rPr>
        <w:t xml:space="preserve">Качество воды в реке </w:t>
      </w:r>
      <w:proofErr w:type="spellStart"/>
      <w:r w:rsidR="00361995" w:rsidRPr="00517D4B">
        <w:rPr>
          <w:szCs w:val="28"/>
        </w:rPr>
        <w:t>Анграпе</w:t>
      </w:r>
      <w:proofErr w:type="spellEnd"/>
      <w:r w:rsidR="00574DC4">
        <w:rPr>
          <w:szCs w:val="28"/>
        </w:rPr>
        <w:t xml:space="preserve"> за 2023-2024 гг.</w:t>
      </w:r>
      <w:r w:rsidR="00361995" w:rsidRPr="00517D4B">
        <w:rPr>
          <w:szCs w:val="28"/>
        </w:rPr>
        <w:t xml:space="preserve"> ухудшилось по сравнению с 2022-2023 </w:t>
      </w:r>
      <w:proofErr w:type="spellStart"/>
      <w:r w:rsidR="00574DC4">
        <w:rPr>
          <w:szCs w:val="28"/>
        </w:rPr>
        <w:t>гг</w:t>
      </w:r>
      <w:proofErr w:type="spellEnd"/>
      <w:r w:rsidR="00574DC4">
        <w:rPr>
          <w:szCs w:val="28"/>
        </w:rPr>
        <w:t xml:space="preserve"> </w:t>
      </w:r>
      <w:r w:rsidR="00361995" w:rsidRPr="00517D4B">
        <w:rPr>
          <w:szCs w:val="28"/>
        </w:rPr>
        <w:t>гидрологическим годом.</w:t>
      </w:r>
    </w:p>
    <w:p w14:paraId="33F91B43" w14:textId="379115A9" w:rsidR="003042C6" w:rsidRDefault="00517D4B" w:rsidP="00354CAD">
      <w:pPr>
        <w:ind w:firstLine="708"/>
        <w:jc w:val="both"/>
        <w:rPr>
          <w:szCs w:val="28"/>
        </w:rPr>
      </w:pPr>
      <w:r w:rsidRPr="00354CAD">
        <w:rPr>
          <w:b/>
          <w:szCs w:val="28"/>
          <w:u w:val="single"/>
        </w:rPr>
        <w:t>Цель:</w:t>
      </w:r>
      <w:r w:rsidRPr="00517D4B">
        <w:rPr>
          <w:rFonts w:asciiTheme="minorHAnsi" w:eastAsiaTheme="minorEastAsia" w:hAnsi="Calibri"/>
          <w:color w:val="000000" w:themeColor="text1"/>
          <w:kern w:val="24"/>
          <w:sz w:val="64"/>
          <w:szCs w:val="64"/>
          <w:lang w:eastAsia="ru-RU"/>
        </w:rPr>
        <w:t xml:space="preserve"> </w:t>
      </w:r>
      <w:r w:rsidR="00361995" w:rsidRPr="00517D4B">
        <w:rPr>
          <w:szCs w:val="28"/>
        </w:rPr>
        <w:t xml:space="preserve">Дать комплексную оценку </w:t>
      </w:r>
      <w:r w:rsidR="008B3B28">
        <w:rPr>
          <w:szCs w:val="28"/>
        </w:rPr>
        <w:t xml:space="preserve">качества воды в реке </w:t>
      </w:r>
      <w:proofErr w:type="spellStart"/>
      <w:r w:rsidR="008B3B28">
        <w:rPr>
          <w:szCs w:val="28"/>
        </w:rPr>
        <w:t>Анграпе</w:t>
      </w:r>
      <w:proofErr w:type="spellEnd"/>
      <w:r w:rsidR="00361995" w:rsidRPr="00517D4B">
        <w:rPr>
          <w:szCs w:val="28"/>
        </w:rPr>
        <w:t xml:space="preserve"> за период двух гидрологических лет. </w:t>
      </w:r>
    </w:p>
    <w:p w14:paraId="691612A0" w14:textId="77777777" w:rsidR="00517D4B" w:rsidRPr="00354CAD" w:rsidRDefault="00517D4B" w:rsidP="00354CAD">
      <w:pPr>
        <w:ind w:firstLine="708"/>
        <w:jc w:val="both"/>
        <w:rPr>
          <w:b/>
          <w:szCs w:val="28"/>
          <w:u w:val="single"/>
        </w:rPr>
      </w:pPr>
      <w:r w:rsidRPr="00354CAD">
        <w:rPr>
          <w:b/>
          <w:szCs w:val="28"/>
          <w:u w:val="single"/>
        </w:rPr>
        <w:t>Задачи:</w:t>
      </w:r>
      <w:r w:rsidRPr="00354CAD">
        <w:rPr>
          <w:rFonts w:asciiTheme="minorHAnsi" w:eastAsiaTheme="minorEastAsia" w:hAnsi="Calibri"/>
          <w:color w:val="000000" w:themeColor="text1"/>
          <w:kern w:val="24"/>
          <w:sz w:val="54"/>
          <w:szCs w:val="54"/>
          <w:u w:val="single"/>
          <w:lang w:eastAsia="ru-RU"/>
        </w:rPr>
        <w:t xml:space="preserve"> </w:t>
      </w:r>
    </w:p>
    <w:p w14:paraId="26094EA2" w14:textId="25A596CC" w:rsidR="00A03C29" w:rsidRPr="00517D4B" w:rsidRDefault="008B3B28" w:rsidP="00354CAD">
      <w:pPr>
        <w:numPr>
          <w:ilvl w:val="0"/>
          <w:numId w:val="12"/>
        </w:numPr>
        <w:ind w:left="0" w:firstLine="708"/>
        <w:jc w:val="both"/>
        <w:rPr>
          <w:szCs w:val="28"/>
        </w:rPr>
      </w:pPr>
      <w:r>
        <w:rPr>
          <w:szCs w:val="28"/>
        </w:rPr>
        <w:t xml:space="preserve">Отобрать пробы воды в определенных заранее точках реки </w:t>
      </w:r>
      <w:proofErr w:type="spellStart"/>
      <w:r>
        <w:rPr>
          <w:szCs w:val="28"/>
        </w:rPr>
        <w:t>Анграпы</w:t>
      </w:r>
      <w:proofErr w:type="spellEnd"/>
      <w:r>
        <w:rPr>
          <w:szCs w:val="28"/>
        </w:rPr>
        <w:t xml:space="preserve"> в течение трех гидрологических сезонов с 2023 по 2024 гг</w:t>
      </w:r>
      <w:r w:rsidR="00361995" w:rsidRPr="00517D4B">
        <w:rPr>
          <w:szCs w:val="28"/>
        </w:rPr>
        <w:t>.</w:t>
      </w:r>
      <w:r w:rsidR="00507474">
        <w:rPr>
          <w:szCs w:val="28"/>
        </w:rPr>
        <w:t>;</w:t>
      </w:r>
    </w:p>
    <w:p w14:paraId="0DEB5966" w14:textId="5F154838" w:rsidR="00A03C29" w:rsidRPr="00750397" w:rsidRDefault="00750397" w:rsidP="00354CAD">
      <w:pPr>
        <w:numPr>
          <w:ilvl w:val="0"/>
          <w:numId w:val="12"/>
        </w:numPr>
        <w:tabs>
          <w:tab w:val="num" w:pos="720"/>
        </w:tabs>
        <w:ind w:left="0" w:firstLine="708"/>
        <w:jc w:val="both"/>
        <w:rPr>
          <w:szCs w:val="28"/>
        </w:rPr>
      </w:pPr>
      <w:r>
        <w:rPr>
          <w:szCs w:val="28"/>
        </w:rPr>
        <w:t xml:space="preserve">Провести </w:t>
      </w:r>
      <w:r w:rsidR="00361995" w:rsidRPr="00517D4B">
        <w:rPr>
          <w:szCs w:val="28"/>
        </w:rPr>
        <w:t xml:space="preserve">гидрометрические </w:t>
      </w:r>
      <w:r w:rsidR="00507474">
        <w:rPr>
          <w:szCs w:val="28"/>
        </w:rPr>
        <w:t>полевые измерения,</w:t>
      </w:r>
      <w:r w:rsidR="00361995" w:rsidRPr="00517D4B">
        <w:rPr>
          <w:szCs w:val="28"/>
        </w:rPr>
        <w:t xml:space="preserve"> </w:t>
      </w:r>
      <w:r w:rsidR="00507474">
        <w:rPr>
          <w:szCs w:val="28"/>
        </w:rPr>
        <w:t xml:space="preserve">гидрохимические анализы </w:t>
      </w:r>
      <w:r>
        <w:rPr>
          <w:szCs w:val="28"/>
        </w:rPr>
        <w:t>на базе химической лаборатории</w:t>
      </w:r>
      <w:r w:rsidR="00507474">
        <w:rPr>
          <w:szCs w:val="28"/>
        </w:rPr>
        <w:t>;</w:t>
      </w:r>
    </w:p>
    <w:p w14:paraId="18D1440C" w14:textId="5B61F76B" w:rsidR="00A03C29" w:rsidRPr="00517D4B" w:rsidRDefault="00361995" w:rsidP="00354CAD">
      <w:pPr>
        <w:numPr>
          <w:ilvl w:val="0"/>
          <w:numId w:val="12"/>
        </w:numPr>
        <w:tabs>
          <w:tab w:val="num" w:pos="720"/>
        </w:tabs>
        <w:ind w:left="0" w:firstLine="708"/>
        <w:jc w:val="both"/>
        <w:rPr>
          <w:szCs w:val="28"/>
        </w:rPr>
      </w:pPr>
      <w:r w:rsidRPr="00517D4B">
        <w:rPr>
          <w:szCs w:val="28"/>
        </w:rPr>
        <w:t>Рассчитать ИЗВ,</w:t>
      </w:r>
      <w:r w:rsidR="00507474">
        <w:rPr>
          <w:szCs w:val="28"/>
        </w:rPr>
        <w:t xml:space="preserve"> определить класс качества воды;</w:t>
      </w:r>
    </w:p>
    <w:p w14:paraId="1D19C422" w14:textId="62600016" w:rsidR="00750397" w:rsidRPr="00F376F4" w:rsidRDefault="00361995" w:rsidP="00F376F4">
      <w:pPr>
        <w:numPr>
          <w:ilvl w:val="0"/>
          <w:numId w:val="12"/>
        </w:numPr>
        <w:tabs>
          <w:tab w:val="num" w:pos="720"/>
        </w:tabs>
        <w:ind w:left="0" w:firstLine="708"/>
        <w:jc w:val="both"/>
        <w:rPr>
          <w:szCs w:val="28"/>
        </w:rPr>
      </w:pPr>
      <w:r w:rsidRPr="00517D4B">
        <w:rPr>
          <w:szCs w:val="28"/>
        </w:rPr>
        <w:t xml:space="preserve">Сравнить </w:t>
      </w:r>
      <w:r w:rsidR="00750397">
        <w:rPr>
          <w:szCs w:val="28"/>
        </w:rPr>
        <w:t>2022-2023 гидрологический год с 2023-2024 гидрологическим годом</w:t>
      </w:r>
      <w:r w:rsidR="00F376F4">
        <w:rPr>
          <w:szCs w:val="28"/>
        </w:rPr>
        <w:t xml:space="preserve"> и с</w:t>
      </w:r>
      <w:r w:rsidR="005E3074" w:rsidRPr="00F376F4">
        <w:rPr>
          <w:szCs w:val="28"/>
        </w:rPr>
        <w:t xml:space="preserve">делать общий вывод </w:t>
      </w:r>
      <w:r w:rsidR="00750397" w:rsidRPr="00F376F4">
        <w:rPr>
          <w:szCs w:val="28"/>
        </w:rPr>
        <w:t>о динамике массового содержания форм ионов-загрязнителей</w:t>
      </w:r>
      <w:r w:rsidR="00507474" w:rsidRPr="00F376F4">
        <w:rPr>
          <w:szCs w:val="28"/>
        </w:rPr>
        <w:t>.</w:t>
      </w:r>
    </w:p>
    <w:p w14:paraId="14EE081E" w14:textId="77777777" w:rsidR="003042C6" w:rsidRPr="00517D4B" w:rsidRDefault="003042C6" w:rsidP="00354CAD">
      <w:pPr>
        <w:ind w:left="708"/>
        <w:jc w:val="both"/>
        <w:rPr>
          <w:szCs w:val="28"/>
        </w:rPr>
      </w:pPr>
    </w:p>
    <w:p w14:paraId="65014680" w14:textId="0D0BFF71" w:rsidR="00517D4B" w:rsidRPr="00ED3FC1" w:rsidRDefault="003042C6" w:rsidP="00354CAD">
      <w:pPr>
        <w:pStyle w:val="1"/>
        <w:spacing w:before="0" w:beforeAutospacing="0" w:after="0" w:afterAutospacing="0" w:line="360" w:lineRule="auto"/>
        <w:jc w:val="center"/>
        <w:rPr>
          <w:szCs w:val="24"/>
        </w:rPr>
      </w:pPr>
      <w:bookmarkStart w:id="3" w:name="_Toc188575742"/>
      <w:r w:rsidRPr="00ED3FC1">
        <w:rPr>
          <w:szCs w:val="24"/>
        </w:rPr>
        <w:t xml:space="preserve">Глава 1. </w:t>
      </w:r>
      <w:r w:rsidR="003D15F4" w:rsidRPr="00ED3FC1">
        <w:rPr>
          <w:szCs w:val="24"/>
        </w:rPr>
        <w:t xml:space="preserve">Природно-хозяйственная характеристика р. </w:t>
      </w:r>
      <w:proofErr w:type="spellStart"/>
      <w:r w:rsidR="003D15F4" w:rsidRPr="00ED3FC1">
        <w:rPr>
          <w:szCs w:val="24"/>
        </w:rPr>
        <w:t>Анграпы</w:t>
      </w:r>
      <w:proofErr w:type="spellEnd"/>
      <w:r w:rsidRPr="00ED3FC1">
        <w:rPr>
          <w:szCs w:val="24"/>
        </w:rPr>
        <w:t>.</w:t>
      </w:r>
      <w:bookmarkEnd w:id="3"/>
    </w:p>
    <w:p w14:paraId="0BF562F2" w14:textId="361A8CAC" w:rsidR="00653EAE" w:rsidRPr="00ED3FC1" w:rsidRDefault="006B70EA" w:rsidP="00354CAD">
      <w:pPr>
        <w:pStyle w:val="1"/>
        <w:spacing w:before="0" w:beforeAutospacing="0" w:after="0" w:afterAutospacing="0" w:line="360" w:lineRule="auto"/>
        <w:ind w:firstLine="709"/>
        <w:rPr>
          <w:szCs w:val="24"/>
        </w:rPr>
      </w:pPr>
      <w:r w:rsidRPr="00ED3FC1">
        <w:rPr>
          <w:szCs w:val="24"/>
        </w:rPr>
        <w:t xml:space="preserve"> </w:t>
      </w:r>
      <w:bookmarkStart w:id="4" w:name="_Toc188575743"/>
      <w:r w:rsidR="0013252E" w:rsidRPr="00ED3FC1">
        <w:rPr>
          <w:b w:val="0"/>
          <w:szCs w:val="24"/>
        </w:rPr>
        <w:t>1.1</w:t>
      </w:r>
      <w:r w:rsidR="0013252E" w:rsidRPr="00ED3FC1">
        <w:rPr>
          <w:szCs w:val="24"/>
        </w:rPr>
        <w:t xml:space="preserve"> </w:t>
      </w:r>
      <w:r w:rsidR="003D15F4" w:rsidRPr="00ED3FC1">
        <w:rPr>
          <w:szCs w:val="24"/>
        </w:rPr>
        <w:t>Природная характеристика</w:t>
      </w:r>
      <w:r w:rsidR="001A4422" w:rsidRPr="00ED3FC1">
        <w:rPr>
          <w:szCs w:val="24"/>
        </w:rPr>
        <w:t xml:space="preserve"> реки </w:t>
      </w:r>
      <w:proofErr w:type="spellStart"/>
      <w:r w:rsidR="001A4422" w:rsidRPr="00ED3FC1">
        <w:rPr>
          <w:szCs w:val="24"/>
        </w:rPr>
        <w:t>Анграпы</w:t>
      </w:r>
      <w:proofErr w:type="spellEnd"/>
      <w:r w:rsidR="001A4422" w:rsidRPr="00ED3FC1">
        <w:rPr>
          <w:szCs w:val="24"/>
        </w:rPr>
        <w:t>.</w:t>
      </w:r>
      <w:bookmarkEnd w:id="4"/>
    </w:p>
    <w:p w14:paraId="04AE52C6" w14:textId="2E49DD92" w:rsidR="00653EAE" w:rsidRDefault="001A4422" w:rsidP="00354CAD">
      <w:pPr>
        <w:pStyle w:val="a4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Река </w:t>
      </w:r>
      <w:proofErr w:type="spellStart"/>
      <w:r>
        <w:rPr>
          <w:szCs w:val="28"/>
        </w:rPr>
        <w:t>Анграпа</w:t>
      </w:r>
      <w:proofErr w:type="spellEnd"/>
      <w:r>
        <w:rPr>
          <w:szCs w:val="28"/>
        </w:rPr>
        <w:t xml:space="preserve"> располагается на территории Республики Польши (исток оз. </w:t>
      </w:r>
      <w:proofErr w:type="spellStart"/>
      <w:proofErr w:type="gramStart"/>
      <w:r>
        <w:rPr>
          <w:szCs w:val="28"/>
        </w:rPr>
        <w:t>Мамры</w:t>
      </w:r>
      <w:proofErr w:type="spellEnd"/>
      <w:r>
        <w:rPr>
          <w:szCs w:val="28"/>
        </w:rPr>
        <w:t>)</w:t>
      </w:r>
      <w:r w:rsidR="00F30EF6" w:rsidRPr="00F30EF6">
        <w:rPr>
          <w:szCs w:val="28"/>
        </w:rPr>
        <w:t>[</w:t>
      </w:r>
      <w:proofErr w:type="gramEnd"/>
      <w:r w:rsidR="00F30EF6" w:rsidRPr="00F30EF6">
        <w:rPr>
          <w:szCs w:val="28"/>
        </w:rPr>
        <w:t>7]</w:t>
      </w:r>
      <w:r>
        <w:rPr>
          <w:szCs w:val="28"/>
        </w:rPr>
        <w:t xml:space="preserve"> и Российской Федерации</w:t>
      </w:r>
      <w:r w:rsidR="002C01D4">
        <w:rPr>
          <w:szCs w:val="28"/>
        </w:rPr>
        <w:t xml:space="preserve"> (устье р. </w:t>
      </w:r>
      <w:proofErr w:type="spellStart"/>
      <w:r w:rsidR="002C01D4">
        <w:rPr>
          <w:szCs w:val="28"/>
        </w:rPr>
        <w:t>Преголя</w:t>
      </w:r>
      <w:proofErr w:type="spellEnd"/>
      <w:r w:rsidR="002C01D4">
        <w:rPr>
          <w:szCs w:val="28"/>
        </w:rPr>
        <w:t xml:space="preserve">, которая после впадает в залив Балтийского моря). </w:t>
      </w:r>
      <w:r w:rsidR="00755B73">
        <w:rPr>
          <w:szCs w:val="28"/>
        </w:rPr>
        <w:t>Длина реки – 169 километров (120 километров в пределах области), площадь водосборного бассейна – 3960 км</w:t>
      </w:r>
      <w:r w:rsidR="00755B73" w:rsidRPr="00354CAD">
        <w:rPr>
          <w:szCs w:val="28"/>
          <w:vertAlign w:val="superscript"/>
        </w:rPr>
        <w:t>2</w:t>
      </w:r>
      <w:r w:rsidR="007A20AE">
        <w:rPr>
          <w:szCs w:val="28"/>
        </w:rPr>
        <w:t xml:space="preserve"> (2663 км</w:t>
      </w:r>
      <w:r w:rsidR="007A20AE" w:rsidRPr="00354CAD">
        <w:rPr>
          <w:szCs w:val="28"/>
          <w:vertAlign w:val="superscript"/>
        </w:rPr>
        <w:t>2</w:t>
      </w:r>
      <w:r w:rsidR="007A20AE">
        <w:rPr>
          <w:szCs w:val="28"/>
        </w:rPr>
        <w:t xml:space="preserve"> на территории Российской Федерации)</w:t>
      </w:r>
      <w:r w:rsidR="00755B73">
        <w:rPr>
          <w:szCs w:val="28"/>
        </w:rPr>
        <w:t>, среднегодовой расход воды – 14,5 м</w:t>
      </w:r>
      <w:r w:rsidR="00755B73" w:rsidRPr="00354CAD">
        <w:rPr>
          <w:szCs w:val="28"/>
          <w:vertAlign w:val="superscript"/>
        </w:rPr>
        <w:t>3</w:t>
      </w:r>
      <w:r w:rsidR="00755B73">
        <w:rPr>
          <w:szCs w:val="28"/>
        </w:rPr>
        <w:t>/с</w:t>
      </w:r>
      <w:r w:rsidR="0034183C">
        <w:rPr>
          <w:szCs w:val="28"/>
        </w:rPr>
        <w:t xml:space="preserve"> </w:t>
      </w:r>
      <w:r w:rsidR="0034183C" w:rsidRPr="0034183C">
        <w:rPr>
          <w:szCs w:val="28"/>
        </w:rPr>
        <w:t>[5]</w:t>
      </w:r>
      <w:r w:rsidR="00755B73">
        <w:rPr>
          <w:szCs w:val="28"/>
        </w:rPr>
        <w:t xml:space="preserve">. Ширина и глубина реки в различных участках на территории Калининградской области (от Озерского гос. </w:t>
      </w:r>
      <w:r w:rsidR="007A20AE">
        <w:rPr>
          <w:szCs w:val="28"/>
        </w:rPr>
        <w:t>о</w:t>
      </w:r>
      <w:r w:rsidR="00755B73">
        <w:rPr>
          <w:szCs w:val="28"/>
        </w:rPr>
        <w:t xml:space="preserve">круга и до </w:t>
      </w:r>
      <w:r w:rsidR="007A20AE">
        <w:rPr>
          <w:szCs w:val="28"/>
        </w:rPr>
        <w:t xml:space="preserve">города </w:t>
      </w:r>
      <w:r w:rsidR="00755B73">
        <w:rPr>
          <w:szCs w:val="28"/>
        </w:rPr>
        <w:t>Черняховска)</w:t>
      </w:r>
      <w:r w:rsidR="007A20AE">
        <w:rPr>
          <w:szCs w:val="28"/>
        </w:rPr>
        <w:t xml:space="preserve"> 5-12 метров, 0,2-2 метра и 7-25 метров, 1,5-3 метра соответственно.</w:t>
      </w:r>
      <w:r w:rsidR="006B70EA">
        <w:rPr>
          <w:szCs w:val="28"/>
        </w:rPr>
        <w:t xml:space="preserve"> Также на реке </w:t>
      </w:r>
      <w:proofErr w:type="spellStart"/>
      <w:r w:rsidR="006B70EA">
        <w:rPr>
          <w:szCs w:val="28"/>
        </w:rPr>
        <w:t>Анграпе</w:t>
      </w:r>
      <w:proofErr w:type="spellEnd"/>
      <w:r w:rsidR="006B70EA">
        <w:rPr>
          <w:szCs w:val="28"/>
        </w:rPr>
        <w:t xml:space="preserve"> находится </w:t>
      </w:r>
      <w:proofErr w:type="spellStart"/>
      <w:r w:rsidR="006B70EA">
        <w:rPr>
          <w:szCs w:val="28"/>
        </w:rPr>
        <w:t>Озерская</w:t>
      </w:r>
      <w:proofErr w:type="spellEnd"/>
      <w:r w:rsidR="006B70EA">
        <w:rPr>
          <w:szCs w:val="28"/>
        </w:rPr>
        <w:t xml:space="preserve"> ГЭС</w:t>
      </w:r>
      <w:r w:rsidR="0034183C" w:rsidRPr="0034183C">
        <w:rPr>
          <w:szCs w:val="28"/>
        </w:rPr>
        <w:t xml:space="preserve"> [4]</w:t>
      </w:r>
      <w:r w:rsidR="006B70EA">
        <w:rPr>
          <w:szCs w:val="28"/>
        </w:rPr>
        <w:t>, но оценка ее воздействия на реку не проводилась.</w:t>
      </w:r>
      <w:r w:rsidR="00653EAE">
        <w:rPr>
          <w:szCs w:val="28"/>
        </w:rPr>
        <w:t xml:space="preserve"> Стоит отметить, что реке </w:t>
      </w:r>
      <w:proofErr w:type="spellStart"/>
      <w:r w:rsidR="00653EAE">
        <w:rPr>
          <w:szCs w:val="28"/>
        </w:rPr>
        <w:t>Анграпе</w:t>
      </w:r>
      <w:proofErr w:type="spellEnd"/>
      <w:r w:rsidR="00653EAE">
        <w:rPr>
          <w:szCs w:val="28"/>
        </w:rPr>
        <w:t xml:space="preserve"> была присвоена высшая </w:t>
      </w:r>
      <w:proofErr w:type="spellStart"/>
      <w:r w:rsidR="00653EAE">
        <w:rPr>
          <w:szCs w:val="28"/>
        </w:rPr>
        <w:t>рыбхозяйственная</w:t>
      </w:r>
      <w:proofErr w:type="spellEnd"/>
      <w:r w:rsidR="00653EAE">
        <w:rPr>
          <w:szCs w:val="28"/>
        </w:rPr>
        <w:t xml:space="preserve"> категория.</w:t>
      </w:r>
    </w:p>
    <w:p w14:paraId="26046B97" w14:textId="1A2F673E" w:rsidR="00354CAD" w:rsidRPr="00ED3FC1" w:rsidRDefault="00354CAD" w:rsidP="00354CAD">
      <w:pPr>
        <w:pStyle w:val="1"/>
        <w:spacing w:before="0" w:beforeAutospacing="0" w:after="0" w:afterAutospacing="0" w:line="360" w:lineRule="auto"/>
        <w:ind w:firstLine="709"/>
        <w:rPr>
          <w:szCs w:val="24"/>
        </w:rPr>
      </w:pPr>
      <w:bookmarkStart w:id="5" w:name="_Toc188575744"/>
      <w:r w:rsidRPr="00ED3FC1">
        <w:rPr>
          <w:szCs w:val="24"/>
        </w:rPr>
        <w:t xml:space="preserve">1.2 </w:t>
      </w:r>
      <w:r w:rsidR="003D15F4" w:rsidRPr="00ED3FC1">
        <w:rPr>
          <w:szCs w:val="24"/>
        </w:rPr>
        <w:t>Описание хозяйственной деятельности</w:t>
      </w:r>
      <w:r w:rsidRPr="00ED3FC1">
        <w:rPr>
          <w:szCs w:val="24"/>
        </w:rPr>
        <w:t>.</w:t>
      </w:r>
      <w:bookmarkEnd w:id="5"/>
    </w:p>
    <w:p w14:paraId="7169E4A6" w14:textId="7B490E68" w:rsidR="00354CAD" w:rsidRPr="00C812B1" w:rsidRDefault="00C812B1" w:rsidP="00ED3FC1">
      <w:pPr>
        <w:rPr>
          <w:b/>
        </w:rPr>
      </w:pPr>
      <w:r>
        <w:tab/>
        <w:t>На данные момент Черняховский муниципальный округ</w:t>
      </w:r>
      <w:r w:rsidR="005240EC">
        <w:t xml:space="preserve"> является одним из самых крупных хозяйственных центров Калининградской области. На его территории отмечено активное ведение сельскохозяйственной деятельности и различных видов промышленности, таких как деревообрабатывающая (</w:t>
      </w:r>
      <w:r w:rsidR="005240EC" w:rsidRPr="005240EC">
        <w:rPr>
          <w:color w:val="000000" w:themeColor="text1"/>
          <w:szCs w:val="28"/>
          <w:shd w:val="clear" w:color="auto" w:fill="FFFFFF"/>
        </w:rPr>
        <w:t>Черняховский лесхоз (заготовка древесины, производство пиломатериалов, паркета)</w:t>
      </w:r>
      <w:r w:rsidR="005240EC">
        <w:rPr>
          <w:color w:val="000000" w:themeColor="text1"/>
        </w:rPr>
        <w:t>, что фактически может негативно сказываться на состоянии близлежащих водотоков</w:t>
      </w:r>
      <w:r w:rsidR="00F30EF6">
        <w:rPr>
          <w:color w:val="000000" w:themeColor="text1"/>
        </w:rPr>
        <w:t xml:space="preserve"> </w:t>
      </w:r>
      <w:r w:rsidR="00F30EF6" w:rsidRPr="00F30EF6">
        <w:rPr>
          <w:color w:val="000000" w:themeColor="text1"/>
        </w:rPr>
        <w:t>[2]</w:t>
      </w:r>
      <w:r w:rsidR="005240EC">
        <w:rPr>
          <w:color w:val="000000" w:themeColor="text1"/>
        </w:rPr>
        <w:t>. Также стоит отметить обширно развитую автомагистраль, по которой осуществляются грузоперевозки, что может сказаться таким же образом на реку.</w:t>
      </w:r>
    </w:p>
    <w:p w14:paraId="65F292FB" w14:textId="764F9B5D" w:rsidR="002D2539" w:rsidRDefault="002D2539" w:rsidP="00354CAD">
      <w:pPr>
        <w:pStyle w:val="1"/>
        <w:spacing w:before="0" w:beforeAutospacing="0" w:after="0" w:afterAutospacing="0" w:line="360" w:lineRule="auto"/>
        <w:ind w:firstLine="709"/>
        <w:jc w:val="center"/>
      </w:pPr>
      <w:bookmarkStart w:id="6" w:name="_Toc188575745"/>
      <w:r w:rsidRPr="002D2539">
        <w:t>Глава 2. Материалы и методы</w:t>
      </w:r>
      <w:r>
        <w:t>.</w:t>
      </w:r>
      <w:bookmarkEnd w:id="6"/>
    </w:p>
    <w:p w14:paraId="5C21CE90" w14:textId="4D104253" w:rsidR="00DF3CC7" w:rsidRDefault="002D2539" w:rsidP="00354CAD">
      <w:pPr>
        <w:ind w:firstLine="709"/>
        <w:jc w:val="both"/>
        <w:rPr>
          <w:rFonts w:cs="Times New Roman"/>
          <w:szCs w:val="28"/>
        </w:rPr>
      </w:pPr>
      <w:r w:rsidRPr="00694FE0">
        <w:rPr>
          <w:rFonts w:cs="Times New Roman"/>
          <w:szCs w:val="28"/>
        </w:rPr>
        <w:t xml:space="preserve">В р. </w:t>
      </w:r>
      <w:proofErr w:type="spellStart"/>
      <w:r w:rsidRPr="00694FE0">
        <w:rPr>
          <w:rFonts w:cs="Times New Roman"/>
          <w:szCs w:val="28"/>
        </w:rPr>
        <w:t>Анграпе</w:t>
      </w:r>
      <w:proofErr w:type="spellEnd"/>
      <w:r w:rsidRPr="00694FE0">
        <w:rPr>
          <w:rFonts w:cs="Times New Roman"/>
          <w:szCs w:val="28"/>
        </w:rPr>
        <w:t xml:space="preserve"> моим научным руководителем и мной были отобраны пробы воды в 4 исследуемых точках: в пограничной части верховья на территории Российской Федерации (точка 1) – п. </w:t>
      </w:r>
      <w:proofErr w:type="spellStart"/>
      <w:r w:rsidRPr="00694FE0">
        <w:rPr>
          <w:rFonts w:cs="Times New Roman"/>
          <w:szCs w:val="28"/>
        </w:rPr>
        <w:t>Междулесье</w:t>
      </w:r>
      <w:proofErr w:type="spellEnd"/>
      <w:r w:rsidRPr="00694FE0">
        <w:rPr>
          <w:rFonts w:cs="Times New Roman"/>
          <w:szCs w:val="28"/>
        </w:rPr>
        <w:t xml:space="preserve">, перед </w:t>
      </w:r>
      <w:proofErr w:type="spellStart"/>
      <w:r w:rsidRPr="00694FE0">
        <w:rPr>
          <w:rFonts w:cs="Times New Roman"/>
          <w:szCs w:val="28"/>
        </w:rPr>
        <w:t>Озерской</w:t>
      </w:r>
      <w:proofErr w:type="spellEnd"/>
      <w:r w:rsidRPr="00694FE0">
        <w:rPr>
          <w:rFonts w:cs="Times New Roman"/>
          <w:szCs w:val="28"/>
        </w:rPr>
        <w:t xml:space="preserve"> ГЭС (точка 2) – с. Минское, после </w:t>
      </w:r>
      <w:proofErr w:type="spellStart"/>
      <w:r w:rsidRPr="00694FE0">
        <w:rPr>
          <w:rFonts w:cs="Times New Roman"/>
          <w:szCs w:val="28"/>
        </w:rPr>
        <w:t>Озерской</w:t>
      </w:r>
      <w:proofErr w:type="spellEnd"/>
      <w:r w:rsidRPr="00694FE0">
        <w:rPr>
          <w:rFonts w:cs="Times New Roman"/>
          <w:szCs w:val="28"/>
        </w:rPr>
        <w:t xml:space="preserve"> ГЭС (точка 3) – г. Озерск, а также в устье г. Черняховск (точка 4). Пробы отобраны на уровне 40 см от поверхности воды, при помощи специальной емкости по ГОСТ 31861-2012 (термостойкое темное стекло), при</w:t>
      </w:r>
      <w:r>
        <w:rPr>
          <w:rFonts w:cs="Times New Roman"/>
          <w:szCs w:val="28"/>
        </w:rPr>
        <w:t xml:space="preserve"> температуре воды, в среднем, 16°С, 765</w:t>
      </w:r>
      <w:r w:rsidRPr="00694FE0">
        <w:rPr>
          <w:rFonts w:cs="Times New Roman"/>
          <w:szCs w:val="28"/>
        </w:rPr>
        <w:t xml:space="preserve"> мм рт. ст., ветер юго-западный, вла</w:t>
      </w:r>
      <w:r>
        <w:rPr>
          <w:rFonts w:cs="Times New Roman"/>
          <w:szCs w:val="28"/>
        </w:rPr>
        <w:t>жность атмосферного воздуха – 80</w:t>
      </w:r>
      <w:r w:rsidRPr="00694FE0">
        <w:rPr>
          <w:rFonts w:cs="Times New Roman"/>
          <w:szCs w:val="28"/>
        </w:rPr>
        <w:t xml:space="preserve">%, ясно, без осадков. Пробы маркированы, описаны гидрологические параметры рек.  В ходе работы были определены основные гидрохимические показатели качества воды: водородный показатель (рН) прибором «Карманный рН-метр HI 98108 </w:t>
      </w:r>
      <w:proofErr w:type="spellStart"/>
      <w:r w:rsidRPr="00694FE0">
        <w:rPr>
          <w:rFonts w:cs="Times New Roman"/>
          <w:szCs w:val="28"/>
        </w:rPr>
        <w:t>pHep</w:t>
      </w:r>
      <w:proofErr w:type="spellEnd"/>
      <w:r w:rsidRPr="00694FE0">
        <w:rPr>
          <w:rFonts w:cs="Times New Roman"/>
          <w:szCs w:val="28"/>
        </w:rPr>
        <w:t xml:space="preserve">+», растворенный кислород «переносным </w:t>
      </w:r>
      <w:proofErr w:type="spellStart"/>
      <w:r w:rsidRPr="00694FE0">
        <w:rPr>
          <w:rFonts w:cs="Times New Roman"/>
          <w:szCs w:val="28"/>
        </w:rPr>
        <w:t>оксиметром</w:t>
      </w:r>
      <w:proofErr w:type="spellEnd"/>
      <w:r w:rsidRPr="00694FE0">
        <w:rPr>
          <w:rFonts w:cs="Times New Roman"/>
          <w:szCs w:val="28"/>
        </w:rPr>
        <w:t xml:space="preserve"> CYBERSCAN DO 300», взвешенные вещества РД 52.24.468-2019, ХПК ПНД Ф 14.1:2:4. 190-2003, БПК5 ПНД Ф 14.1:2:3:4.123-97, нитраты ПНД Ф 14.1:2.4-95, нитриты ПНДФ 14.1:2:4.3-95, аммоний ПНД Ф 14.1:2.1-95, фосфаты ПНД Ф 14.1:2.1-95, сухой остаток ПНД Ф 14.1:2:4.261-2010, хлориды ГОСТ 4245-72, сульфаты ПНД Ф 14.1:2.159-2000, железо ПНД Ф 14.1:2.159-2000, нефтепродукты ПНД Ф 14.1:2.116-97, солёность «карманным кондуктометром DIST 4 (HANNA)». Кроме того, определены органолептические показатели: цветность, запах и мутность ГОСТ Р 57164-2016. Все показатели измерены на специальном оборудовании, СФ-2000 (однолучевой спектрофотометр) и системы капиллярного </w:t>
      </w:r>
      <w:r w:rsidRPr="00694FE0">
        <w:rPr>
          <w:rFonts w:cs="Times New Roman"/>
          <w:szCs w:val="28"/>
        </w:rPr>
        <w:lastRenderedPageBreak/>
        <w:t>электрофореза «КАПЕЛЬ-105М» Количественные данные по этим показателям занимают значительное место в совокупности данных о состоянии водного объекта и могут быть определены без серьезных трудностей полевыми и лабораторными методами, при соблюдении правил отбора и хранения проб.</w:t>
      </w:r>
      <w:r w:rsidR="007862EB">
        <w:rPr>
          <w:rFonts w:cs="Times New Roman"/>
          <w:szCs w:val="28"/>
        </w:rPr>
        <w:t xml:space="preserve"> </w:t>
      </w:r>
      <w:r w:rsidR="00DF3CC7" w:rsidRPr="00DF3CC7">
        <w:rPr>
          <w:rFonts w:cs="Times New Roman"/>
          <w:szCs w:val="28"/>
        </w:rPr>
        <w:t xml:space="preserve">После получения результатов химических анализов данные были обработаны статистическими методами (рассчитаны средние значения, погрешности, </w:t>
      </w:r>
      <w:proofErr w:type="spellStart"/>
      <w:r w:rsidR="00DF3CC7" w:rsidRPr="00DF3CC7">
        <w:rPr>
          <w:rFonts w:cs="Times New Roman"/>
          <w:szCs w:val="28"/>
        </w:rPr>
        <w:t>метрологически</w:t>
      </w:r>
      <w:proofErr w:type="spellEnd"/>
      <w:r w:rsidR="00DF3CC7" w:rsidRPr="00DF3CC7">
        <w:rPr>
          <w:rFonts w:cs="Times New Roman"/>
          <w:szCs w:val="28"/>
        </w:rPr>
        <w:t xml:space="preserve"> описана динамика)</w:t>
      </w:r>
      <w:r w:rsidR="00DF3CC7">
        <w:rPr>
          <w:rFonts w:cs="Times New Roman"/>
          <w:szCs w:val="28"/>
        </w:rPr>
        <w:t>.</w:t>
      </w:r>
    </w:p>
    <w:p w14:paraId="436CA106" w14:textId="77777777" w:rsidR="00DF3CC7" w:rsidRPr="00ED3FC1" w:rsidRDefault="00DF3CC7" w:rsidP="00354CAD">
      <w:pPr>
        <w:pStyle w:val="1"/>
        <w:spacing w:before="0" w:beforeAutospacing="0" w:after="0" w:afterAutospacing="0" w:line="360" w:lineRule="auto"/>
        <w:jc w:val="center"/>
        <w:rPr>
          <w:szCs w:val="24"/>
        </w:rPr>
      </w:pPr>
      <w:bookmarkStart w:id="7" w:name="_Toc188575746"/>
      <w:r w:rsidRPr="00ED3FC1">
        <w:rPr>
          <w:szCs w:val="24"/>
        </w:rPr>
        <w:t>Глава 3. Результаты и обсуждения</w:t>
      </w:r>
      <w:bookmarkEnd w:id="7"/>
    </w:p>
    <w:p w14:paraId="13CEBAD6" w14:textId="2A3306EC" w:rsidR="00331126" w:rsidRDefault="00750397" w:rsidP="00354CAD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Гидрохимическое состояние реки </w:t>
      </w:r>
      <w:proofErr w:type="spellStart"/>
      <w:r>
        <w:rPr>
          <w:szCs w:val="28"/>
        </w:rPr>
        <w:t>Анграпы</w:t>
      </w:r>
      <w:proofErr w:type="spellEnd"/>
      <w:r>
        <w:rPr>
          <w:szCs w:val="28"/>
        </w:rPr>
        <w:t xml:space="preserve"> за 2022-2023 гидрологический год уже исследовано, апробация работы проведена мною в прошлом году на конкурсе исследовательских </w:t>
      </w:r>
      <w:r w:rsidRPr="00750397">
        <w:rPr>
          <w:szCs w:val="28"/>
        </w:rPr>
        <w:t xml:space="preserve">работ </w:t>
      </w:r>
      <w:r>
        <w:rPr>
          <w:szCs w:val="28"/>
        </w:rPr>
        <w:t>(</w:t>
      </w:r>
      <w:r w:rsidR="00331126" w:rsidRPr="00750397">
        <w:rPr>
          <w:b/>
          <w:szCs w:val="28"/>
        </w:rPr>
        <w:t>Источник</w:t>
      </w:r>
      <w:r w:rsidRPr="00750397">
        <w:rPr>
          <w:b/>
          <w:szCs w:val="28"/>
        </w:rPr>
        <w:t xml:space="preserve"> –</w:t>
      </w:r>
      <w:r w:rsidR="00331126" w:rsidRPr="00750397">
        <w:rPr>
          <w:b/>
          <w:szCs w:val="28"/>
        </w:rPr>
        <w:t xml:space="preserve"> Морозов М.Ю. </w:t>
      </w:r>
      <w:r w:rsidR="00331126" w:rsidRPr="00750397">
        <w:rPr>
          <w:b/>
          <w:bCs/>
          <w:szCs w:val="28"/>
        </w:rPr>
        <w:t xml:space="preserve">Оценка гидрохимического состояния реки </w:t>
      </w:r>
      <w:proofErr w:type="spellStart"/>
      <w:r w:rsidR="00331126" w:rsidRPr="00750397">
        <w:rPr>
          <w:b/>
          <w:bCs/>
          <w:szCs w:val="28"/>
        </w:rPr>
        <w:t>Анграпы</w:t>
      </w:r>
      <w:proofErr w:type="spellEnd"/>
      <w:r w:rsidR="00331126" w:rsidRPr="00750397">
        <w:rPr>
          <w:b/>
          <w:bCs/>
          <w:szCs w:val="28"/>
        </w:rPr>
        <w:t xml:space="preserve"> в течение трех гидрологических сезонов. VI Международный конкурс исследовательских работ школьников «</w:t>
      </w:r>
      <w:proofErr w:type="spellStart"/>
      <w:r w:rsidR="00331126" w:rsidRPr="00750397">
        <w:rPr>
          <w:b/>
          <w:bCs/>
          <w:szCs w:val="28"/>
        </w:rPr>
        <w:t>Research</w:t>
      </w:r>
      <w:proofErr w:type="spellEnd"/>
      <w:r w:rsidR="00331126" w:rsidRPr="00750397">
        <w:rPr>
          <w:b/>
          <w:bCs/>
          <w:szCs w:val="28"/>
        </w:rPr>
        <w:t xml:space="preserve"> </w:t>
      </w:r>
      <w:proofErr w:type="spellStart"/>
      <w:r w:rsidR="00331126" w:rsidRPr="00750397">
        <w:rPr>
          <w:b/>
          <w:bCs/>
          <w:szCs w:val="28"/>
        </w:rPr>
        <w:t>start</w:t>
      </w:r>
      <w:proofErr w:type="spellEnd"/>
      <w:r w:rsidR="00331126" w:rsidRPr="00750397">
        <w:rPr>
          <w:b/>
          <w:bCs/>
          <w:szCs w:val="28"/>
        </w:rPr>
        <w:t xml:space="preserve"> 2023/2024», 2024 г.</w:t>
      </w:r>
      <w:r w:rsidR="00317214" w:rsidRPr="00750397">
        <w:rPr>
          <w:b/>
          <w:bCs/>
          <w:szCs w:val="28"/>
        </w:rPr>
        <w:t xml:space="preserve"> (ссылка на источник – </w:t>
      </w:r>
      <w:hyperlink r:id="rId8" w:history="1">
        <w:r w:rsidR="00DF3CC7" w:rsidRPr="00D47122">
          <w:rPr>
            <w:rStyle w:val="a3"/>
            <w:b/>
            <w:bCs/>
            <w:szCs w:val="28"/>
          </w:rPr>
          <w:t>https://eee-science.ru/item-work/2024-1821/)</w:t>
        </w:r>
      </w:hyperlink>
      <w:r w:rsidR="00DF3CC7">
        <w:rPr>
          <w:b/>
          <w:bCs/>
          <w:szCs w:val="28"/>
        </w:rPr>
        <w:t xml:space="preserve">). </w:t>
      </w:r>
      <w:r w:rsidRPr="003042C6">
        <w:rPr>
          <w:bCs/>
          <w:szCs w:val="28"/>
        </w:rPr>
        <w:t xml:space="preserve">С результатами научно-исследовательского труда можно ознакомиться </w:t>
      </w:r>
      <w:r w:rsidR="004608EA" w:rsidRPr="003042C6">
        <w:rPr>
          <w:bCs/>
          <w:szCs w:val="28"/>
        </w:rPr>
        <w:t xml:space="preserve">в виде гистограмм </w:t>
      </w:r>
      <w:r w:rsidRPr="003042C6">
        <w:rPr>
          <w:bCs/>
          <w:szCs w:val="28"/>
        </w:rPr>
        <w:t>в приложении.</w:t>
      </w:r>
    </w:p>
    <w:p w14:paraId="3E97EF80" w14:textId="77777777" w:rsidR="005C3A5D" w:rsidRDefault="00DF3CC7" w:rsidP="005C3A5D">
      <w:pPr>
        <w:ind w:firstLine="709"/>
        <w:jc w:val="both"/>
        <w:rPr>
          <w:rFonts w:cs="Times New Roman"/>
          <w:szCs w:val="28"/>
        </w:rPr>
      </w:pPr>
      <w:r w:rsidRPr="0093349A">
        <w:rPr>
          <w:b/>
          <w:szCs w:val="28"/>
        </w:rPr>
        <w:t xml:space="preserve"> </w:t>
      </w:r>
      <w:r w:rsidRPr="0093349A">
        <w:rPr>
          <w:szCs w:val="28"/>
        </w:rPr>
        <w:t>В 202</w:t>
      </w:r>
      <w:r w:rsidR="008511C5">
        <w:rPr>
          <w:szCs w:val="28"/>
        </w:rPr>
        <w:t>3-2024 гидрологическом году</w:t>
      </w:r>
      <w:r w:rsidRPr="0093349A">
        <w:rPr>
          <w:szCs w:val="28"/>
        </w:rPr>
        <w:t xml:space="preserve"> осуществлены </w:t>
      </w:r>
      <w:r w:rsidR="0093349A" w:rsidRPr="0093349A">
        <w:rPr>
          <w:szCs w:val="28"/>
        </w:rPr>
        <w:t xml:space="preserve">полевые выезды с целью отбора проб (в соответствии с ГОСТ) и проведения некоторых гидрометрических замеров (таблица 1) </w:t>
      </w:r>
      <w:r w:rsidR="0093349A" w:rsidRPr="0093349A">
        <w:rPr>
          <w:rFonts w:eastAsia="Times New Roman" w:cs="Times New Roman"/>
          <w:szCs w:val="28"/>
        </w:rPr>
        <w:t>на тех же точках, что и в прошлому году (А1 – п.</w:t>
      </w:r>
      <w:r w:rsidR="00F30F7A">
        <w:rPr>
          <w:rFonts w:eastAsia="Times New Roman" w:cs="Times New Roman"/>
          <w:szCs w:val="28"/>
        </w:rPr>
        <w:t xml:space="preserve"> </w:t>
      </w:r>
      <w:proofErr w:type="spellStart"/>
      <w:r w:rsidR="0093349A" w:rsidRPr="0093349A">
        <w:rPr>
          <w:rFonts w:eastAsia="Times New Roman" w:cs="Times New Roman"/>
          <w:szCs w:val="28"/>
        </w:rPr>
        <w:t>Междулесье</w:t>
      </w:r>
      <w:proofErr w:type="spellEnd"/>
      <w:r w:rsidR="0093349A" w:rsidRPr="0093349A">
        <w:rPr>
          <w:rFonts w:eastAsia="Times New Roman" w:cs="Times New Roman"/>
          <w:szCs w:val="28"/>
        </w:rPr>
        <w:t>, А2 – с. Минское, А3 – г. Оз</w:t>
      </w:r>
      <w:r w:rsidR="008511C5">
        <w:rPr>
          <w:rFonts w:eastAsia="Times New Roman" w:cs="Times New Roman"/>
          <w:szCs w:val="28"/>
        </w:rPr>
        <w:t>ерск, А4 – г. Черняховск). Н</w:t>
      </w:r>
      <w:r w:rsidR="0093349A" w:rsidRPr="0093349A">
        <w:rPr>
          <w:rFonts w:eastAsia="Times New Roman" w:cs="Times New Roman"/>
          <w:szCs w:val="28"/>
        </w:rPr>
        <w:t xml:space="preserve">а базе лаборатории </w:t>
      </w:r>
      <w:r w:rsidR="0093349A" w:rsidRPr="0093349A">
        <w:rPr>
          <w:rFonts w:cs="Times New Roman"/>
          <w:szCs w:val="28"/>
        </w:rPr>
        <w:t xml:space="preserve">охраны окружающей среды БФУ </w:t>
      </w:r>
      <w:proofErr w:type="spellStart"/>
      <w:r w:rsidR="0093349A" w:rsidRPr="0093349A">
        <w:rPr>
          <w:rFonts w:cs="Times New Roman"/>
          <w:szCs w:val="28"/>
        </w:rPr>
        <w:t>им.И.Канта</w:t>
      </w:r>
      <w:proofErr w:type="spellEnd"/>
      <w:r w:rsidR="008511C5">
        <w:rPr>
          <w:rFonts w:cs="Times New Roman"/>
          <w:szCs w:val="28"/>
        </w:rPr>
        <w:t>,</w:t>
      </w:r>
      <w:r w:rsidR="0093349A" w:rsidRPr="0093349A">
        <w:rPr>
          <w:rFonts w:cs="Times New Roman"/>
          <w:szCs w:val="28"/>
        </w:rPr>
        <w:t xml:space="preserve"> проведены основные ги</w:t>
      </w:r>
      <w:r w:rsidR="00AA6F0D">
        <w:rPr>
          <w:rFonts w:cs="Times New Roman"/>
          <w:szCs w:val="28"/>
        </w:rPr>
        <w:t>дрохимические анализы (таблица 1</w:t>
      </w:r>
      <w:r w:rsidR="005C3A5D">
        <w:rPr>
          <w:rFonts w:cs="Times New Roman"/>
          <w:szCs w:val="28"/>
        </w:rPr>
        <w:t>, приложение</w:t>
      </w:r>
      <w:r w:rsidR="0093349A" w:rsidRPr="0093349A">
        <w:rPr>
          <w:rFonts w:cs="Times New Roman"/>
          <w:szCs w:val="28"/>
        </w:rPr>
        <w:t>)</w:t>
      </w:r>
      <w:r w:rsidR="0093349A">
        <w:rPr>
          <w:rFonts w:cs="Times New Roman"/>
          <w:szCs w:val="28"/>
        </w:rPr>
        <w:t>.</w:t>
      </w:r>
      <w:r w:rsidR="008511C5">
        <w:rPr>
          <w:rFonts w:cs="Times New Roman"/>
          <w:szCs w:val="28"/>
        </w:rPr>
        <w:t xml:space="preserve"> Д</w:t>
      </w:r>
      <w:r w:rsidR="008E401B">
        <w:rPr>
          <w:rFonts w:cs="Times New Roman"/>
          <w:szCs w:val="28"/>
        </w:rPr>
        <w:t xml:space="preserve">ля </w:t>
      </w:r>
      <w:r w:rsidR="008511C5">
        <w:rPr>
          <w:rFonts w:cs="Times New Roman"/>
          <w:szCs w:val="28"/>
        </w:rPr>
        <w:t xml:space="preserve">удобства </w:t>
      </w:r>
      <w:r w:rsidR="008E401B">
        <w:rPr>
          <w:rFonts w:cs="Times New Roman"/>
          <w:szCs w:val="28"/>
        </w:rPr>
        <w:t xml:space="preserve">выявления </w:t>
      </w:r>
      <w:proofErr w:type="spellStart"/>
      <w:r w:rsidR="008511C5">
        <w:rPr>
          <w:rFonts w:cs="Times New Roman"/>
          <w:szCs w:val="28"/>
        </w:rPr>
        <w:t>общегодовой</w:t>
      </w:r>
      <w:proofErr w:type="spellEnd"/>
      <w:r w:rsidR="008511C5">
        <w:rPr>
          <w:rFonts w:cs="Times New Roman"/>
          <w:szCs w:val="28"/>
        </w:rPr>
        <w:t xml:space="preserve"> </w:t>
      </w:r>
      <w:r w:rsidR="008E401B">
        <w:rPr>
          <w:rFonts w:cs="Times New Roman"/>
          <w:szCs w:val="28"/>
        </w:rPr>
        <w:t xml:space="preserve">динамики </w:t>
      </w:r>
      <w:r w:rsidR="008511C5">
        <w:rPr>
          <w:rFonts w:cs="Times New Roman"/>
          <w:szCs w:val="28"/>
        </w:rPr>
        <w:t>по двум гидрологическим годам исследования качества воды в реке были</w:t>
      </w:r>
      <w:r w:rsidR="008E401B">
        <w:rPr>
          <w:rFonts w:cs="Times New Roman"/>
          <w:szCs w:val="28"/>
        </w:rPr>
        <w:t xml:space="preserve"> определены средние значения каждого гидрохимического па</w:t>
      </w:r>
      <w:r w:rsidR="008511C5">
        <w:rPr>
          <w:rFonts w:cs="Times New Roman"/>
          <w:szCs w:val="28"/>
        </w:rPr>
        <w:t>раметра</w:t>
      </w:r>
      <w:r w:rsidR="008E401B">
        <w:rPr>
          <w:rFonts w:cs="Times New Roman"/>
          <w:szCs w:val="28"/>
        </w:rPr>
        <w:t xml:space="preserve"> и занесены в гистограммы,</w:t>
      </w:r>
      <w:r w:rsidR="00916A5B">
        <w:rPr>
          <w:rFonts w:cs="Times New Roman"/>
          <w:szCs w:val="28"/>
        </w:rPr>
        <w:t xml:space="preserve"> </w:t>
      </w:r>
      <w:r w:rsidR="008511C5">
        <w:rPr>
          <w:rFonts w:cs="Times New Roman"/>
          <w:szCs w:val="28"/>
        </w:rPr>
        <w:t xml:space="preserve">по которым </w:t>
      </w:r>
      <w:r w:rsidR="008E401B">
        <w:rPr>
          <w:rFonts w:cs="Times New Roman"/>
          <w:szCs w:val="28"/>
        </w:rPr>
        <w:t>можно сравнить 2022-2023 и 2023-2024 гидрологические года. Для полноты исследования также были определены значения предельно допустимой концентрации</w:t>
      </w:r>
      <w:r w:rsidR="00916A5B">
        <w:rPr>
          <w:rFonts w:cs="Times New Roman"/>
          <w:szCs w:val="28"/>
        </w:rPr>
        <w:t xml:space="preserve"> (ПДК) </w:t>
      </w:r>
      <w:r w:rsidR="008E401B">
        <w:rPr>
          <w:rFonts w:cs="Times New Roman"/>
          <w:szCs w:val="28"/>
        </w:rPr>
        <w:t xml:space="preserve">в </w:t>
      </w:r>
      <w:r w:rsidR="008E401B" w:rsidRPr="00694FE0">
        <w:rPr>
          <w:rFonts w:eastAsia="Times New Roman" w:cs="Times New Roman"/>
          <w:szCs w:val="28"/>
        </w:rPr>
        <w:t xml:space="preserve">соответствии с утверждением нормативов качества воды водных объектов </w:t>
      </w:r>
      <w:proofErr w:type="spellStart"/>
      <w:r w:rsidR="008E401B" w:rsidRPr="00694FE0">
        <w:rPr>
          <w:rFonts w:eastAsia="Times New Roman" w:cs="Times New Roman"/>
          <w:szCs w:val="28"/>
        </w:rPr>
        <w:t>рыбохозяйствен</w:t>
      </w:r>
      <w:r w:rsidR="008E401B">
        <w:rPr>
          <w:rFonts w:eastAsia="Times New Roman" w:cs="Times New Roman"/>
          <w:szCs w:val="28"/>
        </w:rPr>
        <w:t>ного</w:t>
      </w:r>
      <w:proofErr w:type="spellEnd"/>
      <w:r w:rsidR="008E401B">
        <w:rPr>
          <w:rFonts w:eastAsia="Times New Roman" w:cs="Times New Roman"/>
          <w:szCs w:val="28"/>
        </w:rPr>
        <w:t xml:space="preserve"> значения,</w:t>
      </w:r>
      <w:r w:rsidR="00916A5B">
        <w:rPr>
          <w:rFonts w:eastAsia="Times New Roman" w:cs="Times New Roman"/>
          <w:szCs w:val="28"/>
        </w:rPr>
        <w:t xml:space="preserve"> отмеченные на гистограммах горизонтальными линиями и </w:t>
      </w:r>
      <w:r w:rsidR="008E401B">
        <w:rPr>
          <w:rFonts w:eastAsia="Times New Roman" w:cs="Times New Roman"/>
          <w:szCs w:val="28"/>
        </w:rPr>
        <w:t>необходимые для дальнейшего расчета индекса загрязнения воды (далее ИЗВ).</w:t>
      </w:r>
      <w:r w:rsidR="00916A5B">
        <w:rPr>
          <w:rFonts w:eastAsia="Times New Roman" w:cs="Times New Roman"/>
          <w:szCs w:val="28"/>
        </w:rPr>
        <w:t xml:space="preserve"> </w:t>
      </w:r>
    </w:p>
    <w:p w14:paraId="42C994D7" w14:textId="77777777" w:rsidR="005C3A5D" w:rsidRDefault="008E401B" w:rsidP="005C3A5D">
      <w:pPr>
        <w:ind w:firstLine="709"/>
        <w:jc w:val="both"/>
        <w:rPr>
          <w:rFonts w:cs="Times New Roman"/>
          <w:szCs w:val="28"/>
        </w:rPr>
      </w:pPr>
      <w:r>
        <w:rPr>
          <w:szCs w:val="28"/>
        </w:rPr>
        <w:t>Далее представлены</w:t>
      </w:r>
      <w:r w:rsidR="00916A5B">
        <w:rPr>
          <w:szCs w:val="28"/>
        </w:rPr>
        <w:t xml:space="preserve"> и описаны</w:t>
      </w:r>
      <w:r>
        <w:rPr>
          <w:szCs w:val="28"/>
        </w:rPr>
        <w:t xml:space="preserve"> гистограммы </w:t>
      </w:r>
      <w:proofErr w:type="spellStart"/>
      <w:r w:rsidR="00916A5B">
        <w:rPr>
          <w:szCs w:val="28"/>
        </w:rPr>
        <w:t>среднегодичной</w:t>
      </w:r>
      <w:proofErr w:type="spellEnd"/>
      <w:r w:rsidR="00916A5B">
        <w:rPr>
          <w:szCs w:val="28"/>
        </w:rPr>
        <w:t xml:space="preserve"> динамики гидрохимических параметров реки </w:t>
      </w:r>
      <w:proofErr w:type="spellStart"/>
      <w:r w:rsidR="00916A5B">
        <w:rPr>
          <w:szCs w:val="28"/>
        </w:rPr>
        <w:t>Анграпы</w:t>
      </w:r>
      <w:proofErr w:type="spellEnd"/>
      <w:r w:rsidR="00916A5B">
        <w:rPr>
          <w:szCs w:val="28"/>
        </w:rPr>
        <w:t xml:space="preserve"> за период нескольких гидрологических лет.</w:t>
      </w:r>
    </w:p>
    <w:p w14:paraId="5DE43964" w14:textId="77777777" w:rsidR="003F502F" w:rsidRDefault="003F502F" w:rsidP="005C3A5D">
      <w:pPr>
        <w:ind w:firstLine="709"/>
        <w:jc w:val="both"/>
        <w:rPr>
          <w:szCs w:val="28"/>
        </w:rPr>
      </w:pPr>
    </w:p>
    <w:p w14:paraId="6F654F3E" w14:textId="11D61B5B" w:rsidR="00517D4B" w:rsidRPr="005C3A5D" w:rsidRDefault="005C3A5D" w:rsidP="003F502F">
      <w:pPr>
        <w:ind w:firstLine="709"/>
        <w:jc w:val="center"/>
        <w:rPr>
          <w:rFonts w:cs="Times New Roman"/>
          <w:szCs w:val="28"/>
        </w:rPr>
      </w:pPr>
      <w:r w:rsidRPr="00952341">
        <w:rPr>
          <w:noProof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421E578" wp14:editId="53C9D280">
            <wp:simplePos x="0" y="0"/>
            <wp:positionH relativeFrom="margin">
              <wp:posOffset>462280</wp:posOffset>
            </wp:positionH>
            <wp:positionV relativeFrom="margin">
              <wp:posOffset>-506730</wp:posOffset>
            </wp:positionV>
            <wp:extent cx="5603240" cy="2505710"/>
            <wp:effectExtent l="0" t="0" r="0" b="889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A5B" w:rsidRPr="00952341">
        <w:rPr>
          <w:szCs w:val="28"/>
        </w:rPr>
        <w:t xml:space="preserve">Гистограмма 1. Динамика </w:t>
      </w:r>
      <w:r w:rsidR="00952341">
        <w:rPr>
          <w:szCs w:val="28"/>
        </w:rPr>
        <w:t xml:space="preserve">массового </w:t>
      </w:r>
      <w:r w:rsidR="00916A5B" w:rsidRPr="00952341">
        <w:rPr>
          <w:szCs w:val="28"/>
        </w:rPr>
        <w:t xml:space="preserve">содержания форм </w:t>
      </w:r>
      <w:r w:rsidR="00916A5B" w:rsidRPr="00952341">
        <w:rPr>
          <w:szCs w:val="28"/>
          <w:lang w:val="en-US"/>
        </w:rPr>
        <w:t>Fe</w:t>
      </w:r>
      <w:r w:rsidR="00916A5B" w:rsidRPr="00952341">
        <w:rPr>
          <w:sz w:val="40"/>
          <w:szCs w:val="40"/>
          <w:vertAlign w:val="superscript"/>
        </w:rPr>
        <w:t>3+</w:t>
      </w:r>
      <w:r w:rsidR="00916A5B" w:rsidRPr="00952341">
        <w:rPr>
          <w:szCs w:val="28"/>
        </w:rPr>
        <w:t>(мг/л) и нефтепродуктов(мг/л)</w:t>
      </w:r>
      <w:r w:rsidR="0021799C">
        <w:rPr>
          <w:szCs w:val="28"/>
        </w:rPr>
        <w:t>.</w:t>
      </w:r>
    </w:p>
    <w:p w14:paraId="0071EB8A" w14:textId="66501E86" w:rsidR="0021799C" w:rsidRPr="00952341" w:rsidRDefault="0021799C" w:rsidP="00952341">
      <w:pPr>
        <w:ind w:firstLine="708"/>
        <w:jc w:val="center"/>
        <w:rPr>
          <w:szCs w:val="28"/>
        </w:rPr>
      </w:pPr>
    </w:p>
    <w:p w14:paraId="62C7AB04" w14:textId="38C856D3" w:rsidR="00517D4B" w:rsidRDefault="00952341" w:rsidP="003F502F">
      <w:pPr>
        <w:jc w:val="both"/>
        <w:rPr>
          <w:szCs w:val="28"/>
        </w:rPr>
      </w:pPr>
      <w:r>
        <w:rPr>
          <w:szCs w:val="28"/>
        </w:rPr>
        <w:t xml:space="preserve">Из гистограммы 1 видно </w:t>
      </w:r>
      <w:r w:rsidR="008511C5">
        <w:rPr>
          <w:szCs w:val="28"/>
        </w:rPr>
        <w:t>снижение концентрации форм железа и нефтепродуктов более чем в 2 раза практически по каждому показателю</w:t>
      </w:r>
      <w:r w:rsidR="00073FB3">
        <w:rPr>
          <w:szCs w:val="28"/>
        </w:rPr>
        <w:t xml:space="preserve"> во втором гидрологическому году</w:t>
      </w:r>
      <w:r>
        <w:rPr>
          <w:szCs w:val="28"/>
        </w:rPr>
        <w:t>, но</w:t>
      </w:r>
      <w:r w:rsidR="00073FB3">
        <w:rPr>
          <w:szCs w:val="28"/>
        </w:rPr>
        <w:t xml:space="preserve"> при этом</w:t>
      </w:r>
      <w:r>
        <w:rPr>
          <w:szCs w:val="28"/>
        </w:rPr>
        <w:t xml:space="preserve"> </w:t>
      </w:r>
      <w:r w:rsidR="00073FB3">
        <w:rPr>
          <w:szCs w:val="28"/>
        </w:rPr>
        <w:t xml:space="preserve">все значения превышают </w:t>
      </w:r>
      <w:r>
        <w:rPr>
          <w:szCs w:val="28"/>
        </w:rPr>
        <w:t>ПДК</w:t>
      </w:r>
      <w:r w:rsidR="00682ECA">
        <w:rPr>
          <w:szCs w:val="28"/>
        </w:rPr>
        <w:t xml:space="preserve"> </w:t>
      </w:r>
    </w:p>
    <w:p w14:paraId="5720EEAF" w14:textId="4CB52423" w:rsidR="00952341" w:rsidRDefault="00952341" w:rsidP="00517D4B">
      <w:pPr>
        <w:ind w:firstLine="708"/>
        <w:jc w:val="both"/>
        <w:rPr>
          <w:szCs w:val="28"/>
        </w:rPr>
      </w:pPr>
    </w:p>
    <w:p w14:paraId="60289139" w14:textId="3643058C" w:rsidR="00517D4B" w:rsidRPr="00517D4B" w:rsidRDefault="00952341" w:rsidP="00073FB3">
      <w:pPr>
        <w:ind w:firstLine="709"/>
      </w:pPr>
      <w:r w:rsidRPr="00952341">
        <w:rPr>
          <w:noProof/>
          <w:lang w:eastAsia="ru-RU"/>
        </w:rPr>
        <w:drawing>
          <wp:inline distT="0" distB="0" distL="0" distR="0" wp14:anchorId="7A2FA62D" wp14:editId="490C25C3">
            <wp:extent cx="5620597" cy="2568866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1525" cy="258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36798" w14:textId="6F939AAF" w:rsidR="005C3A5D" w:rsidRDefault="00952341" w:rsidP="005C3A5D">
      <w:pPr>
        <w:jc w:val="center"/>
      </w:pPr>
      <w:r>
        <w:t>Гистограмма 2. Динамика массового содержания</w:t>
      </w:r>
      <w:r w:rsidRPr="00952341">
        <w:t xml:space="preserve"> ионов аммония (мг/л), нитрит-ионов (мг/л) и фосфат-ионов (мг/л)</w:t>
      </w:r>
    </w:p>
    <w:p w14:paraId="4223C8BD" w14:textId="0B4083EB" w:rsidR="005C3A5D" w:rsidRDefault="005C3A5D" w:rsidP="005C3A5D">
      <w:pPr>
        <w:jc w:val="center"/>
      </w:pPr>
    </w:p>
    <w:p w14:paraId="475592D8" w14:textId="2E3F2800" w:rsidR="004D2A23" w:rsidRPr="005C3A5D" w:rsidRDefault="005C3A5D" w:rsidP="005C3A5D">
      <w:pPr>
        <w:jc w:val="both"/>
      </w:pPr>
      <w:r>
        <w:t>Из гистограммы 2 видно, что содержание нитрит-ионов значительно уменьшилось. Аммонийные формы азота менялись в такой же динамике, кроме тех, которые были определены в устье реки. Массовая концентрация фосфат-ионов, в свою очередь, наоборот возросла. Увеличение концентрации биогенных элементов говорит о развитии сельскохозяйственной деятельности</w:t>
      </w:r>
    </w:p>
    <w:p w14:paraId="03B0045A" w14:textId="3144D7EF" w:rsidR="005C3A5D" w:rsidRDefault="005C3A5D" w:rsidP="004D2A23">
      <w:pPr>
        <w:jc w:val="center"/>
      </w:pPr>
    </w:p>
    <w:p w14:paraId="54B14DA5" w14:textId="53703EEE" w:rsidR="00ED3FC1" w:rsidRDefault="00ED3FC1" w:rsidP="003F502F">
      <w:r w:rsidRPr="0021799C">
        <w:rPr>
          <w:b/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963C6B2" wp14:editId="50F9E4EB">
            <wp:simplePos x="0" y="0"/>
            <wp:positionH relativeFrom="margin">
              <wp:posOffset>325120</wp:posOffset>
            </wp:positionH>
            <wp:positionV relativeFrom="margin">
              <wp:posOffset>-279400</wp:posOffset>
            </wp:positionV>
            <wp:extent cx="5474970" cy="3136900"/>
            <wp:effectExtent l="0" t="0" r="0" b="635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497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70848" w14:textId="17BCE60B" w:rsidR="004D2A23" w:rsidRDefault="004D2A23" w:rsidP="004D2A23">
      <w:pPr>
        <w:jc w:val="center"/>
        <w:rPr>
          <w:b/>
        </w:rPr>
      </w:pPr>
      <w:r>
        <w:t>Гистограмма 3. Динамика массового содержания сульфат-ионов и хлорид-ионов.</w:t>
      </w:r>
    </w:p>
    <w:p w14:paraId="612F71D9" w14:textId="1911EE1C" w:rsidR="004D2A23" w:rsidRDefault="004D2A23" w:rsidP="004D2A23">
      <w:pPr>
        <w:ind w:firstLine="708"/>
        <w:jc w:val="both"/>
      </w:pPr>
    </w:p>
    <w:p w14:paraId="6B31A0C4" w14:textId="579BED84" w:rsidR="004D2A23" w:rsidRDefault="00ED3FC1" w:rsidP="003F502F">
      <w:pPr>
        <w:jc w:val="both"/>
      </w:pPr>
      <w:r w:rsidRPr="0021799C">
        <w:rPr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2A0AD49" wp14:editId="50BF7FBF">
            <wp:simplePos x="0" y="0"/>
            <wp:positionH relativeFrom="margin">
              <wp:posOffset>246380</wp:posOffset>
            </wp:positionH>
            <wp:positionV relativeFrom="margin">
              <wp:posOffset>4577080</wp:posOffset>
            </wp:positionV>
            <wp:extent cx="5659755" cy="240411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99C">
        <w:t xml:space="preserve">Из гистограммы 3 видно </w:t>
      </w:r>
      <w:r w:rsidR="00073FB3">
        <w:t>отрицательную динамику массового содержания</w:t>
      </w:r>
      <w:r w:rsidR="0021799C">
        <w:t xml:space="preserve"> сульфат-ионов на всех четырех точках. ПДК ионов хлора </w:t>
      </w:r>
      <w:r w:rsidR="00073FB3">
        <w:t xml:space="preserve">не была превышена </w:t>
      </w:r>
      <w:r w:rsidR="0021799C">
        <w:t>ни в один гидрологический год</w:t>
      </w:r>
      <w:r w:rsidR="00073FB3">
        <w:t xml:space="preserve"> и</w:t>
      </w:r>
      <w:r w:rsidR="0021799C">
        <w:t xml:space="preserve"> ни в одной точке.</w:t>
      </w:r>
    </w:p>
    <w:p w14:paraId="5F7B22B1" w14:textId="096B7720" w:rsidR="00ED3FC1" w:rsidRDefault="00ED3FC1" w:rsidP="004D2A23">
      <w:pPr>
        <w:ind w:firstLine="708"/>
        <w:jc w:val="both"/>
      </w:pPr>
    </w:p>
    <w:p w14:paraId="6E0D3499" w14:textId="600CEC3E" w:rsidR="000C7479" w:rsidRDefault="000C7479" w:rsidP="005C3A5D">
      <w:pPr>
        <w:jc w:val="center"/>
      </w:pPr>
      <w:r>
        <w:t xml:space="preserve">Гистограмма 4. Динамика </w:t>
      </w:r>
      <w:r w:rsidR="00D32F4A">
        <w:t xml:space="preserve">массового </w:t>
      </w:r>
      <w:r>
        <w:t xml:space="preserve">содержания различных </w:t>
      </w:r>
      <w:r w:rsidR="00D32F4A">
        <w:t>катионов</w:t>
      </w:r>
      <w:r>
        <w:t xml:space="preserve"> металлов.</w:t>
      </w:r>
    </w:p>
    <w:p w14:paraId="6ACFEF32" w14:textId="77777777" w:rsidR="00ED3FC1" w:rsidRPr="005C3A5D" w:rsidRDefault="00ED3FC1" w:rsidP="005C3A5D">
      <w:pPr>
        <w:jc w:val="center"/>
      </w:pPr>
    </w:p>
    <w:p w14:paraId="21D1B2E1" w14:textId="662904D1" w:rsidR="000C7479" w:rsidRDefault="000C7479" w:rsidP="004D2A23">
      <w:pPr>
        <w:jc w:val="both"/>
      </w:pPr>
      <w:r>
        <w:t>Из гистограммы 4 видно, что ни в один гидрологический год не было превышения</w:t>
      </w:r>
      <w:r w:rsidR="00D32F4A">
        <w:t xml:space="preserve"> </w:t>
      </w:r>
      <w:r w:rsidR="00D53B70">
        <w:t xml:space="preserve">ПДК </w:t>
      </w:r>
      <w:r w:rsidR="00D32F4A">
        <w:t>данного показателя.</w:t>
      </w:r>
    </w:p>
    <w:p w14:paraId="4C0C4268" w14:textId="77777777" w:rsidR="00ED3FC1" w:rsidRDefault="00ED3FC1" w:rsidP="004D2A23">
      <w:pPr>
        <w:jc w:val="both"/>
        <w:rPr>
          <w:b/>
        </w:rPr>
      </w:pPr>
    </w:p>
    <w:p w14:paraId="1ABA2860" w14:textId="532EDF59" w:rsidR="00D32F4A" w:rsidRDefault="00D32F4A" w:rsidP="00073FB3">
      <w:pPr>
        <w:ind w:firstLine="709"/>
      </w:pPr>
    </w:p>
    <w:p w14:paraId="4FC3CACF" w14:textId="77777777" w:rsidR="00637CE5" w:rsidRDefault="00ED3FC1" w:rsidP="00ED3FC1">
      <w:pPr>
        <w:ind w:hanging="284"/>
        <w:jc w:val="center"/>
      </w:pPr>
      <w:r w:rsidRPr="00D32F4A">
        <w:rPr>
          <w:noProof/>
          <w:lang w:eastAsia="ru-RU"/>
        </w:rPr>
        <w:lastRenderedPageBreak/>
        <w:drawing>
          <wp:inline distT="0" distB="0" distL="0" distR="0" wp14:anchorId="068288D7" wp14:editId="58C857C7">
            <wp:extent cx="5537200" cy="2391716"/>
            <wp:effectExtent l="0" t="0" r="635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5129" cy="24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13147" w14:textId="15C8B491" w:rsidR="0013252E" w:rsidRDefault="00D32F4A" w:rsidP="00ED3FC1">
      <w:pPr>
        <w:ind w:hanging="284"/>
        <w:jc w:val="center"/>
      </w:pPr>
      <w:r>
        <w:t xml:space="preserve">Гистограмма 5. Динамика </w:t>
      </w:r>
      <w:r w:rsidRPr="00D32F4A">
        <w:t xml:space="preserve">массового содержания растворенного кислорода (мг/л) и показатели ХПК, БПК (мг/л) на разных участках р. </w:t>
      </w:r>
      <w:proofErr w:type="spellStart"/>
      <w:r w:rsidRPr="00D32F4A">
        <w:t>Анграпы</w:t>
      </w:r>
      <w:proofErr w:type="spellEnd"/>
      <w:r w:rsidR="004D2A23">
        <w:t>.</w:t>
      </w:r>
    </w:p>
    <w:p w14:paraId="44C9BC8A" w14:textId="3996C357" w:rsidR="00ED3FC1" w:rsidRDefault="00ED3FC1" w:rsidP="004D2A23">
      <w:pPr>
        <w:ind w:firstLine="708"/>
        <w:jc w:val="center"/>
      </w:pPr>
    </w:p>
    <w:p w14:paraId="001DC332" w14:textId="16B1DB0D" w:rsidR="00D32F4A" w:rsidRDefault="00ED3FC1" w:rsidP="003F502F">
      <w:pPr>
        <w:jc w:val="both"/>
        <w:rPr>
          <w:noProof/>
          <w:lang w:eastAsia="ru-RU"/>
        </w:rPr>
      </w:pPr>
      <w:r w:rsidRPr="00CE2189">
        <w:rPr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0CD5A78" wp14:editId="0FA02B2A">
            <wp:simplePos x="0" y="0"/>
            <wp:positionH relativeFrom="margin">
              <wp:posOffset>573405</wp:posOffset>
            </wp:positionH>
            <wp:positionV relativeFrom="margin">
              <wp:posOffset>4227830</wp:posOffset>
            </wp:positionV>
            <wp:extent cx="5061585" cy="2997200"/>
            <wp:effectExtent l="0" t="0" r="254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F4A">
        <w:t xml:space="preserve">Из гистограммы 5 видно </w:t>
      </w:r>
      <w:r w:rsidR="00D53B70">
        <w:t>улучшение качества воды по кислородным показателям,</w:t>
      </w:r>
      <w:r w:rsidR="00D32F4A">
        <w:t xml:space="preserve"> </w:t>
      </w:r>
      <w:r w:rsidR="00D53B70">
        <w:t>кроме точки А4. Возможное загрязнение связано с развитием АПК и увеличению выброса загрязненных сточных вод.</w:t>
      </w:r>
      <w:r w:rsidR="005C3A5D" w:rsidRPr="005C3A5D">
        <w:rPr>
          <w:noProof/>
          <w:lang w:eastAsia="ru-RU"/>
        </w:rPr>
        <w:t xml:space="preserve"> </w:t>
      </w:r>
    </w:p>
    <w:p w14:paraId="402D3E44" w14:textId="747519EF" w:rsidR="003F502F" w:rsidRDefault="003F502F" w:rsidP="004D2A23">
      <w:pPr>
        <w:ind w:firstLine="708"/>
        <w:jc w:val="both"/>
        <w:rPr>
          <w:noProof/>
          <w:lang w:eastAsia="ru-RU"/>
        </w:rPr>
      </w:pPr>
    </w:p>
    <w:p w14:paraId="4B70D0F9" w14:textId="4341B51E" w:rsidR="003F502F" w:rsidRDefault="003F502F" w:rsidP="004D2A23">
      <w:pPr>
        <w:ind w:firstLine="708"/>
        <w:jc w:val="both"/>
        <w:rPr>
          <w:noProof/>
          <w:lang w:eastAsia="ru-RU"/>
        </w:rPr>
      </w:pPr>
    </w:p>
    <w:p w14:paraId="4ACE2B32" w14:textId="5CC5D33E" w:rsidR="003F502F" w:rsidRDefault="003F502F" w:rsidP="004D2A23">
      <w:pPr>
        <w:ind w:firstLine="708"/>
        <w:jc w:val="both"/>
        <w:rPr>
          <w:noProof/>
          <w:lang w:eastAsia="ru-RU"/>
        </w:rPr>
      </w:pPr>
    </w:p>
    <w:p w14:paraId="2C45CD16" w14:textId="67B41392" w:rsidR="003F502F" w:rsidRDefault="003F502F" w:rsidP="004D2A23">
      <w:pPr>
        <w:ind w:firstLine="708"/>
        <w:jc w:val="both"/>
        <w:rPr>
          <w:noProof/>
          <w:lang w:eastAsia="ru-RU"/>
        </w:rPr>
      </w:pPr>
    </w:p>
    <w:p w14:paraId="025FAEB2" w14:textId="2DA7037D" w:rsidR="003F502F" w:rsidRDefault="003F502F" w:rsidP="004D2A23">
      <w:pPr>
        <w:ind w:firstLine="708"/>
        <w:jc w:val="both"/>
        <w:rPr>
          <w:noProof/>
          <w:lang w:eastAsia="ru-RU"/>
        </w:rPr>
      </w:pPr>
    </w:p>
    <w:p w14:paraId="7B3DA401" w14:textId="42AB8BD8" w:rsidR="003F502F" w:rsidRDefault="003F502F" w:rsidP="004D2A23">
      <w:pPr>
        <w:ind w:firstLine="708"/>
        <w:jc w:val="both"/>
        <w:rPr>
          <w:noProof/>
          <w:lang w:eastAsia="ru-RU"/>
        </w:rPr>
      </w:pPr>
    </w:p>
    <w:p w14:paraId="4A20AFD1" w14:textId="41913CC6" w:rsidR="003F502F" w:rsidRDefault="003F502F" w:rsidP="004D2A23">
      <w:pPr>
        <w:ind w:firstLine="708"/>
        <w:jc w:val="both"/>
        <w:rPr>
          <w:noProof/>
          <w:lang w:eastAsia="ru-RU"/>
        </w:rPr>
      </w:pPr>
    </w:p>
    <w:p w14:paraId="7BD545A1" w14:textId="080F3419" w:rsidR="003F502F" w:rsidRDefault="003F502F" w:rsidP="004D2A23">
      <w:pPr>
        <w:ind w:firstLine="708"/>
        <w:jc w:val="both"/>
        <w:rPr>
          <w:noProof/>
          <w:lang w:eastAsia="ru-RU"/>
        </w:rPr>
      </w:pPr>
    </w:p>
    <w:p w14:paraId="4A4E5FA0" w14:textId="11512861" w:rsidR="003F502F" w:rsidRDefault="003F502F" w:rsidP="004D2A23">
      <w:pPr>
        <w:ind w:firstLine="708"/>
        <w:jc w:val="both"/>
        <w:rPr>
          <w:noProof/>
          <w:lang w:eastAsia="ru-RU"/>
        </w:rPr>
      </w:pPr>
    </w:p>
    <w:p w14:paraId="7186D74B" w14:textId="23D95FCC" w:rsidR="003F502F" w:rsidRDefault="003F502F" w:rsidP="004D2A23">
      <w:pPr>
        <w:ind w:firstLine="708"/>
        <w:jc w:val="both"/>
        <w:rPr>
          <w:noProof/>
          <w:lang w:eastAsia="ru-RU"/>
        </w:rPr>
      </w:pPr>
    </w:p>
    <w:p w14:paraId="653CDBB1" w14:textId="1AB62926" w:rsidR="003F502F" w:rsidRDefault="003F502F" w:rsidP="004D2A23">
      <w:pPr>
        <w:ind w:firstLine="708"/>
        <w:jc w:val="both"/>
        <w:rPr>
          <w:noProof/>
          <w:lang w:eastAsia="ru-RU"/>
        </w:rPr>
      </w:pPr>
    </w:p>
    <w:p w14:paraId="595552E5" w14:textId="4D389C99" w:rsidR="003F502F" w:rsidRDefault="003F502F" w:rsidP="004D2A23">
      <w:pPr>
        <w:ind w:firstLine="708"/>
        <w:jc w:val="both"/>
        <w:rPr>
          <w:noProof/>
          <w:lang w:eastAsia="ru-RU"/>
        </w:rPr>
      </w:pPr>
    </w:p>
    <w:p w14:paraId="0FDC755F" w14:textId="77777777" w:rsidR="003F502F" w:rsidRDefault="003F502F" w:rsidP="004D2A23">
      <w:pPr>
        <w:ind w:firstLine="708"/>
        <w:jc w:val="both"/>
      </w:pPr>
    </w:p>
    <w:p w14:paraId="7A1DD440" w14:textId="412E2A1D" w:rsidR="0021799C" w:rsidRDefault="00CE2189" w:rsidP="005C3A5D">
      <w:pPr>
        <w:jc w:val="center"/>
      </w:pPr>
      <w:r>
        <w:t>Гистограмма 6. Динамика массового содержания нитрат-ионов.</w:t>
      </w:r>
    </w:p>
    <w:p w14:paraId="29F66CA6" w14:textId="5B7281F2" w:rsidR="004D2A23" w:rsidRDefault="004D2A23" w:rsidP="004D2A23">
      <w:pPr>
        <w:jc w:val="center"/>
        <w:rPr>
          <w:b/>
        </w:rPr>
      </w:pPr>
    </w:p>
    <w:p w14:paraId="61B29228" w14:textId="0ED19007" w:rsidR="002E727B" w:rsidRDefault="002E727B" w:rsidP="003F502F">
      <w:pPr>
        <w:jc w:val="both"/>
        <w:rPr>
          <w:b/>
        </w:rPr>
      </w:pPr>
      <w:r>
        <w:t xml:space="preserve">Из гистограммы 6 видно, что </w:t>
      </w:r>
      <w:r w:rsidR="00D53B70">
        <w:t xml:space="preserve">массовое содержание </w:t>
      </w:r>
      <w:r w:rsidR="00C56E96">
        <w:t>нитратов уменьшилось. Это может быть связано с увеличением активности фитопланктона.</w:t>
      </w:r>
    </w:p>
    <w:p w14:paraId="326BC52B" w14:textId="4D5FD8A6" w:rsidR="002E727B" w:rsidRDefault="002E727B" w:rsidP="00F31D9D">
      <w:pPr>
        <w:rPr>
          <w:b/>
        </w:rPr>
      </w:pPr>
    </w:p>
    <w:p w14:paraId="26B53967" w14:textId="147D1E57" w:rsidR="002E727B" w:rsidRDefault="002E727B" w:rsidP="00F31D9D">
      <w:pPr>
        <w:rPr>
          <w:b/>
        </w:rPr>
      </w:pPr>
    </w:p>
    <w:p w14:paraId="7897E839" w14:textId="3E479202" w:rsidR="002E727B" w:rsidRDefault="003F502F" w:rsidP="004E6BFA">
      <w:pPr>
        <w:ind w:left="284" w:firstLine="992"/>
        <w:rPr>
          <w:b/>
        </w:rPr>
      </w:pPr>
      <w:r w:rsidRPr="007877B6">
        <w:rPr>
          <w:b/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5A4AEA52" wp14:editId="1A4143A3">
            <wp:simplePos x="0" y="0"/>
            <wp:positionH relativeFrom="margin">
              <wp:posOffset>285750</wp:posOffset>
            </wp:positionH>
            <wp:positionV relativeFrom="margin">
              <wp:posOffset>-504825</wp:posOffset>
            </wp:positionV>
            <wp:extent cx="5000625" cy="2984395"/>
            <wp:effectExtent l="0" t="0" r="0" b="6985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98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0B941" w14:textId="29065D10" w:rsidR="007877B6" w:rsidRDefault="002E727B" w:rsidP="00F31D9D">
      <w:r>
        <w:tab/>
      </w:r>
      <w:r w:rsidR="007877B6">
        <w:tab/>
      </w:r>
    </w:p>
    <w:p w14:paraId="72C1DD9B" w14:textId="3981A945" w:rsidR="007877B6" w:rsidRDefault="007877B6" w:rsidP="00F31D9D"/>
    <w:p w14:paraId="5A2F3148" w14:textId="3176F00B" w:rsidR="007877B6" w:rsidRDefault="007877B6" w:rsidP="00F31D9D"/>
    <w:p w14:paraId="3AE3965C" w14:textId="12D2EFEA" w:rsidR="007877B6" w:rsidRDefault="007877B6" w:rsidP="00F31D9D"/>
    <w:p w14:paraId="599B7892" w14:textId="082AF039" w:rsidR="007877B6" w:rsidRDefault="007877B6" w:rsidP="00F31D9D"/>
    <w:p w14:paraId="724E6BC8" w14:textId="18525FAB" w:rsidR="007877B6" w:rsidRDefault="007877B6" w:rsidP="00F31D9D"/>
    <w:p w14:paraId="2B2CDCAB" w14:textId="0612A985" w:rsidR="007877B6" w:rsidRDefault="007877B6" w:rsidP="00F31D9D">
      <w:r>
        <w:tab/>
      </w:r>
    </w:p>
    <w:p w14:paraId="08A212C5" w14:textId="48F09FF1" w:rsidR="00ED3FC1" w:rsidRDefault="00ED3FC1" w:rsidP="00F31D9D"/>
    <w:p w14:paraId="387241B6" w14:textId="16E9F2AE" w:rsidR="002E727B" w:rsidRDefault="00F54545" w:rsidP="007877B6">
      <w:pPr>
        <w:ind w:left="1416" w:firstLine="708"/>
      </w:pPr>
      <w:r>
        <w:t>Гистограмма 7. Динамика изменения ИЗВ.</w:t>
      </w:r>
    </w:p>
    <w:p w14:paraId="280FBD20" w14:textId="77777777" w:rsidR="005C3A5D" w:rsidRDefault="005C3A5D" w:rsidP="007877B6">
      <w:pPr>
        <w:ind w:left="1416" w:firstLine="708"/>
        <w:rPr>
          <w:b/>
        </w:rPr>
      </w:pPr>
    </w:p>
    <w:p w14:paraId="30D06C1F" w14:textId="2CFA1489" w:rsidR="00F376F4" w:rsidRPr="00F376F4" w:rsidRDefault="00F54545" w:rsidP="003F502F">
      <w:pPr>
        <w:jc w:val="both"/>
      </w:pPr>
      <w:r>
        <w:t>Из гистограммы видно значительное улучшение качества воды. За период 2022-2023</w:t>
      </w:r>
      <w:r w:rsidR="006B631B" w:rsidRPr="006B631B">
        <w:t xml:space="preserve"> </w:t>
      </w:r>
      <w:r>
        <w:t xml:space="preserve">(далее первый гидрологический год) качество воды в среднем оценивалось как </w:t>
      </w:r>
      <w:r w:rsidRPr="00F54545">
        <w:t>“</w:t>
      </w:r>
      <w:r w:rsidR="007A5155">
        <w:t>очень г</w:t>
      </w:r>
      <w:r>
        <w:t>рязная</w:t>
      </w:r>
      <w:r w:rsidRPr="00F54545">
        <w:t>”</w:t>
      </w:r>
      <w:r>
        <w:t>, а в 2023-2024</w:t>
      </w:r>
      <w:r w:rsidR="006B631B" w:rsidRPr="006B631B">
        <w:t xml:space="preserve"> </w:t>
      </w:r>
      <w:r>
        <w:t xml:space="preserve">(далее </w:t>
      </w:r>
      <w:r w:rsidR="006B631B">
        <w:t>второй гидрологический год) гг.</w:t>
      </w:r>
      <w:r>
        <w:t xml:space="preserve"> река </w:t>
      </w:r>
      <w:proofErr w:type="spellStart"/>
      <w:r>
        <w:t>Анграпа</w:t>
      </w:r>
      <w:proofErr w:type="spellEnd"/>
      <w:r>
        <w:t xml:space="preserve"> </w:t>
      </w:r>
      <w:r w:rsidR="007A5155">
        <w:t xml:space="preserve">в среднем </w:t>
      </w:r>
      <w:r>
        <w:t xml:space="preserve">соответствует </w:t>
      </w:r>
      <w:r w:rsidR="006358CB">
        <w:rPr>
          <w:lang w:val="en-US"/>
        </w:rPr>
        <w:t>V</w:t>
      </w:r>
      <w:r>
        <w:t xml:space="preserve"> классу качества воды, то есть </w:t>
      </w:r>
      <w:r w:rsidRPr="00F54545">
        <w:t>“</w:t>
      </w:r>
      <w:r w:rsidR="006358CB">
        <w:t>Грязная</w:t>
      </w:r>
      <w:r w:rsidRPr="00F54545">
        <w:t>”</w:t>
      </w:r>
      <w:r w:rsidR="00F30EF6" w:rsidRPr="00F30EF6">
        <w:t xml:space="preserve"> [1]</w:t>
      </w:r>
      <w:r>
        <w:t xml:space="preserve">. </w:t>
      </w:r>
    </w:p>
    <w:p w14:paraId="0C9A9FEC" w14:textId="13CDECD3" w:rsidR="00F54545" w:rsidRDefault="00F54545" w:rsidP="00F376F4">
      <w:pPr>
        <w:ind w:firstLine="709"/>
        <w:jc w:val="both"/>
        <w:rPr>
          <w:b/>
        </w:rPr>
      </w:pPr>
      <w:r>
        <w:t xml:space="preserve">Причиной такого изменения является </w:t>
      </w:r>
      <w:r w:rsidR="006B631B">
        <w:t>уменьшение массовой концентрации ионов-загрязнителей в водоток,</w:t>
      </w:r>
      <w:r>
        <w:t xml:space="preserve"> в </w:t>
      </w:r>
      <w:r w:rsidR="006B631B">
        <w:t>частности,</w:t>
      </w:r>
      <w:r>
        <w:t xml:space="preserve"> нефтепродуктов, как основного загрязняющего фактора. Если в первом гидрологическом году пиковым превышением ПДК нефтепродуктов стало </w:t>
      </w:r>
      <w:r w:rsidR="006B631B">
        <w:t xml:space="preserve">превышение в </w:t>
      </w:r>
      <w:r>
        <w:t>73 раза, то во втором году пиковым значением является</w:t>
      </w:r>
      <w:r w:rsidR="006B631B">
        <w:t xml:space="preserve"> превышение в 6,6 раз</w:t>
      </w:r>
      <w:r w:rsidR="00C812B1" w:rsidRPr="00C812B1">
        <w:t xml:space="preserve"> [9]</w:t>
      </w:r>
      <w:r>
        <w:t xml:space="preserve">. Это </w:t>
      </w:r>
      <w:r w:rsidR="006B631B">
        <w:t xml:space="preserve">может быть </w:t>
      </w:r>
      <w:r>
        <w:t>связано с</w:t>
      </w:r>
      <w:r w:rsidR="006B631B">
        <w:t>о</w:t>
      </w:r>
      <w:r>
        <w:t xml:space="preserve"> </w:t>
      </w:r>
      <w:r w:rsidR="00324DAD">
        <w:t xml:space="preserve">снижением антропогенного воздействия, </w:t>
      </w:r>
      <w:r w:rsidR="006B631B">
        <w:t>скорее всего</w:t>
      </w:r>
      <w:r w:rsidR="00324DAD">
        <w:t xml:space="preserve">, </w:t>
      </w:r>
      <w:r w:rsidR="006B631B">
        <w:t xml:space="preserve">с налаживанием работы очистных сооружений. По данным на 2024 год произведена закупка нового оборудования в Черняховский ГО, снижение количества </w:t>
      </w:r>
      <w:proofErr w:type="gramStart"/>
      <w:r w:rsidR="006B631B">
        <w:t>ремонтных работ</w:t>
      </w:r>
      <w:proofErr w:type="gramEnd"/>
      <w:r w:rsidR="006B631B">
        <w:t xml:space="preserve"> изношенных с</w:t>
      </w:r>
      <w:r w:rsidR="006B631B" w:rsidRPr="006B631B">
        <w:t>/</w:t>
      </w:r>
      <w:r w:rsidR="006B631B">
        <w:t xml:space="preserve">х </w:t>
      </w:r>
      <w:r w:rsidR="006B631B" w:rsidRPr="005C3A5D">
        <w:t>машин</w:t>
      </w:r>
      <w:r w:rsidR="0034183C" w:rsidRPr="005C3A5D">
        <w:t xml:space="preserve"> [2]</w:t>
      </w:r>
      <w:r w:rsidR="00324DAD" w:rsidRPr="005C3A5D">
        <w:t>.</w:t>
      </w:r>
      <w:r w:rsidR="00324DAD">
        <w:t xml:space="preserve"> Также нельзя исключат</w:t>
      </w:r>
      <w:r w:rsidR="00013EE0">
        <w:t xml:space="preserve">ь и различные природные факторы. Во втором гидрологическом году осадков было в разы </w:t>
      </w:r>
      <w:proofErr w:type="gramStart"/>
      <w:r w:rsidR="00013EE0">
        <w:t>больше</w:t>
      </w:r>
      <w:r w:rsidR="00F30EF6" w:rsidRPr="00F30EF6">
        <w:t>[</w:t>
      </w:r>
      <w:proofErr w:type="gramEnd"/>
      <w:r w:rsidR="00F30EF6" w:rsidRPr="00F30EF6">
        <w:t>3]</w:t>
      </w:r>
      <w:r w:rsidR="00013EE0">
        <w:t xml:space="preserve">, </w:t>
      </w:r>
      <w:r w:rsidR="00EE3486">
        <w:t xml:space="preserve">что </w:t>
      </w:r>
      <w:r w:rsidR="00013EE0">
        <w:t>автоматически понизило концентрацию загрязняющих веществ</w:t>
      </w:r>
      <w:r w:rsidR="00EE3486">
        <w:t xml:space="preserve"> </w:t>
      </w:r>
      <w:r w:rsidR="00013EE0">
        <w:t>и степень загрязненности</w:t>
      </w:r>
      <w:r w:rsidR="00EE3486">
        <w:t xml:space="preserve">. Также стоит отметить, что в первом гидрологическом году осенью на реке </w:t>
      </w:r>
      <w:proofErr w:type="spellStart"/>
      <w:r w:rsidR="00EE3486">
        <w:t>Анграпе</w:t>
      </w:r>
      <w:proofErr w:type="spellEnd"/>
      <w:r w:rsidR="00EE3486">
        <w:t xml:space="preserve"> был замечен особый режим реки – межень</w:t>
      </w:r>
      <w:r w:rsidR="00C812B1" w:rsidRPr="00C812B1">
        <w:t xml:space="preserve"> [9]</w:t>
      </w:r>
      <w:r w:rsidR="00EE3486">
        <w:t>, что</w:t>
      </w:r>
      <w:r w:rsidR="00013EE0">
        <w:t>, напротив, автоматически повысило концентрацию исследуемых показателей</w:t>
      </w:r>
      <w:r w:rsidR="00EE3486">
        <w:t xml:space="preserve"> </w:t>
      </w:r>
      <w:r w:rsidR="00013EE0">
        <w:t>и способствовало ухудшению качество воды в реке.</w:t>
      </w:r>
    </w:p>
    <w:p w14:paraId="2C6DF91D" w14:textId="002559AA" w:rsidR="00F30F7A" w:rsidRDefault="00602358" w:rsidP="00D53B70">
      <w:pPr>
        <w:jc w:val="both"/>
      </w:pPr>
      <w:r>
        <w:t>Говоря о динамике снижения</w:t>
      </w:r>
      <w:r w:rsidR="005B0106">
        <w:t xml:space="preserve"> общего загрязнения, в частности форм биогенных элементов (сульфаты, нитраты, фосфаты)</w:t>
      </w:r>
      <w:r w:rsidR="00F30EF6" w:rsidRPr="00F30EF6">
        <w:t xml:space="preserve"> [8]</w:t>
      </w:r>
      <w:r w:rsidR="005B0106">
        <w:t xml:space="preserve">, нельзя не упомянуть о повышении </w:t>
      </w:r>
      <w:r w:rsidR="006358CB">
        <w:t>концентрации</w:t>
      </w:r>
      <w:r w:rsidR="005B0106">
        <w:t xml:space="preserve"> растворенного кислорода, что </w:t>
      </w:r>
      <w:r w:rsidR="006358CB">
        <w:t>способствует понижению уровня</w:t>
      </w:r>
      <w:r w:rsidR="00D53B70">
        <w:t xml:space="preserve"> </w:t>
      </w:r>
      <w:r w:rsidR="006358CB">
        <w:t>смертности</w:t>
      </w:r>
      <w:r w:rsidR="00D53B70">
        <w:t xml:space="preserve"> среди животных, </w:t>
      </w:r>
      <w:r w:rsidR="003D15F4">
        <w:t>и это</w:t>
      </w:r>
      <w:r>
        <w:t xml:space="preserve"> ведет к естественному</w:t>
      </w:r>
      <w:r w:rsidR="00D53B70">
        <w:t xml:space="preserve"> </w:t>
      </w:r>
      <w:r>
        <w:t>уменьшению</w:t>
      </w:r>
      <w:r w:rsidR="003D15F4">
        <w:t xml:space="preserve"> количества</w:t>
      </w:r>
      <w:r w:rsidR="005B0106">
        <w:t xml:space="preserve"> биогенных элементов в водоеме.</w:t>
      </w:r>
      <w:r w:rsidR="003D15F4">
        <w:rPr>
          <w:b/>
        </w:rPr>
        <w:t xml:space="preserve"> </w:t>
      </w:r>
      <w:r w:rsidR="003D15F4">
        <w:t>Понижение</w:t>
      </w:r>
      <w:r w:rsidR="00F30F7A" w:rsidRPr="00F31D9D">
        <w:t xml:space="preserve"> </w:t>
      </w:r>
      <w:r w:rsidR="003D15F4">
        <w:t xml:space="preserve">концентрации </w:t>
      </w:r>
      <w:proofErr w:type="spellStart"/>
      <w:r w:rsidR="003D15F4">
        <w:t>биогенов</w:t>
      </w:r>
      <w:proofErr w:type="spellEnd"/>
      <w:r w:rsidR="004E6BFA" w:rsidRPr="004E6BFA">
        <w:t xml:space="preserve"> также</w:t>
      </w:r>
      <w:r w:rsidR="00F30F7A" w:rsidRPr="00F31D9D">
        <w:t xml:space="preserve"> </w:t>
      </w:r>
      <w:r w:rsidR="003D15F4">
        <w:t>возможно</w:t>
      </w:r>
      <w:r w:rsidR="00F30F7A" w:rsidRPr="00F31D9D">
        <w:t xml:space="preserve"> из-за </w:t>
      </w:r>
      <w:r w:rsidR="003D15F4">
        <w:t>уменьшения сброса</w:t>
      </w:r>
      <w:r w:rsidR="00F30F7A" w:rsidRPr="00F31D9D">
        <w:t xml:space="preserve"> загрязненных сточных вод.</w:t>
      </w:r>
    </w:p>
    <w:p w14:paraId="5BE7DD33" w14:textId="77777777" w:rsidR="00637CE5" w:rsidRDefault="00637CE5" w:rsidP="001344D1">
      <w:pPr>
        <w:pStyle w:val="1"/>
        <w:spacing w:before="0" w:beforeAutospacing="0" w:after="0" w:afterAutospacing="0" w:line="360" w:lineRule="auto"/>
        <w:jc w:val="center"/>
        <w:rPr>
          <w:szCs w:val="24"/>
        </w:rPr>
      </w:pPr>
      <w:bookmarkStart w:id="8" w:name="_Toc188575747"/>
    </w:p>
    <w:p w14:paraId="09B4B5F2" w14:textId="01B01A26" w:rsidR="005B0106" w:rsidRPr="00ED3FC1" w:rsidRDefault="005B0106" w:rsidP="001344D1">
      <w:pPr>
        <w:pStyle w:val="1"/>
        <w:spacing w:before="0" w:beforeAutospacing="0" w:after="0" w:afterAutospacing="0" w:line="360" w:lineRule="auto"/>
        <w:jc w:val="center"/>
        <w:rPr>
          <w:szCs w:val="24"/>
        </w:rPr>
      </w:pPr>
      <w:r w:rsidRPr="00ED3FC1">
        <w:rPr>
          <w:szCs w:val="24"/>
        </w:rPr>
        <w:lastRenderedPageBreak/>
        <w:t>Глава 4. Выводы</w:t>
      </w:r>
      <w:r w:rsidR="00F376F4" w:rsidRPr="00ED3FC1">
        <w:rPr>
          <w:szCs w:val="24"/>
        </w:rPr>
        <w:t xml:space="preserve"> и заключение</w:t>
      </w:r>
      <w:bookmarkEnd w:id="8"/>
    </w:p>
    <w:p w14:paraId="632DA8C0" w14:textId="7270234E" w:rsidR="00682ECA" w:rsidRPr="00682ECA" w:rsidRDefault="00F31D9D" w:rsidP="001344D1">
      <w:pPr>
        <w:ind w:firstLine="709"/>
        <w:jc w:val="both"/>
        <w:rPr>
          <w:b/>
        </w:rPr>
      </w:pPr>
      <w:r w:rsidRPr="00F376F4">
        <w:t>1)</w:t>
      </w:r>
      <w:r w:rsidR="00F376F4" w:rsidRPr="00F376F4">
        <w:t xml:space="preserve"> </w:t>
      </w:r>
      <w:r w:rsidR="008A7833">
        <w:t>Пробы отобраны на тех же точках, что и в первом гидрологич</w:t>
      </w:r>
      <w:r w:rsidR="001344D1">
        <w:t>еском году в те же дни по сезонам и в похожих метеорологических условиях. Во время второго гидрологического года исследования наблюдалось повышенное количество осадков;</w:t>
      </w:r>
    </w:p>
    <w:p w14:paraId="138BC993" w14:textId="2C179494" w:rsidR="000A2099" w:rsidRPr="000A2099" w:rsidRDefault="00F31D9D" w:rsidP="001344D1">
      <w:pPr>
        <w:ind w:firstLine="709"/>
        <w:jc w:val="both"/>
        <w:rPr>
          <w:b/>
        </w:rPr>
      </w:pPr>
      <w:r w:rsidRPr="00F376F4">
        <w:t>2)</w:t>
      </w:r>
      <w:r w:rsidR="004E6BFA">
        <w:t xml:space="preserve"> </w:t>
      </w:r>
      <w:proofErr w:type="gramStart"/>
      <w:r w:rsidR="00F376F4" w:rsidRPr="00F376F4">
        <w:t>В</w:t>
      </w:r>
      <w:proofErr w:type="gramEnd"/>
      <w:r w:rsidR="00F376F4" w:rsidRPr="00F376F4">
        <w:t xml:space="preserve"> результате проведенных</w:t>
      </w:r>
      <w:r w:rsidR="00F376F4">
        <w:t xml:space="preserve"> гидрометрических измерений доказано повышения уровня воды в реке </w:t>
      </w:r>
      <w:proofErr w:type="spellStart"/>
      <w:r w:rsidR="00F376F4">
        <w:t>Анграпе</w:t>
      </w:r>
      <w:proofErr w:type="spellEnd"/>
      <w:r w:rsidR="00F376F4">
        <w:t>, а по данным</w:t>
      </w:r>
      <w:r w:rsidR="00F376F4" w:rsidRPr="00F376F4">
        <w:t xml:space="preserve"> гидрохимических анализов</w:t>
      </w:r>
      <w:r w:rsidR="00F376F4">
        <w:rPr>
          <w:b/>
        </w:rPr>
        <w:t xml:space="preserve"> </w:t>
      </w:r>
      <w:r w:rsidR="00F376F4" w:rsidRPr="00F376F4">
        <w:t xml:space="preserve">установлены </w:t>
      </w:r>
      <w:r w:rsidR="00F376F4">
        <w:t>повышенные концентрации железа и нефтепродуктов;</w:t>
      </w:r>
    </w:p>
    <w:p w14:paraId="60445288" w14:textId="49D0B49F" w:rsidR="00F376F4" w:rsidRDefault="00F31D9D" w:rsidP="00F376F4">
      <w:pPr>
        <w:ind w:firstLine="709"/>
        <w:jc w:val="both"/>
      </w:pPr>
      <w:r w:rsidRPr="00F376F4">
        <w:t>3)</w:t>
      </w:r>
      <w:r w:rsidR="00F376F4">
        <w:t xml:space="preserve"> По данным расчета ИЗВ по второму гидрологическому году реке был присвоен </w:t>
      </w:r>
      <w:r w:rsidR="00F376F4">
        <w:rPr>
          <w:lang w:val="en-US"/>
        </w:rPr>
        <w:t>V</w:t>
      </w:r>
      <w:r w:rsidR="00F376F4">
        <w:t xml:space="preserve"> класс качества воды, соответствующий статусу «Грязная»</w:t>
      </w:r>
    </w:p>
    <w:p w14:paraId="20219913" w14:textId="2079D450" w:rsidR="00BC7BFC" w:rsidRDefault="00F376F4" w:rsidP="005C3A5D">
      <w:pPr>
        <w:ind w:firstLine="709"/>
        <w:jc w:val="both"/>
      </w:pPr>
      <w:r>
        <w:t xml:space="preserve">4) По сравнению с результатом 2022-2023 гг. исследования, качество воды в 2023-2024 гидрологическом году стало значительно лучше, динамика поступления загрязняющих веществ снизилась, вероятнее всего, из-за природного режима реки и улучшения работы очистных сооружений </w:t>
      </w:r>
    </w:p>
    <w:p w14:paraId="442E9741" w14:textId="25FB4810" w:rsidR="008A7833" w:rsidRDefault="00BC7BFC" w:rsidP="00BC7BFC">
      <w:pPr>
        <w:ind w:firstLine="709"/>
        <w:jc w:val="both"/>
      </w:pPr>
      <w:r>
        <w:t xml:space="preserve">Таким образом, </w:t>
      </w:r>
      <w:r w:rsidR="008A7833">
        <w:t>гипотеза</w:t>
      </w:r>
      <w:r>
        <w:t xml:space="preserve"> данной научно-исследовательской работы</w:t>
      </w:r>
      <w:r w:rsidR="008A7833">
        <w:t xml:space="preserve"> не подтвердилась: за период </w:t>
      </w:r>
      <w:r w:rsidR="00AE3100">
        <w:t>с 2022-202</w:t>
      </w:r>
      <w:r>
        <w:t xml:space="preserve">3 гг. по 2023-2024 год установилась более благоприятная </w:t>
      </w:r>
      <w:proofErr w:type="spellStart"/>
      <w:r>
        <w:t>геоэкологическая</w:t>
      </w:r>
      <w:proofErr w:type="spellEnd"/>
      <w:r>
        <w:t xml:space="preserve"> обстановка.</w:t>
      </w:r>
    </w:p>
    <w:p w14:paraId="0390A856" w14:textId="56A003AF" w:rsidR="00F30EF6" w:rsidRPr="00F30EF6" w:rsidRDefault="007A0944" w:rsidP="00F30EF6">
      <w:pPr>
        <w:pStyle w:val="1"/>
        <w:jc w:val="center"/>
      </w:pPr>
      <w:bookmarkStart w:id="9" w:name="_Toc188575748"/>
      <w:r>
        <w:t>Список литературы</w:t>
      </w:r>
      <w:bookmarkEnd w:id="9"/>
    </w:p>
    <w:p w14:paraId="060479D5" w14:textId="72C042A7" w:rsidR="00F30EF6" w:rsidRPr="00F30EF6" w:rsidRDefault="00F30EF6" w:rsidP="00D71682">
      <w:pPr>
        <w:pStyle w:val="a4"/>
        <w:numPr>
          <w:ilvl w:val="0"/>
          <w:numId w:val="19"/>
        </w:numPr>
        <w:ind w:left="-567" w:hanging="709"/>
        <w:jc w:val="both"/>
        <w:rPr>
          <w:szCs w:val="28"/>
        </w:rPr>
      </w:pPr>
      <w:r w:rsidRPr="00F30EF6">
        <w:rPr>
          <w:szCs w:val="28"/>
        </w:rPr>
        <w:t xml:space="preserve">Ю. А. Спирин, С. И. Зотов, В. С. Таран, С. А. Янковский «Сравнительный анализ пространственно-временной изменчивости загрязнения рек </w:t>
      </w:r>
      <w:proofErr w:type="spellStart"/>
      <w:r w:rsidRPr="00F30EF6">
        <w:rPr>
          <w:szCs w:val="28"/>
        </w:rPr>
        <w:t>юго</w:t>
      </w:r>
      <w:proofErr w:type="spellEnd"/>
      <w:r w:rsidRPr="00F30EF6">
        <w:rPr>
          <w:szCs w:val="28"/>
        </w:rPr>
        <w:t xml:space="preserve"> восточной части Калининградской области по осенним гидрологическим сезонам»</w:t>
      </w:r>
      <w:r w:rsidR="00AF2EDF">
        <w:rPr>
          <w:szCs w:val="28"/>
        </w:rPr>
        <w:t xml:space="preserve"> </w:t>
      </w:r>
    </w:p>
    <w:p w14:paraId="7AAE43C9" w14:textId="54F0FFAB" w:rsidR="00F30EF6" w:rsidRPr="00F30EF6" w:rsidRDefault="00F30EF6" w:rsidP="00D71682">
      <w:pPr>
        <w:pStyle w:val="a4"/>
        <w:numPr>
          <w:ilvl w:val="0"/>
          <w:numId w:val="19"/>
        </w:numPr>
        <w:ind w:left="-567" w:hanging="709"/>
        <w:jc w:val="both"/>
        <w:rPr>
          <w:szCs w:val="28"/>
        </w:rPr>
      </w:pPr>
      <w:r w:rsidRPr="00F30EF6">
        <w:rPr>
          <w:szCs w:val="28"/>
        </w:rPr>
        <w:t>Ю. А. Спирин, С. И. Зотов, В. С. Таран, А.А Филимонова «Оценка пространственно-временной динамики реки красной в Калининградской области»</w:t>
      </w:r>
      <w:r w:rsidR="006F6BEB">
        <w:rPr>
          <w:szCs w:val="28"/>
        </w:rPr>
        <w:t xml:space="preserve"> //</w:t>
      </w:r>
      <w:r w:rsidR="006F6BEB" w:rsidRPr="006F6BEB">
        <w:rPr>
          <w:szCs w:val="28"/>
        </w:rPr>
        <w:t xml:space="preserve"> </w:t>
      </w:r>
      <w:r w:rsidR="006F6BEB">
        <w:rPr>
          <w:szCs w:val="28"/>
        </w:rPr>
        <w:t>Географический вестник. 2024. №3(70). С.20</w:t>
      </w:r>
    </w:p>
    <w:p w14:paraId="70C9E2A3" w14:textId="77777777" w:rsidR="00F30EF6" w:rsidRDefault="00F30EF6" w:rsidP="00D71682">
      <w:pPr>
        <w:pStyle w:val="a4"/>
        <w:numPr>
          <w:ilvl w:val="0"/>
          <w:numId w:val="19"/>
        </w:numPr>
        <w:ind w:left="-567" w:hanging="709"/>
        <w:jc w:val="both"/>
      </w:pPr>
      <w:r>
        <w:t>Инвестиционный паспорт Черняховского муниципального округа Калининградской области.</w:t>
      </w:r>
    </w:p>
    <w:p w14:paraId="20FB5B89" w14:textId="6452575C" w:rsidR="00F30EF6" w:rsidRPr="00F30EF6" w:rsidRDefault="00F30EF6" w:rsidP="00D71682">
      <w:pPr>
        <w:pStyle w:val="a4"/>
        <w:numPr>
          <w:ilvl w:val="0"/>
          <w:numId w:val="19"/>
        </w:numPr>
        <w:ind w:left="-567" w:hanging="709"/>
        <w:jc w:val="both"/>
        <w:rPr>
          <w:rFonts w:eastAsia="Calibri" w:cs="Times New Roman"/>
          <w:szCs w:val="28"/>
        </w:rPr>
      </w:pPr>
      <w:proofErr w:type="spellStart"/>
      <w:r w:rsidRPr="007A0944">
        <w:t>Валл</w:t>
      </w:r>
      <w:proofErr w:type="spellEnd"/>
      <w:r w:rsidRPr="007A0944">
        <w:t xml:space="preserve"> Е. В., Ахмедова Н. Р., </w:t>
      </w:r>
      <w:proofErr w:type="spellStart"/>
      <w:r w:rsidRPr="007A0944">
        <w:t>Нелюбина</w:t>
      </w:r>
      <w:proofErr w:type="spellEnd"/>
      <w:r w:rsidRPr="007A0944">
        <w:t xml:space="preserve"> Е. А. </w:t>
      </w:r>
      <w:r>
        <w:t>«</w:t>
      </w:r>
      <w:r w:rsidRPr="007A0944">
        <w:t>Изучение состояния гидротехнических соор</w:t>
      </w:r>
      <w:r>
        <w:t xml:space="preserve">ужений в бассейне реки </w:t>
      </w:r>
      <w:proofErr w:type="spellStart"/>
      <w:r>
        <w:t>Анграпы</w:t>
      </w:r>
      <w:proofErr w:type="spellEnd"/>
      <w:r>
        <w:t>»</w:t>
      </w:r>
      <w:r w:rsidR="006F6BEB" w:rsidRPr="006F6BEB">
        <w:t xml:space="preserve"> </w:t>
      </w:r>
      <w:r w:rsidR="006F6BEB">
        <w:t>//</w:t>
      </w:r>
      <w:r w:rsidR="006F6BEB" w:rsidRPr="006F6BEB">
        <w:t xml:space="preserve"> </w:t>
      </w:r>
      <w:r w:rsidR="006F6BEB">
        <w:t>Вестник молодежной науки. 2018. №3 (15). С.21</w:t>
      </w:r>
    </w:p>
    <w:p w14:paraId="4CD7122F" w14:textId="77777777" w:rsidR="00F30EF6" w:rsidRDefault="00F30EF6" w:rsidP="00D71682">
      <w:pPr>
        <w:pStyle w:val="a4"/>
        <w:numPr>
          <w:ilvl w:val="0"/>
          <w:numId w:val="19"/>
        </w:numPr>
        <w:ind w:left="-567" w:hanging="709"/>
        <w:jc w:val="both"/>
      </w:pPr>
      <w:r w:rsidRPr="007A0944">
        <w:t xml:space="preserve">А. Н. Петин, М. Г. Лебедева, О. В. Крымская «Анализ и оценка качества поверхностных вод» – Учебное пособие. – Белгород: Изд-во </w:t>
      </w:r>
      <w:proofErr w:type="spellStart"/>
      <w:r w:rsidRPr="007A0944">
        <w:t>БелГУ</w:t>
      </w:r>
      <w:proofErr w:type="spellEnd"/>
      <w:r w:rsidRPr="007A0944">
        <w:t>, 2006. 253 с.</w:t>
      </w:r>
    </w:p>
    <w:p w14:paraId="239D9FD0" w14:textId="41904822" w:rsidR="00F30EF6" w:rsidRDefault="00F30EF6" w:rsidP="00D71682">
      <w:pPr>
        <w:pStyle w:val="a4"/>
        <w:numPr>
          <w:ilvl w:val="0"/>
          <w:numId w:val="19"/>
        </w:numPr>
        <w:ind w:left="-567" w:hanging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Морозов М.Ю, Таран В.С. «Оценка гидрохимического состояния реки </w:t>
      </w:r>
      <w:proofErr w:type="spellStart"/>
      <w:r>
        <w:rPr>
          <w:rFonts w:eastAsia="Calibri" w:cs="Times New Roman"/>
          <w:szCs w:val="28"/>
        </w:rPr>
        <w:t>Анграпы</w:t>
      </w:r>
      <w:proofErr w:type="spellEnd"/>
      <w:r>
        <w:rPr>
          <w:rFonts w:eastAsia="Calibri" w:cs="Times New Roman"/>
          <w:szCs w:val="28"/>
        </w:rPr>
        <w:t xml:space="preserve"> в течение трех гидрологических сезонов»</w:t>
      </w:r>
      <w:r w:rsidR="006F6BEB">
        <w:rPr>
          <w:rFonts w:eastAsia="Calibri" w:cs="Times New Roman"/>
          <w:szCs w:val="28"/>
        </w:rPr>
        <w:t xml:space="preserve"> // </w:t>
      </w:r>
      <w:r w:rsidR="006F6BEB">
        <w:rPr>
          <w:rFonts w:eastAsia="Calibri" w:cs="Times New Roman"/>
          <w:szCs w:val="28"/>
          <w:lang w:val="en-US"/>
        </w:rPr>
        <w:t>URL</w:t>
      </w:r>
      <w:r w:rsidR="006F6BEB">
        <w:rPr>
          <w:rFonts w:eastAsia="Calibri" w:cs="Times New Roman"/>
          <w:szCs w:val="28"/>
        </w:rPr>
        <w:t>:</w:t>
      </w:r>
      <w:r w:rsidR="006F6BEB" w:rsidRPr="006F6BEB">
        <w:t xml:space="preserve"> </w:t>
      </w:r>
      <w:hyperlink r:id="rId16" w:history="1">
        <w:r w:rsidR="006F6BEB" w:rsidRPr="00D47122">
          <w:rPr>
            <w:rStyle w:val="a3"/>
            <w:b/>
            <w:bCs/>
            <w:szCs w:val="28"/>
          </w:rPr>
          <w:t>https://eee-science.ru/item-work/2024-1821/)</w:t>
        </w:r>
      </w:hyperlink>
    </w:p>
    <w:p w14:paraId="39246DE1" w14:textId="701A34AB" w:rsidR="00F30EF6" w:rsidRPr="00F30EF6" w:rsidRDefault="00F30EF6" w:rsidP="00D71682">
      <w:pPr>
        <w:pStyle w:val="a4"/>
        <w:numPr>
          <w:ilvl w:val="0"/>
          <w:numId w:val="19"/>
        </w:numPr>
        <w:ind w:left="-567" w:hanging="709"/>
        <w:jc w:val="both"/>
        <w:rPr>
          <w:rFonts w:eastAsia="Calibri" w:cs="Times New Roman"/>
          <w:szCs w:val="28"/>
        </w:rPr>
      </w:pPr>
      <w:r>
        <w:t>Инвестиционный паспорт Черняховского муниципального округа Калининградской области.</w:t>
      </w:r>
    </w:p>
    <w:p w14:paraId="135AF9AF" w14:textId="1EE2C208" w:rsidR="00F30EF6" w:rsidRPr="00D71682" w:rsidRDefault="00F30EF6" w:rsidP="00D71682">
      <w:pPr>
        <w:pStyle w:val="a4"/>
        <w:numPr>
          <w:ilvl w:val="0"/>
          <w:numId w:val="19"/>
        </w:numPr>
        <w:ind w:left="-567" w:hanging="709"/>
        <w:jc w:val="both"/>
        <w:rPr>
          <w:rFonts w:eastAsia="Calibri" w:cs="Times New Roman"/>
          <w:szCs w:val="28"/>
        </w:rPr>
      </w:pPr>
      <w:r w:rsidRPr="00F30EF6">
        <w:rPr>
          <w:rFonts w:eastAsia="Calibri" w:cs="Times New Roman"/>
          <w:szCs w:val="28"/>
        </w:rPr>
        <w:t>Домнин Д.А., Домнина А.Ю., Попова И.Ю. Анализ состояния биогенной нагрузки в бассейнах рек муниципального</w:t>
      </w:r>
      <w:r w:rsidR="00D71682" w:rsidRPr="00D71682">
        <w:rPr>
          <w:rFonts w:eastAsia="Calibri" w:cs="Times New Roman"/>
          <w:szCs w:val="28"/>
        </w:rPr>
        <w:t xml:space="preserve"> </w:t>
      </w:r>
      <w:r w:rsidRPr="00D71682">
        <w:rPr>
          <w:rFonts w:eastAsia="Calibri" w:cs="Times New Roman"/>
          <w:szCs w:val="28"/>
        </w:rPr>
        <w:t xml:space="preserve">уровня с учётом удерживающей роли прудов // Астраханский вестник экологического образования. 2021.С. 160–168. </w:t>
      </w:r>
    </w:p>
    <w:p w14:paraId="38637244" w14:textId="77777777" w:rsidR="00F30EF6" w:rsidRPr="00F30EF6" w:rsidRDefault="00F30EF6" w:rsidP="00F30EF6">
      <w:pPr>
        <w:pStyle w:val="a4"/>
        <w:ind w:left="1158"/>
        <w:jc w:val="both"/>
        <w:rPr>
          <w:rFonts w:eastAsia="Calibri" w:cs="Times New Roman"/>
          <w:szCs w:val="28"/>
        </w:rPr>
      </w:pPr>
    </w:p>
    <w:sectPr w:rsidR="00F30EF6" w:rsidRPr="00F30EF6" w:rsidSect="00E54425">
      <w:footerReference w:type="default" r:id="rId17"/>
      <w:pgSz w:w="11906" w:h="16838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3CE55" w14:textId="77777777" w:rsidR="00533C9B" w:rsidRDefault="00533C9B" w:rsidP="000C7DB3">
      <w:pPr>
        <w:spacing w:line="240" w:lineRule="auto"/>
      </w:pPr>
      <w:r>
        <w:separator/>
      </w:r>
    </w:p>
  </w:endnote>
  <w:endnote w:type="continuationSeparator" w:id="0">
    <w:p w14:paraId="29D8E93E" w14:textId="77777777" w:rsidR="00533C9B" w:rsidRDefault="00533C9B" w:rsidP="000C7D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659812"/>
      <w:docPartObj>
        <w:docPartGallery w:val="Page Numbers (Bottom of Page)"/>
        <w:docPartUnique/>
      </w:docPartObj>
    </w:sdtPr>
    <w:sdtEndPr/>
    <w:sdtContent>
      <w:p w14:paraId="31E5E8A1" w14:textId="65AF1672" w:rsidR="00694FE0" w:rsidRDefault="00694FE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B3C">
          <w:rPr>
            <w:noProof/>
          </w:rPr>
          <w:t>10</w:t>
        </w:r>
        <w:r>
          <w:fldChar w:fldCharType="end"/>
        </w:r>
      </w:p>
    </w:sdtContent>
  </w:sdt>
  <w:p w14:paraId="384FD6E4" w14:textId="77777777" w:rsidR="000C7DB3" w:rsidRDefault="000C7D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E0A79" w14:textId="77777777" w:rsidR="00533C9B" w:rsidRDefault="00533C9B" w:rsidP="000C7DB3">
      <w:pPr>
        <w:spacing w:line="240" w:lineRule="auto"/>
      </w:pPr>
      <w:r>
        <w:separator/>
      </w:r>
    </w:p>
  </w:footnote>
  <w:footnote w:type="continuationSeparator" w:id="0">
    <w:p w14:paraId="50BFD9A4" w14:textId="77777777" w:rsidR="00533C9B" w:rsidRDefault="00533C9B" w:rsidP="000C7D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10D6"/>
    <w:multiLevelType w:val="hybridMultilevel"/>
    <w:tmpl w:val="14649A7C"/>
    <w:lvl w:ilvl="0" w:tplc="0CB020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D83855A4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D294086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DAA0ED7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554A15C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C76E7012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D696E8B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6468B82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83DAA810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C664DEA"/>
    <w:multiLevelType w:val="hybridMultilevel"/>
    <w:tmpl w:val="FFD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0F9"/>
    <w:multiLevelType w:val="hybridMultilevel"/>
    <w:tmpl w:val="C1404C40"/>
    <w:lvl w:ilvl="0" w:tplc="7E04CC00">
      <w:start w:val="1"/>
      <w:numFmt w:val="decimal"/>
      <w:lvlText w:val="%1)"/>
      <w:lvlJc w:val="left"/>
      <w:pPr>
        <w:ind w:left="876" w:hanging="45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9D7B30"/>
    <w:multiLevelType w:val="hybridMultilevel"/>
    <w:tmpl w:val="81120596"/>
    <w:lvl w:ilvl="0" w:tplc="9C1A27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20212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5F06"/>
    <w:multiLevelType w:val="hybridMultilevel"/>
    <w:tmpl w:val="9B406AAA"/>
    <w:lvl w:ilvl="0" w:tplc="987A000E">
      <w:start w:val="1"/>
      <w:numFmt w:val="decimal"/>
      <w:lvlText w:val="%1)"/>
      <w:lvlJc w:val="left"/>
      <w:pPr>
        <w:ind w:left="4625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 w15:restartNumberingAfterBreak="0">
    <w:nsid w:val="2D74038A"/>
    <w:multiLevelType w:val="hybridMultilevel"/>
    <w:tmpl w:val="5BDA44BA"/>
    <w:lvl w:ilvl="0" w:tplc="173A74F0">
      <w:start w:val="1"/>
      <w:numFmt w:val="decimal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A675E7"/>
    <w:multiLevelType w:val="multilevel"/>
    <w:tmpl w:val="00C018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A2E3721"/>
    <w:multiLevelType w:val="multilevel"/>
    <w:tmpl w:val="43E630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CE1453E"/>
    <w:multiLevelType w:val="multilevel"/>
    <w:tmpl w:val="41F0F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F77D2C"/>
    <w:multiLevelType w:val="hybridMultilevel"/>
    <w:tmpl w:val="E4760A9C"/>
    <w:lvl w:ilvl="0" w:tplc="09A41C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D177F4"/>
    <w:multiLevelType w:val="multilevel"/>
    <w:tmpl w:val="21B6A2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7D33291"/>
    <w:multiLevelType w:val="hybridMultilevel"/>
    <w:tmpl w:val="255A7820"/>
    <w:lvl w:ilvl="0" w:tplc="D6249B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A3EC4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686B1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72E2F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D123D1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66416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A9AFA7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A76C9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35E4F6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4C8D77C7"/>
    <w:multiLevelType w:val="hybridMultilevel"/>
    <w:tmpl w:val="450A1A9C"/>
    <w:lvl w:ilvl="0" w:tplc="4F5CD80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C42B53"/>
    <w:multiLevelType w:val="hybridMultilevel"/>
    <w:tmpl w:val="AA82E71C"/>
    <w:lvl w:ilvl="0" w:tplc="CB3E8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DC8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EE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08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2B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BCB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69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B8A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0F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C21A7A"/>
    <w:multiLevelType w:val="hybridMultilevel"/>
    <w:tmpl w:val="BE9CE210"/>
    <w:lvl w:ilvl="0" w:tplc="B8C2A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1950C3"/>
    <w:multiLevelType w:val="hybridMultilevel"/>
    <w:tmpl w:val="16DA2C3E"/>
    <w:lvl w:ilvl="0" w:tplc="A95E1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C8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AC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68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A5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A8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843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DCE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04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E8706E3"/>
    <w:multiLevelType w:val="hybridMultilevel"/>
    <w:tmpl w:val="14649A7C"/>
    <w:lvl w:ilvl="0" w:tplc="0CB020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D83855A4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D294086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DAA0ED7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554A15C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C76E7012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D696E8B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6468B82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83DAA810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72E875C0"/>
    <w:multiLevelType w:val="hybridMultilevel"/>
    <w:tmpl w:val="9B406AAA"/>
    <w:lvl w:ilvl="0" w:tplc="FFFFFFFF">
      <w:start w:val="1"/>
      <w:numFmt w:val="decimal"/>
      <w:lvlText w:val="%1)"/>
      <w:lvlJc w:val="left"/>
      <w:pPr>
        <w:ind w:left="4625" w:hanging="372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5333" w:hanging="360"/>
      </w:pPr>
    </w:lvl>
    <w:lvl w:ilvl="2" w:tplc="FFFFFFFF" w:tentative="1">
      <w:start w:val="1"/>
      <w:numFmt w:val="lowerRoman"/>
      <w:lvlText w:val="%3."/>
      <w:lvlJc w:val="right"/>
      <w:pPr>
        <w:ind w:left="6053" w:hanging="180"/>
      </w:pPr>
    </w:lvl>
    <w:lvl w:ilvl="3" w:tplc="FFFFFFFF" w:tentative="1">
      <w:start w:val="1"/>
      <w:numFmt w:val="decimal"/>
      <w:lvlText w:val="%4."/>
      <w:lvlJc w:val="left"/>
      <w:pPr>
        <w:ind w:left="6773" w:hanging="360"/>
      </w:pPr>
    </w:lvl>
    <w:lvl w:ilvl="4" w:tplc="FFFFFFFF" w:tentative="1">
      <w:start w:val="1"/>
      <w:numFmt w:val="lowerLetter"/>
      <w:lvlText w:val="%5."/>
      <w:lvlJc w:val="left"/>
      <w:pPr>
        <w:ind w:left="7493" w:hanging="360"/>
      </w:pPr>
    </w:lvl>
    <w:lvl w:ilvl="5" w:tplc="FFFFFFFF" w:tentative="1">
      <w:start w:val="1"/>
      <w:numFmt w:val="lowerRoman"/>
      <w:lvlText w:val="%6."/>
      <w:lvlJc w:val="right"/>
      <w:pPr>
        <w:ind w:left="8213" w:hanging="180"/>
      </w:pPr>
    </w:lvl>
    <w:lvl w:ilvl="6" w:tplc="FFFFFFFF" w:tentative="1">
      <w:start w:val="1"/>
      <w:numFmt w:val="decimal"/>
      <w:lvlText w:val="%7."/>
      <w:lvlJc w:val="left"/>
      <w:pPr>
        <w:ind w:left="8933" w:hanging="360"/>
      </w:pPr>
    </w:lvl>
    <w:lvl w:ilvl="7" w:tplc="FFFFFFFF" w:tentative="1">
      <w:start w:val="1"/>
      <w:numFmt w:val="lowerLetter"/>
      <w:lvlText w:val="%8."/>
      <w:lvlJc w:val="left"/>
      <w:pPr>
        <w:ind w:left="9653" w:hanging="360"/>
      </w:pPr>
    </w:lvl>
    <w:lvl w:ilvl="8" w:tplc="FFFFFFFF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8" w15:restartNumberingAfterBreak="0">
    <w:nsid w:val="769357A0"/>
    <w:multiLevelType w:val="hybridMultilevel"/>
    <w:tmpl w:val="A02AFA78"/>
    <w:lvl w:ilvl="0" w:tplc="54F00DF0">
      <w:start w:val="1"/>
      <w:numFmt w:val="decimal"/>
      <w:lvlText w:val="%1."/>
      <w:lvlJc w:val="left"/>
      <w:pPr>
        <w:ind w:left="720" w:hanging="360"/>
      </w:pPr>
    </w:lvl>
    <w:lvl w:ilvl="1" w:tplc="F2124732">
      <w:start w:val="1"/>
      <w:numFmt w:val="lowerLetter"/>
      <w:lvlText w:val="%2."/>
      <w:lvlJc w:val="left"/>
      <w:pPr>
        <w:ind w:left="1440" w:hanging="360"/>
      </w:pPr>
    </w:lvl>
    <w:lvl w:ilvl="2" w:tplc="AA9A59D8">
      <w:start w:val="1"/>
      <w:numFmt w:val="lowerRoman"/>
      <w:lvlText w:val="%3."/>
      <w:lvlJc w:val="right"/>
      <w:pPr>
        <w:ind w:left="2160" w:hanging="180"/>
      </w:pPr>
    </w:lvl>
    <w:lvl w:ilvl="3" w:tplc="24646934">
      <w:start w:val="1"/>
      <w:numFmt w:val="decimal"/>
      <w:lvlText w:val="%4."/>
      <w:lvlJc w:val="left"/>
      <w:pPr>
        <w:ind w:left="2880" w:hanging="360"/>
      </w:pPr>
    </w:lvl>
    <w:lvl w:ilvl="4" w:tplc="51186ADA">
      <w:start w:val="1"/>
      <w:numFmt w:val="lowerLetter"/>
      <w:lvlText w:val="%5."/>
      <w:lvlJc w:val="left"/>
      <w:pPr>
        <w:ind w:left="3600" w:hanging="360"/>
      </w:pPr>
    </w:lvl>
    <w:lvl w:ilvl="5" w:tplc="9BF6ACFA">
      <w:start w:val="1"/>
      <w:numFmt w:val="lowerRoman"/>
      <w:lvlText w:val="%6."/>
      <w:lvlJc w:val="right"/>
      <w:pPr>
        <w:ind w:left="4320" w:hanging="180"/>
      </w:pPr>
    </w:lvl>
    <w:lvl w:ilvl="6" w:tplc="9F447728">
      <w:start w:val="1"/>
      <w:numFmt w:val="decimal"/>
      <w:lvlText w:val="%7."/>
      <w:lvlJc w:val="left"/>
      <w:pPr>
        <w:ind w:left="5040" w:hanging="360"/>
      </w:pPr>
    </w:lvl>
    <w:lvl w:ilvl="7" w:tplc="95A8E812">
      <w:start w:val="1"/>
      <w:numFmt w:val="lowerLetter"/>
      <w:lvlText w:val="%8."/>
      <w:lvlJc w:val="left"/>
      <w:pPr>
        <w:ind w:left="5760" w:hanging="360"/>
      </w:pPr>
    </w:lvl>
    <w:lvl w:ilvl="8" w:tplc="B2B430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9"/>
  </w:num>
  <w:num w:numId="5">
    <w:abstractNumId w:val="5"/>
  </w:num>
  <w:num w:numId="6">
    <w:abstractNumId w:val="12"/>
  </w:num>
  <w:num w:numId="7">
    <w:abstractNumId w:val="3"/>
  </w:num>
  <w:num w:numId="8">
    <w:abstractNumId w:val="1"/>
  </w:num>
  <w:num w:numId="9">
    <w:abstractNumId w:val="13"/>
  </w:num>
  <w:num w:numId="10">
    <w:abstractNumId w:val="15"/>
  </w:num>
  <w:num w:numId="11">
    <w:abstractNumId w:val="11"/>
  </w:num>
  <w:num w:numId="12">
    <w:abstractNumId w:val="0"/>
  </w:num>
  <w:num w:numId="13">
    <w:abstractNumId w:val="6"/>
  </w:num>
  <w:num w:numId="14">
    <w:abstractNumId w:val="7"/>
  </w:num>
  <w:num w:numId="15">
    <w:abstractNumId w:val="10"/>
  </w:num>
  <w:num w:numId="16">
    <w:abstractNumId w:val="14"/>
  </w:num>
  <w:num w:numId="17">
    <w:abstractNumId w:val="8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AE873D"/>
    <w:rsid w:val="0000246C"/>
    <w:rsid w:val="0001167E"/>
    <w:rsid w:val="000132A5"/>
    <w:rsid w:val="00013EE0"/>
    <w:rsid w:val="00035FFC"/>
    <w:rsid w:val="00037EDA"/>
    <w:rsid w:val="00042C18"/>
    <w:rsid w:val="0004630C"/>
    <w:rsid w:val="00057A2F"/>
    <w:rsid w:val="00060A08"/>
    <w:rsid w:val="00073FB3"/>
    <w:rsid w:val="00075A50"/>
    <w:rsid w:val="000A2099"/>
    <w:rsid w:val="000A750F"/>
    <w:rsid w:val="000B2E1B"/>
    <w:rsid w:val="000C7479"/>
    <w:rsid w:val="000C7DB3"/>
    <w:rsid w:val="0010587D"/>
    <w:rsid w:val="00107095"/>
    <w:rsid w:val="001074D5"/>
    <w:rsid w:val="00116932"/>
    <w:rsid w:val="001170D5"/>
    <w:rsid w:val="0013252E"/>
    <w:rsid w:val="001344D1"/>
    <w:rsid w:val="00162FCF"/>
    <w:rsid w:val="00173849"/>
    <w:rsid w:val="00180933"/>
    <w:rsid w:val="00192111"/>
    <w:rsid w:val="001A4422"/>
    <w:rsid w:val="001B28EA"/>
    <w:rsid w:val="001D7835"/>
    <w:rsid w:val="00207902"/>
    <w:rsid w:val="0021799C"/>
    <w:rsid w:val="00225070"/>
    <w:rsid w:val="00240EA1"/>
    <w:rsid w:val="00250137"/>
    <w:rsid w:val="00264BED"/>
    <w:rsid w:val="00264C96"/>
    <w:rsid w:val="002A2A14"/>
    <w:rsid w:val="002B644F"/>
    <w:rsid w:val="002C01D4"/>
    <w:rsid w:val="002C3802"/>
    <w:rsid w:val="002D2539"/>
    <w:rsid w:val="002D395A"/>
    <w:rsid w:val="002E07FC"/>
    <w:rsid w:val="002E727B"/>
    <w:rsid w:val="003042C6"/>
    <w:rsid w:val="00317214"/>
    <w:rsid w:val="00324DAD"/>
    <w:rsid w:val="00331126"/>
    <w:rsid w:val="0034183C"/>
    <w:rsid w:val="00344BA6"/>
    <w:rsid w:val="00354CAD"/>
    <w:rsid w:val="00357886"/>
    <w:rsid w:val="00361995"/>
    <w:rsid w:val="0036728D"/>
    <w:rsid w:val="00384593"/>
    <w:rsid w:val="003B297A"/>
    <w:rsid w:val="003C71AD"/>
    <w:rsid w:val="003D15F4"/>
    <w:rsid w:val="003F502F"/>
    <w:rsid w:val="0041211D"/>
    <w:rsid w:val="00452B9D"/>
    <w:rsid w:val="004608EA"/>
    <w:rsid w:val="00467438"/>
    <w:rsid w:val="00476732"/>
    <w:rsid w:val="0048216B"/>
    <w:rsid w:val="00485FC3"/>
    <w:rsid w:val="00496D09"/>
    <w:rsid w:val="004A7FCB"/>
    <w:rsid w:val="004B1D4E"/>
    <w:rsid w:val="004D1542"/>
    <w:rsid w:val="004D2A23"/>
    <w:rsid w:val="004D4156"/>
    <w:rsid w:val="004E39E0"/>
    <w:rsid w:val="004E6BFA"/>
    <w:rsid w:val="004F2CA6"/>
    <w:rsid w:val="004F4200"/>
    <w:rsid w:val="004F46B4"/>
    <w:rsid w:val="00507474"/>
    <w:rsid w:val="005115D6"/>
    <w:rsid w:val="0051750E"/>
    <w:rsid w:val="00517D4B"/>
    <w:rsid w:val="005216F0"/>
    <w:rsid w:val="005240EC"/>
    <w:rsid w:val="00533C9B"/>
    <w:rsid w:val="00546FD4"/>
    <w:rsid w:val="00553F63"/>
    <w:rsid w:val="00556B6B"/>
    <w:rsid w:val="0056262D"/>
    <w:rsid w:val="00563989"/>
    <w:rsid w:val="00574DC4"/>
    <w:rsid w:val="00592AA0"/>
    <w:rsid w:val="005A5A57"/>
    <w:rsid w:val="005B0106"/>
    <w:rsid w:val="005B1E75"/>
    <w:rsid w:val="005C3A5D"/>
    <w:rsid w:val="005D2429"/>
    <w:rsid w:val="005E3074"/>
    <w:rsid w:val="00602358"/>
    <w:rsid w:val="00611A93"/>
    <w:rsid w:val="006358CB"/>
    <w:rsid w:val="00637CE5"/>
    <w:rsid w:val="006406C6"/>
    <w:rsid w:val="006457F3"/>
    <w:rsid w:val="00653EAE"/>
    <w:rsid w:val="00655BEC"/>
    <w:rsid w:val="00657F59"/>
    <w:rsid w:val="006707C7"/>
    <w:rsid w:val="00671C8F"/>
    <w:rsid w:val="00673D34"/>
    <w:rsid w:val="00682ECA"/>
    <w:rsid w:val="00694FE0"/>
    <w:rsid w:val="006955E4"/>
    <w:rsid w:val="006A079F"/>
    <w:rsid w:val="006A17BC"/>
    <w:rsid w:val="006B631B"/>
    <w:rsid w:val="006B70EA"/>
    <w:rsid w:val="006B7187"/>
    <w:rsid w:val="006B7CC8"/>
    <w:rsid w:val="006C3294"/>
    <w:rsid w:val="006D2BA3"/>
    <w:rsid w:val="006D2FF8"/>
    <w:rsid w:val="006D5DC8"/>
    <w:rsid w:val="006F1B3C"/>
    <w:rsid w:val="006F36BA"/>
    <w:rsid w:val="006F6BEB"/>
    <w:rsid w:val="007030C9"/>
    <w:rsid w:val="007152D0"/>
    <w:rsid w:val="0071769A"/>
    <w:rsid w:val="00731C50"/>
    <w:rsid w:val="00750397"/>
    <w:rsid w:val="00753914"/>
    <w:rsid w:val="00755B73"/>
    <w:rsid w:val="00762281"/>
    <w:rsid w:val="00774C25"/>
    <w:rsid w:val="00782FA2"/>
    <w:rsid w:val="00785C44"/>
    <w:rsid w:val="007862EB"/>
    <w:rsid w:val="007877B6"/>
    <w:rsid w:val="007A0944"/>
    <w:rsid w:val="007A1131"/>
    <w:rsid w:val="007A20AE"/>
    <w:rsid w:val="007A267C"/>
    <w:rsid w:val="007A3635"/>
    <w:rsid w:val="007A5155"/>
    <w:rsid w:val="007F7537"/>
    <w:rsid w:val="008036A4"/>
    <w:rsid w:val="0082170B"/>
    <w:rsid w:val="008235DD"/>
    <w:rsid w:val="00823F69"/>
    <w:rsid w:val="008260A7"/>
    <w:rsid w:val="00836EF2"/>
    <w:rsid w:val="008511C5"/>
    <w:rsid w:val="00874A3F"/>
    <w:rsid w:val="008A3F7B"/>
    <w:rsid w:val="008A7833"/>
    <w:rsid w:val="008B3B28"/>
    <w:rsid w:val="008C6A74"/>
    <w:rsid w:val="008D0506"/>
    <w:rsid w:val="008D10CA"/>
    <w:rsid w:val="008D3037"/>
    <w:rsid w:val="008E401B"/>
    <w:rsid w:val="008E6B3D"/>
    <w:rsid w:val="008F5E4E"/>
    <w:rsid w:val="0090168E"/>
    <w:rsid w:val="00916A5B"/>
    <w:rsid w:val="0093349A"/>
    <w:rsid w:val="0093596F"/>
    <w:rsid w:val="00950800"/>
    <w:rsid w:val="00952341"/>
    <w:rsid w:val="00981F23"/>
    <w:rsid w:val="009C0574"/>
    <w:rsid w:val="009C3644"/>
    <w:rsid w:val="009D7DFE"/>
    <w:rsid w:val="009E1E97"/>
    <w:rsid w:val="009E40ED"/>
    <w:rsid w:val="00A03C29"/>
    <w:rsid w:val="00A22131"/>
    <w:rsid w:val="00A23290"/>
    <w:rsid w:val="00A36F86"/>
    <w:rsid w:val="00A440F5"/>
    <w:rsid w:val="00A45D80"/>
    <w:rsid w:val="00A97189"/>
    <w:rsid w:val="00AA2C1D"/>
    <w:rsid w:val="00AA3C5C"/>
    <w:rsid w:val="00AA48A9"/>
    <w:rsid w:val="00AA6F0D"/>
    <w:rsid w:val="00AC5959"/>
    <w:rsid w:val="00AD0DC2"/>
    <w:rsid w:val="00AE3100"/>
    <w:rsid w:val="00AF2EDF"/>
    <w:rsid w:val="00B33951"/>
    <w:rsid w:val="00B45845"/>
    <w:rsid w:val="00B66F5F"/>
    <w:rsid w:val="00B81DE0"/>
    <w:rsid w:val="00BA029E"/>
    <w:rsid w:val="00BB765A"/>
    <w:rsid w:val="00BC334E"/>
    <w:rsid w:val="00BC7BFC"/>
    <w:rsid w:val="00BD419C"/>
    <w:rsid w:val="00BD5828"/>
    <w:rsid w:val="00C304A3"/>
    <w:rsid w:val="00C417FD"/>
    <w:rsid w:val="00C56E96"/>
    <w:rsid w:val="00C635C4"/>
    <w:rsid w:val="00C80B54"/>
    <w:rsid w:val="00C812B1"/>
    <w:rsid w:val="00CE2189"/>
    <w:rsid w:val="00CE3182"/>
    <w:rsid w:val="00CE6587"/>
    <w:rsid w:val="00D06C3F"/>
    <w:rsid w:val="00D07292"/>
    <w:rsid w:val="00D1791F"/>
    <w:rsid w:val="00D21F6C"/>
    <w:rsid w:val="00D255EF"/>
    <w:rsid w:val="00D27261"/>
    <w:rsid w:val="00D27C88"/>
    <w:rsid w:val="00D3249E"/>
    <w:rsid w:val="00D32F4A"/>
    <w:rsid w:val="00D42467"/>
    <w:rsid w:val="00D51662"/>
    <w:rsid w:val="00D53B70"/>
    <w:rsid w:val="00D71682"/>
    <w:rsid w:val="00D74671"/>
    <w:rsid w:val="00D8284A"/>
    <w:rsid w:val="00D90C5F"/>
    <w:rsid w:val="00DA060A"/>
    <w:rsid w:val="00DA2D68"/>
    <w:rsid w:val="00DD3F10"/>
    <w:rsid w:val="00DD4BAF"/>
    <w:rsid w:val="00DF3CC7"/>
    <w:rsid w:val="00E237E5"/>
    <w:rsid w:val="00E54425"/>
    <w:rsid w:val="00E54E15"/>
    <w:rsid w:val="00E6572E"/>
    <w:rsid w:val="00E87C75"/>
    <w:rsid w:val="00E9194D"/>
    <w:rsid w:val="00EC2D84"/>
    <w:rsid w:val="00ED3FC1"/>
    <w:rsid w:val="00EE3486"/>
    <w:rsid w:val="00F30324"/>
    <w:rsid w:val="00F30EF6"/>
    <w:rsid w:val="00F30F7A"/>
    <w:rsid w:val="00F31D9D"/>
    <w:rsid w:val="00F376F4"/>
    <w:rsid w:val="00F44DDD"/>
    <w:rsid w:val="00F51BEF"/>
    <w:rsid w:val="00F54545"/>
    <w:rsid w:val="00F84CAA"/>
    <w:rsid w:val="00FD71B2"/>
    <w:rsid w:val="00FE4D29"/>
    <w:rsid w:val="0503CFB4"/>
    <w:rsid w:val="12AE873D"/>
    <w:rsid w:val="26EAB7D9"/>
    <w:rsid w:val="4905ED27"/>
    <w:rsid w:val="63A19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E873D"/>
  <w15:chartTrackingRefBased/>
  <w15:docId w15:val="{77590260-ACD5-4E10-BE6A-0744CF69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FC1"/>
    <w:pPr>
      <w:spacing w:after="0" w:line="36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D3FC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95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5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46B4"/>
    <w:pPr>
      <w:ind w:left="720"/>
      <w:contextualSpacing/>
    </w:pPr>
  </w:style>
  <w:style w:type="table" w:styleId="a5">
    <w:name w:val="Table Grid"/>
    <w:basedOn w:val="a1"/>
    <w:uiPriority w:val="39"/>
    <w:rsid w:val="00C4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D3FC1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0C7DB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DB3"/>
  </w:style>
  <w:style w:type="paragraph" w:styleId="a8">
    <w:name w:val="footer"/>
    <w:basedOn w:val="a"/>
    <w:link w:val="a9"/>
    <w:uiPriority w:val="99"/>
    <w:unhideWhenUsed/>
    <w:rsid w:val="000C7DB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7DB3"/>
  </w:style>
  <w:style w:type="character" w:styleId="aa">
    <w:name w:val="Placeholder Text"/>
    <w:basedOn w:val="a0"/>
    <w:uiPriority w:val="99"/>
    <w:semiHidden/>
    <w:rsid w:val="00E87C75"/>
    <w:rPr>
      <w:color w:val="666666"/>
    </w:rPr>
  </w:style>
  <w:style w:type="paragraph" w:styleId="ab">
    <w:name w:val="TOC Heading"/>
    <w:basedOn w:val="1"/>
    <w:next w:val="a"/>
    <w:uiPriority w:val="39"/>
    <w:unhideWhenUsed/>
    <w:qFormat/>
    <w:rsid w:val="00E87C75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87C75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955E4"/>
    <w:pPr>
      <w:tabs>
        <w:tab w:val="right" w:leader="dot" w:pos="9344"/>
      </w:tabs>
      <w:spacing w:after="100"/>
    </w:pPr>
    <w:rPr>
      <w:rFonts w:eastAsiaTheme="minorEastAsia" w:cs="Times New Roman"/>
      <w:b/>
      <w:bCs/>
      <w:noProof/>
      <w:color w:val="000000" w:themeColor="text1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E87C75"/>
    <w:pPr>
      <w:spacing w:after="100"/>
      <w:ind w:left="440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3B29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B297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B297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297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B297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955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955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7A09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6F6B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8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7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5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43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99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960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654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602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57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e-science.ru/item-work/2024-1821/)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ee-science.ru/item-work/2024-1821/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E94DD-9A04-48CB-A319-EF4F1B7A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Максим</dc:creator>
  <cp:keywords/>
  <dc:description/>
  <cp:lastModifiedBy>qyzxxc</cp:lastModifiedBy>
  <cp:revision>11</cp:revision>
  <dcterms:created xsi:type="dcterms:W3CDTF">2025-01-10T17:31:00Z</dcterms:created>
  <dcterms:modified xsi:type="dcterms:W3CDTF">2025-04-10T19:37:00Z</dcterms:modified>
</cp:coreProperties>
</file>