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3B2D2B" w14:textId="77777777" w:rsidR="00856D42" w:rsidRPr="00BD0BF2" w:rsidRDefault="00000000" w:rsidP="00BD0BF2">
      <w:pPr>
        <w:spacing w:after="0" w:line="276" w:lineRule="auto"/>
        <w:jc w:val="center"/>
        <w:rPr>
          <w:rFonts w:asciiTheme="majorBidi" w:hAnsiTheme="majorBidi" w:cstheme="majorBidi"/>
          <w:sz w:val="28"/>
          <w:szCs w:val="28"/>
        </w:rPr>
      </w:pPr>
      <w:r w:rsidRPr="00BD0BF2">
        <w:rPr>
          <w:rFonts w:asciiTheme="majorBidi" w:eastAsia="inter" w:hAnsiTheme="majorBidi" w:cstheme="majorBidi"/>
          <w:b/>
          <w:color w:val="000000"/>
          <w:sz w:val="28"/>
          <w:szCs w:val="28"/>
        </w:rPr>
        <w:t>Технологическая карта урока по физике в 8 классе</w:t>
      </w:r>
    </w:p>
    <w:p w14:paraId="7D76F48B" w14:textId="77777777" w:rsidR="00BD0BF2" w:rsidRPr="00BD0BF2" w:rsidRDefault="00000000" w:rsidP="00BD0BF2">
      <w:pPr>
        <w:spacing w:after="0" w:line="276" w:lineRule="auto"/>
        <w:jc w:val="center"/>
        <w:rPr>
          <w:rFonts w:asciiTheme="majorBidi" w:eastAsia="inter" w:hAnsiTheme="majorBidi" w:cstheme="majorBidi"/>
          <w:b/>
          <w:color w:val="000000"/>
          <w:sz w:val="28"/>
          <w:szCs w:val="28"/>
        </w:rPr>
      </w:pPr>
      <w:r w:rsidRPr="00BD0BF2">
        <w:rPr>
          <w:rFonts w:asciiTheme="majorBidi" w:eastAsia="inter" w:hAnsiTheme="majorBidi" w:cstheme="majorBidi"/>
          <w:b/>
          <w:color w:val="000000"/>
          <w:sz w:val="28"/>
          <w:szCs w:val="28"/>
        </w:rPr>
        <w:t>Тема: Работа и мощность электрического тока</w:t>
      </w:r>
    </w:p>
    <w:p w14:paraId="4664DBCE" w14:textId="57907A7F" w:rsidR="00856D42" w:rsidRPr="00BD0BF2" w:rsidRDefault="00000000" w:rsidP="00BD0BF2">
      <w:pPr>
        <w:spacing w:after="0" w:line="276" w:lineRule="auto"/>
        <w:rPr>
          <w:rFonts w:asciiTheme="majorBidi" w:hAnsiTheme="majorBidi" w:cstheme="majorBidi"/>
          <w:sz w:val="28"/>
          <w:szCs w:val="28"/>
        </w:rPr>
      </w:pPr>
      <w:r w:rsidRPr="00BD0BF2">
        <w:rPr>
          <w:rFonts w:asciiTheme="majorBidi" w:eastAsia="inter" w:hAnsiTheme="majorBidi" w:cstheme="majorBidi"/>
          <w:b/>
          <w:color w:val="000000"/>
          <w:sz w:val="28"/>
          <w:szCs w:val="28"/>
        </w:rPr>
        <w:t>Цели урока</w:t>
      </w:r>
      <w:r w:rsidR="00BD0BF2" w:rsidRPr="00BD0BF2">
        <w:rPr>
          <w:rFonts w:asciiTheme="majorBidi" w:eastAsia="inter" w:hAnsiTheme="majorBidi" w:cstheme="majorBidi"/>
          <w:b/>
          <w:color w:val="000000"/>
          <w:sz w:val="28"/>
          <w:szCs w:val="28"/>
        </w:rPr>
        <w:t>:</w:t>
      </w:r>
    </w:p>
    <w:p w14:paraId="265148CD" w14:textId="77777777" w:rsidR="00856D42" w:rsidRPr="00BD0BF2" w:rsidRDefault="00000000" w:rsidP="00BD0BF2">
      <w:pPr>
        <w:spacing w:after="0" w:line="276" w:lineRule="auto"/>
        <w:rPr>
          <w:rFonts w:asciiTheme="majorBidi" w:hAnsiTheme="majorBidi" w:cstheme="majorBidi"/>
          <w:sz w:val="28"/>
          <w:szCs w:val="28"/>
        </w:rPr>
      </w:pPr>
      <w:r w:rsidRPr="00BD0BF2">
        <w:rPr>
          <w:rFonts w:asciiTheme="majorBidi" w:eastAsia="inter" w:hAnsiTheme="majorBidi" w:cstheme="majorBidi"/>
          <w:b/>
          <w:color w:val="000000"/>
          <w:sz w:val="28"/>
          <w:szCs w:val="28"/>
        </w:rPr>
        <w:t>Предметные:</w:t>
      </w:r>
    </w:p>
    <w:p w14:paraId="1762A795" w14:textId="77777777" w:rsidR="00856D42" w:rsidRPr="00BD0BF2" w:rsidRDefault="00000000" w:rsidP="00BD0BF2">
      <w:pPr>
        <w:numPr>
          <w:ilvl w:val="0"/>
          <w:numId w:val="1"/>
        </w:numPr>
        <w:spacing w:after="0" w:line="276" w:lineRule="auto"/>
        <w:rPr>
          <w:rFonts w:asciiTheme="majorBidi" w:hAnsiTheme="majorBidi" w:cstheme="majorBidi"/>
          <w:sz w:val="28"/>
          <w:szCs w:val="28"/>
        </w:rPr>
      </w:pPr>
      <w:r w:rsidRPr="00BD0BF2">
        <w:rPr>
          <w:rFonts w:asciiTheme="majorBidi" w:eastAsia="inter" w:hAnsiTheme="majorBidi" w:cstheme="majorBidi"/>
          <w:color w:val="000000"/>
          <w:sz w:val="28"/>
          <w:szCs w:val="28"/>
        </w:rPr>
        <w:t>Формирование представлений о работе и мощности электрического тока.</w:t>
      </w:r>
    </w:p>
    <w:p w14:paraId="3EC3C111" w14:textId="77777777" w:rsidR="00856D42" w:rsidRPr="00BD0BF2" w:rsidRDefault="00000000" w:rsidP="00BD0BF2">
      <w:pPr>
        <w:numPr>
          <w:ilvl w:val="0"/>
          <w:numId w:val="1"/>
        </w:numPr>
        <w:spacing w:after="0" w:line="276" w:lineRule="auto"/>
        <w:rPr>
          <w:rFonts w:asciiTheme="majorBidi" w:hAnsiTheme="majorBidi" w:cstheme="majorBidi"/>
          <w:sz w:val="28"/>
          <w:szCs w:val="28"/>
        </w:rPr>
      </w:pPr>
      <w:r w:rsidRPr="00BD0BF2">
        <w:rPr>
          <w:rFonts w:asciiTheme="majorBidi" w:eastAsia="inter" w:hAnsiTheme="majorBidi" w:cstheme="majorBidi"/>
          <w:color w:val="000000"/>
          <w:sz w:val="28"/>
          <w:szCs w:val="28"/>
        </w:rPr>
        <w:t>Ознакомление с формулами для расчета работы и мощности электрического тока.</w:t>
      </w:r>
    </w:p>
    <w:p w14:paraId="76D27D04" w14:textId="77777777" w:rsidR="00856D42" w:rsidRPr="00BD0BF2" w:rsidRDefault="00000000" w:rsidP="00BD0BF2">
      <w:pPr>
        <w:numPr>
          <w:ilvl w:val="0"/>
          <w:numId w:val="1"/>
        </w:numPr>
        <w:spacing w:after="0" w:line="276" w:lineRule="auto"/>
        <w:rPr>
          <w:rFonts w:asciiTheme="majorBidi" w:hAnsiTheme="majorBidi" w:cstheme="majorBidi"/>
          <w:sz w:val="28"/>
          <w:szCs w:val="28"/>
        </w:rPr>
      </w:pPr>
      <w:r w:rsidRPr="00BD0BF2">
        <w:rPr>
          <w:rFonts w:asciiTheme="majorBidi" w:eastAsia="inter" w:hAnsiTheme="majorBidi" w:cstheme="majorBidi"/>
          <w:color w:val="000000"/>
          <w:sz w:val="28"/>
          <w:szCs w:val="28"/>
        </w:rPr>
        <w:t>Умение применять знания для анализа явлений окружающего мира и работы бытовых приборов.</w:t>
      </w:r>
    </w:p>
    <w:p w14:paraId="04130C7A" w14:textId="77777777" w:rsidR="00856D42" w:rsidRPr="00BD0BF2" w:rsidRDefault="00000000" w:rsidP="00BD0BF2">
      <w:pPr>
        <w:spacing w:after="0" w:line="276" w:lineRule="auto"/>
        <w:rPr>
          <w:rFonts w:asciiTheme="majorBidi" w:hAnsiTheme="majorBidi" w:cstheme="majorBidi"/>
          <w:sz w:val="28"/>
          <w:szCs w:val="28"/>
        </w:rPr>
      </w:pPr>
      <w:r w:rsidRPr="00BD0BF2">
        <w:rPr>
          <w:rFonts w:asciiTheme="majorBidi" w:eastAsia="inter" w:hAnsiTheme="majorBidi" w:cstheme="majorBidi"/>
          <w:b/>
          <w:color w:val="000000"/>
          <w:sz w:val="28"/>
          <w:szCs w:val="28"/>
        </w:rPr>
        <w:t>Метапредметные:</w:t>
      </w:r>
    </w:p>
    <w:p w14:paraId="69D247E9" w14:textId="77777777" w:rsidR="00856D42" w:rsidRPr="00BD0BF2" w:rsidRDefault="00000000" w:rsidP="00BD0BF2">
      <w:pPr>
        <w:numPr>
          <w:ilvl w:val="0"/>
          <w:numId w:val="2"/>
        </w:numPr>
        <w:spacing w:after="0" w:line="276" w:lineRule="auto"/>
        <w:rPr>
          <w:rFonts w:asciiTheme="majorBidi" w:hAnsiTheme="majorBidi" w:cstheme="majorBidi"/>
          <w:sz w:val="28"/>
          <w:szCs w:val="28"/>
        </w:rPr>
      </w:pPr>
      <w:r w:rsidRPr="00BD0BF2">
        <w:rPr>
          <w:rFonts w:asciiTheme="majorBidi" w:eastAsia="inter" w:hAnsiTheme="majorBidi" w:cstheme="majorBidi"/>
          <w:color w:val="000000"/>
          <w:sz w:val="28"/>
          <w:szCs w:val="28"/>
        </w:rPr>
        <w:t>Развитие навыков логического мышления, анализа и синтеза.</w:t>
      </w:r>
    </w:p>
    <w:p w14:paraId="431D9A33" w14:textId="77777777" w:rsidR="00856D42" w:rsidRPr="00BD0BF2" w:rsidRDefault="00000000" w:rsidP="00BD0BF2">
      <w:pPr>
        <w:numPr>
          <w:ilvl w:val="0"/>
          <w:numId w:val="2"/>
        </w:numPr>
        <w:spacing w:after="0" w:line="276" w:lineRule="auto"/>
        <w:rPr>
          <w:rFonts w:asciiTheme="majorBidi" w:hAnsiTheme="majorBidi" w:cstheme="majorBidi"/>
          <w:sz w:val="28"/>
          <w:szCs w:val="28"/>
        </w:rPr>
      </w:pPr>
      <w:r w:rsidRPr="00BD0BF2">
        <w:rPr>
          <w:rFonts w:asciiTheme="majorBidi" w:eastAsia="inter" w:hAnsiTheme="majorBidi" w:cstheme="majorBidi"/>
          <w:color w:val="000000"/>
          <w:sz w:val="28"/>
          <w:szCs w:val="28"/>
        </w:rPr>
        <w:t>Формирование умений проводить расчеты стоимости потребляемой электроэнергии и искать способы её экономии.</w:t>
      </w:r>
    </w:p>
    <w:p w14:paraId="61B16739" w14:textId="77777777" w:rsidR="00856D42" w:rsidRPr="00BD0BF2" w:rsidRDefault="00000000" w:rsidP="00BD0BF2">
      <w:pPr>
        <w:spacing w:after="0" w:line="276" w:lineRule="auto"/>
        <w:rPr>
          <w:rFonts w:asciiTheme="majorBidi" w:hAnsiTheme="majorBidi" w:cstheme="majorBidi"/>
          <w:sz w:val="28"/>
          <w:szCs w:val="28"/>
        </w:rPr>
      </w:pPr>
      <w:r w:rsidRPr="00BD0BF2">
        <w:rPr>
          <w:rFonts w:asciiTheme="majorBidi" w:eastAsia="inter" w:hAnsiTheme="majorBidi" w:cstheme="majorBidi"/>
          <w:b/>
          <w:color w:val="000000"/>
          <w:sz w:val="28"/>
          <w:szCs w:val="28"/>
        </w:rPr>
        <w:t>Личностные:</w:t>
      </w:r>
    </w:p>
    <w:p w14:paraId="28AEB605" w14:textId="145C9384" w:rsidR="00856D42" w:rsidRPr="00BD0BF2" w:rsidRDefault="00000000" w:rsidP="00BD0BF2">
      <w:pPr>
        <w:numPr>
          <w:ilvl w:val="0"/>
          <w:numId w:val="3"/>
        </w:numPr>
        <w:spacing w:after="0" w:line="276" w:lineRule="auto"/>
        <w:rPr>
          <w:rFonts w:asciiTheme="majorBidi" w:hAnsiTheme="majorBidi" w:cstheme="majorBidi"/>
          <w:sz w:val="28"/>
          <w:szCs w:val="28"/>
        </w:rPr>
      </w:pPr>
      <w:r w:rsidRPr="00BD0BF2">
        <w:rPr>
          <w:rFonts w:asciiTheme="majorBidi" w:eastAsia="inter" w:hAnsiTheme="majorBidi" w:cstheme="majorBidi"/>
          <w:color w:val="000000"/>
          <w:sz w:val="28"/>
          <w:szCs w:val="28"/>
        </w:rPr>
        <w:t>Воспитание интереса к физике и осознания значимости рационального использования электроэнергии.</w:t>
      </w:r>
    </w:p>
    <w:p w14:paraId="5189A4C6" w14:textId="77777777" w:rsidR="00856D42" w:rsidRPr="00BD0BF2" w:rsidRDefault="00000000" w:rsidP="00BD0BF2">
      <w:pPr>
        <w:spacing w:after="0" w:line="276" w:lineRule="auto"/>
        <w:ind w:left="-30"/>
        <w:rPr>
          <w:rFonts w:asciiTheme="majorBidi" w:hAnsiTheme="majorBidi" w:cstheme="majorBidi"/>
          <w:sz w:val="28"/>
          <w:szCs w:val="28"/>
        </w:rPr>
      </w:pPr>
      <w:r w:rsidRPr="00BD0BF2">
        <w:rPr>
          <w:rFonts w:asciiTheme="majorBidi" w:eastAsia="inter" w:hAnsiTheme="majorBidi" w:cstheme="majorBidi"/>
          <w:b/>
          <w:color w:val="000000"/>
          <w:sz w:val="28"/>
          <w:szCs w:val="28"/>
        </w:rPr>
        <w:t>Планируемые результаты</w:t>
      </w:r>
    </w:p>
    <w:p w14:paraId="28831A4C" w14:textId="77777777" w:rsidR="00856D42" w:rsidRPr="00BD0BF2" w:rsidRDefault="00000000" w:rsidP="00BD0BF2">
      <w:pPr>
        <w:numPr>
          <w:ilvl w:val="0"/>
          <w:numId w:val="4"/>
        </w:numPr>
        <w:spacing w:after="0" w:line="276" w:lineRule="auto"/>
        <w:rPr>
          <w:rFonts w:asciiTheme="majorBidi" w:hAnsiTheme="majorBidi" w:cstheme="majorBidi"/>
          <w:sz w:val="28"/>
          <w:szCs w:val="28"/>
        </w:rPr>
      </w:pPr>
      <w:r w:rsidRPr="00BD0BF2">
        <w:rPr>
          <w:rFonts w:asciiTheme="majorBidi" w:eastAsia="inter" w:hAnsiTheme="majorBidi" w:cstheme="majorBidi"/>
          <w:color w:val="000000"/>
          <w:sz w:val="28"/>
          <w:szCs w:val="28"/>
        </w:rPr>
        <w:t>Учащиеся смогут:</w:t>
      </w:r>
    </w:p>
    <w:p w14:paraId="48948B55" w14:textId="77777777" w:rsidR="00856D42" w:rsidRPr="00BD0BF2" w:rsidRDefault="00000000" w:rsidP="00BD0BF2">
      <w:pPr>
        <w:numPr>
          <w:ilvl w:val="1"/>
          <w:numId w:val="4"/>
        </w:numPr>
        <w:spacing w:after="0" w:line="276" w:lineRule="auto"/>
        <w:rPr>
          <w:rFonts w:asciiTheme="majorBidi" w:hAnsiTheme="majorBidi" w:cstheme="majorBidi"/>
          <w:sz w:val="28"/>
          <w:szCs w:val="28"/>
        </w:rPr>
      </w:pPr>
      <w:r w:rsidRPr="00BD0BF2">
        <w:rPr>
          <w:rFonts w:asciiTheme="majorBidi" w:eastAsia="inter" w:hAnsiTheme="majorBidi" w:cstheme="majorBidi"/>
          <w:color w:val="000000"/>
          <w:sz w:val="28"/>
          <w:szCs w:val="28"/>
        </w:rPr>
        <w:t>Объяснять понятия «работа электрического тока» и «мощность».</w:t>
      </w:r>
    </w:p>
    <w:p w14:paraId="05B21ECA" w14:textId="77777777" w:rsidR="00856D42" w:rsidRPr="00BD0BF2" w:rsidRDefault="00000000" w:rsidP="00BD0BF2">
      <w:pPr>
        <w:numPr>
          <w:ilvl w:val="1"/>
          <w:numId w:val="4"/>
        </w:numPr>
        <w:spacing w:after="0" w:line="276" w:lineRule="auto"/>
        <w:rPr>
          <w:rFonts w:asciiTheme="majorBidi" w:hAnsiTheme="majorBidi" w:cstheme="majorBidi"/>
          <w:sz w:val="28"/>
          <w:szCs w:val="28"/>
        </w:rPr>
      </w:pPr>
      <w:r w:rsidRPr="00BD0BF2">
        <w:rPr>
          <w:rFonts w:asciiTheme="majorBidi" w:eastAsia="inter" w:hAnsiTheme="majorBidi" w:cstheme="majorBidi"/>
          <w:color w:val="000000"/>
          <w:sz w:val="28"/>
          <w:szCs w:val="28"/>
        </w:rPr>
        <w:t>Использовать формулы для расчета этих величин.</w:t>
      </w:r>
    </w:p>
    <w:p w14:paraId="1D53D5DF" w14:textId="77777777" w:rsidR="00856D42" w:rsidRPr="00BD0BF2" w:rsidRDefault="00000000" w:rsidP="00BD0BF2">
      <w:pPr>
        <w:numPr>
          <w:ilvl w:val="1"/>
          <w:numId w:val="4"/>
        </w:numPr>
        <w:spacing w:after="0" w:line="276" w:lineRule="auto"/>
        <w:rPr>
          <w:rFonts w:asciiTheme="majorBidi" w:hAnsiTheme="majorBidi" w:cstheme="majorBidi"/>
          <w:sz w:val="28"/>
          <w:szCs w:val="28"/>
        </w:rPr>
      </w:pPr>
      <w:r w:rsidRPr="00BD0BF2">
        <w:rPr>
          <w:rFonts w:asciiTheme="majorBidi" w:eastAsia="inter" w:hAnsiTheme="majorBidi" w:cstheme="majorBidi"/>
          <w:color w:val="000000"/>
          <w:sz w:val="28"/>
          <w:szCs w:val="28"/>
        </w:rPr>
        <w:t>Анализировать работу бытовых приборов с точки зрения их мощности.</w:t>
      </w:r>
    </w:p>
    <w:p w14:paraId="34407F1D" w14:textId="77777777" w:rsidR="00856D42" w:rsidRPr="00BD0BF2" w:rsidRDefault="00000000" w:rsidP="00BD0BF2">
      <w:pPr>
        <w:numPr>
          <w:ilvl w:val="0"/>
          <w:numId w:val="4"/>
        </w:numPr>
        <w:spacing w:after="0" w:line="276" w:lineRule="auto"/>
        <w:rPr>
          <w:rFonts w:asciiTheme="majorBidi" w:hAnsiTheme="majorBidi" w:cstheme="majorBidi"/>
          <w:sz w:val="28"/>
          <w:szCs w:val="28"/>
        </w:rPr>
      </w:pPr>
      <w:r w:rsidRPr="00BD0BF2">
        <w:rPr>
          <w:rFonts w:asciiTheme="majorBidi" w:eastAsia="inter" w:hAnsiTheme="majorBidi" w:cstheme="majorBidi"/>
          <w:color w:val="000000"/>
          <w:sz w:val="28"/>
          <w:szCs w:val="28"/>
        </w:rPr>
        <w:t>Сформируют:</w:t>
      </w:r>
    </w:p>
    <w:p w14:paraId="295950BB" w14:textId="77777777" w:rsidR="00856D42" w:rsidRPr="00BD0BF2" w:rsidRDefault="00000000" w:rsidP="00BD0BF2">
      <w:pPr>
        <w:numPr>
          <w:ilvl w:val="1"/>
          <w:numId w:val="4"/>
        </w:numPr>
        <w:spacing w:after="0" w:line="276" w:lineRule="auto"/>
        <w:rPr>
          <w:rFonts w:asciiTheme="majorBidi" w:hAnsiTheme="majorBidi" w:cstheme="majorBidi"/>
          <w:sz w:val="28"/>
          <w:szCs w:val="28"/>
        </w:rPr>
      </w:pPr>
      <w:r w:rsidRPr="00BD0BF2">
        <w:rPr>
          <w:rFonts w:asciiTheme="majorBidi" w:eastAsia="inter" w:hAnsiTheme="majorBidi" w:cstheme="majorBidi"/>
          <w:color w:val="000000"/>
          <w:sz w:val="28"/>
          <w:szCs w:val="28"/>
        </w:rPr>
        <w:t>Навыки самостоятельного выполнения расчетов.</w:t>
      </w:r>
    </w:p>
    <w:p w14:paraId="1E92D008" w14:textId="1694CACC" w:rsidR="00856D42" w:rsidRPr="00BD0BF2" w:rsidRDefault="00000000" w:rsidP="00BD0BF2">
      <w:pPr>
        <w:numPr>
          <w:ilvl w:val="1"/>
          <w:numId w:val="4"/>
        </w:numPr>
        <w:spacing w:after="0" w:line="276" w:lineRule="auto"/>
        <w:rPr>
          <w:rFonts w:asciiTheme="majorBidi" w:hAnsiTheme="majorBidi" w:cstheme="majorBidi"/>
          <w:sz w:val="28"/>
          <w:szCs w:val="28"/>
        </w:rPr>
      </w:pPr>
      <w:r w:rsidRPr="00BD0BF2">
        <w:rPr>
          <w:rFonts w:asciiTheme="majorBidi" w:eastAsia="inter" w:hAnsiTheme="majorBidi" w:cstheme="majorBidi"/>
          <w:color w:val="000000"/>
          <w:sz w:val="28"/>
          <w:szCs w:val="28"/>
        </w:rPr>
        <w:t>Умение применять теоретические знания на практике.</w:t>
      </w:r>
    </w:p>
    <w:p w14:paraId="014379E8" w14:textId="77777777" w:rsidR="00856D42" w:rsidRPr="00BD0BF2" w:rsidRDefault="00000000" w:rsidP="00BD0BF2">
      <w:pPr>
        <w:spacing w:after="0" w:line="276" w:lineRule="auto"/>
        <w:ind w:left="-30"/>
        <w:rPr>
          <w:rFonts w:asciiTheme="majorBidi" w:hAnsiTheme="majorBidi" w:cstheme="majorBidi"/>
          <w:sz w:val="28"/>
          <w:szCs w:val="28"/>
        </w:rPr>
      </w:pPr>
      <w:r w:rsidRPr="00BD0BF2">
        <w:rPr>
          <w:rFonts w:asciiTheme="majorBidi" w:eastAsia="inter" w:hAnsiTheme="majorBidi" w:cstheme="majorBidi"/>
          <w:b/>
          <w:color w:val="000000"/>
          <w:sz w:val="28"/>
          <w:szCs w:val="28"/>
        </w:rPr>
        <w:t>Оборудование</w:t>
      </w:r>
    </w:p>
    <w:p w14:paraId="14A87933" w14:textId="77777777" w:rsidR="00856D42" w:rsidRPr="00BD0BF2" w:rsidRDefault="00000000" w:rsidP="00BD0BF2">
      <w:pPr>
        <w:numPr>
          <w:ilvl w:val="0"/>
          <w:numId w:val="5"/>
        </w:numPr>
        <w:spacing w:after="0" w:line="276" w:lineRule="auto"/>
        <w:rPr>
          <w:rFonts w:asciiTheme="majorBidi" w:hAnsiTheme="majorBidi" w:cstheme="majorBidi"/>
          <w:sz w:val="28"/>
          <w:szCs w:val="28"/>
        </w:rPr>
      </w:pPr>
      <w:r w:rsidRPr="00BD0BF2">
        <w:rPr>
          <w:rFonts w:asciiTheme="majorBidi" w:eastAsia="inter" w:hAnsiTheme="majorBidi" w:cstheme="majorBidi"/>
          <w:color w:val="000000"/>
          <w:sz w:val="28"/>
          <w:szCs w:val="28"/>
        </w:rPr>
        <w:t>Амперметр, вольтметр, реостат, лампочка, соединительные провода, источник питания.</w:t>
      </w:r>
    </w:p>
    <w:p w14:paraId="1E3E4AAF" w14:textId="77777777" w:rsidR="00856D42" w:rsidRPr="00BD0BF2" w:rsidRDefault="00000000" w:rsidP="00BD0BF2">
      <w:pPr>
        <w:numPr>
          <w:ilvl w:val="0"/>
          <w:numId w:val="5"/>
        </w:numPr>
        <w:spacing w:after="0" w:line="276" w:lineRule="auto"/>
        <w:rPr>
          <w:rFonts w:asciiTheme="majorBidi" w:hAnsiTheme="majorBidi" w:cstheme="majorBidi"/>
          <w:sz w:val="28"/>
          <w:szCs w:val="28"/>
        </w:rPr>
      </w:pPr>
      <w:r w:rsidRPr="00BD0BF2">
        <w:rPr>
          <w:rFonts w:asciiTheme="majorBidi" w:eastAsia="inter" w:hAnsiTheme="majorBidi" w:cstheme="majorBidi"/>
          <w:color w:val="000000"/>
          <w:sz w:val="28"/>
          <w:szCs w:val="28"/>
        </w:rPr>
        <w:t>Компьютер с проектором для демонстрации мультимедийной презентации.</w:t>
      </w:r>
    </w:p>
    <w:p w14:paraId="338A2933" w14:textId="2E6C6E1A" w:rsidR="00856D42" w:rsidRPr="00BD0BF2" w:rsidRDefault="00000000" w:rsidP="00BD0BF2">
      <w:pPr>
        <w:numPr>
          <w:ilvl w:val="0"/>
          <w:numId w:val="5"/>
        </w:numPr>
        <w:spacing w:after="0" w:line="276" w:lineRule="auto"/>
        <w:rPr>
          <w:rFonts w:asciiTheme="majorBidi" w:hAnsiTheme="majorBidi" w:cstheme="majorBidi"/>
          <w:sz w:val="28"/>
          <w:szCs w:val="28"/>
        </w:rPr>
      </w:pPr>
      <w:r w:rsidRPr="00BD0BF2">
        <w:rPr>
          <w:rFonts w:asciiTheme="majorBidi" w:eastAsia="inter" w:hAnsiTheme="majorBidi" w:cstheme="majorBidi"/>
          <w:color w:val="000000"/>
          <w:sz w:val="28"/>
          <w:szCs w:val="28"/>
        </w:rPr>
        <w:t>Раздаточные материалы (карточки с задачами).</w:t>
      </w:r>
    </w:p>
    <w:p w14:paraId="565B4C83" w14:textId="10C899DD" w:rsidR="00856D42" w:rsidRPr="00BD0BF2" w:rsidRDefault="00000000" w:rsidP="00BD0BF2">
      <w:pPr>
        <w:spacing w:after="0" w:line="276" w:lineRule="auto"/>
        <w:ind w:left="-30"/>
        <w:rPr>
          <w:rFonts w:asciiTheme="majorBidi" w:hAnsiTheme="majorBidi" w:cstheme="majorBidi"/>
          <w:sz w:val="28"/>
          <w:szCs w:val="28"/>
        </w:rPr>
      </w:pPr>
      <w:r w:rsidRPr="00BD0BF2">
        <w:rPr>
          <w:rFonts w:asciiTheme="majorBidi" w:eastAsia="inter" w:hAnsiTheme="majorBidi" w:cstheme="majorBidi"/>
          <w:b/>
          <w:color w:val="000000"/>
          <w:sz w:val="28"/>
          <w:szCs w:val="28"/>
        </w:rPr>
        <w:t>Структура урока</w:t>
      </w:r>
      <w:r w:rsidR="00BD0BF2">
        <w:rPr>
          <w:rFonts w:asciiTheme="majorBidi" w:eastAsia="inter" w:hAnsiTheme="majorBidi" w:cstheme="majorBidi"/>
          <w:b/>
          <w:color w:val="000000"/>
          <w:sz w:val="28"/>
          <w:szCs w:val="28"/>
        </w:rPr>
        <w:t>:</w:t>
      </w:r>
    </w:p>
    <w:tbl>
      <w:tblPr>
        <w:tblStyle w:val="NormalGrid"/>
        <w:tblW w:w="10062" w:type="dxa"/>
        <w:tblCellSpacing w:w="0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40"/>
        <w:gridCol w:w="3119"/>
        <w:gridCol w:w="3118"/>
        <w:gridCol w:w="1985"/>
      </w:tblGrid>
      <w:tr w:rsidR="00856D42" w:rsidRPr="00BD0BF2" w14:paraId="12FE4491" w14:textId="77777777" w:rsidTr="00BD0BF2">
        <w:trPr>
          <w:cantSplit/>
          <w:tblCellSpacing w:w="0" w:type="dxa"/>
        </w:trPr>
        <w:tc>
          <w:tcPr>
            <w:tcW w:w="1840" w:type="dxa"/>
            <w:tcBorders>
              <w:top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07932645" w14:textId="77777777" w:rsidR="00856D42" w:rsidRPr="00BD0BF2" w:rsidRDefault="00000000" w:rsidP="00BD0BF2">
            <w:pPr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BD0BF2">
              <w:rPr>
                <w:rFonts w:asciiTheme="majorBidi" w:eastAsia="inter" w:hAnsiTheme="majorBidi" w:cstheme="majorBidi"/>
                <w:b/>
                <w:bCs/>
                <w:color w:val="000000"/>
                <w:sz w:val="28"/>
                <w:szCs w:val="28"/>
              </w:rPr>
              <w:t>Этап урока</w:t>
            </w:r>
          </w:p>
        </w:tc>
        <w:tc>
          <w:tcPr>
            <w:tcW w:w="3119" w:type="dxa"/>
            <w:tcBorders>
              <w:top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332FCF07" w14:textId="77777777" w:rsidR="00856D42" w:rsidRPr="00BD0BF2" w:rsidRDefault="00000000" w:rsidP="00BD0BF2">
            <w:pPr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BD0BF2">
              <w:rPr>
                <w:rFonts w:asciiTheme="majorBidi" w:eastAsia="inter" w:hAnsiTheme="majorBidi" w:cstheme="majorBidi"/>
                <w:b/>
                <w:bCs/>
                <w:color w:val="000000"/>
                <w:sz w:val="28"/>
                <w:szCs w:val="28"/>
              </w:rPr>
              <w:t>Деятельность учителя</w:t>
            </w:r>
          </w:p>
        </w:tc>
        <w:tc>
          <w:tcPr>
            <w:tcW w:w="3118" w:type="dxa"/>
            <w:tcBorders>
              <w:top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4C260E98" w14:textId="77777777" w:rsidR="00856D42" w:rsidRPr="00BD0BF2" w:rsidRDefault="00000000" w:rsidP="00BD0BF2">
            <w:pPr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BD0BF2">
              <w:rPr>
                <w:rFonts w:asciiTheme="majorBidi" w:eastAsia="inter" w:hAnsiTheme="majorBidi" w:cstheme="majorBidi"/>
                <w:b/>
                <w:bCs/>
                <w:color w:val="000000"/>
                <w:sz w:val="28"/>
                <w:szCs w:val="28"/>
              </w:rPr>
              <w:t>Деятельность учащихся</w:t>
            </w:r>
          </w:p>
        </w:tc>
        <w:tc>
          <w:tcPr>
            <w:tcW w:w="1985" w:type="dxa"/>
            <w:tcBorders>
              <w:top w:val="single" w:sz="1" w:space="0" w:color="000000"/>
              <w:bottom w:val="single" w:sz="1" w:space="0" w:color="000000"/>
            </w:tcBorders>
          </w:tcPr>
          <w:p w14:paraId="6B0AA8E5" w14:textId="77777777" w:rsidR="00856D42" w:rsidRPr="00BD0BF2" w:rsidRDefault="00000000" w:rsidP="00BD0BF2">
            <w:pPr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  <w:r w:rsidRPr="00BD0BF2">
              <w:rPr>
                <w:rFonts w:asciiTheme="majorBidi" w:eastAsia="inter" w:hAnsiTheme="majorBidi" w:cstheme="majorBidi"/>
                <w:b/>
                <w:bCs/>
                <w:color w:val="000000"/>
                <w:sz w:val="28"/>
                <w:szCs w:val="28"/>
              </w:rPr>
              <w:t>Планируемые результаты</w:t>
            </w:r>
          </w:p>
        </w:tc>
      </w:tr>
      <w:tr w:rsidR="00856D42" w:rsidRPr="00BD0BF2" w14:paraId="0BB7F2C3" w14:textId="77777777" w:rsidTr="00BD0BF2">
        <w:trPr>
          <w:cantSplit/>
          <w:tblCellSpacing w:w="0" w:type="dxa"/>
        </w:trPr>
        <w:tc>
          <w:tcPr>
            <w:tcW w:w="1840" w:type="dxa"/>
            <w:tcBorders>
              <w:top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3F992D64" w14:textId="77777777" w:rsidR="00856D42" w:rsidRPr="00BD0BF2" w:rsidRDefault="00000000" w:rsidP="00BD0BF2">
            <w:pPr>
              <w:spacing w:line="276" w:lineRule="auto"/>
              <w:rPr>
                <w:rFonts w:asciiTheme="majorBidi" w:hAnsiTheme="majorBidi" w:cstheme="majorBidi"/>
                <w:sz w:val="28"/>
                <w:szCs w:val="28"/>
              </w:rPr>
            </w:pPr>
            <w:r w:rsidRPr="00BD0BF2">
              <w:rPr>
                <w:rFonts w:asciiTheme="majorBidi" w:eastAsia="inter" w:hAnsiTheme="majorBidi" w:cstheme="majorBidi"/>
                <w:b/>
                <w:color w:val="000000"/>
                <w:sz w:val="28"/>
                <w:szCs w:val="28"/>
              </w:rPr>
              <w:lastRenderedPageBreak/>
              <w:t>1. Организационный момент</w:t>
            </w:r>
          </w:p>
        </w:tc>
        <w:tc>
          <w:tcPr>
            <w:tcW w:w="3119" w:type="dxa"/>
            <w:tcBorders>
              <w:top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726F3070" w14:textId="77777777" w:rsidR="00856D42" w:rsidRPr="00BD0BF2" w:rsidRDefault="00000000" w:rsidP="00BD0BF2">
            <w:pPr>
              <w:spacing w:line="276" w:lineRule="auto"/>
              <w:rPr>
                <w:rFonts w:asciiTheme="majorBidi" w:hAnsiTheme="majorBidi" w:cstheme="majorBidi"/>
                <w:sz w:val="28"/>
                <w:szCs w:val="28"/>
              </w:rPr>
            </w:pPr>
            <w:r w:rsidRPr="00BD0BF2">
              <w:rPr>
                <w:rFonts w:asciiTheme="majorBidi" w:eastAsia="inter" w:hAnsiTheme="majorBidi" w:cstheme="majorBidi"/>
                <w:color w:val="000000"/>
                <w:sz w:val="28"/>
                <w:szCs w:val="28"/>
              </w:rPr>
              <w:t>Приветствие, проверка готовности учащихся к уроку, создание позитивного настроя на работу.</w:t>
            </w:r>
          </w:p>
        </w:tc>
        <w:tc>
          <w:tcPr>
            <w:tcW w:w="3118" w:type="dxa"/>
            <w:tcBorders>
              <w:top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2EA23419" w14:textId="77777777" w:rsidR="00856D42" w:rsidRPr="00BD0BF2" w:rsidRDefault="00000000" w:rsidP="00BD0BF2">
            <w:pPr>
              <w:spacing w:line="276" w:lineRule="auto"/>
              <w:rPr>
                <w:rFonts w:asciiTheme="majorBidi" w:hAnsiTheme="majorBidi" w:cstheme="majorBidi"/>
                <w:sz w:val="28"/>
                <w:szCs w:val="28"/>
              </w:rPr>
            </w:pPr>
            <w:r w:rsidRPr="00BD0BF2">
              <w:rPr>
                <w:rFonts w:asciiTheme="majorBidi" w:eastAsia="inter" w:hAnsiTheme="majorBidi" w:cstheme="majorBidi"/>
                <w:color w:val="000000"/>
                <w:sz w:val="28"/>
                <w:szCs w:val="28"/>
              </w:rPr>
              <w:t>Приветствуют учителя, проверяют готовность рабочего места.</w:t>
            </w:r>
          </w:p>
        </w:tc>
        <w:tc>
          <w:tcPr>
            <w:tcW w:w="1985" w:type="dxa"/>
            <w:tcBorders>
              <w:top w:val="single" w:sz="1" w:space="0" w:color="000000"/>
              <w:bottom w:val="single" w:sz="1" w:space="0" w:color="000000"/>
            </w:tcBorders>
          </w:tcPr>
          <w:p w14:paraId="1FB55CDB" w14:textId="77777777" w:rsidR="00856D42" w:rsidRPr="00BD0BF2" w:rsidRDefault="00000000" w:rsidP="00BD0BF2">
            <w:pPr>
              <w:spacing w:line="276" w:lineRule="auto"/>
              <w:rPr>
                <w:rFonts w:asciiTheme="majorBidi" w:hAnsiTheme="majorBidi" w:cstheme="majorBidi"/>
                <w:sz w:val="28"/>
                <w:szCs w:val="28"/>
              </w:rPr>
            </w:pPr>
            <w:r w:rsidRPr="00BD0BF2">
              <w:rPr>
                <w:rFonts w:asciiTheme="majorBidi" w:eastAsia="inter" w:hAnsiTheme="majorBidi" w:cstheme="majorBidi"/>
                <w:color w:val="000000"/>
                <w:sz w:val="28"/>
                <w:szCs w:val="28"/>
              </w:rPr>
              <w:t>Самоопределение к деятельности, уважительное отношение к учителю и одноклассникам.</w:t>
            </w:r>
          </w:p>
        </w:tc>
      </w:tr>
      <w:tr w:rsidR="00856D42" w:rsidRPr="00BD0BF2" w14:paraId="69F6B92F" w14:textId="77777777" w:rsidTr="00BD0BF2">
        <w:trPr>
          <w:cantSplit/>
          <w:tblCellSpacing w:w="0" w:type="dxa"/>
        </w:trPr>
        <w:tc>
          <w:tcPr>
            <w:tcW w:w="1840" w:type="dxa"/>
            <w:tcBorders>
              <w:top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2AE8D4F8" w14:textId="77777777" w:rsidR="00856D42" w:rsidRPr="00BD0BF2" w:rsidRDefault="00000000" w:rsidP="00BD0BF2">
            <w:pPr>
              <w:spacing w:line="276" w:lineRule="auto"/>
              <w:rPr>
                <w:rFonts w:asciiTheme="majorBidi" w:hAnsiTheme="majorBidi" w:cstheme="majorBidi"/>
                <w:sz w:val="28"/>
                <w:szCs w:val="28"/>
              </w:rPr>
            </w:pPr>
            <w:r w:rsidRPr="00BD0BF2">
              <w:rPr>
                <w:rFonts w:asciiTheme="majorBidi" w:eastAsia="inter" w:hAnsiTheme="majorBidi" w:cstheme="majorBidi"/>
                <w:b/>
                <w:color w:val="000000"/>
                <w:sz w:val="28"/>
                <w:szCs w:val="28"/>
              </w:rPr>
              <w:t>2. Актуализация знаний</w:t>
            </w:r>
          </w:p>
        </w:tc>
        <w:tc>
          <w:tcPr>
            <w:tcW w:w="3119" w:type="dxa"/>
            <w:tcBorders>
              <w:top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413EF56D" w14:textId="77777777" w:rsidR="00856D42" w:rsidRPr="00BD0BF2" w:rsidRDefault="00000000" w:rsidP="00BD0BF2">
            <w:pPr>
              <w:spacing w:line="276" w:lineRule="auto"/>
              <w:rPr>
                <w:rFonts w:asciiTheme="majorBidi" w:hAnsiTheme="majorBidi" w:cstheme="majorBidi"/>
                <w:sz w:val="28"/>
                <w:szCs w:val="28"/>
              </w:rPr>
            </w:pPr>
            <w:r w:rsidRPr="00BD0BF2">
              <w:rPr>
                <w:rFonts w:asciiTheme="majorBidi" w:eastAsia="inter" w:hAnsiTheme="majorBidi" w:cstheme="majorBidi"/>
                <w:color w:val="000000"/>
                <w:sz w:val="28"/>
                <w:szCs w:val="28"/>
              </w:rPr>
              <w:t>Проведение теста по предыдущей теме (сопротивление, сила тока, напряжение). Организация взаимопроверки тестов.</w:t>
            </w:r>
          </w:p>
        </w:tc>
        <w:tc>
          <w:tcPr>
            <w:tcW w:w="3118" w:type="dxa"/>
            <w:tcBorders>
              <w:top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275A2D71" w14:textId="77777777" w:rsidR="00856D42" w:rsidRPr="00BD0BF2" w:rsidRDefault="00000000" w:rsidP="00BD0BF2">
            <w:pPr>
              <w:spacing w:line="276" w:lineRule="auto"/>
              <w:rPr>
                <w:rFonts w:asciiTheme="majorBidi" w:hAnsiTheme="majorBidi" w:cstheme="majorBidi"/>
                <w:sz w:val="28"/>
                <w:szCs w:val="28"/>
              </w:rPr>
            </w:pPr>
            <w:r w:rsidRPr="00BD0BF2">
              <w:rPr>
                <w:rFonts w:asciiTheme="majorBidi" w:eastAsia="inter" w:hAnsiTheme="majorBidi" w:cstheme="majorBidi"/>
                <w:color w:val="000000"/>
                <w:sz w:val="28"/>
                <w:szCs w:val="28"/>
              </w:rPr>
              <w:t>Выполняют тест, проверяют работы друг друга, выставляют оценки.</w:t>
            </w:r>
          </w:p>
        </w:tc>
        <w:tc>
          <w:tcPr>
            <w:tcW w:w="1985" w:type="dxa"/>
            <w:tcBorders>
              <w:top w:val="single" w:sz="1" w:space="0" w:color="000000"/>
              <w:bottom w:val="single" w:sz="1" w:space="0" w:color="000000"/>
            </w:tcBorders>
          </w:tcPr>
          <w:p w14:paraId="498E0F88" w14:textId="77777777" w:rsidR="00856D42" w:rsidRPr="00BD0BF2" w:rsidRDefault="00000000" w:rsidP="00BD0BF2">
            <w:pPr>
              <w:spacing w:line="276" w:lineRule="auto"/>
              <w:rPr>
                <w:rFonts w:asciiTheme="majorBidi" w:hAnsiTheme="majorBidi" w:cstheme="majorBidi"/>
                <w:sz w:val="28"/>
                <w:szCs w:val="28"/>
              </w:rPr>
            </w:pPr>
            <w:r w:rsidRPr="00BD0BF2">
              <w:rPr>
                <w:rFonts w:asciiTheme="majorBidi" w:eastAsia="inter" w:hAnsiTheme="majorBidi" w:cstheme="majorBidi"/>
                <w:color w:val="000000"/>
                <w:sz w:val="28"/>
                <w:szCs w:val="28"/>
              </w:rPr>
              <w:t>Закрепление ранее изученного материала.</w:t>
            </w:r>
          </w:p>
        </w:tc>
      </w:tr>
      <w:tr w:rsidR="00856D42" w:rsidRPr="00BD0BF2" w14:paraId="56D5B1AB" w14:textId="77777777" w:rsidTr="00BD0BF2">
        <w:trPr>
          <w:cantSplit/>
          <w:tblCellSpacing w:w="0" w:type="dxa"/>
        </w:trPr>
        <w:tc>
          <w:tcPr>
            <w:tcW w:w="1840" w:type="dxa"/>
            <w:tcBorders>
              <w:top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392B25AD" w14:textId="77777777" w:rsidR="00856D42" w:rsidRPr="00BD0BF2" w:rsidRDefault="00000000" w:rsidP="00BD0BF2">
            <w:pPr>
              <w:spacing w:line="276" w:lineRule="auto"/>
              <w:rPr>
                <w:rFonts w:asciiTheme="majorBidi" w:hAnsiTheme="majorBidi" w:cstheme="majorBidi"/>
                <w:sz w:val="28"/>
                <w:szCs w:val="28"/>
              </w:rPr>
            </w:pPr>
            <w:r w:rsidRPr="00BD0BF2">
              <w:rPr>
                <w:rFonts w:asciiTheme="majorBidi" w:eastAsia="inter" w:hAnsiTheme="majorBidi" w:cstheme="majorBidi"/>
                <w:b/>
                <w:color w:val="000000"/>
                <w:sz w:val="28"/>
                <w:szCs w:val="28"/>
              </w:rPr>
              <w:t>3. Мотивация</w:t>
            </w:r>
          </w:p>
        </w:tc>
        <w:tc>
          <w:tcPr>
            <w:tcW w:w="3119" w:type="dxa"/>
            <w:tcBorders>
              <w:top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47514360" w14:textId="77777777" w:rsidR="00856D42" w:rsidRPr="00BD0BF2" w:rsidRDefault="00000000" w:rsidP="00BD0BF2">
            <w:pPr>
              <w:spacing w:line="276" w:lineRule="auto"/>
              <w:rPr>
                <w:rFonts w:asciiTheme="majorBidi" w:hAnsiTheme="majorBidi" w:cstheme="majorBidi"/>
                <w:sz w:val="28"/>
                <w:szCs w:val="28"/>
              </w:rPr>
            </w:pPr>
            <w:r w:rsidRPr="00BD0BF2">
              <w:rPr>
                <w:rFonts w:asciiTheme="majorBidi" w:eastAsia="inter" w:hAnsiTheme="majorBidi" w:cstheme="majorBidi"/>
                <w:color w:val="000000"/>
                <w:sz w:val="28"/>
                <w:szCs w:val="28"/>
              </w:rPr>
              <w:t>Беседа о работе электрического счетчика и бытовых приборах (вопросы: за что платят родители? Как выбрать лампочку?).</w:t>
            </w:r>
          </w:p>
        </w:tc>
        <w:tc>
          <w:tcPr>
            <w:tcW w:w="3118" w:type="dxa"/>
            <w:tcBorders>
              <w:top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13929870" w14:textId="77777777" w:rsidR="00856D42" w:rsidRPr="00BD0BF2" w:rsidRDefault="00000000" w:rsidP="00BD0BF2">
            <w:pPr>
              <w:spacing w:line="276" w:lineRule="auto"/>
              <w:rPr>
                <w:rFonts w:asciiTheme="majorBidi" w:hAnsiTheme="majorBidi" w:cstheme="majorBidi"/>
                <w:sz w:val="28"/>
                <w:szCs w:val="28"/>
              </w:rPr>
            </w:pPr>
            <w:r w:rsidRPr="00BD0BF2">
              <w:rPr>
                <w:rFonts w:asciiTheme="majorBidi" w:eastAsia="inter" w:hAnsiTheme="majorBidi" w:cstheme="majorBidi"/>
                <w:color w:val="000000"/>
                <w:sz w:val="28"/>
                <w:szCs w:val="28"/>
              </w:rPr>
              <w:t>Участвуют в беседе, приводят примеры из жизни.</w:t>
            </w:r>
          </w:p>
        </w:tc>
        <w:tc>
          <w:tcPr>
            <w:tcW w:w="1985" w:type="dxa"/>
            <w:tcBorders>
              <w:top w:val="single" w:sz="1" w:space="0" w:color="000000"/>
              <w:bottom w:val="single" w:sz="1" w:space="0" w:color="000000"/>
            </w:tcBorders>
          </w:tcPr>
          <w:p w14:paraId="79EEBD00" w14:textId="77777777" w:rsidR="00856D42" w:rsidRPr="00BD0BF2" w:rsidRDefault="00000000" w:rsidP="00BD0BF2">
            <w:pPr>
              <w:spacing w:line="276" w:lineRule="auto"/>
              <w:rPr>
                <w:rFonts w:asciiTheme="majorBidi" w:hAnsiTheme="majorBidi" w:cstheme="majorBidi"/>
                <w:sz w:val="28"/>
                <w:szCs w:val="28"/>
              </w:rPr>
            </w:pPr>
            <w:r w:rsidRPr="00BD0BF2">
              <w:rPr>
                <w:rFonts w:asciiTheme="majorBidi" w:eastAsia="inter" w:hAnsiTheme="majorBidi" w:cstheme="majorBidi"/>
                <w:color w:val="000000"/>
                <w:sz w:val="28"/>
                <w:szCs w:val="28"/>
              </w:rPr>
              <w:t>Осознание значимости изучаемой темы для практической жизни.</w:t>
            </w:r>
          </w:p>
        </w:tc>
      </w:tr>
      <w:tr w:rsidR="00856D42" w:rsidRPr="00BD0BF2" w14:paraId="53E75292" w14:textId="77777777" w:rsidTr="00BD0BF2">
        <w:trPr>
          <w:cantSplit/>
          <w:tblCellSpacing w:w="0" w:type="dxa"/>
        </w:trPr>
        <w:tc>
          <w:tcPr>
            <w:tcW w:w="1840" w:type="dxa"/>
            <w:tcBorders>
              <w:top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5F0DD2F2" w14:textId="77777777" w:rsidR="00856D42" w:rsidRPr="00BD0BF2" w:rsidRDefault="00000000" w:rsidP="00BD0BF2">
            <w:pPr>
              <w:spacing w:line="276" w:lineRule="auto"/>
              <w:rPr>
                <w:rFonts w:asciiTheme="majorBidi" w:hAnsiTheme="majorBidi" w:cstheme="majorBidi"/>
                <w:sz w:val="28"/>
                <w:szCs w:val="28"/>
              </w:rPr>
            </w:pPr>
            <w:r w:rsidRPr="00BD0BF2">
              <w:rPr>
                <w:rFonts w:asciiTheme="majorBidi" w:eastAsia="inter" w:hAnsiTheme="majorBidi" w:cstheme="majorBidi"/>
                <w:b/>
                <w:color w:val="000000"/>
                <w:sz w:val="28"/>
                <w:szCs w:val="28"/>
              </w:rPr>
              <w:t>4. Постановка учебной задачи</w:t>
            </w:r>
          </w:p>
        </w:tc>
        <w:tc>
          <w:tcPr>
            <w:tcW w:w="3119" w:type="dxa"/>
            <w:tcBorders>
              <w:top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30628859" w14:textId="77777777" w:rsidR="00856D42" w:rsidRPr="00BD0BF2" w:rsidRDefault="00000000" w:rsidP="00BD0BF2">
            <w:pPr>
              <w:spacing w:line="276" w:lineRule="auto"/>
              <w:rPr>
                <w:rFonts w:asciiTheme="majorBidi" w:hAnsiTheme="majorBidi" w:cstheme="majorBidi"/>
                <w:sz w:val="28"/>
                <w:szCs w:val="28"/>
              </w:rPr>
            </w:pPr>
            <w:r w:rsidRPr="00BD0BF2">
              <w:rPr>
                <w:rFonts w:asciiTheme="majorBidi" w:eastAsia="inter" w:hAnsiTheme="majorBidi" w:cstheme="majorBidi"/>
                <w:color w:val="000000"/>
                <w:sz w:val="28"/>
                <w:szCs w:val="28"/>
              </w:rPr>
              <w:t>Формулировка темы урока совместно с учащимися: «Работа и мощность электрического тока». Определение целей урока через наводящие вопросы.</w:t>
            </w:r>
          </w:p>
        </w:tc>
        <w:tc>
          <w:tcPr>
            <w:tcW w:w="3118" w:type="dxa"/>
            <w:tcBorders>
              <w:top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4F159087" w14:textId="77777777" w:rsidR="00856D42" w:rsidRPr="00BD0BF2" w:rsidRDefault="00000000" w:rsidP="00BD0BF2">
            <w:pPr>
              <w:spacing w:line="276" w:lineRule="auto"/>
              <w:rPr>
                <w:rFonts w:asciiTheme="majorBidi" w:hAnsiTheme="majorBidi" w:cstheme="majorBidi"/>
                <w:sz w:val="28"/>
                <w:szCs w:val="28"/>
              </w:rPr>
            </w:pPr>
            <w:r w:rsidRPr="00BD0BF2">
              <w:rPr>
                <w:rFonts w:asciiTheme="majorBidi" w:eastAsia="inter" w:hAnsiTheme="majorBidi" w:cstheme="majorBidi"/>
                <w:color w:val="000000"/>
                <w:sz w:val="28"/>
                <w:szCs w:val="28"/>
              </w:rPr>
              <w:t>Записывают тему урока в тетрадь, озвучивают цели урока.</w:t>
            </w:r>
          </w:p>
        </w:tc>
        <w:tc>
          <w:tcPr>
            <w:tcW w:w="1985" w:type="dxa"/>
            <w:tcBorders>
              <w:top w:val="single" w:sz="1" w:space="0" w:color="000000"/>
              <w:bottom w:val="single" w:sz="1" w:space="0" w:color="000000"/>
            </w:tcBorders>
          </w:tcPr>
          <w:p w14:paraId="09566EDA" w14:textId="77777777" w:rsidR="00856D42" w:rsidRPr="00BD0BF2" w:rsidRDefault="00000000" w:rsidP="00BD0BF2">
            <w:pPr>
              <w:spacing w:line="276" w:lineRule="auto"/>
              <w:rPr>
                <w:rFonts w:asciiTheme="majorBidi" w:hAnsiTheme="majorBidi" w:cstheme="majorBidi"/>
                <w:sz w:val="28"/>
                <w:szCs w:val="28"/>
              </w:rPr>
            </w:pPr>
            <w:r w:rsidRPr="00BD0BF2">
              <w:rPr>
                <w:rFonts w:asciiTheme="majorBidi" w:eastAsia="inter" w:hAnsiTheme="majorBidi" w:cstheme="majorBidi"/>
                <w:color w:val="000000"/>
                <w:sz w:val="28"/>
                <w:szCs w:val="28"/>
              </w:rPr>
              <w:t>Постановка цели учебной задачи, умение слушать и вступать в диалог.</w:t>
            </w:r>
          </w:p>
        </w:tc>
      </w:tr>
      <w:tr w:rsidR="00856D42" w:rsidRPr="00BD0BF2" w14:paraId="28B5A09F" w14:textId="77777777" w:rsidTr="00BD0BF2">
        <w:trPr>
          <w:cantSplit/>
          <w:tblCellSpacing w:w="0" w:type="dxa"/>
        </w:trPr>
        <w:tc>
          <w:tcPr>
            <w:tcW w:w="1840" w:type="dxa"/>
            <w:tcBorders>
              <w:top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6C579FC6" w14:textId="77777777" w:rsidR="00856D42" w:rsidRPr="00BD0BF2" w:rsidRDefault="00000000" w:rsidP="00BD0BF2">
            <w:pPr>
              <w:spacing w:line="276" w:lineRule="auto"/>
              <w:rPr>
                <w:rFonts w:asciiTheme="majorBidi" w:hAnsiTheme="majorBidi" w:cstheme="majorBidi"/>
                <w:sz w:val="28"/>
                <w:szCs w:val="28"/>
              </w:rPr>
            </w:pPr>
            <w:r w:rsidRPr="00BD0BF2">
              <w:rPr>
                <w:rFonts w:asciiTheme="majorBidi" w:eastAsia="inter" w:hAnsiTheme="majorBidi" w:cstheme="majorBidi"/>
                <w:b/>
                <w:color w:val="000000"/>
                <w:sz w:val="28"/>
                <w:szCs w:val="28"/>
              </w:rPr>
              <w:lastRenderedPageBreak/>
              <w:t>5. Изучение нового материала</w:t>
            </w:r>
          </w:p>
        </w:tc>
        <w:tc>
          <w:tcPr>
            <w:tcW w:w="3119" w:type="dxa"/>
            <w:tcBorders>
              <w:top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39B6A4BD" w14:textId="77777777" w:rsidR="00BD0BF2" w:rsidRDefault="00000000" w:rsidP="00BD0BF2">
            <w:pPr>
              <w:spacing w:line="276" w:lineRule="auto"/>
              <w:rPr>
                <w:rFonts w:asciiTheme="majorBidi" w:eastAsia="inter" w:hAnsiTheme="majorBidi" w:cstheme="majorBidi"/>
                <w:i/>
                <w:iCs/>
                <w:color w:val="000000"/>
                <w:sz w:val="28"/>
                <w:szCs w:val="28"/>
              </w:rPr>
            </w:pPr>
            <w:r w:rsidRPr="00BD0BF2">
              <w:rPr>
                <w:rFonts w:asciiTheme="majorBidi" w:eastAsia="inter" w:hAnsiTheme="majorBidi" w:cstheme="majorBidi"/>
                <w:color w:val="000000"/>
                <w:sz w:val="28"/>
                <w:szCs w:val="28"/>
              </w:rPr>
              <w:t xml:space="preserve">Объяснение понятий «работа» и «мощность» электрического тока с использованием формул: </w:t>
            </w:r>
            <w:r w:rsidR="00BD0BF2" w:rsidRPr="00BD0BF2">
              <w:rPr>
                <w:rFonts w:asciiTheme="majorBidi" w:eastAsia="inter" w:hAnsiTheme="majorBidi" w:cstheme="majorBidi"/>
                <w:i/>
                <w:iCs/>
                <w:color w:val="000000"/>
                <w:sz w:val="28"/>
                <w:szCs w:val="28"/>
              </w:rPr>
              <w:t>A</w:t>
            </w:r>
            <w:r w:rsidR="00BD0BF2" w:rsidRPr="00BD0BF2">
              <w:rPr>
                <w:rFonts w:asciiTheme="majorBidi" w:eastAsia="inter" w:hAnsiTheme="majorBidi" w:cstheme="majorBidi"/>
                <w:color w:val="000000"/>
                <w:sz w:val="28"/>
                <w:szCs w:val="28"/>
              </w:rPr>
              <w:t>=</w:t>
            </w:r>
            <w:proofErr w:type="spellStart"/>
            <w:r w:rsidR="00BD0BF2" w:rsidRPr="00BD0BF2">
              <w:rPr>
                <w:rFonts w:asciiTheme="majorBidi" w:eastAsia="inter" w:hAnsiTheme="majorBidi" w:cstheme="majorBidi"/>
                <w:i/>
                <w:iCs/>
                <w:color w:val="000000"/>
                <w:sz w:val="28"/>
                <w:szCs w:val="28"/>
              </w:rPr>
              <w:t>U</w:t>
            </w:r>
            <w:r w:rsidR="00BD0BF2" w:rsidRPr="00BD0BF2">
              <w:rPr>
                <w:rFonts w:ascii="Cambria Math" w:eastAsia="inter" w:hAnsi="Cambria Math" w:cs="Cambria Math"/>
                <w:color w:val="000000"/>
                <w:sz w:val="28"/>
                <w:szCs w:val="28"/>
              </w:rPr>
              <w:t>⋅</w:t>
            </w:r>
            <w:r w:rsidR="00BD0BF2" w:rsidRPr="00BD0BF2">
              <w:rPr>
                <w:rFonts w:asciiTheme="majorBidi" w:eastAsia="inter" w:hAnsiTheme="majorBidi" w:cstheme="majorBidi"/>
                <w:i/>
                <w:iCs/>
                <w:color w:val="000000"/>
                <w:sz w:val="28"/>
                <w:szCs w:val="28"/>
              </w:rPr>
              <w:t>I</w:t>
            </w:r>
            <w:r w:rsidR="00BD0BF2" w:rsidRPr="00BD0BF2">
              <w:rPr>
                <w:rFonts w:ascii="Cambria Math" w:eastAsia="inter" w:hAnsi="Cambria Math" w:cs="Cambria Math"/>
                <w:color w:val="000000"/>
                <w:sz w:val="28"/>
                <w:szCs w:val="28"/>
              </w:rPr>
              <w:t>⋅</w:t>
            </w:r>
            <w:r w:rsidR="00BD0BF2" w:rsidRPr="00BD0BF2">
              <w:rPr>
                <w:rFonts w:asciiTheme="majorBidi" w:eastAsia="inter" w:hAnsiTheme="majorBidi" w:cstheme="majorBidi"/>
                <w:i/>
                <w:iCs/>
                <w:color w:val="000000"/>
                <w:sz w:val="28"/>
                <w:szCs w:val="28"/>
              </w:rPr>
              <w:t>t</w:t>
            </w:r>
            <w:proofErr w:type="spellEnd"/>
            <w:r w:rsidR="00BD0BF2" w:rsidRPr="00BD0BF2">
              <w:rPr>
                <w:rFonts w:asciiTheme="majorBidi" w:eastAsia="inter" w:hAnsiTheme="majorBidi" w:cstheme="majorBidi"/>
                <w:color w:val="000000"/>
                <w:sz w:val="28"/>
                <w:szCs w:val="28"/>
              </w:rPr>
              <w:t>, P=</w:t>
            </w:r>
            <w:proofErr w:type="spellStart"/>
            <w:r w:rsidR="00BD0BF2" w:rsidRPr="00BD0BF2">
              <w:rPr>
                <w:rFonts w:asciiTheme="majorBidi" w:eastAsia="inter" w:hAnsiTheme="majorBidi" w:cstheme="majorBidi"/>
                <w:color w:val="000000"/>
                <w:sz w:val="28"/>
                <w:szCs w:val="28"/>
              </w:rPr>
              <w:t>At</w:t>
            </w:r>
            <w:proofErr w:type="spellEnd"/>
          </w:p>
          <w:p w14:paraId="78996EFB" w14:textId="015BCC3B" w:rsidR="00856D42" w:rsidRPr="00BD0BF2" w:rsidRDefault="00000000" w:rsidP="00BD0BF2">
            <w:pPr>
              <w:spacing w:line="276" w:lineRule="auto"/>
              <w:rPr>
                <w:rFonts w:asciiTheme="majorBidi" w:hAnsiTheme="majorBidi" w:cstheme="majorBidi"/>
                <w:sz w:val="28"/>
                <w:szCs w:val="28"/>
              </w:rPr>
            </w:pPr>
            <w:r w:rsidRPr="00BD0BF2">
              <w:rPr>
                <w:rFonts w:asciiTheme="majorBidi" w:eastAsia="inter" w:hAnsiTheme="majorBidi" w:cstheme="majorBidi"/>
                <w:color w:val="000000"/>
                <w:sz w:val="28"/>
                <w:szCs w:val="28"/>
              </w:rPr>
              <w:t>Демонстрация экспериментов с приборами для измерения мощности и работы электрического тока.</w:t>
            </w:r>
          </w:p>
        </w:tc>
        <w:tc>
          <w:tcPr>
            <w:tcW w:w="3118" w:type="dxa"/>
            <w:tcBorders>
              <w:top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31437D5C" w14:textId="77777777" w:rsidR="00856D42" w:rsidRPr="00BD0BF2" w:rsidRDefault="00000000" w:rsidP="00BD0BF2">
            <w:pPr>
              <w:spacing w:line="276" w:lineRule="auto"/>
              <w:rPr>
                <w:rFonts w:asciiTheme="majorBidi" w:hAnsiTheme="majorBidi" w:cstheme="majorBidi"/>
                <w:sz w:val="28"/>
                <w:szCs w:val="28"/>
              </w:rPr>
            </w:pPr>
            <w:r w:rsidRPr="00BD0BF2">
              <w:rPr>
                <w:rFonts w:asciiTheme="majorBidi" w:eastAsia="inter" w:hAnsiTheme="majorBidi" w:cstheme="majorBidi"/>
                <w:color w:val="000000"/>
                <w:sz w:val="28"/>
                <w:szCs w:val="28"/>
              </w:rPr>
              <w:t>Записывают определения и формулы в тетрадь, наблюдают за экспериментами, задают вопросы.</w:t>
            </w:r>
          </w:p>
        </w:tc>
        <w:tc>
          <w:tcPr>
            <w:tcW w:w="1985" w:type="dxa"/>
            <w:tcBorders>
              <w:top w:val="single" w:sz="1" w:space="0" w:color="000000"/>
              <w:bottom w:val="single" w:sz="1" w:space="0" w:color="000000"/>
            </w:tcBorders>
          </w:tcPr>
          <w:p w14:paraId="052CF4BD" w14:textId="77777777" w:rsidR="00856D42" w:rsidRPr="00BD0BF2" w:rsidRDefault="00000000" w:rsidP="00BD0BF2">
            <w:pPr>
              <w:spacing w:line="276" w:lineRule="auto"/>
              <w:rPr>
                <w:rFonts w:asciiTheme="majorBidi" w:hAnsiTheme="majorBidi" w:cstheme="majorBidi"/>
                <w:sz w:val="28"/>
                <w:szCs w:val="28"/>
              </w:rPr>
            </w:pPr>
            <w:r w:rsidRPr="00BD0BF2">
              <w:rPr>
                <w:rFonts w:asciiTheme="majorBidi" w:eastAsia="inter" w:hAnsiTheme="majorBidi" w:cstheme="majorBidi"/>
                <w:color w:val="000000"/>
                <w:sz w:val="28"/>
                <w:szCs w:val="28"/>
              </w:rPr>
              <w:t>Усвоение новых знаний о работе и мощности электрического тока, умение анализировать явления окружающего мира.</w:t>
            </w:r>
          </w:p>
        </w:tc>
      </w:tr>
      <w:tr w:rsidR="00856D42" w:rsidRPr="00BD0BF2" w14:paraId="128AFA4B" w14:textId="77777777" w:rsidTr="00BD0BF2">
        <w:trPr>
          <w:cantSplit/>
          <w:tblCellSpacing w:w="0" w:type="dxa"/>
        </w:trPr>
        <w:tc>
          <w:tcPr>
            <w:tcW w:w="1840" w:type="dxa"/>
            <w:tcBorders>
              <w:top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5ADFC2CF" w14:textId="77777777" w:rsidR="00856D42" w:rsidRPr="00BD0BF2" w:rsidRDefault="00000000" w:rsidP="00BD0BF2">
            <w:pPr>
              <w:spacing w:line="276" w:lineRule="auto"/>
              <w:rPr>
                <w:rFonts w:asciiTheme="majorBidi" w:hAnsiTheme="majorBidi" w:cstheme="majorBidi"/>
                <w:sz w:val="28"/>
                <w:szCs w:val="28"/>
              </w:rPr>
            </w:pPr>
            <w:r w:rsidRPr="00BD0BF2">
              <w:rPr>
                <w:rFonts w:asciiTheme="majorBidi" w:eastAsia="inter" w:hAnsiTheme="majorBidi" w:cstheme="majorBidi"/>
                <w:b/>
                <w:color w:val="000000"/>
                <w:sz w:val="28"/>
                <w:szCs w:val="28"/>
              </w:rPr>
              <w:t>6. Закрепление материала</w:t>
            </w:r>
          </w:p>
        </w:tc>
        <w:tc>
          <w:tcPr>
            <w:tcW w:w="3119" w:type="dxa"/>
            <w:tcBorders>
              <w:top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5541713D" w14:textId="77777777" w:rsidR="00856D42" w:rsidRPr="00BD0BF2" w:rsidRDefault="00000000" w:rsidP="00BD0BF2">
            <w:pPr>
              <w:spacing w:line="276" w:lineRule="auto"/>
              <w:rPr>
                <w:rFonts w:asciiTheme="majorBidi" w:hAnsiTheme="majorBidi" w:cstheme="majorBidi"/>
                <w:sz w:val="28"/>
                <w:szCs w:val="28"/>
              </w:rPr>
            </w:pPr>
            <w:r w:rsidRPr="00BD0BF2">
              <w:rPr>
                <w:rFonts w:asciiTheme="majorBidi" w:eastAsia="inter" w:hAnsiTheme="majorBidi" w:cstheme="majorBidi"/>
                <w:color w:val="000000"/>
                <w:sz w:val="28"/>
                <w:szCs w:val="28"/>
              </w:rPr>
              <w:t>Организация групповой работы над задачами (расчет работы и мощности). Обсуждение решений у доски с взаимной оценкой результатов.</w:t>
            </w:r>
          </w:p>
        </w:tc>
        <w:tc>
          <w:tcPr>
            <w:tcW w:w="3118" w:type="dxa"/>
            <w:tcBorders>
              <w:top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4AA21C88" w14:textId="77777777" w:rsidR="00856D42" w:rsidRPr="00BD0BF2" w:rsidRDefault="00000000" w:rsidP="00BD0BF2">
            <w:pPr>
              <w:spacing w:line="276" w:lineRule="auto"/>
              <w:rPr>
                <w:rFonts w:asciiTheme="majorBidi" w:hAnsiTheme="majorBidi" w:cstheme="majorBidi"/>
                <w:sz w:val="28"/>
                <w:szCs w:val="28"/>
              </w:rPr>
            </w:pPr>
            <w:r w:rsidRPr="00BD0BF2">
              <w:rPr>
                <w:rFonts w:asciiTheme="majorBidi" w:eastAsia="inter" w:hAnsiTheme="majorBidi" w:cstheme="majorBidi"/>
                <w:color w:val="000000"/>
                <w:sz w:val="28"/>
                <w:szCs w:val="28"/>
              </w:rPr>
              <w:t>Выполняют задачи в группах, записывают решения в тетради, участвуют в обсуждении у доски.</w:t>
            </w:r>
          </w:p>
        </w:tc>
        <w:tc>
          <w:tcPr>
            <w:tcW w:w="1985" w:type="dxa"/>
            <w:tcBorders>
              <w:top w:val="single" w:sz="1" w:space="0" w:color="000000"/>
              <w:bottom w:val="single" w:sz="1" w:space="0" w:color="000000"/>
            </w:tcBorders>
          </w:tcPr>
          <w:p w14:paraId="482D7269" w14:textId="77777777" w:rsidR="00856D42" w:rsidRPr="00BD0BF2" w:rsidRDefault="00000000" w:rsidP="00BD0BF2">
            <w:pPr>
              <w:spacing w:line="276" w:lineRule="auto"/>
              <w:rPr>
                <w:rFonts w:asciiTheme="majorBidi" w:hAnsiTheme="majorBidi" w:cstheme="majorBidi"/>
                <w:sz w:val="28"/>
                <w:szCs w:val="28"/>
              </w:rPr>
            </w:pPr>
            <w:r w:rsidRPr="00BD0BF2">
              <w:rPr>
                <w:rFonts w:asciiTheme="majorBidi" w:eastAsia="inter" w:hAnsiTheme="majorBidi" w:cstheme="majorBidi"/>
                <w:color w:val="000000"/>
                <w:sz w:val="28"/>
                <w:szCs w:val="28"/>
              </w:rPr>
              <w:t>Развитие навыков коллективной работы, применение знаний на практике.</w:t>
            </w:r>
          </w:p>
        </w:tc>
      </w:tr>
      <w:tr w:rsidR="00856D42" w:rsidRPr="00BD0BF2" w14:paraId="053A8E4E" w14:textId="77777777" w:rsidTr="00BD0BF2">
        <w:trPr>
          <w:cantSplit/>
          <w:tblCellSpacing w:w="0" w:type="dxa"/>
        </w:trPr>
        <w:tc>
          <w:tcPr>
            <w:tcW w:w="1840" w:type="dxa"/>
            <w:tcBorders>
              <w:top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78B0C20B" w14:textId="77777777" w:rsidR="00856D42" w:rsidRPr="00BD0BF2" w:rsidRDefault="00000000" w:rsidP="00BD0BF2">
            <w:pPr>
              <w:spacing w:line="276" w:lineRule="auto"/>
              <w:rPr>
                <w:rFonts w:asciiTheme="majorBidi" w:hAnsiTheme="majorBidi" w:cstheme="majorBidi"/>
                <w:sz w:val="28"/>
                <w:szCs w:val="28"/>
              </w:rPr>
            </w:pPr>
            <w:r w:rsidRPr="00BD0BF2">
              <w:rPr>
                <w:rFonts w:asciiTheme="majorBidi" w:eastAsia="inter" w:hAnsiTheme="majorBidi" w:cstheme="majorBidi"/>
                <w:b/>
                <w:color w:val="000000"/>
                <w:sz w:val="28"/>
                <w:szCs w:val="28"/>
              </w:rPr>
              <w:t>7. Рефлексия</w:t>
            </w:r>
          </w:p>
        </w:tc>
        <w:tc>
          <w:tcPr>
            <w:tcW w:w="3119" w:type="dxa"/>
            <w:tcBorders>
              <w:top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3011260B" w14:textId="77777777" w:rsidR="00856D42" w:rsidRPr="00BD0BF2" w:rsidRDefault="00000000" w:rsidP="00BD0BF2">
            <w:pPr>
              <w:spacing w:line="276" w:lineRule="auto"/>
              <w:rPr>
                <w:rFonts w:asciiTheme="majorBidi" w:hAnsiTheme="majorBidi" w:cstheme="majorBidi"/>
                <w:sz w:val="28"/>
                <w:szCs w:val="28"/>
              </w:rPr>
            </w:pPr>
            <w:r w:rsidRPr="00BD0BF2">
              <w:rPr>
                <w:rFonts w:asciiTheme="majorBidi" w:eastAsia="inter" w:hAnsiTheme="majorBidi" w:cstheme="majorBidi"/>
                <w:color w:val="000000"/>
                <w:sz w:val="28"/>
                <w:szCs w:val="28"/>
              </w:rPr>
              <w:t>Предложение учащимся оценить свою работу на уроке через лист рефлексии (например, нарисовать свое настроение).</w:t>
            </w:r>
          </w:p>
        </w:tc>
        <w:tc>
          <w:tcPr>
            <w:tcW w:w="3118" w:type="dxa"/>
            <w:tcBorders>
              <w:top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1CED4C30" w14:textId="77777777" w:rsidR="00856D42" w:rsidRPr="00BD0BF2" w:rsidRDefault="00000000" w:rsidP="00BD0BF2">
            <w:pPr>
              <w:spacing w:line="276" w:lineRule="auto"/>
              <w:rPr>
                <w:rFonts w:asciiTheme="majorBidi" w:hAnsiTheme="majorBidi" w:cstheme="majorBidi"/>
                <w:sz w:val="28"/>
                <w:szCs w:val="28"/>
              </w:rPr>
            </w:pPr>
            <w:r w:rsidRPr="00BD0BF2">
              <w:rPr>
                <w:rFonts w:asciiTheme="majorBidi" w:eastAsia="inter" w:hAnsiTheme="majorBidi" w:cstheme="majorBidi"/>
                <w:color w:val="000000"/>
                <w:sz w:val="28"/>
                <w:szCs w:val="28"/>
              </w:rPr>
              <w:t>Оценивают свою деятельность на уроке и анализируют результаты работы группы/индивидуальной деятельности.</w:t>
            </w:r>
          </w:p>
        </w:tc>
        <w:tc>
          <w:tcPr>
            <w:tcW w:w="1985" w:type="dxa"/>
            <w:tcBorders>
              <w:top w:val="single" w:sz="1" w:space="0" w:color="000000"/>
              <w:bottom w:val="single" w:sz="1" w:space="0" w:color="000000"/>
            </w:tcBorders>
          </w:tcPr>
          <w:p w14:paraId="56909F42" w14:textId="77777777" w:rsidR="00856D42" w:rsidRPr="00BD0BF2" w:rsidRDefault="00000000" w:rsidP="00BD0BF2">
            <w:pPr>
              <w:spacing w:line="276" w:lineRule="auto"/>
              <w:rPr>
                <w:rFonts w:asciiTheme="majorBidi" w:hAnsiTheme="majorBidi" w:cstheme="majorBidi"/>
                <w:sz w:val="28"/>
                <w:szCs w:val="28"/>
              </w:rPr>
            </w:pPr>
            <w:r w:rsidRPr="00BD0BF2">
              <w:rPr>
                <w:rFonts w:asciiTheme="majorBidi" w:eastAsia="inter" w:hAnsiTheme="majorBidi" w:cstheme="majorBidi"/>
                <w:color w:val="000000"/>
                <w:sz w:val="28"/>
                <w:szCs w:val="28"/>
              </w:rPr>
              <w:t>Самооценка учебной деятельности, развитие навыков рефлексии.</w:t>
            </w:r>
          </w:p>
        </w:tc>
      </w:tr>
      <w:tr w:rsidR="00856D42" w:rsidRPr="00BD0BF2" w14:paraId="3213BDBA" w14:textId="77777777" w:rsidTr="00BD0BF2">
        <w:trPr>
          <w:cantSplit/>
          <w:tblCellSpacing w:w="0" w:type="dxa"/>
        </w:trPr>
        <w:tc>
          <w:tcPr>
            <w:tcW w:w="1840" w:type="dxa"/>
            <w:tcBorders>
              <w:top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32720C52" w14:textId="77777777" w:rsidR="00856D42" w:rsidRPr="00BD0BF2" w:rsidRDefault="00000000" w:rsidP="00BD0BF2">
            <w:pPr>
              <w:spacing w:line="276" w:lineRule="auto"/>
              <w:rPr>
                <w:rFonts w:asciiTheme="majorBidi" w:hAnsiTheme="majorBidi" w:cstheme="majorBidi"/>
                <w:sz w:val="28"/>
                <w:szCs w:val="28"/>
              </w:rPr>
            </w:pPr>
            <w:r w:rsidRPr="00BD0BF2">
              <w:rPr>
                <w:rFonts w:asciiTheme="majorBidi" w:eastAsia="inter" w:hAnsiTheme="majorBidi" w:cstheme="majorBidi"/>
                <w:b/>
                <w:color w:val="000000"/>
                <w:sz w:val="28"/>
                <w:szCs w:val="28"/>
              </w:rPr>
              <w:t>8. Домашнее задание</w:t>
            </w:r>
          </w:p>
        </w:tc>
        <w:tc>
          <w:tcPr>
            <w:tcW w:w="3119" w:type="dxa"/>
            <w:tcBorders>
              <w:top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5C4F724A" w14:textId="77777777" w:rsidR="00856D42" w:rsidRPr="00BD0BF2" w:rsidRDefault="00000000" w:rsidP="00BD0BF2">
            <w:pPr>
              <w:spacing w:line="276" w:lineRule="auto"/>
              <w:rPr>
                <w:rFonts w:asciiTheme="majorBidi" w:hAnsiTheme="majorBidi" w:cstheme="majorBidi"/>
                <w:sz w:val="28"/>
                <w:szCs w:val="28"/>
              </w:rPr>
            </w:pPr>
            <w:r w:rsidRPr="00BD0BF2">
              <w:rPr>
                <w:rFonts w:asciiTheme="majorBidi" w:eastAsia="inter" w:hAnsiTheme="majorBidi" w:cstheme="majorBidi"/>
                <w:color w:val="000000"/>
                <w:sz w:val="28"/>
                <w:szCs w:val="28"/>
              </w:rPr>
              <w:t>Задание: §50 (вопросы 1–2), упражнение 24 (задачи 1–2), §51 (вопросы 1–4), упражнение 25 (задачи 1).</w:t>
            </w:r>
          </w:p>
        </w:tc>
        <w:tc>
          <w:tcPr>
            <w:tcW w:w="3118" w:type="dxa"/>
            <w:tcBorders>
              <w:top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6EE06C2D" w14:textId="77777777" w:rsidR="00856D42" w:rsidRPr="00BD0BF2" w:rsidRDefault="00000000" w:rsidP="00BD0BF2">
            <w:pPr>
              <w:spacing w:line="276" w:lineRule="auto"/>
              <w:rPr>
                <w:rFonts w:asciiTheme="majorBidi" w:hAnsiTheme="majorBidi" w:cstheme="majorBidi"/>
                <w:sz w:val="28"/>
                <w:szCs w:val="28"/>
              </w:rPr>
            </w:pPr>
            <w:r w:rsidRPr="00BD0BF2">
              <w:rPr>
                <w:rFonts w:asciiTheme="majorBidi" w:eastAsia="inter" w:hAnsiTheme="majorBidi" w:cstheme="majorBidi"/>
                <w:color w:val="000000"/>
                <w:sz w:val="28"/>
                <w:szCs w:val="28"/>
              </w:rPr>
              <w:t>Записывают домашнее задание в дневник/тетрадь.</w:t>
            </w:r>
          </w:p>
        </w:tc>
        <w:tc>
          <w:tcPr>
            <w:tcW w:w="1985" w:type="dxa"/>
            <w:tcBorders>
              <w:top w:val="single" w:sz="1" w:space="0" w:color="000000"/>
              <w:bottom w:val="single" w:sz="1" w:space="0" w:color="000000"/>
            </w:tcBorders>
          </w:tcPr>
          <w:p w14:paraId="32A2FEBF" w14:textId="77777777" w:rsidR="00856D42" w:rsidRPr="00BD0BF2" w:rsidRDefault="00000000" w:rsidP="00BD0BF2">
            <w:pPr>
              <w:spacing w:line="276" w:lineRule="auto"/>
              <w:rPr>
                <w:rFonts w:asciiTheme="majorBidi" w:hAnsiTheme="majorBidi" w:cstheme="majorBidi"/>
                <w:sz w:val="28"/>
                <w:szCs w:val="28"/>
              </w:rPr>
            </w:pPr>
            <w:r w:rsidRPr="00BD0BF2">
              <w:rPr>
                <w:rFonts w:asciiTheme="majorBidi" w:eastAsia="inter" w:hAnsiTheme="majorBidi" w:cstheme="majorBidi"/>
                <w:color w:val="000000"/>
                <w:sz w:val="28"/>
                <w:szCs w:val="28"/>
              </w:rPr>
              <w:t>Умение организовать самостоятельную работу дома.</w:t>
            </w:r>
          </w:p>
        </w:tc>
      </w:tr>
    </w:tbl>
    <w:p w14:paraId="6A20E078" w14:textId="77777777" w:rsidR="00BD0BF2" w:rsidRDefault="00BD0BF2" w:rsidP="00BD0BF2">
      <w:pPr>
        <w:spacing w:after="0" w:line="276" w:lineRule="auto"/>
        <w:ind w:left="-30"/>
        <w:rPr>
          <w:rFonts w:asciiTheme="majorBidi" w:eastAsia="inter" w:hAnsiTheme="majorBidi" w:cstheme="majorBidi"/>
          <w:b/>
          <w:color w:val="000000"/>
          <w:sz w:val="28"/>
          <w:szCs w:val="28"/>
        </w:rPr>
      </w:pPr>
    </w:p>
    <w:p w14:paraId="50CD03AD" w14:textId="45CD2568" w:rsidR="00856D42" w:rsidRPr="00BD0BF2" w:rsidRDefault="00000000" w:rsidP="00BD0BF2">
      <w:pPr>
        <w:spacing w:after="0" w:line="276" w:lineRule="auto"/>
        <w:ind w:left="-30"/>
        <w:rPr>
          <w:rFonts w:asciiTheme="majorBidi" w:hAnsiTheme="majorBidi" w:cstheme="majorBidi"/>
          <w:sz w:val="28"/>
          <w:szCs w:val="28"/>
        </w:rPr>
      </w:pPr>
      <w:r w:rsidRPr="00BD0BF2">
        <w:rPr>
          <w:rFonts w:asciiTheme="majorBidi" w:eastAsia="inter" w:hAnsiTheme="majorBidi" w:cstheme="majorBidi"/>
          <w:b/>
          <w:color w:val="000000"/>
          <w:sz w:val="28"/>
          <w:szCs w:val="28"/>
        </w:rPr>
        <w:t>Ресурсы</w:t>
      </w:r>
    </w:p>
    <w:p w14:paraId="6412EFAB" w14:textId="77777777" w:rsidR="00856D42" w:rsidRPr="00BD0BF2" w:rsidRDefault="00000000" w:rsidP="00BD0BF2">
      <w:pPr>
        <w:numPr>
          <w:ilvl w:val="0"/>
          <w:numId w:val="6"/>
        </w:numPr>
        <w:spacing w:after="0" w:line="276" w:lineRule="auto"/>
        <w:rPr>
          <w:rFonts w:asciiTheme="majorBidi" w:hAnsiTheme="majorBidi" w:cstheme="majorBidi"/>
          <w:sz w:val="28"/>
          <w:szCs w:val="28"/>
        </w:rPr>
      </w:pPr>
      <w:r w:rsidRPr="00BD0BF2">
        <w:rPr>
          <w:rFonts w:asciiTheme="majorBidi" w:eastAsia="inter" w:hAnsiTheme="majorBidi" w:cstheme="majorBidi"/>
          <w:color w:val="000000"/>
          <w:sz w:val="28"/>
          <w:szCs w:val="28"/>
        </w:rPr>
        <w:t>Учебник: Перышкин А.В., Гутник Е.М.</w:t>
      </w:r>
    </w:p>
    <w:p w14:paraId="45815B92" w14:textId="77777777" w:rsidR="00856D42" w:rsidRPr="00BD0BF2" w:rsidRDefault="00000000" w:rsidP="00BD0BF2">
      <w:pPr>
        <w:numPr>
          <w:ilvl w:val="0"/>
          <w:numId w:val="6"/>
        </w:numPr>
        <w:spacing w:after="0" w:line="276" w:lineRule="auto"/>
        <w:rPr>
          <w:rFonts w:asciiTheme="majorBidi" w:hAnsiTheme="majorBidi" w:cstheme="majorBidi"/>
          <w:sz w:val="28"/>
          <w:szCs w:val="28"/>
        </w:rPr>
      </w:pPr>
      <w:r w:rsidRPr="00BD0BF2">
        <w:rPr>
          <w:rFonts w:asciiTheme="majorBidi" w:eastAsia="inter" w:hAnsiTheme="majorBidi" w:cstheme="majorBidi"/>
          <w:color w:val="000000"/>
          <w:sz w:val="28"/>
          <w:szCs w:val="28"/>
        </w:rPr>
        <w:t>Мультимедийная презентация.</w:t>
      </w:r>
    </w:p>
    <w:p w14:paraId="180F483A" w14:textId="0B3D32A9" w:rsidR="00BD0BF2" w:rsidRPr="00BD0BF2" w:rsidRDefault="00000000" w:rsidP="00BD0BF2">
      <w:pPr>
        <w:numPr>
          <w:ilvl w:val="0"/>
          <w:numId w:val="6"/>
        </w:numPr>
        <w:spacing w:after="0" w:line="276" w:lineRule="auto"/>
        <w:rPr>
          <w:rFonts w:asciiTheme="majorBidi" w:hAnsiTheme="majorBidi" w:cstheme="majorBidi"/>
          <w:sz w:val="28"/>
          <w:szCs w:val="28"/>
        </w:rPr>
      </w:pPr>
      <w:r w:rsidRPr="00BD0BF2">
        <w:rPr>
          <w:rFonts w:asciiTheme="majorBidi" w:eastAsia="inter" w:hAnsiTheme="majorBidi" w:cstheme="majorBidi"/>
          <w:color w:val="000000"/>
          <w:sz w:val="28"/>
          <w:szCs w:val="28"/>
        </w:rPr>
        <w:t>Карточки с задачами для групповой работы.</w:t>
      </w:r>
      <w:bookmarkStart w:id="0" w:name="fn1"/>
      <w:bookmarkEnd w:id="0"/>
    </w:p>
    <w:sectPr w:rsidR="00BD0BF2" w:rsidRPr="00BD0BF2" w:rsidSect="00BD0BF2">
      <w:pgSz w:w="12240" w:h="15840"/>
      <w:pgMar w:top="993" w:right="1365" w:bottom="851" w:left="136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inter">
    <w:altName w:val="Cambria"/>
    <w:panose1 w:val="00000000000000000000"/>
    <w:charset w:val="00"/>
    <w:family w:val="roman"/>
    <w:notTrueType/>
    <w:pitch w:val="default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7646DE"/>
    <w:multiLevelType w:val="hybridMultilevel"/>
    <w:tmpl w:val="CA5A8DBC"/>
    <w:lvl w:ilvl="0" w:tplc="D7A685CA">
      <w:start w:val="1"/>
      <w:numFmt w:val="bullet"/>
      <w:lvlText w:val=""/>
      <w:lvlJc w:val="left"/>
      <w:pPr>
        <w:tabs>
          <w:tab w:val="num" w:pos="900"/>
        </w:tabs>
        <w:ind w:left="540" w:hanging="360"/>
      </w:pPr>
      <w:rPr>
        <w:rFonts w:ascii="Symbol" w:hAnsi="Symbol" w:hint="default"/>
      </w:rPr>
    </w:lvl>
    <w:lvl w:ilvl="1" w:tplc="033C9068">
      <w:numFmt w:val="decimal"/>
      <w:lvlText w:val=""/>
      <w:lvlJc w:val="left"/>
    </w:lvl>
    <w:lvl w:ilvl="2" w:tplc="574212D0">
      <w:numFmt w:val="decimal"/>
      <w:lvlText w:val=""/>
      <w:lvlJc w:val="left"/>
    </w:lvl>
    <w:lvl w:ilvl="3" w:tplc="FDA8BC9C">
      <w:numFmt w:val="decimal"/>
      <w:lvlText w:val=""/>
      <w:lvlJc w:val="left"/>
    </w:lvl>
    <w:lvl w:ilvl="4" w:tplc="551C66EC">
      <w:numFmt w:val="decimal"/>
      <w:lvlText w:val=""/>
      <w:lvlJc w:val="left"/>
    </w:lvl>
    <w:lvl w:ilvl="5" w:tplc="EEE2F1F2">
      <w:numFmt w:val="decimal"/>
      <w:lvlText w:val=""/>
      <w:lvlJc w:val="left"/>
    </w:lvl>
    <w:lvl w:ilvl="6" w:tplc="67EC63CC">
      <w:numFmt w:val="decimal"/>
      <w:lvlText w:val=""/>
      <w:lvlJc w:val="left"/>
    </w:lvl>
    <w:lvl w:ilvl="7" w:tplc="ECEE133A">
      <w:numFmt w:val="decimal"/>
      <w:lvlText w:val=""/>
      <w:lvlJc w:val="left"/>
    </w:lvl>
    <w:lvl w:ilvl="8" w:tplc="1E40D37A">
      <w:numFmt w:val="decimal"/>
      <w:lvlText w:val=""/>
      <w:lvlJc w:val="left"/>
    </w:lvl>
  </w:abstractNum>
  <w:abstractNum w:abstractNumId="1" w15:restartNumberingAfterBreak="0">
    <w:nsid w:val="25F018C1"/>
    <w:multiLevelType w:val="hybridMultilevel"/>
    <w:tmpl w:val="98E89464"/>
    <w:lvl w:ilvl="0" w:tplc="6A3AC5F0">
      <w:start w:val="1"/>
      <w:numFmt w:val="decimal"/>
      <w:lvlText w:val="%1."/>
      <w:lvlJc w:val="left"/>
      <w:pPr>
        <w:tabs>
          <w:tab w:val="num" w:pos="900"/>
        </w:tabs>
        <w:ind w:left="540" w:hanging="360"/>
      </w:pPr>
    </w:lvl>
    <w:lvl w:ilvl="1" w:tplc="2D68432C">
      <w:start w:val="1"/>
      <w:numFmt w:val="bullet"/>
      <w:lvlText w:val="o"/>
      <w:lvlJc w:val="left"/>
      <w:pPr>
        <w:tabs>
          <w:tab w:val="num" w:pos="1440"/>
        </w:tabs>
        <w:ind w:left="1080" w:hanging="360"/>
      </w:pPr>
      <w:rPr>
        <w:rFonts w:ascii="Courier New" w:hAnsi="Courier New" w:cs="Courier New" w:hint="default"/>
      </w:rPr>
    </w:lvl>
    <w:lvl w:ilvl="2" w:tplc="49884B3C">
      <w:numFmt w:val="decimal"/>
      <w:lvlText w:val=""/>
      <w:lvlJc w:val="left"/>
    </w:lvl>
    <w:lvl w:ilvl="3" w:tplc="B95C88E4">
      <w:numFmt w:val="decimal"/>
      <w:lvlText w:val=""/>
      <w:lvlJc w:val="left"/>
    </w:lvl>
    <w:lvl w:ilvl="4" w:tplc="093C83DA">
      <w:numFmt w:val="decimal"/>
      <w:lvlText w:val=""/>
      <w:lvlJc w:val="left"/>
    </w:lvl>
    <w:lvl w:ilvl="5" w:tplc="DDDCD596">
      <w:numFmt w:val="decimal"/>
      <w:lvlText w:val=""/>
      <w:lvlJc w:val="left"/>
    </w:lvl>
    <w:lvl w:ilvl="6" w:tplc="58484AC6">
      <w:numFmt w:val="decimal"/>
      <w:lvlText w:val=""/>
      <w:lvlJc w:val="left"/>
    </w:lvl>
    <w:lvl w:ilvl="7" w:tplc="0D0262D8">
      <w:numFmt w:val="decimal"/>
      <w:lvlText w:val=""/>
      <w:lvlJc w:val="left"/>
    </w:lvl>
    <w:lvl w:ilvl="8" w:tplc="9534699A">
      <w:numFmt w:val="decimal"/>
      <w:lvlText w:val=""/>
      <w:lvlJc w:val="left"/>
    </w:lvl>
  </w:abstractNum>
  <w:abstractNum w:abstractNumId="2" w15:restartNumberingAfterBreak="0">
    <w:nsid w:val="39A53B09"/>
    <w:multiLevelType w:val="hybridMultilevel"/>
    <w:tmpl w:val="FFA862E2"/>
    <w:lvl w:ilvl="0" w:tplc="DB469598">
      <w:start w:val="1"/>
      <w:numFmt w:val="bullet"/>
      <w:lvlText w:val=""/>
      <w:lvlJc w:val="left"/>
      <w:pPr>
        <w:tabs>
          <w:tab w:val="num" w:pos="900"/>
        </w:tabs>
        <w:ind w:left="540" w:hanging="360"/>
      </w:pPr>
      <w:rPr>
        <w:rFonts w:ascii="Symbol" w:hAnsi="Symbol" w:hint="default"/>
      </w:rPr>
    </w:lvl>
    <w:lvl w:ilvl="1" w:tplc="8FA64EF8">
      <w:numFmt w:val="decimal"/>
      <w:lvlText w:val=""/>
      <w:lvlJc w:val="left"/>
    </w:lvl>
    <w:lvl w:ilvl="2" w:tplc="16DAF666">
      <w:numFmt w:val="decimal"/>
      <w:lvlText w:val=""/>
      <w:lvlJc w:val="left"/>
    </w:lvl>
    <w:lvl w:ilvl="3" w:tplc="431E2CAE">
      <w:numFmt w:val="decimal"/>
      <w:lvlText w:val=""/>
      <w:lvlJc w:val="left"/>
    </w:lvl>
    <w:lvl w:ilvl="4" w:tplc="8B5CB41E">
      <w:numFmt w:val="decimal"/>
      <w:lvlText w:val=""/>
      <w:lvlJc w:val="left"/>
    </w:lvl>
    <w:lvl w:ilvl="5" w:tplc="79845BAC">
      <w:numFmt w:val="decimal"/>
      <w:lvlText w:val=""/>
      <w:lvlJc w:val="left"/>
    </w:lvl>
    <w:lvl w:ilvl="6" w:tplc="66BEF758">
      <w:numFmt w:val="decimal"/>
      <w:lvlText w:val=""/>
      <w:lvlJc w:val="left"/>
    </w:lvl>
    <w:lvl w:ilvl="7" w:tplc="6EECAFC2">
      <w:numFmt w:val="decimal"/>
      <w:lvlText w:val=""/>
      <w:lvlJc w:val="left"/>
    </w:lvl>
    <w:lvl w:ilvl="8" w:tplc="55AAAE68">
      <w:numFmt w:val="decimal"/>
      <w:lvlText w:val=""/>
      <w:lvlJc w:val="left"/>
    </w:lvl>
  </w:abstractNum>
  <w:abstractNum w:abstractNumId="3" w15:restartNumberingAfterBreak="0">
    <w:nsid w:val="44564FF3"/>
    <w:multiLevelType w:val="hybridMultilevel"/>
    <w:tmpl w:val="DD105B42"/>
    <w:lvl w:ilvl="0" w:tplc="8C02A2BE">
      <w:start w:val="1"/>
      <w:numFmt w:val="bullet"/>
      <w:lvlText w:val=""/>
      <w:lvlJc w:val="left"/>
      <w:pPr>
        <w:tabs>
          <w:tab w:val="num" w:pos="900"/>
        </w:tabs>
        <w:ind w:left="540" w:hanging="360"/>
      </w:pPr>
      <w:rPr>
        <w:rFonts w:ascii="Symbol" w:hAnsi="Symbol" w:hint="default"/>
      </w:rPr>
    </w:lvl>
    <w:lvl w:ilvl="1" w:tplc="C6FA22A4">
      <w:numFmt w:val="decimal"/>
      <w:lvlText w:val=""/>
      <w:lvlJc w:val="left"/>
    </w:lvl>
    <w:lvl w:ilvl="2" w:tplc="52144882">
      <w:numFmt w:val="decimal"/>
      <w:lvlText w:val=""/>
      <w:lvlJc w:val="left"/>
    </w:lvl>
    <w:lvl w:ilvl="3" w:tplc="15443778">
      <w:numFmt w:val="decimal"/>
      <w:lvlText w:val=""/>
      <w:lvlJc w:val="left"/>
    </w:lvl>
    <w:lvl w:ilvl="4" w:tplc="75EC3E80">
      <w:numFmt w:val="decimal"/>
      <w:lvlText w:val=""/>
      <w:lvlJc w:val="left"/>
    </w:lvl>
    <w:lvl w:ilvl="5" w:tplc="314A6026">
      <w:numFmt w:val="decimal"/>
      <w:lvlText w:val=""/>
      <w:lvlJc w:val="left"/>
    </w:lvl>
    <w:lvl w:ilvl="6" w:tplc="1300276E">
      <w:numFmt w:val="decimal"/>
      <w:lvlText w:val=""/>
      <w:lvlJc w:val="left"/>
    </w:lvl>
    <w:lvl w:ilvl="7" w:tplc="0C20A3CA">
      <w:numFmt w:val="decimal"/>
      <w:lvlText w:val=""/>
      <w:lvlJc w:val="left"/>
    </w:lvl>
    <w:lvl w:ilvl="8" w:tplc="F6D4B70A">
      <w:numFmt w:val="decimal"/>
      <w:lvlText w:val=""/>
      <w:lvlJc w:val="left"/>
    </w:lvl>
  </w:abstractNum>
  <w:abstractNum w:abstractNumId="4" w15:restartNumberingAfterBreak="0">
    <w:nsid w:val="513B1459"/>
    <w:multiLevelType w:val="hybridMultilevel"/>
    <w:tmpl w:val="C240BA6E"/>
    <w:lvl w:ilvl="0" w:tplc="C6BEFDF0">
      <w:numFmt w:val="decimal"/>
      <w:lvlText w:val=""/>
      <w:lvlJc w:val="left"/>
    </w:lvl>
    <w:lvl w:ilvl="1" w:tplc="A328C49E">
      <w:numFmt w:val="decimal"/>
      <w:lvlText w:val=""/>
      <w:lvlJc w:val="left"/>
    </w:lvl>
    <w:lvl w:ilvl="2" w:tplc="692ADB38">
      <w:numFmt w:val="decimal"/>
      <w:lvlText w:val=""/>
      <w:lvlJc w:val="left"/>
    </w:lvl>
    <w:lvl w:ilvl="3" w:tplc="8702E7DE">
      <w:numFmt w:val="decimal"/>
      <w:lvlText w:val=""/>
      <w:lvlJc w:val="left"/>
    </w:lvl>
    <w:lvl w:ilvl="4" w:tplc="D466F858">
      <w:numFmt w:val="decimal"/>
      <w:lvlText w:val=""/>
      <w:lvlJc w:val="left"/>
    </w:lvl>
    <w:lvl w:ilvl="5" w:tplc="0A802ECE">
      <w:numFmt w:val="decimal"/>
      <w:lvlText w:val=""/>
      <w:lvlJc w:val="left"/>
    </w:lvl>
    <w:lvl w:ilvl="6" w:tplc="F68601CE">
      <w:numFmt w:val="decimal"/>
      <w:lvlText w:val=""/>
      <w:lvlJc w:val="left"/>
    </w:lvl>
    <w:lvl w:ilvl="7" w:tplc="912E3690">
      <w:numFmt w:val="decimal"/>
      <w:lvlText w:val=""/>
      <w:lvlJc w:val="left"/>
    </w:lvl>
    <w:lvl w:ilvl="8" w:tplc="97AE84F4">
      <w:numFmt w:val="decimal"/>
      <w:lvlText w:val=""/>
      <w:lvlJc w:val="left"/>
    </w:lvl>
  </w:abstractNum>
  <w:abstractNum w:abstractNumId="5" w15:restartNumberingAfterBreak="0">
    <w:nsid w:val="5F267B1A"/>
    <w:multiLevelType w:val="hybridMultilevel"/>
    <w:tmpl w:val="B9E40EAC"/>
    <w:lvl w:ilvl="0" w:tplc="17B6E99E">
      <w:start w:val="1"/>
      <w:numFmt w:val="bullet"/>
      <w:lvlText w:val=""/>
      <w:lvlJc w:val="left"/>
      <w:pPr>
        <w:tabs>
          <w:tab w:val="num" w:pos="900"/>
        </w:tabs>
        <w:ind w:left="540" w:hanging="360"/>
      </w:pPr>
      <w:rPr>
        <w:rFonts w:ascii="Symbol" w:hAnsi="Symbol" w:hint="default"/>
      </w:rPr>
    </w:lvl>
    <w:lvl w:ilvl="1" w:tplc="0104741C">
      <w:numFmt w:val="decimal"/>
      <w:lvlText w:val=""/>
      <w:lvlJc w:val="left"/>
    </w:lvl>
    <w:lvl w:ilvl="2" w:tplc="E65C0F92">
      <w:numFmt w:val="decimal"/>
      <w:lvlText w:val=""/>
      <w:lvlJc w:val="left"/>
    </w:lvl>
    <w:lvl w:ilvl="3" w:tplc="A9385576">
      <w:numFmt w:val="decimal"/>
      <w:lvlText w:val=""/>
      <w:lvlJc w:val="left"/>
    </w:lvl>
    <w:lvl w:ilvl="4" w:tplc="F93E8588">
      <w:numFmt w:val="decimal"/>
      <w:lvlText w:val=""/>
      <w:lvlJc w:val="left"/>
    </w:lvl>
    <w:lvl w:ilvl="5" w:tplc="55504A5C">
      <w:numFmt w:val="decimal"/>
      <w:lvlText w:val=""/>
      <w:lvlJc w:val="left"/>
    </w:lvl>
    <w:lvl w:ilvl="6" w:tplc="2AEE644E">
      <w:numFmt w:val="decimal"/>
      <w:lvlText w:val=""/>
      <w:lvlJc w:val="left"/>
    </w:lvl>
    <w:lvl w:ilvl="7" w:tplc="81EEEDD0">
      <w:numFmt w:val="decimal"/>
      <w:lvlText w:val=""/>
      <w:lvlJc w:val="left"/>
    </w:lvl>
    <w:lvl w:ilvl="8" w:tplc="C31A349E">
      <w:numFmt w:val="decimal"/>
      <w:lvlText w:val=""/>
      <w:lvlJc w:val="left"/>
    </w:lvl>
  </w:abstractNum>
  <w:abstractNum w:abstractNumId="6" w15:restartNumberingAfterBreak="0">
    <w:nsid w:val="72FE5DB9"/>
    <w:multiLevelType w:val="hybridMultilevel"/>
    <w:tmpl w:val="7826CCF0"/>
    <w:lvl w:ilvl="0" w:tplc="963A9A5A">
      <w:start w:val="1"/>
      <w:numFmt w:val="bullet"/>
      <w:lvlText w:val=""/>
      <w:lvlJc w:val="left"/>
      <w:pPr>
        <w:tabs>
          <w:tab w:val="num" w:pos="900"/>
        </w:tabs>
        <w:ind w:left="540" w:hanging="360"/>
      </w:pPr>
      <w:rPr>
        <w:rFonts w:ascii="Symbol" w:hAnsi="Symbol" w:hint="default"/>
      </w:rPr>
    </w:lvl>
    <w:lvl w:ilvl="1" w:tplc="F676CD18">
      <w:numFmt w:val="decimal"/>
      <w:lvlText w:val=""/>
      <w:lvlJc w:val="left"/>
    </w:lvl>
    <w:lvl w:ilvl="2" w:tplc="C86EE028">
      <w:numFmt w:val="decimal"/>
      <w:lvlText w:val=""/>
      <w:lvlJc w:val="left"/>
    </w:lvl>
    <w:lvl w:ilvl="3" w:tplc="1BC24E64">
      <w:numFmt w:val="decimal"/>
      <w:lvlText w:val=""/>
      <w:lvlJc w:val="left"/>
    </w:lvl>
    <w:lvl w:ilvl="4" w:tplc="C6F41E16">
      <w:numFmt w:val="decimal"/>
      <w:lvlText w:val=""/>
      <w:lvlJc w:val="left"/>
    </w:lvl>
    <w:lvl w:ilvl="5" w:tplc="8CBA3BEC">
      <w:numFmt w:val="decimal"/>
      <w:lvlText w:val=""/>
      <w:lvlJc w:val="left"/>
    </w:lvl>
    <w:lvl w:ilvl="6" w:tplc="4600C9E0">
      <w:numFmt w:val="decimal"/>
      <w:lvlText w:val=""/>
      <w:lvlJc w:val="left"/>
    </w:lvl>
    <w:lvl w:ilvl="7" w:tplc="2CDC3DC2">
      <w:numFmt w:val="decimal"/>
      <w:lvlText w:val=""/>
      <w:lvlJc w:val="left"/>
    </w:lvl>
    <w:lvl w:ilvl="8" w:tplc="CCD6D2C0">
      <w:numFmt w:val="decimal"/>
      <w:lvlText w:val=""/>
      <w:lvlJc w:val="left"/>
    </w:lvl>
  </w:abstractNum>
  <w:abstractNum w:abstractNumId="7" w15:restartNumberingAfterBreak="0">
    <w:nsid w:val="740F25ED"/>
    <w:multiLevelType w:val="hybridMultilevel"/>
    <w:tmpl w:val="4C689024"/>
    <w:lvl w:ilvl="0" w:tplc="4A200DC6">
      <w:start w:val="1"/>
      <w:numFmt w:val="decimal"/>
      <w:lvlText w:val="%1."/>
      <w:lvlJc w:val="left"/>
      <w:pPr>
        <w:tabs>
          <w:tab w:val="num" w:pos="900"/>
        </w:tabs>
        <w:ind w:left="540" w:hanging="360"/>
      </w:pPr>
    </w:lvl>
    <w:lvl w:ilvl="1" w:tplc="DFC07C4A">
      <w:numFmt w:val="decimal"/>
      <w:lvlText w:val=""/>
      <w:lvlJc w:val="left"/>
    </w:lvl>
    <w:lvl w:ilvl="2" w:tplc="A0CE84DE">
      <w:numFmt w:val="decimal"/>
      <w:lvlText w:val=""/>
      <w:lvlJc w:val="left"/>
    </w:lvl>
    <w:lvl w:ilvl="3" w:tplc="CDDCEF26">
      <w:numFmt w:val="decimal"/>
      <w:lvlText w:val=""/>
      <w:lvlJc w:val="left"/>
    </w:lvl>
    <w:lvl w:ilvl="4" w:tplc="05945508">
      <w:numFmt w:val="decimal"/>
      <w:lvlText w:val=""/>
      <w:lvlJc w:val="left"/>
    </w:lvl>
    <w:lvl w:ilvl="5" w:tplc="89667EC6">
      <w:numFmt w:val="decimal"/>
      <w:lvlText w:val=""/>
      <w:lvlJc w:val="left"/>
    </w:lvl>
    <w:lvl w:ilvl="6" w:tplc="E41A3BC6">
      <w:numFmt w:val="decimal"/>
      <w:lvlText w:val=""/>
      <w:lvlJc w:val="left"/>
    </w:lvl>
    <w:lvl w:ilvl="7" w:tplc="88443EC6">
      <w:numFmt w:val="decimal"/>
      <w:lvlText w:val=""/>
      <w:lvlJc w:val="left"/>
    </w:lvl>
    <w:lvl w:ilvl="8" w:tplc="A5F2D4E4">
      <w:numFmt w:val="decimal"/>
      <w:lvlText w:val=""/>
      <w:lvlJc w:val="left"/>
    </w:lvl>
  </w:abstractNum>
  <w:num w:numId="1" w16cid:durableId="2118790564">
    <w:abstractNumId w:val="2"/>
  </w:num>
  <w:num w:numId="2" w16cid:durableId="1049262178">
    <w:abstractNumId w:val="0"/>
  </w:num>
  <w:num w:numId="3" w16cid:durableId="807862420">
    <w:abstractNumId w:val="6"/>
  </w:num>
  <w:num w:numId="4" w16cid:durableId="1452434401">
    <w:abstractNumId w:val="1"/>
  </w:num>
  <w:num w:numId="5" w16cid:durableId="1074814000">
    <w:abstractNumId w:val="5"/>
  </w:num>
  <w:num w:numId="6" w16cid:durableId="278414643">
    <w:abstractNumId w:val="3"/>
  </w:num>
  <w:num w:numId="7" w16cid:durableId="1436485980">
    <w:abstractNumId w:val="4"/>
  </w:num>
  <w:num w:numId="8" w16cid:durableId="36144244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20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6D42"/>
    <w:rsid w:val="006F2112"/>
    <w:rsid w:val="00856D42"/>
    <w:rsid w:val="00BD0B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2A2A63"/>
  <w15:docId w15:val="{6507195F-F555-45B3-9F9B-CD6CBD639F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Georgia" w:eastAsiaTheme="minorHAnsi" w:hAnsiTheme="minorHAnsi" w:cstheme="minorBidi"/>
        <w:sz w:val="21"/>
        <w:szCs w:val="22"/>
        <w:lang w:val="ru-RU" w:eastAsia="en-US" w:bidi="ar-SA"/>
      </w:rPr>
    </w:rPrDefault>
    <w:pPrDefault>
      <w:pPr>
        <w:spacing w:after="120" w:line="24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VerbatimChar">
    <w:name w:val="Verbatim Char"/>
    <w:rPr>
      <w:rFonts w:ascii="Consolas" w:hAnsi="Consolas"/>
      <w:sz w:val="22"/>
    </w:rPr>
  </w:style>
  <w:style w:type="table" w:customStyle="1" w:styleId="NormalGrid">
    <w:name w:val="Normal Grid"/>
    <w:basedOn w:val="a1"/>
    <w:uiPriority w:val="39"/>
    <w:pPr>
      <w:spacing w:after="0" w:line="240" w:lineRule="auto"/>
    </w:pPr>
    <w:tblPr>
      <w:tblCellMar>
        <w:top w:w="80" w:type="dxa"/>
        <w:left w:w="160" w:type="dxa"/>
        <w:bottom w:w="80" w:type="dxa"/>
        <w:right w:w="16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544</Words>
  <Characters>3106</Characters>
  <Application>Microsoft Office Word</Application>
  <DocSecurity>0</DocSecurity>
  <Lines>25</Lines>
  <Paragraphs>7</Paragraphs>
  <ScaleCrop>false</ScaleCrop>
  <Company/>
  <LinksUpToDate>false</LinksUpToDate>
  <CharactersWithSpaces>3643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html-to-docx</dc:creator>
  <cp:keywords>html-to-docx</cp:keywords>
  <dc:description/>
  <cp:lastModifiedBy>Пользователь</cp:lastModifiedBy>
  <cp:revision>2</cp:revision>
  <dcterms:created xsi:type="dcterms:W3CDTF">2025-03-24T18:38:00Z</dcterms:created>
  <dcterms:modified xsi:type="dcterms:W3CDTF">2025-03-26T13:51:00Z</dcterms:modified>
</cp:coreProperties>
</file>