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FDA" w:rsidRPr="00F037DA" w:rsidRDefault="00016FDA" w:rsidP="00CB3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71EC" w:rsidRPr="00F037DA" w:rsidRDefault="004B71EC" w:rsidP="00CB3A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7DA">
        <w:rPr>
          <w:rFonts w:ascii="Times New Roman" w:hAnsi="Times New Roman" w:cs="Times New Roman"/>
          <w:b/>
          <w:sz w:val="28"/>
          <w:szCs w:val="28"/>
        </w:rPr>
        <w:t>Использование ситуационных задач в обучении по специальности «Технология продукции общественного питания»</w:t>
      </w:r>
    </w:p>
    <w:p w:rsidR="004B71EC" w:rsidRPr="00F037DA" w:rsidRDefault="004B71EC" w:rsidP="00CB3A75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037DA">
        <w:rPr>
          <w:rFonts w:ascii="Times New Roman" w:hAnsi="Times New Roman" w:cs="Times New Roman"/>
          <w:i/>
          <w:sz w:val="28"/>
          <w:szCs w:val="28"/>
        </w:rPr>
        <w:t>Куликова Евгения Александровна, преподаватель</w:t>
      </w:r>
    </w:p>
    <w:p w:rsidR="00F71EDA" w:rsidRPr="00F037DA" w:rsidRDefault="004B71EC" w:rsidP="00F037DA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037DA">
        <w:rPr>
          <w:rFonts w:ascii="Times New Roman" w:hAnsi="Times New Roman" w:cs="Times New Roman"/>
          <w:i/>
          <w:sz w:val="28"/>
          <w:szCs w:val="28"/>
        </w:rPr>
        <w:t>ГБПОУ СО «Тольяттинский политехнический колледж»</w:t>
      </w:r>
    </w:p>
    <w:p w:rsidR="00B25C54" w:rsidRPr="00F037DA" w:rsidRDefault="00F037DA" w:rsidP="00CB3A75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25C54" w:rsidRPr="00F037DA">
        <w:rPr>
          <w:sz w:val="28"/>
          <w:szCs w:val="28"/>
        </w:rPr>
        <w:t>На сегодняшний день</w:t>
      </w:r>
      <w:r w:rsidR="00CB3A75" w:rsidRPr="00F037DA">
        <w:rPr>
          <w:sz w:val="28"/>
          <w:szCs w:val="28"/>
        </w:rPr>
        <w:t xml:space="preserve"> </w:t>
      </w:r>
      <w:r w:rsidR="00B25C54" w:rsidRPr="00F037DA">
        <w:rPr>
          <w:sz w:val="28"/>
          <w:szCs w:val="28"/>
        </w:rPr>
        <w:t>пищевая промышленность</w:t>
      </w:r>
      <w:r w:rsidR="00CB3A75" w:rsidRPr="00F037DA">
        <w:rPr>
          <w:sz w:val="28"/>
          <w:szCs w:val="28"/>
        </w:rPr>
        <w:t xml:space="preserve"> нуждается в </w:t>
      </w:r>
      <w:r w:rsidR="00B25C54" w:rsidRPr="00F037DA">
        <w:rPr>
          <w:sz w:val="28"/>
          <w:szCs w:val="28"/>
        </w:rPr>
        <w:t>идейных специалистах, которые не боясь ошибиться готовы пробовать что- то новое, интересное, для этого у человека должны быть развиты такие качества как самостоятельность, творческие способности должны присутствовать и конечно определенную базу знаний, которую получают в образовательном учреждении.</w:t>
      </w:r>
      <w:r w:rsidR="00CB3A75" w:rsidRPr="00F037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B3A75" w:rsidRPr="00F037DA" w:rsidRDefault="00F037DA" w:rsidP="00CB3A75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3A75" w:rsidRPr="00F037DA">
        <w:rPr>
          <w:sz w:val="28"/>
          <w:szCs w:val="28"/>
        </w:rPr>
        <w:t>Современное среднее профессиональное образование предусматривает качественные изменения в процессе подготовки современных высококвалифицированных специалистов, которые будут отвечать требованиям регионального рынка труда в условиях инновационного развития экономики</w:t>
      </w:r>
      <w:r w:rsidR="00B25C54" w:rsidRPr="00F037DA">
        <w:rPr>
          <w:sz w:val="28"/>
          <w:szCs w:val="28"/>
        </w:rPr>
        <w:t>.</w:t>
      </w:r>
    </w:p>
    <w:p w:rsidR="00CB3A75" w:rsidRPr="00F037DA" w:rsidRDefault="00F037DA" w:rsidP="00CB3A75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3A75" w:rsidRPr="00F037DA">
        <w:rPr>
          <w:sz w:val="28"/>
          <w:szCs w:val="28"/>
        </w:rPr>
        <w:t xml:space="preserve">Для </w:t>
      </w:r>
      <w:r w:rsidR="00C70D50" w:rsidRPr="00F037DA">
        <w:rPr>
          <w:sz w:val="28"/>
          <w:szCs w:val="28"/>
        </w:rPr>
        <w:t>успешного</w:t>
      </w:r>
      <w:r w:rsidR="00CB3A75" w:rsidRPr="00F037DA">
        <w:rPr>
          <w:sz w:val="28"/>
          <w:szCs w:val="28"/>
        </w:rPr>
        <w:t xml:space="preserve"> усвоения </w:t>
      </w:r>
      <w:bookmarkStart w:id="0" w:name="_GoBack"/>
      <w:bookmarkEnd w:id="0"/>
      <w:r w:rsidR="00CB3A75" w:rsidRPr="00F037DA">
        <w:rPr>
          <w:sz w:val="28"/>
          <w:szCs w:val="28"/>
        </w:rPr>
        <w:t xml:space="preserve">знаний по </w:t>
      </w:r>
      <w:r w:rsidR="00C70D50" w:rsidRPr="00F037DA">
        <w:rPr>
          <w:sz w:val="28"/>
          <w:szCs w:val="28"/>
        </w:rPr>
        <w:t>дисциплине</w:t>
      </w:r>
      <w:r w:rsidR="00CB3A75" w:rsidRPr="00F037DA">
        <w:rPr>
          <w:sz w:val="28"/>
          <w:szCs w:val="28"/>
        </w:rPr>
        <w:t xml:space="preserve"> требуется </w:t>
      </w:r>
      <w:r w:rsidR="00C70D50" w:rsidRPr="00F037DA">
        <w:rPr>
          <w:sz w:val="28"/>
          <w:szCs w:val="28"/>
        </w:rPr>
        <w:t xml:space="preserve">создать </w:t>
      </w:r>
      <w:r w:rsidR="00CB3A75" w:rsidRPr="00F037DA">
        <w:rPr>
          <w:sz w:val="28"/>
          <w:szCs w:val="28"/>
        </w:rPr>
        <w:t>позитивн</w:t>
      </w:r>
      <w:r w:rsidR="00C70D50" w:rsidRPr="00F037DA">
        <w:rPr>
          <w:sz w:val="28"/>
          <w:szCs w:val="28"/>
        </w:rPr>
        <w:t>ый настрой</w:t>
      </w:r>
      <w:r w:rsidR="00CB3A75" w:rsidRPr="00F037DA">
        <w:rPr>
          <w:sz w:val="28"/>
          <w:szCs w:val="28"/>
        </w:rPr>
        <w:t xml:space="preserve">, интерес </w:t>
      </w:r>
      <w:r w:rsidR="00C70D50" w:rsidRPr="00F037DA">
        <w:rPr>
          <w:sz w:val="28"/>
          <w:szCs w:val="28"/>
        </w:rPr>
        <w:t>студентов</w:t>
      </w:r>
      <w:r w:rsidR="00CB3A75" w:rsidRPr="00F037DA">
        <w:rPr>
          <w:sz w:val="28"/>
          <w:szCs w:val="28"/>
        </w:rPr>
        <w:t xml:space="preserve"> к изучаемому материалу. Поэтому перед педагогом стоит задача организовать учебный процесс так, чтобы он стал познавательным, творческим процессом, в котором учебная деятельность </w:t>
      </w:r>
      <w:r w:rsidR="00C70D50" w:rsidRPr="00F037DA">
        <w:rPr>
          <w:sz w:val="28"/>
          <w:szCs w:val="28"/>
        </w:rPr>
        <w:t>студентов</w:t>
      </w:r>
      <w:r w:rsidR="00CB3A75" w:rsidRPr="00F037DA">
        <w:rPr>
          <w:sz w:val="28"/>
          <w:szCs w:val="28"/>
        </w:rPr>
        <w:t xml:space="preserve"> становится </w:t>
      </w:r>
      <w:r w:rsidR="00C70D50" w:rsidRPr="00F037DA">
        <w:rPr>
          <w:sz w:val="28"/>
          <w:szCs w:val="28"/>
        </w:rPr>
        <w:t>реализованной</w:t>
      </w:r>
      <w:r w:rsidR="00CB3A75" w:rsidRPr="00F037DA">
        <w:rPr>
          <w:sz w:val="28"/>
          <w:szCs w:val="28"/>
        </w:rPr>
        <w:t xml:space="preserve">, а знания </w:t>
      </w:r>
      <w:r w:rsidR="00C70D50" w:rsidRPr="00F037DA">
        <w:rPr>
          <w:sz w:val="28"/>
          <w:szCs w:val="28"/>
        </w:rPr>
        <w:t>практичными</w:t>
      </w:r>
      <w:r w:rsidR="00CB3A75" w:rsidRPr="00F037DA">
        <w:rPr>
          <w:sz w:val="28"/>
          <w:szCs w:val="28"/>
        </w:rPr>
        <w:t xml:space="preserve">. </w:t>
      </w:r>
      <w:r w:rsidR="00C70D50" w:rsidRPr="00F037DA">
        <w:rPr>
          <w:sz w:val="28"/>
          <w:szCs w:val="28"/>
        </w:rPr>
        <w:t xml:space="preserve">Для этого необходимо использовать практико-ориентированные задачи, ситуационные задачи. </w:t>
      </w:r>
      <w:r w:rsidR="00CB3A75" w:rsidRPr="00F037DA">
        <w:rPr>
          <w:sz w:val="28"/>
          <w:szCs w:val="28"/>
        </w:rPr>
        <w:t xml:space="preserve">Для формирования практико-ориентированных знаний </w:t>
      </w:r>
      <w:r w:rsidR="00C70D50" w:rsidRPr="00F037DA">
        <w:rPr>
          <w:sz w:val="28"/>
          <w:szCs w:val="28"/>
        </w:rPr>
        <w:t>студентов</w:t>
      </w:r>
      <w:r w:rsidR="00CB3A75" w:rsidRPr="00F037DA">
        <w:rPr>
          <w:sz w:val="28"/>
          <w:szCs w:val="28"/>
        </w:rPr>
        <w:t xml:space="preserve"> на </w:t>
      </w:r>
      <w:r w:rsidR="00C70D50" w:rsidRPr="00F037DA">
        <w:rPr>
          <w:sz w:val="28"/>
          <w:szCs w:val="28"/>
        </w:rPr>
        <w:t xml:space="preserve">занятиях </w:t>
      </w:r>
      <w:r w:rsidR="00CB3A75" w:rsidRPr="00F037DA">
        <w:rPr>
          <w:sz w:val="28"/>
          <w:szCs w:val="28"/>
        </w:rPr>
        <w:t xml:space="preserve">я использую метод ситуационных заданий. </w:t>
      </w:r>
      <w:r w:rsidR="00B7763B" w:rsidRPr="00F037DA">
        <w:rPr>
          <w:sz w:val="28"/>
          <w:szCs w:val="28"/>
        </w:rPr>
        <w:t xml:space="preserve">Суть в том, чтобы решить эти задания, необходимые определенные предметные знания. </w:t>
      </w:r>
      <w:r w:rsidR="00CB3A75" w:rsidRPr="00F037DA">
        <w:rPr>
          <w:sz w:val="28"/>
          <w:szCs w:val="28"/>
        </w:rPr>
        <w:t>Вы купили кусок сырого мяса, при тепловой обработке мясо уменьшилось в размере и массе. Почему?</w:t>
      </w:r>
      <w:r w:rsidR="009D2A96" w:rsidRPr="00F037DA">
        <w:rPr>
          <w:sz w:val="28"/>
          <w:szCs w:val="28"/>
        </w:rPr>
        <w:t xml:space="preserve"> </w:t>
      </w:r>
    </w:p>
    <w:p w:rsidR="009D2A96" w:rsidRPr="00F037DA" w:rsidRDefault="00F037DA" w:rsidP="00CB3A75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2A96" w:rsidRPr="00F037DA">
        <w:rPr>
          <w:sz w:val="28"/>
          <w:szCs w:val="28"/>
        </w:rPr>
        <w:t>Для самостоятельной домашней работы можно дать студентам ситуационные задания, где необходимо для решения использовать таблицы калорийности и так далее. Эту информацию они могут найти в интернете.</w:t>
      </w:r>
    </w:p>
    <w:p w:rsidR="00F037DA" w:rsidRPr="00F037DA" w:rsidRDefault="00F037DA" w:rsidP="00CB3A75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2A96" w:rsidRPr="00F037DA">
        <w:rPr>
          <w:sz w:val="28"/>
          <w:szCs w:val="28"/>
        </w:rPr>
        <w:t>Например, 100 граммов сметаны содержат</w:t>
      </w:r>
      <w:r w:rsidRPr="00F037DA">
        <w:rPr>
          <w:sz w:val="28"/>
          <w:szCs w:val="28"/>
        </w:rPr>
        <w:t xml:space="preserve"> 2,7 граммов белка, 3,6 граммов углеводов и имеют калорийность 160 ккал. Зная калорийность одного грамма белка, жира и углевода, вычислите жирность сметаны (в процентах).</w:t>
      </w:r>
    </w:p>
    <w:p w:rsidR="00F037DA" w:rsidRDefault="00F037DA" w:rsidP="00F03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DA" w:rsidRDefault="00F037DA" w:rsidP="00F03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DA" w:rsidRPr="00F037DA" w:rsidRDefault="00F037DA" w:rsidP="00F03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DA">
        <w:rPr>
          <w:rFonts w:ascii="Times New Roman" w:hAnsi="Times New Roman" w:cs="Times New Roman"/>
          <w:sz w:val="28"/>
          <w:szCs w:val="28"/>
        </w:rPr>
        <w:t>Ситуационные задачи №1.</w:t>
      </w:r>
    </w:p>
    <w:p w:rsidR="00F037DA" w:rsidRPr="00F037DA" w:rsidRDefault="00F037DA" w:rsidP="00F037D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DA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массу говядины </w:t>
      </w:r>
      <w:r w:rsidRPr="00F037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37DA">
        <w:rPr>
          <w:rFonts w:ascii="Times New Roman" w:hAnsi="Times New Roman" w:cs="Times New Roman"/>
          <w:sz w:val="28"/>
          <w:szCs w:val="28"/>
        </w:rPr>
        <w:t xml:space="preserve"> и </w:t>
      </w:r>
      <w:r w:rsidRPr="00F037D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037DA">
        <w:rPr>
          <w:rFonts w:ascii="Times New Roman" w:hAnsi="Times New Roman" w:cs="Times New Roman"/>
          <w:sz w:val="28"/>
          <w:szCs w:val="28"/>
        </w:rPr>
        <w:t xml:space="preserve"> категории для приготовления 200порций блюда «Антрекот», выход 1 порции 100 гр.</w:t>
      </w:r>
    </w:p>
    <w:p w:rsidR="00F037DA" w:rsidRPr="00F037DA" w:rsidRDefault="00F037DA" w:rsidP="00F037D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DA">
        <w:rPr>
          <w:rFonts w:ascii="Times New Roman" w:hAnsi="Times New Roman" w:cs="Times New Roman"/>
          <w:sz w:val="28"/>
          <w:szCs w:val="28"/>
        </w:rPr>
        <w:t>На производство поступило 120 гр. мясной свинины в тушах. Сколько порций полуфабриката «Шницель» можно приготовить из заданного количества сырья.</w:t>
      </w:r>
    </w:p>
    <w:p w:rsidR="00F037DA" w:rsidRPr="00F037DA" w:rsidRDefault="00F037DA" w:rsidP="00F037D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DA">
        <w:rPr>
          <w:rFonts w:ascii="Times New Roman" w:hAnsi="Times New Roman" w:cs="Times New Roman"/>
          <w:sz w:val="28"/>
          <w:szCs w:val="28"/>
        </w:rPr>
        <w:t xml:space="preserve">Определить выход частей говяжьей туши </w:t>
      </w:r>
      <w:r w:rsidRPr="00F037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37DA">
        <w:rPr>
          <w:rFonts w:ascii="Times New Roman" w:hAnsi="Times New Roman" w:cs="Times New Roman"/>
          <w:sz w:val="28"/>
          <w:szCs w:val="28"/>
        </w:rPr>
        <w:t xml:space="preserve"> категории, если ее масса 200 кг.</w:t>
      </w:r>
    </w:p>
    <w:p w:rsidR="00F037DA" w:rsidRPr="00F037DA" w:rsidRDefault="00F037DA" w:rsidP="00F037D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DA">
        <w:rPr>
          <w:rFonts w:ascii="Times New Roman" w:hAnsi="Times New Roman" w:cs="Times New Roman"/>
          <w:sz w:val="28"/>
          <w:szCs w:val="28"/>
        </w:rPr>
        <w:t>При разделке свинины, выход мякоти составляет 71,6 %, отходы- 13,4%, потери при разделке- 0,5. Определить массу мякоти, отходов, потерь, если масса туши 250кг.</w:t>
      </w:r>
    </w:p>
    <w:p w:rsidR="00F037DA" w:rsidRPr="00F037DA" w:rsidRDefault="00F037DA" w:rsidP="00F037D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DA">
        <w:rPr>
          <w:rFonts w:ascii="Times New Roman" w:hAnsi="Times New Roman" w:cs="Times New Roman"/>
          <w:sz w:val="28"/>
          <w:szCs w:val="28"/>
        </w:rPr>
        <w:t>Определить выход частей свинины обрезной, массой 100 кг.</w:t>
      </w:r>
    </w:p>
    <w:p w:rsidR="00F037DA" w:rsidRPr="00F037DA" w:rsidRDefault="00F037DA" w:rsidP="00F037D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DA" w:rsidRPr="00F037DA" w:rsidRDefault="00F037DA" w:rsidP="00F03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DA">
        <w:rPr>
          <w:rFonts w:ascii="Times New Roman" w:hAnsi="Times New Roman" w:cs="Times New Roman"/>
          <w:sz w:val="28"/>
          <w:szCs w:val="28"/>
        </w:rPr>
        <w:t>Ситуационные задачи №2.</w:t>
      </w:r>
    </w:p>
    <w:p w:rsidR="00F037DA" w:rsidRPr="00F037DA" w:rsidRDefault="00F037DA" w:rsidP="00F03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DA">
        <w:rPr>
          <w:rFonts w:ascii="Times New Roman" w:hAnsi="Times New Roman" w:cs="Times New Roman"/>
          <w:sz w:val="28"/>
          <w:szCs w:val="28"/>
        </w:rPr>
        <w:t>Расчет массы отходов при механической кулинарной обработке мяса и мясопродуктов.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F037DA" w:rsidRPr="00F037DA" w:rsidTr="00A83444">
        <w:tc>
          <w:tcPr>
            <w:tcW w:w="562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Наименование, способы промышленной разделки, способы кулинарной разделки</w:t>
            </w:r>
          </w:p>
        </w:tc>
        <w:tc>
          <w:tcPr>
            <w:tcW w:w="2336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Масса сырья брутто, кг</w:t>
            </w:r>
          </w:p>
        </w:tc>
        <w:tc>
          <w:tcPr>
            <w:tcW w:w="2337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Отходы, потери при холодной обработке, %</w:t>
            </w:r>
          </w:p>
        </w:tc>
      </w:tr>
      <w:tr w:rsidR="00F037DA" w:rsidRPr="00F037DA" w:rsidTr="00A83444">
        <w:tc>
          <w:tcPr>
            <w:tcW w:w="562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37DA" w:rsidRPr="00F037DA" w:rsidTr="00A83444">
        <w:tc>
          <w:tcPr>
            <w:tcW w:w="562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F037DA" w:rsidRPr="00F037DA" w:rsidRDefault="00F037DA" w:rsidP="00A8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 xml:space="preserve">Говядина 1-ой категории </w:t>
            </w:r>
          </w:p>
        </w:tc>
        <w:tc>
          <w:tcPr>
            <w:tcW w:w="2336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37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037DA" w:rsidRPr="00F037DA" w:rsidTr="00A83444">
        <w:tc>
          <w:tcPr>
            <w:tcW w:w="562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F037DA" w:rsidRPr="00F037DA" w:rsidRDefault="00F037DA" w:rsidP="00A8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Говядина 2-ой категории</w:t>
            </w:r>
          </w:p>
        </w:tc>
        <w:tc>
          <w:tcPr>
            <w:tcW w:w="2336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37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037DA" w:rsidRPr="00F037DA" w:rsidTr="00A83444">
        <w:tc>
          <w:tcPr>
            <w:tcW w:w="562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F037DA" w:rsidRPr="00F037DA" w:rsidRDefault="00F037DA" w:rsidP="00A8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Баранина 1-ой категории, мякоть</w:t>
            </w:r>
          </w:p>
        </w:tc>
        <w:tc>
          <w:tcPr>
            <w:tcW w:w="2336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337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037DA" w:rsidRPr="00F037DA" w:rsidTr="00A83444">
        <w:tc>
          <w:tcPr>
            <w:tcW w:w="562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F037DA" w:rsidRPr="00F037DA" w:rsidRDefault="00F037DA" w:rsidP="00A8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Баранина 2-ой категории, мякоть</w:t>
            </w:r>
          </w:p>
        </w:tc>
        <w:tc>
          <w:tcPr>
            <w:tcW w:w="2336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337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037DA" w:rsidRPr="00F037DA" w:rsidTr="00A83444">
        <w:tc>
          <w:tcPr>
            <w:tcW w:w="562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F037DA" w:rsidRPr="00F037DA" w:rsidRDefault="00F037DA" w:rsidP="00A8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Свинина мясная, корейка и грудинка с реберной костью</w:t>
            </w:r>
          </w:p>
        </w:tc>
        <w:tc>
          <w:tcPr>
            <w:tcW w:w="2336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337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037DA" w:rsidRPr="00F037DA" w:rsidTr="00A83444">
        <w:tc>
          <w:tcPr>
            <w:tcW w:w="562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F037DA" w:rsidRPr="00F037DA" w:rsidRDefault="00F037DA" w:rsidP="00A8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Свинина обрезная, мякоть</w:t>
            </w:r>
          </w:p>
        </w:tc>
        <w:tc>
          <w:tcPr>
            <w:tcW w:w="2336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337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037DA" w:rsidRPr="00F037DA" w:rsidTr="00A83444">
        <w:tc>
          <w:tcPr>
            <w:tcW w:w="562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F037DA" w:rsidRPr="00F037DA" w:rsidRDefault="00F037DA" w:rsidP="00A8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Поросенок целиком</w:t>
            </w:r>
          </w:p>
        </w:tc>
        <w:tc>
          <w:tcPr>
            <w:tcW w:w="2336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037DA" w:rsidRPr="00F037DA" w:rsidTr="00A83444">
        <w:tc>
          <w:tcPr>
            <w:tcW w:w="562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F037DA" w:rsidRPr="00F037DA" w:rsidRDefault="00F037DA" w:rsidP="00A8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Почки говяжьи охлажденные</w:t>
            </w:r>
          </w:p>
        </w:tc>
        <w:tc>
          <w:tcPr>
            <w:tcW w:w="2336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037DA" w:rsidRPr="00F037DA" w:rsidTr="00A83444">
        <w:tc>
          <w:tcPr>
            <w:tcW w:w="562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F037DA" w:rsidRPr="00F037DA" w:rsidRDefault="00F037DA" w:rsidP="00A8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Печень свиная охлажденная</w:t>
            </w:r>
          </w:p>
        </w:tc>
        <w:tc>
          <w:tcPr>
            <w:tcW w:w="2336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037DA" w:rsidRPr="00F037DA" w:rsidTr="00A83444">
        <w:tc>
          <w:tcPr>
            <w:tcW w:w="562" w:type="dxa"/>
          </w:tcPr>
          <w:p w:rsidR="00F037DA" w:rsidRPr="00F037DA" w:rsidRDefault="00F037DA" w:rsidP="00A83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F037DA" w:rsidRPr="00F037DA" w:rsidRDefault="00F037DA" w:rsidP="00A83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Сердце мороженое</w:t>
            </w:r>
          </w:p>
        </w:tc>
        <w:tc>
          <w:tcPr>
            <w:tcW w:w="2336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F037DA" w:rsidRPr="00F037DA" w:rsidRDefault="00F037DA" w:rsidP="00A8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7D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F037DA" w:rsidRPr="00F037DA" w:rsidRDefault="00F037DA" w:rsidP="00CB3A75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</w:p>
    <w:p w:rsidR="00F037DA" w:rsidRPr="00F037DA" w:rsidRDefault="00F037DA" w:rsidP="00F037DA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3A75" w:rsidRPr="00F037DA">
        <w:rPr>
          <w:sz w:val="28"/>
          <w:szCs w:val="28"/>
        </w:rPr>
        <w:t>Решение ситуационных задач может способствовать развитию навыков самоорганизации деятельности, формированию умения объяснять явления действительности, способности ориентироваться в различных процессах, происходящих в мире. Такой подход в обучении подготавливает студентов к будущей профессиональной деятельности, помогает ориентироваться в ключевых проблемах современной жизни, что делает выпускников обучающихся по данной специальности конкурентоспособными и востребованным</w:t>
      </w:r>
      <w:r w:rsidRPr="00F037DA">
        <w:rPr>
          <w:rFonts w:ascii="Open Sans" w:hAnsi="Open Sans" w:cs="Open Sans"/>
          <w:color w:val="212529"/>
        </w:rPr>
        <w:t xml:space="preserve"> </w:t>
      </w:r>
      <w:r w:rsidRPr="00F037DA">
        <w:rPr>
          <w:sz w:val="28"/>
          <w:szCs w:val="28"/>
        </w:rPr>
        <w:t>и на рынке труда.</w:t>
      </w:r>
    </w:p>
    <w:p w:rsidR="00F037DA" w:rsidRPr="00F037DA" w:rsidRDefault="00F037DA" w:rsidP="00F037DA">
      <w:pPr>
        <w:pStyle w:val="a5"/>
        <w:shd w:val="clear" w:color="auto" w:fill="FFFFFF"/>
        <w:spacing w:before="0" w:beforeAutospacing="0" w:line="306" w:lineRule="atLeast"/>
        <w:jc w:val="center"/>
        <w:rPr>
          <w:sz w:val="28"/>
          <w:szCs w:val="28"/>
        </w:rPr>
      </w:pPr>
      <w:r w:rsidRPr="00F037DA">
        <w:rPr>
          <w:sz w:val="28"/>
          <w:szCs w:val="28"/>
        </w:rPr>
        <w:lastRenderedPageBreak/>
        <w:t>Список литературы</w:t>
      </w:r>
      <w:r w:rsidRPr="00F037DA">
        <w:rPr>
          <w:sz w:val="28"/>
          <w:szCs w:val="28"/>
        </w:rPr>
        <w:t>:</w:t>
      </w:r>
    </w:p>
    <w:p w:rsidR="00F037DA" w:rsidRPr="00F037DA" w:rsidRDefault="00F037DA" w:rsidP="00F037DA">
      <w:pPr>
        <w:pStyle w:val="a5"/>
        <w:numPr>
          <w:ilvl w:val="0"/>
          <w:numId w:val="2"/>
        </w:numPr>
        <w:shd w:val="clear" w:color="auto" w:fill="FFFFFF"/>
        <w:spacing w:before="0" w:beforeAutospacing="0" w:line="306" w:lineRule="atLeast"/>
        <w:rPr>
          <w:sz w:val="28"/>
          <w:szCs w:val="28"/>
        </w:rPr>
      </w:pPr>
      <w:proofErr w:type="spellStart"/>
      <w:r w:rsidRPr="00F037DA">
        <w:rPr>
          <w:sz w:val="28"/>
          <w:szCs w:val="28"/>
        </w:rPr>
        <w:t>Байденко</w:t>
      </w:r>
      <w:proofErr w:type="spellEnd"/>
      <w:r w:rsidRPr="00F037DA">
        <w:rPr>
          <w:sz w:val="28"/>
          <w:szCs w:val="28"/>
        </w:rPr>
        <w:t xml:space="preserve"> В.И. Компетенции в профессиональном образовании (к освоению компетентностного подхода) //Высшее образование в России. № 11. 2004.</w:t>
      </w:r>
    </w:p>
    <w:p w:rsidR="00F037DA" w:rsidRPr="00F037DA" w:rsidRDefault="00F037DA" w:rsidP="00F037DA">
      <w:pPr>
        <w:pStyle w:val="a5"/>
        <w:numPr>
          <w:ilvl w:val="0"/>
          <w:numId w:val="2"/>
        </w:numPr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F037DA">
        <w:rPr>
          <w:sz w:val="28"/>
          <w:szCs w:val="28"/>
        </w:rPr>
        <w:t>Калугина И.Ю. Образовательные возможности практико-ориентированного обучения учащихся / И.Ю. Калугина. - Екатеринбург, 2000. - 215 с.</w:t>
      </w:r>
    </w:p>
    <w:p w:rsidR="00F037DA" w:rsidRPr="00F037DA" w:rsidRDefault="00F037DA" w:rsidP="00FD333C">
      <w:pPr>
        <w:pStyle w:val="a5"/>
        <w:numPr>
          <w:ilvl w:val="0"/>
          <w:numId w:val="2"/>
        </w:numPr>
        <w:shd w:val="clear" w:color="auto" w:fill="FFFFFF"/>
        <w:spacing w:before="0" w:beforeAutospacing="0" w:line="306" w:lineRule="atLeast"/>
        <w:rPr>
          <w:sz w:val="28"/>
          <w:szCs w:val="28"/>
        </w:rPr>
      </w:pPr>
      <w:proofErr w:type="spellStart"/>
      <w:r w:rsidRPr="00F037DA">
        <w:rPr>
          <w:sz w:val="28"/>
          <w:szCs w:val="28"/>
        </w:rPr>
        <w:t>Канаева</w:t>
      </w:r>
      <w:proofErr w:type="spellEnd"/>
      <w:r w:rsidRPr="00F037DA">
        <w:rPr>
          <w:sz w:val="28"/>
          <w:szCs w:val="28"/>
        </w:rPr>
        <w:t xml:space="preserve"> Т.А., Профессиональное становление студентов СПО в контексте практико-ориентированных технологий, Современные исследования социальных пробле</w:t>
      </w:r>
      <w:r>
        <w:rPr>
          <w:sz w:val="28"/>
          <w:szCs w:val="28"/>
        </w:rPr>
        <w:t>м.</w:t>
      </w:r>
      <w:r w:rsidRPr="00F037DA">
        <w:rPr>
          <w:sz w:val="28"/>
          <w:szCs w:val="28"/>
        </w:rPr>
        <w:t xml:space="preserve"> №12(20), 2012. </w:t>
      </w:r>
    </w:p>
    <w:p w:rsidR="00F71EDA" w:rsidRPr="00F037DA" w:rsidRDefault="00F71EDA" w:rsidP="00CB3A7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1EC" w:rsidRPr="004B71EC" w:rsidRDefault="004B71EC" w:rsidP="00CB3A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71EC" w:rsidRPr="004B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053D3"/>
    <w:multiLevelType w:val="hybridMultilevel"/>
    <w:tmpl w:val="0ACA4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B00D9"/>
    <w:multiLevelType w:val="hybridMultilevel"/>
    <w:tmpl w:val="430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DA"/>
    <w:rsid w:val="00016FDA"/>
    <w:rsid w:val="004B71EC"/>
    <w:rsid w:val="005305A6"/>
    <w:rsid w:val="009D2A96"/>
    <w:rsid w:val="00B25C54"/>
    <w:rsid w:val="00B7763B"/>
    <w:rsid w:val="00C70D50"/>
    <w:rsid w:val="00CB3A75"/>
    <w:rsid w:val="00F037DA"/>
    <w:rsid w:val="00F7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B10F"/>
  <w15:chartTrackingRefBased/>
  <w15:docId w15:val="{01DEC1A6-3CD3-4948-85D4-1ABD4E9B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1EC"/>
    <w:pPr>
      <w:ind w:left="720"/>
      <w:contextualSpacing/>
    </w:pPr>
  </w:style>
  <w:style w:type="table" w:styleId="a4">
    <w:name w:val="Table Grid"/>
    <w:basedOn w:val="a1"/>
    <w:uiPriority w:val="39"/>
    <w:rsid w:val="00F7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B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Евгения Александровна</dc:creator>
  <cp:keywords/>
  <dc:description/>
  <cp:lastModifiedBy>Куликова Евгения Александровна</cp:lastModifiedBy>
  <cp:revision>1</cp:revision>
  <dcterms:created xsi:type="dcterms:W3CDTF">2025-01-27T06:23:00Z</dcterms:created>
  <dcterms:modified xsi:type="dcterms:W3CDTF">2025-01-27T10:50:00Z</dcterms:modified>
</cp:coreProperties>
</file>