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8188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Министерство просвещения Российской Федерации</w:t>
      </w: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8188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Бюджетное образовательное учреждение города Омска</w:t>
      </w: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8188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«Гимназия №140»</w:t>
      </w: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8188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VII Международный конкурс сочинений 2024/2025 «С русским языком можно творить чудеса!» </w:t>
      </w: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500CCE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Сочинение</w:t>
      </w:r>
      <w:bookmarkStart w:id="0" w:name="_GoBack"/>
      <w:bookmarkEnd w:id="0"/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b/>
          <w:bCs/>
          <w:kern w:val="2"/>
          <w:sz w:val="40"/>
          <w:szCs w:val="40"/>
          <w14:ligatures w14:val="standardContextual"/>
        </w:rPr>
      </w:pPr>
      <w:r w:rsidRPr="00D8188B">
        <w:rPr>
          <w:rFonts w:ascii="Times New Roman" w:eastAsia="Aptos" w:hAnsi="Times New Roman" w:cs="Times New Roman"/>
          <w:b/>
          <w:bCs/>
          <w:kern w:val="2"/>
          <w:sz w:val="40"/>
          <w:szCs w:val="40"/>
          <w14:ligatures w14:val="standardContextual"/>
        </w:rPr>
        <w:t>Никто не забыт.</w:t>
      </w: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D8188B" w:rsidP="00D8188B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8188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D8188B" w:rsidRPr="00D8188B" w:rsidRDefault="00D8188B" w:rsidP="00D8188B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8188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                                                       Выполнила: Хохлова Анна Денисовна</w:t>
      </w:r>
    </w:p>
    <w:p w:rsidR="00D8188B" w:rsidRPr="00D8188B" w:rsidRDefault="00D8188B" w:rsidP="00D8188B">
      <w:pPr>
        <w:ind w:left="708" w:firstLine="708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8188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                                   ученица 9 класса</w:t>
      </w:r>
    </w:p>
    <w:p w:rsidR="00D8188B" w:rsidRPr="00D8188B" w:rsidRDefault="00D8188B" w:rsidP="00D8188B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8188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                                                       Руководитель: Парфенова Лилия Андреевна</w:t>
      </w:r>
    </w:p>
    <w:p w:rsidR="00D8188B" w:rsidRPr="00D8188B" w:rsidRDefault="00D8188B" w:rsidP="00D8188B">
      <w:pPr>
        <w:ind w:left="1416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8188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                                   учитель русского языка и литературы</w:t>
      </w:r>
    </w:p>
    <w:p w:rsidR="00D8188B" w:rsidRPr="00D8188B" w:rsidRDefault="00D8188B" w:rsidP="00D8188B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D8188B" w:rsidP="00D8188B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D8188B" w:rsidP="00D8188B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Pr="00D8188B" w:rsidRDefault="00D8188B" w:rsidP="00D8188B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Default="00D8188B" w:rsidP="00D8188B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92234" w:rsidRPr="00D8188B" w:rsidRDefault="00492234" w:rsidP="00D8188B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D8188B" w:rsidRDefault="00D8188B" w:rsidP="00492234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8188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2024-2025</w:t>
      </w:r>
    </w:p>
    <w:p w:rsidR="00D8188B" w:rsidRPr="005A16FE" w:rsidRDefault="00D8188B" w:rsidP="00D818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6FE">
        <w:rPr>
          <w:rFonts w:ascii="Times New Roman" w:hAnsi="Times New Roman" w:cs="Times New Roman"/>
          <w:b/>
          <w:sz w:val="28"/>
          <w:szCs w:val="28"/>
        </w:rPr>
        <w:lastRenderedPageBreak/>
        <w:t>Никто не забыт</w:t>
      </w:r>
    </w:p>
    <w:p w:rsidR="00D8188B" w:rsidRPr="00D8188B" w:rsidRDefault="00D8188B" w:rsidP="00D8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8B">
        <w:rPr>
          <w:rFonts w:ascii="Times New Roman" w:hAnsi="Times New Roman" w:cs="Times New Roman"/>
          <w:sz w:val="24"/>
          <w:szCs w:val="24"/>
        </w:rPr>
        <w:t xml:space="preserve">Можем ли мы, потомки героев великой отечественной войны, в полной мере осознать подвиг наших прадедов? Думаю, да. Связь поколения осуществляется через рассказы, потертые фотоснимки, фильмы, книги. Она не может быть прервана. Война – это страшное событие, которое объединило людей, потому что не было ни одной семьи, которую бы не коснулась война. С одной стороны – одно общее горе, горе утрат и потерь, разрушенных судеб. С другой стороны – это трагедия отдельно взятой семьи, которая еще глубже и тяжелее по своей силе. </w:t>
      </w:r>
    </w:p>
    <w:p w:rsidR="00D8188B" w:rsidRPr="00D8188B" w:rsidRDefault="00D8188B" w:rsidP="00D8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8B">
        <w:rPr>
          <w:rFonts w:ascii="Times New Roman" w:hAnsi="Times New Roman" w:cs="Times New Roman"/>
          <w:sz w:val="24"/>
          <w:szCs w:val="24"/>
        </w:rPr>
        <w:t xml:space="preserve">В моей семье знают и помнят о страшных днях войны по рассказам прабабушки </w:t>
      </w:r>
      <w:proofErr w:type="spellStart"/>
      <w:r w:rsidRPr="00D8188B">
        <w:rPr>
          <w:rFonts w:ascii="Times New Roman" w:hAnsi="Times New Roman" w:cs="Times New Roman"/>
          <w:sz w:val="24"/>
          <w:szCs w:val="24"/>
        </w:rPr>
        <w:t>Таси</w:t>
      </w:r>
      <w:proofErr w:type="spellEnd"/>
      <w:r w:rsidRPr="00D8188B">
        <w:rPr>
          <w:rFonts w:ascii="Times New Roman" w:hAnsi="Times New Roman" w:cs="Times New Roman"/>
          <w:sz w:val="24"/>
          <w:szCs w:val="24"/>
        </w:rPr>
        <w:t>. В семье было 5 детей: 4 сестры и брат, самый младший и, как водится, самый любимый. Прапрадед Никон часто говорил: «Вот вырастишь Гришка, будешь вместо меня пимы катать». Он в деревне был единственным пимокатом и хотел передать по наследству свои умения сыну. А пра</w:t>
      </w:r>
      <w:r>
        <w:rPr>
          <w:rFonts w:ascii="Times New Roman" w:hAnsi="Times New Roman" w:cs="Times New Roman"/>
          <w:sz w:val="24"/>
          <w:szCs w:val="24"/>
        </w:rPr>
        <w:t>пра</w:t>
      </w:r>
      <w:r w:rsidRPr="00D8188B">
        <w:rPr>
          <w:rFonts w:ascii="Times New Roman" w:hAnsi="Times New Roman" w:cs="Times New Roman"/>
          <w:sz w:val="24"/>
          <w:szCs w:val="24"/>
        </w:rPr>
        <w:t xml:space="preserve">бабушка Александра говорила: «Нет, пусть учиться едет, не позволю ему в твоей </w:t>
      </w:r>
      <w:proofErr w:type="spellStart"/>
      <w:r w:rsidRPr="00D8188B">
        <w:rPr>
          <w:rFonts w:ascii="Times New Roman" w:hAnsi="Times New Roman" w:cs="Times New Roman"/>
          <w:sz w:val="24"/>
          <w:szCs w:val="24"/>
        </w:rPr>
        <w:t>малушке</w:t>
      </w:r>
      <w:proofErr w:type="spellEnd"/>
      <w:r w:rsidRPr="00D8188B">
        <w:rPr>
          <w:rFonts w:ascii="Times New Roman" w:hAnsi="Times New Roman" w:cs="Times New Roman"/>
          <w:sz w:val="24"/>
          <w:szCs w:val="24"/>
        </w:rPr>
        <w:t xml:space="preserve"> (так называли рубленный домик где дед работал) чахнуть, шерстью этой дышать…». А Гришка, молодой, красивый, с черными, как смоль, кудрями только улыбался и не спорил с родителями, как будто знал, что не придется ему ни валенки катать, ни образование получать… Призвали его в декабре 1941 года. Долго стояла баба Саша на промерзлой дороге и смотрела вдаль увозившей солдат машине. </w:t>
      </w:r>
    </w:p>
    <w:p w:rsidR="00D8188B" w:rsidRPr="00D8188B" w:rsidRDefault="00D8188B" w:rsidP="00D818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8B">
        <w:rPr>
          <w:rFonts w:ascii="Times New Roman" w:hAnsi="Times New Roman" w:cs="Times New Roman"/>
          <w:sz w:val="24"/>
          <w:szCs w:val="24"/>
        </w:rPr>
        <w:t xml:space="preserve">Как так случилось, что Гриша не прислал ни одного письма – никто сказать не может. Уже позже, когда рана от потери начала рубцеваться, предположили, что убили его в первых боях. Предполагали все родственники кроме бабы Саши. Она продолжала ждать…  </w:t>
      </w:r>
    </w:p>
    <w:p w:rsidR="00D8188B" w:rsidRPr="00D8188B" w:rsidRDefault="00D8188B" w:rsidP="00D8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8B">
        <w:rPr>
          <w:rFonts w:ascii="Times New Roman" w:hAnsi="Times New Roman" w:cs="Times New Roman"/>
          <w:sz w:val="24"/>
          <w:szCs w:val="24"/>
        </w:rPr>
        <w:t xml:space="preserve">Из всех, дошедших до меня рассказов о том времени (и военном, и послевоенном) самым проникновенным были воспоминания прабабушки о том, как ее мама ждала сына Григория. Ждала она его всю жизнь. </w:t>
      </w:r>
    </w:p>
    <w:p w:rsidR="00D8188B" w:rsidRPr="00D8188B" w:rsidRDefault="00D8188B" w:rsidP="00D8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8B">
        <w:rPr>
          <w:rFonts w:ascii="Times New Roman" w:hAnsi="Times New Roman" w:cs="Times New Roman"/>
          <w:sz w:val="24"/>
          <w:szCs w:val="24"/>
        </w:rPr>
        <w:t xml:space="preserve">Ни одна война не обходится без жертв, в том числе без вести пропавших. Григорий оказался в их числе. </w:t>
      </w:r>
    </w:p>
    <w:p w:rsidR="00D8188B" w:rsidRPr="00D8188B" w:rsidRDefault="00D8188B" w:rsidP="00D8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8B">
        <w:rPr>
          <w:rFonts w:ascii="Times New Roman" w:hAnsi="Times New Roman" w:cs="Times New Roman"/>
          <w:sz w:val="24"/>
          <w:szCs w:val="24"/>
        </w:rPr>
        <w:t xml:space="preserve">Кто прикажет сердцу матери не ждать? Кто отнимет у нее надежду? Ждала она его до самой смерти. Нечаянный стук калитки, незнакомая машина, проезжающая по дороге, лай собаки – все рождало надежду. А вдруг он… Так и осталась у нее эта привычка вскочить и метнуться к окну. Даже когда лежала, прикованная к кровати болезнью, продолжала реагировать на незнакомые голоса, продолжала ждать. </w:t>
      </w:r>
    </w:p>
    <w:p w:rsidR="00D8188B" w:rsidRPr="00D8188B" w:rsidRDefault="00D8188B" w:rsidP="00D81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Мой сыночек, моя </w:t>
      </w:r>
      <w:proofErr w:type="gramStart"/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кровиночка!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proofErr w:type="gramEnd"/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тебя приняла </w:t>
      </w:r>
      <w:proofErr w:type="spellStart"/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чужбиночка</w:t>
      </w:r>
      <w:proofErr w:type="spellEnd"/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какою берёзкой израненной,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какою сосной искалеченной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Ты остался лежать умирающий,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Смертным боем с землёю повенчанный?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слезу мою материнскую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 с мест родных донесёт к тебе.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Мой сыночек, моя кровиночка,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мечтала я о такой судьбе.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Провожала в бой и крестила вслед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Моего сынка и кровиночку.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Господь сберёг от смертельных бед,</w:t>
      </w:r>
      <w:r w:rsidRPr="00D818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8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одну пролила слезиночку.</w:t>
      </w:r>
      <w:r w:rsidRPr="00D8188B">
        <w:rPr>
          <w:rFonts w:ascii="Times New Roman" w:hAnsi="Times New Roman" w:cs="Times New Roman"/>
          <w:sz w:val="24"/>
          <w:szCs w:val="24"/>
        </w:rPr>
        <w:t xml:space="preserve">  (Наталья Алова)</w:t>
      </w:r>
    </w:p>
    <w:p w:rsidR="00D8188B" w:rsidRPr="00D8188B" w:rsidRDefault="00D8188B" w:rsidP="00D8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8B">
        <w:rPr>
          <w:rFonts w:ascii="Times New Roman" w:hAnsi="Times New Roman" w:cs="Times New Roman"/>
          <w:sz w:val="24"/>
          <w:szCs w:val="24"/>
        </w:rPr>
        <w:t xml:space="preserve">К сожалению, при переезде не сохранили портрет Григория, который висел на стене в избе прадедов. Если бы он был, я бы встала в колонну бессмертного полка. Но Григорий в моем сердце. </w:t>
      </w:r>
    </w:p>
    <w:p w:rsidR="00D8188B" w:rsidRPr="00D8188B" w:rsidRDefault="00D8188B" w:rsidP="00D8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8B">
        <w:rPr>
          <w:rFonts w:ascii="Times New Roman" w:hAnsi="Times New Roman" w:cs="Times New Roman"/>
          <w:sz w:val="24"/>
          <w:szCs w:val="24"/>
        </w:rPr>
        <w:t>Я знаю о нем. Я помню о нем. Я горжусь им.</w:t>
      </w:r>
    </w:p>
    <w:p w:rsidR="00D8188B" w:rsidRPr="00D8188B" w:rsidRDefault="00D8188B" w:rsidP="00D8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8B">
        <w:rPr>
          <w:rFonts w:ascii="Times New Roman" w:hAnsi="Times New Roman" w:cs="Times New Roman"/>
          <w:sz w:val="24"/>
          <w:szCs w:val="24"/>
        </w:rPr>
        <w:t>Эта память должна жить. Память о тех, кто, не жалея своих жизней, сражался за то, чтобы в мире жили мы, их дети, внуки и правнуки.</w:t>
      </w:r>
    </w:p>
    <w:p w:rsidR="00D8188B" w:rsidRPr="00D8188B" w:rsidRDefault="00D8188B" w:rsidP="00D8188B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B1007A" w:rsidRDefault="00B1007A" w:rsidP="00D8188B">
      <w:pPr>
        <w:spacing w:line="360" w:lineRule="auto"/>
      </w:pPr>
    </w:p>
    <w:sectPr w:rsidR="00B1007A" w:rsidSect="004C3772">
      <w:footerReference w:type="default" r:id="rId6"/>
      <w:pgSz w:w="11906" w:h="16838" w:code="9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271" w:rsidRDefault="006B6271" w:rsidP="00D8188B">
      <w:pPr>
        <w:spacing w:after="0" w:line="240" w:lineRule="auto"/>
      </w:pPr>
      <w:r>
        <w:separator/>
      </w:r>
    </w:p>
  </w:endnote>
  <w:endnote w:type="continuationSeparator" w:id="0">
    <w:p w:rsidR="006B6271" w:rsidRDefault="006B6271" w:rsidP="00D8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907292"/>
      <w:docPartObj>
        <w:docPartGallery w:val="Page Numbers (Bottom of Page)"/>
        <w:docPartUnique/>
      </w:docPartObj>
    </w:sdtPr>
    <w:sdtEndPr/>
    <w:sdtContent>
      <w:p w:rsidR="004C3772" w:rsidRDefault="004C37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CCE">
          <w:rPr>
            <w:noProof/>
          </w:rPr>
          <w:t>2</w:t>
        </w:r>
        <w:r>
          <w:fldChar w:fldCharType="end"/>
        </w:r>
      </w:p>
    </w:sdtContent>
  </w:sdt>
  <w:p w:rsidR="00D8188B" w:rsidRDefault="00D818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271" w:rsidRDefault="006B6271" w:rsidP="00D8188B">
      <w:pPr>
        <w:spacing w:after="0" w:line="240" w:lineRule="auto"/>
      </w:pPr>
      <w:r>
        <w:separator/>
      </w:r>
    </w:p>
  </w:footnote>
  <w:footnote w:type="continuationSeparator" w:id="0">
    <w:p w:rsidR="006B6271" w:rsidRDefault="006B6271" w:rsidP="00D81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8B"/>
    <w:rsid w:val="00492234"/>
    <w:rsid w:val="004C3772"/>
    <w:rsid w:val="00500CCE"/>
    <w:rsid w:val="00626F54"/>
    <w:rsid w:val="006B6271"/>
    <w:rsid w:val="00B1007A"/>
    <w:rsid w:val="00D8188B"/>
    <w:rsid w:val="00E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0A7C7B-90BD-4A2D-962D-8C9F3172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88B"/>
  </w:style>
  <w:style w:type="paragraph" w:styleId="a5">
    <w:name w:val="footer"/>
    <w:basedOn w:val="a"/>
    <w:link w:val="a6"/>
    <w:uiPriority w:val="99"/>
    <w:unhideWhenUsed/>
    <w:rsid w:val="00D81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88B"/>
  </w:style>
  <w:style w:type="paragraph" w:styleId="a7">
    <w:name w:val="Balloon Text"/>
    <w:basedOn w:val="a"/>
    <w:link w:val="a8"/>
    <w:uiPriority w:val="99"/>
    <w:semiHidden/>
    <w:unhideWhenUsed/>
    <w:rsid w:val="00EB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ХОХЛОВА</dc:creator>
  <cp:keywords/>
  <dc:description/>
  <cp:lastModifiedBy>ЮЛИЯ ХОХЛОВА</cp:lastModifiedBy>
  <cp:revision>3</cp:revision>
  <cp:lastPrinted>2025-01-29T09:08:00Z</cp:lastPrinted>
  <dcterms:created xsi:type="dcterms:W3CDTF">2025-01-29T08:27:00Z</dcterms:created>
  <dcterms:modified xsi:type="dcterms:W3CDTF">2025-03-10T06:05:00Z</dcterms:modified>
</cp:coreProperties>
</file>