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17902F">
      <w:pPr>
        <w:spacing w:beforeLines="0" w:afterLines="0"/>
        <w:ind w:left="0" w:leftChars="0" w:firstLine="0" w:firstLineChars="0"/>
        <w:jc w:val="both"/>
        <w:rPr>
          <w:rFonts w:hint="default" w:ascii="Times New Roman" w:hAnsi="Times New Roman" w:cs="Times New Roman"/>
          <w:b/>
          <w:sz w:val="28"/>
          <w:szCs w:val="28"/>
          <w:lang w:val="en-US"/>
        </w:rPr>
      </w:pPr>
      <w:r>
        <w:t xml:space="preserve"> </w:t>
      </w:r>
    </w:p>
    <w:p w14:paraId="2FBF8FE0">
      <w:pPr>
        <w:spacing w:beforeLines="0" w:afterLines="0"/>
        <w:jc w:val="center"/>
        <w:rPr>
          <w:rFonts w:hint="default" w:ascii="Times New Roman" w:hAnsi="Times New Roman" w:cs="Times New Roman"/>
          <w:b w:val="0"/>
          <w:bCs/>
          <w:sz w:val="28"/>
          <w:szCs w:val="28"/>
          <w:lang w:val="ru-RU"/>
        </w:rPr>
      </w:pPr>
      <w:r>
        <w:rPr>
          <w:rFonts w:hint="default" w:ascii="Times New Roman" w:hAnsi="Times New Roman" w:cs="Times New Roman"/>
          <w:b w:val="0"/>
          <w:bCs/>
          <w:sz w:val="28"/>
          <w:szCs w:val="28"/>
          <w:lang w:val="ru-RU"/>
        </w:rPr>
        <w:t>Министерство просвещения Российской Федерации</w:t>
      </w:r>
    </w:p>
    <w:p w14:paraId="0C6956C5">
      <w:pPr>
        <w:spacing w:beforeLines="0" w:afterLines="0"/>
        <w:jc w:val="center"/>
        <w:rPr>
          <w:rFonts w:hint="default" w:ascii="Times New Roman" w:hAnsi="Times New Roman" w:cs="Times New Roman"/>
          <w:b w:val="0"/>
          <w:bCs/>
          <w:sz w:val="28"/>
          <w:szCs w:val="28"/>
          <w:lang w:val="ru-RU"/>
        </w:rPr>
      </w:pPr>
      <w:r>
        <w:rPr>
          <w:rFonts w:hint="default" w:ascii="Times New Roman" w:hAnsi="Times New Roman" w:cs="Times New Roman"/>
          <w:b w:val="0"/>
          <w:bCs/>
          <w:sz w:val="28"/>
          <w:szCs w:val="28"/>
          <w:lang w:val="ru-RU"/>
        </w:rPr>
        <w:t>Министерство образования и науки Республики Адыгея</w:t>
      </w:r>
    </w:p>
    <w:p w14:paraId="4F745537">
      <w:pPr>
        <w:spacing w:beforeLines="0" w:afterLines="0"/>
        <w:jc w:val="center"/>
        <w:rPr>
          <w:rFonts w:hint="default" w:ascii="Times New Roman" w:hAnsi="Times New Roman" w:cs="Times New Roman"/>
          <w:b w:val="0"/>
          <w:bCs/>
          <w:sz w:val="28"/>
          <w:szCs w:val="28"/>
          <w:lang w:val="ru-RU"/>
        </w:rPr>
      </w:pPr>
      <w:r>
        <w:rPr>
          <w:rFonts w:hint="default" w:ascii="Times New Roman" w:hAnsi="Times New Roman" w:cs="Times New Roman"/>
          <w:b w:val="0"/>
          <w:bCs/>
          <w:sz w:val="28"/>
          <w:szCs w:val="28"/>
          <w:lang w:val="ru-RU"/>
        </w:rPr>
        <w:t>Управление образования МО «Майкопский район»</w:t>
      </w:r>
    </w:p>
    <w:p w14:paraId="0F875639">
      <w:pPr>
        <w:spacing w:beforeLines="0" w:afterLines="0"/>
        <w:jc w:val="center"/>
        <w:rPr>
          <w:rFonts w:hint="default" w:ascii="Times New Roman" w:hAnsi="Times New Roman" w:cs="Times New Roman"/>
          <w:b w:val="0"/>
          <w:bCs/>
          <w:sz w:val="28"/>
          <w:szCs w:val="28"/>
          <w:lang w:val="ru-RU"/>
        </w:rPr>
      </w:pPr>
      <w:r>
        <w:rPr>
          <w:rFonts w:hint="default" w:ascii="Times New Roman" w:hAnsi="Times New Roman" w:cs="Times New Roman"/>
          <w:b w:val="0"/>
          <w:bCs/>
          <w:sz w:val="28"/>
          <w:szCs w:val="28"/>
          <w:lang w:val="ru-RU"/>
        </w:rPr>
        <w:t>МБОУ «ОЦ №10 Майкопского района»</w:t>
      </w:r>
    </w:p>
    <w:p w14:paraId="0D6B85AD">
      <w:pPr>
        <w:spacing w:beforeLines="0" w:afterLines="0"/>
        <w:jc w:val="center"/>
        <w:rPr>
          <w:rFonts w:hint="default" w:ascii="Times New Roman" w:hAnsi="Times New Roman" w:cs="Times New Roman"/>
          <w:b w:val="0"/>
          <w:bCs/>
          <w:sz w:val="28"/>
          <w:szCs w:val="28"/>
          <w:lang w:val="ru-RU"/>
        </w:rPr>
      </w:pPr>
    </w:p>
    <w:p w14:paraId="76D4D5B4">
      <w:pPr>
        <w:spacing w:beforeLines="0" w:afterLines="0"/>
        <w:jc w:val="center"/>
        <w:rPr>
          <w:rFonts w:hint="default" w:ascii="Times New Roman" w:hAnsi="Times New Roman" w:cs="Times New Roman"/>
          <w:b w:val="0"/>
          <w:bCs/>
          <w:sz w:val="28"/>
          <w:szCs w:val="28"/>
          <w:lang w:val="ru-RU"/>
        </w:rPr>
      </w:pPr>
      <w:r>
        <w:rPr>
          <w:rFonts w:hint="default" w:ascii="Times New Roman" w:hAnsi="Times New Roman" w:cs="Times New Roman"/>
          <w:b w:val="0"/>
          <w:bCs/>
          <w:sz w:val="28"/>
          <w:szCs w:val="28"/>
          <w:lang w:val="en-US"/>
        </w:rPr>
        <w:t xml:space="preserve">VII </w:t>
      </w:r>
      <w:r>
        <w:rPr>
          <w:rFonts w:hint="default" w:ascii="Times New Roman" w:hAnsi="Times New Roman" w:cs="Times New Roman"/>
          <w:b w:val="0"/>
          <w:bCs/>
          <w:sz w:val="28"/>
          <w:szCs w:val="28"/>
          <w:lang w:val="ru-RU"/>
        </w:rPr>
        <w:t>Международный конкурс сочинений 2024/2025</w:t>
      </w:r>
    </w:p>
    <w:p w14:paraId="406754DD">
      <w:pPr>
        <w:spacing w:beforeLines="0" w:afterLines="0"/>
        <w:jc w:val="center"/>
        <w:rPr>
          <w:rFonts w:hint="default" w:ascii="Times New Roman" w:hAnsi="Times New Roman" w:cs="Times New Roman"/>
          <w:b w:val="0"/>
          <w:bCs/>
          <w:sz w:val="28"/>
          <w:szCs w:val="28"/>
          <w:lang w:val="ru-RU"/>
        </w:rPr>
      </w:pPr>
      <w:r>
        <w:rPr>
          <w:rFonts w:hint="default" w:ascii="Times New Roman" w:hAnsi="Times New Roman" w:cs="Times New Roman"/>
          <w:b w:val="0"/>
          <w:bCs/>
          <w:sz w:val="28"/>
          <w:szCs w:val="28"/>
          <w:lang w:val="ru-RU"/>
        </w:rPr>
        <w:t>«С русским языком можно творить чудеса!»</w:t>
      </w:r>
    </w:p>
    <w:p w14:paraId="0632CF75">
      <w:pPr>
        <w:spacing w:beforeLines="0" w:afterLines="0"/>
        <w:jc w:val="center"/>
        <w:rPr>
          <w:rFonts w:hint="default" w:ascii="Times New Roman" w:hAnsi="Times New Roman" w:cs="Times New Roman"/>
          <w:sz w:val="28"/>
          <w:szCs w:val="28"/>
          <w:lang w:val="ru-RU"/>
        </w:rPr>
      </w:pPr>
    </w:p>
    <w:p w14:paraId="6D470E37">
      <w:pPr>
        <w:spacing w:beforeLines="0" w:afterLines="0"/>
        <w:ind w:left="0" w:leftChars="0" w:firstLine="0" w:firstLineChars="0"/>
        <w:jc w:val="both"/>
        <w:rPr>
          <w:rFonts w:hint="default" w:ascii="Times New Roman" w:hAnsi="Times New Roman" w:cs="Times New Roman"/>
          <w:b/>
          <w:bCs/>
          <w:sz w:val="28"/>
          <w:szCs w:val="28"/>
          <w:lang w:val="ru-RU"/>
        </w:rPr>
      </w:pPr>
    </w:p>
    <w:p w14:paraId="44700F1C">
      <w:pPr>
        <w:spacing w:beforeLines="0" w:afterLines="0"/>
        <w:jc w:val="center"/>
        <w:rPr>
          <w:rFonts w:hint="default" w:ascii="Times New Roman" w:hAnsi="Times New Roman" w:cs="Times New Roman"/>
          <w:b/>
          <w:bCs/>
          <w:sz w:val="28"/>
          <w:szCs w:val="28"/>
          <w:lang w:val="ru-RU"/>
        </w:rPr>
      </w:pPr>
    </w:p>
    <w:p w14:paraId="0CD3D77A">
      <w:pPr>
        <w:spacing w:beforeLines="0" w:afterLines="0"/>
        <w:jc w:val="center"/>
        <w:rPr>
          <w:rFonts w:hint="default" w:ascii="Times New Roman" w:hAnsi="Times New Roman" w:cs="Times New Roman"/>
          <w:b/>
          <w:bCs/>
          <w:sz w:val="28"/>
          <w:szCs w:val="28"/>
          <w:lang w:val="ru-RU"/>
        </w:rPr>
      </w:pPr>
    </w:p>
    <w:p w14:paraId="194DB99C">
      <w:pPr>
        <w:spacing w:beforeLines="0" w:afterLines="0"/>
        <w:jc w:val="center"/>
        <w:rPr>
          <w:rFonts w:hint="default" w:ascii="Times New Roman" w:hAnsi="Times New Roman" w:cs="Times New Roman"/>
          <w:b/>
          <w:bCs/>
          <w:sz w:val="28"/>
          <w:szCs w:val="28"/>
          <w:lang w:val="ru-RU"/>
        </w:rPr>
      </w:pPr>
    </w:p>
    <w:p w14:paraId="2BAE58F2">
      <w:pPr>
        <w:spacing w:beforeLines="0" w:afterLines="0"/>
        <w:jc w:val="center"/>
        <w:rPr>
          <w:rFonts w:hint="default" w:ascii="Times New Roman" w:hAnsi="Times New Roman" w:cs="Times New Roman"/>
          <w:b w:val="0"/>
          <w:bCs w:val="0"/>
          <w:sz w:val="28"/>
          <w:szCs w:val="28"/>
          <w:lang w:val="ru-RU"/>
        </w:rPr>
      </w:pPr>
      <w:r>
        <w:rPr>
          <w:rFonts w:hint="default" w:ascii="Times New Roman" w:hAnsi="Times New Roman" w:cs="Times New Roman"/>
          <w:b w:val="0"/>
          <w:bCs w:val="0"/>
          <w:sz w:val="28"/>
          <w:szCs w:val="28"/>
          <w:lang w:val="ru-RU"/>
        </w:rPr>
        <w:t>Сочинение</w:t>
      </w:r>
    </w:p>
    <w:p w14:paraId="5557FD49">
      <w:pPr>
        <w:spacing w:beforeLines="0" w:afterLines="0"/>
        <w:jc w:val="center"/>
        <w:rPr>
          <w:rFonts w:hint="default" w:ascii="Times New Roman" w:hAnsi="Times New Roman" w:cs="Times New Roman"/>
          <w:b/>
          <w:bCs/>
          <w:sz w:val="28"/>
          <w:szCs w:val="28"/>
          <w:lang w:val="ru-RU"/>
        </w:rPr>
      </w:pPr>
    </w:p>
    <w:p w14:paraId="7504073F">
      <w:pPr>
        <w:spacing w:beforeLines="0" w:afterLines="0"/>
        <w:jc w:val="center"/>
        <w:rPr>
          <w:rFonts w:hint="default" w:ascii="Times New Roman" w:hAnsi="Times New Roman" w:cs="Times New Roman"/>
          <w:b/>
          <w:bCs/>
          <w:sz w:val="28"/>
          <w:szCs w:val="28"/>
          <w:lang w:val="ru-RU"/>
        </w:rPr>
      </w:pPr>
    </w:p>
    <w:p w14:paraId="6E053AB9">
      <w:pPr>
        <w:spacing w:beforeLines="0" w:afterLines="0"/>
        <w:jc w:val="center"/>
        <w:rPr>
          <w:rFonts w:hint="default" w:ascii="Times New Roman" w:hAnsi="Times New Roman" w:cs="Times New Roman"/>
          <w:b/>
          <w:bCs/>
          <w:sz w:val="28"/>
          <w:szCs w:val="28"/>
          <w:lang w:val="ru-RU"/>
        </w:rPr>
      </w:pPr>
      <w:r>
        <w:rPr>
          <w:rFonts w:hint="default" w:ascii="Times New Roman" w:hAnsi="Times New Roman" w:cs="Times New Roman"/>
          <w:b/>
          <w:bCs/>
          <w:sz w:val="28"/>
          <w:szCs w:val="28"/>
          <w:lang w:val="ru-RU"/>
        </w:rPr>
        <w:t>Великая Отечественная война глазами ребёнка</w:t>
      </w:r>
    </w:p>
    <w:p w14:paraId="424A7C3D">
      <w:pPr>
        <w:spacing w:beforeLines="0" w:afterLines="0"/>
        <w:jc w:val="right"/>
        <w:rPr>
          <w:rFonts w:hint="default" w:ascii="Times New Roman" w:hAnsi="Times New Roman" w:cs="Times New Roman"/>
          <w:sz w:val="28"/>
          <w:szCs w:val="28"/>
          <w:lang w:val="ru-RU"/>
        </w:rPr>
      </w:pPr>
    </w:p>
    <w:p w14:paraId="25333969">
      <w:pPr>
        <w:spacing w:beforeLines="0" w:afterLines="0"/>
        <w:jc w:val="right"/>
        <w:rPr>
          <w:rFonts w:hint="default" w:ascii="Times New Roman" w:hAnsi="Times New Roman" w:cs="Times New Roman"/>
          <w:sz w:val="28"/>
          <w:szCs w:val="28"/>
          <w:lang w:val="ru-RU"/>
        </w:rPr>
      </w:pPr>
    </w:p>
    <w:p w14:paraId="424F2D5D">
      <w:pPr>
        <w:spacing w:beforeLines="0" w:afterLines="0"/>
        <w:ind w:left="0" w:leftChars="0" w:firstLine="0" w:firstLineChars="0"/>
        <w:jc w:val="both"/>
        <w:rPr>
          <w:rFonts w:hint="default" w:ascii="Times New Roman" w:hAnsi="Times New Roman" w:cs="Times New Roman"/>
          <w:sz w:val="28"/>
          <w:szCs w:val="28"/>
          <w:lang w:val="ru-RU"/>
        </w:rPr>
      </w:pPr>
    </w:p>
    <w:p w14:paraId="28040CAD">
      <w:pPr>
        <w:spacing w:beforeLines="0" w:afterLines="0"/>
        <w:jc w:val="right"/>
        <w:rPr>
          <w:rFonts w:hint="default" w:ascii="Times New Roman" w:hAnsi="Times New Roman" w:cs="Times New Roman"/>
          <w:sz w:val="28"/>
          <w:szCs w:val="28"/>
          <w:lang w:val="ru-RU"/>
        </w:rPr>
      </w:pPr>
    </w:p>
    <w:p w14:paraId="56A94306">
      <w:pPr>
        <w:spacing w:beforeLines="0" w:afterLines="0"/>
        <w:jc w:val="both"/>
        <w:rPr>
          <w:rFonts w:hint="default" w:ascii="Times New Roman" w:hAnsi="Times New Roman" w:cs="Times New Roman"/>
          <w:sz w:val="28"/>
          <w:szCs w:val="28"/>
          <w:lang w:val="ru-RU"/>
        </w:rPr>
      </w:pPr>
    </w:p>
    <w:p w14:paraId="797D5909">
      <w:pPr>
        <w:spacing w:beforeLines="0" w:afterLines="0"/>
        <w:jc w:val="right"/>
        <w:rPr>
          <w:rFonts w:hint="default" w:ascii="Times New Roman" w:hAnsi="Times New Roman" w:cs="Times New Roman"/>
          <w:sz w:val="28"/>
          <w:szCs w:val="28"/>
          <w:lang w:val="ru-RU"/>
        </w:rPr>
      </w:pPr>
    </w:p>
    <w:p w14:paraId="4168A0F1">
      <w:pPr>
        <w:spacing w:beforeLines="0" w:afterLines="0"/>
        <w:jc w:val="right"/>
        <w:rPr>
          <w:rFonts w:hint="default" w:ascii="Times New Roman" w:hAnsi="Times New Roman" w:cs="Times New Roman"/>
          <w:sz w:val="28"/>
          <w:szCs w:val="28"/>
          <w:lang w:val="ru-RU"/>
        </w:rPr>
      </w:pPr>
    </w:p>
    <w:p w14:paraId="7D5E5943">
      <w:pPr>
        <w:spacing w:beforeLines="0" w:afterLines="0"/>
        <w:ind w:firstLine="2240" w:firstLineChars="800"/>
        <w:jc w:val="both"/>
        <w:rPr>
          <w:rFonts w:hint="default" w:ascii="Times New Roman" w:hAnsi="Times New Roman" w:cs="Times New Roman"/>
          <w:b w:val="0"/>
          <w:bCs/>
          <w:sz w:val="28"/>
          <w:szCs w:val="28"/>
          <w:lang w:val="ru-RU"/>
        </w:rPr>
      </w:pPr>
      <w:r>
        <w:rPr>
          <w:rFonts w:hint="default" w:ascii="Times New Roman" w:hAnsi="Times New Roman" w:cs="Times New Roman"/>
          <w:b w:val="0"/>
          <w:bCs/>
          <w:sz w:val="28"/>
          <w:szCs w:val="28"/>
          <w:lang w:val="ru-RU"/>
        </w:rPr>
        <w:t>Выполнил: Соломахина Екатерина Григорьевна</w:t>
      </w:r>
    </w:p>
    <w:p w14:paraId="014286D1">
      <w:pPr>
        <w:wordWrap w:val="0"/>
        <w:spacing w:beforeLines="0" w:afterLines="0"/>
        <w:jc w:val="center"/>
        <w:rPr>
          <w:rFonts w:hint="default" w:ascii="Times New Roman" w:hAnsi="Times New Roman" w:cs="Times New Roman"/>
          <w:b w:val="0"/>
          <w:bCs/>
          <w:sz w:val="28"/>
          <w:szCs w:val="28"/>
          <w:lang w:val="ru-RU"/>
        </w:rPr>
      </w:pPr>
      <w:r>
        <w:rPr>
          <w:rFonts w:hint="default" w:ascii="Times New Roman" w:hAnsi="Times New Roman" w:cs="Times New Roman"/>
          <w:b w:val="0"/>
          <w:bCs/>
          <w:sz w:val="28"/>
          <w:szCs w:val="28"/>
          <w:lang w:val="ru-RU"/>
        </w:rPr>
        <w:t>ученица 11 класса</w:t>
      </w:r>
    </w:p>
    <w:p w14:paraId="224240B6">
      <w:pPr>
        <w:wordWrap w:val="0"/>
        <w:spacing w:beforeLines="0" w:afterLines="0"/>
        <w:ind w:firstLine="2240" w:firstLineChars="800"/>
        <w:jc w:val="both"/>
        <w:rPr>
          <w:rFonts w:hint="default" w:ascii="Times New Roman" w:hAnsi="Times New Roman" w:cs="Times New Roman"/>
          <w:b w:val="0"/>
          <w:bCs/>
          <w:sz w:val="28"/>
          <w:szCs w:val="28"/>
          <w:lang w:val="ru-RU"/>
        </w:rPr>
      </w:pPr>
      <w:r>
        <w:rPr>
          <w:rFonts w:hint="default" w:ascii="Times New Roman" w:hAnsi="Times New Roman" w:cs="Times New Roman"/>
          <w:b w:val="0"/>
          <w:bCs/>
          <w:sz w:val="28"/>
          <w:szCs w:val="28"/>
          <w:lang w:val="ru-RU"/>
        </w:rPr>
        <w:t>Руководитель: Митина Наталья Анатольевна</w:t>
      </w:r>
    </w:p>
    <w:p w14:paraId="1C972FE8">
      <w:pPr>
        <w:wordWrap w:val="0"/>
        <w:spacing w:beforeLines="0" w:afterLines="0"/>
        <w:jc w:val="center"/>
        <w:rPr>
          <w:rFonts w:hint="default" w:ascii="Times New Roman" w:hAnsi="Times New Roman" w:cs="Times New Roman"/>
          <w:b w:val="0"/>
          <w:bCs/>
          <w:sz w:val="28"/>
          <w:szCs w:val="28"/>
          <w:lang w:val="ru-RU"/>
        </w:rPr>
      </w:pPr>
      <w:r>
        <w:rPr>
          <w:rFonts w:hint="default" w:ascii="Times New Roman" w:hAnsi="Times New Roman" w:cs="Times New Roman"/>
          <w:b w:val="0"/>
          <w:bCs/>
          <w:sz w:val="28"/>
          <w:szCs w:val="28"/>
          <w:lang w:val="ru-RU"/>
        </w:rPr>
        <w:t>учитель русского языка и литературы</w:t>
      </w:r>
    </w:p>
    <w:p w14:paraId="6AD1AF75">
      <w:pPr>
        <w:wordWrap w:val="0"/>
        <w:spacing w:beforeLines="0" w:afterLines="0"/>
        <w:jc w:val="right"/>
        <w:rPr>
          <w:rFonts w:hint="default" w:ascii="Times New Roman" w:hAnsi="Times New Roman" w:cs="Times New Roman"/>
          <w:b w:val="0"/>
          <w:bCs/>
          <w:sz w:val="28"/>
          <w:szCs w:val="28"/>
          <w:lang w:val="ru-RU"/>
        </w:rPr>
      </w:pPr>
    </w:p>
    <w:p w14:paraId="1821FB8A">
      <w:pPr>
        <w:wordWrap/>
        <w:spacing w:beforeLines="0" w:afterLines="0"/>
        <w:jc w:val="right"/>
        <w:rPr>
          <w:rFonts w:hint="default" w:ascii="Times New Roman" w:hAnsi="Times New Roman" w:cs="Times New Roman"/>
          <w:b w:val="0"/>
          <w:bCs/>
          <w:sz w:val="28"/>
          <w:szCs w:val="28"/>
          <w:lang w:val="ru-RU"/>
        </w:rPr>
      </w:pPr>
    </w:p>
    <w:p w14:paraId="33F6EB25">
      <w:pPr>
        <w:wordWrap/>
        <w:spacing w:beforeLines="0" w:afterLines="0"/>
        <w:jc w:val="both"/>
        <w:rPr>
          <w:rFonts w:hint="default" w:ascii="Times New Roman" w:hAnsi="Times New Roman" w:cs="Times New Roman"/>
          <w:b w:val="0"/>
          <w:bCs/>
          <w:sz w:val="28"/>
          <w:szCs w:val="28"/>
          <w:lang w:val="ru-RU"/>
        </w:rPr>
      </w:pPr>
    </w:p>
    <w:p w14:paraId="4F90E5D7">
      <w:pPr>
        <w:wordWrap/>
        <w:spacing w:beforeLines="0" w:afterLines="0"/>
        <w:jc w:val="both"/>
        <w:rPr>
          <w:rFonts w:hint="default" w:ascii="Times New Roman" w:hAnsi="Times New Roman" w:cs="Times New Roman"/>
          <w:b w:val="0"/>
          <w:bCs/>
          <w:sz w:val="28"/>
          <w:szCs w:val="28"/>
          <w:lang w:val="ru-RU"/>
        </w:rPr>
      </w:pPr>
    </w:p>
    <w:p w14:paraId="3E1375F3">
      <w:pPr>
        <w:wordWrap/>
        <w:spacing w:beforeLines="0" w:afterLines="0"/>
        <w:ind w:left="0" w:leftChars="0" w:firstLine="0" w:firstLineChars="0"/>
        <w:jc w:val="both"/>
        <w:rPr>
          <w:rFonts w:hint="default" w:ascii="Times New Roman" w:hAnsi="Times New Roman" w:cs="Times New Roman"/>
          <w:b w:val="0"/>
          <w:bCs/>
          <w:sz w:val="28"/>
          <w:szCs w:val="28"/>
          <w:lang w:val="ru-RU"/>
        </w:rPr>
      </w:pPr>
    </w:p>
    <w:p w14:paraId="638B7C17">
      <w:pPr>
        <w:wordWrap/>
        <w:spacing w:beforeLines="0" w:afterLines="0"/>
        <w:jc w:val="right"/>
        <w:rPr>
          <w:rFonts w:hint="default" w:ascii="Times New Roman" w:hAnsi="Times New Roman" w:cs="Times New Roman"/>
          <w:b w:val="0"/>
          <w:bCs/>
          <w:sz w:val="28"/>
          <w:szCs w:val="28"/>
          <w:lang w:val="ru-RU"/>
        </w:rPr>
      </w:pPr>
    </w:p>
    <w:p w14:paraId="4576A148">
      <w:pPr>
        <w:wordWrap/>
        <w:spacing w:beforeLines="0" w:afterLines="0"/>
        <w:jc w:val="right"/>
        <w:rPr>
          <w:rFonts w:hint="default" w:ascii="Times New Roman" w:hAnsi="Times New Roman" w:cs="Times New Roman"/>
          <w:b w:val="0"/>
          <w:bCs/>
          <w:sz w:val="28"/>
          <w:szCs w:val="28"/>
          <w:lang w:val="ru-RU"/>
        </w:rPr>
      </w:pPr>
    </w:p>
    <w:p w14:paraId="1288E1FE">
      <w:pPr>
        <w:wordWrap/>
        <w:spacing w:beforeLines="0" w:afterLines="0"/>
        <w:jc w:val="right"/>
        <w:rPr>
          <w:rFonts w:hint="default" w:ascii="Times New Roman" w:hAnsi="Times New Roman" w:cs="Times New Roman"/>
          <w:b w:val="0"/>
          <w:bCs/>
          <w:sz w:val="28"/>
          <w:szCs w:val="28"/>
          <w:lang w:val="ru-RU"/>
        </w:rPr>
      </w:pPr>
    </w:p>
    <w:p w14:paraId="68F3321C">
      <w:pPr>
        <w:wordWrap/>
        <w:spacing w:beforeLines="0" w:afterLines="0"/>
        <w:jc w:val="right"/>
        <w:rPr>
          <w:rFonts w:hint="default" w:ascii="Times New Roman" w:hAnsi="Times New Roman" w:cs="Times New Roman"/>
          <w:b w:val="0"/>
          <w:bCs/>
          <w:sz w:val="28"/>
          <w:szCs w:val="28"/>
          <w:lang w:val="ru-RU"/>
        </w:rPr>
      </w:pPr>
    </w:p>
    <w:p w14:paraId="3973E8F4">
      <w:pPr>
        <w:wordWrap/>
        <w:spacing w:beforeLines="0" w:afterLines="0"/>
        <w:jc w:val="center"/>
        <w:rPr>
          <w:rFonts w:hint="default" w:ascii="Times New Roman" w:hAnsi="Times New Roman" w:cs="Times New Roman"/>
          <w:sz w:val="28"/>
          <w:szCs w:val="28"/>
          <w:lang w:val="ru-RU"/>
        </w:rPr>
      </w:pPr>
      <w:r>
        <w:rPr>
          <w:rFonts w:hint="default" w:ascii="Times New Roman" w:hAnsi="Times New Roman" w:cs="Times New Roman"/>
          <w:b w:val="0"/>
          <w:bCs/>
          <w:sz w:val="28"/>
          <w:szCs w:val="28"/>
          <w:lang w:val="ru-RU"/>
        </w:rPr>
        <w:t>2024-2025</w:t>
      </w:r>
      <w:r>
        <w:rPr>
          <w:rFonts w:hint="default" w:cs="Times New Roman"/>
          <w:b w:val="0"/>
          <w:bCs/>
          <w:sz w:val="28"/>
          <w:szCs w:val="28"/>
          <w:lang w:val="ru-RU"/>
        </w:rPr>
        <w:t xml:space="preserve"> </w:t>
      </w:r>
      <w:r>
        <w:rPr>
          <w:rFonts w:hint="default" w:ascii="Times New Roman" w:hAnsi="Times New Roman" w:cs="Times New Roman"/>
          <w:b w:val="0"/>
          <w:bCs/>
          <w:sz w:val="28"/>
          <w:szCs w:val="28"/>
          <w:lang w:val="ru-RU"/>
        </w:rPr>
        <w:t>уч.год</w:t>
      </w:r>
    </w:p>
    <w:p w14:paraId="796B4205">
      <w:pPr>
        <w:spacing w:after="0" w:line="259" w:lineRule="auto"/>
        <w:ind w:left="0" w:leftChars="0" w:right="0" w:firstLine="0" w:firstLineChars="0"/>
        <w:jc w:val="both"/>
      </w:pPr>
    </w:p>
    <w:p w14:paraId="38759F14">
      <w:pPr>
        <w:spacing w:after="0" w:line="259" w:lineRule="auto"/>
        <w:ind w:left="62" w:right="0" w:firstLine="0"/>
        <w:jc w:val="center"/>
      </w:pPr>
    </w:p>
    <w:p w14:paraId="048EA57A">
      <w:pPr>
        <w:spacing w:after="0" w:line="259" w:lineRule="auto"/>
        <w:ind w:left="0" w:leftChars="0" w:right="0" w:firstLine="0" w:firstLineChars="0"/>
        <w:jc w:val="center"/>
        <w:rPr>
          <w:b/>
          <w:bCs w:val="0"/>
          <w:sz w:val="24"/>
          <w:szCs w:val="24"/>
          <w:u w:val="none" w:color="auto"/>
        </w:rPr>
      </w:pPr>
      <w:r>
        <w:rPr>
          <w:b/>
          <w:bCs w:val="0"/>
          <w:sz w:val="24"/>
          <w:szCs w:val="24"/>
          <w:u w:val="none" w:color="auto"/>
        </w:rPr>
        <w:t>«Великая Отечественная война глазами ребёнка»</w:t>
      </w:r>
    </w:p>
    <w:p w14:paraId="0247C2C6">
      <w:pPr>
        <w:spacing w:after="0" w:line="259" w:lineRule="auto"/>
        <w:ind w:left="0" w:leftChars="0" w:right="0" w:firstLine="0" w:firstLineChars="0"/>
        <w:jc w:val="right"/>
        <w:rPr>
          <w:rFonts w:hint="default"/>
          <w:b w:val="0"/>
          <w:bCs/>
          <w:sz w:val="24"/>
          <w:szCs w:val="24"/>
          <w:u w:val="none" w:color="auto"/>
          <w:lang w:val="ru-RU"/>
        </w:rPr>
      </w:pPr>
      <w:r>
        <w:rPr>
          <w:rFonts w:hint="default"/>
          <w:b w:val="0"/>
          <w:bCs/>
          <w:sz w:val="24"/>
          <w:szCs w:val="24"/>
          <w:u w:val="none" w:color="auto"/>
          <w:lang w:val="ru-RU"/>
        </w:rPr>
        <w:t>Детям, пережившим ту войну,</w:t>
      </w:r>
    </w:p>
    <w:p w14:paraId="4C2A47F2">
      <w:pPr>
        <w:spacing w:after="0" w:line="259" w:lineRule="auto"/>
        <w:ind w:left="0" w:leftChars="0" w:right="0" w:firstLine="0" w:firstLineChars="0"/>
        <w:jc w:val="right"/>
        <w:rPr>
          <w:rFonts w:hint="default"/>
          <w:b w:val="0"/>
          <w:bCs/>
          <w:sz w:val="24"/>
          <w:szCs w:val="24"/>
          <w:u w:val="none" w:color="auto"/>
          <w:lang w:val="ru-RU"/>
        </w:rPr>
      </w:pPr>
      <w:r>
        <w:rPr>
          <w:rFonts w:hint="default"/>
          <w:b w:val="0"/>
          <w:bCs/>
          <w:sz w:val="24"/>
          <w:szCs w:val="24"/>
          <w:u w:val="none" w:color="auto"/>
          <w:lang w:val="ru-RU"/>
        </w:rPr>
        <w:t>Поклониться нужно до земли!</w:t>
      </w:r>
    </w:p>
    <w:p w14:paraId="6C611C10">
      <w:pPr>
        <w:spacing w:after="0" w:line="259" w:lineRule="auto"/>
        <w:ind w:left="0" w:leftChars="0" w:right="0" w:firstLine="0" w:firstLineChars="0"/>
        <w:jc w:val="right"/>
        <w:rPr>
          <w:rFonts w:hint="default"/>
          <w:b w:val="0"/>
          <w:bCs/>
          <w:sz w:val="24"/>
          <w:szCs w:val="24"/>
          <w:u w:val="none" w:color="auto"/>
          <w:lang w:val="ru-RU"/>
        </w:rPr>
      </w:pPr>
      <w:r>
        <w:rPr>
          <w:rFonts w:hint="default"/>
          <w:b w:val="0"/>
          <w:bCs/>
          <w:sz w:val="24"/>
          <w:szCs w:val="24"/>
          <w:u w:val="none" w:color="auto"/>
          <w:lang w:val="ru-RU"/>
        </w:rPr>
        <w:t>В поле, в оккупации, в плену,</w:t>
      </w:r>
    </w:p>
    <w:p w14:paraId="582A4640">
      <w:pPr>
        <w:spacing w:after="0" w:line="259" w:lineRule="auto"/>
        <w:ind w:left="0" w:leftChars="0" w:right="0" w:firstLine="0" w:firstLineChars="0"/>
        <w:jc w:val="right"/>
        <w:rPr>
          <w:rFonts w:hint="default"/>
          <w:b w:val="0"/>
          <w:bCs/>
          <w:sz w:val="24"/>
          <w:szCs w:val="24"/>
          <w:u w:val="none" w:color="auto"/>
          <w:lang w:val="ru-RU"/>
        </w:rPr>
      </w:pPr>
      <w:r>
        <w:rPr>
          <w:rFonts w:hint="default"/>
          <w:b w:val="0"/>
          <w:bCs/>
          <w:sz w:val="24"/>
          <w:szCs w:val="24"/>
          <w:u w:val="none" w:color="auto"/>
          <w:lang w:val="ru-RU"/>
        </w:rPr>
        <w:t>Продержались, выжили, смогли!</w:t>
      </w:r>
    </w:p>
    <w:p w14:paraId="549AE4C8">
      <w:pPr>
        <w:spacing w:after="0" w:line="259" w:lineRule="auto"/>
        <w:ind w:left="0" w:leftChars="0" w:right="0" w:firstLine="0" w:firstLineChars="0"/>
        <w:jc w:val="right"/>
        <w:rPr>
          <w:sz w:val="24"/>
          <w:szCs w:val="24"/>
        </w:rPr>
      </w:pPr>
      <w:r>
        <w:rPr>
          <w:rFonts w:hint="default"/>
          <w:b w:val="0"/>
          <w:bCs/>
          <w:sz w:val="24"/>
          <w:szCs w:val="24"/>
          <w:u w:val="none" w:color="auto"/>
          <w:lang w:val="ru-RU"/>
        </w:rPr>
        <w:t>В.Салий</w:t>
      </w:r>
      <w:r>
        <w:rPr>
          <w:sz w:val="24"/>
          <w:szCs w:val="24"/>
        </w:rPr>
        <w:t xml:space="preserve"> </w:t>
      </w:r>
    </w:p>
    <w:p w14:paraId="507C4233">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w:t>
      </w:r>
      <w:r>
        <w:rPr>
          <w:sz w:val="24"/>
          <w:szCs w:val="24"/>
          <w:lang w:val="ru-RU"/>
        </w:rPr>
        <w:t>В</w:t>
      </w:r>
      <w:r>
        <w:rPr>
          <w:rFonts w:hint="default"/>
          <w:sz w:val="24"/>
          <w:szCs w:val="24"/>
          <w:lang w:val="ru-RU"/>
        </w:rPr>
        <w:t xml:space="preserve"> этом году наша страна отмечает 80-летие Великой Победы.</w:t>
      </w:r>
      <w:r>
        <w:rPr>
          <w:sz w:val="24"/>
          <w:szCs w:val="24"/>
        </w:rPr>
        <w:t xml:space="preserve"> Великая Отечественная </w:t>
      </w:r>
      <w:r>
        <w:rPr>
          <w:sz w:val="24"/>
          <w:szCs w:val="24"/>
          <w:lang w:val="ru-RU"/>
        </w:rPr>
        <w:t>в</w:t>
      </w:r>
      <w:r>
        <w:rPr>
          <w:sz w:val="24"/>
          <w:szCs w:val="24"/>
        </w:rPr>
        <w:t>ойн</w:t>
      </w:r>
      <w:r>
        <w:rPr>
          <w:sz w:val="24"/>
          <w:szCs w:val="24"/>
          <w:lang w:val="ru-RU"/>
        </w:rPr>
        <w:t>а</w:t>
      </w:r>
      <w:r>
        <w:rPr>
          <w:rFonts w:hint="default"/>
          <w:sz w:val="24"/>
          <w:szCs w:val="24"/>
          <w:lang w:val="ru-RU"/>
        </w:rPr>
        <w:t xml:space="preserve"> - </w:t>
      </w:r>
      <w:r>
        <w:rPr>
          <w:sz w:val="24"/>
          <w:szCs w:val="24"/>
        </w:rPr>
        <w:t>это самая страшная трагедия, самое беспощадное событие двадцатого века. Началась война 22 июня 1941 года, рано утром, в 4 часа утра, когда весь народ крепко спал, а закончилась</w:t>
      </w:r>
      <w:r>
        <w:rPr>
          <w:rFonts w:hint="default"/>
          <w:sz w:val="24"/>
          <w:szCs w:val="24"/>
          <w:lang w:val="ru-RU"/>
        </w:rPr>
        <w:t xml:space="preserve"> - </w:t>
      </w:r>
      <w:r>
        <w:rPr>
          <w:sz w:val="24"/>
          <w:szCs w:val="24"/>
        </w:rPr>
        <w:t xml:space="preserve">9 мая 1945 года, через четыре года ужасного кровопролития невинных людей. Эта война унесла более двадцати миллионов жизней советского народа. Нет ни одной семьи, которую не коснулось это горе. Из каждой семьи отцы, деды, братья уходили на фронт, да и женщинам пришлось принимать участие в боевых действиях. А те женщины, которые остались дома, выполняли и женскую, и мужскую работу. Вот и мою семью война не обошла стороной... </w:t>
      </w:r>
    </w:p>
    <w:p w14:paraId="645F4A56">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Нам «современным детям» мало понятно то состояние, которое испытывали дети во время войны.  Но с помощью рассказов наших родных мы можем узнать о том, какой это был тяжёлый период в жизни, а особенно для детей. Дети</w:t>
      </w:r>
      <w:r>
        <w:rPr>
          <w:rFonts w:hint="default"/>
          <w:sz w:val="24"/>
          <w:szCs w:val="24"/>
          <w:lang w:val="ru-RU"/>
        </w:rPr>
        <w:t xml:space="preserve"> </w:t>
      </w:r>
      <w:r>
        <w:rPr>
          <w:sz w:val="24"/>
          <w:szCs w:val="24"/>
        </w:rPr>
        <w:t>-</w:t>
      </w:r>
      <w:r>
        <w:rPr>
          <w:rFonts w:hint="default"/>
          <w:sz w:val="24"/>
          <w:szCs w:val="24"/>
          <w:lang w:val="ru-RU"/>
        </w:rPr>
        <w:t xml:space="preserve"> </w:t>
      </w:r>
      <w:r>
        <w:rPr>
          <w:sz w:val="24"/>
          <w:szCs w:val="24"/>
        </w:rPr>
        <w:t xml:space="preserve">самая ранимая и впечатлительная категория людей во всех ситуациях, которые только могут произойти в жизни человека. </w:t>
      </w:r>
    </w:p>
    <w:p w14:paraId="1D4F804D">
      <w:pPr>
        <w:keepNext w:val="0"/>
        <w:keepLines w:val="0"/>
        <w:pageBreakBefore w:val="0"/>
        <w:widowControl/>
        <w:kinsoku/>
        <w:wordWrap/>
        <w:overflowPunct/>
        <w:topLinePunct w:val="0"/>
        <w:autoSpaceDE/>
        <w:autoSpaceDN/>
        <w:bidi w:val="0"/>
        <w:adjustRightInd/>
        <w:snapToGrid/>
        <w:spacing w:after="7" w:line="360" w:lineRule="auto"/>
        <w:ind w:left="560" w:leftChars="200" w:right="560" w:rightChars="200" w:firstLine="300" w:firstLineChars="125"/>
        <w:jc w:val="both"/>
        <w:textAlignment w:val="auto"/>
        <w:rPr>
          <w:sz w:val="24"/>
          <w:szCs w:val="24"/>
        </w:rPr>
      </w:pPr>
      <w:r>
        <w:rPr>
          <w:sz w:val="24"/>
          <w:szCs w:val="24"/>
        </w:rPr>
        <w:t xml:space="preserve"> Моя прабабушка, Лукшина Нина Ивановна (родилась 14 апреля 1934года), была ещё маленькой, когда настало это ужасное военное время, ей исполнилось 7 лет. Бабушке удалось пережить этот страшный период, ведь она осталась жива. У бабушки была ещ</w:t>
      </w:r>
      <w:r>
        <w:rPr>
          <w:sz w:val="24"/>
          <w:szCs w:val="24"/>
          <w:lang w:val="ru-RU"/>
        </w:rPr>
        <w:t>ё</w:t>
      </w:r>
      <w:r>
        <w:rPr>
          <w:sz w:val="24"/>
          <w:szCs w:val="24"/>
        </w:rPr>
        <w:t xml:space="preserve"> одна сестра</w:t>
      </w:r>
      <w:r>
        <w:rPr>
          <w:rFonts w:hint="default"/>
          <w:sz w:val="24"/>
          <w:szCs w:val="24"/>
          <w:lang w:val="ru-RU"/>
        </w:rPr>
        <w:t xml:space="preserve"> </w:t>
      </w:r>
      <w:r>
        <w:rPr>
          <w:sz w:val="24"/>
          <w:szCs w:val="24"/>
        </w:rPr>
        <w:t>- Александра (1935 года рождения), которую она всегда называла Шурочкой и бабушкина мама (Соломенная Варвара Арисовна</w:t>
      </w:r>
      <w:r>
        <w:rPr>
          <w:rFonts w:hint="default"/>
          <w:sz w:val="24"/>
          <w:szCs w:val="24"/>
          <w:lang w:val="ru-RU"/>
        </w:rPr>
        <w:t xml:space="preserve"> </w:t>
      </w:r>
      <w:r>
        <w:rPr>
          <w:sz w:val="24"/>
          <w:szCs w:val="24"/>
        </w:rPr>
        <w:t>- 1913 года рождения) была в положении. Во время войны родилась 3 сестра</w:t>
      </w:r>
      <w:r>
        <w:rPr>
          <w:rFonts w:hint="default"/>
          <w:sz w:val="24"/>
          <w:szCs w:val="24"/>
          <w:lang w:val="ru-RU"/>
        </w:rPr>
        <w:t xml:space="preserve"> </w:t>
      </w:r>
      <w:r>
        <w:rPr>
          <w:sz w:val="24"/>
          <w:szCs w:val="24"/>
        </w:rPr>
        <w:t>- Нелли (4 августа 1941 года)</w:t>
      </w:r>
      <w:r>
        <w:rPr>
          <w:rFonts w:hint="default"/>
          <w:sz w:val="24"/>
          <w:szCs w:val="24"/>
          <w:lang w:val="ru-RU"/>
        </w:rPr>
        <w:t xml:space="preserve"> </w:t>
      </w:r>
      <w:r>
        <w:rPr>
          <w:sz w:val="24"/>
          <w:szCs w:val="24"/>
        </w:rPr>
        <w:t>- в настоящее время проживает в республике Марий</w:t>
      </w:r>
      <w:r>
        <w:rPr>
          <w:rFonts w:hint="default"/>
          <w:sz w:val="24"/>
          <w:szCs w:val="24"/>
          <w:lang w:val="ru-RU"/>
        </w:rPr>
        <w:t xml:space="preserve"> </w:t>
      </w:r>
      <w:r>
        <w:rPr>
          <w:sz w:val="24"/>
          <w:szCs w:val="24"/>
        </w:rPr>
        <w:t xml:space="preserve">Эл.   </w:t>
      </w:r>
    </w:p>
    <w:p w14:paraId="6C3B2CC5">
      <w:pPr>
        <w:keepNext w:val="0"/>
        <w:keepLines w:val="0"/>
        <w:pageBreakBefore w:val="0"/>
        <w:widowControl/>
        <w:kinsoku/>
        <w:wordWrap/>
        <w:overflowPunct/>
        <w:topLinePunct w:val="0"/>
        <w:autoSpaceDE/>
        <w:autoSpaceDN/>
        <w:bidi w:val="0"/>
        <w:adjustRightInd/>
        <w:snapToGrid/>
        <w:spacing w:after="0" w:line="360" w:lineRule="auto"/>
        <w:ind w:left="560" w:leftChars="200" w:right="560" w:rightChars="200" w:firstLine="300" w:firstLineChars="125"/>
        <w:jc w:val="both"/>
        <w:textAlignment w:val="auto"/>
        <w:rPr>
          <w:sz w:val="24"/>
          <w:szCs w:val="24"/>
        </w:rPr>
      </w:pPr>
      <w:r>
        <w:rPr>
          <w:sz w:val="24"/>
          <w:szCs w:val="24"/>
        </w:rPr>
        <w:t xml:space="preserve">    Когда началась война, семья прабабушки жила в Крыму, Джанкойском районе, деревне Антоновка (в военное время было две деревни Антоновки: армянская и русская, бабушка с семьёй жили в армянской). Бабушке Варе было очень тяжело одной заботиться о своих маленьких детях, ведь дедушка Иван (Соломенный Иван Трофимович</w:t>
      </w:r>
      <w:r>
        <w:rPr>
          <w:rFonts w:hint="default"/>
          <w:sz w:val="24"/>
          <w:szCs w:val="24"/>
          <w:lang w:val="ru-RU"/>
        </w:rPr>
        <w:t xml:space="preserve"> </w:t>
      </w:r>
      <w:r>
        <w:rPr>
          <w:sz w:val="24"/>
          <w:szCs w:val="24"/>
        </w:rPr>
        <w:t>-</w:t>
      </w:r>
      <w:r>
        <w:rPr>
          <w:rFonts w:hint="default"/>
          <w:sz w:val="24"/>
          <w:szCs w:val="24"/>
          <w:lang w:val="ru-RU"/>
        </w:rPr>
        <w:t xml:space="preserve"> </w:t>
      </w:r>
      <w:r>
        <w:rPr>
          <w:sz w:val="24"/>
          <w:szCs w:val="24"/>
        </w:rPr>
        <w:t xml:space="preserve">муж бабушки Вари) в первый день войны ушёл на фронт. Дедушка Иван и две его невестки в первые дни войны переправляли технику через Керченский мост на Кубань. Далее о том, где дедушка воевал, уже неизвестно было. </w:t>
      </w:r>
    </w:p>
    <w:p w14:paraId="0B9AF872">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Бабушка Нина не любит разговаривать о войне, сразу меняется настроение, глаза становятся тусклыми, наворачиваются слёзы, голос начинает дрожать... Однажды всё-таки  бабушка мне рассказала о своей жизни во время войны: от первого и до последнего дня... </w:t>
      </w:r>
    </w:p>
    <w:p w14:paraId="454F79A4">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Бабушка вспоминает: «...В первый день войны над нашей хатой летали немецкие самолёты, они летали так низко, что казалось, вот-вот снесут крыши. Мама схватила меня и Шурочку, и мы быстро побежали прятаться около своей хаты. Самолёт сделал облёт и улетел. Вскоре показались мотоциклы с люльками, в которых были немцы. Фашисты заполонили всю нашу деревню, пошли по дворам...Грабили местных жителей: ловили кур, тащили поросят со дворов, здесь же, на глазах резали хозяйство. А коров они не трогали, так как нужно было молоко. Немецкий комендант распределял своих подчинённых по домам (хатам). В нашу семью поселили 3 немцев, они заняли 2 самые большие комнаты нашей хаты. А мы жили в кухне, ещё в нашем распоряжении была кладовка. В кухне стояла печка, на которой мама готовила всю еду и нам, и немцам. Печку топили соломой, к</w:t>
      </w:r>
      <w:r>
        <w:rPr>
          <w:sz w:val="24"/>
          <w:szCs w:val="24"/>
          <w:lang w:val="ru-RU"/>
        </w:rPr>
        <w:t>из</w:t>
      </w:r>
      <w:r>
        <w:rPr>
          <w:sz w:val="24"/>
          <w:szCs w:val="24"/>
        </w:rPr>
        <w:t>яком (коровий навоз) и кураём (растение перекати</w:t>
      </w:r>
      <w:r>
        <w:rPr>
          <w:rFonts w:hint="default"/>
          <w:sz w:val="24"/>
          <w:szCs w:val="24"/>
          <w:lang w:val="ru-RU"/>
        </w:rPr>
        <w:t>-</w:t>
      </w:r>
      <w:r>
        <w:rPr>
          <w:sz w:val="24"/>
          <w:szCs w:val="24"/>
        </w:rPr>
        <w:t>поле), дров уже не осталось совсем. Когда вечером мама шла доить корову, немец уже стоял с котелком и ждал молока</w:t>
      </w:r>
      <w:r>
        <w:rPr>
          <w:rFonts w:hint="default"/>
          <w:sz w:val="24"/>
          <w:szCs w:val="24"/>
          <w:lang w:val="ru-RU"/>
        </w:rPr>
        <w:t xml:space="preserve"> </w:t>
      </w:r>
      <w:r>
        <w:rPr>
          <w:sz w:val="24"/>
          <w:szCs w:val="24"/>
        </w:rPr>
        <w:t>- им в первую очередь отдавалось молоко, а нам</w:t>
      </w:r>
      <w:r>
        <w:rPr>
          <w:rFonts w:hint="default"/>
          <w:sz w:val="24"/>
          <w:szCs w:val="24"/>
          <w:lang w:val="ru-RU"/>
        </w:rPr>
        <w:t xml:space="preserve"> </w:t>
      </w:r>
      <w:r>
        <w:rPr>
          <w:sz w:val="24"/>
          <w:szCs w:val="24"/>
        </w:rPr>
        <w:t>- что остаётся. У нас осталось несколько курочек, все яйца забирали себе немцы. Они заходили в кладовку и выносили все оставшиеся запасы, всё съедали. Односельчане пытались спрятать свои запасы (если у кого что-то осталось), в земле</w:t>
      </w:r>
      <w:r>
        <w:rPr>
          <w:rFonts w:hint="default"/>
          <w:sz w:val="24"/>
          <w:szCs w:val="24"/>
          <w:lang w:val="ru-RU"/>
        </w:rPr>
        <w:t>;</w:t>
      </w:r>
      <w:r>
        <w:rPr>
          <w:sz w:val="24"/>
          <w:szCs w:val="24"/>
        </w:rPr>
        <w:t xml:space="preserve"> ночью, когда все немцы спали, выходили во двор, рыли в земле яму, застилали соломой, затем высыпали зерно и сверху клали опять солому, а верхний слой засыпали землёй. Немцы, когда наступало утро, ходили с железным штырём и прокалывали землю. Находили спрятанные запасы и всё забирали себе. В нашем дворе был погреб, мама в нём хранила молоко, капусту, морковь, свёклу (так как не было холодильников),</w:t>
      </w:r>
      <w:r>
        <w:rPr>
          <w:rFonts w:hint="default"/>
          <w:sz w:val="24"/>
          <w:szCs w:val="24"/>
          <w:lang w:val="ru-RU"/>
        </w:rPr>
        <w:t xml:space="preserve"> </w:t>
      </w:r>
      <w:r>
        <w:rPr>
          <w:sz w:val="24"/>
          <w:szCs w:val="24"/>
        </w:rPr>
        <w:t xml:space="preserve">и когда начиналась бомбёжка, мы прятались в этот погреб, а младшая сестричка Нелли, спрашивала: « Бомбят или зенитки бьют?». Мама ничего не отвечала, только просила, чтобы мы сидели молча. Иногда немцы во время бомбёжки прятались вместе с нами в погреб»... </w:t>
      </w:r>
    </w:p>
    <w:p w14:paraId="7F85B257">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Бабушка притихла, начала плакать, несколько минут сидела молча и смотрела в одну точку, слезинки медленно скатывались с её трясущихся щёк. Я тоже сидела молча, ничего не говорила, так как не знала, какие слова можно подобрать в эти минуты...</w:t>
      </w:r>
      <w:r>
        <w:rPr>
          <w:rFonts w:hint="default"/>
          <w:sz w:val="24"/>
          <w:szCs w:val="24"/>
          <w:lang w:val="ru-RU"/>
        </w:rPr>
        <w:t xml:space="preserve"> </w:t>
      </w:r>
      <w:r>
        <w:rPr>
          <w:sz w:val="24"/>
          <w:szCs w:val="24"/>
        </w:rPr>
        <w:t xml:space="preserve">Бабуля немного помолчала... вытерла слёзы, я её обняла, прижала  к себе и ощутила дрожь по всему телу. Бабушка сказала, что уже всё нормально и мы можем продолжать свою беседу... </w:t>
      </w:r>
    </w:p>
    <w:p w14:paraId="156B0891">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«Мама, и другие женщины деревни, по ночам дежурили на крышах хат и смотрели, где немцы кинут «зажигалки», чтобы видеть, куда бежать тушить огонь (поле, огород, хата). </w:t>
      </w:r>
    </w:p>
    <w:p w14:paraId="02534527">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Фашисты, которые жили в нашей хате, детей не трогали. Нелле иногда давали кусочек чёрного хлеба (немцам выдавали сухие пайки), и она делалась с нами хлебушком. </w:t>
      </w:r>
    </w:p>
    <w:p w14:paraId="614E1B9A">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В нашей деревне немцы находились два с половиной года. Отступали немцы 12 апреля 1944 года</w:t>
      </w:r>
      <w:r>
        <w:rPr>
          <w:rFonts w:hint="default"/>
          <w:sz w:val="24"/>
          <w:szCs w:val="24"/>
          <w:lang w:val="ru-RU"/>
        </w:rPr>
        <w:t xml:space="preserve"> </w:t>
      </w:r>
      <w:r>
        <w:rPr>
          <w:sz w:val="24"/>
          <w:szCs w:val="24"/>
        </w:rPr>
        <w:t>- этот день считается днём освобождения нашей деревни, но война ещё продолжалась более года и казалось, что этому ужасу не будет конца. Эта дата очень хорошо отложилась в моей памяти, так как в этот день, 12 апреля 1944 года, мы хоронили мою бабушку</w:t>
      </w:r>
      <w:r>
        <w:rPr>
          <w:rFonts w:hint="default"/>
          <w:sz w:val="24"/>
          <w:szCs w:val="24"/>
          <w:lang w:val="ru-RU"/>
        </w:rPr>
        <w:t xml:space="preserve"> </w:t>
      </w:r>
      <w:r>
        <w:rPr>
          <w:sz w:val="24"/>
          <w:szCs w:val="24"/>
        </w:rPr>
        <w:t xml:space="preserve">- Захарьян Ольгу Карповну. Во время войны моя бабушка прятала в своей хате партизана, который был пастухом и пас оставшийся скот нашей деревни. </w:t>
      </w:r>
    </w:p>
    <w:p w14:paraId="2FAF5D04">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В день отступления, когда пришли «наши» солдаты в деревню, немцев гнали колонной на Джанкойский железнодорожный вокзал. В дальнейшем они все были разосланы в плен по лагерям. </w:t>
      </w:r>
    </w:p>
    <w:p w14:paraId="2477B61C">
      <w:pPr>
        <w:keepNext w:val="0"/>
        <w:keepLines w:val="0"/>
        <w:pageBreakBefore w:val="0"/>
        <w:widowControl/>
        <w:kinsoku/>
        <w:wordWrap/>
        <w:overflowPunct/>
        <w:topLinePunct w:val="0"/>
        <w:autoSpaceDE/>
        <w:autoSpaceDN/>
        <w:bidi w:val="0"/>
        <w:adjustRightInd/>
        <w:snapToGrid/>
        <w:spacing w:after="0" w:line="360" w:lineRule="auto"/>
        <w:ind w:left="560" w:leftChars="200" w:right="560" w:rightChars="200" w:firstLine="300" w:firstLineChars="125"/>
        <w:jc w:val="both"/>
        <w:textAlignment w:val="auto"/>
        <w:rPr>
          <w:sz w:val="24"/>
          <w:szCs w:val="24"/>
        </w:rPr>
      </w:pPr>
      <w:r>
        <w:rPr>
          <w:sz w:val="24"/>
          <w:szCs w:val="24"/>
        </w:rPr>
        <w:t xml:space="preserve">   Когда закончилась война, 9 мая 1945 года, я находилась в школе. Всех учеников распустили, вся детвора побежала в поле (матери находились на работе в поле, пололи помидоры). Мы испытывали неимоверную радость, словами описать невозможно наши чувства, которые нас пронизывали в те минуты. Я бежала и плакала, а наша соседка у меня спрашивала: «Нина, почему ты плачешь, надо радоваться, а ты...?» Я ей отвечаю: «Вам хорошо, ваши папки вернуться домой, а мой уже никогда, я его больше не увижу!» В январе 1945 маме пришло извещение, о том, что наш папа погиб. </w:t>
      </w:r>
    </w:p>
    <w:p w14:paraId="6C465065">
      <w:pPr>
        <w:keepNext w:val="0"/>
        <w:keepLines w:val="0"/>
        <w:pageBreakBefore w:val="0"/>
        <w:widowControl/>
        <w:kinsoku/>
        <w:wordWrap/>
        <w:overflowPunct/>
        <w:topLinePunct w:val="0"/>
        <w:autoSpaceDE/>
        <w:autoSpaceDN/>
        <w:bidi w:val="0"/>
        <w:adjustRightInd/>
        <w:snapToGrid/>
        <w:spacing w:after="0" w:line="360" w:lineRule="auto"/>
        <w:ind w:left="560" w:leftChars="200" w:right="560" w:rightChars="200" w:firstLine="300" w:firstLineChars="125"/>
        <w:jc w:val="both"/>
        <w:textAlignment w:val="auto"/>
        <w:rPr>
          <w:sz w:val="24"/>
          <w:szCs w:val="24"/>
        </w:rPr>
      </w:pPr>
      <w:r>
        <w:rPr>
          <w:sz w:val="24"/>
          <w:szCs w:val="24"/>
        </w:rPr>
        <w:t xml:space="preserve">  Кончилась война, и закончилось моё детство, 9 мая был мой последний день в школе. Больше в школу я не ходила, маме нужно было помогать во всём: и по работе, и по хозяйству, и с младшими сестрёнками (ведь я была старшей сестрой). </w:t>
      </w:r>
    </w:p>
    <w:p w14:paraId="5792D9B2">
      <w:pPr>
        <w:keepNext w:val="0"/>
        <w:keepLines w:val="0"/>
        <w:pageBreakBefore w:val="0"/>
        <w:widowControl/>
        <w:kinsoku/>
        <w:wordWrap/>
        <w:overflowPunct/>
        <w:topLinePunct w:val="0"/>
        <w:autoSpaceDE/>
        <w:autoSpaceDN/>
        <w:bidi w:val="0"/>
        <w:adjustRightInd/>
        <w:snapToGrid/>
        <w:spacing w:after="0" w:line="360" w:lineRule="auto"/>
        <w:ind w:left="560" w:leftChars="200" w:right="560" w:rightChars="200" w:firstLine="300" w:firstLineChars="125"/>
        <w:jc w:val="both"/>
        <w:textAlignment w:val="auto"/>
        <w:rPr>
          <w:sz w:val="24"/>
          <w:szCs w:val="24"/>
        </w:rPr>
      </w:pPr>
      <w:r>
        <w:rPr>
          <w:sz w:val="24"/>
          <w:szCs w:val="24"/>
        </w:rPr>
        <w:t xml:space="preserve">     После войны 1945-1948 годы наступил страшный голод (летом ещё было хоть что-то поесть, что вырастили на своём огороде), а с приходом холодов</w:t>
      </w:r>
      <w:r>
        <w:rPr>
          <w:rFonts w:hint="default"/>
          <w:sz w:val="24"/>
          <w:szCs w:val="24"/>
          <w:lang w:val="ru-RU"/>
        </w:rPr>
        <w:t xml:space="preserve"> </w:t>
      </w:r>
      <w:r>
        <w:rPr>
          <w:sz w:val="24"/>
          <w:szCs w:val="24"/>
        </w:rPr>
        <w:t xml:space="preserve">- выживание. На неделю, на 1 человека выдавали 400 грамм зерновых отходов (крупа: кукуруза, ячмень, пшеница). У нас была синяя маленькая кружечка, в неё мама насыпала эту крупу, заливала кипятком и мы ели такую «кашу». Этим и выживали. </w:t>
      </w:r>
    </w:p>
    <w:p w14:paraId="208F4854">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В конце апреля 1949 мы всей своей семьёй переехали в Волжск. Нас пригласил мой дядя Аркадий (мамин брат), его семья нам помогала чем могла.    А 29 января 1965 года я, уже со своей семьёй (мужем, детьми и мамой)  приехали на Кубань. В настоящее время живём в республике Адыгея, Майкопском районе, х. Красная Улька. И в этом году уже исполнилось 58 лет, как мы здесь живём.» </w:t>
      </w:r>
    </w:p>
    <w:p w14:paraId="462DA214">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Бабушка закончила свой рассказ, выдохнула, и опять слезинки потекли из глаз. Когда она рассказывает истории из своей жизни, их невозможно слушать без слёз. Уже прошёл не один десяток лет после войны, бабушка всё так</w:t>
      </w:r>
      <w:r>
        <w:rPr>
          <w:rFonts w:hint="default"/>
          <w:sz w:val="24"/>
          <w:szCs w:val="24"/>
          <w:lang w:val="ru-RU"/>
        </w:rPr>
        <w:t xml:space="preserve"> </w:t>
      </w:r>
      <w:r>
        <w:rPr>
          <w:sz w:val="24"/>
          <w:szCs w:val="24"/>
        </w:rPr>
        <w:t xml:space="preserve">же помнит то время, голод, холод, страх, бесконечные страдания. Матери готовы были пойти на всё, чтобы их дети в то время могли прожить хоть ещё немного, а сами падали голодными обмороками. Война забрала жизни многих людей и оставила страшный отпечаток в памяти тех, кому удалось выжить. </w:t>
      </w:r>
    </w:p>
    <w:p w14:paraId="7E3C676F">
      <w:pPr>
        <w:keepNext w:val="0"/>
        <w:keepLines w:val="0"/>
        <w:pageBreakBefore w:val="0"/>
        <w:widowControl/>
        <w:kinsoku/>
        <w:wordWrap/>
        <w:overflowPunct/>
        <w:topLinePunct w:val="0"/>
        <w:autoSpaceDE/>
        <w:autoSpaceDN/>
        <w:bidi w:val="0"/>
        <w:adjustRightInd/>
        <w:snapToGrid/>
        <w:spacing w:line="360" w:lineRule="auto"/>
        <w:ind w:left="560" w:leftChars="200" w:right="560" w:rightChars="200" w:firstLine="300" w:firstLineChars="125"/>
        <w:jc w:val="both"/>
        <w:textAlignment w:val="auto"/>
        <w:rPr>
          <w:sz w:val="24"/>
          <w:szCs w:val="24"/>
        </w:rPr>
      </w:pPr>
      <w:r>
        <w:rPr>
          <w:sz w:val="24"/>
          <w:szCs w:val="24"/>
        </w:rPr>
        <w:t xml:space="preserve">   Детство и юность наших родных проходило в военное время, они испытали разруху и голод. Они не знали детства, рано взрослели, становились к станкам, работали на стройках, заменяли своим младшим братьям и сёстрам родителей, которые погибли на войне. </w:t>
      </w:r>
    </w:p>
    <w:p w14:paraId="5396230B">
      <w:pPr>
        <w:keepNext w:val="0"/>
        <w:keepLines w:val="0"/>
        <w:pageBreakBefore w:val="0"/>
        <w:widowControl/>
        <w:kinsoku/>
        <w:wordWrap/>
        <w:overflowPunct/>
        <w:topLinePunct w:val="0"/>
        <w:autoSpaceDE/>
        <w:autoSpaceDN/>
        <w:bidi w:val="0"/>
        <w:adjustRightInd/>
        <w:snapToGrid/>
        <w:spacing w:after="0" w:line="360" w:lineRule="auto"/>
        <w:ind w:left="560" w:leftChars="200" w:right="560" w:rightChars="200" w:firstLine="300" w:firstLineChars="125"/>
        <w:jc w:val="both"/>
        <w:textAlignment w:val="auto"/>
        <w:rPr>
          <w:sz w:val="24"/>
          <w:szCs w:val="24"/>
        </w:rPr>
      </w:pPr>
      <w:r>
        <w:rPr>
          <w:sz w:val="24"/>
          <w:szCs w:val="24"/>
        </w:rPr>
        <w:t xml:space="preserve">   Мы</w:t>
      </w:r>
      <w:r>
        <w:rPr>
          <w:rFonts w:hint="default"/>
          <w:sz w:val="24"/>
          <w:szCs w:val="24"/>
          <w:lang w:val="ru-RU"/>
        </w:rPr>
        <w:t xml:space="preserve"> </w:t>
      </w:r>
      <w:r>
        <w:rPr>
          <w:sz w:val="24"/>
          <w:szCs w:val="24"/>
        </w:rPr>
        <w:t xml:space="preserve">- это внуки и правнуки тех героических людей, которые защищали и оберегали нашу Родину, которые положили свои головы, чтобы у нас был мир. Поэтому мы обязаны всегда помнить об этом, уважать и почитать ветеранов, тех бабушек и дедушек, которые вынесли весь тот кошмар, обрушившийся на нашу страну.   </w:t>
      </w:r>
    </w:p>
    <w:p w14:paraId="61B636E8">
      <w:pPr>
        <w:keepNext w:val="0"/>
        <w:keepLines w:val="0"/>
        <w:pageBreakBefore w:val="0"/>
        <w:widowControl/>
        <w:kinsoku/>
        <w:wordWrap/>
        <w:overflowPunct/>
        <w:topLinePunct w:val="0"/>
        <w:autoSpaceDE/>
        <w:autoSpaceDN/>
        <w:bidi w:val="0"/>
        <w:adjustRightInd/>
        <w:snapToGrid/>
        <w:spacing w:after="0" w:line="360" w:lineRule="auto"/>
        <w:ind w:left="560" w:leftChars="200" w:right="560" w:rightChars="200" w:firstLine="300" w:firstLineChars="125"/>
        <w:jc w:val="both"/>
        <w:textAlignment w:val="auto"/>
        <w:rPr>
          <w:sz w:val="24"/>
          <w:szCs w:val="24"/>
        </w:rPr>
      </w:pPr>
      <w:r>
        <w:rPr>
          <w:sz w:val="24"/>
          <w:szCs w:val="24"/>
        </w:rPr>
        <w:t xml:space="preserve"> </w:t>
      </w:r>
    </w:p>
    <w:p w14:paraId="37F84978">
      <w:pPr>
        <w:spacing w:after="0" w:line="259" w:lineRule="auto"/>
        <w:ind w:left="0" w:right="0" w:firstLine="0"/>
        <w:jc w:val="both"/>
        <w:rPr>
          <w:sz w:val="24"/>
          <w:szCs w:val="24"/>
        </w:rPr>
      </w:pPr>
      <w:r>
        <w:rPr>
          <w:sz w:val="24"/>
          <w:szCs w:val="24"/>
        </w:rPr>
        <w:t xml:space="preserve">     </w:t>
      </w:r>
    </w:p>
    <w:p w14:paraId="013B715C">
      <w:pPr>
        <w:spacing w:after="0" w:line="259" w:lineRule="auto"/>
        <w:ind w:left="0" w:right="0" w:firstLine="0"/>
        <w:jc w:val="both"/>
        <w:rPr>
          <w:sz w:val="24"/>
          <w:szCs w:val="24"/>
        </w:rPr>
      </w:pPr>
      <w:r>
        <w:rPr>
          <w:sz w:val="24"/>
          <w:szCs w:val="24"/>
        </w:rPr>
        <w:t xml:space="preserve">   </w:t>
      </w:r>
    </w:p>
    <w:p w14:paraId="09A07346">
      <w:pPr>
        <w:spacing w:after="0" w:line="259" w:lineRule="auto"/>
        <w:ind w:left="0" w:right="0" w:firstLine="0"/>
        <w:jc w:val="both"/>
        <w:rPr>
          <w:sz w:val="24"/>
          <w:szCs w:val="24"/>
        </w:rPr>
      </w:pPr>
      <w:r>
        <w:rPr>
          <w:sz w:val="24"/>
          <w:szCs w:val="24"/>
        </w:rPr>
        <w:t xml:space="preserve"> </w:t>
      </w:r>
    </w:p>
    <w:p w14:paraId="79CD4293">
      <w:pPr>
        <w:spacing w:after="0" w:line="259" w:lineRule="auto"/>
        <w:ind w:left="0" w:right="0" w:firstLine="0"/>
        <w:jc w:val="both"/>
        <w:rPr>
          <w:sz w:val="24"/>
          <w:szCs w:val="24"/>
        </w:rPr>
      </w:pPr>
      <w:r>
        <w:rPr>
          <w:sz w:val="24"/>
          <w:szCs w:val="24"/>
        </w:rPr>
        <w:t xml:space="preserve"> </w:t>
      </w:r>
    </w:p>
    <w:p w14:paraId="578C4FAE">
      <w:pPr>
        <w:spacing w:after="0" w:line="259" w:lineRule="auto"/>
        <w:ind w:left="0" w:right="0" w:firstLine="0"/>
        <w:rPr>
          <w:sz w:val="24"/>
          <w:szCs w:val="24"/>
        </w:rPr>
      </w:pPr>
      <w:r>
        <w:rPr>
          <w:sz w:val="24"/>
          <w:szCs w:val="24"/>
        </w:rPr>
        <w:t xml:space="preserve"> </w:t>
      </w:r>
    </w:p>
    <w:p w14:paraId="0FB8B633">
      <w:pPr>
        <w:spacing w:after="0" w:line="259" w:lineRule="auto"/>
        <w:ind w:left="0" w:right="0" w:firstLine="0"/>
        <w:rPr>
          <w:sz w:val="24"/>
          <w:szCs w:val="24"/>
        </w:rPr>
      </w:pPr>
      <w:r>
        <w:rPr>
          <w:sz w:val="24"/>
          <w:szCs w:val="24"/>
        </w:rPr>
        <w:t xml:space="preserve"> </w:t>
      </w:r>
    </w:p>
    <w:p w14:paraId="76CE01E7">
      <w:pPr>
        <w:spacing w:after="0" w:line="259" w:lineRule="auto"/>
        <w:ind w:left="0" w:right="0" w:firstLine="0"/>
        <w:rPr>
          <w:sz w:val="24"/>
          <w:szCs w:val="24"/>
        </w:rPr>
      </w:pPr>
      <w:r>
        <w:rPr>
          <w:sz w:val="24"/>
          <w:szCs w:val="24"/>
        </w:rPr>
        <w:t xml:space="preserve"> </w:t>
      </w:r>
    </w:p>
    <w:p w14:paraId="070FC2E7">
      <w:pPr>
        <w:spacing w:after="0" w:line="259" w:lineRule="auto"/>
        <w:ind w:left="0" w:right="0" w:firstLine="0"/>
        <w:rPr>
          <w:sz w:val="24"/>
          <w:szCs w:val="24"/>
        </w:rPr>
      </w:pPr>
      <w:r>
        <w:rPr>
          <w:sz w:val="24"/>
          <w:szCs w:val="24"/>
        </w:rPr>
        <w:t xml:space="preserve"> </w:t>
      </w:r>
    </w:p>
    <w:p w14:paraId="708913D0">
      <w:pPr>
        <w:spacing w:after="0" w:line="259" w:lineRule="auto"/>
        <w:ind w:left="0" w:right="0" w:firstLine="0"/>
        <w:rPr>
          <w:szCs w:val="28"/>
        </w:rPr>
      </w:pPr>
      <w:r>
        <w:rPr>
          <w:szCs w:val="28"/>
        </w:rPr>
        <w:t xml:space="preserve"> </w:t>
      </w:r>
    </w:p>
    <w:p w14:paraId="7C5C2C48">
      <w:pPr>
        <w:spacing w:after="0" w:line="259" w:lineRule="auto"/>
        <w:ind w:left="0" w:right="0" w:firstLine="0"/>
        <w:rPr>
          <w:szCs w:val="28"/>
        </w:rPr>
      </w:pPr>
      <w:r>
        <w:rPr>
          <w:szCs w:val="28"/>
        </w:rPr>
        <w:t xml:space="preserve"> </w:t>
      </w:r>
    </w:p>
    <w:p w14:paraId="4A6B0CDE">
      <w:pPr>
        <w:spacing w:after="0" w:line="259" w:lineRule="auto"/>
        <w:ind w:left="0" w:right="0" w:firstLine="0"/>
        <w:rPr>
          <w:szCs w:val="28"/>
        </w:rPr>
      </w:pPr>
      <w:r>
        <w:rPr>
          <w:szCs w:val="28"/>
        </w:rPr>
        <w:t xml:space="preserve"> </w:t>
      </w:r>
    </w:p>
    <w:p w14:paraId="324CDFD0">
      <w:pPr>
        <w:spacing w:after="0" w:line="259" w:lineRule="auto"/>
        <w:ind w:left="0" w:right="0" w:firstLine="0"/>
        <w:rPr>
          <w:szCs w:val="28"/>
        </w:rPr>
      </w:pPr>
      <w:r>
        <w:rPr>
          <w:szCs w:val="28"/>
        </w:rPr>
        <w:t xml:space="preserve"> </w:t>
      </w:r>
    </w:p>
    <w:p w14:paraId="28F0713F">
      <w:pPr>
        <w:spacing w:after="0" w:line="259" w:lineRule="auto"/>
        <w:ind w:left="0" w:right="0" w:firstLine="0"/>
        <w:rPr>
          <w:szCs w:val="28"/>
        </w:rPr>
      </w:pPr>
      <w:r>
        <w:rPr>
          <w:szCs w:val="28"/>
        </w:rPr>
        <w:t xml:space="preserve"> </w:t>
      </w:r>
    </w:p>
    <w:p w14:paraId="2D33F271">
      <w:pPr>
        <w:spacing w:after="0" w:line="259" w:lineRule="auto"/>
        <w:ind w:left="0" w:right="0" w:firstLine="0"/>
        <w:rPr>
          <w:szCs w:val="28"/>
        </w:rPr>
      </w:pPr>
      <w:r>
        <w:rPr>
          <w:szCs w:val="28"/>
        </w:rPr>
        <w:t xml:space="preserve"> </w:t>
      </w:r>
      <w:bookmarkStart w:id="0" w:name="_GoBack"/>
      <w:bookmarkEnd w:id="0"/>
    </w:p>
    <w:sectPr>
      <w:footerReference r:id="rId5" w:type="default"/>
      <w:pgSz w:w="11905" w:h="16835"/>
      <w:pgMar w:top="1146" w:right="1128" w:bottom="1210" w:left="1136"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egoe UI">
    <w:panose1 w:val="020B0502040204020203"/>
    <w:charset w:val="CC"/>
    <w:family w:val="swiss"/>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FE670">
    <w:pPr>
      <w:pStyle w:val="7"/>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Текстовое поле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204E04">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zSVju0AAAAAUBAAAPAAAAAAAAAAEAIAAAACIAAABkcnMvZG93&#10;bnJldi54bWxQSwECFAAUAAAACACHTuJApDVo0EECAABzBAAADgAAAAAAAAABACAAAAAfAQAAZHJz&#10;L2Uyb0RvYy54bWxQSwUGAAAAAAYABgBZAQAA0gUAAAAA&#10;">
              <v:fill on="f" focussize="0,0"/>
              <v:stroke on="f" weight="0.5pt"/>
              <v:imagedata o:title=""/>
              <o:lock v:ext="edit" aspectratio="f"/>
              <v:textbox inset="0mm,0mm,0mm,0mm" style="mso-fit-shape-to-text:t;">
                <w:txbxContent>
                  <w:p w14:paraId="22204E04">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5" w:lineRule="auto"/>
      </w:pPr>
      <w:r>
        <w:separator/>
      </w:r>
    </w:p>
  </w:footnote>
  <w:footnote w:type="continuationSeparator" w:id="1">
    <w:p>
      <w:pPr>
        <w:spacing w:before="0" w:after="0" w:line="255"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08"/>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3CA8"/>
    <w:rsid w:val="00194F92"/>
    <w:rsid w:val="0056468E"/>
    <w:rsid w:val="006D3CA8"/>
    <w:rsid w:val="00F6783C"/>
    <w:rsid w:val="046542DA"/>
    <w:rsid w:val="142D7291"/>
    <w:rsid w:val="24DE1220"/>
    <w:rsid w:val="2C2D539E"/>
    <w:rsid w:val="40DD1766"/>
    <w:rsid w:val="4ED30B8E"/>
    <w:rsid w:val="5CDE5A88"/>
    <w:rsid w:val="63A74126"/>
    <w:rsid w:val="71806798"/>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atentStyles>
  <w:style w:type="paragraph" w:default="1" w:styleId="1">
    <w:name w:val="Normal"/>
    <w:qFormat/>
    <w:uiPriority w:val="0"/>
    <w:pPr>
      <w:spacing w:after="31" w:line="255" w:lineRule="auto"/>
      <w:ind w:left="10" w:right="2" w:hanging="10"/>
    </w:pPr>
    <w:rPr>
      <w:rFonts w:ascii="Times New Roman" w:hAnsi="Times New Roman" w:eastAsia="Times New Roman" w:cs="Times New Roman"/>
      <w:color w:val="000000"/>
      <w:sz w:val="28"/>
      <w:szCs w:val="22"/>
      <w:lang w:val="ru-RU" w:eastAsia="ru-RU" w:bidi="ar-SA"/>
    </w:rPr>
  </w:style>
  <w:style w:type="character" w:default="1" w:styleId="2">
    <w:name w:val="Default Paragraph Font"/>
    <w:semiHidden/>
    <w:unhideWhenUsed/>
    <w:qFormat/>
    <w:uiPriority w:val="1"/>
  </w:style>
  <w:style w:type="table" w:default="1" w:styleId="3">
    <w:name w:val="Normal Table"/>
    <w:semiHidden/>
    <w:unhideWhenUsed/>
    <w:uiPriority w:val="99"/>
    <w:tblPr>
      <w:tblCellMar>
        <w:top w:w="0" w:type="dxa"/>
        <w:left w:w="108" w:type="dxa"/>
        <w:bottom w:w="0" w:type="dxa"/>
        <w:right w:w="108" w:type="dxa"/>
      </w:tblCellMar>
    </w:tblPr>
  </w:style>
  <w:style w:type="character" w:styleId="4">
    <w:name w:val="Hyperlink"/>
    <w:basedOn w:val="2"/>
    <w:semiHidden/>
    <w:unhideWhenUsed/>
    <w:qFormat/>
    <w:uiPriority w:val="99"/>
    <w:rPr>
      <w:color w:val="0000FF"/>
      <w:u w:val="single"/>
    </w:rPr>
  </w:style>
  <w:style w:type="paragraph" w:styleId="5">
    <w:name w:val="Balloon Text"/>
    <w:basedOn w:val="1"/>
    <w:link w:val="8"/>
    <w:semiHidden/>
    <w:unhideWhenUsed/>
    <w:qFormat/>
    <w:uiPriority w:val="99"/>
    <w:pPr>
      <w:spacing w:after="0" w:line="240" w:lineRule="auto"/>
    </w:pPr>
    <w:rPr>
      <w:rFonts w:ascii="Segoe UI" w:hAnsi="Segoe UI" w:cs="Segoe UI"/>
      <w:sz w:val="18"/>
      <w:szCs w:val="18"/>
    </w:rPr>
  </w:style>
  <w:style w:type="paragraph" w:styleId="6">
    <w:name w:val="header"/>
    <w:basedOn w:val="1"/>
    <w:semiHidden/>
    <w:unhideWhenUsed/>
    <w:uiPriority w:val="99"/>
    <w:pPr>
      <w:tabs>
        <w:tab w:val="center" w:pos="4153"/>
        <w:tab w:val="right" w:pos="8306"/>
      </w:tabs>
    </w:pPr>
  </w:style>
  <w:style w:type="paragraph" w:styleId="7">
    <w:name w:val="footer"/>
    <w:basedOn w:val="1"/>
    <w:semiHidden/>
    <w:unhideWhenUsed/>
    <w:uiPriority w:val="99"/>
    <w:pPr>
      <w:tabs>
        <w:tab w:val="center" w:pos="4153"/>
        <w:tab w:val="right" w:pos="8306"/>
      </w:tabs>
    </w:pPr>
  </w:style>
  <w:style w:type="character" w:customStyle="1" w:styleId="8">
    <w:name w:val="Текст выноски Знак"/>
    <w:basedOn w:val="2"/>
    <w:link w:val="5"/>
    <w:semiHidden/>
    <w:qFormat/>
    <w:uiPriority w:val="99"/>
    <w:rPr>
      <w:rFonts w:ascii="Segoe UI" w:hAnsi="Segoe UI" w:eastAsia="Times New Roman" w:cs="Segoe UI"/>
      <w:color w:val="000000"/>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1265</Words>
  <Characters>7215</Characters>
  <Lines>60</Lines>
  <Paragraphs>16</Paragraphs>
  <TotalTime>5</TotalTime>
  <ScaleCrop>false</ScaleCrop>
  <LinksUpToDate>false</LinksUpToDate>
  <CharactersWithSpaces>8464</CharactersWithSpaces>
  <Application>WPS Office_12.2.0.20323_F1E327BC-269C-435d-A152-05C5408002CA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2023-01-29T18:46:00Z</dcterms:created>
  <dc:creator>01 ОЦ10-01</dc:creator>
  <cp:lastModifiedBy>Наталья Митина</cp:lastModifiedBy>
  <cp:lastPrinted>2023-01-29T18:42:00Z</cp:lastPrinted>
  <dcterms:modified xsi:type="dcterms:W3CDTF">2025-03-03T15:28:17Z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1049-12.2.0.20323</vt:lpwstr>
  </property>
  <property fmtid="{D5CDD505-2E9C-101B-9397-08002B2CF9AE}" pid="3" name="ICV">
    <vt:lpwstr>8F41BE90828947BE88924A01BCE6844B</vt:lpwstr>
  </property>
</Properties>
</file>