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r w:rsidRPr="000613FB">
        <w:rPr>
          <w:rFonts w:ascii="Times New Roman" w:eastAsia="Aptos" w:hAnsi="Times New Roman" w:cs="Times New Roman"/>
          <w:kern w:val="2"/>
          <w:sz w:val="28"/>
          <w:szCs w:val="28"/>
          <w14:ligatures w14:val="standardContextual"/>
        </w:rPr>
        <w:t>Министерство просвещения Российской Федерации</w:t>
      </w:r>
    </w:p>
    <w:p w:rsidR="000613FB" w:rsidRPr="000F65FD" w:rsidRDefault="000613FB" w:rsidP="000613FB">
      <w:pPr>
        <w:spacing w:line="360" w:lineRule="auto"/>
        <w:jc w:val="center"/>
        <w:rPr>
          <w:rFonts w:ascii="Times New Roman" w:hAnsi="Times New Roman" w:cs="Times New Roman"/>
          <w:sz w:val="28"/>
          <w:szCs w:val="28"/>
        </w:rPr>
      </w:pPr>
      <w:r w:rsidRPr="000F65FD">
        <w:rPr>
          <w:rFonts w:ascii="Times New Roman" w:hAnsi="Times New Roman" w:cs="Times New Roman"/>
          <w:sz w:val="28"/>
          <w:szCs w:val="28"/>
        </w:rPr>
        <w:t>Муниципальное бюджетное образовательное учреждение «Гатчинская средняя общеобразовательная школа №9 с углубленным изучением отдельных предметов»</w:t>
      </w: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r w:rsidRPr="000613FB">
        <w:rPr>
          <w:rFonts w:ascii="Times New Roman" w:eastAsia="Aptos" w:hAnsi="Times New Roman" w:cs="Times New Roman"/>
          <w:kern w:val="2"/>
          <w:sz w:val="28"/>
          <w:szCs w:val="28"/>
          <w14:ligatures w14:val="standardContextual"/>
        </w:rPr>
        <w:t>VII Международный конкурс</w:t>
      </w: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r w:rsidRPr="000613FB">
        <w:rPr>
          <w:rFonts w:ascii="Times New Roman" w:eastAsia="Aptos" w:hAnsi="Times New Roman" w:cs="Times New Roman"/>
          <w:kern w:val="2"/>
          <w:sz w:val="28"/>
          <w:szCs w:val="28"/>
          <w14:ligatures w14:val="standardContextual"/>
        </w:rPr>
        <w:t>исс</w:t>
      </w:r>
      <w:r>
        <w:rPr>
          <w:rFonts w:ascii="Times New Roman" w:eastAsia="Aptos" w:hAnsi="Times New Roman" w:cs="Times New Roman"/>
          <w:kern w:val="2"/>
          <w:sz w:val="28"/>
          <w:szCs w:val="28"/>
          <w14:ligatures w14:val="standardContextual"/>
        </w:rPr>
        <w:t>ледовательских работ школьников «</w:t>
      </w:r>
      <w:proofErr w:type="spellStart"/>
      <w:r w:rsidRPr="000613FB">
        <w:rPr>
          <w:rFonts w:ascii="Times New Roman" w:eastAsia="Aptos" w:hAnsi="Times New Roman" w:cs="Times New Roman"/>
          <w:kern w:val="2"/>
          <w:sz w:val="28"/>
          <w:szCs w:val="28"/>
          <w14:ligatures w14:val="standardContextual"/>
        </w:rPr>
        <w:t>Research</w:t>
      </w:r>
      <w:proofErr w:type="spellEnd"/>
      <w:r w:rsidRPr="000613FB">
        <w:rPr>
          <w:rFonts w:ascii="Times New Roman" w:eastAsia="Aptos" w:hAnsi="Times New Roman" w:cs="Times New Roman"/>
          <w:kern w:val="2"/>
          <w:sz w:val="28"/>
          <w:szCs w:val="28"/>
          <w14:ligatures w14:val="standardContextual"/>
        </w:rPr>
        <w:t xml:space="preserve"> </w:t>
      </w:r>
      <w:proofErr w:type="spellStart"/>
      <w:r w:rsidRPr="000613FB">
        <w:rPr>
          <w:rFonts w:ascii="Times New Roman" w:eastAsia="Aptos" w:hAnsi="Times New Roman" w:cs="Times New Roman"/>
          <w:kern w:val="2"/>
          <w:sz w:val="28"/>
          <w:szCs w:val="28"/>
          <w14:ligatures w14:val="standardContextual"/>
        </w:rPr>
        <w:t>start</w:t>
      </w:r>
      <w:proofErr w:type="spellEnd"/>
      <w:r>
        <w:rPr>
          <w:rFonts w:ascii="Times New Roman" w:eastAsia="Aptos" w:hAnsi="Times New Roman" w:cs="Times New Roman"/>
          <w:kern w:val="2"/>
          <w:sz w:val="28"/>
          <w:szCs w:val="28"/>
          <w14:ligatures w14:val="standardContextual"/>
        </w:rPr>
        <w:t>»</w:t>
      </w: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r w:rsidRPr="000613FB">
        <w:rPr>
          <w:rFonts w:ascii="Times New Roman" w:eastAsia="Aptos" w:hAnsi="Times New Roman" w:cs="Times New Roman"/>
          <w:kern w:val="2"/>
          <w:sz w:val="28"/>
          <w:szCs w:val="28"/>
          <w14:ligatures w14:val="standardContextual"/>
        </w:rPr>
        <w:t>2024/2025</w:t>
      </w: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r>
        <w:rPr>
          <w:rFonts w:ascii="Times New Roman" w:eastAsia="Aptos" w:hAnsi="Times New Roman" w:cs="Times New Roman"/>
          <w:kern w:val="2"/>
          <w:sz w:val="28"/>
          <w:szCs w:val="28"/>
          <w14:ligatures w14:val="standardContextual"/>
        </w:rPr>
        <w:t>Исследовательская работа</w:t>
      </w: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r>
        <w:rPr>
          <w:rFonts w:ascii="Times New Roman" w:eastAsia="Aptos" w:hAnsi="Times New Roman" w:cs="Times New Roman"/>
          <w:b/>
          <w:bCs/>
          <w:kern w:val="2"/>
          <w:sz w:val="40"/>
          <w:szCs w:val="40"/>
          <w14:ligatures w14:val="standardContextual"/>
        </w:rPr>
        <w:t>Влияние микроволн на воду</w:t>
      </w: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jc w:val="center"/>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rPr>
          <w:rFonts w:ascii="Times New Roman" w:eastAsia="Aptos" w:hAnsi="Times New Roman" w:cs="Times New Roman"/>
          <w:kern w:val="2"/>
          <w:sz w:val="28"/>
          <w:szCs w:val="28"/>
          <w14:ligatures w14:val="standardContextual"/>
        </w:rPr>
      </w:pPr>
      <w:r w:rsidRPr="000613FB">
        <w:rPr>
          <w:rFonts w:ascii="Times New Roman" w:eastAsia="Aptos" w:hAnsi="Times New Roman" w:cs="Times New Roman"/>
          <w:kern w:val="2"/>
          <w:sz w:val="28"/>
          <w:szCs w:val="28"/>
          <w14:ligatures w14:val="standardContextual"/>
        </w:rPr>
        <w:t>Выполнил</w:t>
      </w:r>
      <w:r>
        <w:rPr>
          <w:rFonts w:ascii="Times New Roman" w:eastAsia="Aptos" w:hAnsi="Times New Roman" w:cs="Times New Roman"/>
          <w:kern w:val="2"/>
          <w:sz w:val="28"/>
          <w:szCs w:val="28"/>
          <w14:ligatures w14:val="standardContextual"/>
        </w:rPr>
        <w:t>а</w:t>
      </w:r>
      <w:r w:rsidRPr="000613FB">
        <w:rPr>
          <w:rFonts w:ascii="Times New Roman" w:eastAsia="Aptos" w:hAnsi="Times New Roman" w:cs="Times New Roman"/>
          <w:kern w:val="2"/>
          <w:sz w:val="28"/>
          <w:szCs w:val="28"/>
          <w14:ligatures w14:val="standardContextual"/>
        </w:rPr>
        <w:t>:</w:t>
      </w:r>
      <w:r>
        <w:rPr>
          <w:rFonts w:ascii="Times New Roman" w:eastAsia="Aptos" w:hAnsi="Times New Roman" w:cs="Times New Roman"/>
          <w:kern w:val="2"/>
          <w:sz w:val="28"/>
          <w:szCs w:val="28"/>
          <w14:ligatures w14:val="standardContextual"/>
        </w:rPr>
        <w:t xml:space="preserve"> Солов</w:t>
      </w:r>
      <w:bookmarkStart w:id="0" w:name="_GoBack"/>
      <w:bookmarkEnd w:id="0"/>
      <w:r>
        <w:rPr>
          <w:rFonts w:ascii="Times New Roman" w:eastAsia="Aptos" w:hAnsi="Times New Roman" w:cs="Times New Roman"/>
          <w:kern w:val="2"/>
          <w:sz w:val="28"/>
          <w:szCs w:val="28"/>
          <w14:ligatures w14:val="standardContextual"/>
        </w:rPr>
        <w:t>ьева Мария Андреевна</w:t>
      </w:r>
    </w:p>
    <w:p w:rsidR="000613FB" w:rsidRPr="000613FB" w:rsidRDefault="000613FB" w:rsidP="000613FB">
      <w:pPr>
        <w:spacing w:after="160" w:line="256" w:lineRule="auto"/>
        <w:ind w:left="708" w:firstLine="708"/>
        <w:rPr>
          <w:rFonts w:ascii="Times New Roman" w:eastAsia="Aptos" w:hAnsi="Times New Roman" w:cs="Times New Roman"/>
          <w:kern w:val="2"/>
          <w:sz w:val="28"/>
          <w:szCs w:val="28"/>
          <w14:ligatures w14:val="standardContextual"/>
        </w:rPr>
      </w:pPr>
      <w:r>
        <w:rPr>
          <w:rFonts w:ascii="Times New Roman" w:eastAsia="Aptos" w:hAnsi="Times New Roman" w:cs="Times New Roman"/>
          <w:kern w:val="2"/>
          <w:sz w:val="28"/>
          <w:szCs w:val="28"/>
          <w14:ligatures w14:val="standardContextual"/>
        </w:rPr>
        <w:t xml:space="preserve">ученица 10 «А» </w:t>
      </w:r>
      <w:r w:rsidRPr="000613FB">
        <w:rPr>
          <w:rFonts w:ascii="Times New Roman" w:eastAsia="Aptos" w:hAnsi="Times New Roman" w:cs="Times New Roman"/>
          <w:kern w:val="2"/>
          <w:sz w:val="28"/>
          <w:szCs w:val="28"/>
          <w14:ligatures w14:val="standardContextual"/>
        </w:rPr>
        <w:t xml:space="preserve"> класса</w:t>
      </w:r>
    </w:p>
    <w:p w:rsidR="000613FB" w:rsidRPr="000613FB" w:rsidRDefault="000613FB" w:rsidP="000613FB">
      <w:pPr>
        <w:spacing w:after="160" w:line="256" w:lineRule="auto"/>
        <w:rPr>
          <w:rFonts w:ascii="Times New Roman" w:eastAsia="Aptos" w:hAnsi="Times New Roman" w:cs="Times New Roman"/>
          <w:kern w:val="2"/>
          <w:sz w:val="28"/>
          <w:szCs w:val="28"/>
          <w14:ligatures w14:val="standardContextual"/>
        </w:rPr>
      </w:pPr>
      <w:r w:rsidRPr="000613FB">
        <w:rPr>
          <w:rFonts w:ascii="Times New Roman" w:eastAsia="Aptos" w:hAnsi="Times New Roman" w:cs="Times New Roman"/>
          <w:kern w:val="2"/>
          <w:sz w:val="28"/>
          <w:szCs w:val="28"/>
          <w14:ligatures w14:val="standardContextual"/>
        </w:rPr>
        <w:t>Руководитель:</w:t>
      </w:r>
      <w:r>
        <w:rPr>
          <w:rFonts w:ascii="Times New Roman" w:eastAsia="Aptos" w:hAnsi="Times New Roman" w:cs="Times New Roman"/>
          <w:kern w:val="2"/>
          <w:sz w:val="28"/>
          <w:szCs w:val="28"/>
          <w14:ligatures w14:val="standardContextual"/>
        </w:rPr>
        <w:t xml:space="preserve"> </w:t>
      </w:r>
      <w:proofErr w:type="spellStart"/>
      <w:r>
        <w:rPr>
          <w:rFonts w:ascii="Times New Roman" w:eastAsia="Aptos" w:hAnsi="Times New Roman" w:cs="Times New Roman"/>
          <w:kern w:val="2"/>
          <w:sz w:val="28"/>
          <w:szCs w:val="28"/>
          <w14:ligatures w14:val="standardContextual"/>
        </w:rPr>
        <w:t>Гайдамакова</w:t>
      </w:r>
      <w:proofErr w:type="spellEnd"/>
      <w:r>
        <w:rPr>
          <w:rFonts w:ascii="Times New Roman" w:eastAsia="Aptos" w:hAnsi="Times New Roman" w:cs="Times New Roman"/>
          <w:kern w:val="2"/>
          <w:sz w:val="28"/>
          <w:szCs w:val="28"/>
          <w14:ligatures w14:val="standardContextual"/>
        </w:rPr>
        <w:t xml:space="preserve"> Татьяна Юрьевна</w:t>
      </w:r>
    </w:p>
    <w:p w:rsidR="000613FB" w:rsidRPr="000613FB" w:rsidRDefault="000613FB" w:rsidP="000613FB">
      <w:pPr>
        <w:spacing w:after="160" w:line="256" w:lineRule="auto"/>
        <w:ind w:left="1416"/>
        <w:rPr>
          <w:rFonts w:ascii="Times New Roman" w:eastAsia="Aptos" w:hAnsi="Times New Roman" w:cs="Times New Roman"/>
          <w:kern w:val="2"/>
          <w:sz w:val="28"/>
          <w:szCs w:val="28"/>
          <w14:ligatures w14:val="standardContextual"/>
        </w:rPr>
      </w:pPr>
      <w:r>
        <w:rPr>
          <w:rFonts w:ascii="Times New Roman" w:eastAsia="Aptos" w:hAnsi="Times New Roman" w:cs="Times New Roman"/>
          <w:kern w:val="2"/>
          <w:sz w:val="28"/>
          <w:szCs w:val="28"/>
          <w14:ligatures w14:val="standardContextual"/>
        </w:rPr>
        <w:t>учитель истории</w:t>
      </w:r>
    </w:p>
    <w:p w:rsidR="000613FB" w:rsidRPr="000613FB" w:rsidRDefault="000613FB" w:rsidP="000613FB">
      <w:pPr>
        <w:spacing w:after="160" w:line="256" w:lineRule="auto"/>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rPr>
          <w:rFonts w:ascii="Times New Roman" w:eastAsia="Aptos" w:hAnsi="Times New Roman" w:cs="Times New Roman"/>
          <w:kern w:val="2"/>
          <w:sz w:val="28"/>
          <w:szCs w:val="28"/>
          <w14:ligatures w14:val="standardContextual"/>
        </w:rPr>
      </w:pPr>
    </w:p>
    <w:p w:rsidR="000613FB" w:rsidRPr="000613FB" w:rsidRDefault="000613FB" w:rsidP="000613FB">
      <w:pPr>
        <w:spacing w:after="160" w:line="256" w:lineRule="auto"/>
        <w:rPr>
          <w:rFonts w:ascii="Times New Roman" w:eastAsia="Aptos" w:hAnsi="Times New Roman" w:cs="Times New Roman"/>
          <w:kern w:val="2"/>
          <w:sz w:val="28"/>
          <w:szCs w:val="28"/>
          <w14:ligatures w14:val="standardContextual"/>
        </w:rPr>
      </w:pPr>
    </w:p>
    <w:p w:rsidR="000613FB" w:rsidRDefault="000613FB" w:rsidP="000613FB">
      <w:pPr>
        <w:jc w:val="center"/>
      </w:pPr>
      <w:r>
        <w:rPr>
          <w:rFonts w:ascii="Times New Roman" w:eastAsia="Aptos" w:hAnsi="Times New Roman" w:cs="Times New Roman"/>
          <w:kern w:val="2"/>
          <w:sz w:val="28"/>
          <w:szCs w:val="28"/>
          <w14:ligatures w14:val="standardContextual"/>
        </w:rPr>
        <w:t>2025</w:t>
      </w:r>
      <w:r>
        <w:br w:type="page"/>
      </w:r>
    </w:p>
    <w:sdt>
      <w:sdtPr>
        <w:rPr>
          <w:rFonts w:ascii="Times New Roman" w:eastAsiaTheme="minorHAnsi" w:hAnsi="Times New Roman" w:cs="Times New Roman"/>
          <w:b w:val="0"/>
          <w:bCs w:val="0"/>
          <w:color w:val="auto"/>
          <w:sz w:val="22"/>
          <w:szCs w:val="22"/>
          <w:lang w:eastAsia="en-US"/>
        </w:rPr>
        <w:id w:val="156808386"/>
        <w:docPartObj>
          <w:docPartGallery w:val="Table of Contents"/>
          <w:docPartUnique/>
        </w:docPartObj>
      </w:sdtPr>
      <w:sdtEndPr>
        <w:rPr>
          <w:sz w:val="24"/>
          <w:szCs w:val="24"/>
        </w:rPr>
      </w:sdtEndPr>
      <w:sdtContent>
        <w:p w:rsidR="000613FB" w:rsidRPr="008A3874" w:rsidRDefault="000613FB" w:rsidP="000613FB">
          <w:pPr>
            <w:pStyle w:val="a4"/>
            <w:spacing w:line="360" w:lineRule="auto"/>
            <w:jc w:val="center"/>
            <w:rPr>
              <w:rFonts w:ascii="Times New Roman" w:hAnsi="Times New Roman" w:cs="Times New Roman"/>
              <w:color w:val="auto"/>
            </w:rPr>
          </w:pPr>
          <w:r w:rsidRPr="008A3874">
            <w:rPr>
              <w:rFonts w:ascii="Times New Roman" w:hAnsi="Times New Roman" w:cs="Times New Roman"/>
              <w:color w:val="auto"/>
            </w:rPr>
            <w:t>Оглавление</w:t>
          </w:r>
        </w:p>
        <w:p w:rsidR="000613FB" w:rsidRPr="008A3874" w:rsidRDefault="000613FB" w:rsidP="000613FB">
          <w:pPr>
            <w:pStyle w:val="11"/>
            <w:tabs>
              <w:tab w:val="right" w:leader="dot" w:pos="9344"/>
            </w:tabs>
            <w:rPr>
              <w:rFonts w:ascii="Times New Roman" w:eastAsiaTheme="minorEastAsia" w:hAnsi="Times New Roman" w:cs="Times New Roman"/>
              <w:noProof/>
              <w:sz w:val="24"/>
              <w:szCs w:val="24"/>
              <w:lang w:eastAsia="ru-RU"/>
            </w:rPr>
          </w:pPr>
          <w:r w:rsidRPr="005E30D8">
            <w:rPr>
              <w:rFonts w:ascii="Times New Roman" w:hAnsi="Times New Roman" w:cs="Times New Roman"/>
              <w:sz w:val="24"/>
              <w:szCs w:val="24"/>
            </w:rPr>
            <w:fldChar w:fldCharType="begin"/>
          </w:r>
          <w:r w:rsidRPr="005E30D8">
            <w:rPr>
              <w:rFonts w:ascii="Times New Roman" w:hAnsi="Times New Roman" w:cs="Times New Roman"/>
              <w:sz w:val="24"/>
              <w:szCs w:val="24"/>
            </w:rPr>
            <w:instrText xml:space="preserve"> TOC \o "1-3" \h \z \u </w:instrText>
          </w:r>
          <w:r w:rsidRPr="005E30D8">
            <w:rPr>
              <w:rFonts w:ascii="Times New Roman" w:hAnsi="Times New Roman" w:cs="Times New Roman"/>
              <w:sz w:val="24"/>
              <w:szCs w:val="24"/>
            </w:rPr>
            <w:fldChar w:fldCharType="separate"/>
          </w:r>
          <w:hyperlink w:anchor="_Toc191749419" w:history="1">
            <w:r w:rsidRPr="008A3874">
              <w:rPr>
                <w:rStyle w:val="a3"/>
                <w:rFonts w:ascii="Times New Roman" w:hAnsi="Times New Roman" w:cs="Times New Roman"/>
                <w:noProof/>
                <w:sz w:val="24"/>
                <w:szCs w:val="24"/>
              </w:rPr>
              <w:t>Введение</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_Toc191749419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2</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11"/>
            <w:tabs>
              <w:tab w:val="right" w:leader="dot" w:pos="9344"/>
            </w:tabs>
            <w:rPr>
              <w:rFonts w:ascii="Times New Roman" w:eastAsiaTheme="minorEastAsia" w:hAnsi="Times New Roman" w:cs="Times New Roman"/>
              <w:noProof/>
              <w:sz w:val="24"/>
              <w:szCs w:val="24"/>
              <w:lang w:eastAsia="ru-RU"/>
            </w:rPr>
          </w:pPr>
          <w:hyperlink w:anchor="_Toc191749420" w:history="1">
            <w:r w:rsidRPr="008A3874">
              <w:rPr>
                <w:rStyle w:val="a3"/>
                <w:rFonts w:ascii="Times New Roman" w:hAnsi="Times New Roman" w:cs="Times New Roman"/>
                <w:noProof/>
                <w:sz w:val="24"/>
                <w:szCs w:val="24"/>
              </w:rPr>
              <w:t>Основная часть</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_Toc191749420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3</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2"/>
            <w:tabs>
              <w:tab w:val="left" w:pos="660"/>
              <w:tab w:val="right" w:leader="dot" w:pos="9344"/>
            </w:tabs>
            <w:rPr>
              <w:rFonts w:ascii="Times New Roman" w:eastAsiaTheme="minorEastAsia" w:hAnsi="Times New Roman" w:cs="Times New Roman"/>
              <w:noProof/>
              <w:sz w:val="24"/>
              <w:szCs w:val="24"/>
              <w:lang w:eastAsia="ru-RU"/>
            </w:rPr>
          </w:pPr>
          <w:hyperlink w:anchor="_Toc191749421" w:history="1">
            <w:r w:rsidRPr="008A3874">
              <w:rPr>
                <w:rStyle w:val="a3"/>
                <w:rFonts w:ascii="Times New Roman" w:hAnsi="Times New Roman" w:cs="Times New Roman"/>
                <w:noProof/>
                <w:sz w:val="24"/>
                <w:szCs w:val="24"/>
              </w:rPr>
              <w:t>1.</w:t>
            </w:r>
            <w:r w:rsidRPr="008A3874">
              <w:rPr>
                <w:rFonts w:ascii="Times New Roman" w:eastAsiaTheme="minorEastAsia" w:hAnsi="Times New Roman" w:cs="Times New Roman"/>
                <w:noProof/>
                <w:sz w:val="24"/>
                <w:szCs w:val="24"/>
                <w:lang w:eastAsia="ru-RU"/>
              </w:rPr>
              <w:tab/>
            </w:r>
            <w:r w:rsidRPr="008A3874">
              <w:rPr>
                <w:rStyle w:val="a3"/>
                <w:rFonts w:ascii="Times New Roman" w:hAnsi="Times New Roman" w:cs="Times New Roman"/>
                <w:noProof/>
                <w:sz w:val="24"/>
                <w:szCs w:val="24"/>
              </w:rPr>
              <w:t>Теоретическая часть</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_Toc191749421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3</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3"/>
            <w:tabs>
              <w:tab w:val="right" w:leader="dot" w:pos="9344"/>
            </w:tabs>
            <w:rPr>
              <w:rFonts w:ascii="Times New Roman" w:eastAsiaTheme="minorEastAsia" w:hAnsi="Times New Roman" w:cs="Times New Roman"/>
              <w:noProof/>
              <w:sz w:val="24"/>
              <w:szCs w:val="24"/>
              <w:lang w:eastAsia="ru-RU"/>
            </w:rPr>
          </w:pPr>
          <w:hyperlink w:anchor="_Toc191749422" w:history="1">
            <w:r w:rsidRPr="008A3874">
              <w:rPr>
                <w:rStyle w:val="a3"/>
                <w:rFonts w:ascii="Times New Roman" w:hAnsi="Times New Roman" w:cs="Times New Roman"/>
                <w:noProof/>
                <w:sz w:val="24"/>
                <w:szCs w:val="24"/>
              </w:rPr>
              <w:t>1.1 История создания микроволновых печей</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_Toc191749422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3</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3"/>
            <w:tabs>
              <w:tab w:val="left" w:pos="1100"/>
              <w:tab w:val="right" w:leader="dot" w:pos="9344"/>
            </w:tabs>
            <w:rPr>
              <w:rFonts w:ascii="Times New Roman" w:eastAsiaTheme="minorEastAsia" w:hAnsi="Times New Roman" w:cs="Times New Roman"/>
              <w:noProof/>
              <w:sz w:val="24"/>
              <w:szCs w:val="24"/>
              <w:lang w:eastAsia="ru-RU"/>
            </w:rPr>
          </w:pPr>
          <w:hyperlink w:anchor="_Toc191749423" w:history="1">
            <w:r w:rsidRPr="008A3874">
              <w:rPr>
                <w:rStyle w:val="a3"/>
                <w:rFonts w:ascii="Times New Roman" w:hAnsi="Times New Roman" w:cs="Times New Roman"/>
                <w:noProof/>
                <w:sz w:val="24"/>
                <w:szCs w:val="24"/>
              </w:rPr>
              <w:t>1.2</w:t>
            </w:r>
            <w:r w:rsidRPr="008A3874">
              <w:rPr>
                <w:rFonts w:ascii="Times New Roman" w:eastAsiaTheme="minorEastAsia" w:hAnsi="Times New Roman" w:cs="Times New Roman"/>
                <w:noProof/>
                <w:sz w:val="24"/>
                <w:szCs w:val="24"/>
                <w:lang w:eastAsia="ru-RU"/>
              </w:rPr>
              <w:t xml:space="preserve"> </w:t>
            </w:r>
            <w:r w:rsidRPr="008A3874">
              <w:rPr>
                <w:rStyle w:val="a3"/>
                <w:rFonts w:ascii="Times New Roman" w:hAnsi="Times New Roman" w:cs="Times New Roman"/>
                <w:noProof/>
                <w:sz w:val="24"/>
                <w:szCs w:val="24"/>
                <w:shd w:val="clear" w:color="auto" w:fill="FFFFFF"/>
              </w:rPr>
              <w:t>Принцип работы микроволновой печи</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_Toc191749423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4</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3"/>
            <w:tabs>
              <w:tab w:val="left" w:pos="1100"/>
              <w:tab w:val="right" w:leader="dot" w:pos="9344"/>
            </w:tabs>
            <w:rPr>
              <w:rFonts w:ascii="Times New Roman" w:eastAsiaTheme="minorEastAsia" w:hAnsi="Times New Roman" w:cs="Times New Roman"/>
              <w:noProof/>
              <w:sz w:val="24"/>
              <w:szCs w:val="24"/>
              <w:lang w:eastAsia="ru-RU"/>
            </w:rPr>
          </w:pPr>
          <w:hyperlink w:anchor="_Toc191749424" w:history="1">
            <w:r w:rsidRPr="008A3874">
              <w:rPr>
                <w:rStyle w:val="a3"/>
                <w:rFonts w:ascii="Times New Roman" w:hAnsi="Times New Roman" w:cs="Times New Roman"/>
                <w:noProof/>
                <w:sz w:val="24"/>
                <w:szCs w:val="24"/>
              </w:rPr>
              <w:t>1.3</w:t>
            </w:r>
            <w:r w:rsidRPr="008A3874">
              <w:rPr>
                <w:rFonts w:ascii="Times New Roman" w:eastAsiaTheme="minorEastAsia" w:hAnsi="Times New Roman" w:cs="Times New Roman"/>
                <w:noProof/>
                <w:sz w:val="24"/>
                <w:szCs w:val="24"/>
                <w:lang w:eastAsia="ru-RU"/>
              </w:rPr>
              <w:t xml:space="preserve"> </w:t>
            </w:r>
            <w:r w:rsidRPr="008A3874">
              <w:rPr>
                <w:rStyle w:val="a3"/>
                <w:rFonts w:ascii="Times New Roman" w:hAnsi="Times New Roman" w:cs="Times New Roman"/>
                <w:noProof/>
                <w:sz w:val="24"/>
                <w:szCs w:val="24"/>
              </w:rPr>
              <w:t>Влияние излучения микроволновой печи на человека</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_Toc191749424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5</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3"/>
            <w:tabs>
              <w:tab w:val="right" w:leader="dot" w:pos="9344"/>
            </w:tabs>
            <w:rPr>
              <w:rFonts w:ascii="Times New Roman" w:eastAsiaTheme="minorEastAsia" w:hAnsi="Times New Roman" w:cs="Times New Roman"/>
              <w:noProof/>
              <w:sz w:val="24"/>
              <w:szCs w:val="24"/>
              <w:lang w:eastAsia="ru-RU"/>
            </w:rPr>
          </w:pPr>
          <w:hyperlink w:anchor="_Toc191749425" w:history="1">
            <w:r w:rsidRPr="008A3874">
              <w:rPr>
                <w:rStyle w:val="a3"/>
                <w:rFonts w:ascii="Times New Roman" w:hAnsi="Times New Roman" w:cs="Times New Roman"/>
                <w:noProof/>
                <w:sz w:val="24"/>
                <w:szCs w:val="24"/>
              </w:rPr>
              <w:t>1.4 Влияние излучения микроволновой печи на воду</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_Toc191749425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5</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2"/>
            <w:tabs>
              <w:tab w:val="left" w:pos="660"/>
              <w:tab w:val="right" w:leader="dot" w:pos="9344"/>
            </w:tabs>
            <w:rPr>
              <w:rFonts w:ascii="Times New Roman" w:eastAsiaTheme="minorEastAsia" w:hAnsi="Times New Roman" w:cs="Times New Roman"/>
              <w:noProof/>
              <w:sz w:val="24"/>
              <w:szCs w:val="24"/>
              <w:lang w:eastAsia="ru-RU"/>
            </w:rPr>
          </w:pPr>
          <w:hyperlink w:anchor="_Toc191749426" w:history="1">
            <w:r w:rsidRPr="008A3874">
              <w:rPr>
                <w:rStyle w:val="a3"/>
                <w:rFonts w:ascii="Times New Roman" w:hAnsi="Times New Roman" w:cs="Times New Roman"/>
                <w:noProof/>
                <w:sz w:val="24"/>
                <w:szCs w:val="24"/>
              </w:rPr>
              <w:t>2.</w:t>
            </w:r>
            <w:r w:rsidRPr="008A3874">
              <w:rPr>
                <w:rFonts w:ascii="Times New Roman" w:eastAsiaTheme="minorEastAsia" w:hAnsi="Times New Roman" w:cs="Times New Roman"/>
                <w:noProof/>
                <w:sz w:val="24"/>
                <w:szCs w:val="24"/>
                <w:lang w:eastAsia="ru-RU"/>
              </w:rPr>
              <w:tab/>
            </w:r>
            <w:r w:rsidRPr="008A3874">
              <w:rPr>
                <w:rStyle w:val="a3"/>
                <w:rFonts w:ascii="Times New Roman" w:hAnsi="Times New Roman" w:cs="Times New Roman"/>
                <w:noProof/>
                <w:sz w:val="24"/>
                <w:szCs w:val="24"/>
              </w:rPr>
              <w:t>Практическая часть</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_Toc191749426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6</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3"/>
            <w:tabs>
              <w:tab w:val="right" w:leader="dot" w:pos="9344"/>
            </w:tabs>
            <w:rPr>
              <w:rFonts w:ascii="Times New Roman" w:eastAsiaTheme="minorEastAsia" w:hAnsi="Times New Roman" w:cs="Times New Roman"/>
              <w:noProof/>
              <w:sz w:val="24"/>
              <w:szCs w:val="24"/>
              <w:lang w:eastAsia="ru-RU"/>
            </w:rPr>
          </w:pPr>
          <w:hyperlink w:anchor="_Toc191749427" w:history="1">
            <w:r w:rsidRPr="008A3874">
              <w:rPr>
                <w:rStyle w:val="a3"/>
                <w:rFonts w:ascii="Times New Roman" w:hAnsi="Times New Roman" w:cs="Times New Roman"/>
                <w:noProof/>
                <w:sz w:val="24"/>
                <w:szCs w:val="24"/>
              </w:rPr>
              <w:t>2.1 Описание эксперимента</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_Toc191749427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6</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3"/>
            <w:tabs>
              <w:tab w:val="left" w:pos="1100"/>
              <w:tab w:val="right" w:leader="dot" w:pos="9344"/>
            </w:tabs>
            <w:rPr>
              <w:rFonts w:ascii="Times New Roman" w:eastAsiaTheme="minorEastAsia" w:hAnsi="Times New Roman" w:cs="Times New Roman"/>
              <w:noProof/>
              <w:sz w:val="24"/>
              <w:szCs w:val="24"/>
              <w:lang w:eastAsia="ru-RU"/>
            </w:rPr>
          </w:pPr>
          <w:hyperlink w:anchor="_Toc191749428" w:history="1">
            <w:r w:rsidRPr="008A3874">
              <w:rPr>
                <w:rStyle w:val="a3"/>
                <w:rFonts w:ascii="Times New Roman" w:eastAsia="Times New Roman" w:hAnsi="Times New Roman" w:cs="Times New Roman"/>
                <w:noProof/>
                <w:sz w:val="24"/>
                <w:szCs w:val="24"/>
                <w:lang w:eastAsia="ru-RU"/>
              </w:rPr>
              <w:t>2.2</w:t>
            </w:r>
            <w:r w:rsidRPr="008A3874">
              <w:rPr>
                <w:rFonts w:ascii="Times New Roman" w:eastAsiaTheme="minorEastAsia" w:hAnsi="Times New Roman" w:cs="Times New Roman"/>
                <w:noProof/>
                <w:sz w:val="24"/>
                <w:szCs w:val="24"/>
                <w:lang w:eastAsia="ru-RU"/>
              </w:rPr>
              <w:t xml:space="preserve"> </w:t>
            </w:r>
            <w:r w:rsidRPr="008A3874">
              <w:rPr>
                <w:rStyle w:val="a3"/>
                <w:rFonts w:ascii="Times New Roman" w:eastAsia="Times New Roman" w:hAnsi="Times New Roman" w:cs="Times New Roman"/>
                <w:noProof/>
                <w:sz w:val="24"/>
                <w:szCs w:val="24"/>
                <w:lang w:eastAsia="ru-RU"/>
              </w:rPr>
              <w:t>Проведение эксперимента</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_Toc191749428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6</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3"/>
            <w:tabs>
              <w:tab w:val="left" w:pos="1100"/>
              <w:tab w:val="right" w:leader="dot" w:pos="9344"/>
            </w:tabs>
            <w:rPr>
              <w:rFonts w:ascii="Times New Roman" w:eastAsiaTheme="minorEastAsia" w:hAnsi="Times New Roman" w:cs="Times New Roman"/>
              <w:noProof/>
              <w:sz w:val="24"/>
              <w:szCs w:val="24"/>
              <w:lang w:eastAsia="ru-RU"/>
            </w:rPr>
          </w:pPr>
          <w:hyperlink w:anchor="_Toc191749429" w:history="1">
            <w:r w:rsidRPr="008A3874">
              <w:rPr>
                <w:rStyle w:val="a3"/>
                <w:rFonts w:ascii="Times New Roman" w:eastAsia="Times New Roman" w:hAnsi="Times New Roman" w:cs="Times New Roman"/>
                <w:noProof/>
                <w:sz w:val="24"/>
                <w:szCs w:val="24"/>
                <w:lang w:eastAsia="ru-RU"/>
              </w:rPr>
              <w:t>2.3</w:t>
            </w:r>
            <w:r w:rsidRPr="008A3874">
              <w:rPr>
                <w:rFonts w:ascii="Times New Roman" w:eastAsiaTheme="minorEastAsia" w:hAnsi="Times New Roman" w:cs="Times New Roman"/>
                <w:noProof/>
                <w:sz w:val="24"/>
                <w:szCs w:val="24"/>
                <w:lang w:eastAsia="ru-RU"/>
              </w:rPr>
              <w:t xml:space="preserve"> </w:t>
            </w:r>
            <w:r w:rsidRPr="008A3874">
              <w:rPr>
                <w:rStyle w:val="a3"/>
                <w:rFonts w:ascii="Times New Roman" w:eastAsia="Times New Roman" w:hAnsi="Times New Roman" w:cs="Times New Roman"/>
                <w:noProof/>
                <w:sz w:val="24"/>
                <w:szCs w:val="24"/>
                <w:lang w:eastAsia="ru-RU"/>
              </w:rPr>
              <w:t>Измерение параметров воды</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_Toc191749429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7</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11"/>
            <w:tabs>
              <w:tab w:val="right" w:leader="dot" w:pos="9344"/>
            </w:tabs>
            <w:rPr>
              <w:rFonts w:ascii="Times New Roman" w:eastAsiaTheme="minorEastAsia" w:hAnsi="Times New Roman" w:cs="Times New Roman"/>
              <w:noProof/>
              <w:sz w:val="24"/>
              <w:szCs w:val="24"/>
              <w:lang w:eastAsia="ru-RU"/>
            </w:rPr>
          </w:pPr>
          <w:hyperlink w:anchor="_Toc191749430" w:history="1">
            <w:r w:rsidRPr="008A3874">
              <w:rPr>
                <w:rStyle w:val="a3"/>
                <w:rFonts w:ascii="Times New Roman" w:eastAsia="Times New Roman" w:hAnsi="Times New Roman" w:cs="Times New Roman"/>
                <w:noProof/>
                <w:sz w:val="24"/>
                <w:szCs w:val="24"/>
                <w:lang w:eastAsia="ru-RU"/>
              </w:rPr>
              <w:t>Заключение</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_Toc191749430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9</w:t>
            </w:r>
            <w:r w:rsidRPr="008A3874">
              <w:rPr>
                <w:rFonts w:ascii="Times New Roman" w:hAnsi="Times New Roman" w:cs="Times New Roman"/>
                <w:noProof/>
                <w:webHidden/>
                <w:sz w:val="24"/>
                <w:szCs w:val="24"/>
              </w:rPr>
              <w:fldChar w:fldCharType="end"/>
            </w:r>
          </w:hyperlink>
        </w:p>
        <w:p w:rsidR="000613FB" w:rsidRPr="008A3874" w:rsidRDefault="000613FB" w:rsidP="000613FB">
          <w:pPr>
            <w:pStyle w:val="11"/>
            <w:tabs>
              <w:tab w:val="right" w:leader="dot" w:pos="9344"/>
            </w:tabs>
            <w:rPr>
              <w:rFonts w:ascii="Times New Roman" w:eastAsiaTheme="minorEastAsia" w:hAnsi="Times New Roman" w:cs="Times New Roman"/>
              <w:noProof/>
              <w:sz w:val="24"/>
              <w:szCs w:val="24"/>
              <w:lang w:eastAsia="ru-RU"/>
            </w:rPr>
          </w:pPr>
          <w:hyperlink w:anchor="_Toc191749431" w:history="1">
            <w:r w:rsidRPr="008A3874">
              <w:rPr>
                <w:rStyle w:val="a3"/>
                <w:rFonts w:ascii="Times New Roman" w:hAnsi="Times New Roman" w:cs="Times New Roman"/>
                <w:noProof/>
                <w:sz w:val="24"/>
                <w:szCs w:val="24"/>
              </w:rPr>
              <w:t>Приложение</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_Toc191749431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10</w:t>
            </w:r>
            <w:r w:rsidRPr="008A3874">
              <w:rPr>
                <w:rFonts w:ascii="Times New Roman" w:hAnsi="Times New Roman" w:cs="Times New Roman"/>
                <w:noProof/>
                <w:webHidden/>
                <w:sz w:val="24"/>
                <w:szCs w:val="24"/>
              </w:rPr>
              <w:fldChar w:fldCharType="end"/>
            </w:r>
          </w:hyperlink>
        </w:p>
        <w:p w:rsidR="000613FB" w:rsidRDefault="000613FB" w:rsidP="000613FB">
          <w:pPr>
            <w:pStyle w:val="11"/>
            <w:tabs>
              <w:tab w:val="right" w:leader="dot" w:pos="9344"/>
            </w:tabs>
            <w:rPr>
              <w:rFonts w:eastAsiaTheme="minorEastAsia"/>
              <w:noProof/>
              <w:lang w:eastAsia="ru-RU"/>
            </w:rPr>
          </w:pPr>
          <w:hyperlink w:anchor="_Toc191749432" w:history="1">
            <w:r w:rsidRPr="008A3874">
              <w:rPr>
                <w:rStyle w:val="a3"/>
                <w:rFonts w:ascii="Times New Roman" w:hAnsi="Times New Roman" w:cs="Times New Roman"/>
                <w:noProof/>
                <w:sz w:val="24"/>
                <w:szCs w:val="24"/>
              </w:rPr>
              <w:t>Список литературы</w:t>
            </w:r>
            <w:r w:rsidRPr="008A3874">
              <w:rPr>
                <w:rFonts w:ascii="Times New Roman" w:hAnsi="Times New Roman" w:cs="Times New Roman"/>
                <w:noProof/>
                <w:webHidden/>
                <w:sz w:val="24"/>
                <w:szCs w:val="24"/>
              </w:rPr>
              <w:tab/>
            </w:r>
            <w:r w:rsidRPr="008A3874">
              <w:rPr>
                <w:rFonts w:ascii="Times New Roman" w:hAnsi="Times New Roman" w:cs="Times New Roman"/>
                <w:noProof/>
                <w:webHidden/>
                <w:sz w:val="24"/>
                <w:szCs w:val="24"/>
              </w:rPr>
              <w:fldChar w:fldCharType="begin"/>
            </w:r>
            <w:r w:rsidRPr="008A3874">
              <w:rPr>
                <w:rFonts w:ascii="Times New Roman" w:hAnsi="Times New Roman" w:cs="Times New Roman"/>
                <w:noProof/>
                <w:webHidden/>
                <w:sz w:val="24"/>
                <w:szCs w:val="24"/>
              </w:rPr>
              <w:instrText xml:space="preserve"> PAGEREF _Toc191749432 \h </w:instrText>
            </w:r>
            <w:r w:rsidRPr="008A3874">
              <w:rPr>
                <w:rFonts w:ascii="Times New Roman" w:hAnsi="Times New Roman" w:cs="Times New Roman"/>
                <w:noProof/>
                <w:webHidden/>
                <w:sz w:val="24"/>
                <w:szCs w:val="24"/>
              </w:rPr>
            </w:r>
            <w:r w:rsidRPr="008A3874">
              <w:rPr>
                <w:rFonts w:ascii="Times New Roman" w:hAnsi="Times New Roman" w:cs="Times New Roman"/>
                <w:noProof/>
                <w:webHidden/>
                <w:sz w:val="24"/>
                <w:szCs w:val="24"/>
              </w:rPr>
              <w:fldChar w:fldCharType="separate"/>
            </w:r>
            <w:r w:rsidRPr="008A3874">
              <w:rPr>
                <w:rFonts w:ascii="Times New Roman" w:hAnsi="Times New Roman" w:cs="Times New Roman"/>
                <w:noProof/>
                <w:webHidden/>
                <w:sz w:val="24"/>
                <w:szCs w:val="24"/>
              </w:rPr>
              <w:t>19</w:t>
            </w:r>
            <w:r w:rsidRPr="008A3874">
              <w:rPr>
                <w:rFonts w:ascii="Times New Roman" w:hAnsi="Times New Roman" w:cs="Times New Roman"/>
                <w:noProof/>
                <w:webHidden/>
                <w:sz w:val="24"/>
                <w:szCs w:val="24"/>
              </w:rPr>
              <w:fldChar w:fldCharType="end"/>
            </w:r>
          </w:hyperlink>
        </w:p>
        <w:p w:rsidR="000613FB" w:rsidRDefault="000613FB" w:rsidP="000613FB">
          <w:pPr>
            <w:spacing w:line="360" w:lineRule="auto"/>
            <w:rPr>
              <w:rFonts w:ascii="Times New Roman" w:hAnsi="Times New Roman" w:cs="Times New Roman"/>
              <w:sz w:val="24"/>
              <w:szCs w:val="24"/>
            </w:rPr>
          </w:pPr>
          <w:r w:rsidRPr="005E30D8">
            <w:rPr>
              <w:rFonts w:ascii="Times New Roman" w:hAnsi="Times New Roman" w:cs="Times New Roman"/>
              <w:b/>
              <w:bCs/>
              <w:sz w:val="24"/>
              <w:szCs w:val="24"/>
            </w:rPr>
            <w:fldChar w:fldCharType="end"/>
          </w:r>
        </w:p>
      </w:sdtContent>
    </w:sdt>
    <w:p w:rsidR="000613FB" w:rsidRDefault="000613FB">
      <w:r>
        <w:br w:type="page"/>
      </w:r>
    </w:p>
    <w:p w:rsidR="000613FB" w:rsidRPr="000613FB" w:rsidRDefault="000613FB" w:rsidP="000613FB">
      <w:pPr>
        <w:keepNext/>
        <w:keepLines/>
        <w:spacing w:before="480" w:after="0" w:line="360" w:lineRule="auto"/>
        <w:ind w:firstLine="709"/>
        <w:jc w:val="center"/>
        <w:outlineLvl w:val="0"/>
        <w:rPr>
          <w:rFonts w:ascii="Times New Roman" w:eastAsiaTheme="majorEastAsia" w:hAnsi="Times New Roman" w:cs="Times New Roman"/>
          <w:bCs/>
          <w:sz w:val="28"/>
          <w:szCs w:val="28"/>
        </w:rPr>
      </w:pPr>
      <w:bookmarkStart w:id="1" w:name="_Toc191749419"/>
      <w:r w:rsidRPr="000613FB">
        <w:rPr>
          <w:rFonts w:ascii="Times New Roman" w:eastAsiaTheme="majorEastAsia" w:hAnsi="Times New Roman" w:cs="Times New Roman"/>
          <w:bCs/>
          <w:sz w:val="32"/>
          <w:szCs w:val="32"/>
        </w:rPr>
        <w:lastRenderedPageBreak/>
        <w:t>Введение</w:t>
      </w:r>
      <w:bookmarkEnd w:id="1"/>
    </w:p>
    <w:p w:rsidR="000613FB" w:rsidRPr="000613FB" w:rsidRDefault="000613FB" w:rsidP="000613FB">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Мы живем в век высоких технологий. В наши дни микроволновую печь можно встретить практически на каждой кухне. Но те, кто только собирается покупать печь, задаются вопросом, действительно ли печь приносит вред, стоит ли ее покупать. Ведь в своем доме каждый человек должен быть уверен, что ничто не угрожает его здоровью. </w:t>
      </w:r>
    </w:p>
    <w:p w:rsidR="000613FB" w:rsidRPr="000613FB" w:rsidRDefault="000613FB" w:rsidP="000613FB">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Микроволновая печь - это бытовой электроприбор, который предназначен для быстрого приготовления или быстрого подогрева пищи. Компактность, практичность и простота в применении – все это поспособствовало тому, что микроволновая печь стала привычным кухонным предметом наряду с холодильником или духовкой. Кроме того, к ней уже настолько сильно привыкли, что в случае ее отсутствия, возникает вопрос о том, как именно разморозить продукты или приготовить блюдо без использования масла. И это, не говоря уже о том, чтобы просто разогреть еду.</w:t>
      </w:r>
    </w:p>
    <w:p w:rsidR="000613FB" w:rsidRPr="000613FB" w:rsidRDefault="000613FB" w:rsidP="000613FB">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 xml:space="preserve">Однако есть мнение, что данный кухонный предмет может влиять на свойства воды. Существует ли вред излучения микроволновой печи? Миф это или реальность?  Исходя из данной информации, возникло желание провести такое исследование. </w:t>
      </w:r>
    </w:p>
    <w:p w:rsidR="000613FB" w:rsidRPr="000613FB" w:rsidRDefault="000613FB" w:rsidP="000613FB">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 xml:space="preserve">Цель моей работы - изучить и исследовать влияние микроволн на рост растений. Для достижения этой цели следует решить ряд задач: изучить литературу об истории создания микроволновой печи, собрать и проанализировать имеющуюся информацию по теме, провести исследования по выяснению влияния микроволн на рост растений, предложить рекомендации пользователям СВЧ-печи. </w:t>
      </w:r>
    </w:p>
    <w:p w:rsidR="000613FB" w:rsidRPr="000613FB" w:rsidRDefault="000613FB" w:rsidP="000613FB">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 xml:space="preserve">Вода входит в состав всех пищевых продуктов, поэтому объектами исследования стала вода из домашнего источника, вода, охлаждённая до комнатной температуры этого же источника, но предварительно разогретая в микроволновой печи, и вода, </w:t>
      </w:r>
      <w:proofErr w:type="gramStart"/>
      <w:r w:rsidRPr="000613FB">
        <w:rPr>
          <w:rFonts w:ascii="Times New Roman" w:eastAsia="Times New Roman" w:hAnsi="Times New Roman" w:cs="Times New Roman"/>
          <w:sz w:val="24"/>
          <w:szCs w:val="24"/>
          <w:lang w:eastAsia="ru-RU"/>
        </w:rPr>
        <w:t>кипячёная</w:t>
      </w:r>
      <w:proofErr w:type="gramEnd"/>
      <w:r w:rsidRPr="000613FB">
        <w:rPr>
          <w:rFonts w:ascii="Times New Roman" w:eastAsia="Times New Roman" w:hAnsi="Times New Roman" w:cs="Times New Roman"/>
          <w:sz w:val="24"/>
          <w:szCs w:val="24"/>
          <w:lang w:eastAsia="ru-RU"/>
        </w:rPr>
        <w:t xml:space="preserve"> на газовой плите. Предмет исследования – физико-химические свойства воды под действием электромагнитных излучений, в частности изменения электропроводности, </w:t>
      </w:r>
      <w:r w:rsidRPr="000613FB">
        <w:rPr>
          <w:rFonts w:ascii="Times New Roman" w:eastAsia="Times New Roman" w:hAnsi="Times New Roman" w:cs="Times New Roman"/>
          <w:sz w:val="24"/>
          <w:szCs w:val="24"/>
          <w:lang w:val="en-US" w:eastAsia="ru-RU"/>
        </w:rPr>
        <w:t>pH</w:t>
      </w:r>
      <w:r w:rsidRPr="000613FB">
        <w:rPr>
          <w:rFonts w:ascii="Times New Roman" w:eastAsia="Times New Roman" w:hAnsi="Times New Roman" w:cs="Times New Roman"/>
          <w:sz w:val="24"/>
          <w:szCs w:val="24"/>
          <w:lang w:eastAsia="ru-RU"/>
        </w:rPr>
        <w:t xml:space="preserve">, солесодержания, жёсткости, щёлочности до и после воздействия микроволн. </w:t>
      </w:r>
    </w:p>
    <w:p w:rsidR="000613FB" w:rsidRPr="000613FB" w:rsidRDefault="000613FB" w:rsidP="000613FB">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 xml:space="preserve">Я предполагаю, что вода при воздействии микроволн плохо влияет на рост растений при поливе. Это мне и придётся проверить в ходе исследования. Оно должно помочь </w:t>
      </w:r>
      <w:r w:rsidRPr="000613FB">
        <w:rPr>
          <w:rFonts w:ascii="Times New Roman" w:eastAsia="Times New Roman" w:hAnsi="Times New Roman" w:cs="Times New Roman"/>
          <w:bCs/>
          <w:sz w:val="24"/>
          <w:szCs w:val="24"/>
          <w:lang w:eastAsia="ru-RU"/>
        </w:rPr>
        <w:t>восполнить дефицит информации</w:t>
      </w:r>
      <w:r w:rsidRPr="000613FB">
        <w:rPr>
          <w:rFonts w:ascii="Times New Roman" w:eastAsia="Times New Roman" w:hAnsi="Times New Roman" w:cs="Times New Roman"/>
          <w:sz w:val="24"/>
          <w:szCs w:val="24"/>
          <w:lang w:eastAsia="ru-RU"/>
        </w:rPr>
        <w:t xml:space="preserve"> о влиянии микроволн, </w:t>
      </w:r>
      <w:r w:rsidRPr="000613FB">
        <w:rPr>
          <w:rFonts w:ascii="Times New Roman" w:eastAsia="Times New Roman" w:hAnsi="Times New Roman" w:cs="Times New Roman"/>
          <w:bCs/>
          <w:sz w:val="24"/>
          <w:szCs w:val="24"/>
          <w:lang w:eastAsia="ru-RU"/>
        </w:rPr>
        <w:t>выявить факторы, которые могут усилить негативное воздействие микроволн</w:t>
      </w:r>
      <w:r w:rsidRPr="000613FB">
        <w:rPr>
          <w:rFonts w:ascii="Times New Roman" w:eastAsia="Times New Roman" w:hAnsi="Times New Roman" w:cs="Times New Roman"/>
          <w:sz w:val="24"/>
          <w:szCs w:val="24"/>
          <w:lang w:eastAsia="ru-RU"/>
        </w:rPr>
        <w:t xml:space="preserve"> на воду по ряду важных показателей. </w:t>
      </w:r>
    </w:p>
    <w:p w:rsidR="000613FB" w:rsidRPr="000613FB" w:rsidRDefault="000613FB" w:rsidP="000613FB">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lastRenderedPageBreak/>
        <w:t xml:space="preserve"> Предполагаемый результат - выявление </w:t>
      </w:r>
      <w:r w:rsidRPr="000613FB">
        <w:rPr>
          <w:rFonts w:ascii="Times New Roman" w:eastAsia="Times New Roman" w:hAnsi="Times New Roman" w:cs="Times New Roman"/>
          <w:bCs/>
          <w:sz w:val="24"/>
          <w:szCs w:val="24"/>
          <w:lang w:eastAsia="ru-RU"/>
        </w:rPr>
        <w:t>возможного негативного эффекта</w:t>
      </w:r>
      <w:r w:rsidRPr="000613FB">
        <w:rPr>
          <w:rFonts w:ascii="Times New Roman" w:eastAsia="Times New Roman" w:hAnsi="Times New Roman" w:cs="Times New Roman"/>
          <w:sz w:val="24"/>
          <w:szCs w:val="24"/>
          <w:lang w:eastAsia="ru-RU"/>
        </w:rPr>
        <w:t> при воздействии микроволн на воду при поливе растений. В ходе работы будут использованы следующие методы: наблюдение, изучение, сравнение, анализ, эксперимент. Целевая аудитория - будущие обладатели СВЧ-печи и её пользователи. Полученные данные могут понадобиться для исследований влияния микроволн на человека.</w:t>
      </w:r>
      <w:r w:rsidRPr="000613FB">
        <w:rPr>
          <w:rFonts w:ascii="Times New Roman" w:eastAsia="Times New Roman" w:hAnsi="Times New Roman" w:cs="Times New Roman"/>
          <w:sz w:val="24"/>
          <w:szCs w:val="24"/>
          <w:lang w:eastAsia="ru-RU"/>
        </w:rPr>
        <w:br w:type="page"/>
      </w:r>
    </w:p>
    <w:p w:rsidR="000613FB" w:rsidRPr="000613FB" w:rsidRDefault="000613FB" w:rsidP="000613FB">
      <w:pPr>
        <w:keepNext/>
        <w:keepLines/>
        <w:spacing w:before="480" w:after="0" w:line="360" w:lineRule="auto"/>
        <w:ind w:firstLine="709"/>
        <w:jc w:val="center"/>
        <w:outlineLvl w:val="0"/>
        <w:rPr>
          <w:rFonts w:asciiTheme="majorHAnsi" w:eastAsiaTheme="majorEastAsia" w:hAnsiTheme="majorHAnsi" w:cstheme="majorBidi"/>
          <w:bCs/>
          <w:sz w:val="32"/>
          <w:szCs w:val="32"/>
        </w:rPr>
      </w:pPr>
      <w:bookmarkStart w:id="2" w:name="_Toc191749420"/>
      <w:r w:rsidRPr="000613FB">
        <w:rPr>
          <w:rFonts w:ascii="Times New Roman" w:eastAsiaTheme="majorEastAsia" w:hAnsi="Times New Roman" w:cs="Times New Roman"/>
          <w:bCs/>
          <w:sz w:val="32"/>
          <w:szCs w:val="32"/>
        </w:rPr>
        <w:lastRenderedPageBreak/>
        <w:t>Основная</w:t>
      </w:r>
      <w:r w:rsidRPr="000613FB">
        <w:rPr>
          <w:rFonts w:asciiTheme="majorHAnsi" w:eastAsiaTheme="majorEastAsia" w:hAnsiTheme="majorHAnsi" w:cstheme="majorBidi"/>
          <w:bCs/>
          <w:sz w:val="32"/>
          <w:szCs w:val="32"/>
        </w:rPr>
        <w:t xml:space="preserve"> </w:t>
      </w:r>
      <w:r w:rsidRPr="000613FB">
        <w:rPr>
          <w:rFonts w:ascii="Times New Roman" w:eastAsiaTheme="majorEastAsia" w:hAnsi="Times New Roman" w:cs="Times New Roman"/>
          <w:bCs/>
          <w:sz w:val="32"/>
          <w:szCs w:val="32"/>
        </w:rPr>
        <w:t>часть</w:t>
      </w:r>
      <w:bookmarkEnd w:id="2"/>
    </w:p>
    <w:p w:rsidR="000613FB" w:rsidRPr="000613FB" w:rsidRDefault="000613FB" w:rsidP="000613FB">
      <w:pPr>
        <w:keepNext/>
        <w:keepLines/>
        <w:numPr>
          <w:ilvl w:val="0"/>
          <w:numId w:val="1"/>
        </w:numPr>
        <w:spacing w:before="200" w:after="0" w:line="360" w:lineRule="auto"/>
        <w:ind w:firstLine="709"/>
        <w:jc w:val="both"/>
        <w:outlineLvl w:val="1"/>
        <w:rPr>
          <w:rFonts w:ascii="Times New Roman" w:eastAsiaTheme="majorEastAsia" w:hAnsi="Times New Roman" w:cs="Times New Roman"/>
          <w:bCs/>
          <w:sz w:val="28"/>
          <w:szCs w:val="28"/>
        </w:rPr>
      </w:pPr>
      <w:bookmarkStart w:id="3" w:name="_Toc191749421"/>
      <w:r w:rsidRPr="000613FB">
        <w:rPr>
          <w:rFonts w:ascii="Times New Roman" w:eastAsiaTheme="majorEastAsia" w:hAnsi="Times New Roman" w:cs="Times New Roman"/>
          <w:bCs/>
          <w:sz w:val="28"/>
          <w:szCs w:val="28"/>
        </w:rPr>
        <w:t>Теоретическая часть</w:t>
      </w:r>
      <w:bookmarkEnd w:id="3"/>
    </w:p>
    <w:p w:rsidR="000613FB" w:rsidRPr="000613FB" w:rsidRDefault="000613FB" w:rsidP="000613FB">
      <w:pPr>
        <w:keepNext/>
        <w:keepLines/>
        <w:spacing w:before="200" w:after="0" w:line="360" w:lineRule="auto"/>
        <w:ind w:firstLine="709"/>
        <w:jc w:val="both"/>
        <w:outlineLvl w:val="2"/>
        <w:rPr>
          <w:rFonts w:asciiTheme="majorHAnsi" w:eastAsiaTheme="majorEastAsia" w:hAnsiTheme="majorHAnsi" w:cstheme="majorBidi"/>
          <w:bCs/>
          <w:sz w:val="28"/>
          <w:szCs w:val="28"/>
        </w:rPr>
      </w:pPr>
      <w:bookmarkStart w:id="4" w:name="_Toc191749422"/>
      <w:r w:rsidRPr="000613FB">
        <w:rPr>
          <w:rFonts w:asciiTheme="majorHAnsi" w:eastAsiaTheme="majorEastAsia" w:hAnsiTheme="majorHAnsi" w:cstheme="majorBidi"/>
          <w:bCs/>
          <w:sz w:val="28"/>
          <w:szCs w:val="28"/>
        </w:rPr>
        <w:t xml:space="preserve">1.1 </w:t>
      </w:r>
      <w:r w:rsidRPr="000613FB">
        <w:rPr>
          <w:rFonts w:ascii="Times New Roman" w:eastAsiaTheme="majorEastAsia" w:hAnsi="Times New Roman" w:cs="Times New Roman"/>
          <w:bCs/>
          <w:sz w:val="28"/>
          <w:szCs w:val="28"/>
        </w:rPr>
        <w:t>История создания микроволновых печей</w:t>
      </w:r>
      <w:bookmarkEnd w:id="4"/>
    </w:p>
    <w:p w:rsidR="000613FB" w:rsidRPr="000613FB" w:rsidRDefault="000613FB" w:rsidP="000613FB">
      <w:pPr>
        <w:spacing w:line="360" w:lineRule="auto"/>
        <w:ind w:firstLine="709"/>
        <w:contextualSpacing/>
        <w:jc w:val="both"/>
        <w:rPr>
          <w:rFonts w:ascii="Times New Roman" w:hAnsi="Times New Roman" w:cs="Times New Roman"/>
          <w:sz w:val="24"/>
          <w:szCs w:val="24"/>
          <w:shd w:val="clear" w:color="auto" w:fill="FFFFFF"/>
        </w:rPr>
      </w:pPr>
      <w:r w:rsidRPr="000613FB">
        <w:rPr>
          <w:rFonts w:ascii="Times New Roman" w:hAnsi="Times New Roman" w:cs="Times New Roman"/>
          <w:sz w:val="24"/>
          <w:szCs w:val="24"/>
          <w:shd w:val="clear" w:color="auto" w:fill="FFFFFF"/>
        </w:rPr>
        <w:t xml:space="preserve">Еще в 1934 году существовали теории, что высокочастотные электрические поля могут быть использованы для нагрева, но этот метод использовал частоты, которые были ниже, чем у микроволн. Между 1937 и 1940 годами британский физик сэр Джон </w:t>
      </w:r>
      <w:proofErr w:type="spellStart"/>
      <w:r w:rsidRPr="000613FB">
        <w:rPr>
          <w:rFonts w:ascii="Times New Roman" w:hAnsi="Times New Roman" w:cs="Times New Roman"/>
          <w:sz w:val="24"/>
          <w:szCs w:val="24"/>
          <w:shd w:val="clear" w:color="auto" w:fill="FFFFFF"/>
        </w:rPr>
        <w:t>Тертон</w:t>
      </w:r>
      <w:proofErr w:type="spellEnd"/>
      <w:r w:rsidRPr="000613FB">
        <w:rPr>
          <w:rFonts w:ascii="Times New Roman" w:hAnsi="Times New Roman" w:cs="Times New Roman"/>
          <w:sz w:val="24"/>
          <w:szCs w:val="24"/>
          <w:shd w:val="clear" w:color="auto" w:fill="FFFFFF"/>
        </w:rPr>
        <w:t xml:space="preserve"> </w:t>
      </w:r>
      <w:proofErr w:type="spellStart"/>
      <w:r w:rsidRPr="000613FB">
        <w:rPr>
          <w:rFonts w:ascii="Times New Roman" w:hAnsi="Times New Roman" w:cs="Times New Roman"/>
          <w:sz w:val="24"/>
          <w:szCs w:val="24"/>
          <w:shd w:val="clear" w:color="auto" w:fill="FFFFFF"/>
        </w:rPr>
        <w:t>Рэндалл</w:t>
      </w:r>
      <w:proofErr w:type="spellEnd"/>
      <w:r w:rsidRPr="000613FB">
        <w:rPr>
          <w:rFonts w:ascii="Times New Roman" w:hAnsi="Times New Roman" w:cs="Times New Roman"/>
          <w:sz w:val="24"/>
          <w:szCs w:val="24"/>
          <w:shd w:val="clear" w:color="auto" w:fill="FFFFFF"/>
        </w:rPr>
        <w:t xml:space="preserve"> вместе с командой британских коллег разработал многополостной магнетрон, который позволял производить электромагнитные волны достаточно малой длины (микроволны). Магнетрон был передан правительству США в сентябре 1940 года в обмен на финансовую и промышленную помощь во время Второй мировой войны. Одной из компаний, получивших контракт от правительства США на производство магнетронов, была компания </w:t>
      </w:r>
      <w:proofErr w:type="spellStart"/>
      <w:r w:rsidRPr="000613FB">
        <w:rPr>
          <w:rFonts w:ascii="Times New Roman" w:hAnsi="Times New Roman" w:cs="Times New Roman"/>
          <w:sz w:val="24"/>
          <w:szCs w:val="24"/>
          <w:shd w:val="clear" w:color="auto" w:fill="FFFFFF"/>
        </w:rPr>
        <w:t>Raytheon</w:t>
      </w:r>
      <w:proofErr w:type="spellEnd"/>
      <w:r w:rsidRPr="000613FB">
        <w:rPr>
          <w:rFonts w:ascii="Times New Roman" w:hAnsi="Times New Roman" w:cs="Times New Roman"/>
          <w:sz w:val="24"/>
          <w:szCs w:val="24"/>
          <w:shd w:val="clear" w:color="auto" w:fill="FFFFFF"/>
        </w:rPr>
        <w:t xml:space="preserve">, а одним из инженеров, работавших на компанию, был инженер-самоучка из </w:t>
      </w:r>
      <w:proofErr w:type="spellStart"/>
      <w:r w:rsidRPr="000613FB">
        <w:rPr>
          <w:rFonts w:ascii="Times New Roman" w:hAnsi="Times New Roman" w:cs="Times New Roman"/>
          <w:sz w:val="24"/>
          <w:szCs w:val="24"/>
          <w:shd w:val="clear" w:color="auto" w:fill="FFFFFF"/>
        </w:rPr>
        <w:t>Хауленда</w:t>
      </w:r>
      <w:proofErr w:type="spellEnd"/>
      <w:r w:rsidRPr="000613FB">
        <w:rPr>
          <w:rFonts w:ascii="Times New Roman" w:hAnsi="Times New Roman" w:cs="Times New Roman"/>
          <w:sz w:val="24"/>
          <w:szCs w:val="24"/>
          <w:shd w:val="clear" w:color="auto" w:fill="FFFFFF"/>
        </w:rPr>
        <w:t xml:space="preserve">, штат Мэн — Перси Спенсер. В то время он был одним из ведущих мировых специалистов по проектированию радиолокационных приборов. В 1945 году он работал над радиолокационной установкой, когда заметил, что плитка шоколада, лежащая у него в кармане, тает. Он был не первым, кто заметил подобный феномен, но был первым, кто заинтриговался им. Спенсер поставил попкорн под микроволны, и тот лопнул, он попробовал целое яйцо, и оно взорвалось. Затем он прикрепил генератор электромагнитного поля высокой плотности к закрытой металлической коробке и экспериментировал с пищей таким образом, что это позволяло проводить контролируемые и безопасные эксперименты. Микроволновая печь была запатентована 8 октября 1945 года, и один из первых прототипов был помещен для испытаний в Бостонский ресторан. В январе 1947 года впервые на публике появилась микроволновка в торговом автомате </w:t>
      </w:r>
      <w:proofErr w:type="spellStart"/>
      <w:r w:rsidRPr="000613FB">
        <w:rPr>
          <w:rFonts w:ascii="Times New Roman" w:hAnsi="Times New Roman" w:cs="Times New Roman"/>
          <w:sz w:val="24"/>
          <w:szCs w:val="24"/>
          <w:shd w:val="clear" w:color="auto" w:fill="FFFFFF"/>
        </w:rPr>
        <w:t>Speedy</w:t>
      </w:r>
      <w:proofErr w:type="spellEnd"/>
      <w:r w:rsidRPr="000613FB">
        <w:rPr>
          <w:rFonts w:ascii="Times New Roman" w:hAnsi="Times New Roman" w:cs="Times New Roman"/>
          <w:sz w:val="24"/>
          <w:szCs w:val="24"/>
          <w:shd w:val="clear" w:color="auto" w:fill="FFFFFF"/>
        </w:rPr>
        <w:t xml:space="preserve"> </w:t>
      </w:r>
      <w:proofErr w:type="spellStart"/>
      <w:r w:rsidRPr="000613FB">
        <w:rPr>
          <w:rFonts w:ascii="Times New Roman" w:hAnsi="Times New Roman" w:cs="Times New Roman"/>
          <w:sz w:val="24"/>
          <w:szCs w:val="24"/>
          <w:shd w:val="clear" w:color="auto" w:fill="FFFFFF"/>
        </w:rPr>
        <w:t>Weeny</w:t>
      </w:r>
      <w:proofErr w:type="spellEnd"/>
      <w:r w:rsidRPr="000613FB">
        <w:rPr>
          <w:rFonts w:ascii="Times New Roman" w:hAnsi="Times New Roman" w:cs="Times New Roman"/>
          <w:sz w:val="24"/>
          <w:szCs w:val="24"/>
          <w:shd w:val="clear" w:color="auto" w:fill="FFFFFF"/>
        </w:rPr>
        <w:t xml:space="preserve"> на Центральном вокзале Гранд-</w:t>
      </w:r>
      <w:proofErr w:type="spellStart"/>
      <w:r w:rsidRPr="000613FB">
        <w:rPr>
          <w:rFonts w:ascii="Times New Roman" w:hAnsi="Times New Roman" w:cs="Times New Roman"/>
          <w:sz w:val="24"/>
          <w:szCs w:val="24"/>
          <w:shd w:val="clear" w:color="auto" w:fill="FFFFFF"/>
        </w:rPr>
        <w:t>Сентрал</w:t>
      </w:r>
      <w:proofErr w:type="spellEnd"/>
      <w:r w:rsidRPr="000613FB">
        <w:rPr>
          <w:rFonts w:ascii="Times New Roman" w:hAnsi="Times New Roman" w:cs="Times New Roman"/>
          <w:sz w:val="24"/>
          <w:szCs w:val="24"/>
          <w:shd w:val="clear" w:color="auto" w:fill="FFFFFF"/>
        </w:rPr>
        <w:t xml:space="preserve">, где продавались свежеприготовленные хот-доги. Первая серийно выпускаемая микроволновая печь также появилась в 1947 году. Она была изготовлена компанией </w:t>
      </w:r>
      <w:proofErr w:type="spellStart"/>
      <w:r w:rsidRPr="000613FB">
        <w:rPr>
          <w:rFonts w:ascii="Times New Roman" w:hAnsi="Times New Roman" w:cs="Times New Roman"/>
          <w:sz w:val="24"/>
          <w:szCs w:val="24"/>
          <w:shd w:val="clear" w:color="auto" w:fill="FFFFFF"/>
        </w:rPr>
        <w:t>Raytheon</w:t>
      </w:r>
      <w:proofErr w:type="spellEnd"/>
      <w:r w:rsidRPr="000613FB">
        <w:rPr>
          <w:rFonts w:ascii="Times New Roman" w:hAnsi="Times New Roman" w:cs="Times New Roman"/>
          <w:sz w:val="24"/>
          <w:szCs w:val="24"/>
          <w:shd w:val="clear" w:color="auto" w:fill="FFFFFF"/>
        </w:rPr>
        <w:t xml:space="preserve"> и называлась </w:t>
      </w:r>
      <w:proofErr w:type="spellStart"/>
      <w:r w:rsidRPr="000613FB">
        <w:rPr>
          <w:rFonts w:ascii="Times New Roman" w:hAnsi="Times New Roman" w:cs="Times New Roman"/>
          <w:sz w:val="24"/>
          <w:szCs w:val="24"/>
          <w:shd w:val="clear" w:color="auto" w:fill="FFFFFF"/>
        </w:rPr>
        <w:t>Radarange</w:t>
      </w:r>
      <w:proofErr w:type="spellEnd"/>
      <w:r w:rsidRPr="000613FB">
        <w:rPr>
          <w:rFonts w:ascii="Times New Roman" w:hAnsi="Times New Roman" w:cs="Times New Roman"/>
          <w:sz w:val="24"/>
          <w:szCs w:val="24"/>
          <w:shd w:val="clear" w:color="auto" w:fill="FFFFFF"/>
        </w:rPr>
        <w:t xml:space="preserve">. В высоту 1,8 метра и весила 340 килограммов. Ее стоимость составляла 5000 долларов (сегодня это около 52 000 долларов). Следующая модель была сделана в 1954 году и потребляла вдвое меньше энергии, чем первая, и продавалась за 2000-3000 долларов. Со временем цена упала. В 1955 году она составляла 1295 долларов, в 1967 — 495 долларов. Значительно меньше, но все равно дорого (в сегодняшних деньгах — около 3500 долларов). В 1960-х годах компания </w:t>
      </w:r>
      <w:proofErr w:type="spellStart"/>
      <w:r w:rsidRPr="000613FB">
        <w:rPr>
          <w:rFonts w:ascii="Times New Roman" w:hAnsi="Times New Roman" w:cs="Times New Roman"/>
          <w:sz w:val="24"/>
          <w:szCs w:val="24"/>
          <w:shd w:val="clear" w:color="auto" w:fill="FFFFFF"/>
        </w:rPr>
        <w:t>Litton</w:t>
      </w:r>
      <w:proofErr w:type="spellEnd"/>
      <w:r w:rsidRPr="000613FB">
        <w:rPr>
          <w:rFonts w:ascii="Times New Roman" w:hAnsi="Times New Roman" w:cs="Times New Roman"/>
          <w:sz w:val="24"/>
          <w:szCs w:val="24"/>
          <w:shd w:val="clear" w:color="auto" w:fill="FFFFFF"/>
        </w:rPr>
        <w:t xml:space="preserve"> разработала новую конфигурацию микроволновой печи: маленькую, компактную, которая сейчас распространена, с </w:t>
      </w:r>
      <w:r w:rsidRPr="000613FB">
        <w:rPr>
          <w:rFonts w:ascii="Times New Roman" w:hAnsi="Times New Roman" w:cs="Times New Roman"/>
          <w:sz w:val="24"/>
          <w:szCs w:val="24"/>
          <w:shd w:val="clear" w:color="auto" w:fill="FFFFFF"/>
        </w:rPr>
        <w:lastRenderedPageBreak/>
        <w:t>магнетронной подачей, что сделало микроволновую печь более безопасной. Это способствовало быстрому росту рынка домашних микроволновых печей. Цены быстро упали в 1970-х годах, и микроволновые печи стали обыденностью на кухне. [4 с. 12]</w:t>
      </w:r>
    </w:p>
    <w:p w:rsidR="000613FB" w:rsidRPr="000613FB" w:rsidRDefault="000613FB" w:rsidP="000613FB">
      <w:pPr>
        <w:keepNext/>
        <w:keepLines/>
        <w:numPr>
          <w:ilvl w:val="1"/>
          <w:numId w:val="1"/>
        </w:numPr>
        <w:spacing w:before="200" w:after="0"/>
        <w:jc w:val="center"/>
        <w:outlineLvl w:val="2"/>
        <w:rPr>
          <w:rFonts w:ascii="Times New Roman" w:eastAsiaTheme="majorEastAsia" w:hAnsi="Times New Roman" w:cs="Times New Roman"/>
          <w:bCs/>
          <w:sz w:val="28"/>
          <w:szCs w:val="28"/>
          <w:shd w:val="clear" w:color="auto" w:fill="FFFFFF"/>
        </w:rPr>
      </w:pPr>
      <w:bookmarkStart w:id="5" w:name="_Toc191749423"/>
      <w:r w:rsidRPr="000613FB">
        <w:rPr>
          <w:rFonts w:ascii="Times New Roman" w:eastAsiaTheme="majorEastAsia" w:hAnsi="Times New Roman" w:cs="Times New Roman"/>
          <w:bCs/>
          <w:sz w:val="28"/>
          <w:szCs w:val="28"/>
          <w:shd w:val="clear" w:color="auto" w:fill="FFFFFF"/>
        </w:rPr>
        <w:t>Принцип работы микроволновой печи</w:t>
      </w:r>
      <w:bookmarkEnd w:id="5"/>
    </w:p>
    <w:p w:rsidR="000613FB" w:rsidRPr="000613FB" w:rsidRDefault="000613FB" w:rsidP="000613FB">
      <w:pPr>
        <w:shd w:val="clear" w:color="auto" w:fill="FFFFFF"/>
        <w:spacing w:after="384" w:line="360" w:lineRule="auto"/>
        <w:ind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Принцип работы микроволновой печки заложен в ее названии — воздействие на тело (в данном случае продукты) — сверхвысокочастотным излучением (СВЧ-излучением или просто СВЧ)</w:t>
      </w:r>
      <w:proofErr w:type="gramStart"/>
      <w:r w:rsidRPr="000613FB">
        <w:rPr>
          <w:rFonts w:ascii="Times New Roman" w:eastAsia="Times New Roman" w:hAnsi="Times New Roman" w:cs="Times New Roman"/>
          <w:sz w:val="24"/>
          <w:szCs w:val="24"/>
          <w:lang w:eastAsia="ru-RU"/>
        </w:rPr>
        <w:t>.П</w:t>
      </w:r>
      <w:proofErr w:type="gramEnd"/>
      <w:r w:rsidRPr="000613FB">
        <w:rPr>
          <w:rFonts w:ascii="Times New Roman" w:eastAsia="Times New Roman" w:hAnsi="Times New Roman" w:cs="Times New Roman"/>
          <w:sz w:val="24"/>
          <w:szCs w:val="24"/>
          <w:lang w:eastAsia="ru-RU"/>
        </w:rPr>
        <w:t xml:space="preserve">од воздействием высокочастотных электромагнитных колебаний продукты нагреваются до высокой температуры, что позволяет разогревать или даже готовить блюда без использования классических </w:t>
      </w:r>
      <w:proofErr w:type="spellStart"/>
      <w:r w:rsidRPr="000613FB">
        <w:rPr>
          <w:rFonts w:ascii="Times New Roman" w:eastAsia="Times New Roman" w:hAnsi="Times New Roman" w:cs="Times New Roman"/>
          <w:sz w:val="24"/>
          <w:szCs w:val="24"/>
          <w:lang w:eastAsia="ru-RU"/>
        </w:rPr>
        <w:t>термонагревателей</w:t>
      </w:r>
      <w:proofErr w:type="spellEnd"/>
      <w:r w:rsidRPr="000613FB">
        <w:rPr>
          <w:rFonts w:ascii="Times New Roman" w:eastAsia="Times New Roman" w:hAnsi="Times New Roman" w:cs="Times New Roman"/>
          <w:sz w:val="24"/>
          <w:szCs w:val="24"/>
          <w:lang w:eastAsia="ru-RU"/>
        </w:rPr>
        <w:t>. Кстати, этот же метод используется не только для приготовления пищевых продуктов, но и для тепловой обработки технических изделий: отжига и закалки, скажем, сверл, шестеренок, ножей и т. п. Главное условие, необходимое для работы микроволновки, — наличие в объекте так называемых полярных молекул. Именно на них и воздействует электромагнитное поле прибора. К счастью, практически во всех продуктах питания (за исключением, разве что, полностью обезвоженных) присутствует вода, которая и состоит из таких молекул. Попадая в мощное переменное электромагнитное поле, такие молекулы начинают быстро менять свое положение, следуя за постоянно изменяющимся направлением магнитного поля. Благодаря переменному электромагнитному полю полярные молекулы воды начинают быстро вращаться. Основное же отличие воздействия микроволнового излучения на объект от обычного трения или нагрева открытым пламенем состоит в том, что нагревается не только поверхность предмета, но и глубинные его слои. Это обусловлено тем, что СВЧ излучение действует не только на поверхности объекта, но и проникает вглубь него, заставляя молекулы двигаться и нагреваться. Глубина проникновения зависит от частоты излучения. И для стандартных микроволновых печей, работающих на частоте 2.4 ГГц, составляет 1.5–2.5 см. Нетрудно догадаться, что, к примеру, пирожок, помещенный в СВЧ печь, прогреется полностью и равномерно и изнутри, и снаружи. Причем сделает он это за самое короткое время, поскольку скорость нагрева тела в СВЧ поле составляет 0.3-0.5 градусов в секунду. 10 секунд — +5 градусов. Минута — +30 градусов</w:t>
      </w:r>
      <w:r w:rsidRPr="000613FB">
        <w:rPr>
          <w:rFonts w:ascii="Times New Roman" w:eastAsia="Times New Roman" w:hAnsi="Times New Roman" w:cs="Times New Roman"/>
          <w:sz w:val="24"/>
          <w:szCs w:val="24"/>
          <w:lang w:val="en-US" w:eastAsia="ru-RU"/>
        </w:rPr>
        <w:t xml:space="preserve"> </w:t>
      </w:r>
      <w:r w:rsidRPr="000613FB">
        <w:rPr>
          <w:rFonts w:ascii="Times New Roman" w:eastAsia="Times New Roman" w:hAnsi="Times New Roman" w:cs="Times New Roman"/>
          <w:sz w:val="24"/>
          <w:szCs w:val="24"/>
          <w:lang w:eastAsia="ru-RU"/>
        </w:rPr>
        <w:t>[5 с. 12] (см. приложение 1)</w:t>
      </w:r>
      <w:r w:rsidRPr="000613FB">
        <w:rPr>
          <w:rFonts w:ascii="Times New Roman" w:eastAsia="Times New Roman" w:hAnsi="Times New Roman" w:cs="Times New Roman"/>
          <w:sz w:val="24"/>
          <w:szCs w:val="24"/>
          <w:lang w:val="en-US" w:eastAsia="ru-RU"/>
        </w:rPr>
        <w:t>.</w:t>
      </w:r>
      <w:r w:rsidRPr="000613FB">
        <w:rPr>
          <w:rFonts w:ascii="Times New Roman" w:eastAsia="Times New Roman" w:hAnsi="Times New Roman" w:cs="Times New Roman"/>
          <w:sz w:val="24"/>
          <w:szCs w:val="24"/>
          <w:lang w:eastAsia="ru-RU"/>
        </w:rPr>
        <w:br w:type="page"/>
      </w:r>
    </w:p>
    <w:p w:rsidR="000613FB" w:rsidRPr="000613FB" w:rsidRDefault="000613FB" w:rsidP="000613FB">
      <w:pPr>
        <w:keepNext/>
        <w:keepLines/>
        <w:numPr>
          <w:ilvl w:val="1"/>
          <w:numId w:val="1"/>
        </w:numPr>
        <w:spacing w:before="200" w:after="0" w:line="360" w:lineRule="auto"/>
        <w:ind w:firstLine="709"/>
        <w:jc w:val="both"/>
        <w:outlineLvl w:val="2"/>
        <w:rPr>
          <w:rFonts w:ascii="Times New Roman" w:eastAsiaTheme="majorEastAsia" w:hAnsi="Times New Roman" w:cs="Times New Roman"/>
          <w:bCs/>
          <w:sz w:val="28"/>
          <w:szCs w:val="28"/>
        </w:rPr>
      </w:pPr>
      <w:bookmarkStart w:id="6" w:name="_Toc191749424"/>
      <w:r w:rsidRPr="000613FB">
        <w:rPr>
          <w:rFonts w:ascii="Times New Roman" w:eastAsiaTheme="majorEastAsia" w:hAnsi="Times New Roman" w:cs="Times New Roman"/>
          <w:bCs/>
          <w:sz w:val="28"/>
          <w:szCs w:val="28"/>
        </w:rPr>
        <w:lastRenderedPageBreak/>
        <w:t>Влияние излучения микроволновой печи на человека</w:t>
      </w:r>
      <w:bookmarkEnd w:id="6"/>
    </w:p>
    <w:p w:rsidR="000613FB" w:rsidRPr="000613FB" w:rsidRDefault="000613FB" w:rsidP="000613FB">
      <w:pPr>
        <w:shd w:val="clear" w:color="auto" w:fill="FFFFFF"/>
        <w:spacing w:after="384" w:line="360" w:lineRule="auto"/>
        <w:ind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 xml:space="preserve">СВЧ – поле (микроволны) относятся к той части спектра электромагнитного излучения, частота колебаний которой варьирует от 300 до 300 000 </w:t>
      </w:r>
      <w:proofErr w:type="spellStart"/>
      <w:r w:rsidRPr="000613FB">
        <w:rPr>
          <w:rFonts w:ascii="Times New Roman" w:eastAsia="Times New Roman" w:hAnsi="Times New Roman" w:cs="Times New Roman"/>
          <w:sz w:val="24"/>
          <w:szCs w:val="24"/>
          <w:lang w:eastAsia="ru-RU"/>
        </w:rPr>
        <w:t>мкГц</w:t>
      </w:r>
      <w:proofErr w:type="spellEnd"/>
      <w:r w:rsidRPr="000613FB">
        <w:rPr>
          <w:rFonts w:ascii="Times New Roman" w:eastAsia="Times New Roman" w:hAnsi="Times New Roman" w:cs="Times New Roman"/>
          <w:sz w:val="24"/>
          <w:szCs w:val="24"/>
          <w:lang w:eastAsia="ru-RU"/>
        </w:rPr>
        <w:t>, соответственно и длинна волны от 1 м до 1 мм. СВЧ – излучение может в разной степени воздействовать на организм. Микроволны могут проникать в ткани и вступать в сложные взаимодействия с клетками организма, которые поглощают 40-50% попадающей энергии (остальное отражается). Регистрируемый термический эффект развивается при облучении в дозах, превышающих 10-15 мвт/см</w:t>
      </w:r>
      <w:proofErr w:type="gramStart"/>
      <w:r w:rsidRPr="000613FB">
        <w:rPr>
          <w:rFonts w:ascii="Times New Roman" w:eastAsia="Times New Roman" w:hAnsi="Times New Roman" w:cs="Times New Roman"/>
          <w:sz w:val="24"/>
          <w:szCs w:val="24"/>
          <w:lang w:eastAsia="ru-RU"/>
        </w:rPr>
        <w:t>2</w:t>
      </w:r>
      <w:proofErr w:type="gramEnd"/>
      <w:r w:rsidRPr="000613FB">
        <w:rPr>
          <w:rFonts w:ascii="Times New Roman" w:eastAsia="Times New Roman" w:hAnsi="Times New Roman" w:cs="Times New Roman"/>
          <w:sz w:val="24"/>
          <w:szCs w:val="24"/>
          <w:lang w:eastAsia="ru-RU"/>
        </w:rPr>
        <w:t>. Существуют определенные допустимые нормы и правила для воздействия излучения СВЧ-диапазона, несоблюдение которых может приводить к патологическим изменениям в организме человека. Экспериментально доказано, что наиболее высокая чувствительность к воздействию микроволн наша нервная система. Под воздействием СВЧ-излучения на организм человека, происходит частичное поглощение энергии тканями. Длительное и систематическое воздействие излучения вызывает у человека головную боль, утомляемость, чувство сонливости, нарушение или отсутствие сна, боли в области сердца и повышение артериального давления [1 с. 12] (см. приложение 2).</w:t>
      </w:r>
    </w:p>
    <w:p w:rsidR="000613FB" w:rsidRPr="000613FB" w:rsidRDefault="000613FB" w:rsidP="000613FB">
      <w:pPr>
        <w:keepNext/>
        <w:keepLines/>
        <w:spacing w:before="200" w:after="0" w:line="360" w:lineRule="auto"/>
        <w:ind w:firstLine="709"/>
        <w:jc w:val="both"/>
        <w:outlineLvl w:val="2"/>
        <w:rPr>
          <w:rFonts w:asciiTheme="majorHAnsi" w:eastAsiaTheme="majorEastAsia" w:hAnsiTheme="majorHAnsi" w:cstheme="majorBidi"/>
          <w:bCs/>
          <w:sz w:val="28"/>
          <w:szCs w:val="28"/>
        </w:rPr>
      </w:pPr>
      <w:bookmarkStart w:id="7" w:name="_Toc191749425"/>
      <w:r w:rsidRPr="000613FB">
        <w:rPr>
          <w:rFonts w:asciiTheme="majorHAnsi" w:eastAsiaTheme="majorEastAsia" w:hAnsiTheme="majorHAnsi" w:cstheme="majorBidi"/>
          <w:bCs/>
          <w:sz w:val="28"/>
          <w:szCs w:val="28"/>
        </w:rPr>
        <w:t>1.4</w:t>
      </w:r>
      <w:r w:rsidRPr="000613FB">
        <w:rPr>
          <w:rFonts w:asciiTheme="majorHAnsi" w:eastAsiaTheme="majorEastAsia" w:hAnsiTheme="majorHAnsi" w:cstheme="majorBidi"/>
          <w:b/>
          <w:bCs/>
        </w:rPr>
        <w:t xml:space="preserve">  </w:t>
      </w:r>
      <w:r w:rsidRPr="000613FB">
        <w:rPr>
          <w:rFonts w:ascii="Times New Roman" w:eastAsiaTheme="majorEastAsia" w:hAnsi="Times New Roman" w:cs="Times New Roman"/>
          <w:bCs/>
          <w:sz w:val="28"/>
          <w:szCs w:val="28"/>
        </w:rPr>
        <w:t>Влияние излучения микроволновой печи на воду</w:t>
      </w:r>
      <w:bookmarkEnd w:id="7"/>
    </w:p>
    <w:p w:rsidR="000613FB" w:rsidRPr="000613FB" w:rsidRDefault="000613FB" w:rsidP="000613FB">
      <w:pPr>
        <w:shd w:val="clear" w:color="auto" w:fill="FFFFFF"/>
        <w:spacing w:before="100" w:beforeAutospacing="1" w:after="384" w:afterAutospacing="1" w:line="360" w:lineRule="auto"/>
        <w:ind w:firstLine="709"/>
        <w:jc w:val="both"/>
        <w:rPr>
          <w:rFonts w:ascii="Times New Roman" w:eastAsia="Times New Roman" w:hAnsi="Times New Roman" w:cs="Times New Roman"/>
          <w:sz w:val="24"/>
          <w:szCs w:val="24"/>
          <w:lang w:eastAsia="ru-RU"/>
        </w:rPr>
      </w:pPr>
      <w:proofErr w:type="gramStart"/>
      <w:r w:rsidRPr="000613FB">
        <w:rPr>
          <w:rFonts w:ascii="Times New Roman" w:eastAsia="Times New Roman" w:hAnsi="Times New Roman" w:cs="Times New Roman"/>
          <w:sz w:val="24"/>
          <w:szCs w:val="24"/>
          <w:lang w:eastAsia="ru-RU"/>
        </w:rPr>
        <w:t>Сверхвысокочастотное электромагнитного поле частотой 2450 МГц или 2,45 ГГц взаимодействует с молекулами воды в пище.</w:t>
      </w:r>
      <w:proofErr w:type="gramEnd"/>
      <w:r w:rsidRPr="000613FB">
        <w:rPr>
          <w:rFonts w:ascii="Times New Roman" w:eastAsia="Times New Roman" w:hAnsi="Times New Roman" w:cs="Times New Roman"/>
          <w:sz w:val="24"/>
          <w:szCs w:val="24"/>
          <w:lang w:eastAsia="ru-RU"/>
        </w:rPr>
        <w:t xml:space="preserve"> Микроволны воздействуют на молекулы воды в пище, заставляя их вращаться с частотой миллионы раз в секунду, создавая молекулярное трение и тепло, которое и нагревает еду.</w:t>
      </w:r>
    </w:p>
    <w:p w:rsidR="000613FB" w:rsidRPr="000613FB" w:rsidRDefault="000613FB" w:rsidP="000613FB">
      <w:pPr>
        <w:shd w:val="clear" w:color="auto" w:fill="FFFFFF"/>
        <w:spacing w:before="100" w:beforeAutospacing="1" w:after="384" w:afterAutospacing="1" w:line="360" w:lineRule="auto"/>
        <w:ind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 xml:space="preserve">Кроме этого, в результате воздействия СВЧ-излучения на воду возможна ионизация молекул воды, т.е. </w:t>
      </w:r>
      <w:proofErr w:type="gramStart"/>
      <w:r w:rsidRPr="000613FB">
        <w:rPr>
          <w:rFonts w:ascii="Times New Roman" w:eastAsia="Times New Roman" w:hAnsi="Times New Roman" w:cs="Times New Roman"/>
          <w:sz w:val="24"/>
          <w:szCs w:val="24"/>
          <w:lang w:eastAsia="ru-RU"/>
        </w:rPr>
        <w:t>атом</w:t>
      </w:r>
      <w:proofErr w:type="gramEnd"/>
      <w:r w:rsidRPr="000613FB">
        <w:rPr>
          <w:rFonts w:ascii="Times New Roman" w:eastAsia="Times New Roman" w:hAnsi="Times New Roman" w:cs="Times New Roman"/>
          <w:sz w:val="24"/>
          <w:szCs w:val="24"/>
          <w:lang w:eastAsia="ru-RU"/>
        </w:rPr>
        <w:t xml:space="preserve"> может приобрести или потерять электрон, – а это меняет структуру воды.</w:t>
      </w:r>
    </w:p>
    <w:p w:rsidR="000613FB" w:rsidRPr="000613FB" w:rsidRDefault="000613FB" w:rsidP="000613FB">
      <w:pPr>
        <w:shd w:val="clear" w:color="auto" w:fill="FFFFFF"/>
        <w:spacing w:after="384" w:line="360" w:lineRule="auto"/>
        <w:ind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 xml:space="preserve">СВЧ-излучение также может привести к деформации и разрушению молекул. СВЧ-излучение может создавать новые соединения, не существующие в природе, называемые </w:t>
      </w:r>
      <w:proofErr w:type="spellStart"/>
      <w:r w:rsidRPr="000613FB">
        <w:rPr>
          <w:rFonts w:ascii="Times New Roman" w:eastAsia="Times New Roman" w:hAnsi="Times New Roman" w:cs="Times New Roman"/>
          <w:sz w:val="24"/>
          <w:szCs w:val="24"/>
          <w:lang w:eastAsia="ru-RU"/>
        </w:rPr>
        <w:t>радиолитическими</w:t>
      </w:r>
      <w:proofErr w:type="spellEnd"/>
      <w:r w:rsidRPr="000613FB">
        <w:rPr>
          <w:rFonts w:ascii="Times New Roman" w:eastAsia="Times New Roman" w:hAnsi="Times New Roman" w:cs="Times New Roman"/>
          <w:sz w:val="24"/>
          <w:szCs w:val="24"/>
          <w:lang w:eastAsia="ru-RU"/>
        </w:rPr>
        <w:t xml:space="preserve">. В научной литературе и интернете имеются сообщения о том, что полив семян растений водой, подвергнувшейся воздействию СВЧ-излучения, приводит к ухудшению всхожести семян и угнетает развитие растений. Также показано, что воздействие СВЧ-излучения на чистую воду приводит к увеличению водородного показателя воды примерно до рН = 8. </w:t>
      </w:r>
      <w:r w:rsidRPr="000613FB">
        <w:rPr>
          <w:rFonts w:ascii="Times New Roman" w:eastAsia="Times New Roman" w:hAnsi="Times New Roman" w:cs="Times New Roman"/>
          <w:sz w:val="24"/>
          <w:szCs w:val="24"/>
          <w:lang w:val="en-US" w:eastAsia="ru-RU"/>
        </w:rPr>
        <w:t xml:space="preserve">[2 </w:t>
      </w:r>
      <w:r w:rsidRPr="000613FB">
        <w:rPr>
          <w:rFonts w:ascii="Times New Roman" w:eastAsia="Times New Roman" w:hAnsi="Times New Roman" w:cs="Times New Roman"/>
          <w:sz w:val="24"/>
          <w:szCs w:val="24"/>
          <w:lang w:eastAsia="ru-RU"/>
        </w:rPr>
        <w:t>с. 12</w:t>
      </w:r>
      <w:r w:rsidRPr="000613FB">
        <w:rPr>
          <w:rFonts w:ascii="Times New Roman" w:eastAsia="Times New Roman" w:hAnsi="Times New Roman" w:cs="Times New Roman"/>
          <w:sz w:val="24"/>
          <w:szCs w:val="24"/>
          <w:lang w:val="en-US" w:eastAsia="ru-RU"/>
        </w:rPr>
        <w:t>]</w:t>
      </w:r>
      <w:r w:rsidRPr="000613FB">
        <w:rPr>
          <w:rFonts w:ascii="Times New Roman" w:eastAsia="Times New Roman" w:hAnsi="Times New Roman" w:cs="Times New Roman"/>
          <w:sz w:val="24"/>
          <w:szCs w:val="24"/>
          <w:lang w:eastAsia="ru-RU"/>
        </w:rPr>
        <w:br w:type="page"/>
      </w:r>
    </w:p>
    <w:p w:rsidR="000613FB" w:rsidRPr="000613FB" w:rsidRDefault="000613FB" w:rsidP="000613FB">
      <w:pPr>
        <w:keepNext/>
        <w:keepLines/>
        <w:numPr>
          <w:ilvl w:val="0"/>
          <w:numId w:val="1"/>
        </w:numPr>
        <w:spacing w:before="200" w:after="0"/>
        <w:ind w:firstLine="709"/>
        <w:outlineLvl w:val="1"/>
        <w:rPr>
          <w:rFonts w:asciiTheme="majorHAnsi" w:eastAsiaTheme="majorEastAsia" w:hAnsiTheme="majorHAnsi" w:cstheme="majorBidi"/>
          <w:bCs/>
          <w:sz w:val="28"/>
          <w:szCs w:val="28"/>
        </w:rPr>
      </w:pPr>
      <w:bookmarkStart w:id="8" w:name="_Toc191749426"/>
      <w:r w:rsidRPr="000613FB">
        <w:rPr>
          <w:rFonts w:ascii="Times New Roman" w:eastAsiaTheme="majorEastAsia" w:hAnsi="Times New Roman" w:cs="Times New Roman"/>
          <w:bCs/>
          <w:sz w:val="28"/>
          <w:szCs w:val="28"/>
        </w:rPr>
        <w:lastRenderedPageBreak/>
        <w:t>Практическая</w:t>
      </w:r>
      <w:r w:rsidRPr="000613FB">
        <w:rPr>
          <w:rFonts w:asciiTheme="majorHAnsi" w:eastAsiaTheme="majorEastAsia" w:hAnsiTheme="majorHAnsi" w:cstheme="majorBidi"/>
          <w:bCs/>
          <w:sz w:val="28"/>
          <w:szCs w:val="28"/>
        </w:rPr>
        <w:t xml:space="preserve"> часть</w:t>
      </w:r>
      <w:bookmarkEnd w:id="8"/>
    </w:p>
    <w:p w:rsidR="000613FB" w:rsidRPr="000613FB" w:rsidRDefault="000613FB" w:rsidP="000613FB">
      <w:pPr>
        <w:keepNext/>
        <w:keepLines/>
        <w:spacing w:before="200" w:after="0"/>
        <w:jc w:val="center"/>
        <w:outlineLvl w:val="2"/>
        <w:rPr>
          <w:rFonts w:ascii="Times New Roman" w:eastAsiaTheme="majorEastAsia" w:hAnsi="Times New Roman" w:cs="Times New Roman"/>
          <w:b/>
          <w:bCs/>
          <w:sz w:val="28"/>
          <w:szCs w:val="28"/>
        </w:rPr>
      </w:pPr>
      <w:bookmarkStart w:id="9" w:name="_Toc191749427"/>
      <w:r w:rsidRPr="000613FB">
        <w:rPr>
          <w:rFonts w:ascii="Times New Roman" w:eastAsiaTheme="majorEastAsia" w:hAnsi="Times New Roman" w:cs="Times New Roman"/>
          <w:bCs/>
          <w:sz w:val="28"/>
          <w:szCs w:val="28"/>
        </w:rPr>
        <w:t>2.1</w:t>
      </w:r>
      <w:r w:rsidRPr="000613FB">
        <w:rPr>
          <w:rFonts w:ascii="Times New Roman" w:eastAsiaTheme="majorEastAsia" w:hAnsi="Times New Roman" w:cs="Times New Roman"/>
          <w:b/>
          <w:bCs/>
          <w:sz w:val="28"/>
          <w:szCs w:val="28"/>
        </w:rPr>
        <w:t xml:space="preserve"> </w:t>
      </w:r>
      <w:r w:rsidRPr="000613FB">
        <w:rPr>
          <w:rFonts w:ascii="Times New Roman" w:eastAsiaTheme="majorEastAsia" w:hAnsi="Times New Roman" w:cs="Times New Roman"/>
          <w:bCs/>
          <w:sz w:val="28"/>
          <w:szCs w:val="28"/>
        </w:rPr>
        <w:t>Описание эксперимента</w:t>
      </w:r>
      <w:bookmarkEnd w:id="9"/>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Для того</w:t>
      </w:r>
      <w:proofErr w:type="gramStart"/>
      <w:r w:rsidRPr="000613FB">
        <w:rPr>
          <w:rFonts w:ascii="Times New Roman" w:eastAsia="Times New Roman" w:hAnsi="Times New Roman" w:cs="Times New Roman"/>
          <w:sz w:val="24"/>
          <w:szCs w:val="24"/>
          <w:lang w:eastAsia="ru-RU"/>
        </w:rPr>
        <w:t>,</w:t>
      </w:r>
      <w:proofErr w:type="gramEnd"/>
      <w:r w:rsidRPr="000613FB">
        <w:rPr>
          <w:rFonts w:ascii="Times New Roman" w:eastAsia="Times New Roman" w:hAnsi="Times New Roman" w:cs="Times New Roman"/>
          <w:sz w:val="24"/>
          <w:szCs w:val="24"/>
          <w:lang w:eastAsia="ru-RU"/>
        </w:rPr>
        <w:t xml:space="preserve"> чтобы проверить свою гипотезу, я решила провести эксперимент – вырастить </w:t>
      </w:r>
      <w:proofErr w:type="spellStart"/>
      <w:r w:rsidRPr="000613FB">
        <w:rPr>
          <w:rFonts w:ascii="Times New Roman" w:eastAsia="Times New Roman" w:hAnsi="Times New Roman" w:cs="Times New Roman"/>
          <w:sz w:val="24"/>
          <w:szCs w:val="24"/>
          <w:lang w:eastAsia="ru-RU"/>
        </w:rPr>
        <w:t>микрозелень</w:t>
      </w:r>
      <w:proofErr w:type="spellEnd"/>
      <w:r w:rsidRPr="000613FB">
        <w:rPr>
          <w:rFonts w:ascii="Times New Roman" w:eastAsia="Times New Roman" w:hAnsi="Times New Roman" w:cs="Times New Roman"/>
          <w:sz w:val="24"/>
          <w:szCs w:val="24"/>
          <w:lang w:eastAsia="ru-RU"/>
        </w:rPr>
        <w:t xml:space="preserve"> на балконе, поливая её разной водой: кипячёной на газовой плите, прогретой в микроволновке (до 70 ˚</w:t>
      </w:r>
      <w:r w:rsidRPr="000613FB">
        <w:rPr>
          <w:rFonts w:ascii="Times New Roman" w:eastAsia="Times New Roman" w:hAnsi="Times New Roman" w:cs="Times New Roman"/>
          <w:sz w:val="24"/>
          <w:szCs w:val="24"/>
          <w:lang w:val="en-US" w:eastAsia="ru-RU"/>
        </w:rPr>
        <w:t>C</w:t>
      </w:r>
      <w:r w:rsidRPr="000613FB">
        <w:rPr>
          <w:rFonts w:ascii="Times New Roman" w:eastAsia="Times New Roman" w:hAnsi="Times New Roman" w:cs="Times New Roman"/>
          <w:sz w:val="24"/>
          <w:szCs w:val="24"/>
          <w:lang w:eastAsia="ru-RU"/>
        </w:rPr>
        <w:t xml:space="preserve"> и впоследствии охлаждённой) и водопроводной водой. Я взяла три одинаковые ёмкости и положила на дно ватный диск. Затем насыпала семена и полила их разными видами воды. Потом я поливала </w:t>
      </w:r>
      <w:proofErr w:type="gramStart"/>
      <w:r w:rsidRPr="000613FB">
        <w:rPr>
          <w:rFonts w:ascii="Times New Roman" w:eastAsia="Times New Roman" w:hAnsi="Times New Roman" w:cs="Times New Roman"/>
          <w:sz w:val="24"/>
          <w:szCs w:val="24"/>
          <w:lang w:eastAsia="ru-RU"/>
        </w:rPr>
        <w:t>их</w:t>
      </w:r>
      <w:proofErr w:type="gramEnd"/>
      <w:r w:rsidRPr="000613FB">
        <w:rPr>
          <w:rFonts w:ascii="Times New Roman" w:eastAsia="Times New Roman" w:hAnsi="Times New Roman" w:cs="Times New Roman"/>
          <w:sz w:val="24"/>
          <w:szCs w:val="24"/>
          <w:lang w:eastAsia="ru-RU"/>
        </w:rPr>
        <w:t xml:space="preserve"> таким образом 9 дней и смотрела на рост растений. Семена, входящие в состав </w:t>
      </w:r>
      <w:proofErr w:type="spellStart"/>
      <w:r w:rsidRPr="000613FB">
        <w:rPr>
          <w:rFonts w:ascii="Times New Roman" w:eastAsia="Times New Roman" w:hAnsi="Times New Roman" w:cs="Times New Roman"/>
          <w:sz w:val="24"/>
          <w:szCs w:val="24"/>
          <w:lang w:eastAsia="ru-RU"/>
        </w:rPr>
        <w:t>микрозелени</w:t>
      </w:r>
      <w:proofErr w:type="spellEnd"/>
      <w:r w:rsidRPr="000613FB">
        <w:rPr>
          <w:rFonts w:ascii="Times New Roman" w:eastAsia="Times New Roman" w:hAnsi="Times New Roman" w:cs="Times New Roman"/>
          <w:sz w:val="24"/>
          <w:szCs w:val="24"/>
          <w:lang w:eastAsia="ru-RU"/>
        </w:rPr>
        <w:t>: капуста китайская, клевер, пшеница, редис, турнепс.</w:t>
      </w:r>
    </w:p>
    <w:p w:rsidR="000613FB" w:rsidRPr="000613FB" w:rsidRDefault="000613FB" w:rsidP="000613FB">
      <w:pPr>
        <w:keepNext/>
        <w:keepLines/>
        <w:numPr>
          <w:ilvl w:val="1"/>
          <w:numId w:val="1"/>
        </w:numPr>
        <w:spacing w:before="200" w:after="0"/>
        <w:jc w:val="center"/>
        <w:outlineLvl w:val="2"/>
        <w:rPr>
          <w:rFonts w:ascii="Times New Roman" w:eastAsia="Times New Roman" w:hAnsi="Times New Roman" w:cs="Times New Roman"/>
          <w:bCs/>
          <w:sz w:val="28"/>
          <w:szCs w:val="28"/>
          <w:lang w:eastAsia="ru-RU"/>
        </w:rPr>
      </w:pPr>
      <w:bookmarkStart w:id="10" w:name="_Toc191749428"/>
      <w:r w:rsidRPr="000613FB">
        <w:rPr>
          <w:rFonts w:ascii="Times New Roman" w:eastAsia="Times New Roman" w:hAnsi="Times New Roman" w:cs="Times New Roman"/>
          <w:bCs/>
          <w:sz w:val="28"/>
          <w:szCs w:val="28"/>
          <w:lang w:eastAsia="ru-RU"/>
        </w:rPr>
        <w:t>Проведение эксперимента</w:t>
      </w:r>
      <w:bookmarkEnd w:id="10"/>
    </w:p>
    <w:p w:rsidR="000613FB" w:rsidRPr="000613FB" w:rsidRDefault="000613FB" w:rsidP="000613FB">
      <w:pPr>
        <w:tabs>
          <w:tab w:val="left" w:pos="8364"/>
        </w:tabs>
        <w:spacing w:line="360" w:lineRule="auto"/>
        <w:ind w:right="283"/>
        <w:jc w:val="both"/>
        <w:rPr>
          <w:rFonts w:ascii="Times New Roman" w:eastAsia="Times New Roman" w:hAnsi="Times New Roman" w:cs="Times New Roman"/>
          <w:sz w:val="24"/>
          <w:szCs w:val="24"/>
          <w:lang w:eastAsia="ru-RU"/>
        </w:rPr>
      </w:pPr>
      <w:r w:rsidRPr="000613FB">
        <w:rPr>
          <w:lang w:eastAsia="ru-RU"/>
        </w:rPr>
        <w:t xml:space="preserve">              </w:t>
      </w:r>
      <w:r w:rsidRPr="000613FB">
        <w:rPr>
          <w:rFonts w:ascii="Times New Roman" w:eastAsia="Times New Roman" w:hAnsi="Times New Roman" w:cs="Times New Roman"/>
          <w:sz w:val="24"/>
          <w:szCs w:val="24"/>
          <w:lang w:eastAsia="ru-RU"/>
        </w:rPr>
        <w:t>1 день - семена насыпаны в ёмкости (см. приложение 4)</w:t>
      </w:r>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2 день – в ёмкости с кипячёной водой появились единичные ростки (см. приложение 5)</w:t>
      </w:r>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 xml:space="preserve">3 день – в ёмкостях </w:t>
      </w:r>
      <w:proofErr w:type="gramStart"/>
      <w:r w:rsidRPr="000613FB">
        <w:rPr>
          <w:rFonts w:ascii="Times New Roman" w:eastAsia="Times New Roman" w:hAnsi="Times New Roman" w:cs="Times New Roman"/>
          <w:sz w:val="24"/>
          <w:szCs w:val="24"/>
          <w:lang w:eastAsia="ru-RU"/>
        </w:rPr>
        <w:t>с</w:t>
      </w:r>
      <w:proofErr w:type="gramEnd"/>
      <w:r w:rsidRPr="000613FB">
        <w:rPr>
          <w:rFonts w:ascii="Times New Roman" w:eastAsia="Times New Roman" w:hAnsi="Times New Roman" w:cs="Times New Roman"/>
          <w:sz w:val="24"/>
          <w:szCs w:val="24"/>
          <w:lang w:eastAsia="ru-RU"/>
        </w:rPr>
        <w:t xml:space="preserve"> </w:t>
      </w:r>
      <w:proofErr w:type="gramStart"/>
      <w:r w:rsidRPr="000613FB">
        <w:rPr>
          <w:rFonts w:ascii="Times New Roman" w:eastAsia="Times New Roman" w:hAnsi="Times New Roman" w:cs="Times New Roman"/>
          <w:sz w:val="24"/>
          <w:szCs w:val="24"/>
          <w:lang w:eastAsia="ru-RU"/>
        </w:rPr>
        <w:t>кипячёной</w:t>
      </w:r>
      <w:proofErr w:type="gramEnd"/>
      <w:r w:rsidRPr="000613FB">
        <w:rPr>
          <w:rFonts w:ascii="Times New Roman" w:eastAsia="Times New Roman" w:hAnsi="Times New Roman" w:cs="Times New Roman"/>
          <w:sz w:val="24"/>
          <w:szCs w:val="24"/>
          <w:lang w:eastAsia="ru-RU"/>
        </w:rPr>
        <w:t xml:space="preserve"> и водопроводной водах появилось больше ростков (см. приложение 6)</w:t>
      </w:r>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r w:rsidRPr="000613FB">
        <w:rPr>
          <w:rFonts w:ascii="Times New Roman" w:eastAsia="Times New Roman" w:hAnsi="Times New Roman" w:cs="Times New Roman"/>
          <w:sz w:val="24"/>
          <w:szCs w:val="24"/>
          <w:lang w:eastAsia="ru-RU"/>
        </w:rPr>
        <w:t xml:space="preserve">4 день - в ёмкостях </w:t>
      </w:r>
      <w:proofErr w:type="gramStart"/>
      <w:r w:rsidRPr="000613FB">
        <w:rPr>
          <w:rFonts w:ascii="Times New Roman" w:eastAsia="Times New Roman" w:hAnsi="Times New Roman" w:cs="Times New Roman"/>
          <w:sz w:val="24"/>
          <w:szCs w:val="24"/>
          <w:lang w:eastAsia="ru-RU"/>
        </w:rPr>
        <w:t>с</w:t>
      </w:r>
      <w:proofErr w:type="gramEnd"/>
      <w:r w:rsidRPr="000613FB">
        <w:rPr>
          <w:rFonts w:ascii="Times New Roman" w:eastAsia="Times New Roman" w:hAnsi="Times New Roman" w:cs="Times New Roman"/>
          <w:sz w:val="24"/>
          <w:szCs w:val="24"/>
          <w:lang w:eastAsia="ru-RU"/>
        </w:rPr>
        <w:t xml:space="preserve"> </w:t>
      </w:r>
      <w:proofErr w:type="gramStart"/>
      <w:r w:rsidRPr="000613FB">
        <w:rPr>
          <w:rFonts w:ascii="Times New Roman" w:eastAsia="Times New Roman" w:hAnsi="Times New Roman" w:cs="Times New Roman"/>
          <w:sz w:val="24"/>
          <w:szCs w:val="24"/>
          <w:lang w:eastAsia="ru-RU"/>
        </w:rPr>
        <w:t>кипячёной</w:t>
      </w:r>
      <w:proofErr w:type="gramEnd"/>
      <w:r w:rsidRPr="000613FB">
        <w:rPr>
          <w:rFonts w:ascii="Times New Roman" w:eastAsia="Times New Roman" w:hAnsi="Times New Roman" w:cs="Times New Roman"/>
          <w:sz w:val="24"/>
          <w:szCs w:val="24"/>
          <w:lang w:eastAsia="ru-RU"/>
        </w:rPr>
        <w:t xml:space="preserve"> и водопроводной водах появилось много полноценных листочков, в ёмкости с водой из микроволновой печи появились первые листочки (см. приложение 7)</w:t>
      </w:r>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proofErr w:type="gramStart"/>
      <w:r w:rsidRPr="000613FB">
        <w:rPr>
          <w:rFonts w:ascii="Times New Roman" w:eastAsia="Times New Roman" w:hAnsi="Times New Roman" w:cs="Times New Roman"/>
          <w:sz w:val="24"/>
          <w:szCs w:val="24"/>
          <w:lang w:eastAsia="ru-RU"/>
        </w:rPr>
        <w:t>5 день – ростки в ёмкости с водой из микроволновой печи выросли на 0,5 см, с водопроводной - на 1,2 см (из всех семян выросли ростки), с кипячёной – на 2 см (см. приложение 8)</w:t>
      </w:r>
      <w:proofErr w:type="gramEnd"/>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proofErr w:type="gramStart"/>
      <w:r w:rsidRPr="000613FB">
        <w:rPr>
          <w:rFonts w:ascii="Times New Roman" w:eastAsia="Times New Roman" w:hAnsi="Times New Roman" w:cs="Times New Roman"/>
          <w:sz w:val="24"/>
          <w:szCs w:val="24"/>
          <w:lang w:eastAsia="ru-RU"/>
        </w:rPr>
        <w:t>6 день – ростки в ёмкости с водопроводной водой выросли на 1 см, с кипячёной  - на 1,3 см, с водой из микроволновой печи – на 0,5 см (см. приложение 9)</w:t>
      </w:r>
      <w:proofErr w:type="gramEnd"/>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proofErr w:type="gramStart"/>
      <w:r w:rsidRPr="000613FB">
        <w:rPr>
          <w:rFonts w:ascii="Times New Roman" w:eastAsia="Times New Roman" w:hAnsi="Times New Roman" w:cs="Times New Roman"/>
          <w:sz w:val="24"/>
          <w:szCs w:val="24"/>
          <w:lang w:eastAsia="ru-RU"/>
        </w:rPr>
        <w:t>7 день - ростки в ёмкости с водопроводной водой выросли на 0,2 см, с кипячёной -  на 0,3 см, с водой из микроволновой печи – на 0,4 см (см. приложение 10)</w:t>
      </w:r>
      <w:proofErr w:type="gramEnd"/>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proofErr w:type="gramStart"/>
      <w:r w:rsidRPr="000613FB">
        <w:rPr>
          <w:rFonts w:ascii="Times New Roman" w:eastAsia="Times New Roman" w:hAnsi="Times New Roman" w:cs="Times New Roman"/>
          <w:sz w:val="24"/>
          <w:szCs w:val="24"/>
          <w:lang w:eastAsia="ru-RU"/>
        </w:rPr>
        <w:t>8 день - ростки в ёмкости с водопроводной водой выросли на 0,3 см (ростков стало больше), с кипячёной – опустились (был недостаточный полив), с водой из микроволновой печи - на 0,5 см (см. приложение 11)</w:t>
      </w:r>
      <w:proofErr w:type="gramEnd"/>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proofErr w:type="gramStart"/>
      <w:r w:rsidRPr="000613FB">
        <w:rPr>
          <w:rFonts w:ascii="Times New Roman" w:eastAsia="Times New Roman" w:hAnsi="Times New Roman" w:cs="Times New Roman"/>
          <w:sz w:val="24"/>
          <w:szCs w:val="24"/>
          <w:lang w:eastAsia="ru-RU"/>
        </w:rPr>
        <w:t>9 день - ростки в ёмкости с водопроводной водой выросли на 0,1 см, с кипячёной –  на 0,3 см, с водой из микроволновой печи – на 0,1 см (см. приложение 12)</w:t>
      </w:r>
      <w:proofErr w:type="gramEnd"/>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p>
    <w:p w:rsidR="000613FB" w:rsidRPr="000613FB" w:rsidRDefault="000613FB" w:rsidP="000613FB">
      <w:pPr>
        <w:keepNext/>
        <w:keepLines/>
        <w:numPr>
          <w:ilvl w:val="1"/>
          <w:numId w:val="1"/>
        </w:numPr>
        <w:spacing w:before="200" w:after="0"/>
        <w:jc w:val="center"/>
        <w:outlineLvl w:val="2"/>
        <w:rPr>
          <w:rFonts w:ascii="Times New Roman" w:eastAsia="Times New Roman" w:hAnsi="Times New Roman" w:cs="Times New Roman"/>
          <w:bCs/>
          <w:sz w:val="28"/>
          <w:szCs w:val="28"/>
          <w:lang w:eastAsia="ru-RU"/>
        </w:rPr>
      </w:pPr>
      <w:bookmarkStart w:id="11" w:name="_Toc191749429"/>
      <w:r w:rsidRPr="000613FB">
        <w:rPr>
          <w:rFonts w:ascii="Times New Roman" w:eastAsia="Times New Roman" w:hAnsi="Times New Roman" w:cs="Times New Roman"/>
          <w:bCs/>
          <w:sz w:val="28"/>
          <w:szCs w:val="28"/>
          <w:lang w:eastAsia="ru-RU"/>
        </w:rPr>
        <w:t>Измерение параметров воды</w:t>
      </w:r>
      <w:bookmarkEnd w:id="11"/>
      <w:r w:rsidRPr="000613FB">
        <w:rPr>
          <w:rFonts w:ascii="Times New Roman" w:eastAsia="Times New Roman" w:hAnsi="Times New Roman" w:cs="Times New Roman"/>
          <w:bCs/>
          <w:sz w:val="28"/>
          <w:szCs w:val="28"/>
          <w:lang w:eastAsia="ru-RU"/>
        </w:rPr>
        <w:br/>
      </w:r>
    </w:p>
    <w:p w:rsidR="000613FB" w:rsidRPr="000613FB" w:rsidRDefault="000613FB" w:rsidP="000613FB">
      <w:pPr>
        <w:spacing w:line="360" w:lineRule="auto"/>
        <w:ind w:left="709"/>
        <w:contextualSpacing/>
        <w:rPr>
          <w:rFonts w:ascii="Times New Roman" w:hAnsi="Times New Roman" w:cs="Times New Roman"/>
          <w:sz w:val="24"/>
          <w:szCs w:val="24"/>
          <w:lang w:val="en-US" w:eastAsia="ru-RU"/>
        </w:rPr>
      </w:pPr>
      <w:r w:rsidRPr="000613FB">
        <w:rPr>
          <w:rFonts w:ascii="Times New Roman" w:hAnsi="Times New Roman" w:cs="Times New Roman"/>
          <w:sz w:val="24"/>
          <w:szCs w:val="24"/>
          <w:lang w:eastAsia="ru-RU"/>
        </w:rPr>
        <w:t>См. приложение 13</w:t>
      </w:r>
    </w:p>
    <w:p w:rsidR="000613FB" w:rsidRPr="000613FB" w:rsidRDefault="000613FB" w:rsidP="000613FB">
      <w:pPr>
        <w:tabs>
          <w:tab w:val="left" w:pos="709"/>
        </w:tabs>
        <w:spacing w:line="360" w:lineRule="auto"/>
        <w:ind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Измерения </w:t>
      </w:r>
      <w:r w:rsidRPr="000613FB">
        <w:rPr>
          <w:rFonts w:ascii="Times New Roman" w:hAnsi="Times New Roman" w:cs="Times New Roman"/>
          <w:sz w:val="24"/>
          <w:szCs w:val="24"/>
          <w:lang w:val="en-US" w:eastAsia="ru-RU"/>
        </w:rPr>
        <w:t>pH</w:t>
      </w:r>
      <w:r w:rsidRPr="000613FB">
        <w:rPr>
          <w:rFonts w:ascii="Times New Roman" w:hAnsi="Times New Roman" w:cs="Times New Roman"/>
          <w:sz w:val="24"/>
          <w:szCs w:val="24"/>
          <w:lang w:eastAsia="ru-RU"/>
        </w:rPr>
        <w:t xml:space="preserve"> были выполнены </w:t>
      </w:r>
      <w:r w:rsidRPr="000613FB">
        <w:rPr>
          <w:rFonts w:ascii="Times New Roman" w:hAnsi="Times New Roman" w:cs="Times New Roman"/>
          <w:sz w:val="24"/>
          <w:szCs w:val="24"/>
          <w:lang w:val="en-US" w:eastAsia="ru-RU"/>
        </w:rPr>
        <w:t>pH</w:t>
      </w:r>
      <w:r w:rsidRPr="000613FB">
        <w:rPr>
          <w:rFonts w:ascii="Times New Roman" w:hAnsi="Times New Roman" w:cs="Times New Roman"/>
          <w:sz w:val="24"/>
          <w:szCs w:val="24"/>
          <w:lang w:eastAsia="ru-RU"/>
        </w:rPr>
        <w:t xml:space="preserve">-метром 150МА, измерения солесодержания и электропроводности  </w:t>
      </w:r>
      <w:r w:rsidRPr="000613FB">
        <w:rPr>
          <w:rFonts w:ascii="Times New Roman" w:hAnsi="Times New Roman" w:cs="Times New Roman"/>
          <w:sz w:val="24"/>
          <w:szCs w:val="24"/>
          <w:lang w:val="en-US" w:eastAsia="ru-RU"/>
        </w:rPr>
        <w:t>TDS</w:t>
      </w:r>
      <w:r w:rsidRPr="000613FB">
        <w:rPr>
          <w:rFonts w:ascii="Times New Roman" w:hAnsi="Times New Roman" w:cs="Times New Roman"/>
          <w:sz w:val="24"/>
          <w:szCs w:val="24"/>
          <w:lang w:eastAsia="ru-RU"/>
        </w:rPr>
        <w:t xml:space="preserve">-метром или кондуктометром - </w:t>
      </w:r>
      <w:r w:rsidRPr="000613FB">
        <w:rPr>
          <w:rFonts w:ascii="Times New Roman" w:hAnsi="Times New Roman" w:cs="Times New Roman"/>
          <w:sz w:val="24"/>
          <w:szCs w:val="24"/>
          <w:lang w:val="en-US" w:eastAsia="ru-RU"/>
        </w:rPr>
        <w:t>HI</w:t>
      </w:r>
      <w:r w:rsidRPr="000613FB">
        <w:rPr>
          <w:rFonts w:ascii="Times New Roman" w:hAnsi="Times New Roman" w:cs="Times New Roman"/>
          <w:sz w:val="24"/>
          <w:szCs w:val="24"/>
          <w:lang w:eastAsia="ru-RU"/>
        </w:rPr>
        <w:t xml:space="preserve"> 98129.</w:t>
      </w:r>
    </w:p>
    <w:p w:rsidR="000613FB" w:rsidRPr="000613FB" w:rsidRDefault="000613FB" w:rsidP="000613FB">
      <w:pPr>
        <w:spacing w:line="360" w:lineRule="auto"/>
        <w:ind w:left="720" w:hanging="11"/>
        <w:contextualSpacing/>
        <w:rPr>
          <w:rFonts w:ascii="Times New Roman" w:hAnsi="Times New Roman" w:cs="Times New Roman"/>
          <w:b/>
          <w:sz w:val="24"/>
          <w:szCs w:val="24"/>
          <w:lang w:eastAsia="ru-RU"/>
        </w:rPr>
      </w:pPr>
      <w:r w:rsidRPr="000613FB">
        <w:rPr>
          <w:rFonts w:ascii="Times New Roman" w:hAnsi="Times New Roman" w:cs="Times New Roman"/>
          <w:b/>
          <w:sz w:val="24"/>
          <w:szCs w:val="24"/>
          <w:lang w:eastAsia="ru-RU"/>
        </w:rPr>
        <w:t>Определение щелочности:</w:t>
      </w:r>
    </w:p>
    <w:p w:rsidR="000613FB" w:rsidRPr="000613FB" w:rsidRDefault="000613FB" w:rsidP="000613FB">
      <w:pPr>
        <w:spacing w:line="360" w:lineRule="auto"/>
        <w:ind w:firstLine="709"/>
        <w:contextualSpacing/>
        <w:rPr>
          <w:rFonts w:ascii="Times New Roman" w:hAnsi="Times New Roman" w:cs="Times New Roman"/>
          <w:sz w:val="24"/>
          <w:szCs w:val="24"/>
          <w:vertAlign w:val="superscript"/>
          <w:lang w:eastAsia="ru-RU"/>
        </w:rPr>
      </w:pPr>
      <w:r w:rsidRPr="000613FB">
        <w:rPr>
          <w:rFonts w:ascii="Times New Roman" w:hAnsi="Times New Roman" w:cs="Times New Roman"/>
          <w:sz w:val="24"/>
          <w:szCs w:val="24"/>
          <w:lang w:eastAsia="ru-RU"/>
        </w:rPr>
        <w:t>Общей щелочностью (</w:t>
      </w:r>
      <w:proofErr w:type="spellStart"/>
      <w:r w:rsidRPr="000613FB">
        <w:rPr>
          <w:rFonts w:ascii="Times New Roman" w:hAnsi="Times New Roman" w:cs="Times New Roman"/>
          <w:sz w:val="24"/>
          <w:szCs w:val="24"/>
          <w:lang w:eastAsia="ru-RU"/>
        </w:rPr>
        <w:t>Щ</w:t>
      </w:r>
      <w:r w:rsidRPr="000613FB">
        <w:rPr>
          <w:rFonts w:ascii="Times New Roman" w:hAnsi="Times New Roman" w:cs="Times New Roman"/>
          <w:sz w:val="24"/>
          <w:szCs w:val="24"/>
          <w:vertAlign w:val="subscript"/>
          <w:lang w:eastAsia="ru-RU"/>
        </w:rPr>
        <w:t>об</w:t>
      </w:r>
      <w:proofErr w:type="spellEnd"/>
      <w:r w:rsidRPr="000613FB">
        <w:rPr>
          <w:rFonts w:ascii="Times New Roman" w:hAnsi="Times New Roman" w:cs="Times New Roman"/>
          <w:sz w:val="24"/>
          <w:szCs w:val="24"/>
          <w:lang w:eastAsia="ru-RU"/>
        </w:rPr>
        <w:t>) воды называется суммарная концентрация содержащихся в воде анионов О</w:t>
      </w:r>
      <w:proofErr w:type="gramStart"/>
      <w:r w:rsidRPr="000613FB">
        <w:rPr>
          <w:rFonts w:ascii="Times New Roman" w:hAnsi="Times New Roman" w:cs="Times New Roman"/>
          <w:sz w:val="24"/>
          <w:szCs w:val="24"/>
          <w:lang w:eastAsia="ru-RU"/>
        </w:rPr>
        <w:t>Н</w:t>
      </w:r>
      <w:r w:rsidRPr="000613FB">
        <w:rPr>
          <w:rFonts w:ascii="Times New Roman" w:hAnsi="Times New Roman" w:cs="Times New Roman"/>
          <w:sz w:val="24"/>
          <w:szCs w:val="24"/>
          <w:vertAlign w:val="superscript"/>
          <w:lang w:eastAsia="ru-RU"/>
        </w:rPr>
        <w:t>-</w:t>
      </w:r>
      <w:proofErr w:type="gramEnd"/>
      <w:r w:rsidRPr="000613FB">
        <w:rPr>
          <w:rFonts w:ascii="Times New Roman" w:hAnsi="Times New Roman" w:cs="Times New Roman"/>
          <w:sz w:val="24"/>
          <w:szCs w:val="24"/>
          <w:lang w:eastAsia="ru-RU"/>
        </w:rPr>
        <w:t>, НСО</w:t>
      </w:r>
      <w:r w:rsidRPr="000613FB">
        <w:rPr>
          <w:rFonts w:ascii="Times New Roman" w:hAnsi="Times New Roman" w:cs="Times New Roman"/>
          <w:sz w:val="24"/>
          <w:szCs w:val="24"/>
          <w:vertAlign w:val="subscript"/>
          <w:lang w:eastAsia="ru-RU"/>
        </w:rPr>
        <w:t>3</w:t>
      </w:r>
      <w:r w:rsidRPr="000613FB">
        <w:rPr>
          <w:rFonts w:ascii="Times New Roman" w:hAnsi="Times New Roman" w:cs="Times New Roman"/>
          <w:sz w:val="24"/>
          <w:szCs w:val="24"/>
          <w:vertAlign w:val="superscript"/>
          <w:lang w:eastAsia="ru-RU"/>
        </w:rPr>
        <w:t>-</w:t>
      </w:r>
      <w:r w:rsidRPr="000613FB">
        <w:rPr>
          <w:rFonts w:ascii="Times New Roman" w:hAnsi="Times New Roman" w:cs="Times New Roman"/>
          <w:sz w:val="24"/>
          <w:szCs w:val="24"/>
          <w:lang w:eastAsia="ru-RU"/>
        </w:rPr>
        <w:t>, СО</w:t>
      </w:r>
      <w:r w:rsidRPr="000613FB">
        <w:rPr>
          <w:rFonts w:ascii="Times New Roman" w:hAnsi="Times New Roman" w:cs="Times New Roman"/>
          <w:sz w:val="24"/>
          <w:szCs w:val="24"/>
          <w:vertAlign w:val="subscript"/>
          <w:lang w:eastAsia="ru-RU"/>
        </w:rPr>
        <w:t>3</w:t>
      </w:r>
      <w:r w:rsidRPr="000613FB">
        <w:rPr>
          <w:rFonts w:ascii="Times New Roman" w:hAnsi="Times New Roman" w:cs="Times New Roman"/>
          <w:sz w:val="24"/>
          <w:szCs w:val="24"/>
          <w:vertAlign w:val="superscript"/>
          <w:lang w:eastAsia="ru-RU"/>
        </w:rPr>
        <w:t>-</w:t>
      </w:r>
      <w:r w:rsidRPr="000613FB">
        <w:rPr>
          <w:rFonts w:ascii="Times New Roman" w:hAnsi="Times New Roman" w:cs="Times New Roman"/>
          <w:sz w:val="24"/>
          <w:szCs w:val="24"/>
          <w:lang w:eastAsia="ru-RU"/>
        </w:rPr>
        <w:t>,  HSiO</w:t>
      </w:r>
      <w:r w:rsidRPr="000613FB">
        <w:rPr>
          <w:rFonts w:ascii="Times New Roman" w:hAnsi="Times New Roman" w:cs="Times New Roman"/>
          <w:sz w:val="24"/>
          <w:szCs w:val="24"/>
          <w:vertAlign w:val="subscript"/>
          <w:lang w:eastAsia="ru-RU"/>
        </w:rPr>
        <w:t>3</w:t>
      </w:r>
      <w:r w:rsidRPr="000613FB">
        <w:rPr>
          <w:rFonts w:ascii="Times New Roman" w:hAnsi="Times New Roman" w:cs="Times New Roman"/>
          <w:sz w:val="24"/>
          <w:szCs w:val="24"/>
          <w:vertAlign w:val="superscript"/>
          <w:lang w:eastAsia="ru-RU"/>
        </w:rPr>
        <w:t>2-</w:t>
      </w:r>
      <w:r w:rsidRPr="000613FB">
        <w:rPr>
          <w:rFonts w:ascii="Times New Roman" w:hAnsi="Times New Roman" w:cs="Times New Roman"/>
          <w:sz w:val="24"/>
          <w:szCs w:val="24"/>
          <w:lang w:eastAsia="ru-RU"/>
        </w:rPr>
        <w:t>, SiO</w:t>
      </w:r>
      <w:r w:rsidRPr="000613FB">
        <w:rPr>
          <w:rFonts w:ascii="Times New Roman" w:hAnsi="Times New Roman" w:cs="Times New Roman"/>
          <w:sz w:val="24"/>
          <w:szCs w:val="24"/>
          <w:vertAlign w:val="subscript"/>
          <w:lang w:eastAsia="ru-RU"/>
        </w:rPr>
        <w:t>3</w:t>
      </w:r>
      <w:r w:rsidRPr="000613FB">
        <w:rPr>
          <w:rFonts w:ascii="Times New Roman" w:hAnsi="Times New Roman" w:cs="Times New Roman"/>
          <w:sz w:val="24"/>
          <w:szCs w:val="24"/>
          <w:vertAlign w:val="superscript"/>
          <w:lang w:eastAsia="ru-RU"/>
        </w:rPr>
        <w:t>2-</w:t>
      </w:r>
      <w:r w:rsidRPr="000613FB">
        <w:rPr>
          <w:rFonts w:ascii="Times New Roman" w:hAnsi="Times New Roman" w:cs="Times New Roman"/>
          <w:sz w:val="24"/>
          <w:szCs w:val="24"/>
          <w:lang w:eastAsia="ru-RU"/>
        </w:rPr>
        <w:t xml:space="preserve"> и других анионов слабых кислот, например, </w:t>
      </w:r>
      <w:proofErr w:type="spellStart"/>
      <w:r w:rsidRPr="000613FB">
        <w:rPr>
          <w:rFonts w:ascii="Times New Roman" w:hAnsi="Times New Roman" w:cs="Times New Roman"/>
          <w:sz w:val="24"/>
          <w:szCs w:val="24"/>
          <w:lang w:eastAsia="ru-RU"/>
        </w:rPr>
        <w:t>гуматов</w:t>
      </w:r>
      <w:proofErr w:type="spellEnd"/>
      <w:r w:rsidRPr="000613FB">
        <w:rPr>
          <w:rFonts w:ascii="Times New Roman" w:hAnsi="Times New Roman" w:cs="Times New Roman"/>
          <w:sz w:val="24"/>
          <w:szCs w:val="24"/>
          <w:lang w:eastAsia="ru-RU"/>
        </w:rPr>
        <w:t>.</w:t>
      </w:r>
    </w:p>
    <w:p w:rsidR="000613FB" w:rsidRPr="000613FB" w:rsidRDefault="000613FB" w:rsidP="000613FB">
      <w:pPr>
        <w:spacing w:line="360" w:lineRule="auto"/>
        <w:ind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Значение </w:t>
      </w:r>
      <w:proofErr w:type="spellStart"/>
      <w:r w:rsidRPr="000613FB">
        <w:rPr>
          <w:rFonts w:ascii="Times New Roman" w:hAnsi="Times New Roman" w:cs="Times New Roman"/>
          <w:sz w:val="24"/>
          <w:szCs w:val="24"/>
          <w:lang w:eastAsia="ru-RU"/>
        </w:rPr>
        <w:t>Щ</w:t>
      </w:r>
      <w:r w:rsidRPr="000613FB">
        <w:rPr>
          <w:rFonts w:ascii="Times New Roman" w:hAnsi="Times New Roman" w:cs="Times New Roman"/>
          <w:sz w:val="24"/>
          <w:szCs w:val="24"/>
          <w:vertAlign w:val="subscript"/>
          <w:lang w:eastAsia="ru-RU"/>
        </w:rPr>
        <w:t>об</w:t>
      </w:r>
      <w:proofErr w:type="spellEnd"/>
      <w:r w:rsidRPr="000613FB">
        <w:rPr>
          <w:rFonts w:ascii="Times New Roman" w:hAnsi="Times New Roman" w:cs="Times New Roman"/>
          <w:sz w:val="24"/>
          <w:szCs w:val="24"/>
          <w:lang w:eastAsia="ru-RU"/>
        </w:rPr>
        <w:t xml:space="preserve"> определяется количеством кислоты, затраченным на титрование пробы воды первоначально в присутствии индикатора  - фенолфталеина, а затем - метилоранжа. Использование двух индикаторов позволяет получить данные для расчета отдельных форм щелочности.</w:t>
      </w:r>
    </w:p>
    <w:p w:rsidR="000613FB" w:rsidRPr="000613FB" w:rsidRDefault="000613FB" w:rsidP="000613FB">
      <w:pPr>
        <w:spacing w:line="360" w:lineRule="auto"/>
        <w:ind w:left="-11" w:firstLine="709"/>
        <w:contextualSpacing/>
        <w:rPr>
          <w:rFonts w:ascii="Times New Roman" w:hAnsi="Times New Roman" w:cs="Times New Roman"/>
          <w:b/>
          <w:sz w:val="24"/>
          <w:szCs w:val="24"/>
          <w:lang w:eastAsia="ru-RU"/>
        </w:rPr>
      </w:pPr>
      <w:r w:rsidRPr="000613FB">
        <w:rPr>
          <w:rFonts w:ascii="Times New Roman" w:hAnsi="Times New Roman" w:cs="Times New Roman"/>
          <w:sz w:val="24"/>
          <w:szCs w:val="24"/>
          <w:lang w:eastAsia="ru-RU"/>
        </w:rPr>
        <w:t>Ход определения</w:t>
      </w:r>
      <w:r w:rsidRPr="000613FB">
        <w:rPr>
          <w:rFonts w:ascii="Times New Roman" w:hAnsi="Times New Roman" w:cs="Times New Roman"/>
          <w:b/>
          <w:sz w:val="24"/>
          <w:szCs w:val="24"/>
          <w:lang w:eastAsia="ru-RU"/>
        </w:rPr>
        <w:t>:</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- 100 мл исследуемой воды налить в коническую колбу емкостью 250 - 350 мл.</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Добавить 2 - 3 капли фенолфталеина.</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 В случае появления розовой окраски титровать 0,1 н. раствором кислоты </w:t>
      </w:r>
      <w:proofErr w:type="gramStart"/>
      <w:r w:rsidRPr="000613FB">
        <w:rPr>
          <w:rFonts w:ascii="Times New Roman" w:hAnsi="Times New Roman" w:cs="Times New Roman"/>
          <w:sz w:val="24"/>
          <w:szCs w:val="24"/>
          <w:lang w:eastAsia="ru-RU"/>
        </w:rPr>
        <w:t>до</w:t>
      </w:r>
      <w:proofErr w:type="gramEnd"/>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обесцвечивания.</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Отметить количество кислоты, пошедшее на титрование.</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 Количество миллилитров 0,1 н. кислоты, израсходованной на титрование пробы по фенолфталеину, численно соответствует щелочности по фенолфталеину </w:t>
      </w:r>
      <w:proofErr w:type="spellStart"/>
      <w:r w:rsidRPr="000613FB">
        <w:rPr>
          <w:rFonts w:ascii="Times New Roman" w:hAnsi="Times New Roman" w:cs="Times New Roman"/>
          <w:sz w:val="24"/>
          <w:szCs w:val="24"/>
          <w:lang w:eastAsia="ru-RU"/>
        </w:rPr>
        <w:t>Щ</w:t>
      </w:r>
      <w:r w:rsidRPr="000613FB">
        <w:rPr>
          <w:rFonts w:ascii="Times New Roman" w:hAnsi="Times New Roman" w:cs="Times New Roman"/>
          <w:sz w:val="24"/>
          <w:szCs w:val="24"/>
          <w:vertAlign w:val="subscript"/>
          <w:lang w:eastAsia="ru-RU"/>
        </w:rPr>
        <w:t>ф.ф</w:t>
      </w:r>
      <w:proofErr w:type="spellEnd"/>
      <w:r w:rsidRPr="000613FB">
        <w:rPr>
          <w:rFonts w:ascii="Times New Roman" w:hAnsi="Times New Roman" w:cs="Times New Roman"/>
          <w:sz w:val="24"/>
          <w:szCs w:val="24"/>
          <w:vertAlign w:val="subscript"/>
          <w:lang w:eastAsia="ru-RU"/>
        </w:rPr>
        <w:t>.</w:t>
      </w:r>
      <w:r w:rsidRPr="000613FB">
        <w:rPr>
          <w:rFonts w:ascii="Times New Roman" w:hAnsi="Times New Roman" w:cs="Times New Roman"/>
          <w:sz w:val="24"/>
          <w:szCs w:val="24"/>
          <w:lang w:eastAsia="ru-RU"/>
        </w:rPr>
        <w:t xml:space="preserve"> в мг /л.</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Добавить 2 - 3 капли метилоранжа и продолжить титрование до изменения окраски (</w:t>
      </w:r>
      <w:proofErr w:type="gramStart"/>
      <w:r w:rsidRPr="000613FB">
        <w:rPr>
          <w:rFonts w:ascii="Times New Roman" w:hAnsi="Times New Roman" w:cs="Times New Roman"/>
          <w:sz w:val="24"/>
          <w:szCs w:val="24"/>
          <w:lang w:eastAsia="ru-RU"/>
        </w:rPr>
        <w:t>от</w:t>
      </w:r>
      <w:proofErr w:type="gramEnd"/>
      <w:r w:rsidRPr="000613FB">
        <w:rPr>
          <w:rFonts w:ascii="Times New Roman" w:hAnsi="Times New Roman" w:cs="Times New Roman"/>
          <w:sz w:val="24"/>
          <w:szCs w:val="24"/>
          <w:lang w:eastAsia="ru-RU"/>
        </w:rPr>
        <w:t xml:space="preserve"> желтой до оранжевой).</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 Количество миллилитров 0,1 н. кислоты, израсходованной суммарно на титрование пробы по фенолфталеину и метилоранжу, численно соответствует общей щелочности воды </w:t>
      </w:r>
      <w:proofErr w:type="spellStart"/>
      <w:r w:rsidRPr="000613FB">
        <w:rPr>
          <w:rFonts w:ascii="Times New Roman" w:hAnsi="Times New Roman" w:cs="Times New Roman"/>
          <w:sz w:val="24"/>
          <w:szCs w:val="24"/>
          <w:lang w:eastAsia="ru-RU"/>
        </w:rPr>
        <w:t>Ш</w:t>
      </w:r>
      <w:r w:rsidRPr="000613FB">
        <w:rPr>
          <w:rFonts w:ascii="Times New Roman" w:hAnsi="Times New Roman" w:cs="Times New Roman"/>
          <w:sz w:val="24"/>
          <w:szCs w:val="24"/>
          <w:vertAlign w:val="subscript"/>
          <w:lang w:eastAsia="ru-RU"/>
        </w:rPr>
        <w:t>об</w:t>
      </w:r>
      <w:proofErr w:type="spellEnd"/>
      <w:r w:rsidRPr="000613FB">
        <w:rPr>
          <w:rFonts w:ascii="Times New Roman" w:hAnsi="Times New Roman" w:cs="Times New Roman"/>
          <w:sz w:val="24"/>
          <w:szCs w:val="24"/>
          <w:lang w:eastAsia="ru-RU"/>
        </w:rPr>
        <w:t xml:space="preserve"> в мг /л.</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Если проба после добавления фенолфталеина не изменила окраски, прибавляют</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2 - 3 капли метилоранжа и титруют 0,1 н. кислотой до перехода окраски </w:t>
      </w:r>
      <w:proofErr w:type="gramStart"/>
      <w:r w:rsidRPr="000613FB">
        <w:rPr>
          <w:rFonts w:ascii="Times New Roman" w:hAnsi="Times New Roman" w:cs="Times New Roman"/>
          <w:sz w:val="24"/>
          <w:szCs w:val="24"/>
          <w:lang w:eastAsia="ru-RU"/>
        </w:rPr>
        <w:t>от</w:t>
      </w:r>
      <w:proofErr w:type="gramEnd"/>
      <w:r w:rsidRPr="000613FB">
        <w:rPr>
          <w:rFonts w:ascii="Times New Roman" w:hAnsi="Times New Roman" w:cs="Times New Roman"/>
          <w:sz w:val="24"/>
          <w:szCs w:val="24"/>
          <w:lang w:eastAsia="ru-RU"/>
        </w:rPr>
        <w:t xml:space="preserve"> желтой до оранжевой.</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Титрование ведут при интенсивном перемешивании жидкости, а кислоту добавляют по каплям. [3.1 </w:t>
      </w:r>
      <w:r w:rsidRPr="000613FB">
        <w:rPr>
          <w:rFonts w:ascii="Times New Roman" w:hAnsi="Times New Roman" w:cs="Times New Roman"/>
          <w:sz w:val="24"/>
          <w:szCs w:val="24"/>
          <w:lang w:val="en-US" w:eastAsia="ru-RU"/>
        </w:rPr>
        <w:t>c</w:t>
      </w:r>
      <w:r w:rsidRPr="000613FB">
        <w:rPr>
          <w:rFonts w:ascii="Times New Roman" w:hAnsi="Times New Roman" w:cs="Times New Roman"/>
          <w:sz w:val="24"/>
          <w:szCs w:val="24"/>
          <w:lang w:eastAsia="ru-RU"/>
        </w:rPr>
        <w:t>.12]</w:t>
      </w:r>
    </w:p>
    <w:p w:rsidR="000613FB" w:rsidRPr="000613FB" w:rsidRDefault="000613FB" w:rsidP="000613FB">
      <w:pPr>
        <w:spacing w:line="360" w:lineRule="auto"/>
        <w:ind w:left="-11" w:firstLine="709"/>
        <w:contextualSpacing/>
        <w:rPr>
          <w:rFonts w:ascii="Times New Roman" w:hAnsi="Times New Roman" w:cs="Times New Roman"/>
          <w:b/>
          <w:sz w:val="24"/>
          <w:szCs w:val="24"/>
          <w:lang w:eastAsia="ru-RU"/>
        </w:rPr>
      </w:pPr>
      <w:r w:rsidRPr="000613FB">
        <w:rPr>
          <w:rFonts w:ascii="Times New Roman" w:hAnsi="Times New Roman" w:cs="Times New Roman"/>
          <w:b/>
          <w:sz w:val="24"/>
          <w:szCs w:val="24"/>
          <w:lang w:eastAsia="ru-RU"/>
        </w:rPr>
        <w:t>Определение жесткости:</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Жесткость воды обусловлена присутствием в ней растворимых солей кальция и магния, выраженная в миллиграмм или микрограмм/</w:t>
      </w:r>
      <w:proofErr w:type="gramStart"/>
      <w:r w:rsidRPr="000613FB">
        <w:rPr>
          <w:rFonts w:ascii="Times New Roman" w:hAnsi="Times New Roman" w:cs="Times New Roman"/>
          <w:sz w:val="24"/>
          <w:szCs w:val="24"/>
          <w:lang w:eastAsia="ru-RU"/>
        </w:rPr>
        <w:t>л</w:t>
      </w:r>
      <w:proofErr w:type="gramEnd"/>
      <w:r w:rsidRPr="000613FB">
        <w:rPr>
          <w:rFonts w:ascii="Times New Roman" w:hAnsi="Times New Roman" w:cs="Times New Roman"/>
          <w:sz w:val="24"/>
          <w:szCs w:val="24"/>
          <w:lang w:eastAsia="ru-RU"/>
        </w:rPr>
        <w:t xml:space="preserve">  (мг/л или мкг/л).</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lastRenderedPageBreak/>
        <w:t xml:space="preserve">В основу </w:t>
      </w:r>
      <w:proofErr w:type="spellStart"/>
      <w:r w:rsidRPr="000613FB">
        <w:rPr>
          <w:rFonts w:ascii="Times New Roman" w:hAnsi="Times New Roman" w:cs="Times New Roman"/>
          <w:sz w:val="24"/>
          <w:szCs w:val="24"/>
          <w:lang w:eastAsia="ru-RU"/>
        </w:rPr>
        <w:t>комплексонометрического</w:t>
      </w:r>
      <w:proofErr w:type="spellEnd"/>
      <w:r w:rsidRPr="000613FB">
        <w:rPr>
          <w:rFonts w:ascii="Times New Roman" w:hAnsi="Times New Roman" w:cs="Times New Roman"/>
          <w:sz w:val="24"/>
          <w:szCs w:val="24"/>
          <w:lang w:eastAsia="ru-RU"/>
        </w:rPr>
        <w:t xml:space="preserve"> способа положено свойство </w:t>
      </w:r>
      <w:proofErr w:type="spellStart"/>
      <w:r w:rsidRPr="000613FB">
        <w:rPr>
          <w:rFonts w:ascii="Times New Roman" w:hAnsi="Times New Roman" w:cs="Times New Roman"/>
          <w:sz w:val="24"/>
          <w:szCs w:val="24"/>
          <w:lang w:eastAsia="ru-RU"/>
        </w:rPr>
        <w:t>трилона</w:t>
      </w:r>
      <w:proofErr w:type="spellEnd"/>
      <w:proofErr w:type="gramStart"/>
      <w:r w:rsidRPr="000613FB">
        <w:rPr>
          <w:rFonts w:ascii="Times New Roman" w:hAnsi="Times New Roman" w:cs="Times New Roman"/>
          <w:sz w:val="24"/>
          <w:szCs w:val="24"/>
          <w:lang w:eastAsia="ru-RU"/>
        </w:rPr>
        <w:t xml:space="preserve"> Б</w:t>
      </w:r>
      <w:proofErr w:type="gramEnd"/>
      <w:r w:rsidRPr="000613FB">
        <w:rPr>
          <w:rFonts w:ascii="Times New Roman" w:hAnsi="Times New Roman" w:cs="Times New Roman"/>
          <w:sz w:val="24"/>
          <w:szCs w:val="24"/>
          <w:lang w:eastAsia="ru-RU"/>
        </w:rPr>
        <w:t xml:space="preserve"> образовывать с ионами кальция и магния комплексы. Конец титрования совпадает с изменениями окраски индикатора в испытываемой воде, т.е. с полным связыванием ионов Ca</w:t>
      </w:r>
      <w:r w:rsidRPr="000613FB">
        <w:rPr>
          <w:rFonts w:ascii="Times New Roman" w:hAnsi="Times New Roman" w:cs="Times New Roman"/>
          <w:sz w:val="24"/>
          <w:szCs w:val="24"/>
          <w:vertAlign w:val="superscript"/>
          <w:lang w:eastAsia="ru-RU"/>
        </w:rPr>
        <w:t>+2</w:t>
      </w:r>
      <w:r w:rsidRPr="000613FB">
        <w:rPr>
          <w:rFonts w:ascii="Times New Roman" w:hAnsi="Times New Roman" w:cs="Times New Roman"/>
          <w:sz w:val="24"/>
          <w:szCs w:val="24"/>
          <w:lang w:eastAsia="ru-RU"/>
        </w:rPr>
        <w:t xml:space="preserve"> и Mg</w:t>
      </w:r>
      <w:r w:rsidRPr="000613FB">
        <w:rPr>
          <w:rFonts w:ascii="Times New Roman" w:hAnsi="Times New Roman" w:cs="Times New Roman"/>
          <w:sz w:val="24"/>
          <w:szCs w:val="24"/>
          <w:vertAlign w:val="superscript"/>
          <w:lang w:eastAsia="ru-RU"/>
        </w:rPr>
        <w:t>+2</w:t>
      </w:r>
      <w:r w:rsidRPr="000613FB">
        <w:rPr>
          <w:rFonts w:ascii="Times New Roman" w:hAnsi="Times New Roman" w:cs="Times New Roman"/>
          <w:sz w:val="24"/>
          <w:szCs w:val="24"/>
          <w:lang w:eastAsia="ru-RU"/>
        </w:rPr>
        <w:t xml:space="preserve"> в комплекс.</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Для определения жесткости используют 0,1н. раствор </w:t>
      </w:r>
      <w:proofErr w:type="spellStart"/>
      <w:r w:rsidRPr="000613FB">
        <w:rPr>
          <w:rFonts w:ascii="Times New Roman" w:hAnsi="Times New Roman" w:cs="Times New Roman"/>
          <w:sz w:val="24"/>
          <w:szCs w:val="24"/>
          <w:lang w:eastAsia="ru-RU"/>
        </w:rPr>
        <w:t>трилона</w:t>
      </w:r>
      <w:proofErr w:type="spellEnd"/>
      <w:r w:rsidRPr="000613FB">
        <w:rPr>
          <w:rFonts w:ascii="Times New Roman" w:hAnsi="Times New Roman" w:cs="Times New Roman"/>
          <w:sz w:val="24"/>
          <w:szCs w:val="24"/>
          <w:lang w:eastAsia="ru-RU"/>
        </w:rPr>
        <w:t xml:space="preserve"> Б. В качестве индикатора применяется кислотный хром темно-синий. </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Индикатор меняет свою окраску не только от изменения концентрац</w:t>
      </w:r>
      <w:proofErr w:type="gramStart"/>
      <w:r w:rsidRPr="000613FB">
        <w:rPr>
          <w:rFonts w:ascii="Times New Roman" w:hAnsi="Times New Roman" w:cs="Times New Roman"/>
          <w:sz w:val="24"/>
          <w:szCs w:val="24"/>
          <w:lang w:eastAsia="ru-RU"/>
        </w:rPr>
        <w:t>ии ио</w:t>
      </w:r>
      <w:proofErr w:type="gramEnd"/>
      <w:r w:rsidRPr="000613FB">
        <w:rPr>
          <w:rFonts w:ascii="Times New Roman" w:hAnsi="Times New Roman" w:cs="Times New Roman"/>
          <w:sz w:val="24"/>
          <w:szCs w:val="24"/>
          <w:lang w:eastAsia="ru-RU"/>
        </w:rPr>
        <w:t>нов солей жесткости, но и от значения рН раствора, вследствие чего в титруемый раствор добавляют буферную смесь.</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Ход определения:</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В коническую колбу с делениями емкостью 250 - 350 мл наливают 100 мл исследуемой пробы, предварительно сполоснув колбу исследуемой водой 2-3 раза, прибавляют:</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- 5 мл аммиачного буфера;</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- 3 - 6 капель индикатора.</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После каждого добавления жидкость перемешивается круговыми движениями или</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встряхиванием.</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К жидкости в колбе прибавляют из бюретки по каплям 0,1 н. раствор </w:t>
      </w:r>
      <w:proofErr w:type="spellStart"/>
      <w:r w:rsidRPr="000613FB">
        <w:rPr>
          <w:rFonts w:ascii="Times New Roman" w:hAnsi="Times New Roman" w:cs="Times New Roman"/>
          <w:sz w:val="24"/>
          <w:szCs w:val="24"/>
          <w:lang w:eastAsia="ru-RU"/>
        </w:rPr>
        <w:t>трилона</w:t>
      </w:r>
      <w:proofErr w:type="spellEnd"/>
      <w:r w:rsidRPr="000613FB">
        <w:rPr>
          <w:rFonts w:ascii="Times New Roman" w:hAnsi="Times New Roman" w:cs="Times New Roman"/>
          <w:sz w:val="24"/>
          <w:szCs w:val="24"/>
          <w:lang w:eastAsia="ru-RU"/>
        </w:rPr>
        <w:t xml:space="preserve"> Б.</w:t>
      </w:r>
    </w:p>
    <w:p w:rsidR="000613FB" w:rsidRPr="000613FB" w:rsidRDefault="000613FB" w:rsidP="000613FB">
      <w:pPr>
        <w:spacing w:line="360" w:lineRule="auto"/>
        <w:ind w:left="-11" w:firstLine="709"/>
        <w:contextualSpacing/>
        <w:rPr>
          <w:rFonts w:ascii="Times New Roman" w:hAnsi="Times New Roman" w:cs="Times New Roman"/>
          <w:sz w:val="24"/>
          <w:szCs w:val="24"/>
          <w:lang w:eastAsia="ru-RU"/>
        </w:rPr>
      </w:pPr>
      <w:proofErr w:type="gramStart"/>
      <w:r w:rsidRPr="000613FB">
        <w:rPr>
          <w:rFonts w:ascii="Times New Roman" w:hAnsi="Times New Roman" w:cs="Times New Roman"/>
          <w:sz w:val="24"/>
          <w:szCs w:val="24"/>
          <w:lang w:eastAsia="ru-RU"/>
        </w:rPr>
        <w:t xml:space="preserve">Титрование ведут медленно, хорошо взбалтывая жидкость после каждого прибавления 1 - 2 капель </w:t>
      </w:r>
      <w:proofErr w:type="spellStart"/>
      <w:r w:rsidRPr="000613FB">
        <w:rPr>
          <w:rFonts w:ascii="Times New Roman" w:hAnsi="Times New Roman" w:cs="Times New Roman"/>
          <w:sz w:val="24"/>
          <w:szCs w:val="24"/>
          <w:lang w:eastAsia="ru-RU"/>
        </w:rPr>
        <w:t>трилона</w:t>
      </w:r>
      <w:proofErr w:type="spellEnd"/>
      <w:r w:rsidRPr="000613FB">
        <w:rPr>
          <w:rFonts w:ascii="Times New Roman" w:hAnsi="Times New Roman" w:cs="Times New Roman"/>
          <w:sz w:val="24"/>
          <w:szCs w:val="24"/>
          <w:lang w:eastAsia="ru-RU"/>
        </w:rPr>
        <w:t xml:space="preserve"> Б. Титрование ведут до отчетливого перехода окраски жидкости от красного до устойчивого сине-голубого. [3.2 </w:t>
      </w:r>
      <w:r w:rsidRPr="000613FB">
        <w:rPr>
          <w:rFonts w:ascii="Times New Roman" w:hAnsi="Times New Roman" w:cs="Times New Roman"/>
          <w:sz w:val="24"/>
          <w:szCs w:val="24"/>
          <w:lang w:val="en-US" w:eastAsia="ru-RU"/>
        </w:rPr>
        <w:t>c</w:t>
      </w:r>
      <w:r w:rsidRPr="000613FB">
        <w:rPr>
          <w:rFonts w:ascii="Times New Roman" w:hAnsi="Times New Roman" w:cs="Times New Roman"/>
          <w:sz w:val="24"/>
          <w:szCs w:val="24"/>
          <w:lang w:eastAsia="ru-RU"/>
        </w:rPr>
        <w:t>.12]</w:t>
      </w:r>
      <w:proofErr w:type="gramEnd"/>
    </w:p>
    <w:p w:rsidR="000613FB" w:rsidRPr="000613FB" w:rsidRDefault="000613FB" w:rsidP="000613FB">
      <w:pPr>
        <w:spacing w:line="360" w:lineRule="auto"/>
        <w:ind w:left="816" w:firstLine="709"/>
        <w:contextualSpacing/>
        <w:rPr>
          <w:rFonts w:ascii="Times New Roman" w:hAnsi="Times New Roman" w:cs="Times New Roman"/>
          <w:sz w:val="24"/>
          <w:szCs w:val="24"/>
          <w:lang w:eastAsia="ru-RU"/>
        </w:rPr>
      </w:pPr>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p>
    <w:p w:rsidR="000613FB" w:rsidRPr="000613FB" w:rsidRDefault="000613FB" w:rsidP="000613FB">
      <w:pPr>
        <w:keepNext/>
        <w:keepLines/>
        <w:spacing w:before="480" w:after="0" w:line="360" w:lineRule="auto"/>
        <w:jc w:val="center"/>
        <w:outlineLvl w:val="0"/>
        <w:rPr>
          <w:rFonts w:ascii="Times New Roman" w:eastAsia="Times New Roman" w:hAnsi="Times New Roman" w:cs="Times New Roman"/>
          <w:bCs/>
          <w:sz w:val="28"/>
          <w:szCs w:val="28"/>
          <w:lang w:eastAsia="ru-RU"/>
        </w:rPr>
      </w:pPr>
    </w:p>
    <w:p w:rsidR="000613FB" w:rsidRPr="000613FB" w:rsidRDefault="000613FB" w:rsidP="000613FB">
      <w:pPr>
        <w:keepNext/>
        <w:keepLines/>
        <w:spacing w:before="480" w:after="0" w:line="360" w:lineRule="auto"/>
        <w:jc w:val="center"/>
        <w:outlineLvl w:val="0"/>
        <w:rPr>
          <w:rFonts w:ascii="Times New Roman" w:eastAsia="Times New Roman" w:hAnsi="Times New Roman" w:cs="Times New Roman"/>
          <w:bCs/>
          <w:sz w:val="28"/>
          <w:szCs w:val="28"/>
          <w:lang w:eastAsia="ru-RU"/>
        </w:rPr>
      </w:pPr>
    </w:p>
    <w:p w:rsidR="000613FB" w:rsidRPr="000613FB" w:rsidRDefault="000613FB" w:rsidP="000613FB">
      <w:pPr>
        <w:rPr>
          <w:rFonts w:ascii="Times New Roman" w:eastAsia="Times New Roman" w:hAnsi="Times New Roman" w:cs="Times New Roman"/>
          <w:bCs/>
          <w:sz w:val="28"/>
          <w:szCs w:val="28"/>
          <w:lang w:eastAsia="ru-RU"/>
        </w:rPr>
      </w:pPr>
      <w:r w:rsidRPr="000613FB">
        <w:rPr>
          <w:rFonts w:ascii="Times New Roman" w:eastAsia="Times New Roman" w:hAnsi="Times New Roman" w:cs="Times New Roman"/>
          <w:b/>
          <w:lang w:eastAsia="ru-RU"/>
        </w:rPr>
        <w:br w:type="page"/>
      </w:r>
    </w:p>
    <w:p w:rsidR="000613FB" w:rsidRPr="000613FB" w:rsidRDefault="000613FB" w:rsidP="000613FB">
      <w:pPr>
        <w:keepNext/>
        <w:keepLines/>
        <w:spacing w:before="480" w:after="0" w:line="360" w:lineRule="auto"/>
        <w:jc w:val="center"/>
        <w:outlineLvl w:val="0"/>
        <w:rPr>
          <w:rFonts w:ascii="Times New Roman" w:eastAsia="Times New Roman" w:hAnsi="Times New Roman" w:cs="Times New Roman"/>
          <w:bCs/>
          <w:sz w:val="28"/>
          <w:szCs w:val="28"/>
          <w:lang w:eastAsia="ru-RU"/>
        </w:rPr>
      </w:pPr>
      <w:bookmarkStart w:id="12" w:name="_Toc191749430"/>
      <w:r w:rsidRPr="000613FB">
        <w:rPr>
          <w:rFonts w:ascii="Times New Roman" w:eastAsia="Times New Roman" w:hAnsi="Times New Roman" w:cs="Times New Roman"/>
          <w:bCs/>
          <w:sz w:val="28"/>
          <w:szCs w:val="28"/>
          <w:lang w:eastAsia="ru-RU"/>
        </w:rPr>
        <w:lastRenderedPageBreak/>
        <w:t>Заключение</w:t>
      </w:r>
      <w:bookmarkEnd w:id="12"/>
    </w:p>
    <w:p w:rsidR="000613FB" w:rsidRPr="000613FB" w:rsidRDefault="000613FB" w:rsidP="000613FB">
      <w:pPr>
        <w:spacing w:line="360" w:lineRule="auto"/>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            Я изучила литературу об истории создания микроволновой печи, собрала и проанализировала имеющуюся информацию по теме, провела исследования по выяснению влияния микроволн на рост растений, предложила рекомендации пользователям СВЧ-печи и проанализировала результаты исследования. Выяснилось, что моя гипотеза оказалась верной: вода из микроволновой печи действительно негативно влияет на рост растений. </w:t>
      </w:r>
    </w:p>
    <w:p w:rsidR="000613FB" w:rsidRPr="000613FB" w:rsidRDefault="000613FB" w:rsidP="000613FB">
      <w:pPr>
        <w:spacing w:line="360" w:lineRule="auto"/>
        <w:ind w:firstLine="709"/>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В ходе эксперимента было доказано, что растения, поливаемые водой из СВЧ-печи, растут </w:t>
      </w:r>
      <w:proofErr w:type="gramStart"/>
      <w:r w:rsidRPr="000613FB">
        <w:rPr>
          <w:rFonts w:ascii="Times New Roman" w:hAnsi="Times New Roman" w:cs="Times New Roman"/>
          <w:sz w:val="24"/>
          <w:szCs w:val="24"/>
          <w:lang w:eastAsia="ru-RU"/>
        </w:rPr>
        <w:t>медленнее</w:t>
      </w:r>
      <w:proofErr w:type="gramEnd"/>
      <w:r w:rsidRPr="000613FB">
        <w:rPr>
          <w:rFonts w:ascii="Times New Roman" w:hAnsi="Times New Roman" w:cs="Times New Roman"/>
          <w:sz w:val="24"/>
          <w:szCs w:val="24"/>
          <w:lang w:eastAsia="ru-RU"/>
        </w:rPr>
        <w:t xml:space="preserve"> чем растения, поливаемые водопроводной и кипячёной, так как СВЧ-излучение меняет структуру воды и изменяется рН и жёсткость. Выяснилось, что водой из микроволновой печи растения поливать нежелательно, так как это заметно замедляет рост. Поскольку в еде содержится большое количество воды, то приготовление еды в микроволновке не рекомендуется, однако подогрев не несёт особого вреда здоровью человека. </w:t>
      </w:r>
    </w:p>
    <w:p w:rsidR="000613FB" w:rsidRPr="000613FB" w:rsidRDefault="000613FB" w:rsidP="000613FB">
      <w:pPr>
        <w:spacing w:line="360" w:lineRule="auto"/>
        <w:ind w:firstLine="709"/>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Измерив показания воды можно сделать вывод, что она способна к изменению своих параметров под влиянием внешних факторов (кипячения на плите и нагрева в микроволновой печи). Микроволны заметно изменяют </w:t>
      </w:r>
      <w:r w:rsidRPr="000613FB">
        <w:rPr>
          <w:rFonts w:ascii="Times New Roman" w:hAnsi="Times New Roman" w:cs="Times New Roman"/>
          <w:sz w:val="24"/>
          <w:szCs w:val="24"/>
          <w:lang w:val="en-US" w:eastAsia="ru-RU"/>
        </w:rPr>
        <w:t>pH</w:t>
      </w:r>
      <w:r w:rsidRPr="000613FB">
        <w:rPr>
          <w:rFonts w:ascii="Times New Roman" w:hAnsi="Times New Roman" w:cs="Times New Roman"/>
          <w:sz w:val="24"/>
          <w:szCs w:val="24"/>
          <w:lang w:eastAsia="ru-RU"/>
        </w:rPr>
        <w:t xml:space="preserve"> и жёсткость воды, а доведение до температуры кипения - все измеряемые мной параметры. </w:t>
      </w:r>
    </w:p>
    <w:p w:rsidR="000613FB" w:rsidRPr="000613FB" w:rsidRDefault="000613FB" w:rsidP="000613FB">
      <w:pPr>
        <w:spacing w:line="360" w:lineRule="auto"/>
        <w:ind w:firstLine="709"/>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Результаты моего исследования могут помочь восполнить дефицит информации о влиянии микроволн, выявить факторы, которые могут усилить негативное воздействие микроволн на организм по ряду важных показателей жизнедеятельности. Для более точного результата необходимо провести больше экспериментов и сравнить некоторые другие параметры воды, которые можно измерить только в специальных лабораториях. </w:t>
      </w:r>
    </w:p>
    <w:p w:rsidR="000613FB" w:rsidRPr="000613FB" w:rsidRDefault="000613FB" w:rsidP="000613FB">
      <w:pPr>
        <w:spacing w:line="360" w:lineRule="auto"/>
        <w:ind w:firstLine="709"/>
        <w:rPr>
          <w:rFonts w:ascii="Times New Roman" w:hAnsi="Times New Roman" w:cs="Times New Roman"/>
          <w:sz w:val="24"/>
          <w:szCs w:val="24"/>
          <w:lang w:eastAsia="ru-RU"/>
        </w:rPr>
      </w:pPr>
      <w:r w:rsidRPr="000613FB">
        <w:rPr>
          <w:rFonts w:ascii="Times New Roman" w:hAnsi="Times New Roman" w:cs="Times New Roman"/>
          <w:sz w:val="24"/>
          <w:szCs w:val="24"/>
          <w:lang w:eastAsia="ru-RU"/>
        </w:rPr>
        <w:t>Будущие исследования по этой проблеме помогут дать более детальные рекомендации по использованию микроволновой печи.</w:t>
      </w:r>
    </w:p>
    <w:p w:rsidR="000613FB" w:rsidRPr="000613FB" w:rsidRDefault="000613FB" w:rsidP="000613FB">
      <w:pPr>
        <w:tabs>
          <w:tab w:val="left" w:pos="8364"/>
        </w:tabs>
        <w:spacing w:line="360" w:lineRule="auto"/>
        <w:ind w:right="283" w:firstLine="709"/>
        <w:jc w:val="both"/>
        <w:rPr>
          <w:rFonts w:ascii="Times New Roman" w:eastAsia="Times New Roman" w:hAnsi="Times New Roman" w:cs="Times New Roman"/>
          <w:sz w:val="24"/>
          <w:szCs w:val="24"/>
          <w:lang w:eastAsia="ru-RU"/>
        </w:rPr>
      </w:pPr>
    </w:p>
    <w:p w:rsidR="000613FB" w:rsidRPr="000613FB" w:rsidRDefault="000613FB" w:rsidP="000613FB">
      <w:pPr>
        <w:keepNext/>
        <w:keepLines/>
        <w:numPr>
          <w:ilvl w:val="0"/>
          <w:numId w:val="1"/>
        </w:numPr>
        <w:spacing w:before="200" w:after="0"/>
        <w:jc w:val="center"/>
        <w:outlineLvl w:val="1"/>
        <w:rPr>
          <w:rFonts w:asciiTheme="majorHAnsi" w:eastAsiaTheme="majorEastAsia" w:hAnsiTheme="majorHAnsi" w:cstheme="majorBidi"/>
          <w:b/>
          <w:bCs/>
          <w:sz w:val="26"/>
          <w:szCs w:val="26"/>
        </w:rPr>
      </w:pPr>
      <w:r w:rsidRPr="000613FB">
        <w:rPr>
          <w:rFonts w:asciiTheme="majorHAnsi" w:eastAsiaTheme="majorEastAsia" w:hAnsiTheme="majorHAnsi" w:cstheme="majorBidi"/>
          <w:b/>
          <w:bCs/>
          <w:sz w:val="26"/>
          <w:szCs w:val="26"/>
        </w:rPr>
        <w:br w:type="page"/>
      </w:r>
    </w:p>
    <w:p w:rsidR="000613FB" w:rsidRPr="000613FB" w:rsidRDefault="000613FB" w:rsidP="000613FB">
      <w:pPr>
        <w:keepNext/>
        <w:keepLines/>
        <w:spacing w:before="480" w:after="0"/>
        <w:jc w:val="center"/>
        <w:outlineLvl w:val="0"/>
        <w:rPr>
          <w:rFonts w:ascii="Times New Roman" w:eastAsiaTheme="majorEastAsia" w:hAnsi="Times New Roman" w:cs="Times New Roman"/>
          <w:bCs/>
          <w:sz w:val="28"/>
          <w:szCs w:val="28"/>
        </w:rPr>
      </w:pPr>
      <w:bookmarkStart w:id="13" w:name="_Toc191749431"/>
      <w:r w:rsidRPr="000613FB">
        <w:rPr>
          <w:rFonts w:ascii="Times New Roman" w:eastAsiaTheme="majorEastAsia" w:hAnsi="Times New Roman" w:cs="Times New Roman"/>
          <w:bCs/>
          <w:sz w:val="28"/>
          <w:szCs w:val="28"/>
        </w:rPr>
        <w:lastRenderedPageBreak/>
        <w:t>Приложение</w:t>
      </w:r>
      <w:bookmarkEnd w:id="13"/>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1</w:t>
      </w:r>
    </w:p>
    <w:p w:rsidR="000613FB" w:rsidRPr="000613FB" w:rsidRDefault="000613FB" w:rsidP="000613FB">
      <w:pPr>
        <w:tabs>
          <w:tab w:val="center" w:pos="4677"/>
          <w:tab w:val="left" w:pos="6180"/>
        </w:tabs>
        <w:spacing w:line="360" w:lineRule="auto"/>
        <w:jc w:val="center"/>
        <w:rPr>
          <w:rFonts w:ascii="Times New Roman" w:hAnsi="Times New Roman" w:cs="Times New Roman"/>
          <w:sz w:val="24"/>
          <w:szCs w:val="24"/>
        </w:rPr>
      </w:pPr>
      <w:r w:rsidRPr="000613FB">
        <w:rPr>
          <w:rFonts w:ascii="Times New Roman" w:hAnsi="Times New Roman" w:cs="Times New Roman"/>
          <w:sz w:val="24"/>
          <w:szCs w:val="24"/>
        </w:rPr>
        <w:t>Паспорт исследования</w:t>
      </w:r>
    </w:p>
    <w:tbl>
      <w:tblPr>
        <w:tblStyle w:val="a7"/>
        <w:tblW w:w="0" w:type="auto"/>
        <w:tblLook w:val="04A0" w:firstRow="1" w:lastRow="0" w:firstColumn="1" w:lastColumn="0" w:noHBand="0" w:noVBand="1"/>
      </w:tblPr>
      <w:tblGrid>
        <w:gridCol w:w="4785"/>
        <w:gridCol w:w="4786"/>
      </w:tblGrid>
      <w:tr w:rsidR="000613FB" w:rsidRPr="000613FB" w:rsidTr="00140A55">
        <w:tc>
          <w:tcPr>
            <w:tcW w:w="4785" w:type="dxa"/>
          </w:tcPr>
          <w:p w:rsidR="000613FB" w:rsidRPr="000613FB" w:rsidRDefault="000613FB" w:rsidP="000613FB">
            <w:pPr>
              <w:spacing w:line="360" w:lineRule="auto"/>
              <w:jc w:val="center"/>
              <w:rPr>
                <w:rFonts w:ascii="Times New Roman" w:hAnsi="Times New Roman" w:cs="Times New Roman"/>
                <w:sz w:val="24"/>
                <w:szCs w:val="24"/>
              </w:rPr>
            </w:pPr>
            <w:r w:rsidRPr="000613FB">
              <w:rPr>
                <w:rFonts w:ascii="Times New Roman" w:hAnsi="Times New Roman" w:cs="Times New Roman"/>
                <w:sz w:val="24"/>
                <w:szCs w:val="24"/>
              </w:rPr>
              <w:t>Наименование раздела</w:t>
            </w:r>
          </w:p>
        </w:tc>
        <w:tc>
          <w:tcPr>
            <w:tcW w:w="4786" w:type="dxa"/>
          </w:tcPr>
          <w:p w:rsidR="000613FB" w:rsidRPr="000613FB" w:rsidRDefault="000613FB" w:rsidP="000613FB">
            <w:pPr>
              <w:spacing w:line="360" w:lineRule="auto"/>
              <w:jc w:val="center"/>
              <w:rPr>
                <w:rFonts w:ascii="Times New Roman" w:hAnsi="Times New Roman" w:cs="Times New Roman"/>
                <w:sz w:val="24"/>
                <w:szCs w:val="24"/>
              </w:rPr>
            </w:pPr>
            <w:r w:rsidRPr="000613FB">
              <w:rPr>
                <w:rFonts w:ascii="Times New Roman" w:hAnsi="Times New Roman" w:cs="Times New Roman"/>
                <w:sz w:val="24"/>
                <w:szCs w:val="24"/>
              </w:rPr>
              <w:t>Краткое содержание раздела</w:t>
            </w:r>
          </w:p>
        </w:tc>
      </w:tr>
      <w:tr w:rsidR="000613FB" w:rsidRPr="000613FB" w:rsidTr="00140A55">
        <w:tc>
          <w:tcPr>
            <w:tcW w:w="4785"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Тема исследования</w:t>
            </w:r>
          </w:p>
        </w:tc>
        <w:tc>
          <w:tcPr>
            <w:tcW w:w="4786"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Влияние микроволн на воду</w:t>
            </w:r>
          </w:p>
        </w:tc>
      </w:tr>
      <w:tr w:rsidR="000613FB" w:rsidRPr="000613FB" w:rsidTr="00140A55">
        <w:tc>
          <w:tcPr>
            <w:tcW w:w="4785" w:type="dxa"/>
          </w:tcPr>
          <w:p w:rsidR="000613FB" w:rsidRPr="000613FB" w:rsidRDefault="000613FB" w:rsidP="000613FB">
            <w:pPr>
              <w:tabs>
                <w:tab w:val="left" w:pos="3708"/>
              </w:tabs>
              <w:spacing w:line="360" w:lineRule="auto"/>
              <w:rPr>
                <w:rFonts w:ascii="Times New Roman" w:hAnsi="Times New Roman" w:cs="Times New Roman"/>
                <w:sz w:val="24"/>
                <w:szCs w:val="24"/>
              </w:rPr>
            </w:pPr>
            <w:r w:rsidRPr="000613FB">
              <w:rPr>
                <w:rFonts w:ascii="Times New Roman" w:hAnsi="Times New Roman" w:cs="Times New Roman"/>
                <w:sz w:val="24"/>
                <w:szCs w:val="24"/>
              </w:rPr>
              <w:t>Фамилии, имена, отчества и должности научных руководителей исследования</w:t>
            </w:r>
          </w:p>
        </w:tc>
        <w:tc>
          <w:tcPr>
            <w:tcW w:w="4786" w:type="dxa"/>
          </w:tcPr>
          <w:p w:rsidR="000613FB" w:rsidRPr="000613FB" w:rsidRDefault="000613FB" w:rsidP="000613FB">
            <w:pPr>
              <w:spacing w:line="360" w:lineRule="auto"/>
              <w:rPr>
                <w:rFonts w:ascii="Times New Roman" w:hAnsi="Times New Roman" w:cs="Times New Roman"/>
                <w:sz w:val="24"/>
                <w:szCs w:val="24"/>
              </w:rPr>
            </w:pPr>
            <w:proofErr w:type="spellStart"/>
            <w:r w:rsidRPr="000613FB">
              <w:rPr>
                <w:rFonts w:ascii="Times New Roman" w:hAnsi="Times New Roman" w:cs="Times New Roman"/>
                <w:sz w:val="24"/>
                <w:szCs w:val="24"/>
              </w:rPr>
              <w:t>Гайдамакова</w:t>
            </w:r>
            <w:proofErr w:type="spellEnd"/>
            <w:r w:rsidRPr="000613FB">
              <w:rPr>
                <w:rFonts w:ascii="Times New Roman" w:hAnsi="Times New Roman" w:cs="Times New Roman"/>
                <w:sz w:val="24"/>
                <w:szCs w:val="24"/>
              </w:rPr>
              <w:t xml:space="preserve"> Татьяна Юрьевна – классный руководитель, учитель истории</w:t>
            </w:r>
          </w:p>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Ковалёва Нина Сергеевна – учитель физики</w:t>
            </w:r>
          </w:p>
        </w:tc>
      </w:tr>
      <w:tr w:rsidR="000613FB" w:rsidRPr="000613FB" w:rsidTr="00140A55">
        <w:tc>
          <w:tcPr>
            <w:tcW w:w="4785"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Актуальность исследования</w:t>
            </w:r>
          </w:p>
        </w:tc>
        <w:tc>
          <w:tcPr>
            <w:tcW w:w="4786"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У многих дома есть микроволновая печь, но не все знают о влиянии её излучения.</w:t>
            </w:r>
          </w:p>
        </w:tc>
      </w:tr>
      <w:tr w:rsidR="000613FB" w:rsidRPr="000613FB" w:rsidTr="00140A55">
        <w:tc>
          <w:tcPr>
            <w:tcW w:w="4785" w:type="dxa"/>
          </w:tcPr>
          <w:p w:rsidR="000613FB" w:rsidRPr="000613FB" w:rsidRDefault="000613FB" w:rsidP="000613FB">
            <w:pPr>
              <w:tabs>
                <w:tab w:val="left" w:pos="3732"/>
              </w:tabs>
              <w:spacing w:line="360" w:lineRule="auto"/>
              <w:rPr>
                <w:rFonts w:ascii="Times New Roman" w:hAnsi="Times New Roman" w:cs="Times New Roman"/>
                <w:sz w:val="24"/>
                <w:szCs w:val="24"/>
              </w:rPr>
            </w:pPr>
            <w:r w:rsidRPr="000613FB">
              <w:rPr>
                <w:rFonts w:ascii="Times New Roman" w:hAnsi="Times New Roman" w:cs="Times New Roman"/>
                <w:sz w:val="24"/>
                <w:szCs w:val="24"/>
              </w:rPr>
              <w:t>Ключевые понятия</w:t>
            </w:r>
          </w:p>
        </w:tc>
        <w:tc>
          <w:tcPr>
            <w:tcW w:w="4786"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Микроволны, микроволновая печь, излучение, вода, влияние, параметры</w:t>
            </w:r>
          </w:p>
        </w:tc>
      </w:tr>
      <w:tr w:rsidR="000613FB" w:rsidRPr="000613FB" w:rsidTr="00140A55">
        <w:tc>
          <w:tcPr>
            <w:tcW w:w="4785"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Проблема</w:t>
            </w:r>
          </w:p>
        </w:tc>
        <w:tc>
          <w:tcPr>
            <w:tcW w:w="4786"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Неоднозначное мнение учёных о воздействии микроволн на пищу, на здоровье человека.</w:t>
            </w:r>
          </w:p>
          <w:p w:rsidR="000613FB" w:rsidRPr="000613FB" w:rsidRDefault="000613FB" w:rsidP="000613FB">
            <w:pPr>
              <w:spacing w:line="360" w:lineRule="auto"/>
              <w:rPr>
                <w:rFonts w:ascii="Times New Roman" w:hAnsi="Times New Roman" w:cs="Times New Roman"/>
                <w:sz w:val="24"/>
                <w:szCs w:val="24"/>
              </w:rPr>
            </w:pPr>
          </w:p>
        </w:tc>
      </w:tr>
      <w:tr w:rsidR="000613FB" w:rsidRPr="000613FB" w:rsidTr="00140A55">
        <w:tc>
          <w:tcPr>
            <w:tcW w:w="4785"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Цель исследования</w:t>
            </w:r>
          </w:p>
        </w:tc>
        <w:tc>
          <w:tcPr>
            <w:tcW w:w="4786"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Изучить и исследовать влияние микроволновой печи на рост растений.</w:t>
            </w:r>
          </w:p>
        </w:tc>
      </w:tr>
      <w:tr w:rsidR="000613FB" w:rsidRPr="000613FB" w:rsidTr="00140A55">
        <w:tc>
          <w:tcPr>
            <w:tcW w:w="4785"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Гипотеза</w:t>
            </w:r>
          </w:p>
        </w:tc>
        <w:tc>
          <w:tcPr>
            <w:tcW w:w="4786"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Вода из микроволновой печи плохо влияет на рост растений при поливе.</w:t>
            </w:r>
          </w:p>
        </w:tc>
      </w:tr>
      <w:tr w:rsidR="000613FB" w:rsidRPr="000613FB" w:rsidTr="00140A55">
        <w:tc>
          <w:tcPr>
            <w:tcW w:w="4785"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Задачи</w:t>
            </w:r>
          </w:p>
        </w:tc>
        <w:tc>
          <w:tcPr>
            <w:tcW w:w="4786" w:type="dxa"/>
          </w:tcPr>
          <w:p w:rsidR="000613FB" w:rsidRPr="000613FB" w:rsidRDefault="000613FB" w:rsidP="000613FB">
            <w:pPr>
              <w:tabs>
                <w:tab w:val="left" w:pos="3804"/>
              </w:tabs>
              <w:spacing w:line="360" w:lineRule="auto"/>
              <w:rPr>
                <w:rFonts w:ascii="Times New Roman" w:hAnsi="Times New Roman" w:cs="Times New Roman"/>
                <w:sz w:val="24"/>
                <w:szCs w:val="24"/>
              </w:rPr>
            </w:pPr>
            <w:r w:rsidRPr="000613FB">
              <w:rPr>
                <w:rFonts w:ascii="Times New Roman" w:hAnsi="Times New Roman" w:cs="Times New Roman"/>
                <w:sz w:val="24"/>
                <w:szCs w:val="24"/>
              </w:rPr>
              <w:t>1. Изучить литературу об истории создания микроволновой печи.</w:t>
            </w:r>
            <w:r w:rsidRPr="000613FB">
              <w:rPr>
                <w:rFonts w:ascii="Times New Roman" w:hAnsi="Times New Roman" w:cs="Times New Roman"/>
                <w:sz w:val="24"/>
                <w:szCs w:val="24"/>
              </w:rPr>
              <w:br/>
              <w:t>2. Собрать и проанализировать имеющуюся информацию по теме исследования.</w:t>
            </w:r>
            <w:r w:rsidRPr="000613FB">
              <w:rPr>
                <w:rFonts w:ascii="Times New Roman" w:hAnsi="Times New Roman" w:cs="Times New Roman"/>
                <w:sz w:val="24"/>
                <w:szCs w:val="24"/>
              </w:rPr>
              <w:br/>
              <w:t>3. Провести исследования по выяснению влияния микроволн на рост растений.</w:t>
            </w:r>
          </w:p>
          <w:p w:rsidR="000613FB" w:rsidRPr="000613FB" w:rsidRDefault="000613FB" w:rsidP="000613FB">
            <w:pPr>
              <w:tabs>
                <w:tab w:val="left" w:pos="3804"/>
              </w:tabs>
              <w:spacing w:line="360" w:lineRule="auto"/>
              <w:rPr>
                <w:rFonts w:ascii="Times New Roman" w:hAnsi="Times New Roman" w:cs="Times New Roman"/>
                <w:sz w:val="24"/>
                <w:szCs w:val="24"/>
              </w:rPr>
            </w:pPr>
            <w:r w:rsidRPr="000613FB">
              <w:rPr>
                <w:rFonts w:ascii="Times New Roman" w:hAnsi="Times New Roman" w:cs="Times New Roman"/>
                <w:sz w:val="24"/>
                <w:szCs w:val="24"/>
              </w:rPr>
              <w:t>4. Предложить рекомендации пользователям СВЧ-печи.</w:t>
            </w:r>
          </w:p>
          <w:p w:rsidR="000613FB" w:rsidRPr="000613FB" w:rsidRDefault="000613FB" w:rsidP="000613FB">
            <w:pPr>
              <w:tabs>
                <w:tab w:val="left" w:pos="3804"/>
              </w:tabs>
              <w:spacing w:line="360" w:lineRule="auto"/>
              <w:rPr>
                <w:rFonts w:ascii="Times New Roman" w:hAnsi="Times New Roman" w:cs="Times New Roman"/>
                <w:sz w:val="24"/>
                <w:szCs w:val="24"/>
              </w:rPr>
            </w:pPr>
          </w:p>
        </w:tc>
      </w:tr>
      <w:tr w:rsidR="000613FB" w:rsidRPr="000613FB" w:rsidTr="00140A55">
        <w:tc>
          <w:tcPr>
            <w:tcW w:w="4785"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Этапы работы</w:t>
            </w:r>
          </w:p>
        </w:tc>
        <w:tc>
          <w:tcPr>
            <w:tcW w:w="4786" w:type="dxa"/>
          </w:tcPr>
          <w:p w:rsidR="000613FB" w:rsidRPr="000613FB" w:rsidRDefault="000613FB" w:rsidP="000613FB">
            <w:pPr>
              <w:tabs>
                <w:tab w:val="left" w:pos="3804"/>
              </w:tabs>
              <w:spacing w:line="360" w:lineRule="auto"/>
              <w:rPr>
                <w:rFonts w:ascii="Times New Roman" w:hAnsi="Times New Roman" w:cs="Times New Roman"/>
                <w:sz w:val="24"/>
                <w:szCs w:val="24"/>
              </w:rPr>
            </w:pPr>
            <w:r w:rsidRPr="000613FB">
              <w:rPr>
                <w:rFonts w:ascii="Times New Roman" w:hAnsi="Times New Roman" w:cs="Times New Roman"/>
                <w:sz w:val="24"/>
                <w:szCs w:val="24"/>
              </w:rPr>
              <w:t>1 этап – поиск и анализ найденной информации по теме (октябрь-декабрь)</w:t>
            </w:r>
          </w:p>
          <w:p w:rsidR="000613FB" w:rsidRPr="000613FB" w:rsidRDefault="000613FB" w:rsidP="000613FB">
            <w:pPr>
              <w:tabs>
                <w:tab w:val="left" w:pos="3804"/>
              </w:tabs>
              <w:spacing w:line="360" w:lineRule="auto"/>
              <w:rPr>
                <w:rFonts w:ascii="Times New Roman" w:hAnsi="Times New Roman" w:cs="Times New Roman"/>
                <w:sz w:val="24"/>
                <w:szCs w:val="24"/>
              </w:rPr>
            </w:pPr>
            <w:r w:rsidRPr="000613FB">
              <w:rPr>
                <w:rFonts w:ascii="Times New Roman" w:hAnsi="Times New Roman" w:cs="Times New Roman"/>
                <w:sz w:val="24"/>
                <w:szCs w:val="24"/>
              </w:rPr>
              <w:t xml:space="preserve">2 этап – проведение эксперимента (январь-февраль, время проведения эксперимента-9 </w:t>
            </w:r>
            <w:r w:rsidRPr="000613FB">
              <w:rPr>
                <w:rFonts w:ascii="Times New Roman" w:hAnsi="Times New Roman" w:cs="Times New Roman"/>
                <w:sz w:val="24"/>
                <w:szCs w:val="24"/>
              </w:rPr>
              <w:lastRenderedPageBreak/>
              <w:t>дней)</w:t>
            </w:r>
          </w:p>
          <w:p w:rsidR="000613FB" w:rsidRPr="000613FB" w:rsidRDefault="000613FB" w:rsidP="000613FB">
            <w:pPr>
              <w:tabs>
                <w:tab w:val="left" w:pos="3804"/>
              </w:tabs>
              <w:spacing w:line="360" w:lineRule="auto"/>
              <w:rPr>
                <w:rFonts w:ascii="Times New Roman" w:hAnsi="Times New Roman" w:cs="Times New Roman"/>
                <w:sz w:val="24"/>
                <w:szCs w:val="24"/>
              </w:rPr>
            </w:pPr>
            <w:r w:rsidRPr="000613FB">
              <w:rPr>
                <w:rFonts w:ascii="Times New Roman" w:hAnsi="Times New Roman" w:cs="Times New Roman"/>
                <w:sz w:val="24"/>
                <w:szCs w:val="24"/>
              </w:rPr>
              <w:t>3 этап – рефлексия (обобщение полученных результатов, проверка гипотезы, выводы (март))</w:t>
            </w:r>
          </w:p>
        </w:tc>
      </w:tr>
      <w:tr w:rsidR="000613FB" w:rsidRPr="000613FB" w:rsidTr="00140A55">
        <w:tc>
          <w:tcPr>
            <w:tcW w:w="4785"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lastRenderedPageBreak/>
              <w:t>Результаты исследования</w:t>
            </w:r>
          </w:p>
        </w:tc>
        <w:tc>
          <w:tcPr>
            <w:tcW w:w="4786"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bCs/>
                <w:sz w:val="24"/>
                <w:szCs w:val="24"/>
              </w:rPr>
              <w:t>Выявление возможного негативного эффекта при воздействии микроволн на воды при поливе растений.</w:t>
            </w:r>
          </w:p>
        </w:tc>
      </w:tr>
      <w:tr w:rsidR="000613FB" w:rsidRPr="000613FB" w:rsidTr="00140A55">
        <w:tc>
          <w:tcPr>
            <w:tcW w:w="4785"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Практическая значимость</w:t>
            </w:r>
          </w:p>
        </w:tc>
        <w:tc>
          <w:tcPr>
            <w:tcW w:w="4786"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bCs/>
                <w:sz w:val="24"/>
                <w:szCs w:val="24"/>
              </w:rPr>
              <w:t>Восполнить дефицит информации</w:t>
            </w:r>
            <w:r w:rsidRPr="000613FB">
              <w:rPr>
                <w:rFonts w:ascii="Times New Roman" w:hAnsi="Times New Roman" w:cs="Times New Roman"/>
                <w:sz w:val="24"/>
                <w:szCs w:val="24"/>
              </w:rPr>
              <w:t xml:space="preserve"> о влиянии микроволн, </w:t>
            </w:r>
            <w:r w:rsidRPr="000613FB">
              <w:rPr>
                <w:rFonts w:ascii="Times New Roman" w:hAnsi="Times New Roman" w:cs="Times New Roman"/>
                <w:bCs/>
                <w:sz w:val="24"/>
                <w:szCs w:val="24"/>
              </w:rPr>
              <w:t>выявить факторы, которые могут усилить негативное воздействие микроволн</w:t>
            </w:r>
            <w:r w:rsidRPr="000613FB">
              <w:rPr>
                <w:rFonts w:ascii="Times New Roman" w:hAnsi="Times New Roman" w:cs="Times New Roman"/>
                <w:sz w:val="24"/>
                <w:szCs w:val="24"/>
              </w:rPr>
              <w:t> на организм по ряду важных показателей жизнедеятельности.</w:t>
            </w:r>
          </w:p>
        </w:tc>
      </w:tr>
      <w:tr w:rsidR="000613FB" w:rsidRPr="000613FB" w:rsidTr="00140A55">
        <w:tc>
          <w:tcPr>
            <w:tcW w:w="4785"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Методы исследования</w:t>
            </w:r>
          </w:p>
        </w:tc>
        <w:tc>
          <w:tcPr>
            <w:tcW w:w="4786" w:type="dxa"/>
          </w:tcPr>
          <w:p w:rsidR="000613FB" w:rsidRPr="000613FB" w:rsidRDefault="000613FB" w:rsidP="000613FB">
            <w:pPr>
              <w:spacing w:line="360" w:lineRule="auto"/>
              <w:rPr>
                <w:rFonts w:ascii="Times New Roman" w:hAnsi="Times New Roman" w:cs="Times New Roman"/>
                <w:sz w:val="24"/>
                <w:szCs w:val="24"/>
              </w:rPr>
            </w:pPr>
            <w:r w:rsidRPr="000613FB">
              <w:rPr>
                <w:rFonts w:ascii="Times New Roman" w:hAnsi="Times New Roman" w:cs="Times New Roman"/>
                <w:sz w:val="24"/>
                <w:szCs w:val="24"/>
              </w:rPr>
              <w:t>Наблюдение, изучение, сравнение, анализ, эксперимент</w:t>
            </w:r>
          </w:p>
        </w:tc>
      </w:tr>
    </w:tbl>
    <w:p w:rsidR="000613FB" w:rsidRPr="000613FB" w:rsidRDefault="000613FB" w:rsidP="000613FB">
      <w:pPr>
        <w:tabs>
          <w:tab w:val="center" w:pos="4677"/>
          <w:tab w:val="left" w:pos="6180"/>
        </w:tabs>
        <w:spacing w:line="360" w:lineRule="auto"/>
        <w:rPr>
          <w:rFonts w:ascii="Times New Roman" w:hAnsi="Times New Roman" w:cs="Times New Roman"/>
          <w:b/>
          <w:sz w:val="24"/>
          <w:szCs w:val="24"/>
        </w:rPr>
      </w:pPr>
      <w:r w:rsidRPr="000613FB">
        <w:rPr>
          <w:rFonts w:ascii="Times New Roman" w:hAnsi="Times New Roman" w:cs="Times New Roman"/>
          <w:b/>
          <w:sz w:val="24"/>
          <w:szCs w:val="24"/>
        </w:rPr>
        <w:tab/>
      </w:r>
    </w:p>
    <w:p w:rsidR="000613FB" w:rsidRPr="000613FB" w:rsidRDefault="000613FB" w:rsidP="000613FB">
      <w:pPr>
        <w:tabs>
          <w:tab w:val="center" w:pos="4677"/>
          <w:tab w:val="left" w:pos="6180"/>
        </w:tabs>
        <w:spacing w:line="360" w:lineRule="auto"/>
        <w:rPr>
          <w:rFonts w:ascii="Times New Roman" w:hAnsi="Times New Roman" w:cs="Times New Roman"/>
          <w:sz w:val="24"/>
          <w:szCs w:val="24"/>
        </w:rPr>
      </w:pPr>
      <w:r w:rsidRPr="000613FB">
        <w:rPr>
          <w:rFonts w:ascii="Times New Roman" w:hAnsi="Times New Roman" w:cs="Times New Roman"/>
          <w:sz w:val="24"/>
          <w:szCs w:val="24"/>
        </w:rPr>
        <w:t>Приложение 2</w:t>
      </w:r>
    </w:p>
    <w:p w:rsidR="000613FB" w:rsidRPr="000613FB" w:rsidRDefault="000613FB" w:rsidP="000613FB">
      <w:pPr>
        <w:tabs>
          <w:tab w:val="center" w:pos="4677"/>
          <w:tab w:val="left" w:pos="6180"/>
        </w:tabs>
        <w:spacing w:line="360" w:lineRule="auto"/>
        <w:jc w:val="center"/>
        <w:rPr>
          <w:rFonts w:ascii="Times New Roman" w:hAnsi="Times New Roman" w:cs="Times New Roman"/>
          <w:b/>
          <w:sz w:val="24"/>
          <w:szCs w:val="24"/>
        </w:rPr>
      </w:pPr>
      <w:r w:rsidRPr="000613FB">
        <w:rPr>
          <w:rFonts w:ascii="Times New Roman" w:hAnsi="Times New Roman" w:cs="Times New Roman"/>
          <w:sz w:val="24"/>
          <w:szCs w:val="24"/>
        </w:rPr>
        <w:t>Принцип работы микроволновой печи</w:t>
      </w:r>
    </w:p>
    <w:p w:rsidR="000613FB" w:rsidRPr="000613FB" w:rsidRDefault="000613FB" w:rsidP="000613FB">
      <w:pPr>
        <w:rPr>
          <w:sz w:val="24"/>
          <w:szCs w:val="24"/>
        </w:rPr>
      </w:pPr>
      <w:r w:rsidRPr="000613FB">
        <w:rPr>
          <w:noProof/>
          <w:lang w:eastAsia="ru-RU"/>
        </w:rPr>
        <w:drawing>
          <wp:inline distT="0" distB="0" distL="0" distR="0" wp14:anchorId="369C2EBE" wp14:editId="20B9F0BD">
            <wp:extent cx="4030980" cy="2834640"/>
            <wp:effectExtent l="0" t="0" r="7620" b="381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b="9233"/>
                    <a:stretch/>
                  </pic:blipFill>
                  <pic:spPr bwMode="auto">
                    <a:xfrm>
                      <a:off x="0" y="0"/>
                      <a:ext cx="4031026" cy="2834672"/>
                    </a:xfrm>
                    <a:prstGeom prst="rect">
                      <a:avLst/>
                    </a:prstGeom>
                    <a:noFill/>
                    <a:ln>
                      <a:noFill/>
                    </a:ln>
                    <a:effectLst/>
                    <a:extLst/>
                  </pic:spPr>
                </pic:pic>
              </a:graphicData>
            </a:graphic>
          </wp:inline>
        </w:drawing>
      </w: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3</w:t>
      </w:r>
    </w:p>
    <w:p w:rsidR="000613FB" w:rsidRPr="000613FB" w:rsidRDefault="000613FB" w:rsidP="000613FB">
      <w:pPr>
        <w:jc w:val="center"/>
        <w:rPr>
          <w:rFonts w:ascii="Times New Roman" w:hAnsi="Times New Roman" w:cs="Times New Roman"/>
          <w:sz w:val="24"/>
          <w:szCs w:val="24"/>
        </w:rPr>
      </w:pPr>
      <w:r w:rsidRPr="000613FB">
        <w:rPr>
          <w:rFonts w:ascii="Times New Roman" w:hAnsi="Times New Roman" w:cs="Times New Roman"/>
          <w:sz w:val="24"/>
          <w:szCs w:val="24"/>
        </w:rPr>
        <w:t>Влияние излучения микроволновой печи на человека</w:t>
      </w:r>
    </w:p>
    <w:p w:rsidR="000613FB" w:rsidRPr="000613FB" w:rsidRDefault="000613FB" w:rsidP="000613FB">
      <w:pPr>
        <w:rPr>
          <w:rFonts w:ascii="Times New Roman" w:hAnsi="Times New Roman" w:cs="Times New Roman"/>
          <w:sz w:val="24"/>
          <w:szCs w:val="24"/>
        </w:rPr>
      </w:pPr>
      <w:r w:rsidRPr="000613FB">
        <w:rPr>
          <w:noProof/>
          <w:lang w:eastAsia="ru-RU"/>
        </w:rPr>
        <w:lastRenderedPageBreak/>
        <w:drawing>
          <wp:inline distT="0" distB="0" distL="0" distR="0" wp14:anchorId="6BE8C417" wp14:editId="5BB7994B">
            <wp:extent cx="4434840" cy="2880360"/>
            <wp:effectExtent l="0" t="0" r="3810" b="0"/>
            <wp:docPr id="2" name="Picture 2" descr="https://img-lib.med-tutorial.ru/3463304170/img5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mg-lib.med-tutorial.ru/3463304170/img5EE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2471" cy="2878821"/>
                    </a:xfrm>
                    <a:prstGeom prst="rect">
                      <a:avLst/>
                    </a:prstGeom>
                    <a:noFill/>
                    <a:extLst/>
                  </pic:spPr>
                </pic:pic>
              </a:graphicData>
            </a:graphic>
          </wp:inline>
        </w:drawing>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4</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1 день эксперимента</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noProof/>
          <w:lang w:eastAsia="ru-RU"/>
        </w:rPr>
        <w:drawing>
          <wp:inline distT="0" distB="0" distL="0" distR="0" wp14:anchorId="5171EA22" wp14:editId="1A2FE8F4">
            <wp:extent cx="1432559" cy="2385060"/>
            <wp:effectExtent l="0" t="0" r="0" b="0"/>
            <wp:docPr id="3" name="Рисунок 3" descr="https://sun9-66.userapi.com/s/v1/if2/Fzdvx2DOYn8F0YRKG5YrJkOay0c_jUBx7igDSECDUhSjaLskNAOXCGcZ_o6yP2fUMQuAb-6CZhZAmx3mPD-Ly4b7.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6.userapi.com/s/v1/if2/Fzdvx2DOYn8F0YRKG5YrJkOay0c_jUBx7igDSECDUhSjaLskNAOXCGcZ_o6yP2fUMQuAb-6CZhZAmx3mPD-Ly4b7.jpg?size=720x1600&amp;quality=95&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2071" cy="2384247"/>
                    </a:xfrm>
                    <a:prstGeom prst="rect">
                      <a:avLst/>
                    </a:prstGeom>
                    <a:noFill/>
                    <a:ln>
                      <a:noFill/>
                    </a:ln>
                  </pic:spPr>
                </pic:pic>
              </a:graphicData>
            </a:graphic>
          </wp:inline>
        </w:drawing>
      </w:r>
      <w:r w:rsidRPr="000613FB">
        <w:rPr>
          <w:rFonts w:ascii="Times New Roman" w:hAnsi="Times New Roman" w:cs="Times New Roman"/>
          <w:noProof/>
          <w:lang w:eastAsia="ru-RU"/>
        </w:rPr>
        <w:drawing>
          <wp:inline distT="0" distB="0" distL="0" distR="0" wp14:anchorId="3B08A0DF" wp14:editId="551068BF">
            <wp:extent cx="2202180" cy="1760220"/>
            <wp:effectExtent l="0" t="0" r="7620" b="0"/>
            <wp:docPr id="4" name="Рисунок 4" descr="https://sun9-86.userapi.com/s/v1/if2/2bbtlBzQZkGu7c0vSk2-eD-poX6JYS3p5kYDP9jaodrQiJXOfTEHZOn0YCDwUcLL-GwXxdHmRc3jlj7msRxMiemC.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86.userapi.com/s/v1/if2/2bbtlBzQZkGu7c0vSk2-eD-poX6JYS3p5kYDP9jaodrQiJXOfTEHZOn0YCDwUcLL-GwXxdHmRc3jlj7msRxMiemC.jpg?size=720x1600&amp;quality=95&amp;type=albu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76" b="38582"/>
                    <a:stretch/>
                  </pic:blipFill>
                  <pic:spPr bwMode="auto">
                    <a:xfrm>
                      <a:off x="0" y="0"/>
                      <a:ext cx="2201429" cy="1759620"/>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718F4A24" wp14:editId="211C305B">
            <wp:extent cx="2278380" cy="1760220"/>
            <wp:effectExtent l="0" t="0" r="7620" b="0"/>
            <wp:docPr id="5" name="Рисунок 5" descr="https://sun9-33.userapi.com/s/v1/if2/62-fI2TSeUILlZ_4nSuJMOmDDkr3hZXcMch6h4AEaNZxwU331xVRDd3nyZjxycRRpJwSodGUXavpsZ0wzg1JMFhW.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3.userapi.com/s/v1/if2/62-fI2TSeUILlZ_4nSuJMOmDDkr3hZXcMch6h4AEaNZxwU331xVRDd3nyZjxycRRpJwSodGUXavpsZ0wzg1JMFhW.jpg?size=720x1600&amp;quality=95&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402" b="29259"/>
                    <a:stretch/>
                  </pic:blipFill>
                  <pic:spPr bwMode="auto">
                    <a:xfrm>
                      <a:off x="0" y="0"/>
                      <a:ext cx="2278380" cy="1760220"/>
                    </a:xfrm>
                    <a:prstGeom prst="rect">
                      <a:avLst/>
                    </a:prstGeom>
                    <a:noFill/>
                    <a:ln>
                      <a:noFill/>
                    </a:ln>
                    <a:extLst>
                      <a:ext uri="{53640926-AAD7-44D8-BBD7-CCE9431645EC}">
                        <a14:shadowObscured xmlns:a14="http://schemas.microsoft.com/office/drawing/2010/main"/>
                      </a:ext>
                    </a:extLst>
                  </pic:spPr>
                </pic:pic>
              </a:graphicData>
            </a:graphic>
          </wp:inline>
        </w:drawing>
      </w: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5</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2 день эксперимента</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lastRenderedPageBreak/>
        <w:t xml:space="preserve">       водопроводная                  из СВЧ-печи                    кипячёная</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noProof/>
          <w:lang w:eastAsia="ru-RU"/>
        </w:rPr>
        <w:drawing>
          <wp:inline distT="0" distB="0" distL="0" distR="0" wp14:anchorId="531CB86D" wp14:editId="0FDC1274">
            <wp:extent cx="1539240" cy="1943100"/>
            <wp:effectExtent l="0" t="0" r="3810" b="0"/>
            <wp:docPr id="6" name="Рисунок 6" descr="https://sun9-30.userapi.com/s/v1/if2/V86oR8CZRg6LXi0u7MPSw6hCFOAvksULLh8MF-wiTp9qbcIylgodVx1q0lRfCXRjhkL3y26DTYCtwDmMNgQgsLJm.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0.userapi.com/s/v1/if2/V86oR8CZRg6LXi0u7MPSw6hCFOAvksULLh8MF-wiTp9qbcIylgodVx1q0lRfCXRjhkL3y26DTYCtwDmMNgQgsLJm.jpg?size=720x1600&amp;quality=95&amp;type=albu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74" b="12967"/>
                    <a:stretch/>
                  </pic:blipFill>
                  <pic:spPr bwMode="auto">
                    <a:xfrm>
                      <a:off x="0" y="0"/>
                      <a:ext cx="1538713" cy="1942435"/>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08BCB25A" wp14:editId="4A12E1BD">
            <wp:extent cx="1584960" cy="1935480"/>
            <wp:effectExtent l="0" t="0" r="0" b="7620"/>
            <wp:docPr id="7" name="Рисунок 7" descr="https://sun9-81.userapi.com/s/v1/if2/mYrfwDxg1N_ikFUc7DnyM2UdPKlsyiPInv8gWEoOy41tPGz8B0MqcmiLrfJx4YixCgGuTt8wDoqvvQ4MvU_Pw_j8.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81.userapi.com/s/v1/if2/mYrfwDxg1N_ikFUc7DnyM2UdPKlsyiPInv8gWEoOy41tPGz8B0MqcmiLrfJx4YixCgGuTt8wDoqvvQ4MvU_Pw_j8.jpg?size=720x1600&amp;quality=95&amp;type=albu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828" b="12312"/>
                    <a:stretch/>
                  </pic:blipFill>
                  <pic:spPr bwMode="auto">
                    <a:xfrm>
                      <a:off x="0" y="0"/>
                      <a:ext cx="1584419" cy="1934819"/>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516AEE98" wp14:editId="0E501C62">
            <wp:extent cx="1615440" cy="1935480"/>
            <wp:effectExtent l="0" t="0" r="3810" b="7620"/>
            <wp:docPr id="8" name="Рисунок 8" descr="https://sun9-26.userapi.com/s/v1/if2/1uzC6aMBex5z2zcpzPH2qQJW0bKW_Gjdwb_L7NfB-vjPU-u_uFvl7KdLBbDWWlJqC8-rhAPa6UmR3PtgCsTeeien.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26.userapi.com/s/v1/if2/1uzC6aMBex5z2zcpzPH2qQJW0bKW_Gjdwb_L7NfB-vjPU-u_uFvl7KdLBbDWWlJqC8-rhAPa6UmR3PtgCsTeeien.jpg?size=720x1600&amp;quality=95&amp;type=alb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800" b="12281"/>
                    <a:stretch/>
                  </pic:blipFill>
                  <pic:spPr bwMode="auto">
                    <a:xfrm>
                      <a:off x="0" y="0"/>
                      <a:ext cx="1614889" cy="1934819"/>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325D82F1" wp14:editId="487518E3">
            <wp:extent cx="2026920" cy="1790700"/>
            <wp:effectExtent l="0" t="0" r="0" b="0"/>
            <wp:docPr id="9" name="Рисунок 9" descr="https://sun9-1.userapi.com/s/v1/if2/tgyx4XSdsSZ9WxqQNY_CkkSnVdyorCuiYa929_97yVKs-VD90s1J-8bEYAW8Z4eonv10whCP8ElzgBTLZl6No7Sn.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userapi.com/s/v1/if2/tgyx4XSdsSZ9WxqQNY_CkkSnVdyorCuiYa929_97yVKs-VD90s1J-8bEYAW8Z4eonv10whCP8ElzgBTLZl6No7Sn.jpg?size=720x1600&amp;quality=95&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950" b="27431"/>
                    <a:stretch/>
                  </pic:blipFill>
                  <pic:spPr bwMode="auto">
                    <a:xfrm>
                      <a:off x="0" y="0"/>
                      <a:ext cx="2026227" cy="1790088"/>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4F48A54A" wp14:editId="30F9E625">
            <wp:extent cx="2019300" cy="1790700"/>
            <wp:effectExtent l="0" t="0" r="0" b="0"/>
            <wp:docPr id="10" name="Рисунок 10" descr="https://sun9-82.userapi.com/s/v1/if2/mD6P0w__vZphJMhgLMYgtktJcMNxSnKCvf7fGqmirYyLz6FGl0CVtBJVnZaAsuIH8p8XXsSHDpYZUzYiXYwPR7Ob.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2.userapi.com/s/v1/if2/mD6P0w__vZphJMhgLMYgtktJcMNxSnKCvf7fGqmirYyLz6FGl0CVtBJVnZaAsuIH8p8XXsSHDpYZUzYiXYwPR7Ob.jpg?size=720x1600&amp;quality=95&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758" b="22675"/>
                    <a:stretch/>
                  </pic:blipFill>
                  <pic:spPr bwMode="auto">
                    <a:xfrm>
                      <a:off x="0" y="0"/>
                      <a:ext cx="2018610" cy="1790088"/>
                    </a:xfrm>
                    <a:prstGeom prst="rect">
                      <a:avLst/>
                    </a:prstGeom>
                    <a:noFill/>
                    <a:ln>
                      <a:noFill/>
                    </a:ln>
                    <a:extLst>
                      <a:ext uri="{53640926-AAD7-44D8-BBD7-CCE9431645EC}">
                        <a14:shadowObscured xmlns:a14="http://schemas.microsoft.com/office/drawing/2010/main"/>
                      </a:ext>
                    </a:extLst>
                  </pic:spPr>
                </pic:pic>
              </a:graphicData>
            </a:graphic>
          </wp:inline>
        </w:drawing>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6</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3 день эксперимента</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 xml:space="preserve">      водопроводная              из СВЧ-печи                 кипячёная</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noProof/>
          <w:lang w:eastAsia="ru-RU"/>
        </w:rPr>
        <w:drawing>
          <wp:inline distT="0" distB="0" distL="0" distR="0" wp14:anchorId="4AC534C1" wp14:editId="0A85AC6E">
            <wp:extent cx="1432560" cy="1813560"/>
            <wp:effectExtent l="0" t="0" r="0" b="0"/>
            <wp:docPr id="11" name="Рисунок 11" descr="https://sun9-68.userapi.com/s/v1/if2/uWmZOJqilQEbn3SSJSVF8RxhAmYY9vRm4IKOB9EerDB5s4KDCINejvofJCEDbL7Ku1x2IzMXJDJBdRHfSDiQuFPG.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68.userapi.com/s/v1/if2/uWmZOJqilQEbn3SSJSVF8RxhAmYY9vRm4IKOB9EerDB5s4KDCINejvofJCEDbL7Ku1x2IzMXJDJBdRHfSDiQuFPG.jpg?size=720x1600&amp;quality=95&amp;type=alb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336" b="6557"/>
                    <a:stretch/>
                  </pic:blipFill>
                  <pic:spPr bwMode="auto">
                    <a:xfrm>
                      <a:off x="0" y="0"/>
                      <a:ext cx="1432072" cy="1812942"/>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4534A30B" wp14:editId="0F5FC7D9">
            <wp:extent cx="1447800" cy="1813560"/>
            <wp:effectExtent l="0" t="0" r="0" b="0"/>
            <wp:docPr id="12" name="Рисунок 12" descr="https://sun9-45.userapi.com/s/v1/if2/IDfgF1aXPaAsERi4mhSq-tokpk6pOVromZ_-bYLvAAzlD2n3_ZO0dyUeQx4ruvDTde-aSt2wHvWwDjtD8n4hdKpC.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45.userapi.com/s/v1/if2/IDfgF1aXPaAsERi4mhSq-tokpk6pOVromZ_-bYLvAAzlD2n3_ZO0dyUeQx4ruvDTde-aSt2wHvWwDjtD8n4hdKpC.jpg?size=720x1600&amp;quality=95&amp;type=albu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943" b="12499"/>
                    <a:stretch/>
                  </pic:blipFill>
                  <pic:spPr bwMode="auto">
                    <a:xfrm>
                      <a:off x="0" y="0"/>
                      <a:ext cx="1447307" cy="1812943"/>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6882840E" wp14:editId="7210FE13">
            <wp:extent cx="1531619" cy="1813560"/>
            <wp:effectExtent l="0" t="0" r="0" b="0"/>
            <wp:docPr id="13" name="Рисунок 13" descr="https://sun9-26.userapi.com/s/v1/if2/57J38tI_lqEWXst_7hBQuh0SGrp7c-ZR_W3w1HlOCSzU5iZsxGVQTqD6q7xAie-qzG7bhiIncGywakD0c1Qsj0B-.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6.userapi.com/s/v1/if2/57J38tI_lqEWXst_7hBQuh0SGrp7c-ZR_W3w1HlOCSzU5iZsxGVQTqD6q7xAie-qzG7bhiIncGywakD0c1Qsj0B-.jpg?size=720x1600&amp;quality=95&amp;type=albu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16298" r="-2397" b="11469"/>
                    <a:stretch/>
                  </pic:blipFill>
                  <pic:spPr bwMode="auto">
                    <a:xfrm>
                      <a:off x="0" y="0"/>
                      <a:ext cx="1531097" cy="1812942"/>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10F01BD0" wp14:editId="6667A63E">
            <wp:extent cx="1866899" cy="1493520"/>
            <wp:effectExtent l="0" t="0" r="635" b="0"/>
            <wp:docPr id="14" name="Рисунок 14" descr="https://sun9-44.userapi.com/s/v1/if2/jWXZsufw_JGnUlDxQuvm2L0YnJNlLP5teYTdkSjdvqntWdjJMeL_dVLVq5Kw4ygQxXejFi92Mr-o-uwWQR3Z973r.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4.userapi.com/s/v1/if2/jWXZsufw_JGnUlDxQuvm2L0YnJNlLP5teYTdkSjdvqntWdjJMeL_dVLVq5Kw4ygQxXejFi92Mr-o-uwWQR3Z973r.jpg?size=720x1600&amp;quality=95&amp;type=albu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3606" b="14549"/>
                    <a:stretch/>
                  </pic:blipFill>
                  <pic:spPr bwMode="auto">
                    <a:xfrm>
                      <a:off x="0" y="0"/>
                      <a:ext cx="1866263" cy="1493011"/>
                    </a:xfrm>
                    <a:prstGeom prst="rect">
                      <a:avLst/>
                    </a:prstGeom>
                    <a:noFill/>
                    <a:ln>
                      <a:noFill/>
                    </a:ln>
                    <a:extLst>
                      <a:ext uri="{53640926-AAD7-44D8-BBD7-CCE9431645EC}">
                        <a14:shadowObscured xmlns:a14="http://schemas.microsoft.com/office/drawing/2010/main"/>
                      </a:ext>
                    </a:extLst>
                  </pic:spPr>
                </pic:pic>
              </a:graphicData>
            </a:graphic>
          </wp:inline>
        </w:drawing>
      </w: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7</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lastRenderedPageBreak/>
        <w:t>4 день эксперимента</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 xml:space="preserve">          водопроводная                     из СВЧ-печи                          кипячёная</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noProof/>
          <w:lang w:eastAsia="ru-RU"/>
        </w:rPr>
        <w:drawing>
          <wp:inline distT="0" distB="0" distL="0" distR="0" wp14:anchorId="4C1F1728" wp14:editId="5FC84A39">
            <wp:extent cx="1767840" cy="2057400"/>
            <wp:effectExtent l="0" t="0" r="3810" b="0"/>
            <wp:docPr id="15" name="Рисунок 15" descr="https://sun9-84.userapi.com/s/v1/if2/ajQD_TtBOrQsbnCjnT6uOQuSSngI2y34hMuG0_2x1usM2sGRl4j4YDL1oLsZvbr9OcRTLLwN9QtVb_niesvpP2PK.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84.userapi.com/s/v1/if2/ajQD_TtBOrQsbnCjnT6uOQuSSngI2y34hMuG0_2x1usM2sGRl4j4YDL1oLsZvbr9OcRTLLwN9QtVb_niesvpP2PK.jpg?size=720x1600&amp;quality=95&amp;type=albu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987" b="16760"/>
                    <a:stretch/>
                  </pic:blipFill>
                  <pic:spPr bwMode="auto">
                    <a:xfrm>
                      <a:off x="0" y="0"/>
                      <a:ext cx="1767237" cy="2056698"/>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21D44DBE" wp14:editId="68B72E1D">
            <wp:extent cx="1676400" cy="2057400"/>
            <wp:effectExtent l="0" t="0" r="0" b="0"/>
            <wp:docPr id="16" name="Рисунок 16" descr="https://sun9-55.userapi.com/s/v1/if2/jZ1UUANv1zIeao5kObWYvscfBWNFhdHdksLhtpL61IsQIGhEMYjplC6_6sIfk59ZYsRuuvHPwbKINbkOh38lCLVa.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55.userapi.com/s/v1/if2/jZ1UUANv1zIeao5kObWYvscfBWNFhdHdksLhtpL61IsQIGhEMYjplC6_6sIfk59ZYsRuuvHPwbKINbkOh38lCLVa.jpg?size=720x1600&amp;quality=95&amp;type=alb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898" b="13036"/>
                    <a:stretch/>
                  </pic:blipFill>
                  <pic:spPr bwMode="auto">
                    <a:xfrm>
                      <a:off x="0" y="0"/>
                      <a:ext cx="1675826" cy="2056696"/>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5671024C" wp14:editId="48720FCD">
            <wp:extent cx="1828800" cy="2065020"/>
            <wp:effectExtent l="0" t="0" r="0" b="0"/>
            <wp:docPr id="17" name="Рисунок 17" descr="https://sun9-32.userapi.com/s/v1/if2/rnifZjROIyemItfrARO7lV7y2kIhLtauGrBwukJjWvu6UxPzdV51i5y4wiWBbHMdro6AObVT4sBsuHapHmmpO3w3.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32.userapi.com/s/v1/if2/rnifZjROIyemItfrARO7lV7y2kIhLtauGrBwukJjWvu6UxPzdV51i5y4wiWBbHMdro6AObVT4sBsuHapHmmpO3w3.jpg?size=720x1600&amp;quality=95&amp;type=albu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373" b="15098"/>
                    <a:stretch/>
                  </pic:blipFill>
                  <pic:spPr bwMode="auto">
                    <a:xfrm>
                      <a:off x="0" y="0"/>
                      <a:ext cx="1828176" cy="2064315"/>
                    </a:xfrm>
                    <a:prstGeom prst="rect">
                      <a:avLst/>
                    </a:prstGeom>
                    <a:noFill/>
                    <a:ln>
                      <a:noFill/>
                    </a:ln>
                    <a:extLst>
                      <a:ext uri="{53640926-AAD7-44D8-BBD7-CCE9431645EC}">
                        <a14:shadowObscured xmlns:a14="http://schemas.microsoft.com/office/drawing/2010/main"/>
                      </a:ext>
                    </a:extLst>
                  </pic:spPr>
                </pic:pic>
              </a:graphicData>
            </a:graphic>
          </wp:inline>
        </w:drawing>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8</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5 день эксперимента</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 xml:space="preserve">         водопроводная                     из СВЧ-печи                         кипяченая</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noProof/>
          <w:lang w:eastAsia="ru-RU"/>
        </w:rPr>
        <w:drawing>
          <wp:inline distT="0" distB="0" distL="0" distR="0" wp14:anchorId="6D936F0F" wp14:editId="4C1894C0">
            <wp:extent cx="1744980" cy="2141220"/>
            <wp:effectExtent l="0" t="0" r="7620" b="0"/>
            <wp:docPr id="18" name="Рисунок 18" descr="https://sun9-68.userapi.com/s/v1/if2/NFn3Q4R34gDTpRlI0EmEQrC2mV4AIlKnMaJI5iV0-dkceGMOGGtSPUWcorqMuzu5_Z2Vm6SVYryGFi6i4W5Kyk2-.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68.userapi.com/s/v1/if2/NFn3Q4R34gDTpRlI0EmEQrC2mV4AIlKnMaJI5iV0-dkceGMOGGtSPUWcorqMuzu5_Z2Vm6SVYryGFi6i4W5Kyk2-.jpg?size=720x1600&amp;quality=95&amp;type=albu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209" b="15208"/>
                    <a:stretch/>
                  </pic:blipFill>
                  <pic:spPr bwMode="auto">
                    <a:xfrm>
                      <a:off x="0" y="0"/>
                      <a:ext cx="1744383" cy="2140488"/>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660F5ECB" wp14:editId="76B471CD">
            <wp:extent cx="1653540" cy="2141219"/>
            <wp:effectExtent l="0" t="0" r="3810" b="0"/>
            <wp:docPr id="19" name="Рисунок 19" descr="https://sun9-20.userapi.com/s/v1/if2/Mf4aaWfxUwWLoXtULFga2jqYnQXJ38uW45eP10E4y7BWk60jhM193cUYcvQcU2sKa4TJPWe0R_KxYViLs16SbSsX.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20.userapi.com/s/v1/if2/Mf4aaWfxUwWLoXtULFga2jqYnQXJ38uW45eP10E4y7BWk60jhM193cUYcvQcU2sKa4TJPWe0R_KxYViLs16SbSsX.jpg?size=720x1600&amp;quality=95&amp;type=albu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562" b="12948"/>
                    <a:stretch/>
                  </pic:blipFill>
                  <pic:spPr bwMode="auto">
                    <a:xfrm>
                      <a:off x="0" y="0"/>
                      <a:ext cx="1652975" cy="2140488"/>
                    </a:xfrm>
                    <a:prstGeom prst="rect">
                      <a:avLst/>
                    </a:prstGeom>
                    <a:noFill/>
                    <a:ln>
                      <a:noFill/>
                    </a:ln>
                    <a:extLst>
                      <a:ext uri="{53640926-AAD7-44D8-BBD7-CCE9431645EC}">
                        <a14:shadowObscured xmlns:a14="http://schemas.microsoft.com/office/drawing/2010/main"/>
                      </a:ext>
                    </a:extLst>
                  </pic:spPr>
                </pic:pic>
              </a:graphicData>
            </a:graphic>
          </wp:inline>
        </w:drawing>
      </w:r>
      <w:r w:rsidRPr="000613FB">
        <w:rPr>
          <w:rFonts w:ascii="Times New Roman" w:hAnsi="Times New Roman" w:cs="Times New Roman"/>
          <w:noProof/>
          <w:lang w:eastAsia="ru-RU"/>
        </w:rPr>
        <w:drawing>
          <wp:inline distT="0" distB="0" distL="0" distR="0" wp14:anchorId="037EC06F" wp14:editId="30A918A6">
            <wp:extent cx="1752600" cy="2125980"/>
            <wp:effectExtent l="0" t="0" r="0" b="7620"/>
            <wp:docPr id="20" name="Рисунок 20" descr="https://sun9-14.userapi.com/s/v1/if2/CzXXiaabHf16IP4_PQ3vsOAY_OZF8MdFhpM4AZDlodlBhzrioNL6mjDhucAExqMZw1pP304eu-viJSOyc80o13Lt.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14.userapi.com/s/v1/if2/CzXXiaabHf16IP4_PQ3vsOAY_OZF8MdFhpM4AZDlodlBhzrioNL6mjDhucAExqMZw1pP304eu-viJSOyc80o13Lt.jpg?size=720x1600&amp;quality=95&amp;type=albu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462" b="22054"/>
                    <a:stretch/>
                  </pic:blipFill>
                  <pic:spPr bwMode="auto">
                    <a:xfrm>
                      <a:off x="0" y="0"/>
                      <a:ext cx="1752001" cy="2125253"/>
                    </a:xfrm>
                    <a:prstGeom prst="rect">
                      <a:avLst/>
                    </a:prstGeom>
                    <a:noFill/>
                    <a:ln>
                      <a:noFill/>
                    </a:ln>
                    <a:extLst>
                      <a:ext uri="{53640926-AAD7-44D8-BBD7-CCE9431645EC}">
                        <a14:shadowObscured xmlns:a14="http://schemas.microsoft.com/office/drawing/2010/main"/>
                      </a:ext>
                    </a:extLst>
                  </pic:spPr>
                </pic:pic>
              </a:graphicData>
            </a:graphic>
          </wp:inline>
        </w:drawing>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9</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6 день эксперимента</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noProof/>
          <w:lang w:eastAsia="ru-RU"/>
        </w:rPr>
        <w:drawing>
          <wp:inline distT="0" distB="0" distL="0" distR="0" wp14:anchorId="36248E16" wp14:editId="336BB53D">
            <wp:extent cx="3314700" cy="1577340"/>
            <wp:effectExtent l="0" t="0" r="0" b="3810"/>
            <wp:docPr id="21" name="Рисунок 21" descr="https://sun9-42.userapi.com/s/v1/if2/8Tq9lRK2xqcz0mfgs3Mi41CYVdA3wmq708ohK7Txy9vbgvDIpFnWyrJaysuzW_WugUA22frkU5ftKTRhR5Py_Mid.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2.userapi.com/s/v1/if2/8Tq9lRK2xqcz0mfgs3Mi41CYVdA3wmq708ohK7Txy9vbgvDIpFnWyrJaysuzW_WugUA22frkU5ftKTRhR5Py_Mid.jpg?size=720x1600&amp;quality=95&amp;type=album"/>
                    <pic:cNvPicPr>
                      <a:picLocks noChangeAspect="1" noChangeArrowheads="1"/>
                    </pic:cNvPicPr>
                  </pic:nvPicPr>
                  <pic:blipFill rotWithShape="1">
                    <a:blip r:embed="rId26">
                      <a:extLst>
                        <a:ext uri="{28A0092B-C50C-407E-A947-70E740481C1C}">
                          <a14:useLocalDpi xmlns:a14="http://schemas.microsoft.com/office/drawing/2010/main" val="0"/>
                        </a:ext>
                      </a:extLst>
                    </a:blip>
                    <a:srcRect t="35946" b="41884"/>
                    <a:stretch/>
                  </pic:blipFill>
                  <pic:spPr bwMode="auto">
                    <a:xfrm>
                      <a:off x="0" y="0"/>
                      <a:ext cx="3313568" cy="1576801"/>
                    </a:xfrm>
                    <a:prstGeom prst="rect">
                      <a:avLst/>
                    </a:prstGeom>
                    <a:noFill/>
                    <a:ln>
                      <a:noFill/>
                    </a:ln>
                    <a:extLst>
                      <a:ext uri="{53640926-AAD7-44D8-BBD7-CCE9431645EC}">
                        <a14:shadowObscured xmlns:a14="http://schemas.microsoft.com/office/drawing/2010/main"/>
                      </a:ext>
                    </a:extLst>
                  </pic:spPr>
                </pic:pic>
              </a:graphicData>
            </a:graphic>
          </wp:inline>
        </w:drawing>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10</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7 день эксперимента</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noProof/>
          <w:lang w:eastAsia="ru-RU"/>
        </w:rPr>
        <w:lastRenderedPageBreak/>
        <w:drawing>
          <wp:inline distT="0" distB="0" distL="0" distR="0" wp14:anchorId="09B15220" wp14:editId="72A8456D">
            <wp:extent cx="3314700" cy="2339340"/>
            <wp:effectExtent l="0" t="0" r="0" b="3810"/>
            <wp:docPr id="22" name="Рисунок 22" descr="https://sun9-59.userapi.com/s/v1/if2/2CcfEoi5eCA8nN7qCqjPUN8Z2ildt6zy53eYb-Te2ZnFZcPtTf8_jDXCYcWlpryyT0-LbGA8fDD5FqFBlkLF-xCI.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9.userapi.com/s/v1/if2/2CcfEoi5eCA8nN7qCqjPUN8Z2ildt6zy53eYb-Te2ZnFZcPtTf8_jDXCYcWlpryyT0-LbGA8fDD5FqFBlkLF-xCI.jpg?size=720x1600&amp;quality=95&amp;type=album"/>
                    <pic:cNvPicPr>
                      <a:picLocks noChangeAspect="1" noChangeArrowheads="1"/>
                    </pic:cNvPicPr>
                  </pic:nvPicPr>
                  <pic:blipFill rotWithShape="1">
                    <a:blip r:embed="rId27">
                      <a:extLst>
                        <a:ext uri="{28A0092B-C50C-407E-A947-70E740481C1C}">
                          <a14:useLocalDpi xmlns:a14="http://schemas.microsoft.com/office/drawing/2010/main" val="0"/>
                        </a:ext>
                      </a:extLst>
                    </a:blip>
                    <a:srcRect t="29228" b="38419"/>
                    <a:stretch/>
                  </pic:blipFill>
                  <pic:spPr bwMode="auto">
                    <a:xfrm>
                      <a:off x="0" y="0"/>
                      <a:ext cx="3313568" cy="2338541"/>
                    </a:xfrm>
                    <a:prstGeom prst="rect">
                      <a:avLst/>
                    </a:prstGeom>
                    <a:noFill/>
                    <a:ln>
                      <a:noFill/>
                    </a:ln>
                    <a:extLst>
                      <a:ext uri="{53640926-AAD7-44D8-BBD7-CCE9431645EC}">
                        <a14:shadowObscured xmlns:a14="http://schemas.microsoft.com/office/drawing/2010/main"/>
                      </a:ext>
                    </a:extLst>
                  </pic:spPr>
                </pic:pic>
              </a:graphicData>
            </a:graphic>
          </wp:inline>
        </w:drawing>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11</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8 день эксперимента</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noProof/>
          <w:lang w:eastAsia="ru-RU"/>
        </w:rPr>
        <w:drawing>
          <wp:inline distT="0" distB="0" distL="0" distR="0" wp14:anchorId="3ADEA3BC" wp14:editId="0A3C3BDE">
            <wp:extent cx="3314699" cy="2263140"/>
            <wp:effectExtent l="0" t="0" r="635" b="3810"/>
            <wp:docPr id="23" name="Рисунок 23" descr="https://sun9-52.userapi.com/s/v1/if2/EyjKm_uDGNYeLKO5bAfJQGPQqoGTWcy3heOVQPPYaH1IQrGroqWKuW0XDV0LYk4oBJoxNeSCcMKA6um4zMC8G0k_.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2.userapi.com/s/v1/if2/EyjKm_uDGNYeLKO5bAfJQGPQqoGTWcy3heOVQPPYaH1IQrGroqWKuW0XDV0LYk4oBJoxNeSCcMKA6um4zMC8G0k_.jpg?size=720x1600&amp;quality=95&amp;type=album"/>
                    <pic:cNvPicPr>
                      <a:picLocks noChangeAspect="1" noChangeArrowheads="1"/>
                    </pic:cNvPicPr>
                  </pic:nvPicPr>
                  <pic:blipFill rotWithShape="1">
                    <a:blip r:embed="rId28">
                      <a:extLst>
                        <a:ext uri="{28A0092B-C50C-407E-A947-70E740481C1C}">
                          <a14:useLocalDpi xmlns:a14="http://schemas.microsoft.com/office/drawing/2010/main" val="0"/>
                        </a:ext>
                      </a:extLst>
                    </a:blip>
                    <a:srcRect t="31941" b="37511"/>
                    <a:stretch/>
                  </pic:blipFill>
                  <pic:spPr bwMode="auto">
                    <a:xfrm>
                      <a:off x="0" y="0"/>
                      <a:ext cx="3313566" cy="2262366"/>
                    </a:xfrm>
                    <a:prstGeom prst="rect">
                      <a:avLst/>
                    </a:prstGeom>
                    <a:noFill/>
                    <a:ln>
                      <a:noFill/>
                    </a:ln>
                    <a:extLst>
                      <a:ext uri="{53640926-AAD7-44D8-BBD7-CCE9431645EC}">
                        <a14:shadowObscured xmlns:a14="http://schemas.microsoft.com/office/drawing/2010/main"/>
                      </a:ext>
                    </a:extLst>
                  </pic:spPr>
                </pic:pic>
              </a:graphicData>
            </a:graphic>
          </wp:inline>
        </w:drawing>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12</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9 день эксперимента</w:t>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noProof/>
          <w:lang w:eastAsia="ru-RU"/>
        </w:rPr>
        <w:drawing>
          <wp:inline distT="0" distB="0" distL="0" distR="0" wp14:anchorId="454D0000" wp14:editId="3605D100">
            <wp:extent cx="3329940" cy="2026920"/>
            <wp:effectExtent l="0" t="0" r="3810" b="0"/>
            <wp:docPr id="24" name="Рисунок 24" descr="https://sun9-16.userapi.com/s/v1/if2/qBtb9PUP_kjBlA8UwOuZI96HqwEfu9YAbcJjd_KwHbKqL-m9RlrgidxwL1KrgtLsNDU_he7FOuz4kvzd92mTUUJi.jpg?size=72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6.userapi.com/s/v1/if2/qBtb9PUP_kjBlA8UwOuZI96HqwEfu9YAbcJjd_KwHbKqL-m9RlrgidxwL1KrgtLsNDU_he7FOuz4kvzd92mTUUJi.jpg?size=720x1600&amp;quality=95&amp;type=album"/>
                    <pic:cNvPicPr>
                      <a:picLocks noChangeAspect="1" noChangeArrowheads="1"/>
                    </pic:cNvPicPr>
                  </pic:nvPicPr>
                  <pic:blipFill rotWithShape="1">
                    <a:blip r:embed="rId29">
                      <a:extLst>
                        <a:ext uri="{28A0092B-C50C-407E-A947-70E740481C1C}">
                          <a14:useLocalDpi xmlns:a14="http://schemas.microsoft.com/office/drawing/2010/main" val="0"/>
                        </a:ext>
                      </a:extLst>
                    </a:blip>
                    <a:srcRect t="29258" b="42008"/>
                    <a:stretch/>
                  </pic:blipFill>
                  <pic:spPr bwMode="auto">
                    <a:xfrm>
                      <a:off x="0" y="0"/>
                      <a:ext cx="3329940" cy="2026920"/>
                    </a:xfrm>
                    <a:prstGeom prst="rect">
                      <a:avLst/>
                    </a:prstGeom>
                    <a:noFill/>
                    <a:ln>
                      <a:noFill/>
                    </a:ln>
                    <a:extLst>
                      <a:ext uri="{53640926-AAD7-44D8-BBD7-CCE9431645EC}">
                        <a14:shadowObscured xmlns:a14="http://schemas.microsoft.com/office/drawing/2010/main"/>
                      </a:ext>
                    </a:extLst>
                  </pic:spPr>
                </pic:pic>
              </a:graphicData>
            </a:graphic>
          </wp:inline>
        </w:drawing>
      </w:r>
    </w:p>
    <w:p w:rsidR="000613FB" w:rsidRPr="000613FB" w:rsidRDefault="000613FB" w:rsidP="000613FB">
      <w:pPr>
        <w:rPr>
          <w:rFonts w:ascii="Times New Roman" w:hAnsi="Times New Roman" w:cs="Times New Roman"/>
          <w:sz w:val="24"/>
          <w:szCs w:val="24"/>
        </w:rPr>
      </w:pPr>
      <w:r w:rsidRPr="000613FB">
        <w:rPr>
          <w:rFonts w:ascii="Times New Roman" w:hAnsi="Times New Roman" w:cs="Times New Roman"/>
          <w:sz w:val="24"/>
          <w:szCs w:val="24"/>
        </w:rPr>
        <w:t>Приложение 13</w:t>
      </w:r>
    </w:p>
    <w:p w:rsidR="000613FB" w:rsidRPr="000613FB" w:rsidRDefault="000613FB" w:rsidP="000613FB">
      <w:pPr>
        <w:jc w:val="center"/>
        <w:rPr>
          <w:rFonts w:ascii="Times New Roman" w:hAnsi="Times New Roman" w:cs="Times New Roman"/>
          <w:sz w:val="24"/>
          <w:szCs w:val="24"/>
        </w:rPr>
      </w:pPr>
      <w:r w:rsidRPr="000613FB">
        <w:rPr>
          <w:rFonts w:ascii="Times New Roman" w:hAnsi="Times New Roman" w:cs="Times New Roman"/>
          <w:sz w:val="24"/>
          <w:szCs w:val="24"/>
        </w:rPr>
        <w:t>Измерение параметров воды</w:t>
      </w:r>
    </w:p>
    <w:tbl>
      <w:tblPr>
        <w:tblStyle w:val="a7"/>
        <w:tblW w:w="0" w:type="auto"/>
        <w:tblInd w:w="108" w:type="dxa"/>
        <w:tblLayout w:type="fixed"/>
        <w:tblLook w:val="04A0" w:firstRow="1" w:lastRow="0" w:firstColumn="1" w:lastColumn="0" w:noHBand="0" w:noVBand="1"/>
      </w:tblPr>
      <w:tblGrid>
        <w:gridCol w:w="1621"/>
        <w:gridCol w:w="1512"/>
        <w:gridCol w:w="1163"/>
        <w:gridCol w:w="1729"/>
        <w:gridCol w:w="1327"/>
        <w:gridCol w:w="1720"/>
      </w:tblGrid>
      <w:tr w:rsidR="000613FB" w:rsidRPr="000613FB" w:rsidTr="00140A55">
        <w:tc>
          <w:tcPr>
            <w:tcW w:w="1621" w:type="dxa"/>
          </w:tcPr>
          <w:p w:rsidR="000613FB" w:rsidRPr="000613FB" w:rsidRDefault="000613FB" w:rsidP="000613FB">
            <w:pPr>
              <w:keepNext/>
              <w:keepLines/>
              <w:spacing w:before="200"/>
              <w:ind w:left="-816"/>
              <w:jc w:val="center"/>
              <w:outlineLvl w:val="2"/>
              <w:rPr>
                <w:rFonts w:ascii="Times New Roman" w:eastAsia="Times New Roman" w:hAnsi="Times New Roman" w:cs="Times New Roman"/>
                <w:b/>
                <w:bCs/>
                <w:sz w:val="24"/>
                <w:szCs w:val="24"/>
                <w:lang w:eastAsia="ru-RU"/>
              </w:rPr>
            </w:pPr>
          </w:p>
        </w:tc>
        <w:tc>
          <w:tcPr>
            <w:tcW w:w="1512" w:type="dxa"/>
          </w:tcPr>
          <w:p w:rsidR="000613FB" w:rsidRPr="000613FB" w:rsidRDefault="000613FB" w:rsidP="000613FB">
            <w:pPr>
              <w:jc w:val="center"/>
              <w:rPr>
                <w:rFonts w:ascii="Times New Roman" w:hAnsi="Times New Roman" w:cs="Times New Roman"/>
                <w:sz w:val="24"/>
                <w:szCs w:val="24"/>
              </w:rPr>
            </w:pPr>
            <w:r w:rsidRPr="000613FB">
              <w:rPr>
                <w:rFonts w:ascii="Times New Roman" w:hAnsi="Times New Roman" w:cs="Times New Roman"/>
                <w:sz w:val="24"/>
                <w:szCs w:val="24"/>
                <w:lang w:val="en-US"/>
              </w:rPr>
              <w:t>pH</w:t>
            </w:r>
          </w:p>
          <w:p w:rsidR="000613FB" w:rsidRPr="000613FB" w:rsidRDefault="000613FB" w:rsidP="000613FB">
            <w:pPr>
              <w:jc w:val="center"/>
              <w:rPr>
                <w:rFonts w:ascii="Times New Roman" w:hAnsi="Times New Roman" w:cs="Times New Roman"/>
                <w:sz w:val="24"/>
                <w:szCs w:val="24"/>
              </w:rPr>
            </w:pPr>
            <w:r w:rsidRPr="000613FB">
              <w:rPr>
                <w:rFonts w:ascii="Times New Roman" w:hAnsi="Times New Roman" w:cs="Times New Roman"/>
                <w:sz w:val="24"/>
                <w:szCs w:val="24"/>
              </w:rPr>
              <w:t>(</w:t>
            </w:r>
            <w:proofErr w:type="gramStart"/>
            <w:r w:rsidRPr="000613FB">
              <w:rPr>
                <w:rFonts w:ascii="Times New Roman" w:hAnsi="Times New Roman" w:cs="Times New Roman"/>
                <w:sz w:val="24"/>
                <w:szCs w:val="24"/>
              </w:rPr>
              <w:t>водород-</w:t>
            </w:r>
            <w:proofErr w:type="spellStart"/>
            <w:r w:rsidRPr="000613FB">
              <w:rPr>
                <w:rFonts w:ascii="Times New Roman" w:hAnsi="Times New Roman" w:cs="Times New Roman"/>
                <w:sz w:val="24"/>
                <w:szCs w:val="24"/>
              </w:rPr>
              <w:t>ный</w:t>
            </w:r>
            <w:proofErr w:type="spellEnd"/>
            <w:proofErr w:type="gramEnd"/>
            <w:r w:rsidRPr="000613FB">
              <w:rPr>
                <w:rFonts w:ascii="Times New Roman" w:hAnsi="Times New Roman" w:cs="Times New Roman"/>
                <w:sz w:val="24"/>
                <w:szCs w:val="24"/>
              </w:rPr>
              <w:t xml:space="preserve"> показатель)</w:t>
            </w:r>
          </w:p>
        </w:tc>
        <w:tc>
          <w:tcPr>
            <w:tcW w:w="1163" w:type="dxa"/>
          </w:tcPr>
          <w:p w:rsidR="000613FB" w:rsidRPr="000613FB" w:rsidRDefault="000613FB" w:rsidP="000613FB">
            <w:pPr>
              <w:jc w:val="center"/>
              <w:rPr>
                <w:rFonts w:ascii="Times New Roman" w:hAnsi="Times New Roman" w:cs="Times New Roman"/>
                <w:sz w:val="24"/>
                <w:szCs w:val="24"/>
                <w:lang w:eastAsia="ru-RU"/>
              </w:rPr>
            </w:pPr>
            <w:proofErr w:type="spellStart"/>
            <w:proofErr w:type="gramStart"/>
            <w:r w:rsidRPr="000613FB">
              <w:rPr>
                <w:rFonts w:ascii="Times New Roman" w:hAnsi="Times New Roman" w:cs="Times New Roman"/>
                <w:sz w:val="24"/>
                <w:szCs w:val="24"/>
                <w:lang w:eastAsia="ru-RU"/>
              </w:rPr>
              <w:t>жёст</w:t>
            </w:r>
            <w:proofErr w:type="spellEnd"/>
            <w:r w:rsidRPr="000613FB">
              <w:rPr>
                <w:rFonts w:ascii="Times New Roman" w:hAnsi="Times New Roman" w:cs="Times New Roman"/>
                <w:sz w:val="24"/>
                <w:szCs w:val="24"/>
                <w:lang w:eastAsia="ru-RU"/>
              </w:rPr>
              <w:t>-кость</w:t>
            </w:r>
            <w:proofErr w:type="gramEnd"/>
          </w:p>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(мг/л)</w:t>
            </w:r>
          </w:p>
        </w:tc>
        <w:tc>
          <w:tcPr>
            <w:tcW w:w="1729" w:type="dxa"/>
          </w:tcPr>
          <w:p w:rsidR="000613FB" w:rsidRPr="000613FB" w:rsidRDefault="000613FB" w:rsidP="000613FB">
            <w:pPr>
              <w:jc w:val="center"/>
              <w:rPr>
                <w:rFonts w:ascii="Times New Roman" w:hAnsi="Times New Roman" w:cs="Times New Roman"/>
                <w:sz w:val="24"/>
                <w:szCs w:val="24"/>
                <w:lang w:eastAsia="ru-RU"/>
              </w:rPr>
            </w:pPr>
            <w:proofErr w:type="spellStart"/>
            <w:proofErr w:type="gramStart"/>
            <w:r w:rsidRPr="000613FB">
              <w:rPr>
                <w:rFonts w:ascii="Times New Roman" w:hAnsi="Times New Roman" w:cs="Times New Roman"/>
                <w:sz w:val="24"/>
                <w:szCs w:val="24"/>
                <w:lang w:eastAsia="ru-RU"/>
              </w:rPr>
              <w:t>солесодержа-ние</w:t>
            </w:r>
            <w:proofErr w:type="spellEnd"/>
            <w:proofErr w:type="gramEnd"/>
          </w:p>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(мг/л)</w:t>
            </w:r>
          </w:p>
        </w:tc>
        <w:tc>
          <w:tcPr>
            <w:tcW w:w="1327" w:type="dxa"/>
          </w:tcPr>
          <w:p w:rsidR="000613FB" w:rsidRPr="000613FB" w:rsidRDefault="000613FB" w:rsidP="000613FB">
            <w:pPr>
              <w:jc w:val="center"/>
              <w:rPr>
                <w:rFonts w:ascii="Times New Roman" w:hAnsi="Times New Roman" w:cs="Times New Roman"/>
                <w:sz w:val="24"/>
                <w:szCs w:val="24"/>
                <w:lang w:eastAsia="ru-RU"/>
              </w:rPr>
            </w:pPr>
            <w:proofErr w:type="spellStart"/>
            <w:proofErr w:type="gramStart"/>
            <w:r w:rsidRPr="000613FB">
              <w:rPr>
                <w:rFonts w:ascii="Times New Roman" w:hAnsi="Times New Roman" w:cs="Times New Roman"/>
                <w:sz w:val="24"/>
                <w:szCs w:val="24"/>
                <w:lang w:eastAsia="ru-RU"/>
              </w:rPr>
              <w:t>щёлоч-ность</w:t>
            </w:r>
            <w:proofErr w:type="spellEnd"/>
            <w:proofErr w:type="gramEnd"/>
          </w:p>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(мг/л)</w:t>
            </w:r>
          </w:p>
        </w:tc>
        <w:tc>
          <w:tcPr>
            <w:tcW w:w="1720" w:type="dxa"/>
          </w:tcPr>
          <w:p w:rsidR="000613FB" w:rsidRPr="000613FB" w:rsidRDefault="000613FB" w:rsidP="000613FB">
            <w:pPr>
              <w:jc w:val="center"/>
              <w:rPr>
                <w:rFonts w:ascii="Times New Roman" w:hAnsi="Times New Roman" w:cs="Times New Roman"/>
                <w:sz w:val="24"/>
                <w:szCs w:val="24"/>
                <w:lang w:eastAsia="ru-RU"/>
              </w:rPr>
            </w:pPr>
            <w:proofErr w:type="spellStart"/>
            <w:proofErr w:type="gramStart"/>
            <w:r w:rsidRPr="000613FB">
              <w:rPr>
                <w:rFonts w:ascii="Times New Roman" w:hAnsi="Times New Roman" w:cs="Times New Roman"/>
                <w:sz w:val="24"/>
                <w:szCs w:val="24"/>
                <w:lang w:eastAsia="ru-RU"/>
              </w:rPr>
              <w:t>электропро</w:t>
            </w:r>
            <w:proofErr w:type="spellEnd"/>
            <w:r w:rsidRPr="000613FB">
              <w:rPr>
                <w:rFonts w:ascii="Times New Roman" w:hAnsi="Times New Roman" w:cs="Times New Roman"/>
                <w:sz w:val="24"/>
                <w:szCs w:val="24"/>
                <w:lang w:eastAsia="ru-RU"/>
              </w:rPr>
              <w:t>-водность</w:t>
            </w:r>
            <w:proofErr w:type="gramEnd"/>
          </w:p>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(μ</w:t>
            </w:r>
            <w:r w:rsidRPr="000613FB">
              <w:rPr>
                <w:rFonts w:ascii="Times New Roman" w:hAnsi="Times New Roman" w:cs="Times New Roman"/>
                <w:sz w:val="24"/>
                <w:szCs w:val="24"/>
                <w:lang w:val="en-US" w:eastAsia="ru-RU"/>
              </w:rPr>
              <w:t>S</w:t>
            </w:r>
            <w:r w:rsidRPr="000613FB">
              <w:rPr>
                <w:rFonts w:ascii="Times New Roman" w:hAnsi="Times New Roman" w:cs="Times New Roman"/>
                <w:sz w:val="24"/>
                <w:szCs w:val="24"/>
                <w:lang w:eastAsia="ru-RU"/>
              </w:rPr>
              <w:t>)</w:t>
            </w:r>
          </w:p>
        </w:tc>
      </w:tr>
      <w:tr w:rsidR="000613FB" w:rsidRPr="000613FB" w:rsidTr="00140A55">
        <w:tc>
          <w:tcPr>
            <w:tcW w:w="1621"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водопровод-</w:t>
            </w:r>
          </w:p>
          <w:p w:rsidR="000613FB" w:rsidRPr="000613FB" w:rsidRDefault="000613FB" w:rsidP="000613FB">
            <w:pPr>
              <w:jc w:val="center"/>
              <w:rPr>
                <w:rFonts w:ascii="Times New Roman" w:hAnsi="Times New Roman" w:cs="Times New Roman"/>
                <w:sz w:val="24"/>
                <w:szCs w:val="24"/>
                <w:lang w:eastAsia="ru-RU"/>
              </w:rPr>
            </w:pPr>
            <w:proofErr w:type="spellStart"/>
            <w:r w:rsidRPr="000613FB">
              <w:rPr>
                <w:rFonts w:ascii="Times New Roman" w:hAnsi="Times New Roman" w:cs="Times New Roman"/>
                <w:sz w:val="24"/>
                <w:szCs w:val="24"/>
                <w:lang w:eastAsia="ru-RU"/>
              </w:rPr>
              <w:t>ная</w:t>
            </w:r>
            <w:proofErr w:type="spellEnd"/>
            <w:r w:rsidRPr="000613FB">
              <w:rPr>
                <w:rFonts w:ascii="Times New Roman" w:hAnsi="Times New Roman" w:cs="Times New Roman"/>
                <w:sz w:val="24"/>
                <w:szCs w:val="24"/>
                <w:lang w:eastAsia="ru-RU"/>
              </w:rPr>
              <w:t xml:space="preserve"> (см. приложение 14)</w:t>
            </w:r>
          </w:p>
        </w:tc>
        <w:tc>
          <w:tcPr>
            <w:tcW w:w="1512"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7,36±0,10</w:t>
            </w:r>
          </w:p>
        </w:tc>
        <w:tc>
          <w:tcPr>
            <w:tcW w:w="1163"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9,10±</w:t>
            </w:r>
          </w:p>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0,05</w:t>
            </w:r>
          </w:p>
        </w:tc>
        <w:tc>
          <w:tcPr>
            <w:tcW w:w="1729"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435,0±21,8</w:t>
            </w:r>
          </w:p>
        </w:tc>
        <w:tc>
          <w:tcPr>
            <w:tcW w:w="1327"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7,80±0,05</w:t>
            </w:r>
          </w:p>
        </w:tc>
        <w:tc>
          <w:tcPr>
            <w:tcW w:w="1720"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872,0±43,6</w:t>
            </w:r>
          </w:p>
        </w:tc>
      </w:tr>
      <w:tr w:rsidR="000613FB" w:rsidRPr="000613FB" w:rsidTr="00140A55">
        <w:tc>
          <w:tcPr>
            <w:tcW w:w="1621" w:type="dxa"/>
          </w:tcPr>
          <w:p w:rsidR="000613FB" w:rsidRPr="000613FB" w:rsidRDefault="000613FB" w:rsidP="000613FB">
            <w:pPr>
              <w:jc w:val="center"/>
              <w:rPr>
                <w:rFonts w:ascii="Times New Roman" w:hAnsi="Times New Roman" w:cs="Times New Roman"/>
                <w:sz w:val="24"/>
                <w:szCs w:val="24"/>
                <w:lang w:eastAsia="ru-RU"/>
              </w:rPr>
            </w:pPr>
            <w:proofErr w:type="gramStart"/>
            <w:r w:rsidRPr="000613FB">
              <w:rPr>
                <w:rFonts w:ascii="Times New Roman" w:hAnsi="Times New Roman" w:cs="Times New Roman"/>
                <w:sz w:val="24"/>
                <w:szCs w:val="24"/>
                <w:lang w:eastAsia="ru-RU"/>
              </w:rPr>
              <w:t>кипячёная</w:t>
            </w:r>
            <w:proofErr w:type="gramEnd"/>
            <w:r w:rsidRPr="000613FB">
              <w:rPr>
                <w:rFonts w:ascii="Times New Roman" w:hAnsi="Times New Roman" w:cs="Times New Roman"/>
                <w:sz w:val="24"/>
                <w:szCs w:val="24"/>
                <w:lang w:eastAsia="ru-RU"/>
              </w:rPr>
              <w:t xml:space="preserve"> (см. приложение 15)</w:t>
            </w:r>
          </w:p>
        </w:tc>
        <w:tc>
          <w:tcPr>
            <w:tcW w:w="1512"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8,69±0,10</w:t>
            </w:r>
          </w:p>
        </w:tc>
        <w:tc>
          <w:tcPr>
            <w:tcW w:w="1163"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5,40±</w:t>
            </w:r>
          </w:p>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0,05</w:t>
            </w:r>
          </w:p>
        </w:tc>
        <w:tc>
          <w:tcPr>
            <w:tcW w:w="1729"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284,0±14,2</w:t>
            </w:r>
          </w:p>
        </w:tc>
        <w:tc>
          <w:tcPr>
            <w:tcW w:w="1327"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3,40±0,05</w:t>
            </w:r>
          </w:p>
        </w:tc>
        <w:tc>
          <w:tcPr>
            <w:tcW w:w="1720"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558,0±27,9</w:t>
            </w:r>
          </w:p>
        </w:tc>
      </w:tr>
      <w:tr w:rsidR="000613FB" w:rsidRPr="000613FB" w:rsidTr="00140A55">
        <w:tc>
          <w:tcPr>
            <w:tcW w:w="1621"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из СВЧ (см. приложение 16)</w:t>
            </w:r>
          </w:p>
        </w:tc>
        <w:tc>
          <w:tcPr>
            <w:tcW w:w="1512"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8,17±0,10</w:t>
            </w:r>
          </w:p>
        </w:tc>
        <w:tc>
          <w:tcPr>
            <w:tcW w:w="1163"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7,50±</w:t>
            </w:r>
          </w:p>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0,05</w:t>
            </w:r>
          </w:p>
        </w:tc>
        <w:tc>
          <w:tcPr>
            <w:tcW w:w="1729"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433,0±21,7</w:t>
            </w:r>
          </w:p>
        </w:tc>
        <w:tc>
          <w:tcPr>
            <w:tcW w:w="1327"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7,60±0,05</w:t>
            </w:r>
          </w:p>
        </w:tc>
        <w:tc>
          <w:tcPr>
            <w:tcW w:w="1720" w:type="dxa"/>
          </w:tcPr>
          <w:p w:rsidR="000613FB" w:rsidRPr="000613FB" w:rsidRDefault="000613FB" w:rsidP="000613FB">
            <w:pPr>
              <w:jc w:val="center"/>
              <w:rPr>
                <w:rFonts w:ascii="Times New Roman" w:hAnsi="Times New Roman" w:cs="Times New Roman"/>
                <w:sz w:val="24"/>
                <w:szCs w:val="24"/>
                <w:lang w:eastAsia="ru-RU"/>
              </w:rPr>
            </w:pPr>
            <w:r w:rsidRPr="000613FB">
              <w:rPr>
                <w:rFonts w:ascii="Times New Roman" w:hAnsi="Times New Roman" w:cs="Times New Roman"/>
                <w:sz w:val="24"/>
                <w:szCs w:val="24"/>
                <w:lang w:eastAsia="ru-RU"/>
              </w:rPr>
              <w:t>855,0±42,8</w:t>
            </w:r>
          </w:p>
        </w:tc>
      </w:tr>
    </w:tbl>
    <w:p w:rsidR="000613FB" w:rsidRPr="000613FB" w:rsidRDefault="000613FB" w:rsidP="000613FB">
      <w:pPr>
        <w:rPr>
          <w:lang w:eastAsia="ru-RU"/>
        </w:rPr>
      </w:pPr>
    </w:p>
    <w:p w:rsidR="000613FB" w:rsidRPr="000613FB" w:rsidRDefault="000613FB" w:rsidP="000613FB">
      <w:pPr>
        <w:rPr>
          <w:rFonts w:ascii="Times New Roman" w:hAnsi="Times New Roman" w:cs="Times New Roman"/>
          <w:sz w:val="24"/>
          <w:szCs w:val="24"/>
          <w:lang w:eastAsia="ru-RU"/>
        </w:rPr>
      </w:pPr>
      <w:r w:rsidRPr="000613FB">
        <w:rPr>
          <w:rFonts w:ascii="Times New Roman" w:hAnsi="Times New Roman" w:cs="Times New Roman"/>
          <w:sz w:val="24"/>
          <w:szCs w:val="24"/>
          <w:lang w:eastAsia="ru-RU"/>
        </w:rPr>
        <w:t>Приложение 14</w:t>
      </w:r>
    </w:p>
    <w:p w:rsidR="000613FB" w:rsidRPr="000613FB" w:rsidRDefault="000613FB" w:rsidP="000613FB">
      <w:pPr>
        <w:rPr>
          <w:rFonts w:ascii="Times New Roman" w:hAnsi="Times New Roman" w:cs="Times New Roman"/>
          <w:sz w:val="24"/>
          <w:szCs w:val="24"/>
          <w:lang w:eastAsia="ru-RU"/>
        </w:rPr>
      </w:pPr>
      <w:r w:rsidRPr="000613FB">
        <w:rPr>
          <w:rFonts w:ascii="Times New Roman" w:hAnsi="Times New Roman" w:cs="Times New Roman"/>
          <w:sz w:val="24"/>
          <w:szCs w:val="24"/>
          <w:lang w:eastAsia="ru-RU"/>
        </w:rPr>
        <w:t>Измерение параметров водопроводной воды</w:t>
      </w:r>
    </w:p>
    <w:p w:rsidR="000613FB" w:rsidRPr="000613FB" w:rsidRDefault="000613FB" w:rsidP="000613FB">
      <w:pPr>
        <w:rPr>
          <w:rFonts w:ascii="Times New Roman" w:hAnsi="Times New Roman" w:cs="Times New Roman"/>
          <w:sz w:val="24"/>
          <w:szCs w:val="24"/>
          <w:lang w:eastAsia="ru-RU"/>
        </w:rPr>
      </w:pPr>
      <w:r w:rsidRPr="000613FB">
        <w:rPr>
          <w:rFonts w:ascii="Times New Roman" w:hAnsi="Times New Roman" w:cs="Times New Roman"/>
          <w:sz w:val="24"/>
          <w:szCs w:val="24"/>
          <w:lang w:eastAsia="ru-RU"/>
        </w:rPr>
        <w:t xml:space="preserve">          </w:t>
      </w:r>
      <w:r w:rsidRPr="000613FB">
        <w:rPr>
          <w:rFonts w:ascii="Times New Roman" w:hAnsi="Times New Roman" w:cs="Times New Roman"/>
          <w:sz w:val="24"/>
          <w:szCs w:val="24"/>
          <w:lang w:val="en-US" w:eastAsia="ru-RU"/>
        </w:rPr>
        <w:t xml:space="preserve">         </w:t>
      </w:r>
      <w:r w:rsidRPr="000613FB">
        <w:rPr>
          <w:rFonts w:ascii="Times New Roman" w:hAnsi="Times New Roman" w:cs="Times New Roman"/>
          <w:sz w:val="24"/>
          <w:szCs w:val="24"/>
          <w:lang w:eastAsia="ru-RU"/>
        </w:rPr>
        <w:t xml:space="preserve"> </w:t>
      </w:r>
      <w:r w:rsidRPr="000613FB">
        <w:rPr>
          <w:rFonts w:ascii="Times New Roman" w:hAnsi="Times New Roman" w:cs="Times New Roman"/>
          <w:sz w:val="24"/>
          <w:szCs w:val="24"/>
          <w:lang w:val="en-US" w:eastAsia="ru-RU"/>
        </w:rPr>
        <w:t xml:space="preserve"> </w:t>
      </w:r>
      <w:proofErr w:type="gramStart"/>
      <w:r w:rsidRPr="000613FB">
        <w:rPr>
          <w:rFonts w:ascii="Times New Roman" w:hAnsi="Times New Roman" w:cs="Times New Roman"/>
          <w:sz w:val="24"/>
          <w:szCs w:val="24"/>
          <w:lang w:val="en-US" w:eastAsia="ru-RU"/>
        </w:rPr>
        <w:t>pH</w:t>
      </w:r>
      <w:proofErr w:type="gramEnd"/>
      <w:r w:rsidRPr="000613FB">
        <w:rPr>
          <w:rFonts w:ascii="Times New Roman" w:hAnsi="Times New Roman" w:cs="Times New Roman"/>
          <w:sz w:val="24"/>
          <w:szCs w:val="24"/>
          <w:lang w:eastAsia="ru-RU"/>
        </w:rPr>
        <w:t xml:space="preserve">                            </w:t>
      </w:r>
      <w:r w:rsidRPr="000613FB">
        <w:rPr>
          <w:rFonts w:ascii="Times New Roman" w:hAnsi="Times New Roman" w:cs="Times New Roman"/>
          <w:sz w:val="24"/>
          <w:szCs w:val="24"/>
          <w:lang w:val="en-US" w:eastAsia="ru-RU"/>
        </w:rPr>
        <w:t xml:space="preserve">       </w:t>
      </w:r>
      <w:r w:rsidRPr="000613FB">
        <w:rPr>
          <w:rFonts w:ascii="Times New Roman" w:hAnsi="Times New Roman" w:cs="Times New Roman"/>
          <w:sz w:val="24"/>
          <w:szCs w:val="24"/>
          <w:lang w:eastAsia="ru-RU"/>
        </w:rPr>
        <w:t>жёсткость                          солесодержание</w:t>
      </w:r>
    </w:p>
    <w:p w:rsidR="000613FB" w:rsidRPr="000613FB" w:rsidRDefault="000613FB" w:rsidP="000613FB">
      <w:pPr>
        <w:rPr>
          <w:noProof/>
          <w:lang w:eastAsia="ru-RU"/>
        </w:rPr>
      </w:pPr>
      <w:r w:rsidRPr="000613FB">
        <w:rPr>
          <w:noProof/>
          <w:lang w:eastAsia="ru-RU"/>
        </w:rPr>
        <w:drawing>
          <wp:inline distT="0" distB="0" distL="0" distR="0" wp14:anchorId="66BD93C3" wp14:editId="11DA93C2">
            <wp:extent cx="1805940" cy="2103120"/>
            <wp:effectExtent l="0" t="0" r="3810" b="0"/>
            <wp:docPr id="25" name="Рисунок 25" descr="https://sun9-60.userapi.com/impg/TSC33gt2qSff1--gb3dSzKUBs0hxl6HXTLIdgw/P6pS4AeX2so.jpg?size=960x1280&amp;quality=95&amp;sign=7de72cea0d4028b268686c246fe4e7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0.userapi.com/impg/TSC33gt2qSff1--gb3dSzKUBs0hxl6HXTLIdgw/P6pS4AeX2so.jpg?size=960x1280&amp;quality=95&amp;sign=7de72cea0d4028b268686c246fe4e766&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8247" cy="2105807"/>
                    </a:xfrm>
                    <a:prstGeom prst="rect">
                      <a:avLst/>
                    </a:prstGeom>
                    <a:noFill/>
                    <a:ln>
                      <a:noFill/>
                    </a:ln>
                  </pic:spPr>
                </pic:pic>
              </a:graphicData>
            </a:graphic>
          </wp:inline>
        </w:drawing>
      </w:r>
      <w:r w:rsidRPr="000613FB">
        <w:rPr>
          <w:noProof/>
          <w:lang w:eastAsia="ru-RU"/>
        </w:rPr>
        <w:drawing>
          <wp:inline distT="0" distB="0" distL="0" distR="0" wp14:anchorId="09632CE2" wp14:editId="3CBD7E71">
            <wp:extent cx="1828800" cy="2103120"/>
            <wp:effectExtent l="0" t="0" r="0" b="0"/>
            <wp:docPr id="26" name="Рисунок 26" descr="https://sun9-75.userapi.com/impg/Ph1r_cN5KWD0rtqm7vbj7Jh3TBLTtg_wyqodbg/JVKTokTLpFk.jpg?size=960x1280&amp;quality=95&amp;sign=7348c243b8bb55c9f4efa29009135c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5.userapi.com/impg/Ph1r_cN5KWD0rtqm7vbj7Jh3TBLTtg_wyqodbg/JVKTokTLpFk.jpg?size=960x1280&amp;quality=95&amp;sign=7348c243b8bb55c9f4efa29009135c83&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9974" cy="2104470"/>
                    </a:xfrm>
                    <a:prstGeom prst="rect">
                      <a:avLst/>
                    </a:prstGeom>
                    <a:noFill/>
                    <a:ln>
                      <a:noFill/>
                    </a:ln>
                  </pic:spPr>
                </pic:pic>
              </a:graphicData>
            </a:graphic>
          </wp:inline>
        </w:drawing>
      </w:r>
      <w:r w:rsidRPr="000613FB">
        <w:rPr>
          <w:noProof/>
          <w:lang w:eastAsia="ru-RU"/>
        </w:rPr>
        <w:drawing>
          <wp:inline distT="0" distB="0" distL="0" distR="0" wp14:anchorId="4CA89290" wp14:editId="7A0B6C29">
            <wp:extent cx="1844040" cy="2103120"/>
            <wp:effectExtent l="0" t="0" r="3810" b="0"/>
            <wp:docPr id="27" name="Рисунок 27" descr="https://sun9-26.userapi.com/impg/wQ4axxXz_oaianch5lC8dsChKi3Imu_2Msv6Pg/0gg-l3SPQwM.jpg?size=960x1280&amp;quality=95&amp;sign=620e65921d62da56e07c3bc2cab92b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6.userapi.com/impg/wQ4axxXz_oaianch5lC8dsChKi3Imu_2Msv6Pg/0gg-l3SPQwM.jpg?size=960x1280&amp;quality=95&amp;sign=620e65921d62da56e07c3bc2cab92b87&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5223" cy="2104469"/>
                    </a:xfrm>
                    <a:prstGeom prst="rect">
                      <a:avLst/>
                    </a:prstGeom>
                    <a:noFill/>
                    <a:ln>
                      <a:noFill/>
                    </a:ln>
                  </pic:spPr>
                </pic:pic>
              </a:graphicData>
            </a:graphic>
          </wp:inline>
        </w:drawing>
      </w:r>
      <w:r w:rsidRPr="000613FB">
        <w:rPr>
          <w:noProof/>
          <w:lang w:eastAsia="ru-RU"/>
        </w:rPr>
        <w:t xml:space="preserve"> </w:t>
      </w:r>
    </w:p>
    <w:p w:rsidR="000613FB" w:rsidRPr="000613FB" w:rsidRDefault="000613FB" w:rsidP="000613FB">
      <w:pPr>
        <w:rPr>
          <w:rFonts w:ascii="Times New Roman" w:hAnsi="Times New Roman" w:cs="Times New Roman"/>
          <w:noProof/>
          <w:sz w:val="24"/>
          <w:szCs w:val="24"/>
          <w:lang w:eastAsia="ru-RU"/>
        </w:rPr>
      </w:pPr>
      <w:r w:rsidRPr="000613FB">
        <w:rPr>
          <w:rFonts w:ascii="Times New Roman" w:hAnsi="Times New Roman" w:cs="Times New Roman"/>
          <w:noProof/>
          <w:sz w:val="24"/>
          <w:szCs w:val="24"/>
          <w:lang w:eastAsia="ru-RU"/>
        </w:rPr>
        <w:t xml:space="preserve">           щёлочность                     электропроводность</w:t>
      </w:r>
    </w:p>
    <w:p w:rsidR="000613FB" w:rsidRPr="000613FB" w:rsidRDefault="000613FB" w:rsidP="000613FB">
      <w:pPr>
        <w:rPr>
          <w:noProof/>
          <w:lang w:eastAsia="ru-RU"/>
        </w:rPr>
      </w:pPr>
      <w:r w:rsidRPr="000613FB">
        <w:rPr>
          <w:noProof/>
          <w:lang w:eastAsia="ru-RU"/>
        </w:rPr>
        <w:drawing>
          <wp:inline distT="0" distB="0" distL="0" distR="0" wp14:anchorId="7AB7EBEA" wp14:editId="7CE27C7F">
            <wp:extent cx="1805940" cy="1935480"/>
            <wp:effectExtent l="0" t="0" r="3810" b="7620"/>
            <wp:docPr id="28" name="Рисунок 28" descr="https://sun9-2.userapi.com/impg/ObE6YETdN2i2cyHPKXesZYW5laJ1QKTC8KUU4g/4HoTn4Y3dxY.jpg?size=960x1280&amp;quality=95&amp;sign=d1ba086c49899fd325d6de74f7b2c57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userapi.com/impg/ObE6YETdN2i2cyHPKXesZYW5laJ1QKTC8KUU4g/4HoTn4Y3dxY.jpg?size=960x1280&amp;quality=95&amp;sign=d1ba086c49899fd325d6de74f7b2c574&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7100" cy="1936724"/>
                    </a:xfrm>
                    <a:prstGeom prst="rect">
                      <a:avLst/>
                    </a:prstGeom>
                    <a:noFill/>
                    <a:ln>
                      <a:noFill/>
                    </a:ln>
                  </pic:spPr>
                </pic:pic>
              </a:graphicData>
            </a:graphic>
          </wp:inline>
        </w:drawing>
      </w:r>
      <w:r w:rsidRPr="000613FB">
        <w:rPr>
          <w:noProof/>
          <w:lang w:eastAsia="ru-RU"/>
        </w:rPr>
        <w:t xml:space="preserve"> </w:t>
      </w:r>
      <w:r w:rsidRPr="000613FB">
        <w:rPr>
          <w:noProof/>
          <w:lang w:eastAsia="ru-RU"/>
        </w:rPr>
        <w:drawing>
          <wp:inline distT="0" distB="0" distL="0" distR="0" wp14:anchorId="17CF0428" wp14:editId="7BDF3B49">
            <wp:extent cx="1798320" cy="1943100"/>
            <wp:effectExtent l="0" t="0" r="0" b="0"/>
            <wp:docPr id="29" name="Рисунок 29" descr="https://sun9-29.userapi.com/impg/iVXtLtI8xctt4bFeAKYXyN57IbfhDsHdQNwIAQ/xtsGga4Q_6k.jpg?size=960x1280&amp;quality=95&amp;sign=d2e4a899121fb302ff1542d32ba4a1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9.userapi.com/impg/iVXtLtI8xctt4bFeAKYXyN57IbfhDsHdQNwIAQ/xtsGga4Q_6k.jpg?size=960x1280&amp;quality=95&amp;sign=d2e4a899121fb302ff1542d32ba4a173&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475" cy="1944348"/>
                    </a:xfrm>
                    <a:prstGeom prst="rect">
                      <a:avLst/>
                    </a:prstGeom>
                    <a:noFill/>
                    <a:ln>
                      <a:noFill/>
                    </a:ln>
                  </pic:spPr>
                </pic:pic>
              </a:graphicData>
            </a:graphic>
          </wp:inline>
        </w:drawing>
      </w:r>
    </w:p>
    <w:p w:rsidR="000613FB" w:rsidRPr="000613FB" w:rsidRDefault="000613FB" w:rsidP="000613FB">
      <w:pPr>
        <w:rPr>
          <w:rFonts w:ascii="Times New Roman" w:hAnsi="Times New Roman" w:cs="Times New Roman"/>
          <w:noProof/>
          <w:sz w:val="24"/>
          <w:szCs w:val="24"/>
          <w:lang w:eastAsia="ru-RU"/>
        </w:rPr>
      </w:pPr>
      <w:r w:rsidRPr="000613FB">
        <w:rPr>
          <w:rFonts w:ascii="Times New Roman" w:hAnsi="Times New Roman" w:cs="Times New Roman"/>
          <w:noProof/>
          <w:sz w:val="24"/>
          <w:szCs w:val="24"/>
          <w:lang w:eastAsia="ru-RU"/>
        </w:rPr>
        <w:t>Приложение 15</w:t>
      </w:r>
    </w:p>
    <w:p w:rsidR="000613FB" w:rsidRPr="000613FB" w:rsidRDefault="000613FB" w:rsidP="000613FB">
      <w:pPr>
        <w:rPr>
          <w:rFonts w:ascii="Times New Roman" w:hAnsi="Times New Roman" w:cs="Times New Roman"/>
          <w:noProof/>
          <w:sz w:val="24"/>
          <w:szCs w:val="24"/>
          <w:lang w:eastAsia="ru-RU"/>
        </w:rPr>
      </w:pPr>
      <w:r w:rsidRPr="000613FB">
        <w:rPr>
          <w:rFonts w:ascii="Times New Roman" w:hAnsi="Times New Roman" w:cs="Times New Roman"/>
          <w:noProof/>
          <w:sz w:val="24"/>
          <w:szCs w:val="24"/>
          <w:lang w:eastAsia="ru-RU"/>
        </w:rPr>
        <w:t>Измерение параметров кипячёной воды</w:t>
      </w:r>
    </w:p>
    <w:p w:rsidR="000613FB" w:rsidRPr="000613FB" w:rsidRDefault="000613FB" w:rsidP="000613FB">
      <w:pPr>
        <w:rPr>
          <w:rFonts w:ascii="Times New Roman" w:hAnsi="Times New Roman" w:cs="Times New Roman"/>
          <w:noProof/>
          <w:sz w:val="24"/>
          <w:szCs w:val="24"/>
          <w:lang w:eastAsia="ru-RU"/>
        </w:rPr>
      </w:pPr>
      <w:r w:rsidRPr="000613FB">
        <w:rPr>
          <w:rFonts w:ascii="Times New Roman" w:hAnsi="Times New Roman" w:cs="Times New Roman"/>
          <w:noProof/>
          <w:sz w:val="24"/>
          <w:szCs w:val="24"/>
          <w:lang w:eastAsia="ru-RU"/>
        </w:rPr>
        <w:lastRenderedPageBreak/>
        <w:t xml:space="preserve">            </w:t>
      </w:r>
      <w:r w:rsidRPr="000613FB">
        <w:rPr>
          <w:rFonts w:ascii="Times New Roman" w:hAnsi="Times New Roman" w:cs="Times New Roman"/>
          <w:noProof/>
          <w:sz w:val="24"/>
          <w:szCs w:val="24"/>
          <w:lang w:val="en-US" w:eastAsia="ru-RU"/>
        </w:rPr>
        <w:t xml:space="preserve">        pH</w:t>
      </w:r>
      <w:r w:rsidRPr="000613FB">
        <w:rPr>
          <w:rFonts w:ascii="Times New Roman" w:hAnsi="Times New Roman" w:cs="Times New Roman"/>
          <w:noProof/>
          <w:sz w:val="24"/>
          <w:szCs w:val="24"/>
          <w:lang w:eastAsia="ru-RU"/>
        </w:rPr>
        <w:t xml:space="preserve">                            </w:t>
      </w:r>
      <w:r w:rsidRPr="000613FB">
        <w:rPr>
          <w:rFonts w:ascii="Times New Roman" w:hAnsi="Times New Roman" w:cs="Times New Roman"/>
          <w:noProof/>
          <w:sz w:val="24"/>
          <w:szCs w:val="24"/>
          <w:lang w:val="en-US" w:eastAsia="ru-RU"/>
        </w:rPr>
        <w:t xml:space="preserve">        </w:t>
      </w:r>
      <w:r w:rsidRPr="000613FB">
        <w:rPr>
          <w:rFonts w:ascii="Times New Roman" w:hAnsi="Times New Roman" w:cs="Times New Roman"/>
          <w:noProof/>
          <w:sz w:val="24"/>
          <w:szCs w:val="24"/>
          <w:lang w:eastAsia="ru-RU"/>
        </w:rPr>
        <w:t xml:space="preserve"> жёсткость                         </w:t>
      </w:r>
      <w:r w:rsidRPr="000613FB">
        <w:rPr>
          <w:rFonts w:ascii="Times New Roman" w:hAnsi="Times New Roman" w:cs="Times New Roman"/>
          <w:noProof/>
          <w:sz w:val="24"/>
          <w:szCs w:val="24"/>
          <w:lang w:val="en-US" w:eastAsia="ru-RU"/>
        </w:rPr>
        <w:t xml:space="preserve"> </w:t>
      </w:r>
      <w:r w:rsidRPr="000613FB">
        <w:rPr>
          <w:rFonts w:ascii="Times New Roman" w:hAnsi="Times New Roman" w:cs="Times New Roman"/>
          <w:noProof/>
          <w:sz w:val="24"/>
          <w:szCs w:val="24"/>
          <w:lang w:eastAsia="ru-RU"/>
        </w:rPr>
        <w:t>солесодержание</w:t>
      </w:r>
    </w:p>
    <w:p w:rsidR="000613FB" w:rsidRPr="000613FB" w:rsidRDefault="000613FB" w:rsidP="000613FB">
      <w:pPr>
        <w:rPr>
          <w:noProof/>
          <w:lang w:eastAsia="ru-RU"/>
        </w:rPr>
      </w:pPr>
      <w:r w:rsidRPr="000613FB">
        <w:rPr>
          <w:noProof/>
          <w:lang w:eastAsia="ru-RU"/>
        </w:rPr>
        <w:drawing>
          <wp:inline distT="0" distB="0" distL="0" distR="0" wp14:anchorId="13A9D64A" wp14:editId="758E8A4E">
            <wp:extent cx="1775460" cy="2133600"/>
            <wp:effectExtent l="0" t="0" r="0" b="0"/>
            <wp:docPr id="30" name="Рисунок 30" descr="https://sun9-34.userapi.com/impg/oJLUHjRzZtfhrhrbQT0T-HWfVARcIziD_LPZTQ/YM_GKCzUXL8.jpg?size=960x1280&amp;quality=95&amp;sign=77e24f71db8cc70575d38ef08e72b4d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4.userapi.com/impg/oJLUHjRzZtfhrhrbQT0T-HWfVARcIziD_LPZTQ/YM_GKCzUXL8.jpg?size=960x1280&amp;quality=95&amp;sign=77e24f71db8cc70575d38ef08e72b4dd&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7545" cy="2136106"/>
                    </a:xfrm>
                    <a:prstGeom prst="rect">
                      <a:avLst/>
                    </a:prstGeom>
                    <a:noFill/>
                    <a:ln>
                      <a:noFill/>
                    </a:ln>
                  </pic:spPr>
                </pic:pic>
              </a:graphicData>
            </a:graphic>
          </wp:inline>
        </w:drawing>
      </w:r>
      <w:r w:rsidRPr="000613FB">
        <w:rPr>
          <w:noProof/>
          <w:lang w:eastAsia="ru-RU"/>
        </w:rPr>
        <w:t xml:space="preserve"> </w:t>
      </w:r>
      <w:r w:rsidRPr="000613FB">
        <w:rPr>
          <w:noProof/>
          <w:lang w:eastAsia="ru-RU"/>
        </w:rPr>
        <w:drawing>
          <wp:inline distT="0" distB="0" distL="0" distR="0" wp14:anchorId="785CBFBA" wp14:editId="19344A45">
            <wp:extent cx="1836420" cy="2133599"/>
            <wp:effectExtent l="0" t="0" r="0" b="635"/>
            <wp:docPr id="31" name="Рисунок 31" descr="https://sun9-10.userapi.com/impg/QG91sudxTZargfFOqrPi8_LZQ903zHfzRVlTjA/VTdI5_A6jPc.jpg?size=1200x1600&amp;quality=95&amp;sign=6a878e0a30f7a78ddb4f2dec1d8611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0.userapi.com/impg/QG91sudxTZargfFOqrPi8_LZQ903zHfzRVlTjA/VTdI5_A6jPc.jpg?size=1200x1600&amp;quality=95&amp;sign=6a878e0a30f7a78ddb4f2dec1d8611d8&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7600" cy="2134970"/>
                    </a:xfrm>
                    <a:prstGeom prst="rect">
                      <a:avLst/>
                    </a:prstGeom>
                    <a:noFill/>
                    <a:ln>
                      <a:noFill/>
                    </a:ln>
                  </pic:spPr>
                </pic:pic>
              </a:graphicData>
            </a:graphic>
          </wp:inline>
        </w:drawing>
      </w:r>
      <w:r w:rsidRPr="000613FB">
        <w:rPr>
          <w:noProof/>
          <w:lang w:eastAsia="ru-RU"/>
        </w:rPr>
        <w:t xml:space="preserve"> </w:t>
      </w:r>
      <w:r w:rsidRPr="000613FB">
        <w:rPr>
          <w:noProof/>
          <w:lang w:eastAsia="ru-RU"/>
        </w:rPr>
        <w:drawing>
          <wp:inline distT="0" distB="0" distL="0" distR="0" wp14:anchorId="0611EABF" wp14:editId="78676545">
            <wp:extent cx="1798320" cy="2131060"/>
            <wp:effectExtent l="0" t="0" r="0" b="2540"/>
            <wp:docPr id="32" name="Рисунок 32" descr="https://sun9-36.userapi.com/impg/zKB-T2V9No4DXU_QgKIQvl5_-h9yOFV7Nbz2zg/zf8KHXQZOdE.jpg?size=1200x1600&amp;quality=95&amp;sign=01934d3ffc697340aa111ce7716e267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6.userapi.com/impg/zKB-T2V9No4DXU_QgKIQvl5_-h9yOFV7Nbz2zg/zf8KHXQZOdE.jpg?size=1200x1600&amp;quality=95&amp;sign=01934d3ffc697340aa111ce7716e267b&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588" cy="2133747"/>
                    </a:xfrm>
                    <a:prstGeom prst="rect">
                      <a:avLst/>
                    </a:prstGeom>
                    <a:noFill/>
                    <a:ln>
                      <a:noFill/>
                    </a:ln>
                  </pic:spPr>
                </pic:pic>
              </a:graphicData>
            </a:graphic>
          </wp:inline>
        </w:drawing>
      </w:r>
    </w:p>
    <w:p w:rsidR="000613FB" w:rsidRPr="000613FB" w:rsidRDefault="000613FB" w:rsidP="000613FB">
      <w:pPr>
        <w:rPr>
          <w:rFonts w:ascii="Times New Roman" w:hAnsi="Times New Roman" w:cs="Times New Roman"/>
          <w:noProof/>
          <w:sz w:val="24"/>
          <w:szCs w:val="24"/>
          <w:lang w:eastAsia="ru-RU"/>
        </w:rPr>
      </w:pPr>
      <w:r w:rsidRPr="000613FB">
        <w:rPr>
          <w:rFonts w:ascii="Times New Roman" w:hAnsi="Times New Roman" w:cs="Times New Roman"/>
          <w:noProof/>
          <w:sz w:val="24"/>
          <w:szCs w:val="24"/>
          <w:lang w:eastAsia="ru-RU"/>
        </w:rPr>
        <w:t xml:space="preserve">             щёлочность                    электропроводность</w:t>
      </w:r>
    </w:p>
    <w:p w:rsidR="000613FB" w:rsidRPr="000613FB" w:rsidRDefault="000613FB" w:rsidP="000613FB">
      <w:pPr>
        <w:rPr>
          <w:noProof/>
          <w:lang w:eastAsia="ru-RU"/>
        </w:rPr>
      </w:pPr>
      <w:r w:rsidRPr="000613FB">
        <w:rPr>
          <w:noProof/>
          <w:lang w:eastAsia="ru-RU"/>
        </w:rPr>
        <w:drawing>
          <wp:inline distT="0" distB="0" distL="0" distR="0" wp14:anchorId="0AF10832" wp14:editId="5BD429D3">
            <wp:extent cx="1836420" cy="2075180"/>
            <wp:effectExtent l="0" t="0" r="0" b="1270"/>
            <wp:docPr id="33" name="Рисунок 33" descr="https://sun9-73.userapi.com/impg/KBu3N_tSk66EBiHQhEpdQPs0Zw8-_uNf-F3EZA/GWc_q_SeFrA.jpg?size=1200x1600&amp;quality=95&amp;sign=e2c13d3446bb20eaf578c446a4821a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3.userapi.com/impg/KBu3N_tSk66EBiHQhEpdQPs0Zw8-_uNf-F3EZA/GWc_q_SeFrA.jpg?size=1200x1600&amp;quality=95&amp;sign=e2c13d3446bb20eaf578c446a4821a8c&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9497" cy="2078657"/>
                    </a:xfrm>
                    <a:prstGeom prst="rect">
                      <a:avLst/>
                    </a:prstGeom>
                    <a:noFill/>
                    <a:ln>
                      <a:noFill/>
                    </a:ln>
                  </pic:spPr>
                </pic:pic>
              </a:graphicData>
            </a:graphic>
          </wp:inline>
        </w:drawing>
      </w:r>
      <w:r w:rsidRPr="000613FB">
        <w:rPr>
          <w:noProof/>
          <w:lang w:eastAsia="ru-RU"/>
        </w:rPr>
        <w:drawing>
          <wp:inline distT="0" distB="0" distL="0" distR="0" wp14:anchorId="75555E50" wp14:editId="67101B05">
            <wp:extent cx="1775460" cy="2080260"/>
            <wp:effectExtent l="0" t="0" r="0" b="0"/>
            <wp:docPr id="34" name="Рисунок 34" descr="https://sun9-39.userapi.com/impg/wRXDg_cuNBd9jFO9WbkA_poYnM5xfJse6VKwtg/0LBI5hHTRzw.jpg?size=1200x1600&amp;quality=95&amp;sign=a0cbb2c4b25a497e1a9ff6966579fd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39.userapi.com/impg/wRXDg_cuNBd9jFO9WbkA_poYnM5xfJse6VKwtg/0LBI5hHTRzw.jpg?size=1200x1600&amp;quality=95&amp;sign=a0cbb2c4b25a497e1a9ff6966579fd1f&amp;type=alb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6600" cy="2081596"/>
                    </a:xfrm>
                    <a:prstGeom prst="rect">
                      <a:avLst/>
                    </a:prstGeom>
                    <a:noFill/>
                    <a:ln>
                      <a:noFill/>
                    </a:ln>
                  </pic:spPr>
                </pic:pic>
              </a:graphicData>
            </a:graphic>
          </wp:inline>
        </w:drawing>
      </w:r>
      <w:r w:rsidRPr="000613FB">
        <w:rPr>
          <w:noProof/>
          <w:lang w:eastAsia="ru-RU"/>
        </w:rPr>
        <w:t xml:space="preserve"> </w:t>
      </w:r>
    </w:p>
    <w:p w:rsidR="000613FB" w:rsidRPr="000613FB" w:rsidRDefault="000613FB" w:rsidP="000613FB">
      <w:pPr>
        <w:rPr>
          <w:rFonts w:ascii="Times New Roman" w:hAnsi="Times New Roman" w:cs="Times New Roman"/>
          <w:noProof/>
          <w:sz w:val="24"/>
          <w:szCs w:val="24"/>
          <w:lang w:eastAsia="ru-RU"/>
        </w:rPr>
      </w:pPr>
      <w:r w:rsidRPr="000613FB">
        <w:rPr>
          <w:rFonts w:ascii="Times New Roman" w:hAnsi="Times New Roman" w:cs="Times New Roman"/>
          <w:noProof/>
          <w:sz w:val="24"/>
          <w:szCs w:val="24"/>
          <w:lang w:eastAsia="ru-RU"/>
        </w:rPr>
        <w:t>Приложение 16</w:t>
      </w:r>
    </w:p>
    <w:p w:rsidR="000613FB" w:rsidRPr="000613FB" w:rsidRDefault="000613FB" w:rsidP="000613FB">
      <w:pPr>
        <w:rPr>
          <w:rFonts w:ascii="Times New Roman" w:hAnsi="Times New Roman" w:cs="Times New Roman"/>
          <w:noProof/>
          <w:sz w:val="24"/>
          <w:szCs w:val="24"/>
          <w:lang w:eastAsia="ru-RU"/>
        </w:rPr>
      </w:pPr>
      <w:r w:rsidRPr="000613FB">
        <w:rPr>
          <w:rFonts w:ascii="Times New Roman" w:hAnsi="Times New Roman" w:cs="Times New Roman"/>
          <w:noProof/>
          <w:sz w:val="24"/>
          <w:szCs w:val="24"/>
          <w:lang w:eastAsia="ru-RU"/>
        </w:rPr>
        <w:t>Измерение параметров воды из СВЧ</w:t>
      </w:r>
    </w:p>
    <w:p w:rsidR="000613FB" w:rsidRPr="000613FB" w:rsidRDefault="000613FB" w:rsidP="000613FB">
      <w:pPr>
        <w:rPr>
          <w:rFonts w:ascii="Times New Roman" w:hAnsi="Times New Roman" w:cs="Times New Roman"/>
          <w:noProof/>
          <w:sz w:val="24"/>
          <w:szCs w:val="24"/>
          <w:lang w:eastAsia="ru-RU"/>
        </w:rPr>
      </w:pPr>
      <w:r w:rsidRPr="000613FB">
        <w:rPr>
          <w:rFonts w:ascii="Times New Roman" w:hAnsi="Times New Roman" w:cs="Times New Roman"/>
          <w:noProof/>
          <w:sz w:val="24"/>
          <w:szCs w:val="24"/>
          <w:lang w:eastAsia="ru-RU"/>
        </w:rPr>
        <w:t xml:space="preserve">           </w:t>
      </w:r>
      <w:r w:rsidRPr="000613FB">
        <w:rPr>
          <w:rFonts w:ascii="Times New Roman" w:hAnsi="Times New Roman" w:cs="Times New Roman"/>
          <w:noProof/>
          <w:sz w:val="24"/>
          <w:szCs w:val="24"/>
          <w:lang w:val="en-US" w:eastAsia="ru-RU"/>
        </w:rPr>
        <w:t xml:space="preserve">         </w:t>
      </w:r>
      <w:r w:rsidRPr="000613FB">
        <w:rPr>
          <w:rFonts w:ascii="Times New Roman" w:hAnsi="Times New Roman" w:cs="Times New Roman"/>
          <w:noProof/>
          <w:sz w:val="24"/>
          <w:szCs w:val="24"/>
          <w:lang w:eastAsia="ru-RU"/>
        </w:rPr>
        <w:t xml:space="preserve"> </w:t>
      </w:r>
      <w:r w:rsidRPr="000613FB">
        <w:rPr>
          <w:rFonts w:ascii="Times New Roman" w:hAnsi="Times New Roman" w:cs="Times New Roman"/>
          <w:noProof/>
          <w:sz w:val="24"/>
          <w:szCs w:val="24"/>
          <w:lang w:val="en-US" w:eastAsia="ru-RU"/>
        </w:rPr>
        <w:t>pH</w:t>
      </w:r>
      <w:r w:rsidRPr="000613FB">
        <w:rPr>
          <w:rFonts w:ascii="Times New Roman" w:hAnsi="Times New Roman" w:cs="Times New Roman"/>
          <w:noProof/>
          <w:sz w:val="24"/>
          <w:szCs w:val="24"/>
          <w:lang w:eastAsia="ru-RU"/>
        </w:rPr>
        <w:t xml:space="preserve">                             </w:t>
      </w:r>
      <w:r w:rsidRPr="000613FB">
        <w:rPr>
          <w:rFonts w:ascii="Times New Roman" w:hAnsi="Times New Roman" w:cs="Times New Roman"/>
          <w:noProof/>
          <w:sz w:val="24"/>
          <w:szCs w:val="24"/>
          <w:lang w:val="en-US" w:eastAsia="ru-RU"/>
        </w:rPr>
        <w:t xml:space="preserve">      </w:t>
      </w:r>
      <w:r w:rsidRPr="000613FB">
        <w:rPr>
          <w:rFonts w:ascii="Times New Roman" w:hAnsi="Times New Roman" w:cs="Times New Roman"/>
          <w:noProof/>
          <w:sz w:val="24"/>
          <w:szCs w:val="24"/>
          <w:lang w:eastAsia="ru-RU"/>
        </w:rPr>
        <w:t xml:space="preserve">жёсткость                         </w:t>
      </w:r>
      <w:r w:rsidRPr="000613FB">
        <w:rPr>
          <w:rFonts w:ascii="Times New Roman" w:hAnsi="Times New Roman" w:cs="Times New Roman"/>
          <w:noProof/>
          <w:sz w:val="24"/>
          <w:szCs w:val="24"/>
          <w:lang w:val="en-US" w:eastAsia="ru-RU"/>
        </w:rPr>
        <w:t xml:space="preserve"> </w:t>
      </w:r>
      <w:r w:rsidRPr="000613FB">
        <w:rPr>
          <w:rFonts w:ascii="Times New Roman" w:hAnsi="Times New Roman" w:cs="Times New Roman"/>
          <w:noProof/>
          <w:sz w:val="24"/>
          <w:szCs w:val="24"/>
          <w:lang w:eastAsia="ru-RU"/>
        </w:rPr>
        <w:t>солесодержание</w:t>
      </w:r>
    </w:p>
    <w:p w:rsidR="000613FB" w:rsidRPr="000613FB" w:rsidRDefault="000613FB" w:rsidP="000613FB">
      <w:pPr>
        <w:rPr>
          <w:rFonts w:ascii="Times New Roman" w:hAnsi="Times New Roman" w:cs="Times New Roman"/>
          <w:noProof/>
          <w:sz w:val="24"/>
          <w:szCs w:val="24"/>
          <w:lang w:eastAsia="ru-RU"/>
        </w:rPr>
      </w:pPr>
      <w:r w:rsidRPr="000613FB">
        <w:rPr>
          <w:noProof/>
          <w:lang w:eastAsia="ru-RU"/>
        </w:rPr>
        <w:drawing>
          <wp:inline distT="0" distB="0" distL="0" distR="0" wp14:anchorId="481D827D" wp14:editId="2F23D5B2">
            <wp:extent cx="1805940" cy="2346960"/>
            <wp:effectExtent l="0" t="0" r="3810" b="0"/>
            <wp:docPr id="35" name="Рисунок 35" descr="https://sun9-62.userapi.com/impg/UukbaoEj12bQ7Uz-xLICYRN_uqUE61llOdrdCQ/ZGFLuZWvMfk.jpg?size=1200x1600&amp;quality=95&amp;sign=82b1887fd64126dc80ef3a3445c22d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62.userapi.com/impg/UukbaoEj12bQ7Uz-xLICYRN_uqUE61llOdrdCQ/ZGFLuZWvMfk.jpg?size=1200x1600&amp;quality=95&amp;sign=82b1887fd64126dc80ef3a3445c22da4&amp;type=alb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428" cy="2351493"/>
                    </a:xfrm>
                    <a:prstGeom prst="rect">
                      <a:avLst/>
                    </a:prstGeom>
                    <a:noFill/>
                    <a:ln>
                      <a:noFill/>
                    </a:ln>
                  </pic:spPr>
                </pic:pic>
              </a:graphicData>
            </a:graphic>
          </wp:inline>
        </w:drawing>
      </w:r>
      <w:r w:rsidRPr="000613FB">
        <w:rPr>
          <w:noProof/>
          <w:lang w:eastAsia="ru-RU"/>
        </w:rPr>
        <w:drawing>
          <wp:inline distT="0" distB="0" distL="0" distR="0" wp14:anchorId="0CC9D0CE" wp14:editId="355C18B9">
            <wp:extent cx="1805940" cy="2346960"/>
            <wp:effectExtent l="0" t="0" r="3810" b="0"/>
            <wp:docPr id="36" name="Рисунок 36" descr="https://sun9-43.userapi.com/impg/2_o1bUELK5plAvZU4MzUHhPLSfm02Wg5zuhfQA/twwRFPmEwW4.jpg?size=960x1280&amp;quality=95&amp;sign=734dfa88941d56cf23998a11b1055b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3.userapi.com/impg/2_o1bUELK5plAvZU4MzUHhPLSfm02Wg5zuhfQA/twwRFPmEwW4.jpg?size=960x1280&amp;quality=95&amp;sign=734dfa88941d56cf23998a11b1055b0f&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7100" cy="2348467"/>
                    </a:xfrm>
                    <a:prstGeom prst="rect">
                      <a:avLst/>
                    </a:prstGeom>
                    <a:noFill/>
                    <a:ln>
                      <a:noFill/>
                    </a:ln>
                  </pic:spPr>
                </pic:pic>
              </a:graphicData>
            </a:graphic>
          </wp:inline>
        </w:drawing>
      </w:r>
      <w:r w:rsidRPr="000613FB">
        <w:rPr>
          <w:noProof/>
          <w:lang w:eastAsia="ru-RU"/>
        </w:rPr>
        <w:drawing>
          <wp:inline distT="0" distB="0" distL="0" distR="0" wp14:anchorId="292D394A" wp14:editId="46FB9BAE">
            <wp:extent cx="1897380" cy="2346960"/>
            <wp:effectExtent l="0" t="0" r="7620" b="0"/>
            <wp:docPr id="37" name="Рисунок 37" descr="https://sun9-69.userapi.com/impg/T_keI82wcJn3dGjJcq3h910rwrCutgThaWuSLA/VwSAIL_2ZxE.jpg?size=1200x1600&amp;quality=95&amp;sign=3b9203215e562e097ebcf37bfade341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9.userapi.com/impg/T_keI82wcJn3dGjJcq3h910rwrCutgThaWuSLA/VwSAIL_2ZxE.jpg?size=1200x1600&amp;quality=95&amp;sign=3b9203215e562e097ebcf37bfade3416&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8598" cy="2348466"/>
                    </a:xfrm>
                    <a:prstGeom prst="rect">
                      <a:avLst/>
                    </a:prstGeom>
                    <a:noFill/>
                    <a:ln>
                      <a:noFill/>
                    </a:ln>
                  </pic:spPr>
                </pic:pic>
              </a:graphicData>
            </a:graphic>
          </wp:inline>
        </w:drawing>
      </w:r>
    </w:p>
    <w:p w:rsidR="000613FB" w:rsidRPr="000613FB" w:rsidRDefault="000613FB" w:rsidP="000613FB">
      <w:pPr>
        <w:rPr>
          <w:rFonts w:ascii="Times New Roman" w:hAnsi="Times New Roman" w:cs="Times New Roman"/>
          <w:noProof/>
          <w:sz w:val="24"/>
          <w:szCs w:val="24"/>
          <w:lang w:eastAsia="ru-RU"/>
        </w:rPr>
      </w:pPr>
      <w:r w:rsidRPr="000613FB">
        <w:rPr>
          <w:rFonts w:ascii="Times New Roman" w:hAnsi="Times New Roman" w:cs="Times New Roman"/>
          <w:noProof/>
          <w:sz w:val="24"/>
          <w:szCs w:val="24"/>
          <w:lang w:eastAsia="ru-RU"/>
        </w:rPr>
        <w:t xml:space="preserve">            щёлочность                     электропроводность</w:t>
      </w:r>
    </w:p>
    <w:p w:rsidR="000613FB" w:rsidRPr="000613FB" w:rsidRDefault="000613FB" w:rsidP="000613FB">
      <w:pPr>
        <w:rPr>
          <w:rFonts w:ascii="Times New Roman" w:hAnsi="Times New Roman" w:cs="Times New Roman"/>
          <w:noProof/>
          <w:sz w:val="24"/>
          <w:szCs w:val="24"/>
          <w:lang w:eastAsia="ru-RU"/>
        </w:rPr>
      </w:pPr>
      <w:r w:rsidRPr="000613FB">
        <w:rPr>
          <w:noProof/>
          <w:lang w:eastAsia="ru-RU"/>
        </w:rPr>
        <w:lastRenderedPageBreak/>
        <w:drawing>
          <wp:inline distT="0" distB="0" distL="0" distR="0" wp14:anchorId="5C19050B" wp14:editId="46E34E4A">
            <wp:extent cx="1805940" cy="2385060"/>
            <wp:effectExtent l="0" t="0" r="3810" b="0"/>
            <wp:docPr id="38" name="Рисунок 38" descr="https://sun9-22.userapi.com/impg/ZqinUweV2djh6YlZIOL4O-5rfQsP5zXj6hKxTQ/ukAlvNHRBTc.jpg?size=1200x1600&amp;quality=95&amp;sign=6e3470a7824996ccce81e884f27aaa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2.userapi.com/impg/ZqinUweV2djh6YlZIOL4O-5rfQsP5zXj6hKxTQ/ukAlvNHRBTc.jpg?size=1200x1600&amp;quality=95&amp;sign=6e3470a7824996ccce81e884f27aaa62&amp;type=albu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7099" cy="2386591"/>
                    </a:xfrm>
                    <a:prstGeom prst="rect">
                      <a:avLst/>
                    </a:prstGeom>
                    <a:noFill/>
                    <a:ln>
                      <a:noFill/>
                    </a:ln>
                  </pic:spPr>
                </pic:pic>
              </a:graphicData>
            </a:graphic>
          </wp:inline>
        </w:drawing>
      </w:r>
      <w:r w:rsidRPr="000613FB">
        <w:rPr>
          <w:noProof/>
          <w:lang w:eastAsia="ru-RU"/>
        </w:rPr>
        <w:drawing>
          <wp:inline distT="0" distB="0" distL="0" distR="0" wp14:anchorId="193F37D0" wp14:editId="294CF29E">
            <wp:extent cx="1821180" cy="2385059"/>
            <wp:effectExtent l="0" t="0" r="7620" b="0"/>
            <wp:docPr id="39" name="Рисунок 39" descr="https://sun9-66.userapi.com/impg/vs3SxVwYVlNZ2c1bTb_WTutOL4kL4o5jL10ROw/XGslUe9wF-0.jpg?size=1200x1600&amp;quality=95&amp;sign=c21695061ce3f46bf32efd8e3fa268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6.userapi.com/impg/vs3SxVwYVlNZ2c1bTb_WTutOL4kL4o5jL10ROw/XGslUe9wF-0.jpg?size=1200x1600&amp;quality=95&amp;sign=c21695061ce3f46bf32efd8e3fa26851&amp;type=alb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2349" cy="2386591"/>
                    </a:xfrm>
                    <a:prstGeom prst="rect">
                      <a:avLst/>
                    </a:prstGeom>
                    <a:noFill/>
                    <a:ln>
                      <a:noFill/>
                    </a:ln>
                  </pic:spPr>
                </pic:pic>
              </a:graphicData>
            </a:graphic>
          </wp:inline>
        </w:drawing>
      </w: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rPr>
          <w:rFonts w:ascii="Times New Roman" w:hAnsi="Times New Roman" w:cs="Times New Roman"/>
          <w:sz w:val="24"/>
          <w:szCs w:val="24"/>
        </w:rPr>
      </w:pPr>
    </w:p>
    <w:p w:rsidR="000613FB" w:rsidRPr="000613FB" w:rsidRDefault="000613FB" w:rsidP="000613FB">
      <w:pPr>
        <w:keepNext/>
        <w:keepLines/>
        <w:spacing w:before="480" w:after="0" w:line="360" w:lineRule="auto"/>
        <w:jc w:val="center"/>
        <w:outlineLvl w:val="0"/>
        <w:rPr>
          <w:rFonts w:ascii="Times New Roman" w:eastAsiaTheme="majorEastAsia" w:hAnsi="Times New Roman" w:cs="Times New Roman"/>
          <w:bCs/>
          <w:sz w:val="28"/>
          <w:szCs w:val="28"/>
        </w:rPr>
      </w:pPr>
      <w:r w:rsidRPr="000613FB">
        <w:rPr>
          <w:rFonts w:asciiTheme="majorHAnsi" w:eastAsiaTheme="majorEastAsia" w:hAnsiTheme="majorHAnsi" w:cstheme="majorBidi"/>
          <w:b/>
          <w:bCs/>
          <w:sz w:val="24"/>
          <w:szCs w:val="24"/>
        </w:rPr>
        <w:br w:type="page"/>
      </w:r>
      <w:bookmarkStart w:id="14" w:name="_Toc191749432"/>
      <w:r w:rsidRPr="000613FB">
        <w:rPr>
          <w:rFonts w:ascii="Times New Roman" w:eastAsiaTheme="majorEastAsia" w:hAnsi="Times New Roman" w:cs="Times New Roman"/>
          <w:bCs/>
          <w:sz w:val="28"/>
          <w:szCs w:val="28"/>
        </w:rPr>
        <w:lastRenderedPageBreak/>
        <w:t>Список литературы</w:t>
      </w:r>
      <w:bookmarkEnd w:id="14"/>
    </w:p>
    <w:p w:rsidR="000613FB" w:rsidRPr="000613FB" w:rsidRDefault="000613FB" w:rsidP="000613FB">
      <w:pPr>
        <w:numPr>
          <w:ilvl w:val="0"/>
          <w:numId w:val="2"/>
        </w:numPr>
        <w:tabs>
          <w:tab w:val="left" w:pos="8364"/>
        </w:tabs>
        <w:spacing w:line="360" w:lineRule="auto"/>
        <w:ind w:right="424"/>
        <w:contextualSpacing/>
        <w:rPr>
          <w:rFonts w:ascii="Times New Roman" w:hAnsi="Times New Roman" w:cs="Times New Roman"/>
          <w:sz w:val="24"/>
          <w:szCs w:val="24"/>
        </w:rPr>
      </w:pPr>
      <w:r w:rsidRPr="000613FB">
        <w:rPr>
          <w:rFonts w:ascii="Times New Roman" w:hAnsi="Times New Roman" w:cs="Times New Roman"/>
          <w:sz w:val="24"/>
          <w:szCs w:val="24"/>
        </w:rPr>
        <w:t>Влияние излучения микроволновой печи на человека -</w:t>
      </w:r>
      <w:hyperlink r:id="rId45" w:history="1">
        <w:r w:rsidRPr="000613FB">
          <w:rPr>
            <w:rFonts w:ascii="Times New Roman" w:hAnsi="Times New Roman" w:cs="Times New Roman"/>
            <w:sz w:val="24"/>
            <w:szCs w:val="24"/>
            <w:u w:val="single"/>
          </w:rPr>
          <w:t>https://scientificreview.ru/ru/article/view?id=86</w:t>
        </w:r>
      </w:hyperlink>
    </w:p>
    <w:p w:rsidR="000613FB" w:rsidRPr="000613FB" w:rsidRDefault="000613FB" w:rsidP="000613FB">
      <w:pPr>
        <w:numPr>
          <w:ilvl w:val="0"/>
          <w:numId w:val="2"/>
        </w:numPr>
        <w:tabs>
          <w:tab w:val="left" w:pos="8364"/>
        </w:tabs>
        <w:spacing w:line="360" w:lineRule="auto"/>
        <w:ind w:right="424"/>
        <w:contextualSpacing/>
        <w:rPr>
          <w:rFonts w:ascii="Times New Roman" w:hAnsi="Times New Roman" w:cs="Times New Roman"/>
          <w:sz w:val="24"/>
          <w:szCs w:val="24"/>
        </w:rPr>
      </w:pPr>
      <w:r w:rsidRPr="000613FB">
        <w:rPr>
          <w:rFonts w:ascii="Times New Roman" w:hAnsi="Times New Roman" w:cs="Times New Roman"/>
          <w:sz w:val="24"/>
          <w:szCs w:val="24"/>
        </w:rPr>
        <w:t xml:space="preserve">Влияние микроволновой печи на воду - </w:t>
      </w:r>
      <w:hyperlink r:id="rId46" w:history="1">
        <w:r w:rsidRPr="000613FB">
          <w:rPr>
            <w:rFonts w:ascii="Times New Roman" w:hAnsi="Times New Roman" w:cs="Times New Roman"/>
            <w:sz w:val="24"/>
            <w:szCs w:val="24"/>
            <w:u w:val="single"/>
          </w:rPr>
          <w:t>https://www.o8ode.ru/article/dwater/Water-and-microwave-radiation</w:t>
        </w:r>
      </w:hyperlink>
    </w:p>
    <w:p w:rsidR="000613FB" w:rsidRPr="000613FB" w:rsidRDefault="000613FB" w:rsidP="000613FB">
      <w:pPr>
        <w:numPr>
          <w:ilvl w:val="0"/>
          <w:numId w:val="2"/>
        </w:numPr>
        <w:tabs>
          <w:tab w:val="left" w:pos="8364"/>
        </w:tabs>
        <w:spacing w:line="360" w:lineRule="auto"/>
        <w:ind w:right="424"/>
        <w:contextualSpacing/>
        <w:rPr>
          <w:rFonts w:ascii="Times New Roman" w:hAnsi="Times New Roman" w:cs="Times New Roman"/>
          <w:sz w:val="24"/>
          <w:szCs w:val="24"/>
        </w:rPr>
      </w:pPr>
      <w:r w:rsidRPr="000613FB">
        <w:rPr>
          <w:rFonts w:ascii="Times New Roman" w:hAnsi="Times New Roman" w:cs="Times New Roman"/>
          <w:sz w:val="24"/>
          <w:szCs w:val="24"/>
        </w:rPr>
        <w:t xml:space="preserve">1. И.А. </w:t>
      </w:r>
      <w:proofErr w:type="spellStart"/>
      <w:r w:rsidRPr="000613FB">
        <w:rPr>
          <w:rFonts w:ascii="Times New Roman" w:hAnsi="Times New Roman" w:cs="Times New Roman"/>
          <w:sz w:val="24"/>
          <w:szCs w:val="24"/>
        </w:rPr>
        <w:t>Кокошкин</w:t>
      </w:r>
      <w:proofErr w:type="spellEnd"/>
      <w:r w:rsidRPr="000613FB">
        <w:rPr>
          <w:rFonts w:ascii="Times New Roman" w:hAnsi="Times New Roman" w:cs="Times New Roman"/>
          <w:sz w:val="24"/>
          <w:szCs w:val="24"/>
        </w:rPr>
        <w:t xml:space="preserve">,  В.Ю. Петров, А.В. Цветков, Д.А. Тихомирова, Г.П. </w:t>
      </w:r>
      <w:proofErr w:type="spellStart"/>
      <w:r w:rsidRPr="000613FB">
        <w:rPr>
          <w:rFonts w:ascii="Times New Roman" w:hAnsi="Times New Roman" w:cs="Times New Roman"/>
          <w:sz w:val="24"/>
          <w:szCs w:val="24"/>
        </w:rPr>
        <w:t>Сутоцкий</w:t>
      </w:r>
      <w:proofErr w:type="spellEnd"/>
      <w:r w:rsidRPr="000613FB">
        <w:rPr>
          <w:rFonts w:ascii="Times New Roman" w:hAnsi="Times New Roman" w:cs="Times New Roman"/>
          <w:sz w:val="24"/>
          <w:szCs w:val="24"/>
        </w:rPr>
        <w:t>.</w:t>
      </w:r>
      <w:r w:rsidRPr="000613FB">
        <w:t xml:space="preserve"> </w:t>
      </w:r>
      <w:r w:rsidRPr="000613FB">
        <w:rPr>
          <w:rFonts w:ascii="Times New Roman" w:hAnsi="Times New Roman" w:cs="Times New Roman"/>
          <w:sz w:val="24"/>
          <w:szCs w:val="24"/>
        </w:rPr>
        <w:t xml:space="preserve">Измерение общей щёлочности//РД 24.031.120-91. Нормы качества сетевой и </w:t>
      </w:r>
      <w:proofErr w:type="spellStart"/>
      <w:r w:rsidRPr="000613FB">
        <w:rPr>
          <w:rFonts w:ascii="Times New Roman" w:hAnsi="Times New Roman" w:cs="Times New Roman"/>
          <w:sz w:val="24"/>
          <w:szCs w:val="24"/>
        </w:rPr>
        <w:t>подпиточной</w:t>
      </w:r>
      <w:proofErr w:type="spellEnd"/>
      <w:r w:rsidRPr="000613FB">
        <w:rPr>
          <w:rFonts w:ascii="Times New Roman" w:hAnsi="Times New Roman" w:cs="Times New Roman"/>
          <w:sz w:val="24"/>
          <w:szCs w:val="24"/>
        </w:rPr>
        <w:t xml:space="preserve"> воды водогрейных котлов, организация водно-химического режима и химического контроля (методические указания). 1991, С. 23</w:t>
      </w:r>
    </w:p>
    <w:p w:rsidR="000613FB" w:rsidRPr="000613FB" w:rsidRDefault="000613FB" w:rsidP="000613FB">
      <w:pPr>
        <w:tabs>
          <w:tab w:val="left" w:pos="8364"/>
        </w:tabs>
        <w:spacing w:line="360" w:lineRule="auto"/>
        <w:ind w:left="218" w:right="424"/>
        <w:contextualSpacing/>
        <w:rPr>
          <w:rFonts w:ascii="Times New Roman" w:hAnsi="Times New Roman" w:cs="Times New Roman"/>
          <w:sz w:val="24"/>
          <w:szCs w:val="24"/>
        </w:rPr>
      </w:pPr>
      <w:r w:rsidRPr="000613FB">
        <w:rPr>
          <w:rFonts w:ascii="Times New Roman" w:hAnsi="Times New Roman" w:cs="Times New Roman"/>
          <w:sz w:val="24"/>
          <w:szCs w:val="24"/>
        </w:rPr>
        <w:t xml:space="preserve">2. И.А. </w:t>
      </w:r>
      <w:proofErr w:type="spellStart"/>
      <w:r w:rsidRPr="000613FB">
        <w:rPr>
          <w:rFonts w:ascii="Times New Roman" w:hAnsi="Times New Roman" w:cs="Times New Roman"/>
          <w:sz w:val="24"/>
          <w:szCs w:val="24"/>
        </w:rPr>
        <w:t>Кокошкин</w:t>
      </w:r>
      <w:proofErr w:type="spellEnd"/>
      <w:r w:rsidRPr="000613FB">
        <w:rPr>
          <w:rFonts w:ascii="Times New Roman" w:hAnsi="Times New Roman" w:cs="Times New Roman"/>
          <w:sz w:val="24"/>
          <w:szCs w:val="24"/>
        </w:rPr>
        <w:t xml:space="preserve">,  В.Ю. Петров, А.В. Цветков, Д.А. Тихомирова, Г.П. </w:t>
      </w:r>
      <w:proofErr w:type="spellStart"/>
      <w:r w:rsidRPr="000613FB">
        <w:rPr>
          <w:rFonts w:ascii="Times New Roman" w:hAnsi="Times New Roman" w:cs="Times New Roman"/>
          <w:sz w:val="24"/>
          <w:szCs w:val="24"/>
        </w:rPr>
        <w:t>Сутоцкий</w:t>
      </w:r>
      <w:proofErr w:type="spellEnd"/>
      <w:r w:rsidRPr="000613FB">
        <w:rPr>
          <w:rFonts w:ascii="Times New Roman" w:hAnsi="Times New Roman" w:cs="Times New Roman"/>
          <w:sz w:val="24"/>
          <w:szCs w:val="24"/>
        </w:rPr>
        <w:t xml:space="preserve">. Измерение общей жёсткости//РД 24.031.120-91. Нормы качества сетевой и </w:t>
      </w:r>
      <w:proofErr w:type="spellStart"/>
      <w:r w:rsidRPr="000613FB">
        <w:rPr>
          <w:rFonts w:ascii="Times New Roman" w:hAnsi="Times New Roman" w:cs="Times New Roman"/>
          <w:sz w:val="24"/>
          <w:szCs w:val="24"/>
        </w:rPr>
        <w:t>подпиточной</w:t>
      </w:r>
      <w:proofErr w:type="spellEnd"/>
      <w:r w:rsidRPr="000613FB">
        <w:rPr>
          <w:rFonts w:ascii="Times New Roman" w:hAnsi="Times New Roman" w:cs="Times New Roman"/>
          <w:sz w:val="24"/>
          <w:szCs w:val="24"/>
        </w:rPr>
        <w:t xml:space="preserve"> воды водогрейных котлов, организация водно-химического режима и химического контроля (методические указания). 1991, С. 25</w:t>
      </w:r>
    </w:p>
    <w:p w:rsidR="000613FB" w:rsidRPr="000613FB" w:rsidRDefault="000613FB" w:rsidP="000613FB">
      <w:pPr>
        <w:numPr>
          <w:ilvl w:val="0"/>
          <w:numId w:val="2"/>
        </w:numPr>
        <w:tabs>
          <w:tab w:val="left" w:pos="8364"/>
        </w:tabs>
        <w:spacing w:line="360" w:lineRule="auto"/>
        <w:ind w:right="424"/>
        <w:contextualSpacing/>
        <w:rPr>
          <w:rFonts w:ascii="Times New Roman" w:hAnsi="Times New Roman" w:cs="Times New Roman"/>
          <w:sz w:val="24"/>
          <w:szCs w:val="24"/>
        </w:rPr>
      </w:pPr>
      <w:r w:rsidRPr="000613FB">
        <w:rPr>
          <w:rFonts w:ascii="Times New Roman" w:hAnsi="Times New Roman" w:cs="Times New Roman"/>
          <w:sz w:val="24"/>
          <w:szCs w:val="24"/>
        </w:rPr>
        <w:t xml:space="preserve">История микроволновой печи - </w:t>
      </w:r>
      <w:hyperlink r:id="rId47" w:history="1">
        <w:r w:rsidRPr="000613FB">
          <w:rPr>
            <w:rFonts w:ascii="Times New Roman" w:hAnsi="Times New Roman" w:cs="Times New Roman"/>
            <w:sz w:val="24"/>
            <w:szCs w:val="24"/>
            <w:u w:val="single"/>
          </w:rPr>
          <w:t>https://zen.yandex.ru/media/ferra/neveroiatnaia-istoriia-sozdaniia-mikrovolnovki-606d5afc29fd1d60b18681da</w:t>
        </w:r>
      </w:hyperlink>
    </w:p>
    <w:p w:rsidR="000613FB" w:rsidRPr="000613FB" w:rsidRDefault="000613FB" w:rsidP="000613FB">
      <w:pPr>
        <w:numPr>
          <w:ilvl w:val="0"/>
          <w:numId w:val="2"/>
        </w:numPr>
        <w:tabs>
          <w:tab w:val="left" w:pos="8364"/>
        </w:tabs>
        <w:spacing w:line="360" w:lineRule="auto"/>
        <w:ind w:right="424"/>
        <w:contextualSpacing/>
        <w:rPr>
          <w:rFonts w:ascii="Times New Roman" w:hAnsi="Times New Roman" w:cs="Times New Roman"/>
          <w:sz w:val="24"/>
          <w:szCs w:val="24"/>
        </w:rPr>
      </w:pPr>
      <w:r w:rsidRPr="000613FB">
        <w:rPr>
          <w:rFonts w:ascii="Times New Roman" w:hAnsi="Times New Roman" w:cs="Times New Roman"/>
          <w:sz w:val="24"/>
          <w:szCs w:val="24"/>
        </w:rPr>
        <w:t xml:space="preserve">Принцип работы микроволновой печи - </w:t>
      </w:r>
      <w:hyperlink r:id="rId48" w:anchor=":~:text" w:history="1">
        <w:r w:rsidRPr="000613FB">
          <w:rPr>
            <w:rFonts w:ascii="Times New Roman" w:hAnsi="Times New Roman" w:cs="Times New Roman"/>
            <w:sz w:val="24"/>
            <w:szCs w:val="24"/>
            <w:u w:val="single"/>
          </w:rPr>
          <w:t>https://ria.ru/20101008/282500783.html#:~:text</w:t>
        </w:r>
      </w:hyperlink>
    </w:p>
    <w:p w:rsidR="0035202A" w:rsidRDefault="0035202A"/>
    <w:sectPr w:rsidR="003520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pto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33207"/>
    <w:multiLevelType w:val="hybridMultilevel"/>
    <w:tmpl w:val="FB3E35C8"/>
    <w:lvl w:ilvl="0" w:tplc="0628802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
    <w:nsid w:val="42CF3B0E"/>
    <w:multiLevelType w:val="multilevel"/>
    <w:tmpl w:val="8E90AE38"/>
    <w:lvl w:ilvl="0">
      <w:start w:val="1"/>
      <w:numFmt w:val="decimal"/>
      <w:lvlText w:val="%1."/>
      <w:lvlJc w:val="left"/>
      <w:pPr>
        <w:ind w:left="720" w:hanging="360"/>
      </w:pPr>
      <w:rPr>
        <w:rFonts w:hint="default"/>
      </w:rPr>
    </w:lvl>
    <w:lvl w:ilvl="1">
      <w:start w:val="2"/>
      <w:numFmt w:val="decimal"/>
      <w:isLgl/>
      <w:lvlText w:val="%1.%2"/>
      <w:lvlJc w:val="left"/>
      <w:pPr>
        <w:ind w:left="816" w:hanging="456"/>
      </w:pPr>
      <w:rPr>
        <w:rFonts w:ascii="Times New Roman" w:hAnsi="Times New Roman" w:cs="Times New Roman" w:hint="default"/>
        <w:b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1BF"/>
    <w:rsid w:val="00017832"/>
    <w:rsid w:val="000613FB"/>
    <w:rsid w:val="000C4853"/>
    <w:rsid w:val="000D10B8"/>
    <w:rsid w:val="000E7985"/>
    <w:rsid w:val="00124175"/>
    <w:rsid w:val="00144EAA"/>
    <w:rsid w:val="00152549"/>
    <w:rsid w:val="0016228E"/>
    <w:rsid w:val="00166BFE"/>
    <w:rsid w:val="00171482"/>
    <w:rsid w:val="001A0945"/>
    <w:rsid w:val="001D2372"/>
    <w:rsid w:val="001E5703"/>
    <w:rsid w:val="001E592B"/>
    <w:rsid w:val="001F5286"/>
    <w:rsid w:val="001F61B7"/>
    <w:rsid w:val="00237CBF"/>
    <w:rsid w:val="00257D3B"/>
    <w:rsid w:val="00261F47"/>
    <w:rsid w:val="002630ED"/>
    <w:rsid w:val="002C3804"/>
    <w:rsid w:val="002F2824"/>
    <w:rsid w:val="00301A0A"/>
    <w:rsid w:val="00324266"/>
    <w:rsid w:val="0035202A"/>
    <w:rsid w:val="00355A75"/>
    <w:rsid w:val="003A5BF0"/>
    <w:rsid w:val="003B667C"/>
    <w:rsid w:val="003D0B50"/>
    <w:rsid w:val="003D6034"/>
    <w:rsid w:val="003D6A25"/>
    <w:rsid w:val="003E6ECA"/>
    <w:rsid w:val="003E7EAD"/>
    <w:rsid w:val="003F2544"/>
    <w:rsid w:val="004407A5"/>
    <w:rsid w:val="004559D3"/>
    <w:rsid w:val="00491A20"/>
    <w:rsid w:val="00491C2B"/>
    <w:rsid w:val="004A208E"/>
    <w:rsid w:val="004C30F1"/>
    <w:rsid w:val="004C48FA"/>
    <w:rsid w:val="004E08B6"/>
    <w:rsid w:val="00524EC1"/>
    <w:rsid w:val="005317E2"/>
    <w:rsid w:val="00546263"/>
    <w:rsid w:val="0054729E"/>
    <w:rsid w:val="00557240"/>
    <w:rsid w:val="005B5A6E"/>
    <w:rsid w:val="005C53D2"/>
    <w:rsid w:val="005D182A"/>
    <w:rsid w:val="005E10B8"/>
    <w:rsid w:val="005F2427"/>
    <w:rsid w:val="006126EF"/>
    <w:rsid w:val="006161E6"/>
    <w:rsid w:val="00623BE0"/>
    <w:rsid w:val="00626679"/>
    <w:rsid w:val="00646A5D"/>
    <w:rsid w:val="00651DE8"/>
    <w:rsid w:val="00651F10"/>
    <w:rsid w:val="006604F9"/>
    <w:rsid w:val="0068490A"/>
    <w:rsid w:val="006A54D1"/>
    <w:rsid w:val="006A61A4"/>
    <w:rsid w:val="006B2040"/>
    <w:rsid w:val="006B5F18"/>
    <w:rsid w:val="006D113A"/>
    <w:rsid w:val="006E4B7C"/>
    <w:rsid w:val="006E5F70"/>
    <w:rsid w:val="00701978"/>
    <w:rsid w:val="00763AA9"/>
    <w:rsid w:val="00770510"/>
    <w:rsid w:val="007761A4"/>
    <w:rsid w:val="007B44CD"/>
    <w:rsid w:val="007D472C"/>
    <w:rsid w:val="007F1E71"/>
    <w:rsid w:val="00830357"/>
    <w:rsid w:val="008472C3"/>
    <w:rsid w:val="0086431A"/>
    <w:rsid w:val="00883924"/>
    <w:rsid w:val="00885F70"/>
    <w:rsid w:val="008A3B9F"/>
    <w:rsid w:val="00916545"/>
    <w:rsid w:val="0093385E"/>
    <w:rsid w:val="0093530F"/>
    <w:rsid w:val="00951A03"/>
    <w:rsid w:val="009820E0"/>
    <w:rsid w:val="009838A7"/>
    <w:rsid w:val="0099421D"/>
    <w:rsid w:val="009D1729"/>
    <w:rsid w:val="00A0039C"/>
    <w:rsid w:val="00A218DB"/>
    <w:rsid w:val="00A5593E"/>
    <w:rsid w:val="00A56FBF"/>
    <w:rsid w:val="00A662CB"/>
    <w:rsid w:val="00A776B9"/>
    <w:rsid w:val="00A92D30"/>
    <w:rsid w:val="00AB3780"/>
    <w:rsid w:val="00AD4FB0"/>
    <w:rsid w:val="00AE6131"/>
    <w:rsid w:val="00B02C4A"/>
    <w:rsid w:val="00B24991"/>
    <w:rsid w:val="00B2693B"/>
    <w:rsid w:val="00B33D45"/>
    <w:rsid w:val="00B46C93"/>
    <w:rsid w:val="00B758E6"/>
    <w:rsid w:val="00B75BA8"/>
    <w:rsid w:val="00BB1000"/>
    <w:rsid w:val="00BD757B"/>
    <w:rsid w:val="00BE09D1"/>
    <w:rsid w:val="00BE7BA6"/>
    <w:rsid w:val="00BF7025"/>
    <w:rsid w:val="00C47085"/>
    <w:rsid w:val="00C52908"/>
    <w:rsid w:val="00CE306C"/>
    <w:rsid w:val="00CE3FE6"/>
    <w:rsid w:val="00CF15C8"/>
    <w:rsid w:val="00CF67C6"/>
    <w:rsid w:val="00D05123"/>
    <w:rsid w:val="00D22E70"/>
    <w:rsid w:val="00D4127C"/>
    <w:rsid w:val="00D5478C"/>
    <w:rsid w:val="00D66EE6"/>
    <w:rsid w:val="00D805BC"/>
    <w:rsid w:val="00D973E8"/>
    <w:rsid w:val="00DA2171"/>
    <w:rsid w:val="00DA31BF"/>
    <w:rsid w:val="00DC0B6B"/>
    <w:rsid w:val="00E04E15"/>
    <w:rsid w:val="00E157FC"/>
    <w:rsid w:val="00E61B06"/>
    <w:rsid w:val="00E725B8"/>
    <w:rsid w:val="00EB011C"/>
    <w:rsid w:val="00EC3FED"/>
    <w:rsid w:val="00EF5585"/>
    <w:rsid w:val="00EF73AD"/>
    <w:rsid w:val="00EF7685"/>
    <w:rsid w:val="00F033E3"/>
    <w:rsid w:val="00F04A94"/>
    <w:rsid w:val="00F21FE0"/>
    <w:rsid w:val="00F362A8"/>
    <w:rsid w:val="00F44A92"/>
    <w:rsid w:val="00F8194D"/>
    <w:rsid w:val="00FA28C2"/>
    <w:rsid w:val="00FA38DC"/>
    <w:rsid w:val="00FF4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613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613FB"/>
    <w:rPr>
      <w:color w:val="0000FF" w:themeColor="hyperlink"/>
      <w:u w:val="single"/>
    </w:rPr>
  </w:style>
  <w:style w:type="character" w:customStyle="1" w:styleId="10">
    <w:name w:val="Заголовок 1 Знак"/>
    <w:basedOn w:val="a0"/>
    <w:link w:val="1"/>
    <w:uiPriority w:val="9"/>
    <w:rsid w:val="000613FB"/>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0613FB"/>
    <w:pPr>
      <w:outlineLvl w:val="9"/>
    </w:pPr>
    <w:rPr>
      <w:lang w:eastAsia="ru-RU"/>
    </w:rPr>
  </w:style>
  <w:style w:type="paragraph" w:styleId="11">
    <w:name w:val="toc 1"/>
    <w:basedOn w:val="a"/>
    <w:next w:val="a"/>
    <w:autoRedefine/>
    <w:uiPriority w:val="39"/>
    <w:unhideWhenUsed/>
    <w:rsid w:val="000613FB"/>
    <w:pPr>
      <w:spacing w:after="100"/>
    </w:pPr>
  </w:style>
  <w:style w:type="paragraph" w:styleId="2">
    <w:name w:val="toc 2"/>
    <w:basedOn w:val="a"/>
    <w:next w:val="a"/>
    <w:autoRedefine/>
    <w:uiPriority w:val="39"/>
    <w:unhideWhenUsed/>
    <w:rsid w:val="000613FB"/>
    <w:pPr>
      <w:spacing w:after="100"/>
      <w:ind w:left="220"/>
    </w:pPr>
  </w:style>
  <w:style w:type="paragraph" w:styleId="3">
    <w:name w:val="toc 3"/>
    <w:basedOn w:val="a"/>
    <w:next w:val="a"/>
    <w:autoRedefine/>
    <w:uiPriority w:val="39"/>
    <w:unhideWhenUsed/>
    <w:rsid w:val="000613FB"/>
    <w:pPr>
      <w:spacing w:after="100"/>
      <w:ind w:left="440"/>
    </w:pPr>
  </w:style>
  <w:style w:type="paragraph" w:styleId="a5">
    <w:name w:val="Balloon Text"/>
    <w:basedOn w:val="a"/>
    <w:link w:val="a6"/>
    <w:uiPriority w:val="99"/>
    <w:semiHidden/>
    <w:unhideWhenUsed/>
    <w:rsid w:val="000613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13FB"/>
    <w:rPr>
      <w:rFonts w:ascii="Tahoma" w:hAnsi="Tahoma" w:cs="Tahoma"/>
      <w:sz w:val="16"/>
      <w:szCs w:val="16"/>
    </w:rPr>
  </w:style>
  <w:style w:type="table" w:styleId="a7">
    <w:name w:val="Table Grid"/>
    <w:basedOn w:val="a1"/>
    <w:uiPriority w:val="59"/>
    <w:rsid w:val="000613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613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613FB"/>
    <w:rPr>
      <w:color w:val="0000FF" w:themeColor="hyperlink"/>
      <w:u w:val="single"/>
    </w:rPr>
  </w:style>
  <w:style w:type="character" w:customStyle="1" w:styleId="10">
    <w:name w:val="Заголовок 1 Знак"/>
    <w:basedOn w:val="a0"/>
    <w:link w:val="1"/>
    <w:uiPriority w:val="9"/>
    <w:rsid w:val="000613FB"/>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0613FB"/>
    <w:pPr>
      <w:outlineLvl w:val="9"/>
    </w:pPr>
    <w:rPr>
      <w:lang w:eastAsia="ru-RU"/>
    </w:rPr>
  </w:style>
  <w:style w:type="paragraph" w:styleId="11">
    <w:name w:val="toc 1"/>
    <w:basedOn w:val="a"/>
    <w:next w:val="a"/>
    <w:autoRedefine/>
    <w:uiPriority w:val="39"/>
    <w:unhideWhenUsed/>
    <w:rsid w:val="000613FB"/>
    <w:pPr>
      <w:spacing w:after="100"/>
    </w:pPr>
  </w:style>
  <w:style w:type="paragraph" w:styleId="2">
    <w:name w:val="toc 2"/>
    <w:basedOn w:val="a"/>
    <w:next w:val="a"/>
    <w:autoRedefine/>
    <w:uiPriority w:val="39"/>
    <w:unhideWhenUsed/>
    <w:rsid w:val="000613FB"/>
    <w:pPr>
      <w:spacing w:after="100"/>
      <w:ind w:left="220"/>
    </w:pPr>
  </w:style>
  <w:style w:type="paragraph" w:styleId="3">
    <w:name w:val="toc 3"/>
    <w:basedOn w:val="a"/>
    <w:next w:val="a"/>
    <w:autoRedefine/>
    <w:uiPriority w:val="39"/>
    <w:unhideWhenUsed/>
    <w:rsid w:val="000613FB"/>
    <w:pPr>
      <w:spacing w:after="100"/>
      <w:ind w:left="440"/>
    </w:pPr>
  </w:style>
  <w:style w:type="paragraph" w:styleId="a5">
    <w:name w:val="Balloon Text"/>
    <w:basedOn w:val="a"/>
    <w:link w:val="a6"/>
    <w:uiPriority w:val="99"/>
    <w:semiHidden/>
    <w:unhideWhenUsed/>
    <w:rsid w:val="000613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13FB"/>
    <w:rPr>
      <w:rFonts w:ascii="Tahoma" w:hAnsi="Tahoma" w:cs="Tahoma"/>
      <w:sz w:val="16"/>
      <w:szCs w:val="16"/>
    </w:rPr>
  </w:style>
  <w:style w:type="table" w:styleId="a7">
    <w:name w:val="Table Grid"/>
    <w:basedOn w:val="a1"/>
    <w:uiPriority w:val="59"/>
    <w:rsid w:val="000613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2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https://zen.yandex.ru/media/ferra/neveroiatnaia-istoriia-sozdaniia-mikrovolnovki-606d5afc29fd1d60b18681da"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s://www.o8ode.ru/article/dwater/Water-and-microwave-radiation"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yperlink" Target="https://scientificreview.ru/ru/article/view?id=86"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https://ria.ru/20101008/282500783.html" TargetMode="Externa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3418</Words>
  <Characters>19488</Characters>
  <Application>Microsoft Office Word</Application>
  <DocSecurity>0</DocSecurity>
  <Lines>162</Lines>
  <Paragraphs>45</Paragraphs>
  <ScaleCrop>false</ScaleCrop>
  <Company>SPecialiST RePack</Company>
  <LinksUpToDate>false</LinksUpToDate>
  <CharactersWithSpaces>22861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Мария</cp:lastModifiedBy>
  <cp:revision>2</cp:revision>
  <dcterms:created xsi:type="dcterms:W3CDTF">2025-03-07T18:25:00Z</dcterms:created>
  <dcterms:modified xsi:type="dcterms:W3CDTF">2025-03-07T18:33:00Z</dcterms:modified>
</cp:coreProperties>
</file>