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2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1744C" w14:textId="5848E697" w:rsidR="00CF41A8" w:rsidRPr="008E1900" w:rsidRDefault="00FE3AD7" w:rsidP="008E1900">
      <w:pPr>
        <w:ind w:firstLine="0"/>
        <w:jc w:val="center"/>
        <w:rPr>
          <w:b/>
          <w:iCs/>
          <w:color w:val="000000" w:themeColor="text1"/>
          <w:sz w:val="32"/>
          <w:szCs w:val="32"/>
        </w:rPr>
      </w:pPr>
      <w:r>
        <w:rPr>
          <w:b/>
          <w:iCs/>
          <w:color w:val="000000" w:themeColor="text1"/>
          <w:sz w:val="32"/>
          <w:szCs w:val="32"/>
        </w:rPr>
        <w:t>Исследование в</w:t>
      </w:r>
      <w:r w:rsidR="00ED4BBD" w:rsidRPr="008E1900">
        <w:rPr>
          <w:b/>
          <w:iCs/>
          <w:color w:val="000000" w:themeColor="text1"/>
          <w:sz w:val="32"/>
          <w:szCs w:val="32"/>
        </w:rPr>
        <w:t>заимоотношения граждан и правоохранительных органов: мнение граждан (на примере города Дубна)</w:t>
      </w:r>
    </w:p>
    <w:p w14:paraId="1D28919D" w14:textId="0889C36A" w:rsidR="00ED4BBD" w:rsidRDefault="00ED4BBD" w:rsidP="008E1900">
      <w:pPr>
        <w:ind w:firstLine="0"/>
        <w:jc w:val="center"/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>Карнетова Полина Владимировна</w:t>
      </w:r>
    </w:p>
    <w:p w14:paraId="314D5647" w14:textId="1485C502" w:rsidR="00ED4BBD" w:rsidRDefault="00ED4BBD" w:rsidP="00ED4BBD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Факультет социальных и гуманитарных наук, кафедра социологии и гуманитарных наук, </w:t>
      </w:r>
      <w:r w:rsidRPr="00ED4BBD">
        <w:rPr>
          <w:bCs/>
          <w:iCs/>
          <w:color w:val="000000" w:themeColor="text1"/>
          <w:sz w:val="28"/>
          <w:szCs w:val="28"/>
        </w:rPr>
        <w:t>Федеральное государственное бюджетное образовательное учреждение высшего образования «Университет «Дубна»</w:t>
      </w:r>
      <w:r>
        <w:rPr>
          <w:bCs/>
          <w:iCs/>
          <w:color w:val="000000" w:themeColor="text1"/>
          <w:sz w:val="28"/>
          <w:szCs w:val="28"/>
        </w:rPr>
        <w:t>, Дубна, Россия.</w:t>
      </w:r>
    </w:p>
    <w:p w14:paraId="29E51325" w14:textId="4E09FAD4" w:rsidR="005C6FB4" w:rsidRPr="008E1900" w:rsidRDefault="005C6FB4" w:rsidP="00ED4BBD">
      <w:pPr>
        <w:rPr>
          <w:b/>
          <w:iCs/>
          <w:color w:val="000000" w:themeColor="text1"/>
          <w:sz w:val="28"/>
          <w:szCs w:val="28"/>
        </w:rPr>
      </w:pPr>
      <w:r w:rsidRPr="008E1900">
        <w:rPr>
          <w:b/>
          <w:iCs/>
          <w:color w:val="000000" w:themeColor="text1"/>
          <w:sz w:val="28"/>
          <w:szCs w:val="28"/>
        </w:rPr>
        <w:t>Аннотация</w:t>
      </w:r>
    </w:p>
    <w:p w14:paraId="046DAA9A" w14:textId="77777777" w:rsidR="000C4D55" w:rsidRDefault="005C6FB4" w:rsidP="00D62F33">
      <w:pPr>
        <w:rPr>
          <w:bCs/>
          <w:iCs/>
          <w:color w:val="000000" w:themeColor="text1"/>
          <w:sz w:val="28"/>
          <w:szCs w:val="28"/>
        </w:rPr>
      </w:pPr>
      <w:r w:rsidRPr="005C6FB4">
        <w:rPr>
          <w:bCs/>
          <w:iCs/>
          <w:color w:val="000000" w:themeColor="text1"/>
          <w:sz w:val="28"/>
          <w:szCs w:val="28"/>
        </w:rPr>
        <w:t>Актуальность исследования обусловлена неоднозначным отношением граждан к деятельности правоохранительных органов, которое формируется под влиянием изменений в законодательстве, общественного мнения и личного опыта взаимодействия с представителями правоохранительных структур. В условиях повышения значимости общественной безопасности и правопорядка изучение этих аспектов представляется особенно важным.</w:t>
      </w:r>
      <w:r>
        <w:rPr>
          <w:bCs/>
          <w:iCs/>
          <w:color w:val="000000" w:themeColor="text1"/>
          <w:sz w:val="28"/>
          <w:szCs w:val="28"/>
        </w:rPr>
        <w:t xml:space="preserve"> </w:t>
      </w:r>
    </w:p>
    <w:p w14:paraId="0BB617C2" w14:textId="77777777" w:rsidR="000C4D55" w:rsidRDefault="005C6FB4" w:rsidP="00D62F33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Постановка проблемы </w:t>
      </w:r>
      <w:r w:rsidRPr="005C6FB4">
        <w:rPr>
          <w:bCs/>
          <w:iCs/>
          <w:color w:val="000000" w:themeColor="text1"/>
          <w:sz w:val="28"/>
          <w:szCs w:val="28"/>
        </w:rPr>
        <w:t>заключается в выявлении факторов, влияющих на доверие граждан к правоохранительным органам, а также в анализе причин их недоверия.</w:t>
      </w:r>
      <w:r>
        <w:rPr>
          <w:bCs/>
          <w:iCs/>
          <w:color w:val="000000" w:themeColor="text1"/>
          <w:sz w:val="28"/>
          <w:szCs w:val="28"/>
        </w:rPr>
        <w:t xml:space="preserve"> Целью исследования стало </w:t>
      </w:r>
      <w:r w:rsidRPr="005C6FB4">
        <w:rPr>
          <w:bCs/>
          <w:iCs/>
          <w:color w:val="000000" w:themeColor="text1"/>
          <w:sz w:val="28"/>
          <w:szCs w:val="28"/>
        </w:rPr>
        <w:t>изучение мнения жителей г. Дубна о деятельности правоохранительных органов, выявление факторов, способствующих формированию доверия и недоверия, а также предложений по улучшению их работы.</w:t>
      </w:r>
      <w:r w:rsidR="00C02C63">
        <w:rPr>
          <w:bCs/>
          <w:iCs/>
          <w:color w:val="000000" w:themeColor="text1"/>
          <w:sz w:val="28"/>
          <w:szCs w:val="28"/>
        </w:rPr>
        <w:t xml:space="preserve"> </w:t>
      </w:r>
    </w:p>
    <w:p w14:paraId="584B8B32" w14:textId="77777777" w:rsidR="00A40E0E" w:rsidRDefault="005C6FB4" w:rsidP="00D62F33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Для достижения цели были применены методы, </w:t>
      </w:r>
      <w:r w:rsidRPr="005C6FB4">
        <w:rPr>
          <w:bCs/>
          <w:iCs/>
          <w:color w:val="000000" w:themeColor="text1"/>
          <w:sz w:val="28"/>
          <w:szCs w:val="28"/>
        </w:rPr>
        <w:t>включаю</w:t>
      </w:r>
      <w:r w:rsidR="00C02C63">
        <w:rPr>
          <w:bCs/>
          <w:iCs/>
          <w:color w:val="000000" w:themeColor="text1"/>
          <w:sz w:val="28"/>
          <w:szCs w:val="28"/>
        </w:rPr>
        <w:t>щие</w:t>
      </w:r>
      <w:r w:rsidRPr="005C6FB4">
        <w:rPr>
          <w:bCs/>
          <w:iCs/>
          <w:color w:val="000000" w:themeColor="text1"/>
          <w:sz w:val="28"/>
          <w:szCs w:val="28"/>
        </w:rPr>
        <w:t xml:space="preserve"> анкетный опрос, частотный анализ и корреляционный анализ полученных данных. В выборку вошли 156 респондентов, что позволяет считать результаты репрезентативными.</w:t>
      </w:r>
      <w:r w:rsidR="00C02C63">
        <w:rPr>
          <w:bCs/>
          <w:iCs/>
          <w:color w:val="000000" w:themeColor="text1"/>
          <w:sz w:val="28"/>
          <w:szCs w:val="28"/>
        </w:rPr>
        <w:t xml:space="preserve"> </w:t>
      </w:r>
    </w:p>
    <w:p w14:paraId="4461B3AF" w14:textId="77777777" w:rsidR="00A40E0E" w:rsidRDefault="005C6FB4" w:rsidP="00D62F33">
      <w:pPr>
        <w:rPr>
          <w:bCs/>
          <w:iCs/>
          <w:color w:val="000000" w:themeColor="text1"/>
          <w:sz w:val="28"/>
          <w:szCs w:val="28"/>
        </w:rPr>
      </w:pPr>
      <w:r w:rsidRPr="005C6FB4">
        <w:rPr>
          <w:iCs/>
          <w:color w:val="000000" w:themeColor="text1"/>
          <w:sz w:val="28"/>
          <w:szCs w:val="28"/>
        </w:rPr>
        <w:t>Результаты исследования</w:t>
      </w:r>
      <w:r w:rsidRPr="005C6FB4">
        <w:rPr>
          <w:bCs/>
          <w:iCs/>
          <w:color w:val="000000" w:themeColor="text1"/>
          <w:sz w:val="28"/>
          <w:szCs w:val="28"/>
        </w:rPr>
        <w:t xml:space="preserve"> показали, что отношение граждан к правоохранительным органам неоднозначно. Главными причинами недоверия названы коррупция, халатность сотрудников и превышение полномочий. В то же время основными основаниями для доверия стали следование закону и отсутствие альтернативных структур. Женщины и мужчины по-разному </w:t>
      </w:r>
      <w:r w:rsidRPr="005C6FB4">
        <w:rPr>
          <w:bCs/>
          <w:iCs/>
          <w:color w:val="000000" w:themeColor="text1"/>
          <w:sz w:val="28"/>
          <w:szCs w:val="28"/>
        </w:rPr>
        <w:lastRenderedPageBreak/>
        <w:t>оценивают работу правоохранительных органов, но гипотеза о более низком уровне доверия у женщин не подтвердилась.</w:t>
      </w:r>
      <w:r w:rsidR="00D62F33">
        <w:rPr>
          <w:bCs/>
          <w:iCs/>
          <w:color w:val="000000" w:themeColor="text1"/>
          <w:sz w:val="28"/>
          <w:szCs w:val="28"/>
        </w:rPr>
        <w:t xml:space="preserve"> </w:t>
      </w:r>
    </w:p>
    <w:p w14:paraId="22680661" w14:textId="73370834" w:rsidR="005C6FB4" w:rsidRDefault="00C02C63" w:rsidP="00D62F33">
      <w:pPr>
        <w:rPr>
          <w:bCs/>
          <w:iCs/>
          <w:color w:val="000000" w:themeColor="text1"/>
          <w:sz w:val="28"/>
          <w:szCs w:val="28"/>
        </w:rPr>
      </w:pPr>
      <w:r>
        <w:rPr>
          <w:iCs/>
          <w:color w:val="000000" w:themeColor="text1"/>
          <w:sz w:val="28"/>
          <w:szCs w:val="28"/>
        </w:rPr>
        <w:t xml:space="preserve">Главным итогом исследования </w:t>
      </w:r>
      <w:r w:rsidR="00D62F33">
        <w:rPr>
          <w:iCs/>
          <w:color w:val="000000" w:themeColor="text1"/>
          <w:sz w:val="28"/>
          <w:szCs w:val="28"/>
        </w:rPr>
        <w:t xml:space="preserve">стал вывод о том, что </w:t>
      </w:r>
      <w:r w:rsidR="005C6FB4" w:rsidRPr="005C6FB4">
        <w:rPr>
          <w:bCs/>
          <w:iCs/>
          <w:color w:val="000000" w:themeColor="text1"/>
          <w:sz w:val="28"/>
          <w:szCs w:val="28"/>
        </w:rPr>
        <w:t>доверие граждан к правоохранительным органам обусловлено отсутствием альтернатив, а основная проблема в работе органов правопорядка связана с мотивацией сотрудников. В качестве рекомендаций предложено повышение квалификации сотрудников, усиление контроля за исполнением обязанностей и антикоррупционные меры.</w:t>
      </w:r>
    </w:p>
    <w:p w14:paraId="19F13C99" w14:textId="18C1A0C6" w:rsidR="000F5A58" w:rsidRPr="008E1900" w:rsidRDefault="000F5A58" w:rsidP="00D62F33">
      <w:pPr>
        <w:rPr>
          <w:b/>
          <w:iCs/>
          <w:color w:val="000000" w:themeColor="text1"/>
          <w:sz w:val="28"/>
          <w:szCs w:val="28"/>
        </w:rPr>
      </w:pPr>
      <w:r w:rsidRPr="008E1900">
        <w:rPr>
          <w:b/>
          <w:iCs/>
          <w:color w:val="000000" w:themeColor="text1"/>
          <w:sz w:val="28"/>
          <w:szCs w:val="28"/>
        </w:rPr>
        <w:t>Ключевые слова</w:t>
      </w:r>
    </w:p>
    <w:p w14:paraId="100D63FE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Взаимоотношения граждан и правоохранительных органов</w:t>
      </w:r>
    </w:p>
    <w:p w14:paraId="6CC1C3BD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Общественное мнение о полиции</w:t>
      </w:r>
    </w:p>
    <w:p w14:paraId="607F19E7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Доверие к правоохранительным органам</w:t>
      </w:r>
    </w:p>
    <w:p w14:paraId="071190A8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Коррупция и правоохранительные структуры</w:t>
      </w:r>
    </w:p>
    <w:p w14:paraId="47E7396C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Эффективность работы полиции</w:t>
      </w:r>
    </w:p>
    <w:p w14:paraId="0C92CD83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Гендерные различия в оценке правоохранительных органов</w:t>
      </w:r>
    </w:p>
    <w:p w14:paraId="76E2D5EE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Мотивация сотрудников МВД</w:t>
      </w:r>
    </w:p>
    <w:p w14:paraId="77360644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Социологический опрос о полиции</w:t>
      </w:r>
    </w:p>
    <w:p w14:paraId="6E9B53D0" w14:textId="77777777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Превышение полномочий правоохранительных органов</w:t>
      </w:r>
    </w:p>
    <w:p w14:paraId="09DAE6C3" w14:textId="57EB4F2B" w:rsidR="000F5A58" w:rsidRPr="008E1900" w:rsidRDefault="000F5A58" w:rsidP="008E1900">
      <w:pPr>
        <w:pStyle w:val="a7"/>
        <w:numPr>
          <w:ilvl w:val="1"/>
          <w:numId w:val="7"/>
        </w:numPr>
        <w:rPr>
          <w:bCs/>
          <w:iCs/>
          <w:color w:val="000000" w:themeColor="text1"/>
          <w:sz w:val="28"/>
          <w:szCs w:val="28"/>
        </w:rPr>
      </w:pPr>
      <w:r w:rsidRPr="008E1900">
        <w:rPr>
          <w:bCs/>
          <w:iCs/>
          <w:color w:val="000000" w:themeColor="text1"/>
          <w:sz w:val="28"/>
          <w:szCs w:val="28"/>
        </w:rPr>
        <w:t>Реформы и доверие к полиции</w:t>
      </w:r>
    </w:p>
    <w:p w14:paraId="00BE41E3" w14:textId="1E0EE27C" w:rsidR="000F5A58" w:rsidRPr="00EF2D13" w:rsidRDefault="000F5A58" w:rsidP="000F5A58">
      <w:pPr>
        <w:pStyle w:val="a7"/>
        <w:numPr>
          <w:ilvl w:val="0"/>
          <w:numId w:val="1"/>
        </w:numPr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>Введение</w:t>
      </w:r>
    </w:p>
    <w:p w14:paraId="78CB2C41" w14:textId="77777777" w:rsidR="003C69AB" w:rsidRDefault="003C69AB" w:rsidP="003C69A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Существует распространенный стереотип о том, что главное предназначение правоохранительных органов сводится именно к полицейским функциям, говоря иначе, к поддержанию правопорядка и борьбе с преступными действиями. Законодательство Российской Федерации не предполагает существование какого-то конкретного определения в отношении термина «внутренние дела», принято считать, что в России оно охватывает абсолютно все мероприятия, направленные на защиту людей и граждан от угроз и рисков со стороны преступных лиц. Такие полномочия традиционно распространяются на сферы физической, имущественной, общественной, дорожной безопасности, экологической и социальной среды. </w:t>
      </w:r>
    </w:p>
    <w:p w14:paraId="256DA9DC" w14:textId="77777777" w:rsidR="003C69AB" w:rsidRDefault="003C69AB" w:rsidP="003C69A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Общественный порядок традиционно формируется на базе волевых отношений людей, которые, так или иначе, дают о себе знать в рамках их поведения, действий как итог сознательной деятельности. В ходе существования и функционирования политической системы как раз и происходит формирование общественного порядка, что оказывает прямое и непосредственное влияние на отношения в социуме посредством установления социальных норм поведения и обеспечения их исполнения. </w:t>
      </w:r>
    </w:p>
    <w:p w14:paraId="7B1A144A" w14:textId="77777777" w:rsidR="003C69AB" w:rsidRDefault="003C69AB" w:rsidP="003C69A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Основная задача государственной стороны сводится к борьбе за укрепление общественного порядка. В рамках Концепции продолжительного социально-экономического развития РФ до 2020 года действовало Распоряжение Правительства №1662-р от 17 ноября 2008 года. Оно было посвящено концепции долгосрочного социально-экономического развития. В качестве одного из направлений выступает здесь переход к качественно новому формату развития, в частности, к совершенствованию человеческого потенциала. Все это требует обеспечения безопасности и порядка в обществе. </w:t>
      </w:r>
    </w:p>
    <w:p w14:paraId="32896401" w14:textId="270C0F14" w:rsidR="003C69AB" w:rsidRDefault="003C69AB" w:rsidP="003C69AB">
      <w:pPr>
        <w:rPr>
          <w:color w:val="000000" w:themeColor="text1"/>
          <w:sz w:val="28"/>
          <w:szCs w:val="28"/>
        </w:rPr>
      </w:pPr>
      <w:r w:rsidRPr="00EF2D13">
        <w:rPr>
          <w:color w:val="000000" w:themeColor="text1"/>
          <w:sz w:val="28"/>
          <w:szCs w:val="28"/>
        </w:rPr>
        <w:t xml:space="preserve">Актуальность </w:t>
      </w:r>
      <w:r>
        <w:rPr>
          <w:color w:val="000000" w:themeColor="text1"/>
          <w:sz w:val="28"/>
          <w:szCs w:val="28"/>
        </w:rPr>
        <w:t xml:space="preserve">тематики рассматриваемого исследования связана с тем, что в современном мире отношение </w:t>
      </w:r>
      <w:r w:rsidRPr="00E11CC6">
        <w:rPr>
          <w:color w:val="000000" w:themeColor="text1"/>
          <w:sz w:val="28"/>
          <w:szCs w:val="28"/>
        </w:rPr>
        <w:t>граждан России</w:t>
      </w:r>
      <w:r>
        <w:rPr>
          <w:color w:val="000000" w:themeColor="text1"/>
          <w:sz w:val="28"/>
          <w:szCs w:val="28"/>
        </w:rPr>
        <w:t xml:space="preserve"> к деятельности правоохранительных органов неоднозначно, в какой-то степени переменчиво</w:t>
      </w:r>
      <w:r>
        <w:rPr>
          <w:rStyle w:val="ae"/>
          <w:color w:val="000000" w:themeColor="text1"/>
          <w:sz w:val="28"/>
          <w:szCs w:val="28"/>
        </w:rPr>
        <w:footnoteReference w:id="1"/>
      </w:r>
      <w:r w:rsidR="00A40E0E"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несмотря на то, что их задачи и функции остаются неизменными. Дело в том, что законы, связанные с работой МВД и ОВД, постоянно претерпевают изменения, что корректирует приоритетные направления в работе. Данная информация об изменениях может быть скрыта от граждан. </w:t>
      </w:r>
    </w:p>
    <w:p w14:paraId="362FE29E" w14:textId="77777777" w:rsidR="003C69AB" w:rsidRDefault="003C69AB" w:rsidP="003C69AB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>Вопрос взаимоотношений граждан и правоохранительных органов является важной темой в социологии, политологии и правоведении. В литературе рассматриваются различные аспекты доверия к органам правопорядка, его детерминанты и последствия.</w:t>
      </w:r>
    </w:p>
    <w:p w14:paraId="6B06C5BA" w14:textId="03F841AC" w:rsidR="00206B12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 xml:space="preserve">Доверие к полиции и другим правоохранительным структурам часто определяется через призму общественного мнения и личного опыта граждан </w:t>
      </w:r>
      <w:r w:rsidR="006257F8">
        <w:rPr>
          <w:rStyle w:val="ae"/>
          <w:bCs/>
          <w:iCs/>
          <w:color w:val="000000" w:themeColor="text1"/>
          <w:sz w:val="28"/>
          <w:szCs w:val="28"/>
        </w:rPr>
        <w:footnoteReference w:id="2"/>
      </w:r>
      <w:r w:rsidRPr="003C69AB">
        <w:rPr>
          <w:bCs/>
          <w:iCs/>
          <w:color w:val="000000" w:themeColor="text1"/>
          <w:sz w:val="28"/>
          <w:szCs w:val="28"/>
        </w:rPr>
        <w:t xml:space="preserve">. </w:t>
      </w:r>
      <w:r w:rsidRPr="003C69AB">
        <w:rPr>
          <w:bCs/>
          <w:iCs/>
          <w:color w:val="000000" w:themeColor="text1"/>
          <w:sz w:val="28"/>
          <w:szCs w:val="28"/>
        </w:rPr>
        <w:lastRenderedPageBreak/>
        <w:t>Исследования показывают, что основные факторы доверия включают прозрачность работы органов, уровень коррупции и эффективность реагирования на преступления</w:t>
      </w:r>
      <w:r w:rsidR="0013186D">
        <w:rPr>
          <w:rStyle w:val="ae"/>
          <w:bCs/>
          <w:iCs/>
          <w:color w:val="000000" w:themeColor="text1"/>
          <w:sz w:val="28"/>
          <w:szCs w:val="28"/>
        </w:rPr>
        <w:footnoteReference w:id="3"/>
      </w:r>
      <w:r w:rsidRPr="003C69AB">
        <w:rPr>
          <w:bCs/>
          <w:iCs/>
          <w:color w:val="000000" w:themeColor="text1"/>
          <w:sz w:val="28"/>
          <w:szCs w:val="28"/>
        </w:rPr>
        <w:t>.</w:t>
      </w:r>
      <w:r w:rsidR="00206B12">
        <w:rPr>
          <w:bCs/>
          <w:iCs/>
          <w:color w:val="000000" w:themeColor="text1"/>
          <w:sz w:val="28"/>
          <w:szCs w:val="28"/>
        </w:rPr>
        <w:t xml:space="preserve"> </w:t>
      </w:r>
      <w:r w:rsidR="00B751B3">
        <w:rPr>
          <w:bCs/>
          <w:iCs/>
          <w:color w:val="000000" w:themeColor="text1"/>
          <w:sz w:val="28"/>
          <w:szCs w:val="28"/>
        </w:rPr>
        <w:t xml:space="preserve">И.В. </w:t>
      </w:r>
      <w:proofErr w:type="spellStart"/>
      <w:r w:rsidRPr="003C69AB">
        <w:rPr>
          <w:bCs/>
          <w:iCs/>
          <w:color w:val="000000" w:themeColor="text1"/>
          <w:sz w:val="28"/>
          <w:szCs w:val="28"/>
        </w:rPr>
        <w:t>Будовская</w:t>
      </w:r>
      <w:proofErr w:type="spellEnd"/>
      <w:r w:rsidR="00AF6C1C">
        <w:rPr>
          <w:rStyle w:val="ae"/>
          <w:bCs/>
          <w:iCs/>
          <w:color w:val="000000" w:themeColor="text1"/>
          <w:sz w:val="28"/>
          <w:szCs w:val="28"/>
        </w:rPr>
        <w:footnoteReference w:id="4"/>
      </w:r>
      <w:r w:rsidR="00FE0853">
        <w:rPr>
          <w:bCs/>
          <w:iCs/>
          <w:color w:val="000000" w:themeColor="text1"/>
          <w:sz w:val="28"/>
          <w:szCs w:val="28"/>
        </w:rPr>
        <w:t xml:space="preserve"> </w:t>
      </w:r>
      <w:r w:rsidRPr="003C69AB">
        <w:rPr>
          <w:bCs/>
          <w:iCs/>
          <w:color w:val="000000" w:themeColor="text1"/>
          <w:sz w:val="28"/>
          <w:szCs w:val="28"/>
        </w:rPr>
        <w:t xml:space="preserve">подчеркивает, что важную роль играет уровень психологической подготовки сотрудников правоохранительных органов. Исследования </w:t>
      </w:r>
      <w:r w:rsidR="00011FEC">
        <w:rPr>
          <w:bCs/>
          <w:iCs/>
          <w:color w:val="000000" w:themeColor="text1"/>
          <w:sz w:val="28"/>
          <w:szCs w:val="28"/>
        </w:rPr>
        <w:t xml:space="preserve">Е.И. </w:t>
      </w:r>
      <w:r w:rsidRPr="003C69AB">
        <w:rPr>
          <w:bCs/>
          <w:iCs/>
          <w:color w:val="000000" w:themeColor="text1"/>
          <w:sz w:val="28"/>
          <w:szCs w:val="28"/>
        </w:rPr>
        <w:t xml:space="preserve">Васильченко и </w:t>
      </w:r>
      <w:r w:rsidR="00011FEC">
        <w:rPr>
          <w:bCs/>
          <w:iCs/>
          <w:color w:val="000000" w:themeColor="text1"/>
          <w:sz w:val="28"/>
          <w:szCs w:val="28"/>
        </w:rPr>
        <w:t>В.А. </w:t>
      </w:r>
      <w:r w:rsidRPr="003C69AB">
        <w:rPr>
          <w:bCs/>
          <w:iCs/>
          <w:color w:val="000000" w:themeColor="text1"/>
          <w:sz w:val="28"/>
          <w:szCs w:val="28"/>
        </w:rPr>
        <w:t>Гончарова</w:t>
      </w:r>
      <w:r w:rsidR="00011FEC">
        <w:rPr>
          <w:bCs/>
          <w:iCs/>
          <w:color w:val="000000" w:themeColor="text1"/>
          <w:sz w:val="28"/>
          <w:szCs w:val="28"/>
        </w:rPr>
        <w:t xml:space="preserve"> </w:t>
      </w:r>
      <w:r w:rsidRPr="003C69AB">
        <w:rPr>
          <w:bCs/>
          <w:iCs/>
          <w:color w:val="000000" w:themeColor="text1"/>
          <w:sz w:val="28"/>
          <w:szCs w:val="28"/>
        </w:rPr>
        <w:t>указывают на то, что взаимодействие полиции и общества напрямую влияет на уровень доверия и демократическое развитие страны.</w:t>
      </w:r>
    </w:p>
    <w:p w14:paraId="7ADD16BB" w14:textId="1D4976F6" w:rsidR="00206B12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 xml:space="preserve">Согласно исследованию </w:t>
      </w:r>
      <w:r w:rsidR="00AF6C1C">
        <w:rPr>
          <w:bCs/>
          <w:iCs/>
          <w:color w:val="000000" w:themeColor="text1"/>
          <w:sz w:val="28"/>
          <w:szCs w:val="28"/>
        </w:rPr>
        <w:t xml:space="preserve">С.Л. </w:t>
      </w:r>
      <w:proofErr w:type="spellStart"/>
      <w:r w:rsidRPr="003C69AB">
        <w:rPr>
          <w:bCs/>
          <w:iCs/>
          <w:color w:val="000000" w:themeColor="text1"/>
          <w:sz w:val="28"/>
          <w:szCs w:val="28"/>
        </w:rPr>
        <w:t>Лоня</w:t>
      </w:r>
      <w:proofErr w:type="spellEnd"/>
      <w:r w:rsidR="00AF6C1C">
        <w:rPr>
          <w:rStyle w:val="ae"/>
          <w:bCs/>
          <w:iCs/>
          <w:color w:val="000000" w:themeColor="text1"/>
          <w:sz w:val="28"/>
          <w:szCs w:val="28"/>
        </w:rPr>
        <w:footnoteReference w:id="5"/>
      </w:r>
      <w:r w:rsidRPr="003C69AB">
        <w:rPr>
          <w:bCs/>
          <w:iCs/>
          <w:color w:val="000000" w:themeColor="text1"/>
          <w:sz w:val="28"/>
          <w:szCs w:val="28"/>
        </w:rPr>
        <w:t xml:space="preserve">, одной из главных причин недоверия к полиции является коррупция. Подобные выводы делает и </w:t>
      </w:r>
      <w:r w:rsidR="00C77B47">
        <w:rPr>
          <w:bCs/>
          <w:iCs/>
          <w:color w:val="000000" w:themeColor="text1"/>
          <w:sz w:val="28"/>
          <w:szCs w:val="28"/>
        </w:rPr>
        <w:t xml:space="preserve">В.В. </w:t>
      </w:r>
      <w:r w:rsidRPr="003C69AB">
        <w:rPr>
          <w:bCs/>
          <w:iCs/>
          <w:color w:val="000000" w:themeColor="text1"/>
          <w:sz w:val="28"/>
          <w:szCs w:val="28"/>
        </w:rPr>
        <w:t>Ермолаева</w:t>
      </w:r>
      <w:r w:rsidR="00C77B47">
        <w:rPr>
          <w:rStyle w:val="ae"/>
          <w:bCs/>
          <w:iCs/>
          <w:color w:val="000000" w:themeColor="text1"/>
          <w:sz w:val="28"/>
          <w:szCs w:val="28"/>
        </w:rPr>
        <w:footnoteReference w:id="6"/>
      </w:r>
      <w:r w:rsidRPr="003C69AB">
        <w:rPr>
          <w:bCs/>
          <w:iCs/>
          <w:color w:val="000000" w:themeColor="text1"/>
          <w:sz w:val="28"/>
          <w:szCs w:val="28"/>
        </w:rPr>
        <w:t>, отмечая, что восприятие полиции гражданами во многом зависит от медийных скандалов и личного опыта взаимодействия с правоохранителями.</w:t>
      </w:r>
    </w:p>
    <w:p w14:paraId="28D39783" w14:textId="385888A5" w:rsidR="00206B12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>Некоторые исследователи также выделяют превышение полномочий, халатность сотрудников и недостаточную компетентность как факторы, снижающие уровень доверия к полиции</w:t>
      </w:r>
      <w:r w:rsidR="00306FD9">
        <w:rPr>
          <w:rStyle w:val="ae"/>
          <w:bCs/>
          <w:iCs/>
          <w:color w:val="000000" w:themeColor="text1"/>
          <w:sz w:val="28"/>
          <w:szCs w:val="28"/>
        </w:rPr>
        <w:footnoteReference w:id="7"/>
      </w:r>
      <w:r w:rsidR="00306FD9">
        <w:rPr>
          <w:bCs/>
          <w:iCs/>
          <w:color w:val="000000" w:themeColor="text1"/>
          <w:sz w:val="28"/>
          <w:szCs w:val="28"/>
        </w:rPr>
        <w:t>.</w:t>
      </w:r>
    </w:p>
    <w:p w14:paraId="54779853" w14:textId="572BBC03" w:rsidR="00206B12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 xml:space="preserve">Гипотеза о том, что женщины в большей степени склонны к недоверию к правоохранительным органам, исследовалась в работах </w:t>
      </w:r>
      <w:r w:rsidR="00306FD9">
        <w:rPr>
          <w:bCs/>
          <w:iCs/>
          <w:color w:val="000000" w:themeColor="text1"/>
          <w:sz w:val="28"/>
          <w:szCs w:val="28"/>
        </w:rPr>
        <w:t xml:space="preserve">Э.А. </w:t>
      </w:r>
      <w:r w:rsidRPr="003C69AB">
        <w:rPr>
          <w:bCs/>
          <w:iCs/>
          <w:color w:val="000000" w:themeColor="text1"/>
          <w:sz w:val="28"/>
          <w:szCs w:val="28"/>
        </w:rPr>
        <w:t>Лебедева</w:t>
      </w:r>
      <w:r w:rsidR="00306FD9">
        <w:rPr>
          <w:rStyle w:val="ae"/>
          <w:bCs/>
          <w:iCs/>
          <w:color w:val="000000" w:themeColor="text1"/>
          <w:sz w:val="28"/>
          <w:szCs w:val="28"/>
        </w:rPr>
        <w:footnoteReference w:id="8"/>
      </w:r>
      <w:r w:rsidR="008C0142">
        <w:rPr>
          <w:bCs/>
          <w:iCs/>
          <w:color w:val="000000" w:themeColor="text1"/>
          <w:sz w:val="28"/>
          <w:szCs w:val="28"/>
        </w:rPr>
        <w:t>, О.В. </w:t>
      </w:r>
      <w:r w:rsidRPr="003C69AB">
        <w:rPr>
          <w:bCs/>
          <w:iCs/>
          <w:color w:val="000000" w:themeColor="text1"/>
          <w:sz w:val="28"/>
          <w:szCs w:val="28"/>
        </w:rPr>
        <w:t xml:space="preserve">Суворовой и </w:t>
      </w:r>
      <w:proofErr w:type="gramStart"/>
      <w:r w:rsidR="008C0142">
        <w:rPr>
          <w:bCs/>
          <w:iCs/>
          <w:color w:val="000000" w:themeColor="text1"/>
          <w:sz w:val="28"/>
          <w:szCs w:val="28"/>
        </w:rPr>
        <w:t>О.Н</w:t>
      </w:r>
      <w:proofErr w:type="gramEnd"/>
      <w:r w:rsidR="008C0142">
        <w:rPr>
          <w:bCs/>
          <w:iCs/>
          <w:color w:val="000000" w:themeColor="text1"/>
          <w:sz w:val="28"/>
          <w:szCs w:val="28"/>
        </w:rPr>
        <w:t> </w:t>
      </w:r>
      <w:r w:rsidRPr="003C69AB">
        <w:rPr>
          <w:bCs/>
          <w:iCs/>
          <w:color w:val="000000" w:themeColor="text1"/>
          <w:sz w:val="28"/>
          <w:szCs w:val="28"/>
        </w:rPr>
        <w:t>Кравчук</w:t>
      </w:r>
      <w:r w:rsidR="008C0142">
        <w:rPr>
          <w:rStyle w:val="ae"/>
          <w:bCs/>
          <w:iCs/>
          <w:color w:val="000000" w:themeColor="text1"/>
          <w:sz w:val="28"/>
          <w:szCs w:val="28"/>
        </w:rPr>
        <w:footnoteReference w:id="9"/>
      </w:r>
      <w:r w:rsidR="008C0142">
        <w:rPr>
          <w:bCs/>
          <w:iCs/>
          <w:color w:val="000000" w:themeColor="text1"/>
          <w:sz w:val="28"/>
          <w:szCs w:val="28"/>
        </w:rPr>
        <w:t xml:space="preserve">. </w:t>
      </w:r>
      <w:r w:rsidRPr="003C69AB">
        <w:rPr>
          <w:bCs/>
          <w:iCs/>
          <w:color w:val="000000" w:themeColor="text1"/>
          <w:sz w:val="28"/>
          <w:szCs w:val="28"/>
        </w:rPr>
        <w:t xml:space="preserve">Однако эмпирические данные не всегда </w:t>
      </w:r>
      <w:r w:rsidRPr="003C69AB">
        <w:rPr>
          <w:bCs/>
          <w:iCs/>
          <w:color w:val="000000" w:themeColor="text1"/>
          <w:sz w:val="28"/>
          <w:szCs w:val="28"/>
        </w:rPr>
        <w:lastRenderedPageBreak/>
        <w:t>подтверждают этот тезис: по результатам некоторых исследований, различия в уровне доверия между мужчинами и женщинами не являются значимыми.</w:t>
      </w:r>
    </w:p>
    <w:p w14:paraId="47EF3BBA" w14:textId="616BBE78" w:rsidR="00206B12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 xml:space="preserve">Исследования </w:t>
      </w:r>
      <w:r w:rsidR="00F64641">
        <w:rPr>
          <w:bCs/>
          <w:iCs/>
          <w:color w:val="000000" w:themeColor="text1"/>
          <w:sz w:val="28"/>
          <w:szCs w:val="28"/>
        </w:rPr>
        <w:t xml:space="preserve">М.Е. </w:t>
      </w:r>
      <w:r w:rsidRPr="003C69AB">
        <w:rPr>
          <w:bCs/>
          <w:iCs/>
          <w:color w:val="000000" w:themeColor="text1"/>
          <w:sz w:val="28"/>
          <w:szCs w:val="28"/>
        </w:rPr>
        <w:t>Гурьева</w:t>
      </w:r>
      <w:r w:rsidR="00F64641">
        <w:rPr>
          <w:rStyle w:val="ae"/>
          <w:bCs/>
          <w:iCs/>
          <w:color w:val="000000" w:themeColor="text1"/>
          <w:sz w:val="28"/>
          <w:szCs w:val="28"/>
        </w:rPr>
        <w:footnoteReference w:id="10"/>
      </w:r>
      <w:r w:rsidR="00F64641">
        <w:rPr>
          <w:bCs/>
          <w:iCs/>
          <w:color w:val="000000" w:themeColor="text1"/>
          <w:sz w:val="28"/>
          <w:szCs w:val="28"/>
        </w:rPr>
        <w:t xml:space="preserve"> </w:t>
      </w:r>
      <w:r w:rsidRPr="003C69AB">
        <w:rPr>
          <w:bCs/>
          <w:iCs/>
          <w:color w:val="000000" w:themeColor="text1"/>
          <w:sz w:val="28"/>
          <w:szCs w:val="28"/>
        </w:rPr>
        <w:t xml:space="preserve">и </w:t>
      </w:r>
      <w:r w:rsidR="00F64641">
        <w:rPr>
          <w:bCs/>
          <w:iCs/>
          <w:color w:val="000000" w:themeColor="text1"/>
          <w:sz w:val="28"/>
          <w:szCs w:val="28"/>
        </w:rPr>
        <w:t>И.Н </w:t>
      </w:r>
      <w:proofErr w:type="spellStart"/>
      <w:r w:rsidRPr="003C69AB">
        <w:rPr>
          <w:bCs/>
          <w:iCs/>
          <w:color w:val="000000" w:themeColor="text1"/>
          <w:sz w:val="28"/>
          <w:szCs w:val="28"/>
        </w:rPr>
        <w:t>Правкиной</w:t>
      </w:r>
      <w:proofErr w:type="spellEnd"/>
      <w:r w:rsidR="00F64641">
        <w:rPr>
          <w:rStyle w:val="ae"/>
          <w:bCs/>
          <w:iCs/>
          <w:color w:val="000000" w:themeColor="text1"/>
          <w:sz w:val="28"/>
          <w:szCs w:val="28"/>
        </w:rPr>
        <w:footnoteReference w:id="11"/>
      </w:r>
      <w:r w:rsidR="00F64641">
        <w:rPr>
          <w:bCs/>
          <w:iCs/>
          <w:color w:val="000000" w:themeColor="text1"/>
          <w:sz w:val="28"/>
          <w:szCs w:val="28"/>
        </w:rPr>
        <w:t xml:space="preserve"> </w:t>
      </w:r>
      <w:r w:rsidRPr="003C69AB">
        <w:rPr>
          <w:bCs/>
          <w:iCs/>
          <w:color w:val="000000" w:themeColor="text1"/>
          <w:sz w:val="28"/>
          <w:szCs w:val="28"/>
        </w:rPr>
        <w:t xml:space="preserve">показывают, что низкий уровень заработной платы и отсутствие бонусных систем снижают мотивацию сотрудников полиции. Однако, согласно </w:t>
      </w:r>
      <w:r w:rsidR="00F64641">
        <w:rPr>
          <w:bCs/>
          <w:iCs/>
          <w:color w:val="000000" w:themeColor="text1"/>
          <w:sz w:val="28"/>
          <w:szCs w:val="28"/>
        </w:rPr>
        <w:t>О.С. </w:t>
      </w:r>
      <w:r w:rsidRPr="003C69AB">
        <w:rPr>
          <w:bCs/>
          <w:iCs/>
          <w:color w:val="000000" w:themeColor="text1"/>
          <w:sz w:val="28"/>
          <w:szCs w:val="28"/>
        </w:rPr>
        <w:t>Мантурову</w:t>
      </w:r>
      <w:r w:rsidR="00F64641">
        <w:rPr>
          <w:rStyle w:val="ae"/>
          <w:bCs/>
          <w:iCs/>
          <w:color w:val="000000" w:themeColor="text1"/>
          <w:sz w:val="28"/>
          <w:szCs w:val="28"/>
        </w:rPr>
        <w:footnoteReference w:id="12"/>
      </w:r>
      <w:r w:rsidR="00F64641">
        <w:rPr>
          <w:bCs/>
          <w:iCs/>
          <w:color w:val="000000" w:themeColor="text1"/>
          <w:sz w:val="28"/>
          <w:szCs w:val="28"/>
        </w:rPr>
        <w:t xml:space="preserve">, </w:t>
      </w:r>
      <w:r w:rsidRPr="003C69AB">
        <w:rPr>
          <w:bCs/>
          <w:iCs/>
          <w:color w:val="000000" w:themeColor="text1"/>
          <w:sz w:val="28"/>
          <w:szCs w:val="28"/>
        </w:rPr>
        <w:t>уважение к профессии и профессиональная подготовка оказывают даже более значительное влияние на эффективность работы органов правопорядка.</w:t>
      </w:r>
    </w:p>
    <w:p w14:paraId="7357CB03" w14:textId="2EAA005E" w:rsidR="003C69AB" w:rsidRPr="003C69AB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 xml:space="preserve">Ряд исследований предлагают различные меры для повышения доверия к полиции, включая антикоррупционные реформы, повышение уровня профессиональной подготовки сотрудников и усиление контроля за исполнением обязанностей </w:t>
      </w:r>
      <w:r w:rsidR="00CF1F42">
        <w:rPr>
          <w:rStyle w:val="ae"/>
          <w:bCs/>
          <w:iCs/>
          <w:color w:val="000000" w:themeColor="text1"/>
          <w:sz w:val="28"/>
          <w:szCs w:val="28"/>
        </w:rPr>
        <w:footnoteReference w:id="13"/>
      </w:r>
      <w:r w:rsidRPr="003C69AB">
        <w:rPr>
          <w:bCs/>
          <w:iCs/>
          <w:color w:val="000000" w:themeColor="text1"/>
          <w:sz w:val="28"/>
          <w:szCs w:val="28"/>
        </w:rPr>
        <w:t>.</w:t>
      </w:r>
    </w:p>
    <w:p w14:paraId="52D0C826" w14:textId="4202CE34" w:rsidR="000F5A58" w:rsidRDefault="003C69AB" w:rsidP="00206B12">
      <w:pPr>
        <w:rPr>
          <w:bCs/>
          <w:iCs/>
          <w:color w:val="000000" w:themeColor="text1"/>
          <w:sz w:val="28"/>
          <w:szCs w:val="28"/>
        </w:rPr>
      </w:pPr>
      <w:r w:rsidRPr="003C69AB">
        <w:rPr>
          <w:bCs/>
          <w:iCs/>
          <w:color w:val="000000" w:themeColor="text1"/>
          <w:sz w:val="28"/>
          <w:szCs w:val="28"/>
        </w:rPr>
        <w:t>Таким образом, обзор литературы показывает, что доверие граждан к правоохранительным органам зависит от множества факторов, включая прозрачность их работы, профессионализм сотрудников, влияние общественного мнения и уровень коррупции. Для повышения доверия необходим комплексный подход, включающий реформирование системы МВД, улучшение подготовки кадров и усиление взаимодействия полиции с обществом.</w:t>
      </w:r>
    </w:p>
    <w:p w14:paraId="61937636" w14:textId="77777777" w:rsidR="00FE0853" w:rsidRDefault="00A51783" w:rsidP="00FE0853">
      <w:pPr>
        <w:rPr>
          <w:bCs/>
          <w:iCs/>
          <w:color w:val="000000" w:themeColor="text1"/>
          <w:sz w:val="28"/>
          <w:szCs w:val="28"/>
        </w:rPr>
      </w:pPr>
      <w:r w:rsidRPr="00EF2D13">
        <w:rPr>
          <w:iCs/>
          <w:color w:val="000000" w:themeColor="text1"/>
          <w:sz w:val="28"/>
          <w:szCs w:val="28"/>
        </w:rPr>
        <w:t>Постановка проблемы</w:t>
      </w:r>
      <w:r w:rsidRPr="00A51783">
        <w:rPr>
          <w:bCs/>
          <w:iCs/>
          <w:color w:val="000000" w:themeColor="text1"/>
          <w:sz w:val="28"/>
          <w:szCs w:val="28"/>
        </w:rPr>
        <w:t xml:space="preserve"> заключается в выявлении факторов, влияющих на доверие граждан к правоохранительным органам, а также в анализе причин их недоверия.</w:t>
      </w:r>
    </w:p>
    <w:p w14:paraId="51C1AC86" w14:textId="4B9D0346" w:rsidR="00A51783" w:rsidRPr="00FE0853" w:rsidRDefault="00A51783" w:rsidP="00FE0853">
      <w:pPr>
        <w:rPr>
          <w:bCs/>
          <w:iCs/>
          <w:color w:val="000000" w:themeColor="text1"/>
          <w:sz w:val="28"/>
          <w:szCs w:val="28"/>
        </w:rPr>
      </w:pPr>
      <w:r w:rsidRPr="00EF2D13">
        <w:rPr>
          <w:color w:val="000000" w:themeColor="text1"/>
          <w:sz w:val="28"/>
          <w:szCs w:val="28"/>
        </w:rPr>
        <w:lastRenderedPageBreak/>
        <w:t>Цель</w:t>
      </w:r>
      <w:r>
        <w:rPr>
          <w:color w:val="000000" w:themeColor="text1"/>
          <w:sz w:val="28"/>
          <w:szCs w:val="28"/>
        </w:rPr>
        <w:t xml:space="preserve"> исследования состоит в изучение отношение граждан </w:t>
      </w:r>
      <w:proofErr w:type="spellStart"/>
      <w:r>
        <w:rPr>
          <w:color w:val="000000" w:themeColor="text1"/>
          <w:sz w:val="28"/>
          <w:szCs w:val="28"/>
        </w:rPr>
        <w:t>г.Дубна</w:t>
      </w:r>
      <w:proofErr w:type="spellEnd"/>
      <w:r>
        <w:rPr>
          <w:color w:val="000000" w:themeColor="text1"/>
          <w:sz w:val="28"/>
          <w:szCs w:val="28"/>
        </w:rPr>
        <w:t xml:space="preserve"> к правоохранительным органам</w:t>
      </w:r>
    </w:p>
    <w:p w14:paraId="0E046C65" w14:textId="77777777" w:rsidR="00A51783" w:rsidRDefault="00A51783" w:rsidP="00A5178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Для ее достижения требуется решение следующих </w:t>
      </w:r>
      <w:r w:rsidRPr="00EF2D13">
        <w:rPr>
          <w:color w:val="000000" w:themeColor="text1"/>
          <w:sz w:val="28"/>
          <w:szCs w:val="28"/>
        </w:rPr>
        <w:t>задач</w:t>
      </w:r>
      <w:r>
        <w:rPr>
          <w:color w:val="000000" w:themeColor="text1"/>
          <w:sz w:val="28"/>
          <w:szCs w:val="28"/>
        </w:rPr>
        <w:t xml:space="preserve">: </w:t>
      </w:r>
    </w:p>
    <w:p w14:paraId="5ABF1EC1" w14:textId="77777777" w:rsidR="00A51783" w:rsidRPr="00E65BD1" w:rsidRDefault="00A51783" w:rsidP="00A51783">
      <w:pPr>
        <w:pStyle w:val="a7"/>
        <w:numPr>
          <w:ilvl w:val="0"/>
          <w:numId w:val="3"/>
        </w:numPr>
        <w:suppressAutoHyphens/>
        <w:rPr>
          <w:color w:val="000000" w:themeColor="text1"/>
          <w:sz w:val="28"/>
          <w:szCs w:val="28"/>
        </w:rPr>
      </w:pPr>
      <w:r w:rsidRPr="00E65BD1">
        <w:rPr>
          <w:color w:val="000000" w:themeColor="text1"/>
          <w:sz w:val="28"/>
          <w:szCs w:val="28"/>
        </w:rPr>
        <w:t>ознакомление с ролью правоохранительных органов в государственно-правовом механизме обеспечения прав человека и гражданина в РФ;</w:t>
      </w:r>
    </w:p>
    <w:p w14:paraId="710BB790" w14:textId="77777777" w:rsidR="00A51783" w:rsidRPr="00E65BD1" w:rsidRDefault="00A51783" w:rsidP="00A51783">
      <w:pPr>
        <w:pStyle w:val="a7"/>
        <w:numPr>
          <w:ilvl w:val="0"/>
          <w:numId w:val="3"/>
        </w:numPr>
        <w:suppressAutoHyphens/>
        <w:rPr>
          <w:sz w:val="28"/>
          <w:szCs w:val="28"/>
        </w:rPr>
      </w:pPr>
      <w:r w:rsidRPr="00E65BD1">
        <w:rPr>
          <w:sz w:val="28"/>
          <w:szCs w:val="28"/>
        </w:rPr>
        <w:t>выявление особенностей взаимодействия граждан и правоохранительных органов;</w:t>
      </w:r>
    </w:p>
    <w:p w14:paraId="698E0D44" w14:textId="77777777" w:rsidR="00A51783" w:rsidRPr="00E65BD1" w:rsidRDefault="00A51783" w:rsidP="00A51783">
      <w:pPr>
        <w:pStyle w:val="a7"/>
        <w:numPr>
          <w:ilvl w:val="0"/>
          <w:numId w:val="3"/>
        </w:numPr>
        <w:suppressAutoHyphens/>
        <w:rPr>
          <w:color w:val="000000" w:themeColor="text1"/>
          <w:sz w:val="28"/>
          <w:szCs w:val="28"/>
        </w:rPr>
      </w:pPr>
      <w:r w:rsidRPr="00E65BD1">
        <w:rPr>
          <w:color w:val="000000" w:themeColor="text1"/>
          <w:sz w:val="28"/>
          <w:szCs w:val="28"/>
        </w:rPr>
        <w:t>провести эмпирическое исследование отношения граждан Дубны к правоохранительным органам</w:t>
      </w:r>
    </w:p>
    <w:p w14:paraId="099FD095" w14:textId="77777777" w:rsidR="00A51783" w:rsidRPr="00EF2D13" w:rsidRDefault="00A51783" w:rsidP="00A51783">
      <w:pPr>
        <w:rPr>
          <w:sz w:val="28"/>
          <w:szCs w:val="28"/>
        </w:rPr>
      </w:pPr>
      <w:r w:rsidRPr="00EF2D13">
        <w:rPr>
          <w:sz w:val="28"/>
          <w:szCs w:val="28"/>
        </w:rPr>
        <w:t xml:space="preserve">Гипотеза-основание: </w:t>
      </w:r>
    </w:p>
    <w:p w14:paraId="5311A6AA" w14:textId="77777777" w:rsidR="00A51783" w:rsidRDefault="00A51783" w:rsidP="00A51783">
      <w:pPr>
        <w:rPr>
          <w:sz w:val="28"/>
          <w:szCs w:val="28"/>
        </w:rPr>
      </w:pPr>
      <w:r w:rsidRPr="00E65BD1">
        <w:rPr>
          <w:sz w:val="28"/>
          <w:szCs w:val="28"/>
        </w:rPr>
        <w:t xml:space="preserve">Граждане </w:t>
      </w:r>
      <w:proofErr w:type="spellStart"/>
      <w:r w:rsidRPr="00E65BD1">
        <w:rPr>
          <w:sz w:val="28"/>
          <w:szCs w:val="28"/>
        </w:rPr>
        <w:t>г.Дубна</w:t>
      </w:r>
      <w:proofErr w:type="spellEnd"/>
      <w:r w:rsidRPr="00E65BD1">
        <w:rPr>
          <w:sz w:val="28"/>
          <w:szCs w:val="28"/>
        </w:rPr>
        <w:t xml:space="preserve"> имеют </w:t>
      </w:r>
      <w:r>
        <w:rPr>
          <w:sz w:val="28"/>
          <w:szCs w:val="28"/>
        </w:rPr>
        <w:t>двойственное</w:t>
      </w:r>
      <w:r w:rsidRPr="00E65BD1">
        <w:rPr>
          <w:sz w:val="28"/>
          <w:szCs w:val="28"/>
        </w:rPr>
        <w:t xml:space="preserve"> мнение </w:t>
      </w:r>
      <w:r>
        <w:rPr>
          <w:sz w:val="28"/>
          <w:szCs w:val="28"/>
        </w:rPr>
        <w:t>по отношению</w:t>
      </w:r>
      <w:r w:rsidRPr="00E65BD1">
        <w:rPr>
          <w:sz w:val="28"/>
          <w:szCs w:val="28"/>
        </w:rPr>
        <w:t xml:space="preserve"> к правоохранительным органам.</w:t>
      </w:r>
      <w:r>
        <w:rPr>
          <w:sz w:val="28"/>
          <w:szCs w:val="28"/>
        </w:rPr>
        <w:t xml:space="preserve"> </w:t>
      </w:r>
    </w:p>
    <w:p w14:paraId="6733ACFC" w14:textId="77777777" w:rsidR="00A51783" w:rsidRPr="00EF2D13" w:rsidRDefault="00A51783" w:rsidP="00A51783">
      <w:pPr>
        <w:rPr>
          <w:sz w:val="28"/>
          <w:szCs w:val="28"/>
        </w:rPr>
      </w:pPr>
      <w:r w:rsidRPr="00EF2D13">
        <w:rPr>
          <w:sz w:val="28"/>
          <w:szCs w:val="28"/>
        </w:rPr>
        <w:t>Гипотезы-следствия:</w:t>
      </w:r>
    </w:p>
    <w:p w14:paraId="44802899" w14:textId="77777777" w:rsidR="00A51783" w:rsidRDefault="00A51783" w:rsidP="00A51783">
      <w:pPr>
        <w:pStyle w:val="a7"/>
        <w:numPr>
          <w:ilvl w:val="0"/>
          <w:numId w:val="2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Женщины меньше доверяют правоохранительным органам, чем мужчины. </w:t>
      </w:r>
    </w:p>
    <w:p w14:paraId="03A24263" w14:textId="77777777" w:rsidR="00A51783" w:rsidRDefault="00A51783" w:rsidP="00A51783">
      <w:pPr>
        <w:pStyle w:val="a7"/>
        <w:numPr>
          <w:ilvl w:val="0"/>
          <w:numId w:val="2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В большей степени недоверие к деятельности правоохранительных органов у респондентов вызвано общественным мнение.</w:t>
      </w:r>
    </w:p>
    <w:p w14:paraId="02D98A6A" w14:textId="77777777" w:rsidR="00A51783" w:rsidRPr="00E65BD1" w:rsidRDefault="00A51783" w:rsidP="00A51783">
      <w:pPr>
        <w:pStyle w:val="a7"/>
        <w:numPr>
          <w:ilvl w:val="0"/>
          <w:numId w:val="2"/>
        </w:numPr>
        <w:suppressAutoHyphens/>
        <w:rPr>
          <w:sz w:val="28"/>
          <w:szCs w:val="28"/>
        </w:rPr>
      </w:pPr>
      <w:r w:rsidRPr="00E65BD1">
        <w:rPr>
          <w:sz w:val="28"/>
          <w:szCs w:val="28"/>
        </w:rPr>
        <w:t>Доверие населения к деятельности правоохранительных органов обуславливается отсутствием альтернативных объектов для доверия.</w:t>
      </w:r>
    </w:p>
    <w:p w14:paraId="6E9FABB1" w14:textId="77777777" w:rsidR="00A51783" w:rsidRDefault="00A51783" w:rsidP="00A51783">
      <w:pPr>
        <w:pStyle w:val="a7"/>
        <w:numPr>
          <w:ilvl w:val="0"/>
          <w:numId w:val="2"/>
        </w:numPr>
        <w:suppressAutoHyphens/>
        <w:rPr>
          <w:sz w:val="28"/>
          <w:szCs w:val="28"/>
        </w:rPr>
      </w:pPr>
      <w:r>
        <w:rPr>
          <w:sz w:val="28"/>
          <w:szCs w:val="28"/>
        </w:rPr>
        <w:t>По мнению жителей Дубны, основной проблемной стороной в работе правоохранительных органов выступает мотивационная.</w:t>
      </w:r>
    </w:p>
    <w:p w14:paraId="7E8AA56D" w14:textId="77777777" w:rsidR="00A51783" w:rsidRPr="00E65BD1" w:rsidRDefault="00A51783" w:rsidP="00A51783">
      <w:pPr>
        <w:pStyle w:val="a7"/>
        <w:numPr>
          <w:ilvl w:val="0"/>
          <w:numId w:val="2"/>
        </w:numPr>
        <w:suppressAutoHyphens/>
        <w:rPr>
          <w:sz w:val="28"/>
          <w:szCs w:val="28"/>
        </w:rPr>
      </w:pPr>
      <w:r w:rsidRPr="00E65BD1">
        <w:rPr>
          <w:sz w:val="28"/>
          <w:szCs w:val="28"/>
        </w:rPr>
        <w:t xml:space="preserve">Экономический фактор выступает главным стимулом к повышению уровня работы правоохранительных органов. </w:t>
      </w:r>
    </w:p>
    <w:p w14:paraId="45B1D192" w14:textId="2D71E065" w:rsidR="00A51783" w:rsidRPr="00EF2D13" w:rsidRDefault="00670523" w:rsidP="00670523">
      <w:pPr>
        <w:pStyle w:val="a7"/>
        <w:numPr>
          <w:ilvl w:val="1"/>
          <w:numId w:val="1"/>
        </w:numPr>
        <w:rPr>
          <w:bCs/>
          <w:i/>
          <w:color w:val="000000" w:themeColor="text1"/>
          <w:sz w:val="28"/>
          <w:szCs w:val="28"/>
        </w:rPr>
      </w:pPr>
      <w:r w:rsidRPr="00EF2D13">
        <w:rPr>
          <w:bCs/>
          <w:i/>
          <w:color w:val="000000" w:themeColor="text1"/>
          <w:sz w:val="28"/>
          <w:szCs w:val="28"/>
        </w:rPr>
        <w:t>Исследование важности и актуальности проблемы</w:t>
      </w:r>
    </w:p>
    <w:p w14:paraId="798B80F5" w14:textId="0F5843C5" w:rsidR="00670523" w:rsidRDefault="00874343" w:rsidP="00FE7D7F">
      <w:pPr>
        <w:rPr>
          <w:bCs/>
          <w:iCs/>
          <w:color w:val="000000" w:themeColor="text1"/>
          <w:sz w:val="28"/>
          <w:szCs w:val="28"/>
        </w:rPr>
      </w:pPr>
      <w:r w:rsidRPr="00874343">
        <w:rPr>
          <w:bCs/>
          <w:iCs/>
          <w:color w:val="000000" w:themeColor="text1"/>
          <w:sz w:val="28"/>
          <w:szCs w:val="28"/>
        </w:rPr>
        <w:t xml:space="preserve">Тема доверия к правоохранительным органам остается одной из ключевых в социологии и правоведении, поскольку уровень безопасности в обществе напрямую зависит от взаимодействия граждан с государственными структурами. Недоверие к полиции может привести к снижению правопорядка, росту теневой активности и увеличению социальной </w:t>
      </w:r>
      <w:r w:rsidRPr="00874343">
        <w:rPr>
          <w:bCs/>
          <w:iCs/>
          <w:color w:val="000000" w:themeColor="text1"/>
          <w:sz w:val="28"/>
          <w:szCs w:val="28"/>
        </w:rPr>
        <w:lastRenderedPageBreak/>
        <w:t>напряженности. Анализируя проблему на примере г. Дубна, исследование позволило выявить фундаментальные аспекты, влияющие на восприятие гражданами деятельности правоохранительных органов.</w:t>
      </w:r>
    </w:p>
    <w:p w14:paraId="6F6575C3" w14:textId="54DCFAB8" w:rsidR="00874343" w:rsidRPr="00EF2D13" w:rsidRDefault="00874343" w:rsidP="00874343">
      <w:pPr>
        <w:pStyle w:val="a7"/>
        <w:numPr>
          <w:ilvl w:val="1"/>
          <w:numId w:val="1"/>
        </w:numPr>
        <w:rPr>
          <w:bCs/>
          <w:i/>
          <w:color w:val="000000" w:themeColor="text1"/>
          <w:sz w:val="28"/>
          <w:szCs w:val="28"/>
        </w:rPr>
      </w:pPr>
      <w:r w:rsidRPr="00EF2D13">
        <w:rPr>
          <w:bCs/>
          <w:i/>
          <w:color w:val="000000" w:themeColor="text1"/>
          <w:sz w:val="28"/>
          <w:szCs w:val="28"/>
        </w:rPr>
        <w:t>Литературное обозрение релевантных исследований</w:t>
      </w:r>
    </w:p>
    <w:p w14:paraId="1DB1A7F5" w14:textId="49F3E4CA" w:rsidR="00FE7D7F" w:rsidRDefault="00FE7D7F" w:rsidP="00FE7D7F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t>Проблема доверия граждан к правоохранительным органам широко изучается в социологии, политологии и правоведении. В отечественных исследованиях подчеркивается роль общественного мнения в оценке деятельности правоохранительных структур</w:t>
      </w:r>
      <w:r w:rsidR="007057CA">
        <w:rPr>
          <w:rStyle w:val="ae"/>
          <w:bCs/>
          <w:iCs/>
          <w:color w:val="000000" w:themeColor="text1"/>
          <w:sz w:val="28"/>
          <w:szCs w:val="28"/>
        </w:rPr>
        <w:footnoteReference w:id="14"/>
      </w:r>
      <w:r w:rsidRPr="00FE7D7F">
        <w:rPr>
          <w:bCs/>
          <w:iCs/>
          <w:color w:val="000000" w:themeColor="text1"/>
          <w:sz w:val="28"/>
          <w:szCs w:val="28"/>
        </w:rPr>
        <w:t xml:space="preserve">. Исследования показывают, что доверие граждан формируется на основе личного опыта взаимодействия с полицией и информации, получаемой из СМИ </w:t>
      </w:r>
      <w:r w:rsidR="007057CA">
        <w:rPr>
          <w:rStyle w:val="ae"/>
          <w:bCs/>
          <w:iCs/>
          <w:color w:val="000000" w:themeColor="text1"/>
          <w:sz w:val="28"/>
          <w:szCs w:val="28"/>
        </w:rPr>
        <w:footnoteReference w:id="15"/>
      </w:r>
      <w:r w:rsidRPr="00FE7D7F">
        <w:rPr>
          <w:bCs/>
          <w:iCs/>
          <w:color w:val="000000" w:themeColor="text1"/>
          <w:sz w:val="28"/>
          <w:szCs w:val="28"/>
        </w:rPr>
        <w:t>.</w:t>
      </w:r>
    </w:p>
    <w:p w14:paraId="5D9F26E6" w14:textId="6EF8AA09" w:rsidR="00FE7D7F" w:rsidRPr="00FE7D7F" w:rsidRDefault="00FE7D7F" w:rsidP="00FE7D7F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t xml:space="preserve">По данным </w:t>
      </w:r>
      <w:r w:rsidR="007057CA">
        <w:rPr>
          <w:bCs/>
          <w:iCs/>
          <w:color w:val="000000" w:themeColor="text1"/>
          <w:sz w:val="28"/>
          <w:szCs w:val="28"/>
        </w:rPr>
        <w:t xml:space="preserve">И.В. </w:t>
      </w:r>
      <w:proofErr w:type="spellStart"/>
      <w:r w:rsidRPr="00FE7D7F">
        <w:rPr>
          <w:bCs/>
          <w:iCs/>
          <w:color w:val="000000" w:themeColor="text1"/>
          <w:sz w:val="28"/>
          <w:szCs w:val="28"/>
        </w:rPr>
        <w:t>Будовской</w:t>
      </w:r>
      <w:proofErr w:type="spellEnd"/>
      <w:r w:rsidR="004F5146">
        <w:rPr>
          <w:rStyle w:val="ae"/>
          <w:bCs/>
          <w:iCs/>
          <w:color w:val="000000" w:themeColor="text1"/>
          <w:sz w:val="28"/>
          <w:szCs w:val="28"/>
        </w:rPr>
        <w:footnoteReference w:id="16"/>
      </w:r>
      <w:r w:rsidRPr="00FE7D7F">
        <w:rPr>
          <w:bCs/>
          <w:iCs/>
          <w:color w:val="000000" w:themeColor="text1"/>
          <w:sz w:val="28"/>
          <w:szCs w:val="28"/>
        </w:rPr>
        <w:t xml:space="preserve">, значительное влияние на восприятие полиции оказывает психологическая культура сотрудников, их коммуникационные навыки и отношение к гражданам. Это подтверждается также работами </w:t>
      </w:r>
      <w:r w:rsidR="004F5146">
        <w:rPr>
          <w:bCs/>
          <w:iCs/>
          <w:color w:val="000000" w:themeColor="text1"/>
          <w:sz w:val="28"/>
          <w:szCs w:val="28"/>
        </w:rPr>
        <w:t xml:space="preserve">Е.И. </w:t>
      </w:r>
      <w:r w:rsidRPr="00FE7D7F">
        <w:rPr>
          <w:bCs/>
          <w:iCs/>
          <w:color w:val="000000" w:themeColor="text1"/>
          <w:sz w:val="28"/>
          <w:szCs w:val="28"/>
        </w:rPr>
        <w:t xml:space="preserve">Васильченко и </w:t>
      </w:r>
      <w:r w:rsidR="004F5146">
        <w:rPr>
          <w:bCs/>
          <w:iCs/>
          <w:color w:val="000000" w:themeColor="text1"/>
          <w:sz w:val="28"/>
          <w:szCs w:val="28"/>
        </w:rPr>
        <w:t xml:space="preserve">В.А. </w:t>
      </w:r>
      <w:r w:rsidRPr="00FE7D7F">
        <w:rPr>
          <w:bCs/>
          <w:iCs/>
          <w:color w:val="000000" w:themeColor="text1"/>
          <w:sz w:val="28"/>
          <w:szCs w:val="28"/>
        </w:rPr>
        <w:t>Гончарова</w:t>
      </w:r>
      <w:r w:rsidR="004F5146">
        <w:rPr>
          <w:rStyle w:val="ae"/>
          <w:bCs/>
          <w:iCs/>
          <w:color w:val="000000" w:themeColor="text1"/>
          <w:sz w:val="28"/>
          <w:szCs w:val="28"/>
        </w:rPr>
        <w:footnoteReference w:id="17"/>
      </w:r>
      <w:r w:rsidR="004F5146">
        <w:rPr>
          <w:bCs/>
          <w:iCs/>
          <w:color w:val="000000" w:themeColor="text1"/>
          <w:sz w:val="28"/>
          <w:szCs w:val="28"/>
        </w:rPr>
        <w:t xml:space="preserve"> </w:t>
      </w:r>
      <w:r w:rsidRPr="00FE7D7F">
        <w:rPr>
          <w:bCs/>
          <w:iCs/>
          <w:color w:val="000000" w:themeColor="text1"/>
          <w:sz w:val="28"/>
          <w:szCs w:val="28"/>
        </w:rPr>
        <w:t>, которые отмечают, что позитивное взаимодействие между полицией и обществом способствует укреплению демократических институтов.</w:t>
      </w:r>
    </w:p>
    <w:p w14:paraId="5BC57DD4" w14:textId="671E9BA4" w:rsidR="00FE7D7F" w:rsidRPr="00FE7D7F" w:rsidRDefault="00FE7D7F" w:rsidP="00FE7D7F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t xml:space="preserve">Исследования </w:t>
      </w:r>
      <w:r w:rsidR="004F5146">
        <w:rPr>
          <w:bCs/>
          <w:iCs/>
          <w:color w:val="000000" w:themeColor="text1"/>
          <w:sz w:val="28"/>
          <w:szCs w:val="28"/>
        </w:rPr>
        <w:t xml:space="preserve">В.В. </w:t>
      </w:r>
      <w:r w:rsidRPr="00FE7D7F">
        <w:rPr>
          <w:bCs/>
          <w:iCs/>
          <w:color w:val="000000" w:themeColor="text1"/>
          <w:sz w:val="28"/>
          <w:szCs w:val="28"/>
        </w:rPr>
        <w:t xml:space="preserve">Ермолаевой и </w:t>
      </w:r>
      <w:r w:rsidR="004F5146">
        <w:rPr>
          <w:bCs/>
          <w:iCs/>
          <w:color w:val="000000" w:themeColor="text1"/>
          <w:sz w:val="28"/>
          <w:szCs w:val="28"/>
        </w:rPr>
        <w:t xml:space="preserve">Т.В. </w:t>
      </w:r>
      <w:r w:rsidRPr="00FE7D7F">
        <w:rPr>
          <w:bCs/>
          <w:iCs/>
          <w:color w:val="000000" w:themeColor="text1"/>
          <w:sz w:val="28"/>
          <w:szCs w:val="28"/>
        </w:rPr>
        <w:t>Филипповой</w:t>
      </w:r>
      <w:r w:rsidR="004F5146">
        <w:rPr>
          <w:rStyle w:val="ae"/>
          <w:bCs/>
          <w:iCs/>
          <w:color w:val="000000" w:themeColor="text1"/>
          <w:sz w:val="28"/>
          <w:szCs w:val="28"/>
        </w:rPr>
        <w:footnoteReference w:id="18"/>
      </w:r>
      <w:r w:rsidR="004F5146">
        <w:rPr>
          <w:bCs/>
          <w:iCs/>
          <w:color w:val="000000" w:themeColor="text1"/>
          <w:sz w:val="28"/>
          <w:szCs w:val="28"/>
        </w:rPr>
        <w:t xml:space="preserve"> </w:t>
      </w:r>
      <w:r w:rsidRPr="00FE7D7F">
        <w:rPr>
          <w:bCs/>
          <w:iCs/>
          <w:color w:val="000000" w:themeColor="text1"/>
          <w:sz w:val="28"/>
          <w:szCs w:val="28"/>
        </w:rPr>
        <w:t>показывают, что отношение граждан к полиции во многом определяется личным опытом или опытом близкого круга общения. Важно, что коррупция и злоупотребление полномочиями остаются главными причинами недоверия к правоохранительным органам</w:t>
      </w:r>
      <w:r w:rsidR="0017005B">
        <w:rPr>
          <w:rStyle w:val="ae"/>
          <w:bCs/>
          <w:iCs/>
          <w:color w:val="000000" w:themeColor="text1"/>
          <w:sz w:val="28"/>
          <w:szCs w:val="28"/>
        </w:rPr>
        <w:footnoteReference w:id="19"/>
      </w:r>
      <w:r w:rsidRPr="00FE7D7F">
        <w:rPr>
          <w:bCs/>
          <w:iCs/>
          <w:color w:val="000000" w:themeColor="text1"/>
          <w:sz w:val="28"/>
          <w:szCs w:val="28"/>
        </w:rPr>
        <w:t>.</w:t>
      </w:r>
    </w:p>
    <w:p w14:paraId="3A40166F" w14:textId="675DC5D0" w:rsidR="00FE7D7F" w:rsidRPr="00FE7D7F" w:rsidRDefault="00FE7D7F" w:rsidP="00FE7D7F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lastRenderedPageBreak/>
        <w:t xml:space="preserve">Гендерные различия в оценке полиции также привлекли внимание исследователей. Так, </w:t>
      </w:r>
      <w:proofErr w:type="gramStart"/>
      <w:r w:rsidR="00DF76B1">
        <w:rPr>
          <w:bCs/>
          <w:iCs/>
          <w:color w:val="000000" w:themeColor="text1"/>
          <w:sz w:val="28"/>
          <w:szCs w:val="28"/>
        </w:rPr>
        <w:t>Э.А</w:t>
      </w:r>
      <w:proofErr w:type="gramEnd"/>
      <w:r w:rsidR="00DF76B1">
        <w:rPr>
          <w:bCs/>
          <w:iCs/>
          <w:color w:val="000000" w:themeColor="text1"/>
          <w:sz w:val="28"/>
          <w:szCs w:val="28"/>
        </w:rPr>
        <w:t> </w:t>
      </w:r>
      <w:r w:rsidRPr="00FE7D7F">
        <w:rPr>
          <w:bCs/>
          <w:iCs/>
          <w:color w:val="000000" w:themeColor="text1"/>
          <w:sz w:val="28"/>
          <w:szCs w:val="28"/>
        </w:rPr>
        <w:t>Лебедев</w:t>
      </w:r>
      <w:r w:rsidR="00DF76B1">
        <w:rPr>
          <w:rStyle w:val="ae"/>
          <w:bCs/>
          <w:iCs/>
          <w:color w:val="000000" w:themeColor="text1"/>
          <w:sz w:val="28"/>
          <w:szCs w:val="28"/>
        </w:rPr>
        <w:footnoteReference w:id="20"/>
      </w:r>
      <w:r w:rsidR="006C6F24">
        <w:rPr>
          <w:bCs/>
          <w:iCs/>
          <w:color w:val="000000" w:themeColor="text1"/>
          <w:sz w:val="28"/>
          <w:szCs w:val="28"/>
        </w:rPr>
        <w:t xml:space="preserve"> </w:t>
      </w:r>
      <w:r w:rsidRPr="00FE7D7F">
        <w:rPr>
          <w:bCs/>
          <w:iCs/>
          <w:color w:val="000000" w:themeColor="text1"/>
          <w:sz w:val="28"/>
          <w:szCs w:val="28"/>
        </w:rPr>
        <w:t xml:space="preserve">отмечает, что женщины в большей степени склонны к недоверию из-за опасений, связанных с возможными злоупотреблениями со стороны сотрудников МВД. Однако эмпирические исследования не всегда подтверждают </w:t>
      </w:r>
      <w:r w:rsidR="006C6F24">
        <w:rPr>
          <w:bCs/>
          <w:iCs/>
          <w:color w:val="000000" w:themeColor="text1"/>
          <w:sz w:val="28"/>
          <w:szCs w:val="28"/>
        </w:rPr>
        <w:t>данный</w:t>
      </w:r>
      <w:r w:rsidRPr="00FE7D7F">
        <w:rPr>
          <w:bCs/>
          <w:iCs/>
          <w:color w:val="000000" w:themeColor="text1"/>
          <w:sz w:val="28"/>
          <w:szCs w:val="28"/>
        </w:rPr>
        <w:t xml:space="preserve"> тезис</w:t>
      </w:r>
      <w:r w:rsidR="009D6D68">
        <w:rPr>
          <w:rStyle w:val="ae"/>
          <w:bCs/>
          <w:iCs/>
          <w:color w:val="000000" w:themeColor="text1"/>
          <w:sz w:val="28"/>
          <w:szCs w:val="28"/>
        </w:rPr>
        <w:footnoteReference w:id="21"/>
      </w:r>
      <w:r w:rsidRPr="00FE7D7F">
        <w:rPr>
          <w:bCs/>
          <w:iCs/>
          <w:color w:val="000000" w:themeColor="text1"/>
          <w:sz w:val="28"/>
          <w:szCs w:val="28"/>
        </w:rPr>
        <w:t>.</w:t>
      </w:r>
    </w:p>
    <w:p w14:paraId="7D96F961" w14:textId="541DC3E6" w:rsidR="00FE7D7F" w:rsidRDefault="00FE7D7F" w:rsidP="00FE7D7F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t>Другим важным фактором является экономическая мотивация сотрудников полиции. Некоторые исследователи</w:t>
      </w:r>
      <w:r w:rsidR="00E34C0D">
        <w:rPr>
          <w:bCs/>
          <w:iCs/>
          <w:color w:val="000000" w:themeColor="text1"/>
          <w:sz w:val="28"/>
          <w:szCs w:val="28"/>
        </w:rPr>
        <w:t xml:space="preserve"> </w:t>
      </w:r>
      <w:r w:rsidRPr="00FE7D7F">
        <w:rPr>
          <w:bCs/>
          <w:iCs/>
          <w:color w:val="000000" w:themeColor="text1"/>
          <w:sz w:val="28"/>
          <w:szCs w:val="28"/>
        </w:rPr>
        <w:t>считают, что низкая заработная плата и отсутствие премиальных стимулируют коррупцию и снижают эффективность работы правоохранительных органов</w:t>
      </w:r>
      <w:r w:rsidR="009D6D68">
        <w:rPr>
          <w:rStyle w:val="ae"/>
          <w:bCs/>
          <w:iCs/>
          <w:color w:val="000000" w:themeColor="text1"/>
          <w:sz w:val="28"/>
          <w:szCs w:val="28"/>
        </w:rPr>
        <w:footnoteReference w:id="22"/>
      </w:r>
      <w:r w:rsidRPr="00FE7D7F">
        <w:rPr>
          <w:bCs/>
          <w:iCs/>
          <w:color w:val="000000" w:themeColor="text1"/>
          <w:sz w:val="28"/>
          <w:szCs w:val="28"/>
        </w:rPr>
        <w:t xml:space="preserve">. Однако исследования </w:t>
      </w:r>
      <w:r w:rsidR="00E34C0D">
        <w:rPr>
          <w:bCs/>
          <w:iCs/>
          <w:color w:val="000000" w:themeColor="text1"/>
          <w:sz w:val="28"/>
          <w:szCs w:val="28"/>
        </w:rPr>
        <w:t xml:space="preserve">О.С. </w:t>
      </w:r>
      <w:r w:rsidRPr="00FE7D7F">
        <w:rPr>
          <w:bCs/>
          <w:iCs/>
          <w:color w:val="000000" w:themeColor="text1"/>
          <w:sz w:val="28"/>
          <w:szCs w:val="28"/>
        </w:rPr>
        <w:t>Мантурова</w:t>
      </w:r>
      <w:r w:rsidR="00E34C0D">
        <w:rPr>
          <w:rStyle w:val="ae"/>
          <w:bCs/>
          <w:iCs/>
          <w:color w:val="000000" w:themeColor="text1"/>
          <w:sz w:val="28"/>
          <w:szCs w:val="28"/>
        </w:rPr>
        <w:footnoteReference w:id="23"/>
      </w:r>
      <w:r w:rsidR="00E34C0D">
        <w:rPr>
          <w:bCs/>
          <w:iCs/>
          <w:color w:val="000000" w:themeColor="text1"/>
          <w:sz w:val="28"/>
          <w:szCs w:val="28"/>
        </w:rPr>
        <w:t xml:space="preserve"> </w:t>
      </w:r>
      <w:r w:rsidRPr="00FE7D7F">
        <w:rPr>
          <w:bCs/>
          <w:iCs/>
          <w:color w:val="000000" w:themeColor="text1"/>
          <w:sz w:val="28"/>
          <w:szCs w:val="28"/>
        </w:rPr>
        <w:t>показывают, что важную роль также играет общественное признание и уважение к профессии.</w:t>
      </w:r>
    </w:p>
    <w:p w14:paraId="1AB3DBA0" w14:textId="134FCA04" w:rsidR="00ED4BBD" w:rsidRDefault="00FE7D7F" w:rsidP="00360915">
      <w:pPr>
        <w:rPr>
          <w:bCs/>
          <w:iCs/>
          <w:color w:val="000000" w:themeColor="text1"/>
          <w:sz w:val="28"/>
          <w:szCs w:val="28"/>
        </w:rPr>
      </w:pPr>
      <w:r w:rsidRPr="00FE7D7F">
        <w:rPr>
          <w:bCs/>
          <w:iCs/>
          <w:color w:val="000000" w:themeColor="text1"/>
          <w:sz w:val="28"/>
          <w:szCs w:val="28"/>
        </w:rPr>
        <w:t>Таким образом, литературный анализ показывает, что доверие к правоохранительным органам зависит от множества факторов: личного опыта граждан, уровня коррупции, профессионализма сотрудников, а также взаимодействия полиции с обществом. Современные исследования подчеркивают необходимость реформирования системы МВД и внедрения новых механизмов повышения доверия граждан.</w:t>
      </w:r>
    </w:p>
    <w:p w14:paraId="32C3B33A" w14:textId="29039721" w:rsidR="00360915" w:rsidRPr="00EF2D13" w:rsidRDefault="00360915" w:rsidP="00360915">
      <w:pPr>
        <w:pStyle w:val="a7"/>
        <w:numPr>
          <w:ilvl w:val="1"/>
          <w:numId w:val="1"/>
        </w:numPr>
        <w:rPr>
          <w:bCs/>
          <w:i/>
          <w:color w:val="000000" w:themeColor="text1"/>
          <w:sz w:val="28"/>
          <w:szCs w:val="28"/>
        </w:rPr>
      </w:pPr>
      <w:r w:rsidRPr="00EF2D13">
        <w:rPr>
          <w:bCs/>
          <w:i/>
          <w:color w:val="000000" w:themeColor="text1"/>
          <w:sz w:val="28"/>
          <w:szCs w:val="28"/>
        </w:rPr>
        <w:t>Основные гипотезы, цели и задачи исследования.</w:t>
      </w:r>
    </w:p>
    <w:p w14:paraId="75251093" w14:textId="0CF1243E" w:rsidR="004F7332" w:rsidRDefault="004F7332" w:rsidP="005E1023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Проведя </w:t>
      </w:r>
      <w:r w:rsidR="003F6198">
        <w:rPr>
          <w:bCs/>
          <w:iCs/>
          <w:color w:val="000000" w:themeColor="text1"/>
          <w:sz w:val="28"/>
          <w:szCs w:val="28"/>
        </w:rPr>
        <w:t>анализ исследований и научной литературы,</w:t>
      </w:r>
      <w:r>
        <w:rPr>
          <w:bCs/>
          <w:iCs/>
          <w:color w:val="000000" w:themeColor="text1"/>
          <w:sz w:val="28"/>
          <w:szCs w:val="28"/>
        </w:rPr>
        <w:t xml:space="preserve"> </w:t>
      </w:r>
      <w:r w:rsidR="000E055E">
        <w:rPr>
          <w:bCs/>
          <w:iCs/>
          <w:color w:val="000000" w:themeColor="text1"/>
          <w:sz w:val="28"/>
          <w:szCs w:val="28"/>
        </w:rPr>
        <w:t xml:space="preserve">данные были перенесены на изучение </w:t>
      </w:r>
      <w:proofErr w:type="spellStart"/>
      <w:r w:rsidR="000E055E">
        <w:rPr>
          <w:bCs/>
          <w:iCs/>
          <w:color w:val="000000" w:themeColor="text1"/>
          <w:sz w:val="28"/>
          <w:szCs w:val="28"/>
        </w:rPr>
        <w:t>г.Дубна</w:t>
      </w:r>
      <w:proofErr w:type="spellEnd"/>
      <w:r w:rsidR="000E055E">
        <w:rPr>
          <w:bCs/>
          <w:iCs/>
          <w:color w:val="000000" w:themeColor="text1"/>
          <w:sz w:val="28"/>
          <w:szCs w:val="28"/>
        </w:rPr>
        <w:t xml:space="preserve">. Главной целью стало исследования </w:t>
      </w:r>
      <w:r w:rsidR="00423616">
        <w:rPr>
          <w:bCs/>
          <w:iCs/>
          <w:color w:val="000000" w:themeColor="text1"/>
          <w:sz w:val="28"/>
          <w:szCs w:val="28"/>
        </w:rPr>
        <w:t xml:space="preserve">отношения </w:t>
      </w:r>
      <w:r w:rsidR="000E055E">
        <w:rPr>
          <w:bCs/>
          <w:iCs/>
          <w:color w:val="000000" w:themeColor="text1"/>
          <w:sz w:val="28"/>
          <w:szCs w:val="28"/>
        </w:rPr>
        <w:t xml:space="preserve">граждан </w:t>
      </w:r>
      <w:r w:rsidR="00423616">
        <w:rPr>
          <w:bCs/>
          <w:iCs/>
          <w:color w:val="000000" w:themeColor="text1"/>
          <w:sz w:val="28"/>
          <w:szCs w:val="28"/>
        </w:rPr>
        <w:t xml:space="preserve">различных профессий, уровня образования, возрастных групп к правоохранительным органам. Для её достижения, опираясь на </w:t>
      </w:r>
      <w:r w:rsidR="00423616">
        <w:rPr>
          <w:bCs/>
          <w:iCs/>
          <w:color w:val="000000" w:themeColor="text1"/>
          <w:sz w:val="28"/>
          <w:szCs w:val="28"/>
        </w:rPr>
        <w:lastRenderedPageBreak/>
        <w:t xml:space="preserve">предыдущий опыт исследователей, </w:t>
      </w:r>
      <w:r w:rsidR="006A14E1">
        <w:rPr>
          <w:bCs/>
          <w:iCs/>
          <w:color w:val="000000" w:themeColor="text1"/>
          <w:sz w:val="28"/>
          <w:szCs w:val="28"/>
        </w:rPr>
        <w:t>требовалось выявить особенности взаимодействия, ознакомиться с ролью правоохранительных органов и в дальнейшем уже провести исследование.</w:t>
      </w:r>
    </w:p>
    <w:p w14:paraId="45C0B7FA" w14:textId="556EFC2E" w:rsidR="003F6198" w:rsidRDefault="003F6198" w:rsidP="005E1023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>Гипотезой-основанием выступило предположение о двойственности мнения по отношению к правоохранительным органам</w:t>
      </w:r>
      <w:r w:rsidR="005E1023">
        <w:rPr>
          <w:bCs/>
          <w:iCs/>
          <w:color w:val="000000" w:themeColor="text1"/>
          <w:sz w:val="28"/>
          <w:szCs w:val="28"/>
        </w:rPr>
        <w:t>, так как опыт показывает, что граждане не дают определённых точных ответов.</w:t>
      </w:r>
      <w:r w:rsidR="00EC7E47">
        <w:rPr>
          <w:bCs/>
          <w:iCs/>
          <w:color w:val="000000" w:themeColor="text1"/>
          <w:sz w:val="28"/>
          <w:szCs w:val="28"/>
        </w:rPr>
        <w:t xml:space="preserve"> Для подтверждения главной гипотезы было необходимо проверить вторичные:</w:t>
      </w:r>
    </w:p>
    <w:p w14:paraId="07287E63" w14:textId="77777777" w:rsidR="00EC7E47" w:rsidRPr="00EC7E47" w:rsidRDefault="00EC7E47" w:rsidP="00EC7E47">
      <w:pPr>
        <w:rPr>
          <w:bCs/>
          <w:iCs/>
          <w:color w:val="000000" w:themeColor="text1"/>
          <w:sz w:val="28"/>
          <w:szCs w:val="28"/>
        </w:rPr>
      </w:pPr>
      <w:r w:rsidRPr="00EC7E47">
        <w:rPr>
          <w:bCs/>
          <w:iCs/>
          <w:color w:val="000000" w:themeColor="text1"/>
          <w:sz w:val="28"/>
          <w:szCs w:val="28"/>
        </w:rPr>
        <w:t>1.</w:t>
      </w:r>
      <w:r w:rsidRPr="00EC7E47">
        <w:rPr>
          <w:bCs/>
          <w:iCs/>
          <w:color w:val="000000" w:themeColor="text1"/>
          <w:sz w:val="28"/>
          <w:szCs w:val="28"/>
        </w:rPr>
        <w:tab/>
        <w:t xml:space="preserve">Женщины меньше доверяют правоохранительным органам, чем мужчины. </w:t>
      </w:r>
    </w:p>
    <w:p w14:paraId="37855AFB" w14:textId="77777777" w:rsidR="00EC7E47" w:rsidRPr="00EC7E47" w:rsidRDefault="00EC7E47" w:rsidP="00EC7E47">
      <w:pPr>
        <w:rPr>
          <w:bCs/>
          <w:iCs/>
          <w:color w:val="000000" w:themeColor="text1"/>
          <w:sz w:val="28"/>
          <w:szCs w:val="28"/>
        </w:rPr>
      </w:pPr>
      <w:r w:rsidRPr="00EC7E47">
        <w:rPr>
          <w:bCs/>
          <w:iCs/>
          <w:color w:val="000000" w:themeColor="text1"/>
          <w:sz w:val="28"/>
          <w:szCs w:val="28"/>
        </w:rPr>
        <w:t>2.</w:t>
      </w:r>
      <w:r w:rsidRPr="00EC7E47">
        <w:rPr>
          <w:bCs/>
          <w:iCs/>
          <w:color w:val="000000" w:themeColor="text1"/>
          <w:sz w:val="28"/>
          <w:szCs w:val="28"/>
        </w:rPr>
        <w:tab/>
        <w:t>В большей степени недоверие к деятельности правоохранительных органов у респондентов вызвано общественным мнение.</w:t>
      </w:r>
    </w:p>
    <w:p w14:paraId="12001FCF" w14:textId="77777777" w:rsidR="00EC7E47" w:rsidRPr="00EC7E47" w:rsidRDefault="00EC7E47" w:rsidP="00EC7E47">
      <w:pPr>
        <w:rPr>
          <w:bCs/>
          <w:iCs/>
          <w:color w:val="000000" w:themeColor="text1"/>
          <w:sz w:val="28"/>
          <w:szCs w:val="28"/>
        </w:rPr>
      </w:pPr>
      <w:r w:rsidRPr="00EC7E47">
        <w:rPr>
          <w:bCs/>
          <w:iCs/>
          <w:color w:val="000000" w:themeColor="text1"/>
          <w:sz w:val="28"/>
          <w:szCs w:val="28"/>
        </w:rPr>
        <w:t>3.</w:t>
      </w:r>
      <w:r w:rsidRPr="00EC7E47">
        <w:rPr>
          <w:bCs/>
          <w:iCs/>
          <w:color w:val="000000" w:themeColor="text1"/>
          <w:sz w:val="28"/>
          <w:szCs w:val="28"/>
        </w:rPr>
        <w:tab/>
        <w:t>Доверие населения к деятельности правоохранительных органов обуславливается отсутствием альтернативных объектов для доверия.</w:t>
      </w:r>
    </w:p>
    <w:p w14:paraId="29D10CC3" w14:textId="77777777" w:rsidR="00EC7E47" w:rsidRPr="00EC7E47" w:rsidRDefault="00EC7E47" w:rsidP="00EC7E47">
      <w:pPr>
        <w:rPr>
          <w:bCs/>
          <w:iCs/>
          <w:color w:val="000000" w:themeColor="text1"/>
          <w:sz w:val="28"/>
          <w:szCs w:val="28"/>
        </w:rPr>
      </w:pPr>
      <w:r w:rsidRPr="00EC7E47">
        <w:rPr>
          <w:bCs/>
          <w:iCs/>
          <w:color w:val="000000" w:themeColor="text1"/>
          <w:sz w:val="28"/>
          <w:szCs w:val="28"/>
        </w:rPr>
        <w:t>4.</w:t>
      </w:r>
      <w:r w:rsidRPr="00EC7E47">
        <w:rPr>
          <w:bCs/>
          <w:iCs/>
          <w:color w:val="000000" w:themeColor="text1"/>
          <w:sz w:val="28"/>
          <w:szCs w:val="28"/>
        </w:rPr>
        <w:tab/>
        <w:t>По мнению жителей Дубны, основной проблемной стороной в работе правоохранительных органов выступает мотивационная.</w:t>
      </w:r>
    </w:p>
    <w:p w14:paraId="1F06C4E4" w14:textId="53E35008" w:rsidR="00EC7E47" w:rsidRDefault="00EC7E47" w:rsidP="00EC7E47">
      <w:pPr>
        <w:rPr>
          <w:bCs/>
          <w:iCs/>
          <w:color w:val="000000" w:themeColor="text1"/>
          <w:sz w:val="28"/>
          <w:szCs w:val="28"/>
        </w:rPr>
      </w:pPr>
      <w:r w:rsidRPr="00EC7E47">
        <w:rPr>
          <w:bCs/>
          <w:iCs/>
          <w:color w:val="000000" w:themeColor="text1"/>
          <w:sz w:val="28"/>
          <w:szCs w:val="28"/>
        </w:rPr>
        <w:t>5.</w:t>
      </w:r>
      <w:r w:rsidRPr="00EC7E47">
        <w:rPr>
          <w:bCs/>
          <w:iCs/>
          <w:color w:val="000000" w:themeColor="text1"/>
          <w:sz w:val="28"/>
          <w:szCs w:val="28"/>
        </w:rPr>
        <w:tab/>
        <w:t>Экономический фактор выступает главным стимулом к повышению уровня работы правоохранительных органов.</w:t>
      </w:r>
    </w:p>
    <w:p w14:paraId="676FBC35" w14:textId="7F775988" w:rsidR="00EC7E47" w:rsidRPr="00EF2D13" w:rsidRDefault="00F958BF" w:rsidP="00EC7E47">
      <w:pPr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 xml:space="preserve">2. </w:t>
      </w:r>
      <w:r w:rsidR="00EC7E47" w:rsidRPr="00EF2D13">
        <w:rPr>
          <w:b/>
          <w:iCs/>
          <w:color w:val="000000" w:themeColor="text1"/>
          <w:sz w:val="28"/>
          <w:szCs w:val="28"/>
        </w:rPr>
        <w:t>Методы и методология</w:t>
      </w:r>
    </w:p>
    <w:p w14:paraId="61C0B30F" w14:textId="77777777" w:rsidR="00672F77" w:rsidRPr="00672F77" w:rsidRDefault="00672F77" w:rsidP="00672F77">
      <w:pPr>
        <w:rPr>
          <w:bCs/>
          <w:iCs/>
          <w:color w:val="000000" w:themeColor="text1"/>
          <w:sz w:val="28"/>
          <w:szCs w:val="28"/>
        </w:rPr>
      </w:pPr>
      <w:r w:rsidRPr="00672F77">
        <w:rPr>
          <w:bCs/>
          <w:iCs/>
          <w:color w:val="000000" w:themeColor="text1"/>
          <w:sz w:val="28"/>
          <w:szCs w:val="28"/>
        </w:rPr>
        <w:t xml:space="preserve">Одним, наиболее популярным, методом сбора информации выступает индивидуальный анкетный опрос. Он даёт возможность раздать респондентам анкету, над ответами на которую он может немного дольше подумать. </w:t>
      </w:r>
    </w:p>
    <w:p w14:paraId="38A23891" w14:textId="77777777" w:rsidR="00672F77" w:rsidRPr="00672F77" w:rsidRDefault="00672F77" w:rsidP="00672F77">
      <w:pPr>
        <w:rPr>
          <w:bCs/>
          <w:iCs/>
          <w:color w:val="000000" w:themeColor="text1"/>
          <w:sz w:val="28"/>
          <w:szCs w:val="28"/>
        </w:rPr>
      </w:pPr>
      <w:r w:rsidRPr="00672F77">
        <w:rPr>
          <w:bCs/>
          <w:iCs/>
          <w:color w:val="000000" w:themeColor="text1"/>
          <w:sz w:val="28"/>
          <w:szCs w:val="28"/>
        </w:rPr>
        <w:t>Чтобы подтвердить факт существования всех этих проблем на практике, необходимо рассмотреть результаты социологического опроса, проведенного мной в городе Дубна. Генеральная совокупность, состоящая из населения, подходящего по критерию: возраст от 18 до 60 лет, составила 41241. Использовать я буду случайную выборку. По формуле случайной выборки: n=1/(Δ^2+1/N</w:t>
      </w:r>
      <w:proofErr w:type="gramStart"/>
      <w:r w:rsidRPr="00672F77">
        <w:rPr>
          <w:bCs/>
          <w:iCs/>
          <w:color w:val="000000" w:themeColor="text1"/>
          <w:sz w:val="28"/>
          <w:szCs w:val="28"/>
        </w:rPr>
        <w:t>) .</w:t>
      </w:r>
      <w:proofErr w:type="gramEnd"/>
      <w:r w:rsidRPr="00672F77">
        <w:rPr>
          <w:bCs/>
          <w:iCs/>
          <w:color w:val="000000" w:themeColor="text1"/>
          <w:sz w:val="28"/>
          <w:szCs w:val="28"/>
        </w:rPr>
        <w:t xml:space="preserve"> Получилось, что объём выборки составляет 156 человек при погрешности, равной 8% </w:t>
      </w:r>
    </w:p>
    <w:p w14:paraId="6DEBE00A" w14:textId="4260DEA7" w:rsidR="00672F77" w:rsidRDefault="00672F77" w:rsidP="00672F77">
      <w:pPr>
        <w:rPr>
          <w:bCs/>
          <w:iCs/>
          <w:color w:val="000000" w:themeColor="text1"/>
          <w:sz w:val="28"/>
          <w:szCs w:val="28"/>
        </w:rPr>
      </w:pPr>
      <w:r w:rsidRPr="00672F77">
        <w:rPr>
          <w:bCs/>
          <w:iCs/>
          <w:color w:val="000000" w:themeColor="text1"/>
          <w:sz w:val="28"/>
          <w:szCs w:val="28"/>
        </w:rPr>
        <w:t xml:space="preserve">После проведения опроса было проведено взвешивание данных по основным демографическим характеристикам. Было установлено, что </w:t>
      </w:r>
      <w:r w:rsidRPr="00672F77">
        <w:rPr>
          <w:bCs/>
          <w:iCs/>
          <w:color w:val="000000" w:themeColor="text1"/>
          <w:sz w:val="28"/>
          <w:szCs w:val="28"/>
        </w:rPr>
        <w:lastRenderedPageBreak/>
        <w:t>половозрастная структура выборочной совокупности соответствует структуре генеральной совокупности. Это позволяет утверждать, что результаты проведённого опроса можно считать репрезентативными.</w:t>
      </w:r>
    </w:p>
    <w:p w14:paraId="61D39CC8" w14:textId="77777777" w:rsidR="000277C7" w:rsidRPr="000277C7" w:rsidRDefault="000277C7" w:rsidP="000277C7">
      <w:pPr>
        <w:rPr>
          <w:bCs/>
          <w:iCs/>
          <w:color w:val="000000" w:themeColor="text1"/>
          <w:sz w:val="28"/>
          <w:szCs w:val="28"/>
        </w:rPr>
      </w:pPr>
      <w:r w:rsidRPr="000277C7">
        <w:rPr>
          <w:bCs/>
          <w:iCs/>
          <w:color w:val="000000" w:themeColor="text1"/>
          <w:sz w:val="28"/>
          <w:szCs w:val="28"/>
        </w:rPr>
        <w:t xml:space="preserve">В качестве метода для получения информации о мнение граждан </w:t>
      </w:r>
      <w:proofErr w:type="spellStart"/>
      <w:r w:rsidRPr="000277C7">
        <w:rPr>
          <w:bCs/>
          <w:iCs/>
          <w:color w:val="000000" w:themeColor="text1"/>
          <w:sz w:val="28"/>
          <w:szCs w:val="28"/>
        </w:rPr>
        <w:t>г.Дубна</w:t>
      </w:r>
      <w:proofErr w:type="spellEnd"/>
      <w:r w:rsidRPr="000277C7">
        <w:rPr>
          <w:bCs/>
          <w:iCs/>
          <w:color w:val="000000" w:themeColor="text1"/>
          <w:sz w:val="28"/>
          <w:szCs w:val="28"/>
        </w:rPr>
        <w:t xml:space="preserve"> на тему деятельности правоохранительных органов был выбран анкетный опрос в онлайн формате. </w:t>
      </w:r>
    </w:p>
    <w:p w14:paraId="0E329820" w14:textId="77777777" w:rsidR="000277C7" w:rsidRPr="000277C7" w:rsidRDefault="000277C7" w:rsidP="000277C7">
      <w:pPr>
        <w:rPr>
          <w:bCs/>
          <w:iCs/>
          <w:color w:val="000000" w:themeColor="text1"/>
          <w:sz w:val="28"/>
          <w:szCs w:val="28"/>
        </w:rPr>
      </w:pPr>
      <w:r w:rsidRPr="000277C7">
        <w:rPr>
          <w:bCs/>
          <w:iCs/>
          <w:color w:val="000000" w:themeColor="text1"/>
          <w:sz w:val="28"/>
          <w:szCs w:val="28"/>
        </w:rPr>
        <w:t>Данный метод был выбран по ряду следующих причин:</w:t>
      </w:r>
    </w:p>
    <w:p w14:paraId="4602B394" w14:textId="6AD8D265" w:rsidR="000277C7" w:rsidRPr="000277C7" w:rsidRDefault="000277C7" w:rsidP="000277C7">
      <w:pPr>
        <w:rPr>
          <w:bCs/>
          <w:iCs/>
          <w:color w:val="000000" w:themeColor="text1"/>
          <w:sz w:val="28"/>
          <w:szCs w:val="28"/>
        </w:rPr>
      </w:pPr>
      <w:r w:rsidRPr="000277C7">
        <w:rPr>
          <w:bCs/>
          <w:iCs/>
          <w:color w:val="000000" w:themeColor="text1"/>
          <w:sz w:val="28"/>
          <w:szCs w:val="28"/>
        </w:rPr>
        <w:t>•</w:t>
      </w:r>
      <w:r w:rsidRPr="000277C7">
        <w:rPr>
          <w:bCs/>
          <w:iCs/>
          <w:color w:val="000000" w:themeColor="text1"/>
          <w:sz w:val="28"/>
          <w:szCs w:val="28"/>
        </w:rPr>
        <w:tab/>
        <w:t xml:space="preserve">Анкетный опрос даёт возможность быстро и эффективно получить информацию от респондентов, что делает его особенно полезным для исследования общественного мнения. </w:t>
      </w:r>
    </w:p>
    <w:p w14:paraId="70B01831" w14:textId="08F57654" w:rsidR="000277C7" w:rsidRPr="000277C7" w:rsidRDefault="000277C7" w:rsidP="000277C7">
      <w:pPr>
        <w:rPr>
          <w:bCs/>
          <w:iCs/>
          <w:color w:val="000000" w:themeColor="text1"/>
          <w:sz w:val="28"/>
          <w:szCs w:val="28"/>
        </w:rPr>
      </w:pPr>
      <w:r w:rsidRPr="000277C7">
        <w:rPr>
          <w:bCs/>
          <w:iCs/>
          <w:color w:val="000000" w:themeColor="text1"/>
          <w:sz w:val="28"/>
          <w:szCs w:val="28"/>
        </w:rPr>
        <w:t>•</w:t>
      </w:r>
      <w:r w:rsidRPr="000277C7">
        <w:rPr>
          <w:bCs/>
          <w:iCs/>
          <w:color w:val="000000" w:themeColor="text1"/>
          <w:sz w:val="28"/>
          <w:szCs w:val="28"/>
        </w:rPr>
        <w:tab/>
        <w:t xml:space="preserve">В связи с тем, что анкетный опрос обеспечивает анонимность ответов, респонденты могут чувствовать большую свободу в выражении своего мнения. </w:t>
      </w:r>
    </w:p>
    <w:p w14:paraId="6AFD04BE" w14:textId="4BC91B41" w:rsidR="000277C7" w:rsidRDefault="000277C7" w:rsidP="000277C7">
      <w:pPr>
        <w:rPr>
          <w:bCs/>
          <w:iCs/>
          <w:color w:val="000000" w:themeColor="text1"/>
          <w:sz w:val="28"/>
          <w:szCs w:val="28"/>
        </w:rPr>
      </w:pPr>
      <w:r w:rsidRPr="000277C7">
        <w:rPr>
          <w:bCs/>
          <w:iCs/>
          <w:color w:val="000000" w:themeColor="text1"/>
          <w:sz w:val="28"/>
          <w:szCs w:val="28"/>
        </w:rPr>
        <w:t>•</w:t>
      </w:r>
      <w:r w:rsidRPr="000277C7">
        <w:rPr>
          <w:bCs/>
          <w:iCs/>
          <w:color w:val="000000" w:themeColor="text1"/>
          <w:sz w:val="28"/>
          <w:szCs w:val="28"/>
        </w:rPr>
        <w:tab/>
        <w:t>Анкетный опрос позволяет исключить влияние на респондента, что сказывается на результате исследования.</w:t>
      </w:r>
    </w:p>
    <w:p w14:paraId="59519735" w14:textId="52106967" w:rsidR="00F958BF" w:rsidRPr="00EF2D13" w:rsidRDefault="00F958BF" w:rsidP="00F958BF">
      <w:pPr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>3. Результаты</w:t>
      </w:r>
    </w:p>
    <w:p w14:paraId="1179551F" w14:textId="77777777" w:rsidR="00ED4232" w:rsidRDefault="00ED4232" w:rsidP="000D075F">
      <w:pPr>
        <w:rPr>
          <w:sz w:val="28"/>
          <w:szCs w:val="28"/>
        </w:rPr>
      </w:pPr>
      <w:r>
        <w:rPr>
          <w:sz w:val="28"/>
          <w:szCs w:val="28"/>
        </w:rPr>
        <w:t>Для проверки гипотезы о зависимости уровня доверия к правоохранительным органам от пола были проанализированы ответы респондентов на вопросы «</w:t>
      </w:r>
      <w:r w:rsidRPr="007D559A">
        <w:rPr>
          <w:sz w:val="28"/>
          <w:szCs w:val="28"/>
        </w:rPr>
        <w:t>Приходилось ли вам обращаться в правоохранительные органы в течении последнего года?</w:t>
      </w:r>
      <w:r>
        <w:rPr>
          <w:sz w:val="28"/>
          <w:szCs w:val="28"/>
        </w:rPr>
        <w:t>»,</w:t>
      </w:r>
      <w:r w:rsidRPr="007D559A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7D559A">
        <w:rPr>
          <w:sz w:val="28"/>
          <w:szCs w:val="28"/>
        </w:rPr>
        <w:t>Оцените эффективность работы правоохранительных органов при обращении по шкале от 1-5, где 1-совсем не</w:t>
      </w:r>
      <w:r>
        <w:rPr>
          <w:sz w:val="28"/>
          <w:szCs w:val="28"/>
        </w:rPr>
        <w:t>эффективно, 5-очень эффективно.», «</w:t>
      </w:r>
      <w:r w:rsidRPr="00CC5462">
        <w:rPr>
          <w:sz w:val="28"/>
          <w:szCs w:val="28"/>
        </w:rPr>
        <w:t>Оцените свой уровень доверия к правоохранительным органам от 1 до 5, где 1-определённо не доверяю, 5-определённо доверяю.</w:t>
      </w:r>
      <w:r>
        <w:rPr>
          <w:sz w:val="28"/>
          <w:szCs w:val="28"/>
        </w:rPr>
        <w:t>», «</w:t>
      </w:r>
      <w:r w:rsidRPr="00CC5462">
        <w:rPr>
          <w:sz w:val="28"/>
          <w:szCs w:val="28"/>
        </w:rPr>
        <w:t>Одобряете ли Вы работу правоохранительных органов? Оцените от 1 до 5, где 1-определённо нет, 5- определённо да.</w:t>
      </w:r>
      <w:r>
        <w:rPr>
          <w:sz w:val="28"/>
          <w:szCs w:val="28"/>
        </w:rPr>
        <w:t>», «</w:t>
      </w:r>
      <w:r w:rsidRPr="009C0968">
        <w:rPr>
          <w:sz w:val="28"/>
          <w:szCs w:val="28"/>
        </w:rPr>
        <w:t>К каким правоохранительным органам самый высокий уровень доверия, по Вашему мнению?</w:t>
      </w:r>
      <w:r>
        <w:rPr>
          <w:sz w:val="28"/>
          <w:szCs w:val="28"/>
        </w:rPr>
        <w:t>» с помощью корреляционного и частотного анализа. Данные представлены в таблицах 1–6.</w:t>
      </w:r>
    </w:p>
    <w:p w14:paraId="4C5A873C" w14:textId="77777777" w:rsidR="000D075F" w:rsidRDefault="000D075F" w:rsidP="000D075F">
      <w:pPr>
        <w:rPr>
          <w:sz w:val="28"/>
          <w:szCs w:val="28"/>
        </w:rPr>
      </w:pPr>
    </w:p>
    <w:p w14:paraId="32920F51" w14:textId="77777777" w:rsidR="000D075F" w:rsidRDefault="000D075F" w:rsidP="000D075F">
      <w:pPr>
        <w:rPr>
          <w:sz w:val="28"/>
          <w:szCs w:val="28"/>
        </w:rPr>
      </w:pPr>
    </w:p>
    <w:p w14:paraId="76C32F9E" w14:textId="77777777" w:rsidR="00ED4232" w:rsidRPr="00E24F8F" w:rsidRDefault="00ED4232" w:rsidP="00ED4232">
      <w:pPr>
        <w:jc w:val="right"/>
        <w:rPr>
          <w:i/>
          <w:sz w:val="28"/>
          <w:szCs w:val="28"/>
        </w:rPr>
      </w:pPr>
      <w:r w:rsidRPr="00E24F8F">
        <w:rPr>
          <w:i/>
          <w:sz w:val="28"/>
          <w:szCs w:val="28"/>
        </w:rPr>
        <w:lastRenderedPageBreak/>
        <w:t>Таблица 1.</w:t>
      </w:r>
    </w:p>
    <w:p w14:paraId="3906CACB" w14:textId="77777777" w:rsidR="00ED4232" w:rsidRPr="009A668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Оценка уровня доверия к правоохранительным органам (гендерный аспект) </w:t>
      </w:r>
    </w:p>
    <w:tbl>
      <w:tblPr>
        <w:tblW w:w="7960" w:type="dxa"/>
        <w:tblInd w:w="108" w:type="dxa"/>
        <w:tblLook w:val="04A0" w:firstRow="1" w:lastRow="0" w:firstColumn="1" w:lastColumn="0" w:noHBand="0" w:noVBand="1"/>
      </w:tblPr>
      <w:tblGrid>
        <w:gridCol w:w="3620"/>
        <w:gridCol w:w="1871"/>
        <w:gridCol w:w="1843"/>
        <w:gridCol w:w="1785"/>
      </w:tblGrid>
      <w:tr w:rsidR="00ED4232" w:rsidRPr="001D286F" w14:paraId="3F543CD0" w14:textId="77777777" w:rsidTr="00DE6FCB">
        <w:trPr>
          <w:cantSplit/>
          <w:trHeight w:val="660"/>
        </w:trPr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9E941A" w14:textId="77777777" w:rsidR="00ED4232" w:rsidRPr="001D286F" w:rsidRDefault="00ED4232" w:rsidP="00DE6FCB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hAnsi="Calibri" w:cs="Calibri"/>
                <w:color w:val="000000"/>
                <w:lang w:eastAsia="ru-RU"/>
              </w:rPr>
              <w:t>Оцените свой уровень доверия к правоохранительным органам</w:t>
            </w:r>
          </w:p>
        </w:tc>
        <w:tc>
          <w:tcPr>
            <w:tcW w:w="33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2A498C9" w14:textId="77777777" w:rsidR="00ED4232" w:rsidRPr="001D286F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Укажите Ваш пол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65413" w14:textId="77777777" w:rsidR="00ED4232" w:rsidRPr="001D286F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Всего</w:t>
            </w:r>
          </w:p>
        </w:tc>
      </w:tr>
      <w:tr w:rsidR="00ED4232" w:rsidRPr="001D286F" w14:paraId="32055653" w14:textId="77777777" w:rsidTr="00DE6FCB">
        <w:trPr>
          <w:trHeight w:val="645"/>
        </w:trPr>
        <w:tc>
          <w:tcPr>
            <w:tcW w:w="3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ADBE39" w14:textId="77777777" w:rsidR="00ED4232" w:rsidRPr="001D286F" w:rsidRDefault="00ED4232" w:rsidP="00DE6FCB">
            <w:pPr>
              <w:spacing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74F33" w14:textId="77777777" w:rsidR="00ED4232" w:rsidRPr="001D286F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Мужской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61DBC" w14:textId="77777777" w:rsidR="00ED4232" w:rsidRPr="001D286F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Женский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BF96B4" w14:textId="77777777" w:rsidR="00ED4232" w:rsidRPr="001D286F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ED4232" w:rsidRPr="001D286F" w14:paraId="00334245" w14:textId="77777777" w:rsidTr="00DE6FCB">
        <w:trPr>
          <w:cantSplit/>
          <w:trHeight w:val="345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D8D50" w14:textId="77777777" w:rsidR="00ED4232" w:rsidRPr="001D286F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B303C4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rFonts w:eastAsia="Times New Roman"/>
                <w:color w:val="000000"/>
                <w:szCs w:val="24"/>
                <w:lang w:eastAsia="ru-RU"/>
              </w:rPr>
              <w:t>15,60%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4378B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6,30%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391F6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10,10%</w:t>
            </w:r>
          </w:p>
        </w:tc>
      </w:tr>
      <w:tr w:rsidR="00ED4232" w:rsidRPr="001D286F" w14:paraId="7367AC75" w14:textId="77777777" w:rsidTr="00DE6FCB">
        <w:trPr>
          <w:trHeight w:val="330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1F183" w14:textId="77777777" w:rsidR="00ED4232" w:rsidRPr="001D286F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AFB05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rFonts w:eastAsia="Times New Roman"/>
                <w:color w:val="000000"/>
                <w:szCs w:val="24"/>
                <w:lang w:eastAsia="ru-RU"/>
              </w:rPr>
              <w:t>10,90%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CBB2B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rFonts w:eastAsia="Times New Roman"/>
                <w:color w:val="000000"/>
                <w:szCs w:val="24"/>
                <w:lang w:eastAsia="ru-RU"/>
              </w:rPr>
              <w:t>13,70%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53DFB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12,60%</w:t>
            </w:r>
          </w:p>
        </w:tc>
      </w:tr>
      <w:tr w:rsidR="00ED4232" w:rsidRPr="001D286F" w14:paraId="787C2EC9" w14:textId="77777777" w:rsidTr="00DE6FCB">
        <w:trPr>
          <w:trHeight w:val="330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00262" w14:textId="77777777" w:rsidR="00ED4232" w:rsidRPr="001D286F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8496F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21,90%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60D73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43,20%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EE4CB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34,60%</w:t>
            </w:r>
          </w:p>
        </w:tc>
      </w:tr>
      <w:tr w:rsidR="00ED4232" w:rsidRPr="001D286F" w14:paraId="1156139A" w14:textId="77777777" w:rsidTr="00DE6FCB">
        <w:trPr>
          <w:trHeight w:val="330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BDC90" w14:textId="77777777" w:rsidR="00ED4232" w:rsidRPr="001D286F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970C7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29,70%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874C8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26,30%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50B7A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27,70%</w:t>
            </w:r>
          </w:p>
        </w:tc>
      </w:tr>
      <w:tr w:rsidR="00ED4232" w:rsidRPr="001D286F" w14:paraId="6D0375E5" w14:textId="77777777" w:rsidTr="00DE6FCB">
        <w:trPr>
          <w:trHeight w:val="315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AAAFA" w14:textId="77777777" w:rsidR="00ED4232" w:rsidRPr="001D286F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DFCDC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21,90%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A34B3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10,50%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49A62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15,10%</w:t>
            </w:r>
          </w:p>
        </w:tc>
      </w:tr>
      <w:tr w:rsidR="00ED4232" w:rsidRPr="001D286F" w14:paraId="0280A149" w14:textId="77777777" w:rsidTr="00DE6FCB">
        <w:trPr>
          <w:cantSplit/>
          <w:trHeight w:val="300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EB94B" w14:textId="77777777" w:rsidR="00ED4232" w:rsidRPr="001D286F" w:rsidRDefault="00ED4232" w:rsidP="00DE6FCB">
            <w:pPr>
              <w:spacing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D286F">
              <w:rPr>
                <w:rFonts w:ascii="Calibri" w:eastAsia="Times New Roman" w:hAnsi="Calibri" w:cs="Calibri"/>
                <w:color w:val="000000"/>
                <w:lang w:eastAsia="ru-RU"/>
              </w:rPr>
              <w:t>Всего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749AF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100,00%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2BDCD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100,00%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84BCB" w14:textId="77777777" w:rsidR="00ED4232" w:rsidRPr="001D286F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D286F">
              <w:rPr>
                <w:color w:val="000000"/>
                <w:szCs w:val="24"/>
                <w:lang w:eastAsia="ru-RU"/>
              </w:rPr>
              <w:t>100,00%</w:t>
            </w:r>
          </w:p>
        </w:tc>
      </w:tr>
    </w:tbl>
    <w:p w14:paraId="1BB82EA2" w14:textId="77777777" w:rsidR="00ED4232" w:rsidRDefault="00ED4232" w:rsidP="00ED4232">
      <w:pPr>
        <w:rPr>
          <w:sz w:val="28"/>
          <w:szCs w:val="28"/>
          <w:u w:val="single"/>
        </w:rPr>
      </w:pPr>
    </w:p>
    <w:p w14:paraId="03E1D0C7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Различия значимы на уровне значимости 0,18 </w:t>
      </w:r>
      <w:proofErr w:type="gramStart"/>
      <w:r>
        <w:rPr>
          <w:sz w:val="28"/>
          <w:szCs w:val="28"/>
        </w:rPr>
        <w:t>( критерий</w:t>
      </w:r>
      <w:proofErr w:type="gramEnd"/>
      <w:r>
        <w:rPr>
          <w:sz w:val="28"/>
          <w:szCs w:val="28"/>
        </w:rPr>
        <w:t xml:space="preserve"> Хи-квадрат).</w:t>
      </w:r>
    </w:p>
    <w:p w14:paraId="09131732" w14:textId="77777777" w:rsidR="00ED4232" w:rsidRPr="001D286F" w:rsidRDefault="00ED4232" w:rsidP="00ED4232">
      <w:pPr>
        <w:rPr>
          <w:sz w:val="28"/>
          <w:szCs w:val="28"/>
        </w:rPr>
      </w:pPr>
      <w:r w:rsidRPr="001178FD">
        <w:rPr>
          <w:sz w:val="28"/>
          <w:szCs w:val="28"/>
        </w:rPr>
        <w:t xml:space="preserve">Оценивая данные </w:t>
      </w:r>
      <w:r>
        <w:rPr>
          <w:sz w:val="28"/>
          <w:szCs w:val="28"/>
        </w:rPr>
        <w:t xml:space="preserve">таблицы 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1178FD">
        <w:rPr>
          <w:sz w:val="28"/>
          <w:szCs w:val="28"/>
        </w:rPr>
        <w:t>можно сказать, что ниже среднего оцениваю свой уровень доверия мужчины, чем женщины. Приоритетная оценка у женщин-3, которая составляет 43.2%. Большинство мужчин оцениваю свой уровень доверия выше среднего.</w:t>
      </w:r>
    </w:p>
    <w:p w14:paraId="3C6D95C8" w14:textId="77777777" w:rsidR="00ED4232" w:rsidRPr="001D286F" w:rsidRDefault="00ED4232" w:rsidP="00ED4232">
      <w:pPr>
        <w:jc w:val="right"/>
        <w:rPr>
          <w:i/>
          <w:sz w:val="28"/>
          <w:szCs w:val="28"/>
        </w:rPr>
      </w:pPr>
      <w:r w:rsidRPr="001D286F">
        <w:rPr>
          <w:i/>
          <w:sz w:val="28"/>
          <w:szCs w:val="28"/>
        </w:rPr>
        <w:t>Таблица 2.</w:t>
      </w:r>
    </w:p>
    <w:p w14:paraId="5317F179" w14:textId="77777777" w:rsidR="00ED4232" w:rsidRPr="004454D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 Оценка уровня одобрения работы правоохранительных органов</w:t>
      </w:r>
    </w:p>
    <w:tbl>
      <w:tblPr>
        <w:tblW w:w="8080" w:type="dxa"/>
        <w:tblInd w:w="108" w:type="dxa"/>
        <w:tblLook w:val="04A0" w:firstRow="1" w:lastRow="0" w:firstColumn="1" w:lastColumn="0" w:noHBand="0" w:noVBand="1"/>
      </w:tblPr>
      <w:tblGrid>
        <w:gridCol w:w="2940"/>
        <w:gridCol w:w="1871"/>
        <w:gridCol w:w="1843"/>
        <w:gridCol w:w="1785"/>
      </w:tblGrid>
      <w:tr w:rsidR="00ED4232" w:rsidRPr="004573E7" w14:paraId="7E437B6A" w14:textId="77777777" w:rsidTr="00DE6FCB">
        <w:trPr>
          <w:cantSplit/>
          <w:trHeight w:val="645"/>
        </w:trPr>
        <w:tc>
          <w:tcPr>
            <w:tcW w:w="2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97844D" w14:textId="77777777" w:rsidR="00ED4232" w:rsidRPr="004573E7" w:rsidRDefault="00ED4232" w:rsidP="00DE6FCB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Одобряете ли Вы работу правоохранительных органов</w:t>
            </w:r>
          </w:p>
        </w:tc>
        <w:tc>
          <w:tcPr>
            <w:tcW w:w="4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B538A" w14:textId="77777777" w:rsidR="00ED4232" w:rsidRPr="004573E7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Укажите Ваш пол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80BF9A" w14:textId="77777777" w:rsidR="00ED4232" w:rsidRPr="004573E7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Всего</w:t>
            </w:r>
          </w:p>
        </w:tc>
      </w:tr>
      <w:tr w:rsidR="00ED4232" w:rsidRPr="004573E7" w14:paraId="7F7FAAD0" w14:textId="77777777" w:rsidTr="00DE6FCB">
        <w:trPr>
          <w:cantSplit/>
          <w:trHeight w:val="660"/>
        </w:trPr>
        <w:tc>
          <w:tcPr>
            <w:tcW w:w="2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2971A" w14:textId="77777777" w:rsidR="00ED4232" w:rsidRPr="004573E7" w:rsidRDefault="00ED4232" w:rsidP="00DE6FCB">
            <w:pPr>
              <w:spacing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BBB8D" w14:textId="77777777" w:rsidR="00ED4232" w:rsidRPr="004573E7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Мужской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E6FAD9" w14:textId="77777777" w:rsidR="00ED4232" w:rsidRPr="004573E7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Женский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21C97" w14:textId="77777777" w:rsidR="00ED4232" w:rsidRPr="004573E7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ED4232" w:rsidRPr="004573E7" w14:paraId="3534AFDA" w14:textId="77777777" w:rsidTr="00DE6FCB">
        <w:trPr>
          <w:cantSplit/>
          <w:trHeight w:val="58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C8E539" w14:textId="77777777" w:rsidR="00ED4232" w:rsidRPr="004573E7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0E98B2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10,90%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4A81B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7,40%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1B334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8,80%</w:t>
            </w:r>
          </w:p>
        </w:tc>
      </w:tr>
      <w:tr w:rsidR="00ED4232" w:rsidRPr="004573E7" w14:paraId="598A483E" w14:textId="77777777" w:rsidTr="00DE6FCB">
        <w:trPr>
          <w:cantSplit/>
          <w:trHeight w:val="64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B1D5B" w14:textId="77777777" w:rsidR="00ED4232" w:rsidRPr="004573E7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1F9C2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10,90%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76F2E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8,40%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0FA2B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9,40%</w:t>
            </w:r>
          </w:p>
        </w:tc>
      </w:tr>
      <w:tr w:rsidR="00ED4232" w:rsidRPr="004573E7" w14:paraId="3568CD90" w14:textId="77777777" w:rsidTr="00DE6FCB">
        <w:trPr>
          <w:cantSplit/>
          <w:trHeight w:val="61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25FD8" w14:textId="77777777" w:rsidR="00ED4232" w:rsidRPr="004573E7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3BBD5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12,50%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E9B678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36,80%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9D624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27,00%</w:t>
            </w:r>
          </w:p>
        </w:tc>
      </w:tr>
      <w:tr w:rsidR="00ED4232" w:rsidRPr="004573E7" w14:paraId="3F8F81B1" w14:textId="77777777" w:rsidTr="00DE6FCB">
        <w:trPr>
          <w:cantSplit/>
          <w:trHeight w:val="64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2E6C8" w14:textId="77777777" w:rsidR="00ED4232" w:rsidRPr="004573E7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7C357C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28,10%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CC40B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30,50%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99A659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29,60%</w:t>
            </w:r>
          </w:p>
        </w:tc>
      </w:tr>
      <w:tr w:rsidR="00ED4232" w:rsidRPr="004573E7" w14:paraId="4E8D3C36" w14:textId="77777777" w:rsidTr="00DE6FCB">
        <w:trPr>
          <w:cantSplit/>
          <w:trHeight w:val="49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F4993" w14:textId="77777777" w:rsidR="00ED4232" w:rsidRPr="004573E7" w:rsidRDefault="00ED4232" w:rsidP="00DE6FCB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68A48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37,50%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3CBFD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16,80%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58F09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25,20%</w:t>
            </w:r>
          </w:p>
        </w:tc>
      </w:tr>
      <w:tr w:rsidR="00ED4232" w:rsidRPr="004573E7" w14:paraId="3C259511" w14:textId="77777777" w:rsidTr="00DE6FCB">
        <w:trPr>
          <w:cantSplit/>
          <w:trHeight w:val="555"/>
        </w:trPr>
        <w:tc>
          <w:tcPr>
            <w:tcW w:w="2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BCBD8" w14:textId="77777777" w:rsidR="00ED4232" w:rsidRPr="004573E7" w:rsidRDefault="00ED4232" w:rsidP="00DE6FCB">
            <w:pPr>
              <w:spacing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573E7">
              <w:rPr>
                <w:rFonts w:ascii="Calibri" w:eastAsia="Times New Roman" w:hAnsi="Calibri" w:cs="Calibri"/>
                <w:color w:val="000000"/>
                <w:lang w:eastAsia="ru-RU"/>
              </w:rPr>
              <w:t>Всего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7EA58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100,00%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619C0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100,00%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567DD1" w14:textId="77777777" w:rsidR="00ED4232" w:rsidRPr="004573E7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4573E7">
              <w:rPr>
                <w:rFonts w:eastAsia="Times New Roman"/>
                <w:color w:val="000000"/>
                <w:szCs w:val="24"/>
                <w:lang w:eastAsia="ru-RU"/>
              </w:rPr>
              <w:t>100,00%</w:t>
            </w:r>
          </w:p>
        </w:tc>
      </w:tr>
    </w:tbl>
    <w:p w14:paraId="08D4745D" w14:textId="77777777" w:rsidR="00ED4232" w:rsidRDefault="00ED4232" w:rsidP="00ED4232">
      <w:pPr>
        <w:rPr>
          <w:sz w:val="28"/>
          <w:szCs w:val="28"/>
        </w:rPr>
      </w:pPr>
    </w:p>
    <w:p w14:paraId="5980B653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Различия значимы на уровне значимости 0,003 </w:t>
      </w:r>
      <w:proofErr w:type="gramStart"/>
      <w:r>
        <w:rPr>
          <w:sz w:val="28"/>
          <w:szCs w:val="28"/>
        </w:rPr>
        <w:t>( критерий</w:t>
      </w:r>
      <w:proofErr w:type="gramEnd"/>
      <w:r>
        <w:rPr>
          <w:sz w:val="28"/>
          <w:szCs w:val="28"/>
        </w:rPr>
        <w:t xml:space="preserve"> Хи-квадрат).</w:t>
      </w:r>
    </w:p>
    <w:p w14:paraId="39DF843D" w14:textId="77777777" w:rsidR="00ED4232" w:rsidRPr="00741FAF" w:rsidRDefault="00ED4232" w:rsidP="00ED4232">
      <w:pPr>
        <w:rPr>
          <w:sz w:val="28"/>
          <w:szCs w:val="28"/>
        </w:rPr>
      </w:pPr>
      <w:r w:rsidRPr="00903870">
        <w:rPr>
          <w:sz w:val="28"/>
          <w:szCs w:val="28"/>
        </w:rPr>
        <w:lastRenderedPageBreak/>
        <w:t xml:space="preserve">Оценивая данные таблицы 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</w:t>
      </w:r>
      <w:r w:rsidRPr="00903870">
        <w:rPr>
          <w:sz w:val="28"/>
          <w:szCs w:val="28"/>
        </w:rPr>
        <w:t>можно увидеть, что люди одобряют работу правоохранительных органов. В случае, как и с доверием, женщины придерживаются середины шкалы оценивания в приоритете. Но в процентном соотношении ниже оценку одобрению дают мужчины</w:t>
      </w:r>
      <w:r>
        <w:rPr>
          <w:sz w:val="28"/>
          <w:szCs w:val="28"/>
        </w:rPr>
        <w:t>.</w:t>
      </w:r>
    </w:p>
    <w:p w14:paraId="4EE0FC30" w14:textId="77777777" w:rsidR="00ED4232" w:rsidRPr="004573E7" w:rsidRDefault="00ED4232" w:rsidP="00ED4232">
      <w:pPr>
        <w:jc w:val="right"/>
        <w:rPr>
          <w:i/>
          <w:sz w:val="28"/>
          <w:szCs w:val="28"/>
        </w:rPr>
      </w:pPr>
      <w:r w:rsidRPr="004573E7">
        <w:rPr>
          <w:i/>
          <w:sz w:val="28"/>
          <w:szCs w:val="28"/>
        </w:rPr>
        <w:t xml:space="preserve">Таблица 3. </w:t>
      </w:r>
    </w:p>
    <w:p w14:paraId="2837AA16" w14:textId="77777777" w:rsidR="00ED4232" w:rsidRPr="00903870" w:rsidRDefault="00ED4232" w:rsidP="00ED4232">
      <w:pPr>
        <w:rPr>
          <w:sz w:val="28"/>
          <w:szCs w:val="28"/>
        </w:rPr>
      </w:pPr>
      <w:r w:rsidRPr="00251EDD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78796652" wp14:editId="6457610E">
            <wp:simplePos x="0" y="0"/>
            <wp:positionH relativeFrom="column">
              <wp:posOffset>796290</wp:posOffset>
            </wp:positionH>
            <wp:positionV relativeFrom="paragraph">
              <wp:posOffset>262890</wp:posOffset>
            </wp:positionV>
            <wp:extent cx="4647565" cy="2171700"/>
            <wp:effectExtent l="0" t="0" r="0" b="0"/>
            <wp:wrapTight wrapText="bothSides">
              <wp:wrapPolygon edited="0">
                <wp:start x="0" y="0"/>
                <wp:lineTo x="0" y="21411"/>
                <wp:lineTo x="19212" y="21411"/>
                <wp:lineTo x="21072" y="21221"/>
                <wp:lineTo x="21514" y="20653"/>
                <wp:lineTo x="21514" y="3032"/>
                <wp:lineTo x="15317" y="3032"/>
                <wp:lineTo x="21514" y="1516"/>
                <wp:lineTo x="21514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756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8"/>
          <w:szCs w:val="28"/>
        </w:rPr>
        <w:t>Соотношение уровня одобрения и доверия граждан</w:t>
      </w:r>
    </w:p>
    <w:p w14:paraId="7A84D000" w14:textId="77777777" w:rsidR="00ED4232" w:rsidRDefault="00ED4232" w:rsidP="00ED4232">
      <w:pPr>
        <w:rPr>
          <w:sz w:val="28"/>
          <w:szCs w:val="28"/>
        </w:rPr>
      </w:pPr>
      <w:r w:rsidRPr="003D4A55">
        <w:rPr>
          <w:sz w:val="28"/>
          <w:szCs w:val="28"/>
        </w:rPr>
        <w:t>Если рассматривать уровень доверия и одобрения вместе, то можно сделать вывод о том, что женщины имеют средний уровень одобрительного отношения к деятельности правоохранительных органов, немного выше среднего. В это время в приоритете мужчины имеют более высокий уровень оценки работы правоохранительных органов. Но если рассматривать только баллы от 3 до 1, то количество мужчин превосходит.</w:t>
      </w:r>
    </w:p>
    <w:p w14:paraId="542C912D" w14:textId="77777777" w:rsidR="00ED4232" w:rsidRPr="00D26524" w:rsidRDefault="00ED4232" w:rsidP="00ED4232">
      <w:pPr>
        <w:jc w:val="right"/>
        <w:rPr>
          <w:i/>
          <w:sz w:val="28"/>
          <w:szCs w:val="28"/>
        </w:rPr>
      </w:pPr>
      <w:r w:rsidRPr="00D26524">
        <w:rPr>
          <w:i/>
          <w:sz w:val="28"/>
          <w:szCs w:val="28"/>
        </w:rPr>
        <w:t xml:space="preserve">Таблица 4. </w:t>
      </w:r>
    </w:p>
    <w:p w14:paraId="4CCA4AE1" w14:textId="77777777" w:rsidR="00ED4232" w:rsidRPr="008A2658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Правоохранительные органы (доверительный аспект)</w:t>
      </w:r>
    </w:p>
    <w:tbl>
      <w:tblPr>
        <w:tblW w:w="5841" w:type="dxa"/>
        <w:tblInd w:w="194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82"/>
        <w:gridCol w:w="1369"/>
        <w:gridCol w:w="1030"/>
        <w:gridCol w:w="1184"/>
        <w:gridCol w:w="1476"/>
      </w:tblGrid>
      <w:tr w:rsidR="00ED4232" w:rsidRPr="008A2658" w14:paraId="690D0AED" w14:textId="77777777" w:rsidTr="00DE6FCB">
        <w:trPr>
          <w:cantSplit/>
        </w:trPr>
        <w:tc>
          <w:tcPr>
            <w:tcW w:w="2151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07A78A49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szCs w:val="24"/>
              </w:rPr>
            </w:pPr>
          </w:p>
        </w:tc>
        <w:tc>
          <w:tcPr>
            <w:tcW w:w="2214" w:type="dxa"/>
            <w:gridSpan w:val="2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14:paraId="4170BF4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Ответы</w:t>
            </w:r>
          </w:p>
        </w:tc>
        <w:tc>
          <w:tcPr>
            <w:tcW w:w="1476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1D65E4F3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Процент наблюдений</w:t>
            </w:r>
          </w:p>
        </w:tc>
      </w:tr>
      <w:tr w:rsidR="00ED4232" w:rsidRPr="008A2658" w14:paraId="7847513E" w14:textId="77777777" w:rsidTr="00DE6FCB">
        <w:trPr>
          <w:cantSplit/>
        </w:trPr>
        <w:tc>
          <w:tcPr>
            <w:tcW w:w="2151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34691F55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030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14:paraId="3FE3D5AC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N</w:t>
            </w:r>
          </w:p>
        </w:tc>
        <w:tc>
          <w:tcPr>
            <w:tcW w:w="1184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22890080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Проценты</w:t>
            </w:r>
          </w:p>
        </w:tc>
        <w:tc>
          <w:tcPr>
            <w:tcW w:w="1476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7CE5003E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</w:tr>
      <w:tr w:rsidR="00ED4232" w:rsidRPr="008A2658" w14:paraId="4D9D1F07" w14:textId="77777777" w:rsidTr="00DE6FCB">
        <w:trPr>
          <w:cantSplit/>
        </w:trPr>
        <w:tc>
          <w:tcPr>
            <w:tcW w:w="782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6304A824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44B34738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proofErr w:type="spellStart"/>
            <w:r w:rsidRPr="008A2658">
              <w:rPr>
                <w:color w:val="000000"/>
                <w:szCs w:val="24"/>
              </w:rPr>
              <w:t>мчс</w:t>
            </w:r>
            <w:proofErr w:type="spellEnd"/>
          </w:p>
        </w:tc>
        <w:tc>
          <w:tcPr>
            <w:tcW w:w="103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2CBFF687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92</w:t>
            </w:r>
          </w:p>
        </w:tc>
        <w:tc>
          <w:tcPr>
            <w:tcW w:w="1184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5B6161F2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27,4%</w:t>
            </w:r>
          </w:p>
        </w:tc>
        <w:tc>
          <w:tcPr>
            <w:tcW w:w="147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41F77700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57,9%</w:t>
            </w:r>
          </w:p>
        </w:tc>
      </w:tr>
      <w:tr w:rsidR="00ED4232" w:rsidRPr="008A2658" w14:paraId="6BD1D63F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1FBC3C3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35DE5D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proofErr w:type="spellStart"/>
            <w:r w:rsidRPr="008A2658">
              <w:rPr>
                <w:color w:val="000000"/>
                <w:szCs w:val="24"/>
              </w:rPr>
              <w:t>ск</w:t>
            </w:r>
            <w:proofErr w:type="spellEnd"/>
            <w:r w:rsidRPr="008A2658">
              <w:rPr>
                <w:color w:val="000000"/>
                <w:szCs w:val="24"/>
              </w:rPr>
              <w:t xml:space="preserve"> </w:t>
            </w:r>
            <w:proofErr w:type="spellStart"/>
            <w:r w:rsidRPr="008A2658">
              <w:rPr>
                <w:color w:val="000000"/>
                <w:szCs w:val="24"/>
              </w:rPr>
              <w:t>рф</w:t>
            </w:r>
            <w:proofErr w:type="spellEnd"/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1446376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54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64C73D68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16,1%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4A8BAF53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34,0%</w:t>
            </w:r>
          </w:p>
        </w:tc>
      </w:tr>
      <w:tr w:rsidR="00ED4232" w:rsidRPr="008A2658" w14:paraId="2E8E8B91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6C151995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00835C26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прокуратура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4A72CA63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53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30CB14BA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15,8%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79E703ED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33,3%</w:t>
            </w:r>
          </w:p>
        </w:tc>
      </w:tr>
      <w:tr w:rsidR="00ED4232" w:rsidRPr="008A2658" w14:paraId="725624F9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2D8D05E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627582A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proofErr w:type="spellStart"/>
            <w:r w:rsidRPr="008A2658">
              <w:rPr>
                <w:color w:val="000000"/>
                <w:szCs w:val="24"/>
              </w:rPr>
              <w:t>фсб</w:t>
            </w:r>
            <w:proofErr w:type="spellEnd"/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7E6E0B69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49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5EB8B846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14,6%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6F823C74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30,8%</w:t>
            </w:r>
          </w:p>
        </w:tc>
      </w:tr>
      <w:tr w:rsidR="00ED4232" w:rsidRPr="008A2658" w14:paraId="113AA8A9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6DD567F4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2F01F374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proofErr w:type="spellStart"/>
            <w:r w:rsidRPr="008A2658">
              <w:rPr>
                <w:color w:val="000000"/>
                <w:szCs w:val="24"/>
              </w:rPr>
              <w:t>мвд</w:t>
            </w:r>
            <w:proofErr w:type="spellEnd"/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78E56DB2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34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14AE4D96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10,1%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7DE33A25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21,4%</w:t>
            </w:r>
          </w:p>
        </w:tc>
      </w:tr>
      <w:tr w:rsidR="00ED4232" w:rsidRPr="008A2658" w14:paraId="1B1259E1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126521C1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4CCCB218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суды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63D91969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39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1AB0B10E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11,6%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07852CBF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24,5%</w:t>
            </w:r>
          </w:p>
        </w:tc>
      </w:tr>
      <w:tr w:rsidR="00ED4232" w:rsidRPr="008A2658" w14:paraId="72716245" w14:textId="77777777" w:rsidTr="00DE6FCB">
        <w:trPr>
          <w:cantSplit/>
        </w:trPr>
        <w:tc>
          <w:tcPr>
            <w:tcW w:w="782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2A0ED2F3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5BF6F53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таможня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6C1E7BB9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15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687D475D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4,5%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2927AF00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9,4%</w:t>
            </w:r>
          </w:p>
        </w:tc>
      </w:tr>
      <w:tr w:rsidR="00ED4232" w:rsidRPr="008A2658" w14:paraId="53D98ABD" w14:textId="77777777" w:rsidTr="00DE6FCB">
        <w:trPr>
          <w:cantSplit/>
        </w:trPr>
        <w:tc>
          <w:tcPr>
            <w:tcW w:w="2151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14:paraId="02D3F804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Всего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14:paraId="18DE6A2D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336</w:t>
            </w:r>
          </w:p>
        </w:tc>
        <w:tc>
          <w:tcPr>
            <w:tcW w:w="1184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279C0716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100,0%</w:t>
            </w:r>
          </w:p>
        </w:tc>
        <w:tc>
          <w:tcPr>
            <w:tcW w:w="147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14:paraId="27C88D18" w14:textId="77777777" w:rsidR="00ED4232" w:rsidRPr="008A2658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8A2658">
              <w:rPr>
                <w:color w:val="000000"/>
                <w:szCs w:val="24"/>
              </w:rPr>
              <w:t>211,3%</w:t>
            </w:r>
          </w:p>
        </w:tc>
      </w:tr>
    </w:tbl>
    <w:p w14:paraId="5BAC5744" w14:textId="77777777" w:rsidR="00ED4232" w:rsidRPr="003D4A55" w:rsidRDefault="00ED4232" w:rsidP="00ED4232">
      <w:pPr>
        <w:rPr>
          <w:sz w:val="28"/>
          <w:szCs w:val="28"/>
        </w:rPr>
      </w:pPr>
    </w:p>
    <w:p w14:paraId="7F52D6A7" w14:textId="7B5EAB7C" w:rsidR="00ED4232" w:rsidRPr="00E34C0D" w:rsidRDefault="00ED4232" w:rsidP="00E34C0D">
      <w:pPr>
        <w:rPr>
          <w:sz w:val="28"/>
          <w:szCs w:val="28"/>
        </w:rPr>
      </w:pPr>
      <w:r w:rsidRPr="008A2658">
        <w:rPr>
          <w:sz w:val="28"/>
          <w:szCs w:val="28"/>
        </w:rPr>
        <w:t>Самым высоким уровнем доверия среди респондентов обладают МЧС-92, Следственный комитет РФ-54 и Прокуратура РФ-53</w:t>
      </w:r>
      <w:r>
        <w:rPr>
          <w:sz w:val="28"/>
          <w:szCs w:val="28"/>
        </w:rPr>
        <w:t>.</w:t>
      </w:r>
    </w:p>
    <w:p w14:paraId="2801B763" w14:textId="77777777" w:rsidR="00ED4232" w:rsidRPr="00D26524" w:rsidRDefault="00ED4232" w:rsidP="00ED4232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Таблица 5</w:t>
      </w:r>
      <w:r w:rsidRPr="00D26524">
        <w:rPr>
          <w:i/>
          <w:sz w:val="28"/>
          <w:szCs w:val="28"/>
        </w:rPr>
        <w:t>.</w:t>
      </w:r>
    </w:p>
    <w:p w14:paraId="64E50809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 Уровень доверия к определённым правоохранительным органам (гендерный аспект)</w:t>
      </w:r>
    </w:p>
    <w:p w14:paraId="41722E84" w14:textId="77777777" w:rsidR="00ED4232" w:rsidRDefault="00ED4232" w:rsidP="00ED4232">
      <w:pPr>
        <w:rPr>
          <w:sz w:val="28"/>
          <w:szCs w:val="28"/>
        </w:rPr>
      </w:pPr>
      <w:r w:rsidRPr="008966D0">
        <w:rPr>
          <w:noProof/>
          <w:lang w:eastAsia="ru-RU"/>
        </w:rPr>
        <w:drawing>
          <wp:inline distT="0" distB="0" distL="0" distR="0" wp14:anchorId="07334D4D" wp14:editId="56293613">
            <wp:extent cx="5067300" cy="33718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6F5159" w14:textId="77777777" w:rsidR="00ED4232" w:rsidRPr="008A2658" w:rsidRDefault="00ED4232" w:rsidP="00ED4232">
      <w:pPr>
        <w:rPr>
          <w:sz w:val="28"/>
          <w:szCs w:val="28"/>
        </w:rPr>
      </w:pPr>
      <w:r w:rsidRPr="008A2658">
        <w:rPr>
          <w:sz w:val="28"/>
          <w:szCs w:val="28"/>
        </w:rPr>
        <w:t>Наивысший уровень доверия у респондентов мужского пола занимают</w:t>
      </w:r>
      <w:r>
        <w:rPr>
          <w:sz w:val="28"/>
          <w:szCs w:val="28"/>
        </w:rPr>
        <w:t xml:space="preserve"> прокуратура РФ, МВД и суды РФ. </w:t>
      </w:r>
      <w:r w:rsidRPr="008A2658">
        <w:rPr>
          <w:sz w:val="28"/>
          <w:szCs w:val="28"/>
        </w:rPr>
        <w:t>Лидерами в оценке доверия женщин являются МВД, ФСБ и МЧС.</w:t>
      </w:r>
    </w:p>
    <w:p w14:paraId="3188D5FC" w14:textId="6C3D2C13" w:rsidR="00ED4232" w:rsidRPr="00E34C0D" w:rsidRDefault="00ED4232" w:rsidP="00E34C0D">
      <w:pPr>
        <w:rPr>
          <w:sz w:val="28"/>
          <w:szCs w:val="28"/>
        </w:rPr>
      </w:pPr>
      <w:r w:rsidRPr="00A07E2B">
        <w:rPr>
          <w:sz w:val="28"/>
          <w:szCs w:val="28"/>
        </w:rPr>
        <w:t xml:space="preserve">Анализирую </w:t>
      </w:r>
      <w:r>
        <w:rPr>
          <w:sz w:val="28"/>
          <w:szCs w:val="28"/>
        </w:rPr>
        <w:t>представленные в таблице 8</w:t>
      </w:r>
      <w:r w:rsidRPr="00A07E2B">
        <w:rPr>
          <w:sz w:val="28"/>
          <w:szCs w:val="28"/>
        </w:rPr>
        <w:t xml:space="preserve"> можно увидеть, что средние оценки мужчин хоть и не значительно, но </w:t>
      </w:r>
      <w:r w:rsidR="000D075F" w:rsidRPr="00A07E2B">
        <w:rPr>
          <w:sz w:val="28"/>
          <w:szCs w:val="28"/>
        </w:rPr>
        <w:t>выше,</w:t>
      </w:r>
      <w:r w:rsidRPr="00A07E2B">
        <w:rPr>
          <w:sz w:val="28"/>
          <w:szCs w:val="28"/>
        </w:rPr>
        <w:t xml:space="preserve"> чем оце</w:t>
      </w:r>
      <w:r>
        <w:rPr>
          <w:sz w:val="28"/>
          <w:szCs w:val="28"/>
        </w:rPr>
        <w:t xml:space="preserve">нки респондентов женского пола. </w:t>
      </w:r>
      <w:r w:rsidRPr="00A07E2B">
        <w:rPr>
          <w:sz w:val="28"/>
          <w:szCs w:val="28"/>
        </w:rPr>
        <w:t xml:space="preserve">Наивысшая оценка одобрения работы от респондентов мужского и женского пола принадлежит МВД. Второе и третье место, по </w:t>
      </w:r>
      <w:r w:rsidRPr="00A07E2B">
        <w:rPr>
          <w:sz w:val="28"/>
          <w:szCs w:val="28"/>
        </w:rPr>
        <w:lastRenderedPageBreak/>
        <w:t>мнению респондентов женского пола, получают прокуратура РФ и Суды РФ соответственно. У мужчин- МЧС и ФСБ.</w:t>
      </w:r>
    </w:p>
    <w:p w14:paraId="6985FDC9" w14:textId="77777777" w:rsidR="00ED4232" w:rsidRPr="00754104" w:rsidRDefault="00ED4232" w:rsidP="00ED4232">
      <w:pPr>
        <w:jc w:val="right"/>
        <w:rPr>
          <w:i/>
          <w:sz w:val="28"/>
          <w:szCs w:val="28"/>
        </w:rPr>
      </w:pPr>
      <w:r w:rsidRPr="00754104">
        <w:rPr>
          <w:i/>
          <w:sz w:val="28"/>
          <w:szCs w:val="28"/>
        </w:rPr>
        <w:t>Таблица 6.</w:t>
      </w:r>
    </w:p>
    <w:p w14:paraId="5465EEAC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Уровень одобрения работы различных правоохранительных органов (гендерный аспект)</w:t>
      </w:r>
    </w:p>
    <w:p w14:paraId="6582107A" w14:textId="77777777" w:rsidR="00ED4232" w:rsidRDefault="00ED4232" w:rsidP="00ED4232">
      <w:pPr>
        <w:rPr>
          <w:sz w:val="28"/>
          <w:szCs w:val="28"/>
        </w:rPr>
      </w:pPr>
      <w:r w:rsidRPr="00754104">
        <w:rPr>
          <w:noProof/>
          <w:lang w:eastAsia="ru-RU"/>
        </w:rPr>
        <w:drawing>
          <wp:inline distT="0" distB="0" distL="0" distR="0" wp14:anchorId="060C4C1A" wp14:editId="20D022B7">
            <wp:extent cx="5067300" cy="33718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BF09E9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Оценивая полученные в ходе исследования данные можно сделать вывод о том, что гипотеза о большем недоверие женщин к правоохранительным органам опровергается.</w:t>
      </w:r>
    </w:p>
    <w:p w14:paraId="0D624EAE" w14:textId="7B49981E" w:rsidR="00ED4232" w:rsidRPr="00B831FF" w:rsidRDefault="00ED4232" w:rsidP="00E34C0D">
      <w:pPr>
        <w:rPr>
          <w:sz w:val="28"/>
          <w:szCs w:val="28"/>
        </w:rPr>
      </w:pPr>
      <w:r>
        <w:rPr>
          <w:sz w:val="28"/>
          <w:szCs w:val="28"/>
        </w:rPr>
        <w:t>Для проверки гипотезы о том, что недоверие к правоохранительным органам вызвано общественным мнением были проанализированы вопросы «</w:t>
      </w:r>
      <w:r w:rsidRPr="009C0968">
        <w:rPr>
          <w:sz w:val="28"/>
          <w:szCs w:val="28"/>
        </w:rPr>
        <w:t>Кто-то из вашего круга общения (родственников, друзей, знакомых, коллег) обращался в правоохранительные органы в течении последнего года?</w:t>
      </w:r>
      <w:r>
        <w:rPr>
          <w:sz w:val="28"/>
          <w:szCs w:val="28"/>
        </w:rPr>
        <w:t>», «</w:t>
      </w:r>
      <w:r w:rsidRPr="009C0968">
        <w:rPr>
          <w:sz w:val="28"/>
          <w:szCs w:val="28"/>
        </w:rPr>
        <w:t>Как они оценивают эффективность от 1 до 5? Где 1-совсем не эффективно, 5-очень эффективно. (Если на 4-ый вопрос ответ «Да»)</w:t>
      </w:r>
      <w:r>
        <w:rPr>
          <w:sz w:val="28"/>
          <w:szCs w:val="28"/>
        </w:rPr>
        <w:t>»,</w:t>
      </w:r>
      <w:r>
        <w:t xml:space="preserve"> «</w:t>
      </w:r>
      <w:r w:rsidRPr="009C0968">
        <w:rPr>
          <w:sz w:val="28"/>
          <w:szCs w:val="28"/>
        </w:rPr>
        <w:t>Как Вам кажется, почему люди не доверяют деятельности правоохранительных органов?</w:t>
      </w:r>
      <w:r>
        <w:rPr>
          <w:sz w:val="28"/>
          <w:szCs w:val="28"/>
        </w:rPr>
        <w:t>» с помощью частотного анализа. Полученные данные представлены в таблицах 7 и 8.</w:t>
      </w:r>
    </w:p>
    <w:p w14:paraId="0F713125" w14:textId="77777777" w:rsidR="00ED4232" w:rsidRPr="00972A32" w:rsidRDefault="00ED4232" w:rsidP="00ED4232">
      <w:pPr>
        <w:jc w:val="right"/>
        <w:rPr>
          <w:i/>
          <w:sz w:val="28"/>
          <w:szCs w:val="28"/>
        </w:rPr>
      </w:pPr>
      <w:r w:rsidRPr="00972A32">
        <w:rPr>
          <w:i/>
          <w:sz w:val="28"/>
          <w:szCs w:val="28"/>
        </w:rPr>
        <w:t>Таблица 7.</w:t>
      </w:r>
    </w:p>
    <w:p w14:paraId="04771A4F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Оценка эффективности работы правоохранительных органов (близкий круг общения)</w:t>
      </w:r>
    </w:p>
    <w:tbl>
      <w:tblPr>
        <w:tblW w:w="9377" w:type="dxa"/>
        <w:tblInd w:w="-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60"/>
        <w:gridCol w:w="737"/>
        <w:gridCol w:w="1030"/>
        <w:gridCol w:w="1030"/>
        <w:gridCol w:w="1030"/>
        <w:gridCol w:w="1030"/>
        <w:gridCol w:w="1030"/>
        <w:gridCol w:w="1030"/>
      </w:tblGrid>
      <w:tr w:rsidR="00ED4232" w:rsidRPr="00390040" w14:paraId="1ED21D67" w14:textId="77777777" w:rsidTr="00DE6FCB">
        <w:trPr>
          <w:cantSplit/>
        </w:trPr>
        <w:tc>
          <w:tcPr>
            <w:tcW w:w="3197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6838EF36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szCs w:val="24"/>
              </w:rPr>
            </w:pPr>
          </w:p>
        </w:tc>
        <w:tc>
          <w:tcPr>
            <w:tcW w:w="5150" w:type="dxa"/>
            <w:gridSpan w:val="5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14:paraId="6B3DD264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как они оценивают эффективность от 1 до 5?</w:t>
            </w:r>
          </w:p>
        </w:tc>
        <w:tc>
          <w:tcPr>
            <w:tcW w:w="1030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3DBD361F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Всего</w:t>
            </w:r>
          </w:p>
        </w:tc>
      </w:tr>
      <w:tr w:rsidR="00ED4232" w:rsidRPr="00390040" w14:paraId="06A0DBE1" w14:textId="77777777" w:rsidTr="00DE6FCB">
        <w:trPr>
          <w:cantSplit/>
        </w:trPr>
        <w:tc>
          <w:tcPr>
            <w:tcW w:w="3197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7DBEBF99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030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14:paraId="19C93FDA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1,00</w:t>
            </w:r>
          </w:p>
        </w:tc>
        <w:tc>
          <w:tcPr>
            <w:tcW w:w="1030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58A35DFE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2,00</w:t>
            </w:r>
          </w:p>
        </w:tc>
        <w:tc>
          <w:tcPr>
            <w:tcW w:w="1030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0E59C446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3,00</w:t>
            </w:r>
          </w:p>
        </w:tc>
        <w:tc>
          <w:tcPr>
            <w:tcW w:w="1030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24CB7398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4,00</w:t>
            </w:r>
          </w:p>
        </w:tc>
        <w:tc>
          <w:tcPr>
            <w:tcW w:w="1030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2C1E509B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5,00</w:t>
            </w:r>
          </w:p>
        </w:tc>
        <w:tc>
          <w:tcPr>
            <w:tcW w:w="1030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2207219A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</w:tr>
      <w:tr w:rsidR="00ED4232" w:rsidRPr="00390040" w14:paraId="08117A81" w14:textId="77777777" w:rsidTr="00DE6FCB">
        <w:trPr>
          <w:cantSplit/>
        </w:trPr>
        <w:tc>
          <w:tcPr>
            <w:tcW w:w="2460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641FEC6D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Кто-то из вашего круга общения (родственников, друзей, знакомых, коллег) обращался в правоохранительные органы в течении последнего года?</w:t>
            </w:r>
          </w:p>
        </w:tc>
        <w:tc>
          <w:tcPr>
            <w:tcW w:w="737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37BDF973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Да</w:t>
            </w:r>
          </w:p>
        </w:tc>
        <w:tc>
          <w:tcPr>
            <w:tcW w:w="1030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0E17812E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9</w:t>
            </w:r>
          </w:p>
        </w:tc>
        <w:tc>
          <w:tcPr>
            <w:tcW w:w="103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36C3715E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6</w:t>
            </w:r>
          </w:p>
        </w:tc>
        <w:tc>
          <w:tcPr>
            <w:tcW w:w="103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02E0EAB6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szCs w:val="24"/>
                <w:highlight w:val="red"/>
              </w:rPr>
            </w:pPr>
            <w:r w:rsidRPr="00390040">
              <w:rPr>
                <w:szCs w:val="24"/>
                <w:highlight w:val="red"/>
              </w:rPr>
              <w:t>15</w:t>
            </w:r>
          </w:p>
        </w:tc>
        <w:tc>
          <w:tcPr>
            <w:tcW w:w="103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0998E724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szCs w:val="24"/>
                <w:highlight w:val="red"/>
              </w:rPr>
            </w:pPr>
            <w:r w:rsidRPr="00390040">
              <w:rPr>
                <w:szCs w:val="24"/>
                <w:highlight w:val="red"/>
              </w:rPr>
              <w:t>18</w:t>
            </w:r>
          </w:p>
        </w:tc>
        <w:tc>
          <w:tcPr>
            <w:tcW w:w="1030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49E80B33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9</w:t>
            </w:r>
          </w:p>
        </w:tc>
        <w:tc>
          <w:tcPr>
            <w:tcW w:w="1030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66027A0F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57</w:t>
            </w:r>
          </w:p>
        </w:tc>
      </w:tr>
      <w:tr w:rsidR="00ED4232" w:rsidRPr="00390040" w14:paraId="424BAFB4" w14:textId="77777777" w:rsidTr="00DE6FCB">
        <w:trPr>
          <w:cantSplit/>
        </w:trPr>
        <w:tc>
          <w:tcPr>
            <w:tcW w:w="2460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21954D4E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77C363C7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Нет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1DD7BD36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4</w:t>
            </w:r>
          </w:p>
        </w:tc>
        <w:tc>
          <w:tcPr>
            <w:tcW w:w="1030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78827417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1</w:t>
            </w:r>
          </w:p>
        </w:tc>
        <w:tc>
          <w:tcPr>
            <w:tcW w:w="1030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3FAC8E64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0</w:t>
            </w:r>
          </w:p>
        </w:tc>
        <w:tc>
          <w:tcPr>
            <w:tcW w:w="1030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59DF6BDE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2</w:t>
            </w:r>
          </w:p>
        </w:tc>
        <w:tc>
          <w:tcPr>
            <w:tcW w:w="1030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6B39FFCF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2</w:t>
            </w:r>
          </w:p>
        </w:tc>
        <w:tc>
          <w:tcPr>
            <w:tcW w:w="1030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2B179213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9</w:t>
            </w:r>
          </w:p>
        </w:tc>
      </w:tr>
      <w:tr w:rsidR="00ED4232" w:rsidRPr="00390040" w14:paraId="4E8343E4" w14:textId="77777777" w:rsidTr="00DE6FCB">
        <w:trPr>
          <w:cantSplit/>
        </w:trPr>
        <w:tc>
          <w:tcPr>
            <w:tcW w:w="3197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14:paraId="6CA06D32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Всего</w:t>
            </w:r>
          </w:p>
        </w:tc>
        <w:tc>
          <w:tcPr>
            <w:tcW w:w="1030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14:paraId="618A0B14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13</w:t>
            </w:r>
          </w:p>
        </w:tc>
        <w:tc>
          <w:tcPr>
            <w:tcW w:w="1030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07D7D81C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7</w:t>
            </w:r>
          </w:p>
        </w:tc>
        <w:tc>
          <w:tcPr>
            <w:tcW w:w="1030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7E8A557A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15</w:t>
            </w:r>
          </w:p>
        </w:tc>
        <w:tc>
          <w:tcPr>
            <w:tcW w:w="1030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1BFE2913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20</w:t>
            </w:r>
          </w:p>
        </w:tc>
        <w:tc>
          <w:tcPr>
            <w:tcW w:w="1030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007A8C35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11</w:t>
            </w:r>
          </w:p>
        </w:tc>
        <w:tc>
          <w:tcPr>
            <w:tcW w:w="1030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14:paraId="7861799C" w14:textId="77777777" w:rsidR="00ED4232" w:rsidRPr="00390040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390040">
              <w:rPr>
                <w:color w:val="000000"/>
                <w:szCs w:val="24"/>
              </w:rPr>
              <w:t>66</w:t>
            </w:r>
          </w:p>
        </w:tc>
      </w:tr>
    </w:tbl>
    <w:p w14:paraId="1CD06EB4" w14:textId="77777777" w:rsidR="00ED4232" w:rsidRDefault="00ED4232" w:rsidP="00ED4232">
      <w:pPr>
        <w:rPr>
          <w:sz w:val="28"/>
          <w:szCs w:val="28"/>
        </w:rPr>
      </w:pPr>
    </w:p>
    <w:p w14:paraId="03339FF3" w14:textId="77777777" w:rsidR="00ED4232" w:rsidRDefault="00ED4232" w:rsidP="00ED4232">
      <w:pPr>
        <w:rPr>
          <w:sz w:val="28"/>
          <w:szCs w:val="28"/>
        </w:rPr>
      </w:pPr>
      <w:r w:rsidRPr="00BD15FA">
        <w:rPr>
          <w:sz w:val="28"/>
          <w:szCs w:val="28"/>
        </w:rPr>
        <w:t>Приоритетные оценки эффективности работы правоохранительных органов близкого круга общения респондентов – 4 и 3, что выше среднего.</w:t>
      </w:r>
    </w:p>
    <w:p w14:paraId="6E8BD55D" w14:textId="77777777" w:rsidR="00ED4232" w:rsidRPr="00972A32" w:rsidRDefault="00ED4232" w:rsidP="00ED4232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Таблица 8</w:t>
      </w:r>
      <w:r w:rsidRPr="00972A32">
        <w:rPr>
          <w:i/>
          <w:sz w:val="28"/>
          <w:szCs w:val="28"/>
        </w:rPr>
        <w:t xml:space="preserve">. </w:t>
      </w:r>
    </w:p>
    <w:p w14:paraId="05853173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Причины недоверия к правоохранительным органам</w:t>
      </w:r>
    </w:p>
    <w:tbl>
      <w:tblPr>
        <w:tblW w:w="8540" w:type="dxa"/>
        <w:tblInd w:w="108" w:type="dxa"/>
        <w:tblLook w:val="04A0" w:firstRow="1" w:lastRow="0" w:firstColumn="1" w:lastColumn="0" w:noHBand="0" w:noVBand="1"/>
      </w:tblPr>
      <w:tblGrid>
        <w:gridCol w:w="2982"/>
        <w:gridCol w:w="2201"/>
        <w:gridCol w:w="1843"/>
        <w:gridCol w:w="1514"/>
      </w:tblGrid>
      <w:tr w:rsidR="00ED4232" w:rsidRPr="001B1D65" w14:paraId="2D2F885B" w14:textId="77777777" w:rsidTr="00DE6FCB">
        <w:trPr>
          <w:trHeight w:val="315"/>
        </w:trPr>
        <w:tc>
          <w:tcPr>
            <w:tcW w:w="3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6B91B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820B8" w14:textId="77777777" w:rsidR="00ED4232" w:rsidRPr="001B1D6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Укажите Ваш пол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BF980" w14:textId="77777777" w:rsidR="00ED4232" w:rsidRPr="001B1D6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Всего</w:t>
            </w:r>
          </w:p>
        </w:tc>
      </w:tr>
      <w:tr w:rsidR="00ED4232" w:rsidRPr="001B1D65" w14:paraId="7A7AFC87" w14:textId="77777777" w:rsidTr="00DE6FCB">
        <w:trPr>
          <w:trHeight w:val="630"/>
        </w:trPr>
        <w:tc>
          <w:tcPr>
            <w:tcW w:w="3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ED16B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04BED9" w14:textId="77777777" w:rsidR="00ED4232" w:rsidRPr="001B1D6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Мужской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A87E2" w14:textId="77777777" w:rsidR="00ED4232" w:rsidRPr="001B1D6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Женский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BEF5F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ED4232" w:rsidRPr="001B1D65" w14:paraId="69E024F1" w14:textId="77777777" w:rsidTr="00DE6FCB">
        <w:trPr>
          <w:trHeight w:val="585"/>
        </w:trPr>
        <w:tc>
          <w:tcPr>
            <w:tcW w:w="3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6D255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Личный негативный опыт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FFA7E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A99808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A1FBA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82</w:t>
            </w:r>
          </w:p>
        </w:tc>
      </w:tr>
      <w:tr w:rsidR="00ED4232" w:rsidRPr="001B1D65" w14:paraId="178F2299" w14:textId="77777777" w:rsidTr="00DE6FCB">
        <w:trPr>
          <w:cantSplit/>
          <w:trHeight w:val="435"/>
        </w:trPr>
        <w:tc>
          <w:tcPr>
            <w:tcW w:w="3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633DA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Негативный опыт близкого круга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0072A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FAF59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6C20C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80</w:t>
            </w:r>
          </w:p>
        </w:tc>
      </w:tr>
      <w:tr w:rsidR="00ED4232" w:rsidRPr="001B1D65" w14:paraId="2AF4954D" w14:textId="77777777" w:rsidTr="00DE6FCB">
        <w:trPr>
          <w:cantSplit/>
          <w:trHeight w:val="465"/>
        </w:trPr>
        <w:tc>
          <w:tcPr>
            <w:tcW w:w="3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F120F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Коррупция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D4B86B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B3BB15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D0925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97</w:t>
            </w:r>
          </w:p>
        </w:tc>
      </w:tr>
      <w:tr w:rsidR="00ED4232" w:rsidRPr="001B1D65" w14:paraId="24014BEF" w14:textId="77777777" w:rsidTr="00DE6FCB">
        <w:trPr>
          <w:cantSplit/>
          <w:trHeight w:val="615"/>
        </w:trPr>
        <w:tc>
          <w:tcPr>
            <w:tcW w:w="3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0820B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Отсутствие морально-этических качеств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99606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DD163B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ABC2A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53</w:t>
            </w:r>
          </w:p>
        </w:tc>
      </w:tr>
      <w:tr w:rsidR="00ED4232" w:rsidRPr="001B1D65" w14:paraId="339C638E" w14:textId="77777777" w:rsidTr="00DE6FCB">
        <w:trPr>
          <w:cantSplit/>
          <w:trHeight w:val="555"/>
        </w:trPr>
        <w:tc>
          <w:tcPr>
            <w:tcW w:w="3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CADDE6" w14:textId="77777777" w:rsidR="00ED4232" w:rsidRPr="001B1D6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rFonts w:eastAsia="Times New Roman"/>
                <w:color w:val="000000"/>
                <w:szCs w:val="24"/>
                <w:lang w:eastAsia="ru-RU"/>
              </w:rPr>
              <w:t>Затрудняюсь ответить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FA4BB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F9485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16C16" w14:textId="77777777" w:rsidR="00ED4232" w:rsidRPr="001B1D6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1B1D65">
              <w:rPr>
                <w:color w:val="000000"/>
                <w:szCs w:val="24"/>
                <w:lang w:eastAsia="ru-RU"/>
              </w:rPr>
              <w:t>14</w:t>
            </w:r>
          </w:p>
        </w:tc>
      </w:tr>
    </w:tbl>
    <w:p w14:paraId="11A41714" w14:textId="77777777" w:rsidR="00ED4232" w:rsidRDefault="00ED4232" w:rsidP="00ED4232">
      <w:pPr>
        <w:rPr>
          <w:sz w:val="28"/>
          <w:szCs w:val="28"/>
        </w:rPr>
      </w:pPr>
    </w:p>
    <w:p w14:paraId="5F162199" w14:textId="77777777" w:rsidR="00ED4232" w:rsidRDefault="00ED4232" w:rsidP="00ED4232">
      <w:pPr>
        <w:rPr>
          <w:sz w:val="28"/>
          <w:szCs w:val="28"/>
        </w:rPr>
      </w:pPr>
      <w:r w:rsidRPr="00BD15FA">
        <w:rPr>
          <w:noProof/>
          <w:szCs w:val="24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6BD092D4" wp14:editId="3B9DD2BD">
            <wp:simplePos x="0" y="0"/>
            <wp:positionH relativeFrom="column">
              <wp:posOffset>872490</wp:posOffset>
            </wp:positionH>
            <wp:positionV relativeFrom="paragraph">
              <wp:posOffset>86995</wp:posOffset>
            </wp:positionV>
            <wp:extent cx="4572000" cy="2743200"/>
            <wp:effectExtent l="0" t="0" r="0" b="0"/>
            <wp:wrapSquare wrapText="bothSides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anchor>
        </w:drawing>
      </w:r>
    </w:p>
    <w:p w14:paraId="6F13C16C" w14:textId="77777777" w:rsidR="00ED4232" w:rsidRDefault="00ED4232" w:rsidP="00ED4232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Рисунок 1. Результаты опроса на вопрос 10</w:t>
      </w:r>
    </w:p>
    <w:p w14:paraId="63F03A14" w14:textId="77777777" w:rsidR="00ED4232" w:rsidRDefault="00ED4232" w:rsidP="00ED4232">
      <w:pPr>
        <w:rPr>
          <w:sz w:val="28"/>
          <w:szCs w:val="28"/>
        </w:rPr>
      </w:pPr>
      <w:r w:rsidRPr="002D4C0F">
        <w:rPr>
          <w:sz w:val="28"/>
          <w:szCs w:val="28"/>
        </w:rPr>
        <w:t xml:space="preserve">Анализируя ответы </w:t>
      </w:r>
      <w:proofErr w:type="gramStart"/>
      <w:r w:rsidRPr="002D4C0F">
        <w:rPr>
          <w:sz w:val="28"/>
          <w:szCs w:val="28"/>
        </w:rPr>
        <w:t>респондентов</w:t>
      </w:r>
      <w:proofErr w:type="gramEnd"/>
      <w:r w:rsidRPr="002D4C0F">
        <w:rPr>
          <w:sz w:val="28"/>
          <w:szCs w:val="28"/>
        </w:rPr>
        <w:t xml:space="preserve"> можно </w:t>
      </w:r>
      <w:r>
        <w:rPr>
          <w:sz w:val="28"/>
          <w:szCs w:val="28"/>
        </w:rPr>
        <w:t>сказать</w:t>
      </w:r>
      <w:r w:rsidRPr="002D4C0F">
        <w:rPr>
          <w:sz w:val="28"/>
          <w:szCs w:val="28"/>
        </w:rPr>
        <w:t>, что коррупция выступает главной причиной недоверия к правоохранительным органам. Общественное мнение или же опыт близкого круга находится на третьем месте</w:t>
      </w:r>
      <w:r>
        <w:rPr>
          <w:sz w:val="28"/>
          <w:szCs w:val="28"/>
        </w:rPr>
        <w:t>.</w:t>
      </w:r>
    </w:p>
    <w:p w14:paraId="11F0F632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Оценивая полученные в ходе исследования данные можно сделать вывод о том, что гипотеза о зависимости недоверия к правоохранительным органам и общественным мнением опровергается. </w:t>
      </w:r>
    </w:p>
    <w:p w14:paraId="7C6604BE" w14:textId="515DA079" w:rsidR="00ED4232" w:rsidRDefault="00ED4232" w:rsidP="00E34C0D">
      <w:pPr>
        <w:rPr>
          <w:sz w:val="28"/>
          <w:szCs w:val="28"/>
        </w:rPr>
      </w:pPr>
      <w:r>
        <w:rPr>
          <w:sz w:val="28"/>
          <w:szCs w:val="28"/>
        </w:rPr>
        <w:t>Гипотезу о том, что доверие населения к правоохранительным органам вызвано отсутствием альтернативных объектов для доверия проверили с помощью вопроса «</w:t>
      </w:r>
      <w:r w:rsidRPr="009C0968">
        <w:rPr>
          <w:sz w:val="28"/>
          <w:szCs w:val="28"/>
        </w:rPr>
        <w:t>Как Вам кажется, почему люди доверяют деятельности правоохранительных органов?</w:t>
      </w:r>
      <w:r>
        <w:rPr>
          <w:sz w:val="28"/>
          <w:szCs w:val="28"/>
        </w:rPr>
        <w:t>» и частотного анализа. Данные представлены в таблицах 9 и 10.</w:t>
      </w:r>
    </w:p>
    <w:p w14:paraId="70D0DB3E" w14:textId="77777777" w:rsidR="00ED4232" w:rsidRPr="001B1D65" w:rsidRDefault="00ED4232" w:rsidP="00ED4232">
      <w:pPr>
        <w:jc w:val="right"/>
        <w:rPr>
          <w:i/>
          <w:sz w:val="28"/>
          <w:szCs w:val="28"/>
        </w:rPr>
      </w:pPr>
      <w:r w:rsidRPr="001B1D65">
        <w:rPr>
          <w:i/>
          <w:sz w:val="28"/>
          <w:szCs w:val="28"/>
        </w:rPr>
        <w:t xml:space="preserve">Таблица 9. </w:t>
      </w:r>
    </w:p>
    <w:p w14:paraId="1777BADC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Основания доверия правоохранительным органам</w:t>
      </w:r>
    </w:p>
    <w:tbl>
      <w:tblPr>
        <w:tblW w:w="6886" w:type="dxa"/>
        <w:tblInd w:w="128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7"/>
        <w:gridCol w:w="2460"/>
        <w:gridCol w:w="1029"/>
        <w:gridCol w:w="1184"/>
        <w:gridCol w:w="1476"/>
      </w:tblGrid>
      <w:tr w:rsidR="00ED4232" w:rsidRPr="002D4C0F" w14:paraId="592346D4" w14:textId="77777777" w:rsidTr="00DE6FCB">
        <w:trPr>
          <w:cantSplit/>
        </w:trPr>
        <w:tc>
          <w:tcPr>
            <w:tcW w:w="68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7483B99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</w:p>
        </w:tc>
      </w:tr>
      <w:tr w:rsidR="00ED4232" w:rsidRPr="002D4C0F" w14:paraId="60116EAE" w14:textId="77777777" w:rsidTr="00DE6FCB">
        <w:trPr>
          <w:cantSplit/>
        </w:trPr>
        <w:tc>
          <w:tcPr>
            <w:tcW w:w="3197" w:type="dxa"/>
            <w:gridSpan w:val="2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39612296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szCs w:val="24"/>
              </w:rPr>
            </w:pPr>
          </w:p>
        </w:tc>
        <w:tc>
          <w:tcPr>
            <w:tcW w:w="2213" w:type="dxa"/>
            <w:gridSpan w:val="2"/>
            <w:tcBorders>
              <w:top w:val="single" w:sz="16" w:space="0" w:color="000000"/>
              <w:left w:val="single" w:sz="16" w:space="0" w:color="000000"/>
            </w:tcBorders>
            <w:shd w:val="clear" w:color="auto" w:fill="FFFFFF"/>
            <w:vAlign w:val="bottom"/>
          </w:tcPr>
          <w:p w14:paraId="5E7899B9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Ответы</w:t>
            </w:r>
          </w:p>
        </w:tc>
        <w:tc>
          <w:tcPr>
            <w:tcW w:w="1476" w:type="dxa"/>
            <w:vMerge w:val="restart"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53AE481D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Процент наблюдений</w:t>
            </w:r>
          </w:p>
        </w:tc>
      </w:tr>
      <w:tr w:rsidR="00ED4232" w:rsidRPr="002D4C0F" w14:paraId="7D4BF386" w14:textId="77777777" w:rsidTr="00DE6FCB">
        <w:trPr>
          <w:cantSplit/>
        </w:trPr>
        <w:tc>
          <w:tcPr>
            <w:tcW w:w="3197" w:type="dxa"/>
            <w:gridSpan w:val="2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  <w:vAlign w:val="bottom"/>
          </w:tcPr>
          <w:p w14:paraId="17CFE38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1029" w:type="dxa"/>
            <w:tcBorders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bottom"/>
          </w:tcPr>
          <w:p w14:paraId="1D577A9F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N</w:t>
            </w:r>
          </w:p>
        </w:tc>
        <w:tc>
          <w:tcPr>
            <w:tcW w:w="1184" w:type="dxa"/>
            <w:tcBorders>
              <w:bottom w:val="single" w:sz="16" w:space="0" w:color="000000"/>
            </w:tcBorders>
            <w:shd w:val="clear" w:color="auto" w:fill="FFFFFF"/>
            <w:vAlign w:val="bottom"/>
          </w:tcPr>
          <w:p w14:paraId="4007E66D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center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Проценты</w:t>
            </w:r>
          </w:p>
        </w:tc>
        <w:tc>
          <w:tcPr>
            <w:tcW w:w="1476" w:type="dxa"/>
            <w:vMerge/>
            <w:tcBorders>
              <w:top w:val="single" w:sz="16" w:space="0" w:color="000000"/>
              <w:right w:val="single" w:sz="16" w:space="0" w:color="000000"/>
            </w:tcBorders>
            <w:shd w:val="clear" w:color="auto" w:fill="FFFFFF"/>
            <w:vAlign w:val="bottom"/>
          </w:tcPr>
          <w:p w14:paraId="0A1FB41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</w:tr>
      <w:tr w:rsidR="00ED4232" w:rsidRPr="002D4C0F" w14:paraId="7B58D834" w14:textId="77777777" w:rsidTr="00DE6FCB">
        <w:trPr>
          <w:cantSplit/>
        </w:trPr>
        <w:tc>
          <w:tcPr>
            <w:tcW w:w="737" w:type="dxa"/>
            <w:vMerge w:val="restart"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65CA457A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single" w:sz="16" w:space="0" w:color="000000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BD84572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Быстрое реагирование на обращения граждан</w:t>
            </w:r>
          </w:p>
        </w:tc>
        <w:tc>
          <w:tcPr>
            <w:tcW w:w="1029" w:type="dxa"/>
            <w:tcBorders>
              <w:top w:val="single" w:sz="16" w:space="0" w:color="000000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52ECDE0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37</w:t>
            </w:r>
          </w:p>
        </w:tc>
        <w:tc>
          <w:tcPr>
            <w:tcW w:w="1184" w:type="dxa"/>
            <w:tcBorders>
              <w:top w:val="single" w:sz="16" w:space="0" w:color="000000"/>
              <w:bottom w:val="nil"/>
            </w:tcBorders>
            <w:shd w:val="clear" w:color="auto" w:fill="FFFFFF"/>
            <w:vAlign w:val="center"/>
          </w:tcPr>
          <w:p w14:paraId="640DEA6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14,6%</w:t>
            </w:r>
          </w:p>
        </w:tc>
        <w:tc>
          <w:tcPr>
            <w:tcW w:w="1476" w:type="dxa"/>
            <w:tcBorders>
              <w:top w:val="single" w:sz="16" w:space="0" w:color="000000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04E5B4E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23,4%</w:t>
            </w:r>
          </w:p>
        </w:tc>
      </w:tr>
      <w:tr w:rsidR="00ED4232" w:rsidRPr="002D4C0F" w14:paraId="1A6AB5E4" w14:textId="77777777" w:rsidTr="00DE6FCB">
        <w:trPr>
          <w:cantSplit/>
        </w:trPr>
        <w:tc>
          <w:tcPr>
            <w:tcW w:w="737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1A6B332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D957D17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Следование закону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0AEC97C0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69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318663AA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27,2%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0BAA2C1B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43,7%</w:t>
            </w:r>
          </w:p>
        </w:tc>
      </w:tr>
      <w:tr w:rsidR="00ED4232" w:rsidRPr="002D4C0F" w14:paraId="53819741" w14:textId="77777777" w:rsidTr="00DE6FCB">
        <w:trPr>
          <w:cantSplit/>
        </w:trPr>
        <w:tc>
          <w:tcPr>
            <w:tcW w:w="737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0AD0BA82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048FB61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Высокий уровень профессионализма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18485D6E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41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2B3501BB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16,1%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2B90225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25,9%</w:t>
            </w:r>
          </w:p>
        </w:tc>
      </w:tr>
      <w:tr w:rsidR="00ED4232" w:rsidRPr="002D4C0F" w14:paraId="07E8D1CC" w14:textId="77777777" w:rsidTr="00DE6FCB">
        <w:trPr>
          <w:cantSplit/>
        </w:trPr>
        <w:tc>
          <w:tcPr>
            <w:tcW w:w="737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2D946EEF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327083E4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Отсутствие альтернативных объектов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21809D18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szCs w:val="24"/>
              </w:rPr>
            </w:pPr>
            <w:r w:rsidRPr="002D4C0F">
              <w:rPr>
                <w:szCs w:val="24"/>
                <w:highlight w:val="yellow"/>
              </w:rPr>
              <w:t>71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5E175E56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28,0%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418AE10F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44,9%</w:t>
            </w:r>
          </w:p>
        </w:tc>
      </w:tr>
      <w:tr w:rsidR="00ED4232" w:rsidRPr="002D4C0F" w14:paraId="13410C35" w14:textId="77777777" w:rsidTr="00DE6FCB">
        <w:trPr>
          <w:cantSplit/>
        </w:trPr>
        <w:tc>
          <w:tcPr>
            <w:tcW w:w="737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09C52E5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6C8E9D89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Так как другие доверяют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363E6EE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18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14308CFA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7,1%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259D0121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11,4%</w:t>
            </w:r>
          </w:p>
        </w:tc>
      </w:tr>
      <w:tr w:rsidR="00ED4232" w:rsidRPr="002D4C0F" w14:paraId="7B8989F1" w14:textId="77777777" w:rsidTr="00DE6FCB">
        <w:trPr>
          <w:cantSplit/>
        </w:trPr>
        <w:tc>
          <w:tcPr>
            <w:tcW w:w="737" w:type="dxa"/>
            <w:vMerge/>
            <w:tcBorders>
              <w:top w:val="single" w:sz="16" w:space="0" w:color="000000"/>
              <w:left w:val="single" w:sz="16" w:space="0" w:color="000000"/>
              <w:bottom w:val="nil"/>
              <w:right w:val="nil"/>
            </w:tcBorders>
            <w:shd w:val="clear" w:color="auto" w:fill="FFFFFF"/>
          </w:tcPr>
          <w:p w14:paraId="417E1017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240" w:lineRule="auto"/>
              <w:rPr>
                <w:color w:val="000000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single" w:sz="16" w:space="0" w:color="000000"/>
            </w:tcBorders>
            <w:shd w:val="clear" w:color="auto" w:fill="FFFFFF"/>
          </w:tcPr>
          <w:p w14:paraId="1C3C1D19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Затрудняюсь ответить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nil"/>
            </w:tcBorders>
            <w:shd w:val="clear" w:color="auto" w:fill="FFFFFF"/>
            <w:vAlign w:val="center"/>
          </w:tcPr>
          <w:p w14:paraId="4934FA49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18</w:t>
            </w:r>
          </w:p>
        </w:tc>
        <w:tc>
          <w:tcPr>
            <w:tcW w:w="1184" w:type="dxa"/>
            <w:tcBorders>
              <w:top w:val="nil"/>
              <w:bottom w:val="nil"/>
            </w:tcBorders>
            <w:shd w:val="clear" w:color="auto" w:fill="FFFFFF"/>
            <w:vAlign w:val="center"/>
          </w:tcPr>
          <w:p w14:paraId="107290D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7,1%</w:t>
            </w:r>
          </w:p>
        </w:tc>
        <w:tc>
          <w:tcPr>
            <w:tcW w:w="1476" w:type="dxa"/>
            <w:tcBorders>
              <w:top w:val="nil"/>
              <w:bottom w:val="nil"/>
              <w:right w:val="single" w:sz="16" w:space="0" w:color="000000"/>
            </w:tcBorders>
            <w:shd w:val="clear" w:color="auto" w:fill="FFFFFF"/>
            <w:vAlign w:val="center"/>
          </w:tcPr>
          <w:p w14:paraId="162A9B0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11,4%</w:t>
            </w:r>
          </w:p>
        </w:tc>
      </w:tr>
      <w:tr w:rsidR="00ED4232" w:rsidRPr="002D4C0F" w14:paraId="5AC1FF33" w14:textId="77777777" w:rsidTr="00DE6FCB">
        <w:trPr>
          <w:cantSplit/>
        </w:trPr>
        <w:tc>
          <w:tcPr>
            <w:tcW w:w="3197" w:type="dxa"/>
            <w:gridSpan w:val="2"/>
            <w:tcBorders>
              <w:top w:val="nil"/>
              <w:left w:val="single" w:sz="16" w:space="0" w:color="000000"/>
              <w:bottom w:val="single" w:sz="16" w:space="0" w:color="000000"/>
              <w:right w:val="nil"/>
            </w:tcBorders>
            <w:shd w:val="clear" w:color="auto" w:fill="FFFFFF"/>
          </w:tcPr>
          <w:p w14:paraId="667DEA2B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Всего</w:t>
            </w:r>
          </w:p>
        </w:tc>
        <w:tc>
          <w:tcPr>
            <w:tcW w:w="1029" w:type="dxa"/>
            <w:tcBorders>
              <w:top w:val="nil"/>
              <w:left w:val="single" w:sz="16" w:space="0" w:color="000000"/>
              <w:bottom w:val="single" w:sz="16" w:space="0" w:color="000000"/>
            </w:tcBorders>
            <w:shd w:val="clear" w:color="auto" w:fill="FFFFFF"/>
            <w:vAlign w:val="center"/>
          </w:tcPr>
          <w:p w14:paraId="078D6B2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254</w:t>
            </w:r>
          </w:p>
        </w:tc>
        <w:tc>
          <w:tcPr>
            <w:tcW w:w="1184" w:type="dxa"/>
            <w:tcBorders>
              <w:top w:val="nil"/>
              <w:bottom w:val="single" w:sz="16" w:space="0" w:color="000000"/>
            </w:tcBorders>
            <w:shd w:val="clear" w:color="auto" w:fill="FFFFFF"/>
            <w:vAlign w:val="center"/>
          </w:tcPr>
          <w:p w14:paraId="5753C653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100,0%</w:t>
            </w:r>
          </w:p>
        </w:tc>
        <w:tc>
          <w:tcPr>
            <w:tcW w:w="1476" w:type="dxa"/>
            <w:tcBorders>
              <w:top w:val="nil"/>
              <w:bottom w:val="single" w:sz="16" w:space="0" w:color="000000"/>
              <w:right w:val="single" w:sz="16" w:space="0" w:color="000000"/>
            </w:tcBorders>
            <w:shd w:val="clear" w:color="auto" w:fill="FFFFFF"/>
            <w:vAlign w:val="center"/>
          </w:tcPr>
          <w:p w14:paraId="43EC493A" w14:textId="77777777" w:rsidR="00ED4232" w:rsidRPr="002D4C0F" w:rsidRDefault="00ED4232" w:rsidP="00DE6FCB">
            <w:pPr>
              <w:autoSpaceDE w:val="0"/>
              <w:autoSpaceDN w:val="0"/>
              <w:adjustRightInd w:val="0"/>
              <w:spacing w:line="320" w:lineRule="atLeast"/>
              <w:ind w:left="60" w:right="60"/>
              <w:jc w:val="right"/>
              <w:rPr>
                <w:color w:val="000000"/>
                <w:szCs w:val="24"/>
              </w:rPr>
            </w:pPr>
            <w:r w:rsidRPr="002D4C0F">
              <w:rPr>
                <w:color w:val="000000"/>
                <w:szCs w:val="24"/>
              </w:rPr>
              <w:t>160,8%</w:t>
            </w:r>
          </w:p>
        </w:tc>
      </w:tr>
    </w:tbl>
    <w:p w14:paraId="5F682C28" w14:textId="77777777" w:rsidR="00ED4232" w:rsidRDefault="00ED4232" w:rsidP="00ED4232">
      <w:pPr>
        <w:rPr>
          <w:sz w:val="28"/>
          <w:szCs w:val="28"/>
        </w:rPr>
      </w:pPr>
    </w:p>
    <w:p w14:paraId="3A72D233" w14:textId="77777777" w:rsidR="00ED4232" w:rsidRDefault="00ED4232" w:rsidP="00ED4232">
      <w:pPr>
        <w:rPr>
          <w:sz w:val="28"/>
          <w:szCs w:val="28"/>
        </w:rPr>
      </w:pPr>
      <w:r w:rsidRPr="00385427">
        <w:rPr>
          <w:sz w:val="28"/>
          <w:szCs w:val="28"/>
        </w:rPr>
        <w:t xml:space="preserve">Проведя частотный анализ </w:t>
      </w:r>
      <w:proofErr w:type="gramStart"/>
      <w:r w:rsidRPr="00385427">
        <w:rPr>
          <w:sz w:val="28"/>
          <w:szCs w:val="28"/>
        </w:rPr>
        <w:t>множественных ответов</w:t>
      </w:r>
      <w:proofErr w:type="gramEnd"/>
      <w:r w:rsidRPr="00385427">
        <w:rPr>
          <w:sz w:val="28"/>
          <w:szCs w:val="28"/>
        </w:rPr>
        <w:t xml:space="preserve"> можно увидеть, что большинство людей считают, что основание доверия к правоохранительным органам-отсутствие альтернативы</w:t>
      </w:r>
      <w:r>
        <w:rPr>
          <w:sz w:val="28"/>
          <w:szCs w:val="28"/>
        </w:rPr>
        <w:t>. Не менее важным так же является следование закону в работе правоохранительных органов.</w:t>
      </w:r>
    </w:p>
    <w:p w14:paraId="61F6B5EF" w14:textId="77777777" w:rsidR="00ED4232" w:rsidRDefault="00ED4232" w:rsidP="00ED4232">
      <w:pPr>
        <w:jc w:val="center"/>
        <w:rPr>
          <w:sz w:val="28"/>
          <w:szCs w:val="28"/>
        </w:rPr>
      </w:pPr>
      <w:r w:rsidRPr="00552872">
        <w:rPr>
          <w:noProof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30AA8317" wp14:editId="1873C873">
            <wp:simplePos x="0" y="0"/>
            <wp:positionH relativeFrom="column">
              <wp:posOffset>777240</wp:posOffset>
            </wp:positionH>
            <wp:positionV relativeFrom="paragraph">
              <wp:posOffset>6985</wp:posOffset>
            </wp:positionV>
            <wp:extent cx="45720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510" y="21450"/>
                <wp:lineTo x="21510" y="0"/>
                <wp:lineTo x="0" y="0"/>
              </wp:wrapPolygon>
            </wp:wrapTight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anchor>
        </w:drawing>
      </w:r>
    </w:p>
    <w:p w14:paraId="50AE6FA2" w14:textId="77777777" w:rsidR="00ED4232" w:rsidRDefault="00ED4232" w:rsidP="00ED4232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Рисунок 2. Результаты опроса на вопрос 9</w:t>
      </w:r>
    </w:p>
    <w:p w14:paraId="4EFD8393" w14:textId="77777777" w:rsidR="00ED4232" w:rsidRDefault="00ED4232" w:rsidP="00ED4232">
      <w:pPr>
        <w:jc w:val="center"/>
        <w:rPr>
          <w:sz w:val="28"/>
          <w:szCs w:val="28"/>
        </w:rPr>
      </w:pPr>
    </w:p>
    <w:p w14:paraId="6EAD838E" w14:textId="77777777" w:rsidR="00ED4232" w:rsidRPr="001B1D65" w:rsidRDefault="00ED4232" w:rsidP="00ED4232">
      <w:pPr>
        <w:jc w:val="right"/>
        <w:rPr>
          <w:i/>
          <w:sz w:val="28"/>
          <w:szCs w:val="28"/>
        </w:rPr>
      </w:pPr>
      <w:r w:rsidRPr="001B1D65">
        <w:rPr>
          <w:i/>
          <w:sz w:val="28"/>
          <w:szCs w:val="28"/>
        </w:rPr>
        <w:t>Таблица 10.</w:t>
      </w:r>
    </w:p>
    <w:p w14:paraId="119CC0AC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 Основания доверия правоохранительным органам (гендерный аспект)</w:t>
      </w:r>
    </w:p>
    <w:tbl>
      <w:tblPr>
        <w:tblW w:w="8160" w:type="dxa"/>
        <w:tblInd w:w="108" w:type="dxa"/>
        <w:tblLook w:val="04A0" w:firstRow="1" w:lastRow="0" w:firstColumn="1" w:lastColumn="0" w:noHBand="0" w:noVBand="1"/>
      </w:tblPr>
      <w:tblGrid>
        <w:gridCol w:w="2714"/>
        <w:gridCol w:w="2089"/>
        <w:gridCol w:w="1843"/>
        <w:gridCol w:w="1514"/>
      </w:tblGrid>
      <w:tr w:rsidR="00ED4232" w:rsidRPr="006042EC" w14:paraId="6803958D" w14:textId="77777777" w:rsidTr="00DE6FCB">
        <w:trPr>
          <w:trHeight w:val="315"/>
        </w:trPr>
        <w:tc>
          <w:tcPr>
            <w:tcW w:w="3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8311E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3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1334C" w14:textId="77777777" w:rsidR="00ED4232" w:rsidRPr="006042EC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Укажите Ваш пол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9DDED" w14:textId="77777777" w:rsidR="00ED4232" w:rsidRPr="006042EC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Всего</w:t>
            </w:r>
          </w:p>
        </w:tc>
      </w:tr>
      <w:tr w:rsidR="00ED4232" w:rsidRPr="006042EC" w14:paraId="100F9729" w14:textId="77777777" w:rsidTr="00DE6FCB">
        <w:trPr>
          <w:trHeight w:val="315"/>
        </w:trPr>
        <w:tc>
          <w:tcPr>
            <w:tcW w:w="3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8D34DC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31D8AF" w14:textId="77777777" w:rsidR="00ED4232" w:rsidRPr="006042EC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Мужской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24F53" w14:textId="77777777" w:rsidR="00ED4232" w:rsidRPr="006042EC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Женский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9DAE6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ED4232" w:rsidRPr="006042EC" w14:paraId="2CE069ED" w14:textId="77777777" w:rsidTr="00DE6FCB">
        <w:trPr>
          <w:trHeight w:val="66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6B146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Быстрое реагирование на обращения граждан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B98CF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1F087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52EC7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37</w:t>
            </w:r>
          </w:p>
        </w:tc>
      </w:tr>
      <w:tr w:rsidR="00ED4232" w:rsidRPr="006042EC" w14:paraId="6FCEF4C0" w14:textId="77777777" w:rsidTr="00DE6FCB">
        <w:trPr>
          <w:cantSplit/>
          <w:trHeight w:val="52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C7693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Следование закону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DB832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35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404B5A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798D5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69</w:t>
            </w:r>
          </w:p>
        </w:tc>
      </w:tr>
      <w:tr w:rsidR="00ED4232" w:rsidRPr="006042EC" w14:paraId="3270B384" w14:textId="77777777" w:rsidTr="00DE6FCB">
        <w:trPr>
          <w:cantSplit/>
          <w:trHeight w:val="61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04DA0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Высокий уровень профессионализма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EF846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21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766BB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CCA7C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41</w:t>
            </w:r>
          </w:p>
        </w:tc>
      </w:tr>
      <w:tr w:rsidR="00ED4232" w:rsidRPr="006042EC" w14:paraId="29E797D5" w14:textId="77777777" w:rsidTr="00DE6FCB">
        <w:trPr>
          <w:cantSplit/>
          <w:trHeight w:val="73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398D6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Отсутствие альтернативных объектов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B00F7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0D88D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06460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71</w:t>
            </w:r>
          </w:p>
        </w:tc>
      </w:tr>
      <w:tr w:rsidR="00ED4232" w:rsidRPr="006042EC" w14:paraId="68582688" w14:textId="77777777" w:rsidTr="00DE6FCB">
        <w:trPr>
          <w:cantSplit/>
          <w:trHeight w:val="46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8A1DE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Так как другие доверяют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6932C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8CA70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B0128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18</w:t>
            </w:r>
          </w:p>
        </w:tc>
      </w:tr>
      <w:tr w:rsidR="00ED4232" w:rsidRPr="006042EC" w14:paraId="24B1627B" w14:textId="77777777" w:rsidTr="00DE6FCB">
        <w:trPr>
          <w:cantSplit/>
          <w:trHeight w:val="31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B28CB" w14:textId="77777777" w:rsidR="00ED4232" w:rsidRPr="006042EC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rFonts w:eastAsia="Times New Roman"/>
                <w:color w:val="000000"/>
                <w:szCs w:val="24"/>
                <w:lang w:eastAsia="ru-RU"/>
              </w:rPr>
              <w:t>Затрудняюсь ответить</w:t>
            </w:r>
          </w:p>
        </w:tc>
        <w:tc>
          <w:tcPr>
            <w:tcW w:w="2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8B11D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DF764F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CA8731" w14:textId="77777777" w:rsidR="00ED4232" w:rsidRPr="006042EC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6042EC">
              <w:rPr>
                <w:color w:val="000000"/>
                <w:szCs w:val="24"/>
                <w:lang w:eastAsia="ru-RU"/>
              </w:rPr>
              <w:t>18</w:t>
            </w:r>
          </w:p>
        </w:tc>
      </w:tr>
    </w:tbl>
    <w:p w14:paraId="441BCFF1" w14:textId="77777777" w:rsidR="00ED4232" w:rsidRDefault="00ED4232" w:rsidP="00ED4232">
      <w:pPr>
        <w:tabs>
          <w:tab w:val="left" w:pos="2415"/>
        </w:tabs>
        <w:rPr>
          <w:sz w:val="28"/>
          <w:szCs w:val="28"/>
        </w:rPr>
      </w:pPr>
    </w:p>
    <w:p w14:paraId="7A05206C" w14:textId="45250E1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Исследуя таблицу </w:t>
      </w:r>
      <w:r w:rsidR="000D075F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Pr="000D1203">
        <w:rPr>
          <w:sz w:val="28"/>
          <w:szCs w:val="28"/>
        </w:rPr>
        <w:t>можно заметить, что преимущественно женщины выделяют такой фактор, как отсутствие альтернативных объектов.</w:t>
      </w:r>
      <w:r>
        <w:rPr>
          <w:sz w:val="28"/>
          <w:szCs w:val="28"/>
        </w:rPr>
        <w:t xml:space="preserve"> Для респондентов мужского пола важнее следование закону. </w:t>
      </w:r>
    </w:p>
    <w:p w14:paraId="31B9C134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Оценивая полученные в ходе исследования данные можно сделать вывод о том, что гипотеза</w:t>
      </w:r>
      <w:r w:rsidRPr="006A0CA8">
        <w:t xml:space="preserve"> </w:t>
      </w:r>
      <w:r>
        <w:rPr>
          <w:sz w:val="28"/>
          <w:szCs w:val="28"/>
        </w:rPr>
        <w:t>«д</w:t>
      </w:r>
      <w:r w:rsidRPr="006A0CA8">
        <w:rPr>
          <w:sz w:val="28"/>
          <w:szCs w:val="28"/>
        </w:rPr>
        <w:t>оверие населения к деятельности правоохранительных органов обуславливается отсутствием альт</w:t>
      </w:r>
      <w:r>
        <w:rPr>
          <w:sz w:val="28"/>
          <w:szCs w:val="28"/>
        </w:rPr>
        <w:t xml:space="preserve">ернативных объектов для доверия» подтверждается. </w:t>
      </w:r>
    </w:p>
    <w:p w14:paraId="3E35A602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Для проверки гипотезы об основной, по мнению жителей г. Дубны, проблемной стороны в работе правоохранительных органов были проанализированы ответы респондентов на вопросы «</w:t>
      </w:r>
      <w:r w:rsidRPr="00167DD6">
        <w:rPr>
          <w:sz w:val="28"/>
          <w:szCs w:val="28"/>
        </w:rPr>
        <w:t>Как вы считаете, есть ли какие-то обстоятельства, снижающие эффективность работы правоохранительных органов?</w:t>
      </w:r>
      <w:r>
        <w:rPr>
          <w:sz w:val="28"/>
          <w:szCs w:val="28"/>
        </w:rPr>
        <w:t>», «</w:t>
      </w:r>
      <w:r w:rsidRPr="00167DD6">
        <w:rPr>
          <w:sz w:val="28"/>
          <w:szCs w:val="28"/>
        </w:rPr>
        <w:t>На ваш взгляд, что именно мешает эффективной работе п</w:t>
      </w:r>
      <w:r>
        <w:rPr>
          <w:sz w:val="28"/>
          <w:szCs w:val="28"/>
        </w:rPr>
        <w:t>равоохранительных органов?» с помощью частотного анализа. Полученные результаты представлены в таблице 11.</w:t>
      </w:r>
    </w:p>
    <w:p w14:paraId="2B2E6475" w14:textId="77777777" w:rsidR="00ED4232" w:rsidRDefault="00ED4232" w:rsidP="00ED4232">
      <w:pPr>
        <w:rPr>
          <w:sz w:val="28"/>
          <w:szCs w:val="28"/>
        </w:rPr>
      </w:pPr>
    </w:p>
    <w:p w14:paraId="2DD0AC27" w14:textId="77777777" w:rsidR="00ED4232" w:rsidRPr="00741FAF" w:rsidRDefault="00ED4232" w:rsidP="00ED4232">
      <w:pPr>
        <w:jc w:val="right"/>
        <w:rPr>
          <w:i/>
          <w:sz w:val="28"/>
          <w:szCs w:val="28"/>
        </w:rPr>
      </w:pPr>
      <w:r w:rsidRPr="00741FAF">
        <w:rPr>
          <w:i/>
          <w:sz w:val="28"/>
          <w:szCs w:val="28"/>
        </w:rPr>
        <w:t>Таблица 11.</w:t>
      </w:r>
    </w:p>
    <w:p w14:paraId="3969313B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 xml:space="preserve">Обстоятельства, снижающие эффективность работы правоохранительных органов </w:t>
      </w:r>
    </w:p>
    <w:p w14:paraId="715459BE" w14:textId="77777777" w:rsidR="000D075F" w:rsidRDefault="000D075F" w:rsidP="00ED4232">
      <w:pPr>
        <w:rPr>
          <w:sz w:val="28"/>
          <w:szCs w:val="28"/>
        </w:rPr>
      </w:pPr>
    </w:p>
    <w:tbl>
      <w:tblPr>
        <w:tblW w:w="10000" w:type="dxa"/>
        <w:tblInd w:w="-751" w:type="dxa"/>
        <w:tblLook w:val="04A0" w:firstRow="1" w:lastRow="0" w:firstColumn="1" w:lastColumn="0" w:noHBand="0" w:noVBand="1"/>
      </w:tblPr>
      <w:tblGrid>
        <w:gridCol w:w="3304"/>
        <w:gridCol w:w="3271"/>
        <w:gridCol w:w="1911"/>
        <w:gridCol w:w="1514"/>
      </w:tblGrid>
      <w:tr w:rsidR="00ED4232" w:rsidRPr="00770243" w14:paraId="5EF9D945" w14:textId="77777777" w:rsidTr="00DE6FCB">
        <w:trPr>
          <w:trHeight w:val="1260"/>
        </w:trPr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926ED7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2EFBD" w14:textId="77777777" w:rsidR="00ED4232" w:rsidRPr="00770243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Как вы считаете, есть ли какие-то обстоятельства, снижающие эффективность работы правоохранительных органов?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42A5C" w14:textId="77777777" w:rsidR="00ED4232" w:rsidRPr="00770243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Всего</w:t>
            </w:r>
          </w:p>
        </w:tc>
      </w:tr>
      <w:tr w:rsidR="00ED4232" w:rsidRPr="00770243" w14:paraId="65B29713" w14:textId="77777777" w:rsidTr="00DE6FCB">
        <w:trPr>
          <w:trHeight w:val="315"/>
        </w:trPr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121B4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6D6F9" w14:textId="77777777" w:rsidR="00ED4232" w:rsidRPr="00770243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Да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B1ED77" w14:textId="77777777" w:rsidR="00ED4232" w:rsidRPr="00770243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Нет</w:t>
            </w: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FD45C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</w:p>
        </w:tc>
      </w:tr>
      <w:tr w:rsidR="00ED4232" w:rsidRPr="00770243" w14:paraId="52D78E3D" w14:textId="77777777" w:rsidTr="00DE6FCB">
        <w:trPr>
          <w:trHeight w:val="915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5AA2F3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rFonts w:eastAsia="Times New Roman"/>
                <w:color w:val="000000"/>
                <w:szCs w:val="24"/>
                <w:lang w:eastAsia="ru-RU"/>
              </w:rPr>
              <w:t>Превышение должностных полномочий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29FF19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69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C2C1D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519B2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76</w:t>
            </w:r>
          </w:p>
        </w:tc>
      </w:tr>
      <w:tr w:rsidR="00ED4232" w:rsidRPr="00770243" w14:paraId="492364FD" w14:textId="77777777" w:rsidTr="00DE6FCB">
        <w:trPr>
          <w:cantSplit/>
          <w:trHeight w:val="765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8AC6D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rFonts w:eastAsia="Times New Roman"/>
                <w:color w:val="000000"/>
                <w:szCs w:val="24"/>
                <w:lang w:eastAsia="ru-RU"/>
              </w:rPr>
              <w:t>Отсутствие мотивации по предотвращению преступлений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BAB83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46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F993B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641B4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50</w:t>
            </w:r>
          </w:p>
        </w:tc>
      </w:tr>
      <w:tr w:rsidR="00ED4232" w:rsidRPr="00770243" w14:paraId="5F0B658C" w14:textId="77777777" w:rsidTr="00DE6FCB">
        <w:trPr>
          <w:cantSplit/>
          <w:trHeight w:val="81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62C80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rFonts w:eastAsia="Times New Roman"/>
                <w:color w:val="000000"/>
                <w:szCs w:val="24"/>
                <w:lang w:eastAsia="ru-RU"/>
              </w:rPr>
              <w:t>Халатное отношение сотрудников к работе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62E9A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90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6866A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F5A63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97</w:t>
            </w:r>
          </w:p>
        </w:tc>
      </w:tr>
      <w:tr w:rsidR="00ED4232" w:rsidRPr="00770243" w14:paraId="22B5DA1D" w14:textId="77777777" w:rsidTr="00DE6FCB">
        <w:trPr>
          <w:cantSplit/>
          <w:trHeight w:val="63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3A70A" w14:textId="77777777" w:rsidR="00ED4232" w:rsidRPr="00770243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rFonts w:eastAsia="Times New Roman"/>
                <w:color w:val="000000"/>
                <w:szCs w:val="24"/>
                <w:lang w:eastAsia="ru-RU"/>
              </w:rPr>
              <w:t>Низкий уровень финансовой мотивации</w:t>
            </w:r>
          </w:p>
        </w:tc>
        <w:tc>
          <w:tcPr>
            <w:tcW w:w="3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C1C26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48</w:t>
            </w:r>
          </w:p>
        </w:tc>
        <w:tc>
          <w:tcPr>
            <w:tcW w:w="2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0BEC2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31A55" w14:textId="77777777" w:rsidR="00ED4232" w:rsidRPr="00770243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770243">
              <w:rPr>
                <w:color w:val="000000"/>
                <w:szCs w:val="24"/>
                <w:lang w:eastAsia="ru-RU"/>
              </w:rPr>
              <w:t>55</w:t>
            </w:r>
          </w:p>
        </w:tc>
      </w:tr>
    </w:tbl>
    <w:p w14:paraId="357D5CF5" w14:textId="77777777" w:rsidR="00ED4232" w:rsidRDefault="00ED4232" w:rsidP="00ED4232">
      <w:pPr>
        <w:rPr>
          <w:sz w:val="28"/>
          <w:szCs w:val="28"/>
        </w:rPr>
      </w:pPr>
    </w:p>
    <w:p w14:paraId="2563F55A" w14:textId="77777777" w:rsidR="00ED4232" w:rsidRDefault="00ED4232" w:rsidP="00ED4232">
      <w:pPr>
        <w:rPr>
          <w:sz w:val="28"/>
          <w:szCs w:val="28"/>
        </w:rPr>
      </w:pPr>
    </w:p>
    <w:p w14:paraId="06C84914" w14:textId="77777777" w:rsidR="00ED4232" w:rsidRDefault="00ED4232" w:rsidP="00ED4232">
      <w:pPr>
        <w:jc w:val="center"/>
        <w:rPr>
          <w:sz w:val="28"/>
          <w:szCs w:val="28"/>
        </w:rPr>
      </w:pPr>
      <w:r w:rsidRPr="00552872">
        <w:rPr>
          <w:noProof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 wp14:anchorId="2CDD9502" wp14:editId="4BAA2E2A">
            <wp:simplePos x="0" y="0"/>
            <wp:positionH relativeFrom="column">
              <wp:posOffset>148590</wp:posOffset>
            </wp:positionH>
            <wp:positionV relativeFrom="paragraph">
              <wp:posOffset>-396240</wp:posOffset>
            </wp:positionV>
            <wp:extent cx="5734050" cy="3167063"/>
            <wp:effectExtent l="0" t="0" r="0" b="0"/>
            <wp:wrapTight wrapText="bothSides">
              <wp:wrapPolygon edited="0">
                <wp:start x="0" y="0"/>
                <wp:lineTo x="0" y="21570"/>
                <wp:lineTo x="21528" y="21570"/>
                <wp:lineTo x="21528" y="0"/>
                <wp:lineTo x="0" y="0"/>
              </wp:wrapPolygon>
            </wp:wrapTight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anchor>
        </w:drawing>
      </w:r>
      <w:r>
        <w:rPr>
          <w:sz w:val="28"/>
          <w:szCs w:val="28"/>
        </w:rPr>
        <w:t>Рисунок 3. Результаты опроса на вопрос 12</w:t>
      </w:r>
    </w:p>
    <w:p w14:paraId="4CA82D67" w14:textId="77777777" w:rsidR="00ED4232" w:rsidRDefault="00ED4232" w:rsidP="00ED4232">
      <w:pPr>
        <w:rPr>
          <w:sz w:val="28"/>
          <w:szCs w:val="28"/>
        </w:rPr>
      </w:pPr>
      <w:r w:rsidRPr="002A56D9">
        <w:rPr>
          <w:sz w:val="28"/>
          <w:szCs w:val="28"/>
        </w:rPr>
        <w:t>К мотивации можно отнести как ответ «отсутствие мотивации по предотвращению преступлений», так и «низкий уровень финансовой мотивации». Количество респондентов, выбравших данные ответы равняется 94, что является наибольшим значение. Однако, респонденты выделяют халатное отношение сотрудников как одно из лидирующих обстоятельств, снижающих эффективность работы.</w:t>
      </w:r>
    </w:p>
    <w:p w14:paraId="6AE2978A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lastRenderedPageBreak/>
        <w:t>Оценивая полученные в ходе исследования данные можно сделать вывод о том, что гипотеза об отсутствие мотивации, как основной проблемой в работе правоохранительных органов, подтверждается.</w:t>
      </w:r>
    </w:p>
    <w:p w14:paraId="11DC8225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Для проверки гипотезы о главном стимуле к повышению уровня работы правоохранительных органов были проанализированы ответы респондентов на вопросы «</w:t>
      </w:r>
      <w:r w:rsidRPr="00167DD6">
        <w:rPr>
          <w:sz w:val="28"/>
          <w:szCs w:val="28"/>
        </w:rPr>
        <w:t>Оцените важность факторов, которые могут повысить уровень работы правоохранительных органов от 1-5, где 1-никак не повлияют, 5-сильно улучшат.</w:t>
      </w:r>
      <w:r>
        <w:rPr>
          <w:sz w:val="28"/>
          <w:szCs w:val="28"/>
        </w:rPr>
        <w:t>», «</w:t>
      </w:r>
      <w:r w:rsidRPr="00167DD6">
        <w:rPr>
          <w:sz w:val="28"/>
          <w:szCs w:val="28"/>
        </w:rPr>
        <w:t>Возможно ли повышение доверия граждан к деятельности правоохранительных органов?</w:t>
      </w:r>
      <w:r>
        <w:rPr>
          <w:sz w:val="28"/>
          <w:szCs w:val="28"/>
        </w:rPr>
        <w:t>», «</w:t>
      </w:r>
      <w:r w:rsidRPr="00167DD6">
        <w:rPr>
          <w:sz w:val="28"/>
          <w:szCs w:val="28"/>
        </w:rPr>
        <w:t>Как вам кажется, что может способствовать повышению доверия граждан к деятельности правоохранительных органов</w:t>
      </w:r>
      <w:r>
        <w:rPr>
          <w:sz w:val="28"/>
          <w:szCs w:val="28"/>
        </w:rPr>
        <w:t>?» с помощью метода категоризации и частотного анализа. Данные представлены в таблице 12 и рисунках 4, 5.</w:t>
      </w:r>
    </w:p>
    <w:p w14:paraId="53798667" w14:textId="77777777" w:rsidR="00ED4232" w:rsidRDefault="00ED4232" w:rsidP="00ED4232">
      <w:pPr>
        <w:rPr>
          <w:sz w:val="28"/>
          <w:szCs w:val="28"/>
        </w:rPr>
      </w:pPr>
      <w:r w:rsidRPr="00552872">
        <w:rPr>
          <w:noProof/>
          <w:szCs w:val="24"/>
          <w:lang w:eastAsia="ru-RU"/>
        </w:rPr>
        <w:drawing>
          <wp:inline distT="0" distB="0" distL="0" distR="0" wp14:anchorId="5AB9E330" wp14:editId="284D91CA">
            <wp:extent cx="5619750" cy="3033713"/>
            <wp:effectExtent l="0" t="0" r="0" b="1460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782609C3" w14:textId="77777777" w:rsidR="00ED4232" w:rsidRDefault="00ED4232" w:rsidP="00ED4232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Рисунок 4. Результаты опроса на вопрос 13</w:t>
      </w:r>
    </w:p>
    <w:p w14:paraId="665170B4" w14:textId="77777777" w:rsidR="00ED4232" w:rsidRDefault="00ED4232" w:rsidP="00ED4232">
      <w:pPr>
        <w:rPr>
          <w:sz w:val="28"/>
          <w:szCs w:val="28"/>
        </w:rPr>
      </w:pPr>
      <w:r w:rsidRPr="00C65BFF">
        <w:rPr>
          <w:sz w:val="28"/>
          <w:szCs w:val="28"/>
        </w:rPr>
        <w:t>К экономическому фактору относим ответы «повышение заработной платы», «награждение премией».</w:t>
      </w:r>
    </w:p>
    <w:p w14:paraId="5D5D94C3" w14:textId="77777777" w:rsidR="00ED4232" w:rsidRDefault="00ED4232" w:rsidP="00ED4232">
      <w:pPr>
        <w:rPr>
          <w:sz w:val="28"/>
          <w:szCs w:val="28"/>
        </w:rPr>
      </w:pPr>
      <w:r w:rsidRPr="00552872">
        <w:rPr>
          <w:noProof/>
          <w:szCs w:val="24"/>
          <w:lang w:eastAsia="ru-RU"/>
        </w:rPr>
        <w:lastRenderedPageBreak/>
        <w:drawing>
          <wp:inline distT="0" distB="0" distL="0" distR="0" wp14:anchorId="42DEB4B2" wp14:editId="74C6E0FC">
            <wp:extent cx="5657850" cy="3052763"/>
            <wp:effectExtent l="0" t="0" r="0" b="1460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6A20E1D7" w14:textId="77777777" w:rsidR="00ED4232" w:rsidRDefault="00ED4232" w:rsidP="00ED4232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Рисунок 5. Средние значение результата опроса на вопрос 13</w:t>
      </w:r>
    </w:p>
    <w:p w14:paraId="0A84EF9E" w14:textId="77777777" w:rsidR="00ED4232" w:rsidRDefault="00ED4232" w:rsidP="00ED4232">
      <w:pPr>
        <w:rPr>
          <w:sz w:val="28"/>
          <w:szCs w:val="28"/>
        </w:rPr>
      </w:pPr>
      <w:r w:rsidRPr="00C65BFF">
        <w:rPr>
          <w:sz w:val="28"/>
          <w:szCs w:val="28"/>
        </w:rPr>
        <w:t>В целом можно сказать, что все факторы имеют значение. Однако, именно повышение квалификации, по мнению респондентов принесёт наибольший успех в повышении уровня работы правоохранительных органов. Экономические факторы занимают менее значимое место</w:t>
      </w:r>
      <w:r>
        <w:rPr>
          <w:sz w:val="28"/>
          <w:szCs w:val="28"/>
        </w:rPr>
        <w:t xml:space="preserve">. </w:t>
      </w:r>
    </w:p>
    <w:p w14:paraId="28E93334" w14:textId="77777777" w:rsidR="00ED4232" w:rsidRPr="00770243" w:rsidRDefault="00ED4232" w:rsidP="00ED4232">
      <w:pPr>
        <w:jc w:val="right"/>
        <w:rPr>
          <w:i/>
          <w:sz w:val="28"/>
          <w:szCs w:val="28"/>
        </w:rPr>
      </w:pPr>
      <w:r w:rsidRPr="00770243">
        <w:rPr>
          <w:i/>
          <w:sz w:val="28"/>
          <w:szCs w:val="28"/>
        </w:rPr>
        <w:t xml:space="preserve">Таблица 12. </w:t>
      </w:r>
    </w:p>
    <w:p w14:paraId="155E0B37" w14:textId="77777777" w:rsidR="00ED4232" w:rsidRDefault="00ED4232" w:rsidP="00ED4232">
      <w:pPr>
        <w:rPr>
          <w:sz w:val="28"/>
          <w:szCs w:val="28"/>
        </w:rPr>
      </w:pPr>
      <w:r>
        <w:rPr>
          <w:sz w:val="28"/>
          <w:szCs w:val="28"/>
        </w:rPr>
        <w:t>Возможность повысить доверие граждан к правоохранительным органам</w:t>
      </w:r>
    </w:p>
    <w:tbl>
      <w:tblPr>
        <w:tblW w:w="3160" w:type="dxa"/>
        <w:tblInd w:w="3144" w:type="dxa"/>
        <w:tblLook w:val="04A0" w:firstRow="1" w:lastRow="0" w:firstColumn="1" w:lastColumn="0" w:noHBand="0" w:noVBand="1"/>
      </w:tblPr>
      <w:tblGrid>
        <w:gridCol w:w="1514"/>
        <w:gridCol w:w="1727"/>
        <w:gridCol w:w="2028"/>
      </w:tblGrid>
      <w:tr w:rsidR="00ED4232" w:rsidRPr="005E6E75" w14:paraId="16012160" w14:textId="77777777" w:rsidTr="00DE6FCB">
        <w:trPr>
          <w:trHeight w:val="630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E0EEBB" w14:textId="77777777" w:rsidR="00ED4232" w:rsidRPr="005E6E7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rFonts w:eastAsia="Times New Roman"/>
                <w:color w:val="000000"/>
                <w:szCs w:val="24"/>
                <w:lang w:eastAsia="ru-RU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36D26" w14:textId="77777777" w:rsidR="00ED4232" w:rsidRPr="005E6E7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Частота</w:t>
            </w:r>
          </w:p>
        </w:tc>
        <w:tc>
          <w:tcPr>
            <w:tcW w:w="1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F3641" w14:textId="77777777" w:rsidR="00ED4232" w:rsidRPr="005E6E75" w:rsidRDefault="00ED4232" w:rsidP="00DE6FCB">
            <w:pPr>
              <w:spacing w:line="240" w:lineRule="auto"/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Проценты, %</w:t>
            </w:r>
          </w:p>
        </w:tc>
      </w:tr>
      <w:tr w:rsidR="00ED4232" w:rsidRPr="005E6E75" w14:paraId="6BF12782" w14:textId="77777777" w:rsidTr="00DE6FCB">
        <w:trPr>
          <w:trHeight w:val="330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A1779" w14:textId="77777777" w:rsidR="00ED4232" w:rsidRPr="005E6E7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rFonts w:eastAsia="Times New Roman"/>
                <w:color w:val="000000"/>
                <w:szCs w:val="24"/>
                <w:lang w:eastAsia="ru-RU"/>
              </w:rPr>
              <w:t>Да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134E41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104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DF086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65</w:t>
            </w:r>
          </w:p>
        </w:tc>
      </w:tr>
      <w:tr w:rsidR="00ED4232" w:rsidRPr="005E6E75" w14:paraId="46878457" w14:textId="77777777" w:rsidTr="00DE6FCB">
        <w:trPr>
          <w:cantSplit/>
          <w:trHeight w:val="315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859679" w14:textId="77777777" w:rsidR="00ED4232" w:rsidRPr="005E6E7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rFonts w:eastAsia="Times New Roman"/>
                <w:color w:val="000000"/>
                <w:szCs w:val="24"/>
                <w:lang w:eastAsia="ru-RU"/>
              </w:rPr>
              <w:t>Нет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A5755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55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51445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>
              <w:rPr>
                <w:color w:val="000000"/>
                <w:szCs w:val="24"/>
                <w:lang w:eastAsia="ru-RU"/>
              </w:rPr>
              <w:t>35</w:t>
            </w:r>
          </w:p>
        </w:tc>
      </w:tr>
      <w:tr w:rsidR="00ED4232" w:rsidRPr="005E6E75" w14:paraId="5B61661E" w14:textId="77777777" w:rsidTr="00DE6FCB">
        <w:trPr>
          <w:cantSplit/>
          <w:trHeight w:val="315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CDF50" w14:textId="77777777" w:rsidR="00ED4232" w:rsidRPr="005E6E75" w:rsidRDefault="00ED4232" w:rsidP="00DE6FCB">
            <w:pPr>
              <w:spacing w:line="240" w:lineRule="auto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rFonts w:eastAsia="Times New Roman"/>
                <w:color w:val="000000"/>
                <w:szCs w:val="24"/>
                <w:lang w:eastAsia="ru-RU"/>
              </w:rPr>
              <w:t>Всего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FD482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5E6E75">
              <w:rPr>
                <w:color w:val="000000"/>
                <w:szCs w:val="24"/>
                <w:lang w:eastAsia="ru-RU"/>
              </w:rPr>
              <w:t>159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84DE6" w14:textId="77777777" w:rsidR="00ED4232" w:rsidRPr="005E6E75" w:rsidRDefault="00ED4232" w:rsidP="00DE6FCB">
            <w:pPr>
              <w:spacing w:line="240" w:lineRule="auto"/>
              <w:jc w:val="right"/>
              <w:rPr>
                <w:rFonts w:eastAsia="Times New Roman"/>
                <w:color w:val="000000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Cs w:val="24"/>
                <w:lang w:eastAsia="ru-RU"/>
              </w:rPr>
              <w:t>100</w:t>
            </w:r>
          </w:p>
        </w:tc>
      </w:tr>
    </w:tbl>
    <w:p w14:paraId="42976696" w14:textId="77777777" w:rsidR="00ED4232" w:rsidRDefault="00ED4232" w:rsidP="00ED4232">
      <w:pPr>
        <w:rPr>
          <w:sz w:val="28"/>
          <w:szCs w:val="28"/>
        </w:rPr>
      </w:pPr>
    </w:p>
    <w:p w14:paraId="45477297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Наибольший процент респондентов считают, что повысить уровень доверия, безусловно, возможно.</w:t>
      </w:r>
    </w:p>
    <w:p w14:paraId="6103EC7C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На основании ответов можно выделить следующие факторы, предложенные респондентами:</w:t>
      </w:r>
    </w:p>
    <w:p w14:paraId="6E9444E2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1.</w:t>
      </w:r>
      <w:r w:rsidRPr="00C837D0">
        <w:rPr>
          <w:sz w:val="28"/>
          <w:szCs w:val="28"/>
        </w:rPr>
        <w:tab/>
        <w:t>Мероприятия, проводимые для граждан, с целью введения их в суть работы правоохранительных органов.</w:t>
      </w:r>
    </w:p>
    <w:p w14:paraId="49238B43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lastRenderedPageBreak/>
        <w:t>2.</w:t>
      </w:r>
      <w:r w:rsidRPr="00C837D0">
        <w:rPr>
          <w:sz w:val="28"/>
          <w:szCs w:val="28"/>
        </w:rPr>
        <w:tab/>
        <w:t>Усовершенствование правовой системы, касаемо правоохранительных органов</w:t>
      </w:r>
    </w:p>
    <w:p w14:paraId="73A2583D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3.</w:t>
      </w:r>
      <w:r w:rsidRPr="00C837D0">
        <w:rPr>
          <w:sz w:val="28"/>
          <w:szCs w:val="28"/>
        </w:rPr>
        <w:tab/>
        <w:t>Работа с морально-этическими качествами сотрудников</w:t>
      </w:r>
    </w:p>
    <w:p w14:paraId="36200044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4.</w:t>
      </w:r>
      <w:r w:rsidRPr="00C837D0">
        <w:rPr>
          <w:sz w:val="28"/>
          <w:szCs w:val="28"/>
        </w:rPr>
        <w:tab/>
        <w:t>Искоренение коррупции</w:t>
      </w:r>
    </w:p>
    <w:p w14:paraId="04B6FDF5" w14:textId="77777777" w:rsidR="00ED4232" w:rsidRPr="00C837D0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5.</w:t>
      </w:r>
      <w:r w:rsidRPr="00C837D0">
        <w:rPr>
          <w:sz w:val="28"/>
          <w:szCs w:val="28"/>
        </w:rPr>
        <w:tab/>
        <w:t>Повышение эффективности выполнения должностных обязанностей сотрудников.</w:t>
      </w:r>
    </w:p>
    <w:p w14:paraId="7B395DE4" w14:textId="77777777" w:rsidR="00ED4232" w:rsidRDefault="00ED4232" w:rsidP="00ED4232">
      <w:pPr>
        <w:rPr>
          <w:sz w:val="28"/>
          <w:szCs w:val="28"/>
        </w:rPr>
      </w:pPr>
      <w:r w:rsidRPr="00C837D0">
        <w:rPr>
          <w:sz w:val="28"/>
          <w:szCs w:val="28"/>
        </w:rPr>
        <w:t>6.</w:t>
      </w:r>
      <w:r w:rsidRPr="00C837D0">
        <w:rPr>
          <w:sz w:val="28"/>
          <w:szCs w:val="28"/>
        </w:rPr>
        <w:tab/>
        <w:t>Повышение квалификации сотрудников.</w:t>
      </w:r>
    </w:p>
    <w:p w14:paraId="0C18FA74" w14:textId="62D3F561" w:rsidR="00F958BF" w:rsidRPr="00F958BF" w:rsidRDefault="00ED4232" w:rsidP="00ED4232">
      <w:pPr>
        <w:rPr>
          <w:bCs/>
          <w:iCs/>
          <w:color w:val="000000" w:themeColor="text1"/>
          <w:sz w:val="28"/>
          <w:szCs w:val="28"/>
        </w:rPr>
      </w:pPr>
      <w:r>
        <w:rPr>
          <w:sz w:val="28"/>
          <w:szCs w:val="28"/>
        </w:rPr>
        <w:t>Оценивая полученные в ходе исследования данные можно сделать вывод о том, что гипотеза о том, что экономический фактор–главный стимул к повышению уровня работы, опровергается, так как лидирующие позиции занимает образовательный фактор: респонденты считают, что именно ежегодное повышение квалификации станет залогом успешного повышения уровня работы правоохранительных органов.</w:t>
      </w:r>
    </w:p>
    <w:p w14:paraId="6AC2A30A" w14:textId="462FC4D7" w:rsidR="00EC7E47" w:rsidRPr="00EF2D13" w:rsidRDefault="00ED4232" w:rsidP="00ED4232">
      <w:pPr>
        <w:pStyle w:val="a7"/>
        <w:numPr>
          <w:ilvl w:val="0"/>
          <w:numId w:val="3"/>
        </w:numPr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>Обсуждение</w:t>
      </w:r>
    </w:p>
    <w:p w14:paraId="75E9F924" w14:textId="0FE21940" w:rsidR="006A1D64" w:rsidRPr="006A1D64" w:rsidRDefault="006A1D64" w:rsidP="00E34C0D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В ходе исследования были выдвинуты и проверены несколько гипотез, часть из которых подтвердилась, а часть была опровергнута.</w:t>
      </w:r>
    </w:p>
    <w:p w14:paraId="08C9F8C1" w14:textId="77777777" w:rsidR="006A1D64" w:rsidRDefault="006A1D64" w:rsidP="006A1D64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Гипотеза о том, что доверие населения к деятельности правоохранительных органов обуславливается отсутствием альтернативных объектов для доверия – подтверждена.</w:t>
      </w:r>
      <w:r>
        <w:rPr>
          <w:bCs/>
          <w:iCs/>
          <w:color w:val="000000" w:themeColor="text1"/>
          <w:sz w:val="28"/>
          <w:szCs w:val="28"/>
        </w:rPr>
        <w:t xml:space="preserve"> </w:t>
      </w:r>
      <w:r w:rsidRPr="006A1D64">
        <w:rPr>
          <w:bCs/>
          <w:iCs/>
          <w:color w:val="000000" w:themeColor="text1"/>
          <w:sz w:val="28"/>
          <w:szCs w:val="28"/>
        </w:rPr>
        <w:t>Данные исследования показали, что значительная часть респондентов считает, что доверие к правоохранительным органам строится не столько на их эффективности, сколько на отсутствии других структур, которым можно было бы доверять.</w:t>
      </w:r>
    </w:p>
    <w:p w14:paraId="0576527E" w14:textId="32336086" w:rsidR="006A1D64" w:rsidRDefault="006A1D64" w:rsidP="006A1D64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Гипотеза о том, что основной проблемной стороной в работе правоохранительных органов является мотивационная составляющая – подтверждена.</w:t>
      </w:r>
      <w:r w:rsidR="00A07887">
        <w:rPr>
          <w:bCs/>
          <w:iCs/>
          <w:color w:val="000000" w:themeColor="text1"/>
          <w:sz w:val="28"/>
          <w:szCs w:val="28"/>
        </w:rPr>
        <w:t xml:space="preserve"> </w:t>
      </w:r>
      <w:r w:rsidRPr="006A1D64">
        <w:rPr>
          <w:bCs/>
          <w:iCs/>
          <w:color w:val="000000" w:themeColor="text1"/>
          <w:sz w:val="28"/>
          <w:szCs w:val="28"/>
        </w:rPr>
        <w:t>Опрос показал, что низкий уровень мотивации сотрудников, отсутствие стимулирующих факторов и недостаточная заинтересованность в качественном исполнении обязанностей являются главными причинами неудовлетворенности граждан.</w:t>
      </w:r>
    </w:p>
    <w:p w14:paraId="78DF0B85" w14:textId="77777777" w:rsidR="006A1D64" w:rsidRDefault="006A1D64" w:rsidP="006A1D64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Гипотеза о том, что женщины меньше доверяют правоохранительным органам, чем мужчины – опровергнута.</w:t>
      </w:r>
      <w:r>
        <w:rPr>
          <w:bCs/>
          <w:iCs/>
          <w:color w:val="000000" w:themeColor="text1"/>
          <w:sz w:val="28"/>
          <w:szCs w:val="28"/>
        </w:rPr>
        <w:t xml:space="preserve"> </w:t>
      </w:r>
      <w:r w:rsidRPr="006A1D64">
        <w:rPr>
          <w:bCs/>
          <w:iCs/>
          <w:color w:val="000000" w:themeColor="text1"/>
          <w:sz w:val="28"/>
          <w:szCs w:val="28"/>
        </w:rPr>
        <w:t xml:space="preserve">Статистический анализ не выявил </w:t>
      </w:r>
      <w:r w:rsidRPr="006A1D64">
        <w:rPr>
          <w:bCs/>
          <w:iCs/>
          <w:color w:val="000000" w:themeColor="text1"/>
          <w:sz w:val="28"/>
          <w:szCs w:val="28"/>
        </w:rPr>
        <w:lastRenderedPageBreak/>
        <w:t>значимых различий между мужчинами и женщинами в уровне доверия к правоохранительным органам. Женщины, наоборот, чаще занимали нейтральную позицию.</w:t>
      </w:r>
    </w:p>
    <w:p w14:paraId="0AD2EE54" w14:textId="77777777" w:rsidR="006A1D64" w:rsidRDefault="006A1D64" w:rsidP="006A1D64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Гипотеза о том, что недоверие к правоохранительным органам у респондентов вызвано общественным мнением – опровергнута.</w:t>
      </w:r>
      <w:r>
        <w:rPr>
          <w:bCs/>
          <w:iCs/>
          <w:color w:val="000000" w:themeColor="text1"/>
          <w:sz w:val="28"/>
          <w:szCs w:val="28"/>
        </w:rPr>
        <w:t xml:space="preserve"> </w:t>
      </w:r>
      <w:r w:rsidRPr="006A1D64">
        <w:rPr>
          <w:bCs/>
          <w:iCs/>
          <w:color w:val="000000" w:themeColor="text1"/>
          <w:sz w:val="28"/>
          <w:szCs w:val="28"/>
        </w:rPr>
        <w:t>Большинство опрошенных ссылались на личный опыт или опыт близких людей, а не на медийное влияние или слухи.</w:t>
      </w:r>
    </w:p>
    <w:p w14:paraId="47ACB6AE" w14:textId="66259B8C" w:rsidR="00ED4232" w:rsidRDefault="006A1D64" w:rsidP="006A1D64">
      <w:pPr>
        <w:rPr>
          <w:bCs/>
          <w:iCs/>
          <w:color w:val="000000" w:themeColor="text1"/>
          <w:sz w:val="28"/>
          <w:szCs w:val="28"/>
        </w:rPr>
      </w:pPr>
      <w:r w:rsidRPr="006A1D64">
        <w:rPr>
          <w:bCs/>
          <w:iCs/>
          <w:color w:val="000000" w:themeColor="text1"/>
          <w:sz w:val="28"/>
          <w:szCs w:val="28"/>
        </w:rPr>
        <w:t>Гипотеза о том, что главным стимулом повышения эффективности работы правоохранительных органов является экономический фактор – опровергнута.</w:t>
      </w:r>
      <w:r>
        <w:rPr>
          <w:bCs/>
          <w:iCs/>
          <w:color w:val="000000" w:themeColor="text1"/>
          <w:sz w:val="28"/>
          <w:szCs w:val="28"/>
        </w:rPr>
        <w:t xml:space="preserve"> </w:t>
      </w:r>
      <w:r w:rsidR="00900822">
        <w:rPr>
          <w:bCs/>
          <w:iCs/>
          <w:color w:val="000000" w:themeColor="text1"/>
          <w:sz w:val="28"/>
          <w:szCs w:val="28"/>
        </w:rPr>
        <w:t>Несмотря</w:t>
      </w:r>
      <w:r w:rsidR="003A5183">
        <w:rPr>
          <w:bCs/>
          <w:iCs/>
          <w:color w:val="000000" w:themeColor="text1"/>
          <w:sz w:val="28"/>
          <w:szCs w:val="28"/>
        </w:rPr>
        <w:t xml:space="preserve"> на то, что</w:t>
      </w:r>
      <w:r w:rsidRPr="006A1D64">
        <w:rPr>
          <w:bCs/>
          <w:iCs/>
          <w:color w:val="000000" w:themeColor="text1"/>
          <w:sz w:val="28"/>
          <w:szCs w:val="28"/>
        </w:rPr>
        <w:t xml:space="preserve"> материальное стимулирование важно, респонденты чаще отмечали необходимость повышения квалификации сотрудников и внедрения программ профессионального обучения.</w:t>
      </w:r>
    </w:p>
    <w:p w14:paraId="4EE96862" w14:textId="77777777" w:rsidR="00900822" w:rsidRDefault="00900822" w:rsidP="00900822">
      <w:pPr>
        <w:rPr>
          <w:bCs/>
          <w:iCs/>
          <w:color w:val="000000" w:themeColor="text1"/>
          <w:sz w:val="28"/>
          <w:szCs w:val="28"/>
        </w:rPr>
      </w:pPr>
      <w:r w:rsidRPr="00900822">
        <w:rPr>
          <w:bCs/>
          <w:iCs/>
          <w:color w:val="000000" w:themeColor="text1"/>
          <w:sz w:val="28"/>
          <w:szCs w:val="28"/>
        </w:rPr>
        <w:t>Результаты исследования показали, что основными причинами доверия являются следование закону и отсутствие альтернативных структур. Среди факторов недоверия выделяются коррупция, превышение полномочий и низкий уровень профессионализма сотрудников. Однако исследование имеет определенные ограничения:</w:t>
      </w:r>
    </w:p>
    <w:p w14:paraId="6BFDF148" w14:textId="024E7F5A" w:rsidR="00A72819" w:rsidRDefault="00A07887" w:rsidP="00A72819">
      <w:pPr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Во-первых, оно </w:t>
      </w:r>
      <w:r w:rsidR="00A72819">
        <w:rPr>
          <w:bCs/>
          <w:iCs/>
          <w:color w:val="000000" w:themeColor="text1"/>
          <w:sz w:val="28"/>
          <w:szCs w:val="28"/>
        </w:rPr>
        <w:t xml:space="preserve">основано на выборке одного города, что делает результат неприменимым на всю страну. Во-вторых, оценка работы правоохранительных органов </w:t>
      </w:r>
      <w:r w:rsidR="002F4340">
        <w:rPr>
          <w:bCs/>
          <w:iCs/>
          <w:color w:val="000000" w:themeColor="text1"/>
          <w:sz w:val="28"/>
          <w:szCs w:val="28"/>
        </w:rPr>
        <w:t>со стороны респондентов могла быть субъективна. В-третьих, формат онлайн опроса мог ограничить участие некоторых социальных групп.</w:t>
      </w:r>
    </w:p>
    <w:p w14:paraId="1A01416B" w14:textId="60A3ED74" w:rsidR="00057717" w:rsidRPr="00057717" w:rsidRDefault="00057717" w:rsidP="00EF2D13">
      <w:pPr>
        <w:rPr>
          <w:bCs/>
          <w:iCs/>
          <w:color w:val="000000" w:themeColor="text1"/>
          <w:sz w:val="28"/>
          <w:szCs w:val="28"/>
        </w:rPr>
      </w:pPr>
      <w:r w:rsidRPr="00057717">
        <w:rPr>
          <w:bCs/>
          <w:iCs/>
          <w:color w:val="000000" w:themeColor="text1"/>
          <w:sz w:val="28"/>
          <w:szCs w:val="28"/>
        </w:rPr>
        <w:t>На основе полученных данных можно предложить следующие меры</w:t>
      </w:r>
      <w:r w:rsidR="001D37BE">
        <w:rPr>
          <w:bCs/>
          <w:iCs/>
          <w:color w:val="000000" w:themeColor="text1"/>
          <w:sz w:val="28"/>
          <w:szCs w:val="28"/>
        </w:rPr>
        <w:t>:</w:t>
      </w:r>
    </w:p>
    <w:p w14:paraId="118504D3" w14:textId="7704FA14" w:rsidR="00057717" w:rsidRPr="00EF2D13" w:rsidRDefault="001D37BE" w:rsidP="001D37BE">
      <w:pPr>
        <w:pStyle w:val="a7"/>
        <w:numPr>
          <w:ilvl w:val="0"/>
          <w:numId w:val="8"/>
        </w:numPr>
        <w:ind w:left="0" w:firstLine="709"/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>Активное р</w:t>
      </w:r>
      <w:r w:rsidR="00057717" w:rsidRPr="00EF2D13">
        <w:rPr>
          <w:bCs/>
          <w:iCs/>
          <w:color w:val="000000" w:themeColor="text1"/>
          <w:sz w:val="28"/>
          <w:szCs w:val="28"/>
        </w:rPr>
        <w:t>азвитие программ</w:t>
      </w:r>
      <w:r>
        <w:rPr>
          <w:bCs/>
          <w:iCs/>
          <w:color w:val="000000" w:themeColor="text1"/>
          <w:sz w:val="28"/>
          <w:szCs w:val="28"/>
        </w:rPr>
        <w:t xml:space="preserve"> для</w:t>
      </w:r>
      <w:r w:rsidR="00057717" w:rsidRPr="00EF2D13">
        <w:rPr>
          <w:bCs/>
          <w:iCs/>
          <w:color w:val="000000" w:themeColor="text1"/>
          <w:sz w:val="28"/>
          <w:szCs w:val="28"/>
        </w:rPr>
        <w:t xml:space="preserve"> повышения квалификации сотрудников правоохранительных органов.</w:t>
      </w:r>
    </w:p>
    <w:p w14:paraId="7F291841" w14:textId="56D8FF6C" w:rsidR="00057717" w:rsidRPr="00EF2D13" w:rsidRDefault="00057717" w:rsidP="001D37BE">
      <w:pPr>
        <w:pStyle w:val="a7"/>
        <w:numPr>
          <w:ilvl w:val="0"/>
          <w:numId w:val="8"/>
        </w:numPr>
        <w:ind w:left="0" w:firstLine="709"/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t>Введение более строгого контроля за исполнением должностных обязанностей.</w:t>
      </w:r>
    </w:p>
    <w:p w14:paraId="6567E80D" w14:textId="3778F456" w:rsidR="00057717" w:rsidRPr="00EF2D13" w:rsidRDefault="00057717" w:rsidP="001D37BE">
      <w:pPr>
        <w:pStyle w:val="a7"/>
        <w:numPr>
          <w:ilvl w:val="0"/>
          <w:numId w:val="8"/>
        </w:numPr>
        <w:ind w:left="0" w:firstLine="709"/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t>Усиление антикоррупционных механизмов.</w:t>
      </w:r>
    </w:p>
    <w:p w14:paraId="128D1D1D" w14:textId="0BA7CC46" w:rsidR="00057717" w:rsidRPr="00EF2D13" w:rsidRDefault="00057717" w:rsidP="001D37BE">
      <w:pPr>
        <w:pStyle w:val="a7"/>
        <w:numPr>
          <w:ilvl w:val="0"/>
          <w:numId w:val="8"/>
        </w:numPr>
        <w:ind w:left="0" w:firstLine="709"/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t>Повышение уровня прозрачности деятельности полиции</w:t>
      </w:r>
      <w:r w:rsidR="00E31FE1">
        <w:rPr>
          <w:bCs/>
          <w:iCs/>
          <w:color w:val="000000" w:themeColor="text1"/>
          <w:sz w:val="28"/>
          <w:szCs w:val="28"/>
        </w:rPr>
        <w:t xml:space="preserve"> для граждан</w:t>
      </w:r>
      <w:r w:rsidRPr="00EF2D13">
        <w:rPr>
          <w:bCs/>
          <w:iCs/>
          <w:color w:val="000000" w:themeColor="text1"/>
          <w:sz w:val="28"/>
          <w:szCs w:val="28"/>
        </w:rPr>
        <w:t>.</w:t>
      </w:r>
    </w:p>
    <w:p w14:paraId="705686AF" w14:textId="77777777" w:rsidR="00E4312D" w:rsidRDefault="00057717" w:rsidP="00E4312D">
      <w:pPr>
        <w:pStyle w:val="a7"/>
        <w:numPr>
          <w:ilvl w:val="0"/>
          <w:numId w:val="8"/>
        </w:numPr>
        <w:ind w:left="0" w:firstLine="709"/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lastRenderedPageBreak/>
        <w:t xml:space="preserve">Организация регулярных </w:t>
      </w:r>
      <w:r w:rsidR="00E31FE1">
        <w:rPr>
          <w:bCs/>
          <w:iCs/>
          <w:color w:val="000000" w:themeColor="text1"/>
          <w:sz w:val="28"/>
          <w:szCs w:val="28"/>
        </w:rPr>
        <w:t>встреч</w:t>
      </w:r>
      <w:r w:rsidRPr="00EF2D13">
        <w:rPr>
          <w:bCs/>
          <w:iCs/>
          <w:color w:val="000000" w:themeColor="text1"/>
          <w:sz w:val="28"/>
          <w:szCs w:val="28"/>
        </w:rPr>
        <w:t xml:space="preserve"> между гражданами и представителями правоохранительных органов</w:t>
      </w:r>
      <w:r w:rsidR="00E31FE1">
        <w:rPr>
          <w:bCs/>
          <w:iCs/>
          <w:color w:val="000000" w:themeColor="text1"/>
          <w:sz w:val="28"/>
          <w:szCs w:val="28"/>
        </w:rPr>
        <w:t xml:space="preserve"> с целью обсуждения интересующих вопросов</w:t>
      </w:r>
      <w:r w:rsidRPr="00EF2D13">
        <w:rPr>
          <w:bCs/>
          <w:iCs/>
          <w:color w:val="000000" w:themeColor="text1"/>
          <w:sz w:val="28"/>
          <w:szCs w:val="28"/>
        </w:rPr>
        <w:t>.</w:t>
      </w:r>
    </w:p>
    <w:p w14:paraId="606B6EDA" w14:textId="56F42C5B" w:rsidR="00057717" w:rsidRPr="00E4312D" w:rsidRDefault="00057717" w:rsidP="00E4312D">
      <w:pPr>
        <w:pStyle w:val="a7"/>
        <w:ind w:left="0"/>
        <w:rPr>
          <w:bCs/>
          <w:iCs/>
          <w:color w:val="000000" w:themeColor="text1"/>
          <w:sz w:val="28"/>
          <w:szCs w:val="28"/>
        </w:rPr>
      </w:pPr>
      <w:r w:rsidRPr="00E4312D">
        <w:rPr>
          <w:bCs/>
          <w:iCs/>
          <w:color w:val="000000" w:themeColor="text1"/>
          <w:sz w:val="28"/>
          <w:szCs w:val="28"/>
        </w:rPr>
        <w:t>Будущие исследования могут быть направлены на</w:t>
      </w:r>
      <w:r w:rsidR="00380245" w:rsidRPr="00E4312D">
        <w:rPr>
          <w:bCs/>
          <w:iCs/>
          <w:color w:val="000000" w:themeColor="text1"/>
          <w:sz w:val="28"/>
          <w:szCs w:val="28"/>
        </w:rPr>
        <w:t xml:space="preserve"> изучение динамики изменения общественного мнения; сравнительный анализ уровня доверия в различных регионах страны</w:t>
      </w:r>
      <w:r w:rsidR="009A2FF1" w:rsidRPr="00E4312D">
        <w:rPr>
          <w:bCs/>
          <w:iCs/>
          <w:color w:val="000000" w:themeColor="text1"/>
          <w:sz w:val="28"/>
          <w:szCs w:val="28"/>
        </w:rPr>
        <w:t>; оценку влияния СМИ на восприятие деятельности правоохранительных органов; взаимосвязи уровня доверия и политической ситуации</w:t>
      </w:r>
      <w:r w:rsidR="00E4312D" w:rsidRPr="00E4312D">
        <w:rPr>
          <w:bCs/>
          <w:iCs/>
          <w:color w:val="000000" w:themeColor="text1"/>
          <w:sz w:val="28"/>
          <w:szCs w:val="28"/>
        </w:rPr>
        <w:t xml:space="preserve"> в стране.</w:t>
      </w:r>
    </w:p>
    <w:p w14:paraId="2B3E1AD1" w14:textId="77777777" w:rsidR="00EF2D13" w:rsidRPr="00EF2D13" w:rsidRDefault="00EF2D13" w:rsidP="00EF2D13">
      <w:pPr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t>Выводы исследования подтверждают, что доверие к правоохранительным органам формируется не только на основе реального опыта взаимодействия, но и под влиянием институциональных факторов, таких как уровень коррупции и прозрачность работы органов правопорядка. Полученные результаты подчеркивают необходимость реформ в системе МВД, направленных на повышение профессионализма сотрудников и усиление общественного контроля.</w:t>
      </w:r>
    </w:p>
    <w:p w14:paraId="170506DC" w14:textId="446F29B0" w:rsidR="00EF2D13" w:rsidRPr="00EF2D13" w:rsidRDefault="00EF2D13" w:rsidP="00EF2D13">
      <w:pPr>
        <w:pStyle w:val="a7"/>
        <w:numPr>
          <w:ilvl w:val="0"/>
          <w:numId w:val="3"/>
        </w:numPr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>Заключение</w:t>
      </w:r>
    </w:p>
    <w:p w14:paraId="2D6CB57A" w14:textId="5A009DA6" w:rsidR="00EF2D13" w:rsidRDefault="00EF2D13" w:rsidP="00EF2D13">
      <w:pPr>
        <w:rPr>
          <w:bCs/>
          <w:iCs/>
          <w:color w:val="000000" w:themeColor="text1"/>
          <w:sz w:val="28"/>
          <w:szCs w:val="28"/>
        </w:rPr>
      </w:pPr>
      <w:r w:rsidRPr="00EF2D13">
        <w:rPr>
          <w:bCs/>
          <w:iCs/>
          <w:color w:val="000000" w:themeColor="text1"/>
          <w:sz w:val="28"/>
          <w:szCs w:val="28"/>
        </w:rPr>
        <w:t>Исследование выявило, что отношение граждан к правоохранительным органам неоднозначно. Основными причинами доверия являются следование закону и отсутствие альтернатив, а среди факторов недоверия выделяются коррупция и превышение полномочий. Несмотря на распространенное мнение о низком доверии женщин к полиции, данный тезис не нашел подтверждения. Анализ также показал, что экономические стимулы хоть и важны, но не являются решающим фактором для повышения эффективности работы правоохранительных органов. Для улучшения ситуации необходимо сосредоточиться на профессиональном развитии сотрудников, усилении общественного контроля и повышении прозрачности работы полиции.</w:t>
      </w:r>
    </w:p>
    <w:p w14:paraId="5664CA78" w14:textId="605B58DC" w:rsidR="00EF2D13" w:rsidRPr="00EF2D13" w:rsidRDefault="00EF2D13" w:rsidP="00EF2D13">
      <w:pPr>
        <w:ind w:left="1069" w:firstLine="0"/>
        <w:rPr>
          <w:b/>
          <w:iCs/>
          <w:color w:val="000000" w:themeColor="text1"/>
          <w:sz w:val="28"/>
          <w:szCs w:val="28"/>
        </w:rPr>
      </w:pPr>
      <w:r w:rsidRPr="00EF2D13">
        <w:rPr>
          <w:b/>
          <w:iCs/>
          <w:color w:val="000000" w:themeColor="text1"/>
          <w:sz w:val="28"/>
          <w:szCs w:val="28"/>
        </w:rPr>
        <w:t>Литература</w:t>
      </w:r>
    </w:p>
    <w:p w14:paraId="76CA849A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Бикчинтаева</w:t>
      </w:r>
      <w:proofErr w:type="spellEnd"/>
      <w:r w:rsidRPr="005C410C">
        <w:rPr>
          <w:sz w:val="28"/>
          <w:szCs w:val="28"/>
        </w:rPr>
        <w:t xml:space="preserve"> Л. Г., Железняк А. А. Психологические особенности профессионального общения сотрудников органов внутренних дел //Редакционная коллегия. – 2020. – С. 439.</w:t>
      </w:r>
    </w:p>
    <w:p w14:paraId="524DF830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lastRenderedPageBreak/>
        <w:t>2.</w:t>
      </w:r>
      <w:r w:rsidRPr="005C410C">
        <w:rPr>
          <w:sz w:val="28"/>
          <w:szCs w:val="28"/>
        </w:rPr>
        <w:tab/>
        <w:t>Бородич А. М. Лояльность во взаимодействии полиции и граждан //Проблемы совершенствования российского законодательства. – 2022. – С. 328-330.</w:t>
      </w:r>
    </w:p>
    <w:p w14:paraId="1437272D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3.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Будовская</w:t>
      </w:r>
      <w:proofErr w:type="spellEnd"/>
      <w:r w:rsidRPr="005C410C">
        <w:rPr>
          <w:sz w:val="28"/>
          <w:szCs w:val="28"/>
        </w:rPr>
        <w:t xml:space="preserve"> И. В. Роль психологической культуры в общении сотрудников правоохранительных органов с гражданами //Актуальные проблемы </w:t>
      </w:r>
      <w:proofErr w:type="spellStart"/>
      <w:r w:rsidRPr="005C410C">
        <w:rPr>
          <w:sz w:val="28"/>
          <w:szCs w:val="28"/>
        </w:rPr>
        <w:t>конфликторазрешения</w:t>
      </w:r>
      <w:proofErr w:type="spellEnd"/>
      <w:r w:rsidRPr="005C410C">
        <w:rPr>
          <w:sz w:val="28"/>
          <w:szCs w:val="28"/>
        </w:rPr>
        <w:t xml:space="preserve"> в современном мире. – 2022. – С. 35-38.</w:t>
      </w:r>
    </w:p>
    <w:p w14:paraId="22E6A5BE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4.</w:t>
      </w:r>
      <w:r w:rsidRPr="005C410C">
        <w:rPr>
          <w:sz w:val="28"/>
          <w:szCs w:val="28"/>
        </w:rPr>
        <w:tab/>
        <w:t>Васильченко Е. И., Нерубенко А. С., Гончаров В. А. Взаимодействие полиции и граждан как условие развития демократии //инновационный потенциал цифровой экономики: состояние и направления развития. – 2022. – С. 86-89.</w:t>
      </w:r>
    </w:p>
    <w:p w14:paraId="05712CF0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5.</w:t>
      </w:r>
      <w:r w:rsidRPr="005C410C">
        <w:rPr>
          <w:sz w:val="28"/>
          <w:szCs w:val="28"/>
        </w:rPr>
        <w:tab/>
        <w:t>Ветчинина А. Д., Мельков С. А., Микрюков В. О. К вопросу о нравственной оценке деятельности сотрудников правоохранительных органов //Мир науки. Социология, филология, культурология. – 2020. – Т. 11. – №. 2. – С. 26-26.</w:t>
      </w:r>
    </w:p>
    <w:p w14:paraId="61D5AE87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6.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Вормсбехер</w:t>
      </w:r>
      <w:proofErr w:type="spellEnd"/>
      <w:r w:rsidRPr="005C410C">
        <w:rPr>
          <w:sz w:val="28"/>
          <w:szCs w:val="28"/>
        </w:rPr>
        <w:t xml:space="preserve"> И. А. Правовое положение граждан, участвующих в проведении оперативно-розыскных мероприятий //</w:t>
      </w:r>
      <w:proofErr w:type="spellStart"/>
      <w:r w:rsidRPr="005C410C">
        <w:rPr>
          <w:sz w:val="28"/>
          <w:szCs w:val="28"/>
        </w:rPr>
        <w:t>Конституционализация</w:t>
      </w:r>
      <w:proofErr w:type="spellEnd"/>
      <w:r w:rsidRPr="005C410C">
        <w:rPr>
          <w:sz w:val="28"/>
          <w:szCs w:val="28"/>
        </w:rPr>
        <w:t xml:space="preserve"> оперативно-розыскной деятельности. – 2022. – С. 30-33.</w:t>
      </w:r>
    </w:p>
    <w:p w14:paraId="5D956BD9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7.</w:t>
      </w:r>
      <w:r w:rsidRPr="005C410C">
        <w:rPr>
          <w:sz w:val="28"/>
          <w:szCs w:val="28"/>
        </w:rPr>
        <w:tab/>
        <w:t>Гаврилин С. А. Улучшение взаимоотношений между государственными органами, гражданами, структурами гражданского общества в сфере безопасности дорожного движения //Научный вестник Орловского юридического института МВД России имени ВВ Лукьянова. – 2019. – №. 4. – С. 25-28.</w:t>
      </w:r>
    </w:p>
    <w:p w14:paraId="485758DF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8.</w:t>
      </w:r>
      <w:r w:rsidRPr="005C410C">
        <w:rPr>
          <w:sz w:val="28"/>
          <w:szCs w:val="28"/>
        </w:rPr>
        <w:tab/>
        <w:t>Гурьев М. Е. Социально-психологический анализ влияния профессионально-нравственного сознания на стиль взаимоотношений и деятельности сотрудников правоохранительных органов МВД России //Наука и инновации в современном мире. – 2019. – С. 88-97.</w:t>
      </w:r>
    </w:p>
    <w:p w14:paraId="59F93236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9.</w:t>
      </w:r>
      <w:r w:rsidRPr="005C410C">
        <w:rPr>
          <w:sz w:val="28"/>
          <w:szCs w:val="28"/>
        </w:rPr>
        <w:tab/>
        <w:t>Демидов Н. Н., Зуева О. В. Общественное мнение о деятельности полиции: практические исследования//Вестник Волгоградского государственного университета. – 2014. – №. 5. – С. 17.</w:t>
      </w:r>
    </w:p>
    <w:p w14:paraId="48081B3B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lastRenderedPageBreak/>
        <w:t>10.</w:t>
      </w:r>
      <w:r w:rsidRPr="005C410C">
        <w:rPr>
          <w:sz w:val="28"/>
          <w:szCs w:val="28"/>
        </w:rPr>
        <w:tab/>
        <w:t>Драпеко Э. О. Судебный контроль за правоохранительными органами //Перо науки. – 2020. – №. 22. – С. 15-19.</w:t>
      </w:r>
    </w:p>
    <w:p w14:paraId="7A09898F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11.</w:t>
      </w:r>
      <w:r w:rsidRPr="005C410C">
        <w:rPr>
          <w:sz w:val="28"/>
          <w:szCs w:val="28"/>
        </w:rPr>
        <w:tab/>
        <w:t>Ермолаев В. В., Филиппова Т. В. Особенности образа организационной культуры органов внутренних дел у женщин-полицейских: гендерный аспект //Вестник научной сессии факультета философии и психологии. – 2020. – С. 64-70.</w:t>
      </w:r>
    </w:p>
    <w:p w14:paraId="5AEF3F10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12.</w:t>
      </w:r>
      <w:r w:rsidRPr="005C410C">
        <w:rPr>
          <w:sz w:val="28"/>
          <w:szCs w:val="28"/>
        </w:rPr>
        <w:tab/>
        <w:t>Иксанов Р. А. Вопросы взаимодействия правоохранительных органов и общества в информационной сфере //Взаимодействие органов государственной власти, местного самоуправления и образовательных организаций в сфере противодействия и профилактики асоциальных явлений в молодежной среде. – 2022. – С. 46-50.</w:t>
      </w:r>
    </w:p>
    <w:p w14:paraId="27533C6E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13.</w:t>
      </w:r>
      <w:r w:rsidRPr="005C410C">
        <w:rPr>
          <w:sz w:val="28"/>
          <w:szCs w:val="28"/>
        </w:rPr>
        <w:tab/>
        <w:t>Клопова Е. Н. Общественные советы (палаты) как правовая форма взаимодействия органов внутренних дел и института гражданского общества //Гуманитарные, социально-экономические и общественные науки. – 2020. – №. 9. – С. 124-126.</w:t>
      </w:r>
    </w:p>
    <w:p w14:paraId="3F4205DA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14.</w:t>
      </w:r>
      <w:r w:rsidRPr="005C410C">
        <w:rPr>
          <w:sz w:val="28"/>
          <w:szCs w:val="28"/>
        </w:rPr>
        <w:tab/>
        <w:t>Лапина А. А. Памятники сотрудникам органов внутренних дел России как фактор формирования в общественном сознании образа российского полицейского //Право, общество, государство: проблемы теории и истории. – 2020. – С. 49-53.</w:t>
      </w:r>
    </w:p>
    <w:p w14:paraId="62E75762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15.</w:t>
      </w:r>
      <w:r w:rsidRPr="005C410C">
        <w:rPr>
          <w:sz w:val="28"/>
          <w:szCs w:val="28"/>
        </w:rPr>
        <w:tab/>
        <w:t>Лебедев Э. А. Отношение студентов к органам правопорядка (практический аспект)//Общественные науки и современность. – 2007. – №. 4. – С. 6.</w:t>
      </w:r>
    </w:p>
    <w:p w14:paraId="6010269D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16.</w:t>
      </w:r>
      <w:r w:rsidRPr="005C410C">
        <w:rPr>
          <w:sz w:val="28"/>
          <w:szCs w:val="28"/>
        </w:rPr>
        <w:tab/>
        <w:t>Леви М. В. и др. Апробация новой методики изучения правового сознания для сотрудников правоохранительных органов //Психология и право. – 2022. – Т. 12. – №. 4. – С. 110-124.</w:t>
      </w:r>
    </w:p>
    <w:p w14:paraId="66A630F8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17.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Лонь</w:t>
      </w:r>
      <w:proofErr w:type="spellEnd"/>
      <w:r w:rsidRPr="005C410C">
        <w:rPr>
          <w:sz w:val="28"/>
          <w:szCs w:val="28"/>
        </w:rPr>
        <w:t xml:space="preserve"> С. Л. Борьба с преступностью-что это: социальная необходимость общества, задача государства, текущая работа правоохранительных органов или защита личных прав и свобод граждан, интересов юридических лиц и государства? //актуальные проблемы борьбы с преступностью: вопросы теории и практики. – 2019. – С. 10-12.</w:t>
      </w:r>
    </w:p>
    <w:p w14:paraId="10B1956E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lastRenderedPageBreak/>
        <w:t>18.</w:t>
      </w:r>
      <w:r w:rsidRPr="005C410C">
        <w:rPr>
          <w:sz w:val="28"/>
          <w:szCs w:val="28"/>
        </w:rPr>
        <w:tab/>
        <w:t>Луценко Ю. М. Функциональное назначение правоохранительных органов в защите прав и свобод человека и гражданина //Наука через призму времени. – 2020. – №. 7. – С. 31-33.</w:t>
      </w:r>
    </w:p>
    <w:p w14:paraId="07BE4FB1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19.</w:t>
      </w:r>
      <w:r w:rsidRPr="005C410C">
        <w:rPr>
          <w:sz w:val="28"/>
          <w:szCs w:val="28"/>
        </w:rPr>
        <w:tab/>
        <w:t>Мантуров О. С. Дискредитация органов внутренних дел и ее влияние на формирование профессионального сознания сотрудников правоохранительных органов //Полицейская деятельность. – 2020. – №. 6. – С. 24-36.</w:t>
      </w:r>
    </w:p>
    <w:p w14:paraId="2B03EBA7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20.</w:t>
      </w:r>
      <w:r w:rsidRPr="005C410C">
        <w:rPr>
          <w:sz w:val="28"/>
          <w:szCs w:val="28"/>
        </w:rPr>
        <w:tab/>
        <w:t>Попов С. А., Сабанина Н. О., Переверзева М. Н. Проблемы развития взаимодействия общества и правоохранительных органов на различных исторических этапах их существования //современная наука: от теории к практике. – 2020. – С. 89-101.</w:t>
      </w:r>
    </w:p>
    <w:p w14:paraId="507441E7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21.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Правкина</w:t>
      </w:r>
      <w:proofErr w:type="spellEnd"/>
      <w:r w:rsidRPr="005C410C">
        <w:rPr>
          <w:sz w:val="28"/>
          <w:szCs w:val="28"/>
        </w:rPr>
        <w:t xml:space="preserve"> И. Н. Особенности построения партнерской модели взаимоотношений между правоохранительными органами и гражданским обществом //Право: ретроспектива и перспектива. – 2020. – №. 1 (1). – С. 20-25.</w:t>
      </w:r>
    </w:p>
    <w:p w14:paraId="17112BC3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22.</w:t>
      </w:r>
      <w:r w:rsidRPr="005C410C">
        <w:rPr>
          <w:sz w:val="28"/>
          <w:szCs w:val="28"/>
        </w:rPr>
        <w:tab/>
        <w:t>Суворова О. В., Кравчук О. Н., Сорокоумова С. Н. Взаимосвязь психологических условий и факторов, влияющих на формирование образа сотрудника органов внутренних дел (ОВД) //Психолого-педагогический поиск. – 2020. – №. 2. – С. 54.</w:t>
      </w:r>
    </w:p>
    <w:p w14:paraId="08C8A073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23.</w:t>
      </w:r>
      <w:r w:rsidRPr="005C410C">
        <w:rPr>
          <w:sz w:val="28"/>
          <w:szCs w:val="28"/>
        </w:rPr>
        <w:tab/>
        <w:t>Фокин А. Ю. Мнение общественности о деятельности органов правопорядка//Общественные науки и современность. – 2001. – №. 5. – С. 6.</w:t>
      </w:r>
    </w:p>
    <w:p w14:paraId="13C00FA1" w14:textId="77777777" w:rsidR="00EF2D13" w:rsidRPr="005C410C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24.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Чукаев</w:t>
      </w:r>
      <w:proofErr w:type="spellEnd"/>
      <w:r w:rsidRPr="005C410C">
        <w:rPr>
          <w:sz w:val="28"/>
          <w:szCs w:val="28"/>
        </w:rPr>
        <w:t xml:space="preserve"> Т. О. Взаимоотношение полиции с представителями органов государственной власти и местного самоуправления в условиях реформирования государственно-правовой системы России //Реформы в повседневной жизни населения России: история и современность. – 2020. – С. 80-83.</w:t>
      </w:r>
    </w:p>
    <w:p w14:paraId="4A2461A3" w14:textId="77777777" w:rsidR="00EF2D13" w:rsidRPr="00BB4836" w:rsidRDefault="00EF2D13" w:rsidP="00EF2D13">
      <w:pPr>
        <w:rPr>
          <w:sz w:val="28"/>
          <w:szCs w:val="28"/>
        </w:rPr>
      </w:pPr>
      <w:r w:rsidRPr="005C410C">
        <w:rPr>
          <w:sz w:val="28"/>
          <w:szCs w:val="28"/>
        </w:rPr>
        <w:t>25.</w:t>
      </w:r>
      <w:r w:rsidRPr="005C410C">
        <w:rPr>
          <w:sz w:val="28"/>
          <w:szCs w:val="28"/>
        </w:rPr>
        <w:tab/>
      </w:r>
      <w:proofErr w:type="spellStart"/>
      <w:r w:rsidRPr="005C410C">
        <w:rPr>
          <w:sz w:val="28"/>
          <w:szCs w:val="28"/>
        </w:rPr>
        <w:t>Шепелин</w:t>
      </w:r>
      <w:proofErr w:type="spellEnd"/>
      <w:r w:rsidRPr="005C410C">
        <w:rPr>
          <w:sz w:val="28"/>
          <w:szCs w:val="28"/>
        </w:rPr>
        <w:t xml:space="preserve"> Е. А. и др. Двойственный характер взаимоотношений между СМИ и институтами государственной власти //Гуманитарные, социально-экономические и общественные науки. – 2021. – №. 3. – С. 110-116</w:t>
      </w:r>
    </w:p>
    <w:p w14:paraId="079385DF" w14:textId="77777777" w:rsidR="00EF2D13" w:rsidRPr="00EF2D13" w:rsidRDefault="00EF2D13" w:rsidP="00EF2D13">
      <w:pPr>
        <w:ind w:left="1069" w:firstLine="0"/>
        <w:rPr>
          <w:bCs/>
          <w:iCs/>
          <w:color w:val="000000" w:themeColor="text1"/>
          <w:sz w:val="28"/>
          <w:szCs w:val="28"/>
        </w:rPr>
      </w:pPr>
    </w:p>
    <w:sectPr w:rsidR="00EF2D13" w:rsidRPr="00EF2D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83225" w14:textId="77777777" w:rsidR="00DE3493" w:rsidRDefault="00DE3493" w:rsidP="002A4C32">
      <w:pPr>
        <w:spacing w:line="240" w:lineRule="auto"/>
      </w:pPr>
      <w:r>
        <w:separator/>
      </w:r>
    </w:p>
  </w:endnote>
  <w:endnote w:type="continuationSeparator" w:id="0">
    <w:p w14:paraId="179C70B7" w14:textId="77777777" w:rsidR="00DE3493" w:rsidRDefault="00DE3493" w:rsidP="002A4C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49B1D" w14:textId="77777777" w:rsidR="00DE3493" w:rsidRDefault="00DE3493" w:rsidP="002A4C32">
      <w:pPr>
        <w:spacing w:line="240" w:lineRule="auto"/>
      </w:pPr>
      <w:r>
        <w:separator/>
      </w:r>
    </w:p>
  </w:footnote>
  <w:footnote w:type="continuationSeparator" w:id="0">
    <w:p w14:paraId="4B9A9931" w14:textId="77777777" w:rsidR="00DE3493" w:rsidRDefault="00DE3493" w:rsidP="002A4C32">
      <w:pPr>
        <w:spacing w:line="240" w:lineRule="auto"/>
      </w:pPr>
      <w:r>
        <w:continuationSeparator/>
      </w:r>
    </w:p>
  </w:footnote>
  <w:footnote w:id="1">
    <w:p w14:paraId="5BCE3D6C" w14:textId="535C5466" w:rsidR="003C69AB" w:rsidRPr="00EF2980" w:rsidRDefault="003C69AB" w:rsidP="00EF2980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EF2980">
        <w:rPr>
          <w:rFonts w:ascii="Times New Roman" w:hAnsi="Times New Roman" w:cs="Times New Roman"/>
        </w:rPr>
        <w:t>1 https://wciom.ru/ratings/dejatelnost-obshchestvennykh-institutov/</w:t>
      </w:r>
    </w:p>
  </w:footnote>
  <w:footnote w:id="2">
    <w:p w14:paraId="144AA0D2" w14:textId="77777777" w:rsidR="006257F8" w:rsidRPr="00EF2980" w:rsidRDefault="006257F8" w:rsidP="00EF2980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085515">
        <w:rPr>
          <w:rStyle w:val="ae"/>
          <w:rFonts w:ascii="Times New Roman" w:hAnsi="Times New Roman" w:cs="Times New Roman"/>
          <w:vertAlign w:val="baseline"/>
        </w:rPr>
        <w:footnoteRef/>
      </w:r>
      <w:r w:rsidRPr="00085515">
        <w:rPr>
          <w:rFonts w:ascii="Times New Roman" w:hAnsi="Times New Roman" w:cs="Times New Roman"/>
        </w:rPr>
        <w:t xml:space="preserve"> </w:t>
      </w:r>
      <w:r w:rsidRPr="00EF2980">
        <w:rPr>
          <w:rFonts w:ascii="Times New Roman" w:hAnsi="Times New Roman" w:cs="Times New Roman"/>
        </w:rPr>
        <w:t xml:space="preserve">Демидов Н.Н., Зуева О.В. Общественное мнение о деятельности полиции: практические исследования//Вестник Волгоградского государственного </w:t>
      </w:r>
      <w:proofErr w:type="gramStart"/>
      <w:r w:rsidRPr="00EF2980">
        <w:rPr>
          <w:rFonts w:ascii="Times New Roman" w:hAnsi="Times New Roman" w:cs="Times New Roman"/>
        </w:rPr>
        <w:t>университета.-</w:t>
      </w:r>
      <w:proofErr w:type="gramEnd"/>
      <w:r w:rsidRPr="00EF2980">
        <w:rPr>
          <w:rFonts w:ascii="Times New Roman" w:hAnsi="Times New Roman" w:cs="Times New Roman"/>
        </w:rPr>
        <w:t>2014.-№5.-С.17.</w:t>
      </w:r>
    </w:p>
    <w:p w14:paraId="0D774C19" w14:textId="0E085044" w:rsidR="006257F8" w:rsidRDefault="006257F8">
      <w:pPr>
        <w:pStyle w:val="ac"/>
      </w:pPr>
    </w:p>
  </w:footnote>
  <w:footnote w:id="3">
    <w:p w14:paraId="0685B8C2" w14:textId="272AD7F5" w:rsidR="0013186D" w:rsidRPr="00085515" w:rsidRDefault="0013186D" w:rsidP="00085515">
      <w:pPr>
        <w:pStyle w:val="33"/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</w:t>
      </w:r>
      <w:r w:rsidR="00B751B3" w:rsidRPr="00085515">
        <w:rPr>
          <w:sz w:val="20"/>
          <w:szCs w:val="20"/>
        </w:rPr>
        <w:t>Фокин А. Ю. Мнение общественности о деятельности органов правопорядка // Общественные науки и современность. – 2001. - № 5. – С. 6.; Луценко Ю. М. Функциональное назначение правоохранительных органов в защите прав и свобод человека и гражданина //Наука через призму времени. – 2020. – №. 7. – С. 31-33.</w:t>
      </w:r>
    </w:p>
  </w:footnote>
  <w:footnote w:id="4">
    <w:p w14:paraId="3A555494" w14:textId="2DF0EF29" w:rsidR="00AF6C1C" w:rsidRPr="00085515" w:rsidRDefault="00AF6C1C" w:rsidP="00085515">
      <w:pPr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</w:t>
      </w:r>
      <w:proofErr w:type="spellStart"/>
      <w:r w:rsidRPr="00085515">
        <w:rPr>
          <w:sz w:val="20"/>
          <w:szCs w:val="20"/>
        </w:rPr>
        <w:t>Будовская</w:t>
      </w:r>
      <w:proofErr w:type="spellEnd"/>
      <w:r w:rsidRPr="00085515">
        <w:rPr>
          <w:sz w:val="20"/>
          <w:szCs w:val="20"/>
        </w:rPr>
        <w:t xml:space="preserve"> И. В. Роль психологической культуры в общении сотрудников правоохранительных органов с гражданами //Актуальные проблемы </w:t>
      </w:r>
      <w:proofErr w:type="spellStart"/>
      <w:r w:rsidRPr="00085515">
        <w:rPr>
          <w:sz w:val="20"/>
          <w:szCs w:val="20"/>
        </w:rPr>
        <w:t>конфликторазрешения</w:t>
      </w:r>
      <w:proofErr w:type="spellEnd"/>
      <w:r w:rsidRPr="00085515">
        <w:rPr>
          <w:sz w:val="20"/>
          <w:szCs w:val="20"/>
        </w:rPr>
        <w:t xml:space="preserve"> в современном мире. – 2022. – С. 35-38.</w:t>
      </w:r>
    </w:p>
  </w:footnote>
  <w:footnote w:id="5">
    <w:p w14:paraId="64BE49C7" w14:textId="1CA85923" w:rsidR="00AF6C1C" w:rsidRPr="00085515" w:rsidRDefault="00AF6C1C" w:rsidP="00085515">
      <w:pPr>
        <w:pStyle w:val="33"/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</w:t>
      </w:r>
      <w:proofErr w:type="spellStart"/>
      <w:r w:rsidRPr="00085515">
        <w:rPr>
          <w:sz w:val="20"/>
          <w:szCs w:val="20"/>
        </w:rPr>
        <w:t>Лонь</w:t>
      </w:r>
      <w:proofErr w:type="spellEnd"/>
      <w:r w:rsidRPr="00085515">
        <w:rPr>
          <w:sz w:val="20"/>
          <w:szCs w:val="20"/>
        </w:rPr>
        <w:t xml:space="preserve"> С. Л. Борьба с преступностью-что это: социальная необходимость общества, задача государства, текущая работа правоохранительных органов или защита личных прав и свобод граждан, интересов юридических лиц и государства? //актуальные проблемы борьбы с преступностью: вопросы теории и практики. – 2019. – С. 10-12.</w:t>
      </w:r>
    </w:p>
  </w:footnote>
  <w:footnote w:id="6">
    <w:p w14:paraId="2665767D" w14:textId="73D284AD" w:rsidR="00C77B47" w:rsidRPr="00085515" w:rsidRDefault="00C77B47" w:rsidP="00085515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085515">
        <w:rPr>
          <w:rStyle w:val="ae"/>
          <w:rFonts w:ascii="Times New Roman" w:hAnsi="Times New Roman" w:cs="Times New Roman"/>
          <w:vertAlign w:val="baseline"/>
        </w:rPr>
        <w:footnoteRef/>
      </w:r>
      <w:r w:rsidRPr="00085515">
        <w:rPr>
          <w:rFonts w:ascii="Times New Roman" w:hAnsi="Times New Roman" w:cs="Times New Roman"/>
        </w:rPr>
        <w:t xml:space="preserve"> Ермолаев В. В., Филиппова Т. В. Особенности образа организационной культуры органов внутренних дел у женщин-полицейских: гендерный аспект //Вестник научной сессии факультета философии и психологии. – 2020. – С. 64-70.</w:t>
      </w:r>
    </w:p>
  </w:footnote>
  <w:footnote w:id="7">
    <w:p w14:paraId="49DAFECF" w14:textId="0E8AD26D" w:rsidR="00306FD9" w:rsidRPr="00085515" w:rsidRDefault="00306FD9" w:rsidP="00085515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085515">
        <w:rPr>
          <w:rStyle w:val="ae"/>
          <w:rFonts w:ascii="Times New Roman" w:hAnsi="Times New Roman" w:cs="Times New Roman"/>
          <w:vertAlign w:val="baseline"/>
        </w:rPr>
        <w:footnoteRef/>
      </w:r>
      <w:r w:rsidRPr="00085515">
        <w:rPr>
          <w:rFonts w:ascii="Times New Roman" w:hAnsi="Times New Roman" w:cs="Times New Roman"/>
        </w:rPr>
        <w:t xml:space="preserve"> Ветчинина А. Д., Мельков С. А., Микрюков В. О. К вопросу о нравственной оценке деятельности сотрудников правоохранительных органов //Мир науки. Социология, филология, культурология. – 2020. – Т. 11. – №. 2. – С. 26-26.; Иксанов Р. А. Вопросы взаимодействия правоохранительных органов и общества в информационной сфере //Взаимодействие органов государственной власти, местного самоуправления и образовательных организаций в сфере противодействия и профилактики асоциальных явлений в молодежной среде. – 2022. – С. 46-50.</w:t>
      </w:r>
    </w:p>
  </w:footnote>
  <w:footnote w:id="8">
    <w:p w14:paraId="253347E0" w14:textId="3ADE9924" w:rsidR="00306FD9" w:rsidRDefault="00306FD9" w:rsidP="00085515">
      <w:pPr>
        <w:pStyle w:val="ac"/>
        <w:ind w:firstLine="709"/>
        <w:jc w:val="both"/>
      </w:pPr>
      <w:r w:rsidRPr="00085515">
        <w:rPr>
          <w:rStyle w:val="ae"/>
          <w:rFonts w:ascii="Times New Roman" w:hAnsi="Times New Roman" w:cs="Times New Roman"/>
          <w:vertAlign w:val="baseline"/>
        </w:rPr>
        <w:footnoteRef/>
      </w:r>
      <w:r w:rsidRPr="00085515">
        <w:rPr>
          <w:rFonts w:ascii="Times New Roman" w:hAnsi="Times New Roman" w:cs="Times New Roman"/>
        </w:rPr>
        <w:t xml:space="preserve"> Лебедев Э. А. Отношение студентов к органам правопорядка (практический аспект) // Общественные науки и современность. – 2007. – № 4. – С. 6.</w:t>
      </w:r>
    </w:p>
  </w:footnote>
  <w:footnote w:id="9">
    <w:p w14:paraId="5250D5E4" w14:textId="6C1757BE" w:rsidR="008C0142" w:rsidRPr="00FE0853" w:rsidRDefault="008C0142" w:rsidP="00FE0853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FE0853">
        <w:rPr>
          <w:rStyle w:val="ae"/>
          <w:rFonts w:ascii="Times New Roman" w:hAnsi="Times New Roman" w:cs="Times New Roman"/>
          <w:vertAlign w:val="baseline"/>
        </w:rPr>
        <w:footnoteRef/>
      </w:r>
      <w:r w:rsidRPr="00FE0853">
        <w:rPr>
          <w:rFonts w:ascii="Times New Roman" w:hAnsi="Times New Roman" w:cs="Times New Roman"/>
        </w:rPr>
        <w:t xml:space="preserve"> Суворова О. В., Кравчук О. Н., Сорокоумова С. Н. Взаимосвязь психологических условий и факторов, влияющих на формирование образа сотрудника органов внутренних дел (ОВД) //Психолого-педагогический поиск. – 2020. – №. 2. – С. 54.</w:t>
      </w:r>
    </w:p>
  </w:footnote>
  <w:footnote w:id="10">
    <w:p w14:paraId="418193BD" w14:textId="61079A56" w:rsidR="00F64641" w:rsidRPr="00085515" w:rsidRDefault="00F64641" w:rsidP="00085515">
      <w:pPr>
        <w:pStyle w:val="33"/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Гурьев М. Е. Социально-психологический анализ влияния профессионально-нравственного сознания на стиль взаимоотношений и деятельности сотрудников правоохранительных органов МВД России //Наука и инновации в современном мире. – 2019. – С. 88-97.</w:t>
      </w:r>
    </w:p>
  </w:footnote>
  <w:footnote w:id="11">
    <w:p w14:paraId="472AA89D" w14:textId="3AFE1E0B" w:rsidR="00F64641" w:rsidRPr="00085515" w:rsidRDefault="00F64641" w:rsidP="00085515">
      <w:pPr>
        <w:pStyle w:val="33"/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</w:t>
      </w:r>
      <w:proofErr w:type="spellStart"/>
      <w:r w:rsidRPr="00085515">
        <w:rPr>
          <w:sz w:val="20"/>
          <w:szCs w:val="20"/>
        </w:rPr>
        <w:t>Правкина</w:t>
      </w:r>
      <w:proofErr w:type="spellEnd"/>
      <w:r w:rsidRPr="00085515">
        <w:rPr>
          <w:sz w:val="20"/>
          <w:szCs w:val="20"/>
        </w:rPr>
        <w:t xml:space="preserve"> И. Н. Особенности построения партнерской модели взаимоотношений между правоохранительными органами и гражданским обществом //Право: ретроспектива и перспектива. – 2020. – №. 1 (1). – С. 20-25.</w:t>
      </w:r>
    </w:p>
  </w:footnote>
  <w:footnote w:id="12">
    <w:p w14:paraId="7D76FDE5" w14:textId="3396EED7" w:rsidR="00F64641" w:rsidRPr="00085515" w:rsidRDefault="00F64641" w:rsidP="00085515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085515">
        <w:rPr>
          <w:rStyle w:val="ae"/>
          <w:rFonts w:ascii="Times New Roman" w:hAnsi="Times New Roman" w:cs="Times New Roman"/>
          <w:vertAlign w:val="baseline"/>
        </w:rPr>
        <w:footnoteRef/>
      </w:r>
      <w:r w:rsidRPr="00085515">
        <w:rPr>
          <w:rFonts w:ascii="Times New Roman" w:hAnsi="Times New Roman" w:cs="Times New Roman"/>
        </w:rPr>
        <w:t xml:space="preserve"> Мантуров О. С. Дискредитация органов внутренних дел и ее влияние на формирование профессионального сознания сотрудников правоохранительных органов //Полицейская деятельность. – 2020. – №. 6. – С. 24-36.</w:t>
      </w:r>
    </w:p>
  </w:footnote>
  <w:footnote w:id="13">
    <w:p w14:paraId="01602823" w14:textId="7CBEFB5B" w:rsidR="00CF1F42" w:rsidRPr="00CF1F42" w:rsidRDefault="00CF1F42" w:rsidP="00085515">
      <w:pPr>
        <w:pStyle w:val="33"/>
        <w:spacing w:line="240" w:lineRule="auto"/>
        <w:rPr>
          <w:sz w:val="20"/>
          <w:szCs w:val="20"/>
        </w:rPr>
      </w:pPr>
      <w:r w:rsidRPr="00085515">
        <w:rPr>
          <w:rStyle w:val="ae"/>
          <w:sz w:val="20"/>
          <w:szCs w:val="20"/>
          <w:vertAlign w:val="baseline"/>
        </w:rPr>
        <w:footnoteRef/>
      </w:r>
      <w:r w:rsidRPr="00085515">
        <w:rPr>
          <w:sz w:val="20"/>
          <w:szCs w:val="20"/>
        </w:rPr>
        <w:t xml:space="preserve"> Попов С. А., Сабанина Н. О., Переверзева М. Н. Проблемы развития взаимодействия общества и правоохранительных органов на различных исторических этапах их существования //современная наука: от теории к практике. – 2020. – С. 89-101.; </w:t>
      </w:r>
      <w:proofErr w:type="spellStart"/>
      <w:r w:rsidRPr="00085515">
        <w:rPr>
          <w:sz w:val="20"/>
          <w:szCs w:val="20"/>
        </w:rPr>
        <w:t>Чукаев</w:t>
      </w:r>
      <w:proofErr w:type="spellEnd"/>
      <w:r w:rsidRPr="00085515">
        <w:rPr>
          <w:sz w:val="20"/>
          <w:szCs w:val="20"/>
        </w:rPr>
        <w:t xml:space="preserve"> Т. О. Взаимоотношение полиции с представителями органов государственной власти и местного самоуправления в условиях реформирования государственно-правовой системы России //Реформы в повседневной жизни населения России: история и современность. – 2020. – С. 80-83.</w:t>
      </w:r>
    </w:p>
  </w:footnote>
  <w:footnote w:id="14">
    <w:p w14:paraId="295B4211" w14:textId="2CD0C8D8" w:rsidR="007057CA" w:rsidRPr="0017005B" w:rsidRDefault="007057CA" w:rsidP="0017005B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17005B">
        <w:rPr>
          <w:rStyle w:val="ae"/>
          <w:rFonts w:ascii="Times New Roman" w:hAnsi="Times New Roman" w:cs="Times New Roman"/>
          <w:vertAlign w:val="baseline"/>
        </w:rPr>
        <w:footnoteRef/>
      </w:r>
      <w:r w:rsidRPr="0017005B">
        <w:rPr>
          <w:rFonts w:ascii="Times New Roman" w:hAnsi="Times New Roman" w:cs="Times New Roman"/>
        </w:rPr>
        <w:t xml:space="preserve"> Демидов Н.Н., Зуева О.В. Общественное мнение о деятельности полиции: практические исследования//Вестник Волгоградского государственного </w:t>
      </w:r>
      <w:proofErr w:type="gramStart"/>
      <w:r w:rsidRPr="0017005B">
        <w:rPr>
          <w:rFonts w:ascii="Times New Roman" w:hAnsi="Times New Roman" w:cs="Times New Roman"/>
        </w:rPr>
        <w:t>университета.-</w:t>
      </w:r>
      <w:proofErr w:type="gramEnd"/>
      <w:r w:rsidRPr="0017005B">
        <w:rPr>
          <w:rFonts w:ascii="Times New Roman" w:hAnsi="Times New Roman" w:cs="Times New Roman"/>
        </w:rPr>
        <w:t>2014.-№5.-С.17.</w:t>
      </w:r>
    </w:p>
  </w:footnote>
  <w:footnote w:id="15">
    <w:p w14:paraId="45C1A94F" w14:textId="431A477A" w:rsidR="007057CA" w:rsidRPr="0017005B" w:rsidRDefault="007057CA" w:rsidP="0017005B">
      <w:pPr>
        <w:pStyle w:val="33"/>
        <w:spacing w:line="240" w:lineRule="auto"/>
        <w:rPr>
          <w:sz w:val="20"/>
          <w:szCs w:val="20"/>
        </w:rPr>
      </w:pPr>
      <w:r w:rsidRPr="0017005B">
        <w:rPr>
          <w:rStyle w:val="ae"/>
          <w:sz w:val="20"/>
          <w:szCs w:val="20"/>
          <w:vertAlign w:val="baseline"/>
        </w:rPr>
        <w:footnoteRef/>
      </w:r>
      <w:r w:rsidRPr="0017005B">
        <w:rPr>
          <w:sz w:val="20"/>
          <w:szCs w:val="20"/>
        </w:rPr>
        <w:t xml:space="preserve"> Фокин А. Ю. Мнение общественности о деятельности органов правопорядка // Общественные науки и современность. – 2001. - № 5. – С. 6.; </w:t>
      </w:r>
      <w:bookmarkStart w:id="0" w:name="_Hlk189910032"/>
      <w:r w:rsidRPr="0017005B">
        <w:rPr>
          <w:sz w:val="20"/>
          <w:szCs w:val="20"/>
        </w:rPr>
        <w:t>Иксанов Р. А. Вопросы взаимодействия правоохранительных органов и общества в информационной сфере //Взаимодействие органов государственной власти, местного самоуправления и образовательных организаций в сфере противодействия и профилактики асоциальных явлений в молодежной среде. – 2022. – С. 46-50.</w:t>
      </w:r>
      <w:bookmarkEnd w:id="0"/>
    </w:p>
  </w:footnote>
  <w:footnote w:id="16">
    <w:p w14:paraId="34331BBA" w14:textId="2EC73F36" w:rsidR="004F5146" w:rsidRPr="0017005B" w:rsidRDefault="004F5146" w:rsidP="0017005B">
      <w:pPr>
        <w:spacing w:line="240" w:lineRule="auto"/>
        <w:rPr>
          <w:sz w:val="20"/>
          <w:szCs w:val="20"/>
        </w:rPr>
      </w:pPr>
      <w:r w:rsidRPr="0017005B">
        <w:rPr>
          <w:rStyle w:val="ae"/>
          <w:sz w:val="20"/>
          <w:szCs w:val="20"/>
          <w:vertAlign w:val="baseline"/>
        </w:rPr>
        <w:footnoteRef/>
      </w:r>
      <w:r w:rsidRPr="0017005B">
        <w:rPr>
          <w:sz w:val="20"/>
          <w:szCs w:val="20"/>
        </w:rPr>
        <w:t xml:space="preserve"> </w:t>
      </w:r>
      <w:proofErr w:type="spellStart"/>
      <w:r w:rsidRPr="0017005B">
        <w:rPr>
          <w:sz w:val="20"/>
          <w:szCs w:val="20"/>
        </w:rPr>
        <w:t>Будовская</w:t>
      </w:r>
      <w:proofErr w:type="spellEnd"/>
      <w:r w:rsidRPr="0017005B">
        <w:rPr>
          <w:sz w:val="20"/>
          <w:szCs w:val="20"/>
        </w:rPr>
        <w:t xml:space="preserve"> И. В. Роль психологической культуры в общении сотрудников правоохранительных органов с гражданами //Актуальные проблемы </w:t>
      </w:r>
      <w:proofErr w:type="spellStart"/>
      <w:r w:rsidRPr="0017005B">
        <w:rPr>
          <w:sz w:val="20"/>
          <w:szCs w:val="20"/>
        </w:rPr>
        <w:t>конфликторазрешения</w:t>
      </w:r>
      <w:proofErr w:type="spellEnd"/>
      <w:r w:rsidRPr="0017005B">
        <w:rPr>
          <w:sz w:val="20"/>
          <w:szCs w:val="20"/>
        </w:rPr>
        <w:t xml:space="preserve"> в современном мире. – 2022. – С. 35-38.</w:t>
      </w:r>
    </w:p>
  </w:footnote>
  <w:footnote w:id="17">
    <w:p w14:paraId="3ABEB0B2" w14:textId="422098E6" w:rsidR="004F5146" w:rsidRPr="0017005B" w:rsidRDefault="004F5146" w:rsidP="0017005B">
      <w:pPr>
        <w:pStyle w:val="ac"/>
        <w:ind w:firstLine="709"/>
        <w:jc w:val="both"/>
        <w:rPr>
          <w:rFonts w:ascii="Times New Roman" w:hAnsi="Times New Roman" w:cs="Times New Roman"/>
          <w:b/>
          <w:bCs/>
        </w:rPr>
      </w:pPr>
      <w:r w:rsidRPr="0017005B">
        <w:rPr>
          <w:rStyle w:val="ae"/>
          <w:rFonts w:ascii="Times New Roman" w:hAnsi="Times New Roman" w:cs="Times New Roman"/>
          <w:vertAlign w:val="baseline"/>
        </w:rPr>
        <w:footnoteRef/>
      </w:r>
      <w:r w:rsidRPr="0017005B">
        <w:rPr>
          <w:rFonts w:ascii="Times New Roman" w:hAnsi="Times New Roman" w:cs="Times New Roman"/>
        </w:rPr>
        <w:t xml:space="preserve"> Васильченко Е. И., Нерубенко А. С., Гончаров В. А. Взаимодействие полиции и граждан как условие развития демократии //инновационный потенциал цифровой экономики: состояние и направления развития. – 2022. – С. 86-89.</w:t>
      </w:r>
    </w:p>
  </w:footnote>
  <w:footnote w:id="18">
    <w:p w14:paraId="2354EFA3" w14:textId="502F81D4" w:rsidR="004F5146" w:rsidRPr="0017005B" w:rsidRDefault="004F5146" w:rsidP="0017005B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17005B">
        <w:rPr>
          <w:rStyle w:val="ae"/>
          <w:rFonts w:ascii="Times New Roman" w:hAnsi="Times New Roman" w:cs="Times New Roman"/>
          <w:vertAlign w:val="baseline"/>
        </w:rPr>
        <w:footnoteRef/>
      </w:r>
      <w:r w:rsidRPr="0017005B">
        <w:rPr>
          <w:rFonts w:ascii="Times New Roman" w:hAnsi="Times New Roman" w:cs="Times New Roman"/>
        </w:rPr>
        <w:t xml:space="preserve"> </w:t>
      </w:r>
      <w:bookmarkStart w:id="1" w:name="_Hlk189909940"/>
      <w:r w:rsidRPr="0017005B">
        <w:rPr>
          <w:rFonts w:ascii="Times New Roman" w:hAnsi="Times New Roman" w:cs="Times New Roman"/>
        </w:rPr>
        <w:t>Ермолаев В. В., Филиппова Т. В. Особенности образа организационной культуры органов внутренних дел у женщин-полицейских: гендерный аспект //Вестник научной сессии факультета философии и психологии. – 2020. – С. 64-70.</w:t>
      </w:r>
      <w:bookmarkEnd w:id="1"/>
    </w:p>
  </w:footnote>
  <w:footnote w:id="19">
    <w:p w14:paraId="62F97428" w14:textId="5EDBBBFA" w:rsidR="0017005B" w:rsidRPr="0017005B" w:rsidRDefault="0017005B" w:rsidP="0017005B">
      <w:pPr>
        <w:pStyle w:val="33"/>
        <w:spacing w:line="240" w:lineRule="auto"/>
        <w:rPr>
          <w:sz w:val="20"/>
          <w:szCs w:val="20"/>
        </w:rPr>
      </w:pPr>
      <w:r w:rsidRPr="0017005B">
        <w:rPr>
          <w:rStyle w:val="ae"/>
          <w:sz w:val="20"/>
          <w:szCs w:val="20"/>
          <w:vertAlign w:val="baseline"/>
        </w:rPr>
        <w:footnoteRef/>
      </w:r>
      <w:r w:rsidRPr="0017005B">
        <w:rPr>
          <w:sz w:val="20"/>
          <w:szCs w:val="20"/>
        </w:rPr>
        <w:t xml:space="preserve"> </w:t>
      </w:r>
      <w:bookmarkStart w:id="2" w:name="_Hlk189909820"/>
      <w:proofErr w:type="spellStart"/>
      <w:r w:rsidRPr="0017005B">
        <w:rPr>
          <w:sz w:val="20"/>
          <w:szCs w:val="20"/>
        </w:rPr>
        <w:t>Лонь</w:t>
      </w:r>
      <w:proofErr w:type="spellEnd"/>
      <w:r w:rsidRPr="0017005B">
        <w:rPr>
          <w:sz w:val="20"/>
          <w:szCs w:val="20"/>
        </w:rPr>
        <w:t xml:space="preserve"> С. Л. Борьба с преступностью-что это: социальная необходимость общества, задача государства, текущая работа правоохранительных органов или защита личных прав и свобод граждан, интересов юридических лиц и государства? //актуальные проблемы борьбы с преступностью: вопросы теории и практики. – 2019. – С. 10-12</w:t>
      </w:r>
      <w:proofErr w:type="gramStart"/>
      <w:r w:rsidRPr="0017005B">
        <w:rPr>
          <w:sz w:val="20"/>
          <w:szCs w:val="20"/>
        </w:rPr>
        <w:t>.</w:t>
      </w:r>
      <w:bookmarkEnd w:id="2"/>
      <w:r w:rsidRPr="0017005B">
        <w:rPr>
          <w:sz w:val="20"/>
          <w:szCs w:val="20"/>
        </w:rPr>
        <w:t>;Луценко</w:t>
      </w:r>
      <w:proofErr w:type="gramEnd"/>
      <w:r w:rsidRPr="0017005B">
        <w:rPr>
          <w:sz w:val="20"/>
          <w:szCs w:val="20"/>
        </w:rPr>
        <w:t xml:space="preserve"> Ю. М. Функциональное назначение правоохранительных органов в защите прав и свобод человека и гражданина //Наука через призму времени. – 2020. – №. 7. – С. 31-33.</w:t>
      </w:r>
    </w:p>
  </w:footnote>
  <w:footnote w:id="20">
    <w:p w14:paraId="22DD8FE7" w14:textId="324F1ABC" w:rsidR="00DF76B1" w:rsidRPr="006C6F24" w:rsidRDefault="00DF76B1" w:rsidP="006C6F24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6C6F24">
        <w:rPr>
          <w:rStyle w:val="ae"/>
          <w:rFonts w:ascii="Times New Roman" w:hAnsi="Times New Roman" w:cs="Times New Roman"/>
          <w:vertAlign w:val="baseline"/>
        </w:rPr>
        <w:footnoteRef/>
      </w:r>
      <w:r w:rsidRPr="006C6F24">
        <w:rPr>
          <w:rFonts w:ascii="Times New Roman" w:hAnsi="Times New Roman" w:cs="Times New Roman"/>
        </w:rPr>
        <w:t xml:space="preserve"> Лебедев Э. А. Отношение студентов к органам правопорядка (практический аспект) // Общественные науки и современность. – 2007. – № 4. – С. 6.</w:t>
      </w:r>
    </w:p>
  </w:footnote>
  <w:footnote w:id="21">
    <w:p w14:paraId="76E82C04" w14:textId="27DBD46F" w:rsidR="009D6D68" w:rsidRPr="00E34C0D" w:rsidRDefault="009D6D68" w:rsidP="00E34C0D">
      <w:pPr>
        <w:pStyle w:val="ac"/>
        <w:ind w:firstLine="709"/>
        <w:jc w:val="both"/>
        <w:rPr>
          <w:rFonts w:ascii="Times New Roman" w:hAnsi="Times New Roman" w:cs="Times New Roman"/>
        </w:rPr>
      </w:pPr>
      <w:r w:rsidRPr="00E34C0D">
        <w:rPr>
          <w:rStyle w:val="ae"/>
          <w:rFonts w:ascii="Times New Roman" w:hAnsi="Times New Roman" w:cs="Times New Roman"/>
          <w:vertAlign w:val="baseline"/>
        </w:rPr>
        <w:footnoteRef/>
      </w:r>
      <w:r w:rsidRPr="00E34C0D">
        <w:rPr>
          <w:rFonts w:ascii="Times New Roman" w:hAnsi="Times New Roman" w:cs="Times New Roman"/>
        </w:rPr>
        <w:t xml:space="preserve"> </w:t>
      </w:r>
      <w:bookmarkStart w:id="3" w:name="_Hlk189910140"/>
      <w:r w:rsidRPr="00E34C0D">
        <w:rPr>
          <w:rFonts w:ascii="Times New Roman" w:hAnsi="Times New Roman" w:cs="Times New Roman"/>
        </w:rPr>
        <w:t>Суворова О. В., Кравчук О. Н., Сорокоумова С. Н. Взаимосвязь психологических условий и факторов, влияющих на формирование образа сотрудника органов внутренних дел (ОВД) //Психолого-педагогический поиск. – 2020. – №. 2. – С. 54.</w:t>
      </w:r>
      <w:bookmarkEnd w:id="3"/>
    </w:p>
  </w:footnote>
  <w:footnote w:id="22">
    <w:p w14:paraId="7931B767" w14:textId="3DD47EAB" w:rsidR="009D6D68" w:rsidRPr="00E34C0D" w:rsidRDefault="009D6D68" w:rsidP="00E34C0D">
      <w:pPr>
        <w:pStyle w:val="33"/>
        <w:spacing w:line="240" w:lineRule="auto"/>
        <w:rPr>
          <w:sz w:val="20"/>
          <w:szCs w:val="20"/>
        </w:rPr>
      </w:pPr>
      <w:r w:rsidRPr="00E34C0D">
        <w:rPr>
          <w:rStyle w:val="ae"/>
          <w:sz w:val="20"/>
          <w:szCs w:val="20"/>
          <w:vertAlign w:val="baseline"/>
        </w:rPr>
        <w:footnoteRef/>
      </w:r>
      <w:r w:rsidRPr="00E34C0D">
        <w:rPr>
          <w:sz w:val="20"/>
          <w:szCs w:val="20"/>
        </w:rPr>
        <w:t xml:space="preserve"> </w:t>
      </w:r>
      <w:bookmarkStart w:id="4" w:name="_Hlk189910192"/>
      <w:r w:rsidRPr="00E34C0D">
        <w:rPr>
          <w:sz w:val="20"/>
          <w:szCs w:val="20"/>
        </w:rPr>
        <w:t>Гурьев М. Е. Социально-психологический анализ влияния профессионально-нравственного сознания на стиль взаимоотношений и деятельности сотрудников правоохранительных органов МВД России //Наука и инновации в современном мире. – 2019. – С. 88-97.</w:t>
      </w:r>
      <w:bookmarkEnd w:id="4"/>
      <w:r w:rsidRPr="00E34C0D">
        <w:rPr>
          <w:sz w:val="20"/>
          <w:szCs w:val="20"/>
        </w:rPr>
        <w:t xml:space="preserve">; </w:t>
      </w:r>
      <w:proofErr w:type="spellStart"/>
      <w:r w:rsidRPr="00E34C0D">
        <w:rPr>
          <w:sz w:val="20"/>
          <w:szCs w:val="20"/>
        </w:rPr>
        <w:t>Правкина</w:t>
      </w:r>
      <w:proofErr w:type="spellEnd"/>
      <w:r w:rsidRPr="00E34C0D">
        <w:rPr>
          <w:sz w:val="20"/>
          <w:szCs w:val="20"/>
        </w:rPr>
        <w:t xml:space="preserve"> И. Н. Особенности построения партнерской модели взаимоотношений между правоохранительными органами и гражданским обществом //Право: ретроспектива и перспектива. – 2020. – №. 1 (1). – С. 20-25.</w:t>
      </w:r>
    </w:p>
  </w:footnote>
  <w:footnote w:id="23">
    <w:p w14:paraId="152A93FD" w14:textId="01C60A83" w:rsidR="00E34C0D" w:rsidRDefault="00E34C0D" w:rsidP="00E34C0D">
      <w:pPr>
        <w:pStyle w:val="ac"/>
        <w:ind w:firstLine="709"/>
        <w:jc w:val="both"/>
      </w:pPr>
      <w:r w:rsidRPr="00E34C0D">
        <w:rPr>
          <w:rStyle w:val="ae"/>
          <w:rFonts w:ascii="Times New Roman" w:hAnsi="Times New Roman" w:cs="Times New Roman"/>
          <w:vertAlign w:val="baseline"/>
        </w:rPr>
        <w:footnoteRef/>
      </w:r>
      <w:r w:rsidRPr="00E34C0D">
        <w:rPr>
          <w:rFonts w:ascii="Times New Roman" w:hAnsi="Times New Roman" w:cs="Times New Roman"/>
        </w:rPr>
        <w:t xml:space="preserve"> Мантуров О. С. Дискредитация органов внутренних дел и ее влияние на формирование профессионального сознания сотрудников правоохранительных органов //Полицейская деятельность. – 2020. – №. 6. – С. 24-36.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30F9A"/>
    <w:multiLevelType w:val="hybridMultilevel"/>
    <w:tmpl w:val="EB827378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6B731F"/>
    <w:multiLevelType w:val="multilevel"/>
    <w:tmpl w:val="CA4A2F5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0024557"/>
    <w:multiLevelType w:val="hybridMultilevel"/>
    <w:tmpl w:val="C26C224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2377581"/>
    <w:multiLevelType w:val="hybridMultilevel"/>
    <w:tmpl w:val="EC36847C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5376309"/>
    <w:multiLevelType w:val="multilevel"/>
    <w:tmpl w:val="8BD4E03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6F350F2E"/>
    <w:multiLevelType w:val="hybridMultilevel"/>
    <w:tmpl w:val="22F095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6FBF5143"/>
    <w:multiLevelType w:val="multilevel"/>
    <w:tmpl w:val="CA4A2F5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7E432670"/>
    <w:multiLevelType w:val="hybridMultilevel"/>
    <w:tmpl w:val="906C11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118765569">
    <w:abstractNumId w:val="1"/>
  </w:num>
  <w:num w:numId="2" w16cid:durableId="1108937795">
    <w:abstractNumId w:val="3"/>
  </w:num>
  <w:num w:numId="3" w16cid:durableId="718435043">
    <w:abstractNumId w:val="5"/>
  </w:num>
  <w:num w:numId="4" w16cid:durableId="881133077">
    <w:abstractNumId w:val="7"/>
  </w:num>
  <w:num w:numId="5" w16cid:durableId="1708607049">
    <w:abstractNumId w:val="2"/>
  </w:num>
  <w:num w:numId="6" w16cid:durableId="1289628313">
    <w:abstractNumId w:val="6"/>
  </w:num>
  <w:num w:numId="7" w16cid:durableId="552473776">
    <w:abstractNumId w:val="4"/>
  </w:num>
  <w:num w:numId="8" w16cid:durableId="7943008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F62"/>
    <w:rsid w:val="00011FEC"/>
    <w:rsid w:val="000277C7"/>
    <w:rsid w:val="00057717"/>
    <w:rsid w:val="00085515"/>
    <w:rsid w:val="000C4D55"/>
    <w:rsid w:val="000D075F"/>
    <w:rsid w:val="000E055E"/>
    <w:rsid w:val="000F5A58"/>
    <w:rsid w:val="0013186D"/>
    <w:rsid w:val="0017005B"/>
    <w:rsid w:val="001D37BE"/>
    <w:rsid w:val="00206B12"/>
    <w:rsid w:val="002A4C32"/>
    <w:rsid w:val="002F4340"/>
    <w:rsid w:val="00306FD9"/>
    <w:rsid w:val="003404FF"/>
    <w:rsid w:val="00360915"/>
    <w:rsid w:val="00380245"/>
    <w:rsid w:val="003A5183"/>
    <w:rsid w:val="003C69AB"/>
    <w:rsid w:val="003F6198"/>
    <w:rsid w:val="00423616"/>
    <w:rsid w:val="004B733B"/>
    <w:rsid w:val="004F5146"/>
    <w:rsid w:val="004F7332"/>
    <w:rsid w:val="00505075"/>
    <w:rsid w:val="005C6FB4"/>
    <w:rsid w:val="005E1023"/>
    <w:rsid w:val="006257F8"/>
    <w:rsid w:val="00670523"/>
    <w:rsid w:val="00672F77"/>
    <w:rsid w:val="006A14E1"/>
    <w:rsid w:val="006A1D64"/>
    <w:rsid w:val="006C6F24"/>
    <w:rsid w:val="006F455F"/>
    <w:rsid w:val="007057CA"/>
    <w:rsid w:val="00874343"/>
    <w:rsid w:val="008C0142"/>
    <w:rsid w:val="008E1900"/>
    <w:rsid w:val="00900822"/>
    <w:rsid w:val="009471AB"/>
    <w:rsid w:val="009A2FF1"/>
    <w:rsid w:val="009D6D68"/>
    <w:rsid w:val="00A07887"/>
    <w:rsid w:val="00A40E0E"/>
    <w:rsid w:val="00A51783"/>
    <w:rsid w:val="00A72819"/>
    <w:rsid w:val="00AF6C1C"/>
    <w:rsid w:val="00B50A73"/>
    <w:rsid w:val="00B751B3"/>
    <w:rsid w:val="00C02C63"/>
    <w:rsid w:val="00C77B47"/>
    <w:rsid w:val="00CD47D1"/>
    <w:rsid w:val="00CF1F42"/>
    <w:rsid w:val="00CF41A8"/>
    <w:rsid w:val="00D62F33"/>
    <w:rsid w:val="00D94CA5"/>
    <w:rsid w:val="00DE3493"/>
    <w:rsid w:val="00DF76B1"/>
    <w:rsid w:val="00E31FE1"/>
    <w:rsid w:val="00E34C0D"/>
    <w:rsid w:val="00E4312D"/>
    <w:rsid w:val="00EC7E47"/>
    <w:rsid w:val="00ED4232"/>
    <w:rsid w:val="00ED4BBD"/>
    <w:rsid w:val="00EF2980"/>
    <w:rsid w:val="00EF2D13"/>
    <w:rsid w:val="00F63F62"/>
    <w:rsid w:val="00F64641"/>
    <w:rsid w:val="00F958BF"/>
    <w:rsid w:val="00FE0853"/>
    <w:rsid w:val="00FE1CC5"/>
    <w:rsid w:val="00FE3AD7"/>
    <w:rsid w:val="00FE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D645A"/>
  <w15:chartTrackingRefBased/>
  <w15:docId w15:val="{651B5F98-04A9-45D1-B9E3-41A7E3FFC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1 Обычный"/>
    <w:qFormat/>
    <w:rsid w:val="004F5146"/>
    <w:pPr>
      <w:spacing w:after="0" w:line="360" w:lineRule="auto"/>
      <w:ind w:firstLine="709"/>
      <w:jc w:val="both"/>
    </w:pPr>
    <w:rPr>
      <w:rFonts w:ascii="Times New Roman" w:hAnsi="Times New Roman" w:cs="Times New Roman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63F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F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F6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F6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F6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F62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F62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F62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F62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1 заголовок"/>
    <w:basedOn w:val="a"/>
    <w:next w:val="a"/>
    <w:link w:val="a4"/>
    <w:qFormat/>
    <w:rsid w:val="003404FF"/>
    <w:pPr>
      <w:spacing w:line="480" w:lineRule="auto"/>
      <w:jc w:val="center"/>
      <w:outlineLvl w:val="0"/>
    </w:pPr>
    <w:rPr>
      <w:rFonts w:eastAsiaTheme="majorEastAsia" w:cstheme="majorBidi"/>
      <w:b/>
      <w:bCs/>
      <w:kern w:val="28"/>
      <w:sz w:val="28"/>
      <w:szCs w:val="32"/>
    </w:rPr>
  </w:style>
  <w:style w:type="character" w:customStyle="1" w:styleId="a4">
    <w:name w:val="Заголовок Знак"/>
    <w:aliases w:val="1 заголовок Знак"/>
    <w:basedOn w:val="a0"/>
    <w:link w:val="a3"/>
    <w:rsid w:val="003404FF"/>
    <w:rPr>
      <w:rFonts w:ascii="Times New Roman" w:eastAsiaTheme="majorEastAsia" w:hAnsi="Times New Roman" w:cstheme="majorBidi"/>
      <w:b/>
      <w:bCs/>
      <w:kern w:val="28"/>
      <w:sz w:val="28"/>
      <w:szCs w:val="32"/>
    </w:rPr>
  </w:style>
  <w:style w:type="paragraph" w:customStyle="1" w:styleId="21">
    <w:name w:val="2 заголовок"/>
    <w:basedOn w:val="a3"/>
    <w:link w:val="22"/>
    <w:qFormat/>
    <w:rsid w:val="003404FF"/>
    <w:pPr>
      <w:jc w:val="both"/>
    </w:pPr>
    <w:rPr>
      <w:sz w:val="24"/>
      <w:shd w:val="clear" w:color="auto" w:fill="FFFFFF"/>
    </w:rPr>
  </w:style>
  <w:style w:type="character" w:customStyle="1" w:styleId="22">
    <w:name w:val="2 заголовок Знак"/>
    <w:basedOn w:val="a0"/>
    <w:link w:val="21"/>
    <w:rsid w:val="003404FF"/>
    <w:rPr>
      <w:rFonts w:ascii="Times New Roman" w:eastAsiaTheme="majorEastAsia" w:hAnsi="Times New Roman" w:cstheme="majorBidi"/>
      <w:b/>
      <w:bCs/>
      <w:kern w:val="28"/>
      <w:szCs w:val="32"/>
    </w:rPr>
  </w:style>
  <w:style w:type="paragraph" w:customStyle="1" w:styleId="31">
    <w:name w:val="3 заголовок"/>
    <w:basedOn w:val="21"/>
    <w:link w:val="32"/>
    <w:qFormat/>
    <w:rsid w:val="009471AB"/>
    <w:rPr>
      <w:sz w:val="22"/>
    </w:rPr>
  </w:style>
  <w:style w:type="character" w:customStyle="1" w:styleId="32">
    <w:name w:val="3 заголовок Знак"/>
    <w:basedOn w:val="a0"/>
    <w:link w:val="31"/>
    <w:rsid w:val="009471AB"/>
    <w:rPr>
      <w:rFonts w:ascii="Times New Roman" w:eastAsiaTheme="majorEastAsia" w:hAnsi="Times New Roman" w:cstheme="majorBidi"/>
      <w:b/>
      <w:bCs/>
      <w:kern w:val="28"/>
      <w:sz w:val="22"/>
      <w:szCs w:val="32"/>
    </w:rPr>
  </w:style>
  <w:style w:type="character" w:customStyle="1" w:styleId="10">
    <w:name w:val="Заголовок 1 Знак"/>
    <w:basedOn w:val="a0"/>
    <w:link w:val="1"/>
    <w:uiPriority w:val="9"/>
    <w:rsid w:val="00F63F62"/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F63F62"/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semiHidden/>
    <w:rsid w:val="00F63F62"/>
    <w:rPr>
      <w:rFonts w:eastAsiaTheme="majorEastAsia" w:cstheme="majorBidi"/>
      <w:color w:val="0F4761" w:themeColor="accent1" w:themeShade="BF"/>
      <w:sz w:val="28"/>
      <w:szCs w:val="28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F63F62"/>
    <w:rPr>
      <w:rFonts w:eastAsiaTheme="majorEastAsia" w:cstheme="majorBidi"/>
      <w:i/>
      <w:iCs/>
      <w:color w:val="0F4761" w:themeColor="accent1" w:themeShade="BF"/>
      <w:szCs w:val="22"/>
      <w14:ligatures w14:val="none"/>
    </w:rPr>
  </w:style>
  <w:style w:type="character" w:customStyle="1" w:styleId="50">
    <w:name w:val="Заголовок 5 Знак"/>
    <w:basedOn w:val="a0"/>
    <w:link w:val="5"/>
    <w:uiPriority w:val="9"/>
    <w:semiHidden/>
    <w:rsid w:val="00F63F62"/>
    <w:rPr>
      <w:rFonts w:eastAsiaTheme="majorEastAsia" w:cstheme="majorBidi"/>
      <w:color w:val="0F4761" w:themeColor="accent1" w:themeShade="BF"/>
      <w:szCs w:val="22"/>
      <w14:ligatures w14:val="none"/>
    </w:rPr>
  </w:style>
  <w:style w:type="character" w:customStyle="1" w:styleId="60">
    <w:name w:val="Заголовок 6 Знак"/>
    <w:basedOn w:val="a0"/>
    <w:link w:val="6"/>
    <w:uiPriority w:val="9"/>
    <w:semiHidden/>
    <w:rsid w:val="00F63F62"/>
    <w:rPr>
      <w:rFonts w:eastAsiaTheme="majorEastAsia" w:cstheme="majorBidi"/>
      <w:i/>
      <w:iCs/>
      <w:color w:val="595959" w:themeColor="text1" w:themeTint="A6"/>
      <w:szCs w:val="22"/>
      <w14:ligatures w14:val="none"/>
    </w:rPr>
  </w:style>
  <w:style w:type="character" w:customStyle="1" w:styleId="70">
    <w:name w:val="Заголовок 7 Знак"/>
    <w:basedOn w:val="a0"/>
    <w:link w:val="7"/>
    <w:uiPriority w:val="9"/>
    <w:semiHidden/>
    <w:rsid w:val="00F63F62"/>
    <w:rPr>
      <w:rFonts w:eastAsiaTheme="majorEastAsia" w:cstheme="majorBidi"/>
      <w:color w:val="595959" w:themeColor="text1" w:themeTint="A6"/>
      <w:szCs w:val="22"/>
      <w14:ligatures w14:val="none"/>
    </w:rPr>
  </w:style>
  <w:style w:type="character" w:customStyle="1" w:styleId="80">
    <w:name w:val="Заголовок 8 Знак"/>
    <w:basedOn w:val="a0"/>
    <w:link w:val="8"/>
    <w:uiPriority w:val="9"/>
    <w:semiHidden/>
    <w:rsid w:val="00F63F62"/>
    <w:rPr>
      <w:rFonts w:eastAsiaTheme="majorEastAsia" w:cstheme="majorBidi"/>
      <w:i/>
      <w:iCs/>
      <w:color w:val="272727" w:themeColor="text1" w:themeTint="D8"/>
      <w:szCs w:val="22"/>
      <w14:ligatures w14:val="none"/>
    </w:rPr>
  </w:style>
  <w:style w:type="character" w:customStyle="1" w:styleId="90">
    <w:name w:val="Заголовок 9 Знак"/>
    <w:basedOn w:val="a0"/>
    <w:link w:val="9"/>
    <w:uiPriority w:val="9"/>
    <w:semiHidden/>
    <w:rsid w:val="00F63F62"/>
    <w:rPr>
      <w:rFonts w:eastAsiaTheme="majorEastAsia" w:cstheme="majorBidi"/>
      <w:color w:val="272727" w:themeColor="text1" w:themeTint="D8"/>
      <w:szCs w:val="22"/>
      <w14:ligatures w14:val="none"/>
    </w:rPr>
  </w:style>
  <w:style w:type="paragraph" w:styleId="a5">
    <w:name w:val="Subtitle"/>
    <w:basedOn w:val="a"/>
    <w:next w:val="a"/>
    <w:link w:val="a6"/>
    <w:uiPriority w:val="11"/>
    <w:qFormat/>
    <w:rsid w:val="00F63F62"/>
    <w:pPr>
      <w:numPr>
        <w:ilvl w:val="1"/>
      </w:numPr>
      <w:spacing w:after="160"/>
      <w:ind w:firstLine="709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63F62"/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paragraph" w:styleId="23">
    <w:name w:val="Quote"/>
    <w:basedOn w:val="a"/>
    <w:next w:val="a"/>
    <w:link w:val="24"/>
    <w:uiPriority w:val="29"/>
    <w:qFormat/>
    <w:rsid w:val="00F63F6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4">
    <w:name w:val="Цитата 2 Знак"/>
    <w:basedOn w:val="a0"/>
    <w:link w:val="23"/>
    <w:uiPriority w:val="29"/>
    <w:rsid w:val="00F63F62"/>
    <w:rPr>
      <w:rFonts w:ascii="Times New Roman" w:hAnsi="Times New Roman" w:cs="Times New Roman"/>
      <w:i/>
      <w:iCs/>
      <w:color w:val="404040" w:themeColor="text1" w:themeTint="BF"/>
      <w:szCs w:val="22"/>
      <w14:ligatures w14:val="none"/>
    </w:rPr>
  </w:style>
  <w:style w:type="paragraph" w:styleId="a7">
    <w:name w:val="List Paragraph"/>
    <w:basedOn w:val="a"/>
    <w:uiPriority w:val="34"/>
    <w:qFormat/>
    <w:rsid w:val="00F63F6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63F6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63F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63F62"/>
    <w:rPr>
      <w:rFonts w:ascii="Times New Roman" w:hAnsi="Times New Roman" w:cs="Times New Roman"/>
      <w:i/>
      <w:iCs/>
      <w:color w:val="0F4761" w:themeColor="accent1" w:themeShade="BF"/>
      <w:szCs w:val="22"/>
      <w14:ligatures w14:val="none"/>
    </w:rPr>
  </w:style>
  <w:style w:type="character" w:styleId="ab">
    <w:name w:val="Intense Reference"/>
    <w:basedOn w:val="a0"/>
    <w:uiPriority w:val="32"/>
    <w:qFormat/>
    <w:rsid w:val="00F63F62"/>
    <w:rPr>
      <w:b/>
      <w:bCs/>
      <w:smallCaps/>
      <w:color w:val="0F4761" w:themeColor="accent1" w:themeShade="BF"/>
      <w:spacing w:val="5"/>
    </w:rPr>
  </w:style>
  <w:style w:type="paragraph" w:styleId="ac">
    <w:name w:val="footnote text"/>
    <w:basedOn w:val="a"/>
    <w:link w:val="11"/>
    <w:uiPriority w:val="99"/>
    <w:semiHidden/>
    <w:unhideWhenUsed/>
    <w:rsid w:val="003C69AB"/>
    <w:pPr>
      <w:suppressAutoHyphens/>
      <w:spacing w:line="240" w:lineRule="auto"/>
      <w:ind w:firstLine="0"/>
      <w:jc w:val="left"/>
    </w:pPr>
    <w:rPr>
      <w:rFonts w:asciiTheme="minorHAnsi" w:eastAsiaTheme="minorHAnsi" w:hAnsiTheme="minorHAnsi" w:cstheme="minorBidi"/>
      <w:kern w:val="0"/>
      <w:sz w:val="20"/>
      <w:szCs w:val="20"/>
    </w:rPr>
  </w:style>
  <w:style w:type="character" w:customStyle="1" w:styleId="ad">
    <w:name w:val="Текст сноски Знак"/>
    <w:basedOn w:val="a0"/>
    <w:uiPriority w:val="99"/>
    <w:semiHidden/>
    <w:rsid w:val="003C69AB"/>
    <w:rPr>
      <w:rFonts w:ascii="Times New Roman" w:hAnsi="Times New Roman" w:cs="Times New Roman"/>
      <w:sz w:val="20"/>
      <w:szCs w:val="20"/>
      <w14:ligatures w14:val="none"/>
    </w:rPr>
  </w:style>
  <w:style w:type="character" w:styleId="ae">
    <w:name w:val="footnote reference"/>
    <w:basedOn w:val="a0"/>
    <w:uiPriority w:val="99"/>
    <w:semiHidden/>
    <w:unhideWhenUsed/>
    <w:rsid w:val="003C69AB"/>
    <w:rPr>
      <w:vertAlign w:val="superscript"/>
    </w:rPr>
  </w:style>
  <w:style w:type="character" w:customStyle="1" w:styleId="11">
    <w:name w:val="Текст сноски Знак1"/>
    <w:basedOn w:val="a0"/>
    <w:link w:val="ac"/>
    <w:uiPriority w:val="99"/>
    <w:semiHidden/>
    <w:rsid w:val="003C69AB"/>
    <w:rPr>
      <w:rFonts w:eastAsiaTheme="minorHAnsi"/>
      <w:kern w:val="0"/>
      <w:sz w:val="20"/>
      <w:szCs w:val="20"/>
      <w14:ligatures w14:val="none"/>
    </w:rPr>
  </w:style>
  <w:style w:type="paragraph" w:customStyle="1" w:styleId="33">
    <w:name w:val="Стиль3"/>
    <w:basedOn w:val="a"/>
    <w:qFormat/>
    <w:rsid w:val="00B751B3"/>
    <w:pPr>
      <w:suppressAutoHyphens/>
    </w:pPr>
    <w:rPr>
      <w:rFonts w:eastAsia="Times New Roman"/>
      <w:color w:val="000000" w:themeColor="text1"/>
      <w:kern w:val="0"/>
      <w:sz w:val="28"/>
      <w:szCs w:val="28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AF6C1C"/>
    <w:pPr>
      <w:spacing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AF6C1C"/>
    <w:rPr>
      <w:rFonts w:ascii="Times New Roman" w:hAnsi="Times New Roman" w:cs="Times New Roman"/>
      <w:sz w:val="20"/>
      <w:szCs w:val="20"/>
      <w14:ligatures w14:val="none"/>
    </w:rPr>
  </w:style>
  <w:style w:type="character" w:styleId="af1">
    <w:name w:val="endnote reference"/>
    <w:basedOn w:val="a0"/>
    <w:uiPriority w:val="99"/>
    <w:semiHidden/>
    <w:unhideWhenUsed/>
    <w:rsid w:val="00AF6C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6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chart" Target="charts/chart5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file:///C:\Users\User\Desktop\&#1051;&#1080;&#1089;&#1090;%20Microsoft%20Excel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Desktop\&#1051;&#1080;&#1089;&#1090;%20Microsoft%20Excel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Desktop\&#1051;&#1080;&#1089;&#1090;%20Microsoft%20Excel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oleObject" Target="../embeddings/oleObject1.bin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Desktop\&#1051;&#1080;&#1089;&#1090;%20Microsoft%20Excel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Лист23!$D$2:$D$3</c:f>
              <c:strCache>
                <c:ptCount val="2"/>
                <c:pt idx="1">
                  <c:v>Мужской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Лист23!$A$4:$C$8</c:f>
              <c:strCache>
                <c:ptCount val="5"/>
                <c:pt idx="0">
                  <c:v>Личный негативный опыт</c:v>
                </c:pt>
                <c:pt idx="1">
                  <c:v>Негативный опыт близкого круга</c:v>
                </c:pt>
                <c:pt idx="2">
                  <c:v>Коррупция</c:v>
                </c:pt>
                <c:pt idx="3">
                  <c:v>Отсутствие морально-этических качеств</c:v>
                </c:pt>
                <c:pt idx="4">
                  <c:v>Затрудняюсь ответить</c:v>
                </c:pt>
              </c:strCache>
            </c:strRef>
          </c:cat>
          <c:val>
            <c:numRef>
              <c:f>Лист23!$D$4:$D$8</c:f>
              <c:numCache>
                <c:formatCode>General</c:formatCode>
                <c:ptCount val="5"/>
                <c:pt idx="0">
                  <c:v>34</c:v>
                </c:pt>
                <c:pt idx="1">
                  <c:v>32</c:v>
                </c:pt>
                <c:pt idx="2">
                  <c:v>39</c:v>
                </c:pt>
                <c:pt idx="3">
                  <c:v>17</c:v>
                </c:pt>
                <c:pt idx="4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DD-48FB-9D17-9334211E7E76}"/>
            </c:ext>
          </c:extLst>
        </c:ser>
        <c:ser>
          <c:idx val="1"/>
          <c:order val="1"/>
          <c:tx>
            <c:strRef>
              <c:f>Лист23!$E$2:$E$3</c:f>
              <c:strCache>
                <c:ptCount val="2"/>
                <c:pt idx="1">
                  <c:v>Женский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cat>
            <c:strRef>
              <c:f>Лист23!$A$4:$C$8</c:f>
              <c:strCache>
                <c:ptCount val="5"/>
                <c:pt idx="0">
                  <c:v>Личный негативный опыт</c:v>
                </c:pt>
                <c:pt idx="1">
                  <c:v>Негативный опыт близкого круга</c:v>
                </c:pt>
                <c:pt idx="2">
                  <c:v>Коррупция</c:v>
                </c:pt>
                <c:pt idx="3">
                  <c:v>Отсутствие морально-этических качеств</c:v>
                </c:pt>
                <c:pt idx="4">
                  <c:v>Затрудняюсь ответить</c:v>
                </c:pt>
              </c:strCache>
            </c:strRef>
          </c:cat>
          <c:val>
            <c:numRef>
              <c:f>Лист23!$E$4:$E$8</c:f>
              <c:numCache>
                <c:formatCode>General</c:formatCode>
                <c:ptCount val="5"/>
                <c:pt idx="0">
                  <c:v>48</c:v>
                </c:pt>
                <c:pt idx="1">
                  <c:v>48</c:v>
                </c:pt>
                <c:pt idx="2">
                  <c:v>58</c:v>
                </c:pt>
                <c:pt idx="3">
                  <c:v>36</c:v>
                </c:pt>
                <c:pt idx="4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7DD-48FB-9D17-9334211E7E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123076992"/>
        <c:axId val="1123079072"/>
      </c:barChart>
      <c:catAx>
        <c:axId val="112307699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23079072"/>
        <c:crosses val="autoZero"/>
        <c:auto val="1"/>
        <c:lblAlgn val="ctr"/>
        <c:lblOffset val="100"/>
        <c:noMultiLvlLbl val="0"/>
      </c:catAx>
      <c:valAx>
        <c:axId val="112307907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230769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Лист22!$D$2:$D$3</c:f>
              <c:strCache>
                <c:ptCount val="2"/>
                <c:pt idx="1">
                  <c:v>Мужской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Лист22!$A$4:$C$9</c:f>
              <c:strCache>
                <c:ptCount val="6"/>
                <c:pt idx="0">
                  <c:v>Быстрое реагирование на обращения граждан</c:v>
                </c:pt>
                <c:pt idx="1">
                  <c:v>Следование закону</c:v>
                </c:pt>
                <c:pt idx="2">
                  <c:v>Высокий уровенб профессионализма</c:v>
                </c:pt>
                <c:pt idx="3">
                  <c:v>Отсутствие альтернативных объектов</c:v>
                </c:pt>
                <c:pt idx="4">
                  <c:v>Так как другие доверяют</c:v>
                </c:pt>
                <c:pt idx="5">
                  <c:v>Затрудняюсь ответить</c:v>
                </c:pt>
              </c:strCache>
            </c:strRef>
          </c:cat>
          <c:val>
            <c:numRef>
              <c:f>Лист22!$D$4:$D$9</c:f>
              <c:numCache>
                <c:formatCode>General</c:formatCode>
                <c:ptCount val="6"/>
                <c:pt idx="0">
                  <c:v>14</c:v>
                </c:pt>
                <c:pt idx="1">
                  <c:v>35</c:v>
                </c:pt>
                <c:pt idx="2">
                  <c:v>21</c:v>
                </c:pt>
                <c:pt idx="3">
                  <c:v>25</c:v>
                </c:pt>
                <c:pt idx="4">
                  <c:v>8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C6E-4B0C-8864-B58BD286799D}"/>
            </c:ext>
          </c:extLst>
        </c:ser>
        <c:ser>
          <c:idx val="1"/>
          <c:order val="1"/>
          <c:tx>
            <c:strRef>
              <c:f>Лист22!$E$2:$E$3</c:f>
              <c:strCache>
                <c:ptCount val="2"/>
                <c:pt idx="1">
                  <c:v>Женский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cat>
            <c:strRef>
              <c:f>Лист22!$A$4:$C$9</c:f>
              <c:strCache>
                <c:ptCount val="6"/>
                <c:pt idx="0">
                  <c:v>Быстрое реагирование на обращения граждан</c:v>
                </c:pt>
                <c:pt idx="1">
                  <c:v>Следование закону</c:v>
                </c:pt>
                <c:pt idx="2">
                  <c:v>Высокий уровенб профессионализма</c:v>
                </c:pt>
                <c:pt idx="3">
                  <c:v>Отсутствие альтернативных объектов</c:v>
                </c:pt>
                <c:pt idx="4">
                  <c:v>Так как другие доверяют</c:v>
                </c:pt>
                <c:pt idx="5">
                  <c:v>Затрудняюсь ответить</c:v>
                </c:pt>
              </c:strCache>
            </c:strRef>
          </c:cat>
          <c:val>
            <c:numRef>
              <c:f>Лист22!$E$4:$E$9</c:f>
              <c:numCache>
                <c:formatCode>General</c:formatCode>
                <c:ptCount val="6"/>
                <c:pt idx="0">
                  <c:v>23</c:v>
                </c:pt>
                <c:pt idx="1">
                  <c:v>34</c:v>
                </c:pt>
                <c:pt idx="2">
                  <c:v>20</c:v>
                </c:pt>
                <c:pt idx="3">
                  <c:v>46</c:v>
                </c:pt>
                <c:pt idx="4">
                  <c:v>10</c:v>
                </c:pt>
                <c:pt idx="5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C6E-4B0C-8864-B58BD28679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121099584"/>
        <c:axId val="1121106656"/>
      </c:barChart>
      <c:catAx>
        <c:axId val="112109958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21106656"/>
        <c:crosses val="autoZero"/>
        <c:auto val="1"/>
        <c:lblAlgn val="ctr"/>
        <c:lblOffset val="100"/>
        <c:noMultiLvlLbl val="0"/>
      </c:catAx>
      <c:valAx>
        <c:axId val="112110665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210995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AB6-44ED-92AC-FC30FDB16C41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AB6-44ED-92AC-FC30FDB16C41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AB6-44ED-92AC-FC30FDB16C41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8AB6-44ED-92AC-FC30FDB16C4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Лист21!$B$4:$C$7</c:f>
              <c:strCache>
                <c:ptCount val="4"/>
                <c:pt idx="0">
                  <c:v>Превышение должностных полномочий</c:v>
                </c:pt>
                <c:pt idx="1">
                  <c:v>Отсутствие мотивации по предотвращению преступлений</c:v>
                </c:pt>
                <c:pt idx="2">
                  <c:v>Халатное отношение сотрудников к работе</c:v>
                </c:pt>
                <c:pt idx="3">
                  <c:v>Низкий уровень финансовой мотивации</c:v>
                </c:pt>
              </c:strCache>
            </c:strRef>
          </c:cat>
          <c:val>
            <c:numRef>
              <c:f>Лист21!$D$4:$D$7</c:f>
              <c:numCache>
                <c:formatCode>General</c:formatCode>
                <c:ptCount val="4"/>
                <c:pt idx="0">
                  <c:v>69</c:v>
                </c:pt>
                <c:pt idx="1">
                  <c:v>46</c:v>
                </c:pt>
                <c:pt idx="2">
                  <c:v>90</c:v>
                </c:pt>
                <c:pt idx="3">
                  <c:v>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AB6-44ED-92AC-FC30FDB16C4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Лист24!$B$1</c:f>
              <c:strCache>
                <c:ptCount val="1"/>
                <c:pt idx="0">
                  <c:v>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Лист24!$A$2:$A$7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Лист24!$B$2:$B$7</c:f>
              <c:numCache>
                <c:formatCode>General</c:formatCode>
                <c:ptCount val="6"/>
                <c:pt idx="0">
                  <c:v>16</c:v>
                </c:pt>
                <c:pt idx="1">
                  <c:v>12</c:v>
                </c:pt>
                <c:pt idx="2">
                  <c:v>18</c:v>
                </c:pt>
                <c:pt idx="3">
                  <c:v>10</c:v>
                </c:pt>
                <c:pt idx="4">
                  <c:v>30</c:v>
                </c:pt>
                <c:pt idx="5">
                  <c:v>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300-43F2-AABC-BA64370257AA}"/>
            </c:ext>
          </c:extLst>
        </c:ser>
        <c:ser>
          <c:idx val="1"/>
          <c:order val="1"/>
          <c:tx>
            <c:strRef>
              <c:f>Лист24!$C$1</c:f>
              <c:strCache>
                <c:ptCount val="1"/>
                <c:pt idx="0">
                  <c:v>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Лист24!$A$2:$A$7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Лист24!$C$2:$C$7</c:f>
              <c:numCache>
                <c:formatCode>General</c:formatCode>
                <c:ptCount val="6"/>
                <c:pt idx="0">
                  <c:v>25</c:v>
                </c:pt>
                <c:pt idx="1">
                  <c:v>16</c:v>
                </c:pt>
                <c:pt idx="2">
                  <c:v>25</c:v>
                </c:pt>
                <c:pt idx="3">
                  <c:v>19</c:v>
                </c:pt>
                <c:pt idx="4">
                  <c:v>28</c:v>
                </c:pt>
                <c:pt idx="5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300-43F2-AABC-BA64370257AA}"/>
            </c:ext>
          </c:extLst>
        </c:ser>
        <c:ser>
          <c:idx val="2"/>
          <c:order val="2"/>
          <c:tx>
            <c:strRef>
              <c:f>Лист24!$D$1</c:f>
              <c:strCache>
                <c:ptCount val="1"/>
                <c:pt idx="0">
                  <c:v>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Лист24!$A$2:$A$7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Лист24!$D$2:$D$7</c:f>
              <c:numCache>
                <c:formatCode>General</c:formatCode>
                <c:ptCount val="6"/>
                <c:pt idx="0">
                  <c:v>44</c:v>
                </c:pt>
                <c:pt idx="1">
                  <c:v>44</c:v>
                </c:pt>
                <c:pt idx="2">
                  <c:v>40</c:v>
                </c:pt>
                <c:pt idx="3">
                  <c:v>50</c:v>
                </c:pt>
                <c:pt idx="4">
                  <c:v>39</c:v>
                </c:pt>
                <c:pt idx="5">
                  <c:v>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300-43F2-AABC-BA64370257AA}"/>
            </c:ext>
          </c:extLst>
        </c:ser>
        <c:ser>
          <c:idx val="3"/>
          <c:order val="3"/>
          <c:tx>
            <c:strRef>
              <c:f>Лист24!$E$1</c:f>
              <c:strCache>
                <c:ptCount val="1"/>
                <c:pt idx="0">
                  <c:v>4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Лист24!$A$2:$A$7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Лист24!$E$2:$E$7</c:f>
              <c:numCache>
                <c:formatCode>General</c:formatCode>
                <c:ptCount val="6"/>
                <c:pt idx="0">
                  <c:v>29</c:v>
                </c:pt>
                <c:pt idx="1">
                  <c:v>34</c:v>
                </c:pt>
                <c:pt idx="2">
                  <c:v>23</c:v>
                </c:pt>
                <c:pt idx="3">
                  <c:v>37</c:v>
                </c:pt>
                <c:pt idx="4">
                  <c:v>23</c:v>
                </c:pt>
                <c:pt idx="5">
                  <c:v>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6300-43F2-AABC-BA64370257AA}"/>
            </c:ext>
          </c:extLst>
        </c:ser>
        <c:ser>
          <c:idx val="4"/>
          <c:order val="4"/>
          <c:tx>
            <c:strRef>
              <c:f>Лист24!$F$1</c:f>
              <c:strCache>
                <c:ptCount val="1"/>
                <c:pt idx="0">
                  <c:v>5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Лист24!$A$2:$A$7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Лист24!$F$2:$F$7</c:f>
              <c:numCache>
                <c:formatCode>General</c:formatCode>
                <c:ptCount val="6"/>
                <c:pt idx="0">
                  <c:v>45</c:v>
                </c:pt>
                <c:pt idx="1">
                  <c:v>53</c:v>
                </c:pt>
                <c:pt idx="2">
                  <c:v>53</c:v>
                </c:pt>
                <c:pt idx="3">
                  <c:v>43</c:v>
                </c:pt>
                <c:pt idx="4">
                  <c:v>39</c:v>
                </c:pt>
                <c:pt idx="5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300-43F2-AABC-BA64370257AA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1121094592"/>
        <c:axId val="1121098752"/>
      </c:barChart>
      <c:catAx>
        <c:axId val="112109459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21098752"/>
        <c:crosses val="autoZero"/>
        <c:auto val="1"/>
        <c:lblAlgn val="ctr"/>
        <c:lblOffset val="100"/>
        <c:noMultiLvlLbl val="0"/>
      </c:catAx>
      <c:valAx>
        <c:axId val="112109875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21094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Лист24!$I$3</c:f>
              <c:strCache>
                <c:ptCount val="1"/>
                <c:pt idx="0">
                  <c:v>Средняя оценка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Лист24!$J$2:$O$2</c:f>
              <c:strCache>
                <c:ptCount val="6"/>
                <c:pt idx="0">
                  <c:v>Повышение заработной платы </c:v>
                </c:pt>
                <c:pt idx="1">
                  <c:v>Ежегодное повышение квалификации</c:v>
                </c:pt>
                <c:pt idx="2">
                  <c:v>Наказание за отках гражданам </c:v>
                </c:pt>
                <c:pt idx="3">
                  <c:v>Награждение премией</c:v>
                </c:pt>
                <c:pt idx="4">
                  <c:v>Объявление благодарности</c:v>
                </c:pt>
                <c:pt idx="5">
                  <c:v>Награждение ценным подарком</c:v>
                </c:pt>
              </c:strCache>
            </c:strRef>
          </c:cat>
          <c:val>
            <c:numRef>
              <c:f>Лист24!$J$3:$O$3</c:f>
              <c:numCache>
                <c:formatCode>General</c:formatCode>
                <c:ptCount val="6"/>
                <c:pt idx="0">
                  <c:v>3.3899371069182389</c:v>
                </c:pt>
                <c:pt idx="1">
                  <c:v>3.6289308176100628</c:v>
                </c:pt>
                <c:pt idx="2">
                  <c:v>3.4276729559748427</c:v>
                </c:pt>
                <c:pt idx="3">
                  <c:v>3.5283018867924527</c:v>
                </c:pt>
                <c:pt idx="4">
                  <c:v>3.0817610062893084</c:v>
                </c:pt>
                <c:pt idx="5">
                  <c:v>2.8553459119496853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A2-4426-BA4B-E5460070A03B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82"/>
        <c:axId val="1164931056"/>
        <c:axId val="1164923568"/>
      </c:barChart>
      <c:catAx>
        <c:axId val="116493105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64923568"/>
        <c:crosses val="autoZero"/>
        <c:auto val="1"/>
        <c:lblAlgn val="ctr"/>
        <c:lblOffset val="100"/>
        <c:noMultiLvlLbl val="0"/>
      </c:catAx>
      <c:valAx>
        <c:axId val="116492356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64931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B16E2-E854-4ED0-A2BA-65EE486BA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5125</Words>
  <Characters>29216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Полина Карнетова</dc:creator>
  <cp:keywords/>
  <dc:description/>
  <cp:lastModifiedBy>Полина Карнетова</cp:lastModifiedBy>
  <cp:revision>5</cp:revision>
  <dcterms:created xsi:type="dcterms:W3CDTF">2025-02-08T07:46:00Z</dcterms:created>
  <dcterms:modified xsi:type="dcterms:W3CDTF">2025-02-08T11:09:00Z</dcterms:modified>
</cp:coreProperties>
</file>