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6A" w:rsidRDefault="0085584D">
      <w:pPr>
        <w:ind w:right="64" w:firstLine="0"/>
      </w:pPr>
      <w:r>
        <w:t xml:space="preserve">Муниципальное общеобразовательное учреждение </w:t>
      </w:r>
    </w:p>
    <w:p w:rsidR="00A5346A" w:rsidRDefault="0085584D">
      <w:pPr>
        <w:spacing w:after="131"/>
        <w:ind w:left="1560" w:right="64" w:firstLine="0"/>
      </w:pPr>
      <w:r>
        <w:t>«Гимназия № 16 Тракторозаводского района Волгограда»</w:t>
      </w: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90"/>
        <w:ind w:left="0" w:firstLine="0"/>
        <w:jc w:val="left"/>
      </w:pPr>
      <w:r>
        <w:rPr>
          <w:b/>
        </w:rPr>
        <w:t xml:space="preserve"> </w:t>
      </w:r>
    </w:p>
    <w:p w:rsidR="00A5346A" w:rsidRDefault="00A5346A">
      <w:pPr>
        <w:spacing w:after="112"/>
        <w:ind w:left="696" w:firstLine="0"/>
        <w:jc w:val="center"/>
      </w:pPr>
    </w:p>
    <w:p w:rsidR="00A5346A" w:rsidRDefault="0085584D">
      <w:pPr>
        <w:spacing w:after="115"/>
        <w:ind w:left="696" w:firstLine="0"/>
        <w:jc w:val="center"/>
      </w:pPr>
      <w:r>
        <w:rPr>
          <w:b/>
          <w:sz w:val="24"/>
        </w:rPr>
        <w:t xml:space="preserve"> </w:t>
      </w:r>
    </w:p>
    <w:p w:rsidR="00A5346A" w:rsidRDefault="0085584D">
      <w:pPr>
        <w:spacing w:after="253"/>
        <w:ind w:left="696" w:firstLine="0"/>
        <w:jc w:val="center"/>
      </w:pPr>
      <w:r>
        <w:rPr>
          <w:b/>
          <w:sz w:val="24"/>
        </w:rPr>
        <w:t xml:space="preserve"> </w:t>
      </w:r>
    </w:p>
    <w:p w:rsidR="00A5346A" w:rsidRDefault="0085584D">
      <w:pPr>
        <w:spacing w:after="153"/>
        <w:ind w:left="643" w:hanging="10"/>
        <w:jc w:val="center"/>
      </w:pPr>
      <w:r>
        <w:rPr>
          <w:b/>
          <w:sz w:val="32"/>
        </w:rPr>
        <w:t xml:space="preserve">ТЕМА РАБОТЫ </w:t>
      </w:r>
    </w:p>
    <w:p w:rsidR="00A5346A" w:rsidRDefault="0085584D">
      <w:pPr>
        <w:spacing w:after="153"/>
        <w:ind w:left="708" w:firstLine="0"/>
        <w:jc w:val="left"/>
      </w:pPr>
      <w:r>
        <w:rPr>
          <w:b/>
          <w:sz w:val="32"/>
        </w:rPr>
        <w:t xml:space="preserve"> </w:t>
      </w:r>
    </w:p>
    <w:p w:rsidR="00A5346A" w:rsidRDefault="0085584D">
      <w:pPr>
        <w:spacing w:after="220"/>
        <w:ind w:left="2382" w:hanging="10"/>
        <w:jc w:val="left"/>
      </w:pPr>
      <w:r>
        <w:rPr>
          <w:b/>
          <w:sz w:val="32"/>
        </w:rPr>
        <w:t>«</w:t>
      </w:r>
      <w:r>
        <w:rPr>
          <w:b/>
          <w:sz w:val="32"/>
        </w:rPr>
        <w:t xml:space="preserve">СРЕДСТВА ХУДОЖЕСТВЕННОЙ </w:t>
      </w:r>
    </w:p>
    <w:p w:rsidR="00A5346A" w:rsidRDefault="0085584D">
      <w:pPr>
        <w:spacing w:after="220"/>
        <w:ind w:left="643" w:right="708" w:hanging="10"/>
        <w:jc w:val="center"/>
      </w:pPr>
      <w:r>
        <w:rPr>
          <w:b/>
          <w:sz w:val="32"/>
        </w:rPr>
        <w:t>ВЫРАЗИТЕЛЬНОСТИ В ИЗОБРАЖЕНИИ ВОЛГО-</w:t>
      </w:r>
    </w:p>
    <w:p w:rsidR="00A5346A" w:rsidRDefault="0085584D">
      <w:pPr>
        <w:spacing w:after="78"/>
        <w:ind w:left="36" w:hanging="10"/>
        <w:jc w:val="left"/>
      </w:pPr>
      <w:r>
        <w:rPr>
          <w:b/>
          <w:sz w:val="32"/>
        </w:rPr>
        <w:t>ДОНСКОГО ПРОСТРАНСТВА В СОВРЕМЕННОЙ ПОЭЗИИ</w:t>
      </w:r>
      <w:r>
        <w:rPr>
          <w:b/>
          <w:sz w:val="32"/>
        </w:rPr>
        <w:t xml:space="preserve">» </w:t>
      </w:r>
    </w:p>
    <w:p w:rsidR="00A5346A" w:rsidRDefault="0085584D">
      <w:pPr>
        <w:spacing w:after="115"/>
        <w:ind w:left="0" w:firstLine="0"/>
        <w:jc w:val="left"/>
      </w:pPr>
      <w:r>
        <w:rPr>
          <w:b/>
          <w:sz w:val="24"/>
        </w:rPr>
        <w:t xml:space="preserve"> </w:t>
      </w:r>
    </w:p>
    <w:p w:rsidR="00A5346A" w:rsidRDefault="0085584D">
      <w:pPr>
        <w:spacing w:after="182"/>
        <w:ind w:left="696" w:firstLine="0"/>
        <w:jc w:val="center"/>
      </w:pPr>
      <w:r>
        <w:rPr>
          <w:b/>
          <w:sz w:val="24"/>
        </w:rPr>
        <w:t xml:space="preserve"> </w:t>
      </w:r>
    </w:p>
    <w:p w:rsidR="00A5346A" w:rsidRDefault="0085584D">
      <w:pPr>
        <w:tabs>
          <w:tab w:val="center" w:pos="1913"/>
          <w:tab w:val="center" w:pos="6506"/>
        </w:tabs>
        <w:spacing w:after="15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Выполнила: Головина Анна Вячеславовна, </w:t>
      </w:r>
    </w:p>
    <w:p w:rsidR="00A5346A" w:rsidRDefault="0085584D">
      <w:pPr>
        <w:spacing w:after="1" w:line="396" w:lineRule="auto"/>
        <w:ind w:left="3947" w:hanging="10"/>
        <w:jc w:val="left"/>
      </w:pPr>
      <w:r>
        <w:t>учащаяся МОУ Гимназии № 16 Тракторозаводского района Волгограда Руководитель: Мачеева Анна Евгеньев</w:t>
      </w:r>
      <w:r>
        <w:t xml:space="preserve">на, учитель русского языка и литературы МОУ </w:t>
      </w:r>
    </w:p>
    <w:p w:rsidR="00A5346A" w:rsidRDefault="0085584D">
      <w:pPr>
        <w:spacing w:after="154"/>
        <w:ind w:left="10" w:right="229" w:hanging="10"/>
        <w:jc w:val="right"/>
      </w:pPr>
      <w:r>
        <w:t xml:space="preserve">Гимназии № 16 Тракторозаводского района </w:t>
      </w:r>
    </w:p>
    <w:p w:rsidR="00A5346A" w:rsidRDefault="0085584D">
      <w:pPr>
        <w:spacing w:after="132"/>
        <w:ind w:left="647" w:right="821" w:hanging="10"/>
        <w:jc w:val="center"/>
      </w:pPr>
      <w:r>
        <w:t>Волгограда</w:t>
      </w:r>
      <w:r>
        <w:rPr>
          <w:b/>
          <w:sz w:val="24"/>
        </w:rPr>
        <w:t xml:space="preserve"> </w:t>
      </w:r>
    </w:p>
    <w:p w:rsidR="00A5346A" w:rsidRDefault="0085584D">
      <w:pPr>
        <w:spacing w:after="0"/>
        <w:ind w:left="0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68"/>
        <w:ind w:left="0" w:firstLine="0"/>
        <w:jc w:val="left"/>
      </w:pPr>
      <w:r>
        <w:t xml:space="preserve"> </w:t>
      </w:r>
    </w:p>
    <w:p w:rsidR="00A5346A" w:rsidRDefault="0085584D">
      <w:pPr>
        <w:spacing w:after="132"/>
        <w:ind w:left="647" w:hanging="10"/>
        <w:jc w:val="center"/>
      </w:pPr>
      <w:r>
        <w:t xml:space="preserve">Волгоград, 2025 </w:t>
      </w:r>
    </w:p>
    <w:p w:rsidR="00A5346A" w:rsidRDefault="0085584D">
      <w:pPr>
        <w:spacing w:after="0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9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pStyle w:val="1"/>
        <w:spacing w:after="185"/>
        <w:ind w:left="649" w:right="0"/>
      </w:pPr>
      <w:r>
        <w:lastRenderedPageBreak/>
        <w:t xml:space="preserve">Содержание </w:t>
      </w:r>
    </w:p>
    <w:p w:rsidR="00A5346A" w:rsidRDefault="0085584D">
      <w:pPr>
        <w:ind w:left="-15" w:right="64" w:firstLine="0"/>
      </w:pPr>
      <w:r>
        <w:t xml:space="preserve">Введение……………………………………………………...…………3  </w:t>
      </w:r>
    </w:p>
    <w:p w:rsidR="00A5346A" w:rsidRDefault="0085584D">
      <w:pPr>
        <w:spacing w:after="56" w:line="356" w:lineRule="auto"/>
        <w:ind w:left="-15" w:right="5373" w:firstLine="0"/>
      </w:pPr>
      <w:r>
        <w:t xml:space="preserve">Глава 1. Теоретическая </w:t>
      </w:r>
      <w:proofErr w:type="gramStart"/>
      <w:r>
        <w:t>часть  1.1.</w:t>
      </w:r>
      <w:proofErr w:type="gramEnd"/>
      <w:r>
        <w:t xml:space="preserve"> Средства художественной </w:t>
      </w:r>
    </w:p>
    <w:p w:rsidR="00A5346A" w:rsidRDefault="0085584D">
      <w:pPr>
        <w:ind w:left="-15" w:right="64" w:firstLine="0"/>
      </w:pPr>
      <w:r>
        <w:t>выразительности…………...………………</w:t>
      </w:r>
      <w:proofErr w:type="gramStart"/>
      <w:r>
        <w:t>…….</w:t>
      </w:r>
      <w:proofErr w:type="gramEnd"/>
      <w:r>
        <w:t xml:space="preserve">………………..……5  </w:t>
      </w:r>
    </w:p>
    <w:p w:rsidR="00A5346A" w:rsidRDefault="0085584D">
      <w:pPr>
        <w:ind w:left="-15" w:right="64" w:firstLine="0"/>
      </w:pPr>
      <w:r>
        <w:t xml:space="preserve">1.2. Особенности пространства Волго-Донской </w:t>
      </w:r>
    </w:p>
    <w:p w:rsidR="00A5346A" w:rsidRDefault="0085584D">
      <w:pPr>
        <w:ind w:left="-15" w:right="64" w:firstLine="0"/>
      </w:pPr>
      <w:r>
        <w:t xml:space="preserve">природы…………………………………………………………………7  </w:t>
      </w:r>
    </w:p>
    <w:p w:rsidR="00A5346A" w:rsidRDefault="0085584D">
      <w:pPr>
        <w:ind w:left="-15" w:right="64" w:firstLine="0"/>
      </w:pPr>
      <w:r>
        <w:t xml:space="preserve">Глава 2. Практическая часть </w:t>
      </w:r>
    </w:p>
    <w:p w:rsidR="00933BEC" w:rsidRDefault="0085584D">
      <w:pPr>
        <w:spacing w:after="0" w:line="396" w:lineRule="auto"/>
        <w:ind w:left="-15" w:right="768" w:firstLine="0"/>
      </w:pPr>
      <w:r>
        <w:t xml:space="preserve">2.1. Образы Волго-Донского пространства……………………..........8 </w:t>
      </w:r>
    </w:p>
    <w:p w:rsidR="00A5346A" w:rsidRDefault="0085584D">
      <w:pPr>
        <w:spacing w:after="0" w:line="396" w:lineRule="auto"/>
        <w:ind w:left="-15" w:right="768" w:firstLine="0"/>
      </w:pPr>
      <w:r>
        <w:t>2.2. Средства художественной выразительнос</w:t>
      </w:r>
      <w:r>
        <w:t xml:space="preserve">ти в произведениях  </w:t>
      </w:r>
    </w:p>
    <w:p w:rsidR="00A5346A" w:rsidRDefault="0085584D">
      <w:pPr>
        <w:ind w:left="-15" w:right="64" w:firstLine="0"/>
      </w:pPr>
      <w:r>
        <w:t>Волгоградских поэтов……………………………………</w:t>
      </w:r>
      <w:proofErr w:type="gramStart"/>
      <w:r>
        <w:t>…….</w:t>
      </w:r>
      <w:proofErr w:type="gramEnd"/>
      <w:r>
        <w:t xml:space="preserve">.……..11 </w:t>
      </w:r>
    </w:p>
    <w:p w:rsidR="00A5346A" w:rsidRDefault="0085584D">
      <w:pPr>
        <w:ind w:left="-15" w:right="64" w:firstLine="0"/>
      </w:pPr>
      <w:r>
        <w:t>Заключение………………………………………………………</w:t>
      </w:r>
      <w:proofErr w:type="gramStart"/>
      <w:r>
        <w:t>…….</w:t>
      </w:r>
      <w:proofErr w:type="gramEnd"/>
      <w:r>
        <w:t xml:space="preserve">.16 </w:t>
      </w:r>
    </w:p>
    <w:p w:rsidR="00A5346A" w:rsidRDefault="0085584D">
      <w:pPr>
        <w:ind w:left="-15" w:right="64" w:firstLine="0"/>
      </w:pPr>
      <w:r>
        <w:t>Список литературы………………………………………………</w:t>
      </w:r>
      <w:proofErr w:type="gramStart"/>
      <w:r>
        <w:t>…….</w:t>
      </w:r>
      <w:proofErr w:type="gramEnd"/>
      <w:r>
        <w:t xml:space="preserve">17  </w:t>
      </w:r>
    </w:p>
    <w:p w:rsidR="00933BEC" w:rsidRDefault="0085584D">
      <w:pPr>
        <w:spacing w:after="134"/>
        <w:ind w:left="-15" w:right="64" w:firstLine="0"/>
      </w:pPr>
      <w:r>
        <w:t>Приложение………………………………………………………</w:t>
      </w:r>
      <w:proofErr w:type="gramStart"/>
      <w:r>
        <w:t>…….</w:t>
      </w:r>
      <w:proofErr w:type="gramEnd"/>
      <w:r>
        <w:t xml:space="preserve">18 </w:t>
      </w: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933BEC" w:rsidRDefault="00933BEC">
      <w:pPr>
        <w:spacing w:after="134"/>
        <w:ind w:left="-15" w:right="64" w:firstLine="0"/>
        <w:rPr>
          <w:b/>
        </w:rPr>
      </w:pPr>
    </w:p>
    <w:p w:rsidR="00A5346A" w:rsidRDefault="0085584D">
      <w:pPr>
        <w:spacing w:after="134"/>
        <w:ind w:left="-15" w:right="64" w:firstLine="0"/>
      </w:pPr>
      <w:r>
        <w:rPr>
          <w:b/>
        </w:rPr>
        <w:lastRenderedPageBreak/>
        <w:t xml:space="preserve">Введение </w:t>
      </w:r>
    </w:p>
    <w:p w:rsidR="00A5346A" w:rsidRDefault="0085584D">
      <w:pPr>
        <w:spacing w:after="186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0" w:line="374" w:lineRule="auto"/>
        <w:ind w:left="-15" w:right="64"/>
      </w:pPr>
      <w:r>
        <w:t xml:space="preserve">Речь человека – </w:t>
      </w:r>
      <w:r>
        <w:t>уникальное явление, являющееся главным средством общения людей между собой. Благодаря ему наше сознание обогащается опытом и знаниями других лиц.  Важнейшим показателем общей культуры человека, его воспитанности и образованности является культура речи. Она</w:t>
      </w:r>
      <w:r>
        <w:t xml:space="preserve"> характеризуется различными проявлениями, но наиболее значительный – выразительность. Что же это такое? Выразительность речи – понятие сложное и многогранное, собравшее в себе различные особенности речевой деятельности. Именно она позволяет привлечь вниман</w:t>
      </w:r>
      <w:r>
        <w:t xml:space="preserve">ие читателя или слушателя, вызвать самые разные эмоции, заставить человека прочувствовать сказанное или написанное. </w:t>
      </w:r>
    </w:p>
    <w:p w:rsidR="00A5346A" w:rsidRDefault="0085584D">
      <w:pPr>
        <w:spacing w:after="0" w:line="381" w:lineRule="auto"/>
        <w:ind w:left="-15" w:right="64"/>
      </w:pPr>
      <w:r>
        <w:t>Как у любого механизма, у выразительности есть свои «детали». Таковыми являются средства художественной выразительности – специальные приём</w:t>
      </w:r>
      <w:r>
        <w:t xml:space="preserve">ы, делающие информацию образной, яркой, интересной и запоминающейся. При оценке мы всегда ориентируемся на впечатления, вызванные у нас произведением или беседой, а они во многом определяются образностью текста, его эмоциональностью. </w:t>
      </w:r>
    </w:p>
    <w:p w:rsidR="00A5346A" w:rsidRDefault="0085584D">
      <w:pPr>
        <w:spacing w:after="0" w:line="369" w:lineRule="auto"/>
        <w:ind w:left="-15" w:right="64"/>
      </w:pPr>
      <w:r>
        <w:t>Средства выразительно</w:t>
      </w:r>
      <w:r>
        <w:t xml:space="preserve">сти нужны прежде всего для создания неповторимого художественного мира произведения. Поэты с помощью выразительных средств доносят до читателя тонкие нюансы мыслей или образов, пытаются выразить свое отношение к изображаемому. </w:t>
      </w:r>
    </w:p>
    <w:p w:rsidR="00A5346A" w:rsidRDefault="0085584D">
      <w:pPr>
        <w:spacing w:after="14" w:line="387" w:lineRule="auto"/>
        <w:ind w:left="-15" w:right="64"/>
      </w:pPr>
      <w:r>
        <w:t>В лирике поэтов Волгоградско</w:t>
      </w:r>
      <w:r>
        <w:t>й области единым мотивом протекает любовь к родине, трепетное отношение к своей земле и краю. В их стихотворениях отражается русский национальный характер. Именно поэтому в данной работе мы исследуем использование изобразительно – выразительных средств язы</w:t>
      </w:r>
      <w:r>
        <w:t xml:space="preserve">ка поэтами Волгоградской области. </w:t>
      </w:r>
    </w:p>
    <w:p w:rsidR="00A5346A" w:rsidRDefault="0085584D">
      <w:pPr>
        <w:spacing w:after="16" w:line="356" w:lineRule="auto"/>
        <w:ind w:left="-15" w:right="64"/>
      </w:pPr>
      <w:r>
        <w:rPr>
          <w:b/>
        </w:rPr>
        <w:lastRenderedPageBreak/>
        <w:t>Актуальность</w:t>
      </w:r>
      <w:r>
        <w:t xml:space="preserve"> темы обусловлена необходимостью совершенствования речи, пополнения словарного запаса, обогащения речи изобразительными средствами, потому что текст, насыщенный ими, получает более глубокий </w:t>
      </w:r>
      <w:r>
        <w:t xml:space="preserve">эмоциональный отклик, лучше запоминается, сильнее воздействует на читателя (слушателя). Актуальность темы также диктуется еще и тем фактом, что сегодня в процессе итоговой аттестации учащимся на ЕГЭ и ОГЭ предлагаются задания по анализу текста и выявлению </w:t>
      </w:r>
      <w:r>
        <w:t xml:space="preserve">в нем различных средств языковой выразительности. </w:t>
      </w:r>
    </w:p>
    <w:p w:rsidR="00A5346A" w:rsidRDefault="0085584D">
      <w:pPr>
        <w:ind w:left="708" w:right="64" w:firstLine="0"/>
      </w:pPr>
      <w:r>
        <w:rPr>
          <w:b/>
        </w:rPr>
        <w:t>Объект</w:t>
      </w:r>
      <w:r>
        <w:t xml:space="preserve">: современная поэзия Волгоградской области </w:t>
      </w:r>
    </w:p>
    <w:p w:rsidR="00A5346A" w:rsidRDefault="0085584D">
      <w:pPr>
        <w:spacing w:after="2" w:line="395" w:lineRule="auto"/>
        <w:ind w:left="-15" w:right="64"/>
      </w:pPr>
      <w:r>
        <w:rPr>
          <w:b/>
        </w:rPr>
        <w:t>Предмет</w:t>
      </w:r>
      <w:r>
        <w:t xml:space="preserve">: использование средств выразительности в изображении Волго-Донского пространства </w:t>
      </w:r>
    </w:p>
    <w:p w:rsidR="00A5346A" w:rsidRDefault="0085584D">
      <w:pPr>
        <w:spacing w:after="0" w:line="399" w:lineRule="auto"/>
        <w:ind w:left="-15" w:right="64"/>
      </w:pPr>
      <w:r>
        <w:rPr>
          <w:b/>
        </w:rPr>
        <w:t>Цель</w:t>
      </w:r>
      <w:r>
        <w:t xml:space="preserve"> работы: выявить особенности изображения Волго-Донского прост</w:t>
      </w:r>
      <w:r>
        <w:t xml:space="preserve">ранства в произведениях волгоградских поэтов. </w:t>
      </w:r>
    </w:p>
    <w:p w:rsidR="00A5346A" w:rsidRDefault="0085584D">
      <w:pPr>
        <w:ind w:left="703" w:hanging="10"/>
        <w:jc w:val="left"/>
      </w:pPr>
      <w:r>
        <w:rPr>
          <w:b/>
        </w:rPr>
        <w:t>Задачи</w:t>
      </w:r>
      <w:r>
        <w:t xml:space="preserve">:  </w:t>
      </w:r>
    </w:p>
    <w:p w:rsidR="00A5346A" w:rsidRDefault="0085584D">
      <w:pPr>
        <w:numPr>
          <w:ilvl w:val="0"/>
          <w:numId w:val="1"/>
        </w:numPr>
        <w:ind w:right="64"/>
      </w:pPr>
      <w:r>
        <w:t xml:space="preserve">Изучить понятие средств художественной выразительности </w:t>
      </w:r>
    </w:p>
    <w:p w:rsidR="00A5346A" w:rsidRDefault="0085584D">
      <w:pPr>
        <w:numPr>
          <w:ilvl w:val="0"/>
          <w:numId w:val="1"/>
        </w:numPr>
        <w:ind w:right="64"/>
      </w:pPr>
      <w:r>
        <w:t xml:space="preserve">Классифицировать изученный материал </w:t>
      </w:r>
    </w:p>
    <w:p w:rsidR="00A5346A" w:rsidRDefault="0085584D">
      <w:pPr>
        <w:numPr>
          <w:ilvl w:val="0"/>
          <w:numId w:val="1"/>
        </w:numPr>
        <w:ind w:right="64"/>
      </w:pPr>
      <w:r>
        <w:t xml:space="preserve">Проанализировать лирику поэтов Волгоградской области </w:t>
      </w:r>
    </w:p>
    <w:p w:rsidR="00A5346A" w:rsidRDefault="0085584D">
      <w:pPr>
        <w:numPr>
          <w:ilvl w:val="0"/>
          <w:numId w:val="1"/>
        </w:numPr>
        <w:spacing w:after="3" w:line="395" w:lineRule="auto"/>
        <w:ind w:right="64"/>
      </w:pPr>
      <w:r>
        <w:t>Определить основные образы, через которые изображает</w:t>
      </w:r>
      <w:r>
        <w:t xml:space="preserve">ся природа Волго-Донского пространства </w:t>
      </w:r>
    </w:p>
    <w:p w:rsidR="00A5346A" w:rsidRDefault="0085584D">
      <w:pPr>
        <w:numPr>
          <w:ilvl w:val="0"/>
          <w:numId w:val="1"/>
        </w:numPr>
        <w:spacing w:after="5" w:line="396" w:lineRule="auto"/>
        <w:ind w:right="64"/>
      </w:pPr>
      <w:r>
        <w:t xml:space="preserve">Выявить и систематизировать стихотворения, в которых представлены эти образы </w:t>
      </w:r>
    </w:p>
    <w:p w:rsidR="00A5346A" w:rsidRDefault="0085584D">
      <w:pPr>
        <w:numPr>
          <w:ilvl w:val="0"/>
          <w:numId w:val="1"/>
        </w:numPr>
        <w:spacing w:after="2" w:line="395" w:lineRule="auto"/>
        <w:ind w:right="64"/>
      </w:pPr>
      <w:r>
        <w:t xml:space="preserve">Сделать выводы о наиболее распространенных способах изображения Волго-Донской природы Методы исследования.   </w:t>
      </w:r>
    </w:p>
    <w:p w:rsidR="00A5346A" w:rsidRDefault="0085584D">
      <w:pPr>
        <w:spacing w:after="0" w:line="398" w:lineRule="auto"/>
        <w:ind w:left="-15" w:right="64"/>
      </w:pPr>
      <w:r>
        <w:t>Теоретические: анализ первои</w:t>
      </w:r>
      <w:r>
        <w:t xml:space="preserve">сточников, наблюдение, сравнение, систематизация информации, обобщение выводов. </w:t>
      </w:r>
    </w:p>
    <w:p w:rsidR="00A5346A" w:rsidRDefault="0085584D">
      <w:pPr>
        <w:spacing w:after="0" w:line="383" w:lineRule="auto"/>
        <w:ind w:left="-15" w:right="64" w:firstLine="0"/>
      </w:pPr>
      <w:r>
        <w:t xml:space="preserve"> Практическое значение исследования: использование материала на уроках литературы, родной (русской) литературы, </w:t>
      </w:r>
      <w:r>
        <w:t xml:space="preserve">учебных курсах, предметных </w:t>
      </w:r>
      <w:r>
        <w:lastRenderedPageBreak/>
        <w:t xml:space="preserve">неделях гуманитарного цикла, внеурочных мероприятиях, олимпиадах по краеведению.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0"/>
        <w:ind w:left="0" w:firstLine="0"/>
        <w:jc w:val="left"/>
      </w:pPr>
      <w:r>
        <w:t xml:space="preserve"> </w:t>
      </w: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933BEC" w:rsidRDefault="00933BEC">
      <w:pPr>
        <w:spacing w:after="132"/>
        <w:ind w:left="2574" w:hanging="10"/>
        <w:jc w:val="left"/>
        <w:rPr>
          <w:b/>
        </w:rPr>
      </w:pPr>
    </w:p>
    <w:p w:rsidR="00A5346A" w:rsidRDefault="0085584D">
      <w:pPr>
        <w:spacing w:after="132"/>
        <w:ind w:left="2574" w:hanging="10"/>
        <w:jc w:val="left"/>
      </w:pPr>
      <w:r>
        <w:rPr>
          <w:b/>
        </w:rPr>
        <w:lastRenderedPageBreak/>
        <w:t xml:space="preserve">ГЛАВА 1. ТЕОРЕТИЧЕСКАЯ ЧАСТЬ </w:t>
      </w:r>
    </w:p>
    <w:p w:rsidR="00A5346A" w:rsidRDefault="0085584D">
      <w:pPr>
        <w:spacing w:after="19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pStyle w:val="1"/>
        <w:spacing w:after="132"/>
        <w:ind w:left="1076" w:right="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Лексические средства художественной выразительности </w:t>
      </w:r>
    </w:p>
    <w:p w:rsidR="00A5346A" w:rsidRDefault="0085584D">
      <w:pPr>
        <w:spacing w:after="186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36" w:line="370" w:lineRule="auto"/>
        <w:ind w:left="-15" w:right="64"/>
      </w:pPr>
      <w:r>
        <w:t>Средства художественной выразительности – языковы</w:t>
      </w:r>
      <w:r>
        <w:t xml:space="preserve">е приёмы, которые воздействуют на чувства читателя, заставляют его воображение не только представить, но и ощутить эмоции и настроения автора, позволяют глубже воспринимать его идеи и замыслы. </w:t>
      </w:r>
    </w:p>
    <w:p w:rsidR="00A5346A" w:rsidRDefault="0085584D">
      <w:pPr>
        <w:spacing w:after="0" w:line="391" w:lineRule="auto"/>
        <w:ind w:left="-15" w:right="64"/>
      </w:pPr>
      <w:r>
        <w:t>Эти приёмы обладают определенными функциями.</w:t>
      </w:r>
      <w:r>
        <w:rPr>
          <w:color w:val="FF0000"/>
        </w:rPr>
        <w:t xml:space="preserve"> </w:t>
      </w:r>
      <w:r>
        <w:t>Первой и основной</w:t>
      </w:r>
      <w:r>
        <w:t xml:space="preserve"> является </w:t>
      </w:r>
      <w:r>
        <w:rPr>
          <w:b/>
        </w:rPr>
        <w:t xml:space="preserve">экспрессивная функция. </w:t>
      </w:r>
      <w:r>
        <w:t>Она характеризуется эмоциональностью, то есть отражением собственного взгляда человека на мир, выражением оценки, чувства, и наглядностью, которая способствует видимому отражению картины окружающего и внутреннего мира челов</w:t>
      </w:r>
      <w:r>
        <w:t>ека. Так же этим составляющим присущи оригинальное</w:t>
      </w:r>
      <w:r>
        <w:rPr>
          <w:b/>
        </w:rPr>
        <w:t xml:space="preserve"> </w:t>
      </w:r>
      <w:r>
        <w:t xml:space="preserve">отражение действительности — показ объектов и явлений с новой, неожиданной стороны; </w:t>
      </w:r>
      <w:proofErr w:type="gramStart"/>
      <w:r>
        <w:t>отражение внутреннего состояния</w:t>
      </w:r>
      <w:proofErr w:type="gramEnd"/>
      <w:r>
        <w:t xml:space="preserve"> пишущего; привлекательность речи, эстетичность. Второй по значимости приходится </w:t>
      </w:r>
      <w:r>
        <w:rPr>
          <w:b/>
        </w:rPr>
        <w:t>стилистич</w:t>
      </w:r>
      <w:r>
        <w:rPr>
          <w:b/>
        </w:rPr>
        <w:t xml:space="preserve">еская функция. </w:t>
      </w:r>
      <w:r>
        <w:t xml:space="preserve">Языковые средства придают тексту какую-либо определённую стилистическую окраску: книжную, разговорную, а иногда даже позволяют создать комический эффект. </w:t>
      </w:r>
      <w:r>
        <w:rPr>
          <w:b/>
        </w:rPr>
        <w:t xml:space="preserve">Смысловая функция </w:t>
      </w:r>
      <w:r>
        <w:t>заключается в том, что</w:t>
      </w:r>
      <w:r>
        <w:rPr>
          <w:b/>
        </w:rPr>
        <w:t xml:space="preserve"> </w:t>
      </w:r>
      <w:r>
        <w:t>языковые средства несут дополнительную смыслов</w:t>
      </w:r>
      <w:r>
        <w:t xml:space="preserve">ую нагрузку, т.е. происходит приращение смысла. </w:t>
      </w:r>
      <w:proofErr w:type="spellStart"/>
      <w:r>
        <w:rPr>
          <w:b/>
        </w:rPr>
        <w:t>Текстообразующая</w:t>
      </w:r>
      <w:proofErr w:type="spellEnd"/>
      <w:r>
        <w:rPr>
          <w:b/>
        </w:rPr>
        <w:t xml:space="preserve"> функция </w:t>
      </w:r>
      <w:r>
        <w:t>обеспечивает создание</w:t>
      </w:r>
      <w:r>
        <w:rPr>
          <w:b/>
        </w:rPr>
        <w:t xml:space="preserve"> </w:t>
      </w:r>
      <w:r>
        <w:t xml:space="preserve">языковыми средствами выразительности ткани текста, участие в его построении. </w:t>
      </w:r>
    </w:p>
    <w:p w:rsidR="00A5346A" w:rsidRDefault="0085584D">
      <w:pPr>
        <w:spacing w:after="0" w:line="376" w:lineRule="auto"/>
        <w:ind w:left="-15" w:right="64"/>
      </w:pPr>
      <w:r>
        <w:t>Каждый языковой уровень содержит свои уникальные единицы образности. Это является о</w:t>
      </w:r>
      <w:r>
        <w:t xml:space="preserve">сновой деления средств изобразительности на фонетические, лексические и синтаксические. </w:t>
      </w:r>
    </w:p>
    <w:p w:rsidR="00A5346A" w:rsidRDefault="0085584D">
      <w:pPr>
        <w:spacing w:line="369" w:lineRule="auto"/>
        <w:ind w:left="-15" w:right="64"/>
      </w:pPr>
      <w:r>
        <w:t xml:space="preserve">Лексические приёмы мы используем намного чаще, чем все остальные. Дело в том, что они связаны с усложненным значением слов, и мы не всегда </w:t>
      </w:r>
      <w:r>
        <w:lastRenderedPageBreak/>
        <w:t>отдаём себе отчёт, когда употребляем их в нашей речи. В большинстве случаев это происходит на подсознательном уровне.</w:t>
      </w:r>
      <w:r>
        <w:t xml:space="preserve"> </w:t>
      </w:r>
    </w:p>
    <w:p w:rsidR="00A5346A" w:rsidRDefault="0085584D">
      <w:pPr>
        <w:ind w:left="708" w:right="64" w:firstLine="0"/>
      </w:pPr>
      <w:r>
        <w:t xml:space="preserve">Выделяют несколько групп выразительной лексики: </w:t>
      </w:r>
    </w:p>
    <w:p w:rsidR="00A5346A" w:rsidRDefault="0085584D">
      <w:pPr>
        <w:numPr>
          <w:ilvl w:val="0"/>
          <w:numId w:val="2"/>
        </w:numPr>
        <w:ind w:right="64" w:hanging="708"/>
      </w:pPr>
      <w:r>
        <w:t xml:space="preserve">Тропы </w:t>
      </w:r>
    </w:p>
    <w:p w:rsidR="00A5346A" w:rsidRDefault="0085584D">
      <w:pPr>
        <w:numPr>
          <w:ilvl w:val="0"/>
          <w:numId w:val="2"/>
        </w:numPr>
        <w:ind w:right="64" w:hanging="708"/>
      </w:pPr>
      <w:r>
        <w:t xml:space="preserve">Синонимы, антонимы, омонимы, паронимы </w:t>
      </w:r>
    </w:p>
    <w:p w:rsidR="00A5346A" w:rsidRDefault="0085584D">
      <w:pPr>
        <w:numPr>
          <w:ilvl w:val="0"/>
          <w:numId w:val="2"/>
        </w:numPr>
        <w:ind w:right="64" w:hanging="708"/>
      </w:pPr>
      <w:r>
        <w:t xml:space="preserve">Фразеологизмы </w:t>
      </w:r>
    </w:p>
    <w:p w:rsidR="00A5346A" w:rsidRDefault="0085584D">
      <w:pPr>
        <w:numPr>
          <w:ilvl w:val="0"/>
          <w:numId w:val="2"/>
        </w:numPr>
        <w:ind w:right="64" w:hanging="708"/>
      </w:pPr>
      <w:r>
        <w:t xml:space="preserve">Стилистическая лексика </w:t>
      </w:r>
    </w:p>
    <w:p w:rsidR="00A5346A" w:rsidRDefault="0085584D">
      <w:pPr>
        <w:spacing w:after="0" w:line="376" w:lineRule="auto"/>
        <w:ind w:left="-15" w:right="64"/>
      </w:pPr>
      <w:r>
        <w:t xml:space="preserve">Тропы – единицы речи с переносным значением. Это наиболее обширная разновидность лексических средств выразительности. </w:t>
      </w:r>
      <w:r>
        <w:t xml:space="preserve">К ним относятся аллегория, гипербола, литота, метафора, метонимия, синекдоха, оксюморон, олицетворение, перифраз, сарказм, ирония, символ, сравнение, эпитет. (Приложение 1). </w:t>
      </w:r>
    </w:p>
    <w:p w:rsidR="00A5346A" w:rsidRDefault="0085584D">
      <w:pPr>
        <w:spacing w:after="0" w:line="383" w:lineRule="auto"/>
        <w:ind w:left="-15" w:right="64"/>
      </w:pPr>
      <w:r>
        <w:t>Вторую группу лексических средств выразительности составляют слова, способные соз</w:t>
      </w:r>
      <w:r>
        <w:t xml:space="preserve">давать и усиливать выразительные образы с помощью значений: синонимы, антонимы, паронимы, омонимы. (Приложение 2). Без них наша речь была бы скудной, однообразной и </w:t>
      </w:r>
      <w:r>
        <w:rPr>
          <w:u w:val="single" w:color="000000"/>
        </w:rPr>
        <w:t>без эмоциона</w:t>
      </w:r>
      <w:r>
        <w:t xml:space="preserve">льной.  </w:t>
      </w:r>
    </w:p>
    <w:p w:rsidR="00A5346A" w:rsidRDefault="0085584D">
      <w:pPr>
        <w:spacing w:after="0" w:line="378" w:lineRule="auto"/>
        <w:ind w:left="-15" w:right="64"/>
      </w:pPr>
      <w:r>
        <w:t>Ещё одной распространенной группой лексических средств выразительности</w:t>
      </w:r>
      <w:r>
        <w:t xml:space="preserve"> являются фразеологизмы. В словаре Ефремовой фразеологизм описан так: «устойчивый оборот речи, свойственный определенному языку и потому дословно не переводимый на другие языки, имеющий самостоятельное значение, которое в целом не является суммой значений </w:t>
      </w:r>
      <w:r>
        <w:t xml:space="preserve">входящих в него </w:t>
      </w:r>
      <w:proofErr w:type="gramStart"/>
      <w:r>
        <w:t>слов»[</w:t>
      </w:r>
      <w:proofErr w:type="gramEnd"/>
      <w:r>
        <w:t xml:space="preserve">8, c. 1056]. Следовательно, можно сделать вывод, что такие словосочетания нельзя разделять на отдельные слова и необходимо запоминать полностью: и словесный состав, и его значение. </w:t>
      </w:r>
    </w:p>
    <w:p w:rsidR="00A5346A" w:rsidRDefault="0085584D">
      <w:pPr>
        <w:spacing w:after="0" w:line="387" w:lineRule="auto"/>
        <w:ind w:left="-15" w:right="64"/>
      </w:pPr>
      <w:r>
        <w:t>Использование фразеологизмов позволяет усилить созда</w:t>
      </w:r>
      <w:r>
        <w:t xml:space="preserve">ваемый образ и его наглядность, придать необходимую стилистическую окраску (высокую или просторечную).  Очень ярко можно проследить использование различного </w:t>
      </w:r>
      <w:r>
        <w:lastRenderedPageBreak/>
        <w:t>рода фразеологических оборотов в сказках Салтыкова-Щедрина: «ума палата», «некуда носа высунуть», «</w:t>
      </w:r>
      <w:r>
        <w:t xml:space="preserve">как с гуся вода», «чудеса в решете». 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0"/>
        <w:ind w:left="708" w:firstLine="0"/>
        <w:jc w:val="left"/>
      </w:pPr>
      <w:r>
        <w:t xml:space="preserve"> </w:t>
      </w:r>
    </w:p>
    <w:p w:rsidR="00A5346A" w:rsidRDefault="0085584D">
      <w:pPr>
        <w:pStyle w:val="1"/>
        <w:spacing w:after="132"/>
        <w:ind w:left="1901" w:right="0"/>
        <w:jc w:val="left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Синтаксические средства выразительности </w:t>
      </w:r>
    </w:p>
    <w:p w:rsidR="00A5346A" w:rsidRDefault="0085584D">
      <w:pPr>
        <w:spacing w:after="186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0" w:line="388" w:lineRule="auto"/>
        <w:ind w:left="-15" w:right="64"/>
      </w:pPr>
      <w:r>
        <w:t xml:space="preserve">Стилистические фигуры – «специальные обороты, усиливающие выразительность речи. Прежде всего к ним относятся фигуры речи – </w:t>
      </w:r>
      <w:r>
        <w:t xml:space="preserve">приёмы, которые служат для передачи переносного значения слов и выражений и придают им образность, эмоциональную окраску» [16]. Фигуры речи применяются в лирике и прозе для передачи атмосферы или усиления эффекта от фразы. </w:t>
      </w:r>
    </w:p>
    <w:p w:rsidR="00A5346A" w:rsidRDefault="0085584D">
      <w:pPr>
        <w:spacing w:after="25" w:line="377" w:lineRule="auto"/>
        <w:ind w:left="-15" w:right="64"/>
      </w:pPr>
      <w:r>
        <w:t>К фигурам речи относят антитезу,</w:t>
      </w:r>
      <w:r>
        <w:t xml:space="preserve"> градацию, риторический вопрос, риторическое восклицание, риторическое обращение, лексический повтор, многосоюзие и бессоюзие, синтаксический параллелизм и эллипсис. </w:t>
      </w:r>
    </w:p>
    <w:p w:rsidR="00A5346A" w:rsidRDefault="0085584D">
      <w:pPr>
        <w:spacing w:after="131"/>
        <w:ind w:left="-15" w:right="64" w:firstLine="0"/>
      </w:pPr>
      <w:r>
        <w:t xml:space="preserve">(Приложение 3). </w:t>
      </w:r>
    </w:p>
    <w:p w:rsidR="00A5346A" w:rsidRDefault="0085584D">
      <w:pPr>
        <w:spacing w:after="133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3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3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 w:rsidP="00933BEC">
      <w:pPr>
        <w:spacing w:after="131"/>
        <w:ind w:left="706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A5346A" w:rsidRDefault="0085584D">
      <w:pPr>
        <w:spacing w:after="0"/>
        <w:ind w:left="706" w:firstLine="0"/>
        <w:jc w:val="center"/>
      </w:pPr>
      <w:r>
        <w:rPr>
          <w:b/>
        </w:rPr>
        <w:lastRenderedPageBreak/>
        <w:t xml:space="preserve"> </w:t>
      </w:r>
    </w:p>
    <w:p w:rsidR="00A5346A" w:rsidRDefault="0085584D">
      <w:pPr>
        <w:spacing w:after="133"/>
        <w:ind w:left="649" w:right="6" w:hanging="10"/>
        <w:jc w:val="center"/>
      </w:pPr>
      <w:r>
        <w:rPr>
          <w:b/>
        </w:rPr>
        <w:t xml:space="preserve">ГЛАВА 2. ПРАКТИЧЕСКАЯ ЧАСТЬ </w:t>
      </w:r>
    </w:p>
    <w:p w:rsidR="00A5346A" w:rsidRDefault="0085584D">
      <w:pPr>
        <w:spacing w:after="189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pStyle w:val="1"/>
        <w:spacing w:after="132"/>
        <w:ind w:left="2355" w:right="0"/>
        <w:jc w:val="left"/>
      </w:pPr>
      <w:r>
        <w:t xml:space="preserve">2.1. Образы Волго-Донского пространства </w:t>
      </w:r>
    </w:p>
    <w:p w:rsidR="00A5346A" w:rsidRDefault="0085584D">
      <w:pPr>
        <w:spacing w:after="186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44" w:line="366" w:lineRule="auto"/>
        <w:ind w:left="-15" w:right="64"/>
      </w:pPr>
      <w:r>
        <w:t>Русская поэзия – это духовное достояние и культурная ценность России, неотъемлемый элемент русской литературы, вобравшим в себя все главные особенности народного фольклора, гимн души и песнь простого русского чело</w:t>
      </w:r>
      <w:r>
        <w:t xml:space="preserve">века. Природа занимает главное место в русской поэзии, с любовью воспетая родными поэтами. </w:t>
      </w:r>
    </w:p>
    <w:p w:rsidR="00A5346A" w:rsidRDefault="0085584D">
      <w:pPr>
        <w:spacing w:after="0" w:line="374" w:lineRule="auto"/>
        <w:ind w:left="-15" w:right="64"/>
      </w:pPr>
      <w:r>
        <w:t>Малая родина – то, что даётся нам в самом детстве. Именно с неё начинается наше познание мира, первые шаги, первые представления о плохом и хорошем. Природа родного</w:t>
      </w:r>
      <w:r>
        <w:t xml:space="preserve"> края является не просто достоянием жителей определённой области, она – основа нашего чувства прекрасного, с неё начинается любовь к природе в общем. Именно на этих первых представлениях строится мир наших образов. Тема малой родины часто сопровождает стих</w:t>
      </w:r>
      <w:r>
        <w:t xml:space="preserve">отворения современных поэтов. Наиболее известными авторами, воспевающими прелесть родной природы, в Волгоградской области стали Борис Гучков, Елизавета Иванникова, Татьяна </w:t>
      </w:r>
      <w:proofErr w:type="spellStart"/>
      <w:r>
        <w:t>Брыксина</w:t>
      </w:r>
      <w:proofErr w:type="spellEnd"/>
      <w:r>
        <w:t>, Юрий Кучумов, Юлия Кононова и многие другие. Их стихотворения не просто ра</w:t>
      </w:r>
      <w:r>
        <w:t>ссказывают о природе и быте Волго-Донского края, они отражают духовную жизнь людей, любовь к пейзажам своей страны, несут в себе опыт предыдущих поколений. Природные описания создают определенный эмоциональный фон, с помощью которого мы как нельзя точно чу</w:t>
      </w:r>
      <w:r>
        <w:t xml:space="preserve">вствуем все оттенки авторской мысли. </w:t>
      </w:r>
    </w:p>
    <w:p w:rsidR="00A5346A" w:rsidRDefault="0085584D">
      <w:pPr>
        <w:spacing w:after="26" w:line="377" w:lineRule="auto"/>
        <w:ind w:left="-15" w:right="64"/>
      </w:pPr>
      <w:r>
        <w:t xml:space="preserve">Отношения авторов к этим местам раскрывается при помощи определенной системы образов. Первостепенными являются образ реки (Волги и Дона), степи, дома. Разберём подробнее каждый образ. </w:t>
      </w:r>
    </w:p>
    <w:p w:rsidR="00A5346A" w:rsidRDefault="0085584D">
      <w:pPr>
        <w:spacing w:after="0" w:line="356" w:lineRule="auto"/>
        <w:ind w:left="-15" w:right="64"/>
      </w:pPr>
      <w:r>
        <w:lastRenderedPageBreak/>
        <w:t xml:space="preserve">Река – поток воды с естественным </w:t>
      </w:r>
      <w:r>
        <w:t>течением. В литературе же образ реки наполняется огромным количеством значений и смыслов. У каждого поэта тема Волги изображается своеобразно, неповторимо. Однако находится всё же нечто общее, что объединяет изображение великой русской реки. В русскую лите</w:t>
      </w:r>
      <w:r>
        <w:t>ратуру образ Волги вошёл с творчеством Некрасова. Именно он первый воссоздал воспоминания о родной реке в своих стихотворениях. Он изображал её как «колыбель», «кормилицу народа», она была для поэта родным домом, символом Родины. Но вместе с этим в этот об</w:t>
      </w:r>
      <w:r>
        <w:t xml:space="preserve">раз добавляется горечь и тоска о тяжелой жизни народа, живущего на берегах Волги. Некрасов надеялся, что через определённое время река станет свидетелем счастливой жизни народа Поволжья. В сборнике Е. Иванниковой «Весенний лёд» есть стихотворение «Волга». </w:t>
      </w:r>
      <w:r>
        <w:t xml:space="preserve">В нём мы можем увидеть отношение поэтессы к изображаемому образу: «Твой золотой песок не вымыть, Как солончак не оживить, Как волю волн не обессилить, Как новый день не </w:t>
      </w:r>
      <w:proofErr w:type="gramStart"/>
      <w:r>
        <w:t>отменить»[</w:t>
      </w:r>
      <w:proofErr w:type="gramEnd"/>
      <w:r>
        <w:t>9, c17]. Так же в стихотворении «Реки» хорошо просматривается символичность о</w:t>
      </w:r>
      <w:r>
        <w:t xml:space="preserve">браза реки: «И опять потекут, омывая сознание, дали…»[Там же], «Стало больше теперь на реке непредвиденных мелей…»[ Там же], «Первозданные реки понесут его в </w:t>
      </w:r>
      <w:proofErr w:type="spellStart"/>
      <w:r>
        <w:t>плаваньи</w:t>
      </w:r>
      <w:proofErr w:type="spellEnd"/>
      <w:r>
        <w:t xml:space="preserve"> главном далеко-далеко от запруженных пресных морей…»[ Там же], «Что же будешь с мечтой, п</w:t>
      </w:r>
      <w:r>
        <w:t xml:space="preserve">лывущей путем своим млечным... Если воды бегут, растворяясь в движении вечном, замедляя теченье, готовое встать навсегда?!» [Там же] </w:t>
      </w:r>
    </w:p>
    <w:p w:rsidR="00A5346A" w:rsidRDefault="0085584D">
      <w:pPr>
        <w:spacing w:after="26" w:line="370" w:lineRule="auto"/>
        <w:ind w:left="-15" w:right="64"/>
      </w:pPr>
      <w:r>
        <w:t>На берегах двух великих рек раскинулись известнейшие русские степи. Их простор неоднократно вдохновлял русских поэтов, поб</w:t>
      </w:r>
      <w:r>
        <w:t>уждая их писать патриотические, наполненные восторгом и любовью к своему краю произведения. В словаре Ожегова степь характеризуется как «безлесное, бедное влагой и обычно ровное пространство с травянистой растительностью в зоне сухого климата». [15, c. 768</w:t>
      </w:r>
      <w:r>
        <w:t>] Но в стихотворениях наших поэтов она становится чем-то большим, чем просто засеянный растительностью участок. Для волгоградских авторов степь напоминает что-то родное, до боли знакомое, близкое. Широкий простор позволяет не только размышлять о вечном, но</w:t>
      </w:r>
      <w:r>
        <w:t xml:space="preserve"> и </w:t>
      </w:r>
      <w:r>
        <w:lastRenderedPageBreak/>
        <w:t xml:space="preserve">вспоминать былые времена. Степь является особым местом встречи двух миров. Вот строки волгоградского поэта Юрия </w:t>
      </w:r>
      <w:proofErr w:type="spellStart"/>
      <w:r>
        <w:t>Кучумова</w:t>
      </w:r>
      <w:proofErr w:type="spellEnd"/>
      <w:r>
        <w:t xml:space="preserve">: «Заплутали, как видно, в степи, задремали столетья». Бескрайний простор становится границей между прошлым и настоящим, бесконечным </w:t>
      </w:r>
      <w:r>
        <w:t xml:space="preserve">течением времени. Однако у этого автора есть еще стихотворение, в котором используется данный образ: </w:t>
      </w:r>
    </w:p>
    <w:p w:rsidR="00A5346A" w:rsidRDefault="0085584D">
      <w:pPr>
        <w:spacing w:after="1" w:line="396" w:lineRule="auto"/>
        <w:ind w:left="703" w:right="4941" w:hanging="10"/>
        <w:jc w:val="left"/>
      </w:pPr>
      <w:r>
        <w:t xml:space="preserve">Милая, малая родина, вот и вернулся я в срок. Пыль, да ковыль, да смородина вдоль твоих легких дорог. Степь под колесами стелется, словно линялый платок. </w:t>
      </w:r>
      <w:r>
        <w:t xml:space="preserve">Белое облако пенится – тушит горящий восток. Помню, как детские родинки: мама, сирень, сизари... Ждут меня, милая родина, светлые речки твои. [Кучумов] </w:t>
      </w:r>
    </w:p>
    <w:p w:rsidR="00A5346A" w:rsidRDefault="0085584D">
      <w:pPr>
        <w:spacing w:after="0" w:line="376" w:lineRule="auto"/>
        <w:ind w:left="-15" w:right="64"/>
      </w:pPr>
      <w:r>
        <w:t>Степь для поэта является неотъемлемой частью образа Родины, детских воспоминаний, символом душевного сп</w:t>
      </w:r>
      <w:r>
        <w:t xml:space="preserve">окойствия и перекликается с еще одним немаловажным образом. </w:t>
      </w:r>
    </w:p>
    <w:p w:rsidR="00A5346A" w:rsidRDefault="0085584D">
      <w:pPr>
        <w:spacing w:after="54" w:line="356" w:lineRule="auto"/>
        <w:ind w:left="-15" w:right="64"/>
      </w:pPr>
      <w:r>
        <w:t>Наиболее глубоким и заслуживающим внимания, на наш взгляд, является образ дома. Именно он играет главную роль в составлении образа Родины, который способен кардинально менять внутреннее состояние человека. Но в стихотворениях нечасто можно встретить вещево</w:t>
      </w:r>
      <w:r>
        <w:t xml:space="preserve">е, материальное описание жилища. Решающим является психологическая составляющая, дом как духовное пристанище человека. Этот образ отражает уменьшенную картину мироздания личности, очагом душевного спокойствия </w:t>
      </w:r>
      <w:r>
        <w:lastRenderedPageBreak/>
        <w:t>и детских воспоминаний. Дом, гармонично существ</w:t>
      </w:r>
      <w:r>
        <w:t xml:space="preserve">ующий с окружающей природой, представляет собой место обретения духовной силы и счастья. </w:t>
      </w:r>
    </w:p>
    <w:p w:rsidR="00A5346A" w:rsidRDefault="0085584D">
      <w:pPr>
        <w:ind w:left="-15" w:right="64" w:firstLine="0"/>
      </w:pPr>
      <w:r>
        <w:t xml:space="preserve">Красочно образ дома описывается в стихотворении Татьяны </w:t>
      </w:r>
      <w:proofErr w:type="spellStart"/>
      <w:r>
        <w:t>Брыксиной</w:t>
      </w:r>
      <w:proofErr w:type="spellEnd"/>
      <w:r>
        <w:t xml:space="preserve">:  </w:t>
      </w:r>
    </w:p>
    <w:p w:rsidR="00A5346A" w:rsidRDefault="0085584D">
      <w:pPr>
        <w:ind w:left="708" w:right="64" w:firstLine="0"/>
      </w:pPr>
      <w:r>
        <w:t xml:space="preserve">Он останется краем земли, </w:t>
      </w:r>
    </w:p>
    <w:p w:rsidR="00A5346A" w:rsidRDefault="0085584D">
      <w:pPr>
        <w:ind w:left="708" w:right="64" w:firstLine="0"/>
      </w:pPr>
      <w:r>
        <w:t xml:space="preserve">Чёрной точкой средь белого мрака, </w:t>
      </w:r>
    </w:p>
    <w:p w:rsidR="00A5346A" w:rsidRDefault="0085584D">
      <w:pPr>
        <w:ind w:left="708" w:right="64" w:firstLine="0"/>
      </w:pPr>
      <w:r>
        <w:t xml:space="preserve">Из любой неоглядной дали </w:t>
      </w:r>
    </w:p>
    <w:p w:rsidR="00A5346A" w:rsidRDefault="0085584D">
      <w:pPr>
        <w:ind w:left="708" w:right="64" w:firstLine="0"/>
      </w:pPr>
      <w:r>
        <w:t>Виден дым</w:t>
      </w:r>
      <w:r>
        <w:t xml:space="preserve"> на краю буерака. </w:t>
      </w:r>
    </w:p>
    <w:p w:rsidR="00A5346A" w:rsidRDefault="0085584D">
      <w:pPr>
        <w:ind w:left="708" w:right="64" w:firstLine="0"/>
      </w:pPr>
      <w:r>
        <w:t xml:space="preserve">Если ветер его сокрушит, </w:t>
      </w:r>
    </w:p>
    <w:p w:rsidR="00A5346A" w:rsidRDefault="0085584D">
      <w:pPr>
        <w:spacing w:after="0" w:line="396" w:lineRule="auto"/>
        <w:ind w:left="708" w:right="4966" w:firstLine="0"/>
      </w:pPr>
      <w:r>
        <w:t xml:space="preserve">Если заметь опутает ноги </w:t>
      </w:r>
      <w:proofErr w:type="gramStart"/>
      <w:r>
        <w:t>–  По</w:t>
      </w:r>
      <w:proofErr w:type="gramEnd"/>
      <w:r>
        <w:t xml:space="preserve"> следам перелётной души </w:t>
      </w:r>
    </w:p>
    <w:p w:rsidR="00A5346A" w:rsidRDefault="0085584D">
      <w:pPr>
        <w:spacing w:after="131"/>
        <w:ind w:left="708" w:right="64" w:firstLine="0"/>
      </w:pPr>
      <w:r>
        <w:t xml:space="preserve">Я своё дом отыщу без дороги. [2, c. 315] </w:t>
      </w:r>
    </w:p>
    <w:p w:rsidR="00A5346A" w:rsidRDefault="0085584D">
      <w:pPr>
        <w:spacing w:after="186"/>
        <w:ind w:left="708" w:firstLine="0"/>
        <w:jc w:val="left"/>
      </w:pPr>
      <w:r>
        <w:t xml:space="preserve"> </w:t>
      </w:r>
    </w:p>
    <w:p w:rsidR="00A5346A" w:rsidRDefault="0085584D">
      <w:pPr>
        <w:pStyle w:val="1"/>
        <w:ind w:left="1388" w:right="0"/>
        <w:jc w:val="left"/>
      </w:pPr>
      <w:r>
        <w:t xml:space="preserve">2.2.  Средства художественной выразительности в поэзии волгоградских авторов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29" w:line="376" w:lineRule="auto"/>
        <w:ind w:left="-15" w:right="64"/>
      </w:pPr>
      <w:r>
        <w:t xml:space="preserve">Стихотворения для изучения и анализа взяты из сборников следующих волгоградских поэтов: Елизавета Иванникова («Весенний лёд», «Ясность», «Птичий утренник», «Черемухины холода»), Татьяна </w:t>
      </w:r>
      <w:proofErr w:type="spellStart"/>
      <w:r>
        <w:t>Брыксина</w:t>
      </w:r>
      <w:proofErr w:type="spellEnd"/>
      <w:r>
        <w:t xml:space="preserve"> </w:t>
      </w:r>
    </w:p>
    <w:p w:rsidR="00A5346A" w:rsidRDefault="0085584D">
      <w:pPr>
        <w:spacing w:after="0" w:line="394" w:lineRule="auto"/>
        <w:ind w:left="-15" w:right="64" w:firstLine="0"/>
      </w:pPr>
      <w:r>
        <w:t>(«Изумление», «У огня», «В ожидании грома», «Избранное» (кни</w:t>
      </w:r>
      <w:r>
        <w:t xml:space="preserve">га 1), Борис Гучков («Беседа», «Приглашение»). </w:t>
      </w:r>
    </w:p>
    <w:p w:rsidR="00A5346A" w:rsidRDefault="0085584D">
      <w:pPr>
        <w:spacing w:after="28" w:line="368" w:lineRule="auto"/>
        <w:ind w:left="-15" w:right="64"/>
      </w:pPr>
      <w:r>
        <w:t>Наиболее ярко выражены в описании образа реки эпитеты и олицетворения: «Лукавая речка текла из тумана…», «помрачнела речка» (</w:t>
      </w:r>
      <w:proofErr w:type="spellStart"/>
      <w:r>
        <w:t>Т.Брыксина</w:t>
      </w:r>
      <w:proofErr w:type="spellEnd"/>
      <w:r>
        <w:t>); «снова там, над щебечущей речкой..»,  «где незаметно лишилась души реч</w:t>
      </w:r>
      <w:r>
        <w:t>ка, таясь и мелея...так и бредет от куста до куста, ищет, куда бы приткнуться, возле плотины, под крышей моста заводью жалкой свернуться...», «к замирающей робкой воде редко склоняются лица», «там, где струится проворная Речка с ключами на дне», «только ре</w:t>
      </w:r>
      <w:r>
        <w:t xml:space="preserve">чка плескалась расстроенно, повелась она с долей пугливою, налилась маетой несчастливою», </w:t>
      </w:r>
      <w:r>
        <w:lastRenderedPageBreak/>
        <w:t xml:space="preserve">«речка тоже в войну овдовела», «а река молчать устанет, мудрость пресную вспомянет», «река плеснет через края, волна до берега домчится», «тиха </w:t>
      </w:r>
      <w:proofErr w:type="spellStart"/>
      <w:r>
        <w:t>поосеннему</w:t>
      </w:r>
      <w:proofErr w:type="spellEnd"/>
      <w:r>
        <w:t xml:space="preserve"> жёсткая Вол</w:t>
      </w:r>
      <w:r>
        <w:t>га» (</w:t>
      </w:r>
      <w:proofErr w:type="spellStart"/>
      <w:r>
        <w:t>Е.Иванникова</w:t>
      </w:r>
      <w:proofErr w:type="spellEnd"/>
      <w:r>
        <w:t>); «И ночь, словно Волга, Широкая, мимо течет», «Кажется, поёт сама река», «река весёлая» (Б. Гучков). Писатели не усложняют свои произведения тяжелыми оборотами, средства выразительности предельно просты и понятны каждому. Благодаря этому</w:t>
      </w:r>
      <w:r>
        <w:t xml:space="preserve"> создаётся доверительное отношение к лирическому герою, связь между автором и читателем. Олицетворения позволяют оживить образ, создать динамику в описании. Река, словно еще одна героиня, вместе с основным героем переживает события его жизни, отражает его </w:t>
      </w:r>
      <w:r>
        <w:t>внутреннее состояние. Встречаются также сравнения: «а речка бежала, как песня с крылечка...», «мерцала, как фантик над сельской кроватью» (</w:t>
      </w:r>
      <w:proofErr w:type="spellStart"/>
      <w:r>
        <w:t>Т.Брыксина</w:t>
      </w:r>
      <w:proofErr w:type="spellEnd"/>
      <w:r>
        <w:t xml:space="preserve">) </w:t>
      </w:r>
    </w:p>
    <w:p w:rsidR="00A5346A" w:rsidRDefault="0085584D">
      <w:pPr>
        <w:spacing w:after="0" w:line="389" w:lineRule="auto"/>
        <w:ind w:left="-15" w:right="64"/>
      </w:pPr>
      <w:r>
        <w:t xml:space="preserve">Т. </w:t>
      </w:r>
      <w:proofErr w:type="spellStart"/>
      <w:r>
        <w:t>Брыксина</w:t>
      </w:r>
      <w:proofErr w:type="spellEnd"/>
      <w:r>
        <w:t xml:space="preserve"> использует приём сравнения не только с каким-либо образом, но и с эмоциональным тоном: «как </w:t>
      </w:r>
      <w:r>
        <w:t>сонно тянется река, едва касаясь лоз таловых – так сопрягается тоска с прохладой сумерек лиловых» [4, c. 8]. Это позволяет сделать чувства видимыми, а значит, лучше их понять. Строчки, описывающие Волгу, выделяются звуковой инструментовкой – достаточно час</w:t>
      </w:r>
      <w:r>
        <w:t xml:space="preserve">то можно встретить аллитерацию: «на реке перекатная присмирела волна», «струится проворная речка» [Там же]. </w:t>
      </w:r>
    </w:p>
    <w:p w:rsidR="00A5346A" w:rsidRDefault="0085584D">
      <w:pPr>
        <w:spacing w:after="0" w:line="384" w:lineRule="auto"/>
        <w:ind w:left="-15" w:right="64"/>
      </w:pPr>
      <w:r>
        <w:t>Внимание привлекают перифразы, относящиеся к образу Волги: «речная синева», «речного размаха столица», «стоячая судьба», «робкая вода», «</w:t>
      </w:r>
      <w:proofErr w:type="spellStart"/>
      <w:r>
        <w:t>рекахозяйк</w:t>
      </w:r>
      <w:r>
        <w:t>а</w:t>
      </w:r>
      <w:proofErr w:type="spellEnd"/>
      <w:r>
        <w:t xml:space="preserve">», «чаша полная» [Там же]. Они придают стихотворениям особое очарование, авторскую оценку и образное значение в общей картине: у </w:t>
      </w:r>
      <w:proofErr w:type="spellStart"/>
      <w:r>
        <w:t>Брыксиной</w:t>
      </w:r>
      <w:proofErr w:type="spellEnd"/>
      <w:r>
        <w:t xml:space="preserve"> река является символом изменений в жизни («Я умоюсь в речной синеве и себя, городскую, забуду» [</w:t>
      </w:r>
      <w:proofErr w:type="gramStart"/>
      <w:r>
        <w:t>3,с.</w:t>
      </w:r>
      <w:proofErr w:type="gramEnd"/>
      <w:r>
        <w:t xml:space="preserve">  62]), а у Иван</w:t>
      </w:r>
      <w:r>
        <w:t xml:space="preserve">никовой – символом связи окружающего мира с миром чувств («Знаю, что в этой стоячей судьбе сердце мое раздвоится...» [11, с. </w:t>
      </w:r>
      <w:proofErr w:type="gramStart"/>
      <w:r>
        <w:t>41 ]</w:t>
      </w:r>
      <w:proofErr w:type="gramEnd"/>
      <w:r>
        <w:t xml:space="preserve">) </w:t>
      </w:r>
    </w:p>
    <w:p w:rsidR="00A5346A" w:rsidRDefault="0085584D">
      <w:pPr>
        <w:spacing w:after="11" w:line="390" w:lineRule="auto"/>
        <w:ind w:left="-15" w:right="64"/>
      </w:pPr>
      <w:r>
        <w:lastRenderedPageBreak/>
        <w:t xml:space="preserve">Образ степи тоже одухотворяется, её жизнь сравнивается с жизнью человека:  </w:t>
      </w:r>
    </w:p>
    <w:p w:rsidR="00A5346A" w:rsidRDefault="0085584D">
      <w:pPr>
        <w:ind w:left="708" w:right="64" w:firstLine="0"/>
      </w:pPr>
      <w:r>
        <w:t xml:space="preserve">У степи равнинная душа.  </w:t>
      </w:r>
    </w:p>
    <w:p w:rsidR="00A5346A" w:rsidRDefault="0085584D">
      <w:pPr>
        <w:spacing w:after="1" w:line="396" w:lineRule="auto"/>
        <w:ind w:left="703" w:right="4201" w:hanging="10"/>
        <w:jc w:val="left"/>
      </w:pPr>
      <w:r>
        <w:t xml:space="preserve">Только неприкаянность во </w:t>
      </w:r>
      <w:proofErr w:type="gramStart"/>
      <w:r>
        <w:t>взоре,  Как</w:t>
      </w:r>
      <w:proofErr w:type="gramEnd"/>
      <w:r>
        <w:t xml:space="preserve"> шуршанье в дебрях камыша  или как волнение на море.   [10, с. 28] </w:t>
      </w:r>
    </w:p>
    <w:p w:rsidR="00A5346A" w:rsidRDefault="0085584D">
      <w:pPr>
        <w:spacing w:after="5" w:line="396" w:lineRule="auto"/>
        <w:ind w:left="-15" w:right="64"/>
      </w:pPr>
      <w:r>
        <w:t>Этому способствует использование олицетворений: «степь тоскует тихой горечью полыни», «степь молчит», «а поле песню раскачало» (Е. Иванникова), «про сте</w:t>
      </w:r>
      <w:r>
        <w:t xml:space="preserve">пь, что в лето падает с разбега» (Т. </w:t>
      </w:r>
      <w:proofErr w:type="spellStart"/>
      <w:r>
        <w:t>Брыксина</w:t>
      </w:r>
      <w:proofErr w:type="spellEnd"/>
      <w:r>
        <w:t xml:space="preserve">). Перифраз используется реже, чем при описании предыдущего образа: «строгое жнивьё», «ширь степная» [3, с. </w:t>
      </w:r>
      <w:proofErr w:type="gramStart"/>
      <w:r>
        <w:t>65 ]</w:t>
      </w:r>
      <w:proofErr w:type="gramEnd"/>
      <w:r>
        <w:t xml:space="preserve">. </w:t>
      </w:r>
    </w:p>
    <w:p w:rsidR="00A5346A" w:rsidRDefault="0085584D">
      <w:pPr>
        <w:spacing w:after="21" w:line="383" w:lineRule="auto"/>
        <w:ind w:left="-15" w:right="64"/>
      </w:pPr>
      <w:r>
        <w:t>У Иванниковой ярко выражены синтаксические средства выразительности. К таковым относится риторич</w:t>
      </w:r>
      <w:r>
        <w:t>еское восклицание: «Нашу степь полюбить невозможно!» [3, с. 67] и анафора с риторическими вопросами: «Почему так в степь меня влекло? Почему мечта туда летела</w:t>
      </w:r>
      <w:proofErr w:type="gramStart"/>
      <w:r>
        <w:t>, Потому</w:t>
      </w:r>
      <w:proofErr w:type="gramEnd"/>
      <w:r>
        <w:t xml:space="preserve"> ль, что видно далеко? Потому ль, что думам нет предела?» [Там же] Они позволяют сделать а</w:t>
      </w:r>
      <w:r>
        <w:t xml:space="preserve">кцент на тех вопросах и идеях, о которых задумывается автор. </w:t>
      </w:r>
    </w:p>
    <w:p w:rsidR="00A5346A" w:rsidRDefault="0085584D">
      <w:pPr>
        <w:spacing w:after="0" w:line="395" w:lineRule="auto"/>
        <w:ind w:left="-15" w:right="64"/>
      </w:pPr>
      <w:r>
        <w:t xml:space="preserve">Татьяна </w:t>
      </w:r>
      <w:proofErr w:type="spellStart"/>
      <w:r>
        <w:t>Брыксина</w:t>
      </w:r>
      <w:proofErr w:type="spellEnd"/>
      <w:r>
        <w:t xml:space="preserve"> придаёт выразительность образу степи с помощью обращений: «Казашка-степь, перепряди свои ветра…Казашка-степь, перекукуй мою судьбу…Казашка-степь, угомони свой ветробой...» [2, с</w:t>
      </w:r>
      <w:r>
        <w:t>. 401].</w:t>
      </w:r>
      <w:r>
        <w:rPr>
          <w:b/>
          <w:color w:val="FF0000"/>
        </w:rPr>
        <w:t xml:space="preserve"> </w:t>
      </w:r>
    </w:p>
    <w:p w:rsidR="00A5346A" w:rsidRDefault="0085584D">
      <w:pPr>
        <w:spacing w:after="0" w:line="377" w:lineRule="auto"/>
        <w:ind w:left="-15" w:right="64"/>
      </w:pPr>
      <w:r>
        <w:t xml:space="preserve">Дом является самым сложным в системе рассматриваемых образов. Для каждого поэта это понятие индивидуально, вследствие чего и сами образы, и средства, которыми их изображают, у авторов отличаются.  </w:t>
      </w:r>
    </w:p>
    <w:p w:rsidR="00A5346A" w:rsidRDefault="0085584D">
      <w:pPr>
        <w:spacing w:after="0" w:line="383" w:lineRule="auto"/>
        <w:ind w:left="-15" w:right="64"/>
      </w:pPr>
      <w:r>
        <w:t>Для описания этого образа лексические средства пр</w:t>
      </w:r>
      <w:r>
        <w:t xml:space="preserve">актически не используются. Это связано с тем, что образ состоит из значимых для поэта деталей, в совокупности создающих единое целое. Одним из немногих тропов, изображающих дом, является метафора: «надежным счастьем дом подкован». </w:t>
      </w:r>
    </w:p>
    <w:p w:rsidR="00A5346A" w:rsidRDefault="0085584D">
      <w:pPr>
        <w:spacing w:after="0" w:line="383" w:lineRule="auto"/>
        <w:ind w:left="-15" w:right="64"/>
      </w:pPr>
      <w:r>
        <w:lastRenderedPageBreak/>
        <w:t>Наиболее часто у Елизаве</w:t>
      </w:r>
      <w:r>
        <w:t>ты Иванниковой встречаются анафоры: «На родину спешу, где речка, как тропка, вьётся по пути, Где у родимого крылечка одна ступенька из пяти», «Где столько песен перепето, где столько перелито слез И где стареющее лето Белеет проседью берез» [11, с. 63]; «Л</w:t>
      </w:r>
      <w:r>
        <w:t xml:space="preserve">овушка моих мечтаний И </w:t>
      </w:r>
      <w:proofErr w:type="spellStart"/>
      <w:r>
        <w:t>взрыдывания</w:t>
      </w:r>
      <w:proofErr w:type="spellEnd"/>
      <w:r>
        <w:t xml:space="preserve"> половиц, Ловушка моих страданий и Платьев, упавших ниц»; «Здесь все, что должно, – случилось, Здесь все, что должно, – сбылось» [11, с. 67 ]. Подобные повторения позволяют показать целостность, связность впечатлений о дом</w:t>
      </w:r>
      <w:r>
        <w:t xml:space="preserve">е, несмотря на их неоднородность. Для поэтессы и отрицательные, и положительные моменты, связанные с этим местом, одинаково дороги.  </w:t>
      </w:r>
    </w:p>
    <w:p w:rsidR="00A5346A" w:rsidRDefault="0085584D">
      <w:pPr>
        <w:spacing w:after="21" w:line="381" w:lineRule="auto"/>
        <w:ind w:left="-15" w:right="64"/>
      </w:pPr>
      <w:r>
        <w:t>Однако этот образ в текстах Иванниковой двоякий. В сборниках «Ясность» и «Весенний лёд» есть два стихотворения, которые св</w:t>
      </w:r>
      <w:r>
        <w:t xml:space="preserve">язывает изображение дома. Но, если перечитать их более внимательно, можно понять, что основной мотив в них – любовь. Первый дом наполнен любовью, он – пристанище и тела, и души человека, где ощущаешь себя тепло, уютно, счастливо: </w:t>
      </w:r>
    </w:p>
    <w:p w:rsidR="00A5346A" w:rsidRDefault="0085584D">
      <w:pPr>
        <w:ind w:left="708" w:right="64" w:firstLine="0"/>
      </w:pPr>
      <w:r>
        <w:t>Не говори, что дома лишен</w:t>
      </w:r>
      <w:r>
        <w:t xml:space="preserve">ы!  </w:t>
      </w:r>
    </w:p>
    <w:p w:rsidR="00A5346A" w:rsidRDefault="0085584D">
      <w:pPr>
        <w:ind w:left="708" w:right="64" w:firstLine="0"/>
      </w:pPr>
      <w:r>
        <w:t xml:space="preserve">Какой-то точный срок опережая,  </w:t>
      </w:r>
    </w:p>
    <w:p w:rsidR="00A5346A" w:rsidRDefault="0085584D">
      <w:pPr>
        <w:ind w:left="708" w:right="64" w:firstLine="0"/>
      </w:pPr>
      <w:r>
        <w:t xml:space="preserve">В бревенчатые стены тишины  </w:t>
      </w:r>
    </w:p>
    <w:p w:rsidR="00A5346A" w:rsidRDefault="0085584D">
      <w:pPr>
        <w:ind w:left="708" w:right="64" w:firstLine="0"/>
      </w:pPr>
      <w:r>
        <w:t xml:space="preserve">Мы всю весну с тобой переезжаем.  </w:t>
      </w:r>
    </w:p>
    <w:p w:rsidR="00A5346A" w:rsidRDefault="0085584D">
      <w:pPr>
        <w:ind w:left="708" w:right="64" w:firstLine="0"/>
      </w:pPr>
      <w:r>
        <w:t xml:space="preserve">Неужто дом так трудно возвести  </w:t>
      </w:r>
    </w:p>
    <w:p w:rsidR="00A5346A" w:rsidRDefault="0085584D">
      <w:pPr>
        <w:spacing w:after="2" w:line="396" w:lineRule="auto"/>
        <w:ind w:left="708" w:right="3780" w:firstLine="0"/>
      </w:pPr>
      <w:r>
        <w:t xml:space="preserve">Под голубую грызу </w:t>
      </w:r>
      <w:proofErr w:type="gramStart"/>
      <w:r>
        <w:t>небосвода,  Поближе</w:t>
      </w:r>
      <w:proofErr w:type="gramEnd"/>
      <w:r>
        <w:t xml:space="preserve"> окна к Волге поднести,  </w:t>
      </w:r>
    </w:p>
    <w:p w:rsidR="00A5346A" w:rsidRDefault="0085584D">
      <w:pPr>
        <w:ind w:left="708" w:right="64" w:firstLine="0"/>
      </w:pPr>
      <w:r>
        <w:t xml:space="preserve">Чтобы смотреть в задумчивую воду.  </w:t>
      </w:r>
    </w:p>
    <w:p w:rsidR="00A5346A" w:rsidRDefault="0085584D">
      <w:pPr>
        <w:ind w:left="708" w:right="64" w:firstLine="0"/>
      </w:pPr>
      <w:r>
        <w:t xml:space="preserve">Но выгорает волжская волна,  </w:t>
      </w:r>
    </w:p>
    <w:p w:rsidR="00A5346A" w:rsidRDefault="0085584D">
      <w:pPr>
        <w:ind w:left="708" w:right="64" w:firstLine="0"/>
      </w:pPr>
      <w:proofErr w:type="spellStart"/>
      <w:r>
        <w:t>Немет</w:t>
      </w:r>
      <w:proofErr w:type="spellEnd"/>
      <w:r>
        <w:t xml:space="preserve"> к ногам доски обломок скользкий...  </w:t>
      </w:r>
    </w:p>
    <w:p w:rsidR="00A5346A" w:rsidRDefault="0085584D">
      <w:pPr>
        <w:ind w:left="708" w:right="64" w:firstLine="0"/>
      </w:pPr>
      <w:r>
        <w:t xml:space="preserve">Лишь здесь приют находит тишина,  </w:t>
      </w:r>
    </w:p>
    <w:p w:rsidR="00A5346A" w:rsidRDefault="0085584D">
      <w:pPr>
        <w:ind w:left="708" w:right="64" w:firstLine="0"/>
      </w:pPr>
      <w:r>
        <w:lastRenderedPageBreak/>
        <w:t xml:space="preserve">На побережье бросив отголоски. [11, с. 56] </w:t>
      </w:r>
    </w:p>
    <w:p w:rsidR="00A5346A" w:rsidRDefault="0085584D">
      <w:pPr>
        <w:spacing w:after="28" w:line="375" w:lineRule="auto"/>
        <w:ind w:left="-15" w:right="64"/>
      </w:pPr>
      <w:r>
        <w:t>Второй же образ – дом, из которого хочется бежать, потому что в нём нет душевного спокойствия, понимания</w:t>
      </w:r>
      <w:r>
        <w:t xml:space="preserve">, любви, либо она неразделённая, несчастливая: </w:t>
      </w:r>
    </w:p>
    <w:p w:rsidR="00A5346A" w:rsidRDefault="0085584D">
      <w:pPr>
        <w:ind w:left="708" w:right="64" w:firstLine="0"/>
      </w:pPr>
      <w:r>
        <w:t xml:space="preserve">С веток клена крылатое семя </w:t>
      </w:r>
    </w:p>
    <w:p w:rsidR="00A5346A" w:rsidRDefault="0085584D">
      <w:pPr>
        <w:spacing w:after="1" w:line="396" w:lineRule="auto"/>
        <w:ind w:left="703" w:right="4941" w:hanging="10"/>
        <w:jc w:val="left"/>
      </w:pPr>
      <w:r>
        <w:t xml:space="preserve">Осыпается с инеем вниз Сосулькой, нацеленной в </w:t>
      </w:r>
      <w:proofErr w:type="gramStart"/>
      <w:r>
        <w:t>темя,  На</w:t>
      </w:r>
      <w:proofErr w:type="gramEnd"/>
      <w:r>
        <w:t xml:space="preserve"> меня ополчился карниз.  </w:t>
      </w:r>
    </w:p>
    <w:p w:rsidR="00A5346A" w:rsidRDefault="0085584D">
      <w:pPr>
        <w:ind w:left="708" w:right="64" w:firstLine="0"/>
      </w:pPr>
      <w:r>
        <w:t xml:space="preserve">В этом доме враждебные ставни  </w:t>
      </w:r>
    </w:p>
    <w:p w:rsidR="00A5346A" w:rsidRDefault="0085584D">
      <w:pPr>
        <w:ind w:left="708" w:right="64" w:firstLine="0"/>
      </w:pPr>
      <w:r>
        <w:t xml:space="preserve">День и ночь обо мне гомонят,  </w:t>
      </w:r>
    </w:p>
    <w:p w:rsidR="00A5346A" w:rsidRDefault="0085584D">
      <w:pPr>
        <w:spacing w:after="0" w:line="396" w:lineRule="auto"/>
        <w:ind w:left="708" w:right="3560" w:firstLine="0"/>
      </w:pPr>
      <w:r>
        <w:t xml:space="preserve">И поранить размолвкой </w:t>
      </w:r>
      <w:proofErr w:type="gramStart"/>
      <w:r>
        <w:t>недавней  Ка</w:t>
      </w:r>
      <w:r>
        <w:t>ждым</w:t>
      </w:r>
      <w:proofErr w:type="gramEnd"/>
      <w:r>
        <w:t xml:space="preserve"> скрипом они норовят.  </w:t>
      </w:r>
    </w:p>
    <w:p w:rsidR="00A5346A" w:rsidRDefault="0085584D">
      <w:pPr>
        <w:ind w:left="708" w:right="64" w:firstLine="0"/>
      </w:pPr>
      <w:r>
        <w:t xml:space="preserve">В этом доме не спят половицы,  </w:t>
      </w:r>
    </w:p>
    <w:p w:rsidR="00A5346A" w:rsidRDefault="0085584D">
      <w:pPr>
        <w:spacing w:after="1" w:line="396" w:lineRule="auto"/>
        <w:ind w:left="703" w:right="5092" w:hanging="10"/>
        <w:jc w:val="left"/>
      </w:pPr>
      <w:r>
        <w:t xml:space="preserve">Обо мне обречённо </w:t>
      </w:r>
      <w:proofErr w:type="gramStart"/>
      <w:r>
        <w:t>поют  В</w:t>
      </w:r>
      <w:proofErr w:type="gramEnd"/>
      <w:r>
        <w:t xml:space="preserve"> этот сад прилетают синицы,  Но приманку мою не клюют.  </w:t>
      </w:r>
    </w:p>
    <w:p w:rsidR="00A5346A" w:rsidRDefault="0085584D">
      <w:pPr>
        <w:ind w:left="708" w:right="64" w:firstLine="0"/>
      </w:pPr>
      <w:r>
        <w:t xml:space="preserve">Потому убегаю от дома,  </w:t>
      </w:r>
    </w:p>
    <w:p w:rsidR="00A5346A" w:rsidRDefault="0085584D">
      <w:pPr>
        <w:ind w:left="708" w:right="64" w:firstLine="0"/>
      </w:pPr>
      <w:r>
        <w:t xml:space="preserve">Что он с детства не мною воспет  </w:t>
      </w:r>
    </w:p>
    <w:p w:rsidR="00A5346A" w:rsidRDefault="0085584D">
      <w:pPr>
        <w:ind w:left="708" w:right="64" w:firstLine="0"/>
      </w:pPr>
      <w:r>
        <w:t xml:space="preserve">И чужого покоса солома  </w:t>
      </w:r>
    </w:p>
    <w:p w:rsidR="00A5346A" w:rsidRDefault="0085584D">
      <w:pPr>
        <w:spacing w:after="131"/>
        <w:ind w:left="708" w:right="64" w:firstLine="0"/>
      </w:pPr>
      <w:r>
        <w:t xml:space="preserve">Мне, как ёжик, щетинится вслед... [9, с. 81] </w:t>
      </w:r>
    </w:p>
    <w:p w:rsidR="00A5346A" w:rsidRDefault="0085584D">
      <w:pPr>
        <w:spacing w:after="7" w:line="391" w:lineRule="auto"/>
        <w:ind w:left="-15" w:right="64"/>
      </w:pPr>
      <w:r>
        <w:t xml:space="preserve">Борис Гучков для описания дома использует обращения: «Резные наличники окон! Я вам до земли поклонюсь», «Поклон тебе, дом деревянный!» </w:t>
      </w:r>
      <w:proofErr w:type="gramStart"/>
      <w:r>
        <w:t>[ 5</w:t>
      </w:r>
      <w:proofErr w:type="gramEnd"/>
      <w:r>
        <w:t>, с. 47] Они отражают авторское отношение к образу – уважение и значимос</w:t>
      </w:r>
      <w:r>
        <w:t>ть дома в судьбе человека. Но есть и другая сторона этого образа у Гучкова. Для поэта дом – это не просто жилище, место, где было проведено детство. Дом для него – внутреннее состояние равновесия, уюта, спокойствия. Именно отсутствие душевной теплоты имеет</w:t>
      </w:r>
      <w:r>
        <w:t xml:space="preserve"> в виду Б. Гучков в этих строчках:  </w:t>
      </w:r>
    </w:p>
    <w:p w:rsidR="00A5346A" w:rsidRDefault="0085584D">
      <w:pPr>
        <w:spacing w:after="1" w:line="396" w:lineRule="auto"/>
        <w:ind w:left="708" w:right="4667" w:firstLine="0"/>
      </w:pPr>
      <w:r>
        <w:lastRenderedPageBreak/>
        <w:t xml:space="preserve">Привыкаю, мирюсь </w:t>
      </w:r>
      <w:proofErr w:type="gramStart"/>
      <w:r>
        <w:t>постепенно В</w:t>
      </w:r>
      <w:proofErr w:type="gramEnd"/>
      <w:r>
        <w:t xml:space="preserve"> одиночестве, холоде жить. </w:t>
      </w:r>
    </w:p>
    <w:p w:rsidR="00A5346A" w:rsidRDefault="0085584D">
      <w:pPr>
        <w:ind w:left="708" w:right="64" w:firstLine="0"/>
      </w:pPr>
      <w:r>
        <w:t xml:space="preserve">Все никак этот дом </w:t>
      </w:r>
      <w:proofErr w:type="spellStart"/>
      <w:r>
        <w:t>пятистенный</w:t>
      </w:r>
      <w:proofErr w:type="spellEnd"/>
      <w:r>
        <w:t xml:space="preserve"> </w:t>
      </w:r>
    </w:p>
    <w:p w:rsidR="00A5346A" w:rsidRDefault="0085584D">
      <w:pPr>
        <w:ind w:left="708" w:right="64" w:firstLine="0"/>
      </w:pPr>
      <w:r>
        <w:t xml:space="preserve">Не могу до тепла протопить. [5, с. 49] </w:t>
      </w:r>
    </w:p>
    <w:p w:rsidR="00A5346A" w:rsidRDefault="0085584D">
      <w:pPr>
        <w:spacing w:after="28" w:line="375" w:lineRule="auto"/>
        <w:ind w:left="-15" w:right="64"/>
      </w:pPr>
      <w:r>
        <w:t xml:space="preserve">Т. </w:t>
      </w:r>
      <w:proofErr w:type="spellStart"/>
      <w:r>
        <w:t>Брыксина</w:t>
      </w:r>
      <w:proofErr w:type="spellEnd"/>
      <w:r>
        <w:t xml:space="preserve"> при описании использует эпитеты и олицетворения: «дом родимый», «По февралям м</w:t>
      </w:r>
      <w:r>
        <w:t xml:space="preserve">оей </w:t>
      </w:r>
      <w:proofErr w:type="gramStart"/>
      <w:r>
        <w:t>судьбы Скитался</w:t>
      </w:r>
      <w:proofErr w:type="gramEnd"/>
      <w:r>
        <w:t xml:space="preserve"> дух родной избы» [3, с. 21]. Она обращается к нему, как к верному товарищу, пережившему с ней множество испытаний: «Давай прощаться, старый дом</w:t>
      </w:r>
      <w:proofErr w:type="gramStart"/>
      <w:r>
        <w:t>, Давай</w:t>
      </w:r>
      <w:proofErr w:type="gramEnd"/>
      <w:r>
        <w:t xml:space="preserve"> прощать былые муки» [3, с. 15]. </w:t>
      </w:r>
    </w:p>
    <w:p w:rsidR="00933BEC" w:rsidRDefault="0085584D" w:rsidP="00933BEC">
      <w:pPr>
        <w:spacing w:after="0" w:line="387" w:lineRule="auto"/>
        <w:ind w:left="-15" w:right="64"/>
      </w:pPr>
      <w:r>
        <w:t xml:space="preserve">В стихотворении «Подарки» можно увидеть оценку дома </w:t>
      </w:r>
      <w:r>
        <w:t>поэтессы: «…Так живут в моей квартире С разноликим миром в мире В гладко выструганных рамах “</w:t>
      </w:r>
      <w:proofErr w:type="spellStart"/>
      <w:r>
        <w:t>Непокой</w:t>
      </w:r>
      <w:proofErr w:type="spellEnd"/>
      <w:r>
        <w:t xml:space="preserve">” и “Тишина”». Для Т. </w:t>
      </w:r>
      <w:proofErr w:type="spellStart"/>
      <w:r>
        <w:t>Брыксиной</w:t>
      </w:r>
      <w:proofErr w:type="spellEnd"/>
      <w:r>
        <w:t xml:space="preserve"> два описанных состояния – неотъемлемые части ее жизни, которые гармонично совмещаются там, где она живёт.</w:t>
      </w:r>
    </w:p>
    <w:p w:rsidR="00933BEC" w:rsidRDefault="00933BEC" w:rsidP="00933BEC">
      <w:pPr>
        <w:pStyle w:val="1"/>
        <w:spacing w:after="186"/>
        <w:ind w:left="0" w:right="4" w:firstLine="0"/>
        <w:jc w:val="both"/>
      </w:pPr>
    </w:p>
    <w:p w:rsidR="00933BEC" w:rsidRDefault="00933BEC">
      <w:pPr>
        <w:pStyle w:val="1"/>
        <w:spacing w:after="186"/>
        <w:ind w:left="649" w:right="4"/>
      </w:pPr>
    </w:p>
    <w:p w:rsidR="00933BEC" w:rsidRDefault="00933BEC">
      <w:pPr>
        <w:pStyle w:val="1"/>
        <w:spacing w:after="186"/>
        <w:ind w:left="649" w:right="4"/>
      </w:pPr>
    </w:p>
    <w:p w:rsidR="00933BEC" w:rsidRDefault="00933BEC">
      <w:pPr>
        <w:pStyle w:val="1"/>
        <w:spacing w:after="186"/>
        <w:ind w:left="649" w:right="4"/>
      </w:pPr>
    </w:p>
    <w:p w:rsidR="00933BEC" w:rsidRDefault="00933BEC">
      <w:pPr>
        <w:pStyle w:val="1"/>
        <w:spacing w:after="186"/>
        <w:ind w:left="649" w:right="4"/>
      </w:pPr>
    </w:p>
    <w:p w:rsidR="00933BEC" w:rsidRDefault="00933BEC">
      <w:pPr>
        <w:pStyle w:val="1"/>
        <w:spacing w:after="186"/>
        <w:ind w:left="649" w:right="4"/>
      </w:pPr>
    </w:p>
    <w:p w:rsidR="00933BEC" w:rsidRDefault="00933BEC" w:rsidP="00933BEC"/>
    <w:p w:rsidR="00933BEC" w:rsidRDefault="00933BEC" w:rsidP="00933BEC"/>
    <w:p w:rsidR="00933BEC" w:rsidRDefault="00933BEC" w:rsidP="00933BEC"/>
    <w:p w:rsidR="00933BEC" w:rsidRDefault="00933BEC" w:rsidP="00933BEC">
      <w:pPr>
        <w:pStyle w:val="1"/>
        <w:spacing w:after="186"/>
        <w:ind w:left="0" w:right="4" w:firstLine="0"/>
        <w:jc w:val="both"/>
        <w:rPr>
          <w:b w:val="0"/>
        </w:rPr>
      </w:pPr>
    </w:p>
    <w:p w:rsidR="00933BEC" w:rsidRPr="00933BEC" w:rsidRDefault="00933BEC" w:rsidP="00933BEC"/>
    <w:p w:rsidR="00A5346A" w:rsidRDefault="0085584D">
      <w:pPr>
        <w:pStyle w:val="1"/>
        <w:spacing w:after="186"/>
        <w:ind w:left="649" w:right="4"/>
      </w:pPr>
      <w:r>
        <w:lastRenderedPageBreak/>
        <w:t xml:space="preserve">Заключение </w:t>
      </w:r>
    </w:p>
    <w:p w:rsidR="00A5346A" w:rsidRDefault="0085584D">
      <w:pPr>
        <w:spacing w:after="0" w:line="363" w:lineRule="auto"/>
        <w:ind w:left="-15" w:right="64"/>
      </w:pPr>
      <w:r>
        <w:t>Средства художественной выразительности – неисчерпаемые ресурсы языка, делающие нашу речь выразительной, красочной и необычайно разнообразной. Писатели и поэты используют языковые приёмы не только в эстетических целях, но и для того, чтобы эмоционально воз</w:t>
      </w:r>
      <w:r>
        <w:t xml:space="preserve">действовать на читателя, донести до него все нюансы своих идей и взглядов. Ещё определённые средства помогают привлечь внимание к определённой проблеме, добавить в изображаемое разнообразные оттенки. </w:t>
      </w:r>
    </w:p>
    <w:p w:rsidR="00A5346A" w:rsidRDefault="0085584D">
      <w:pPr>
        <w:spacing w:after="3" w:line="396" w:lineRule="auto"/>
        <w:ind w:left="-15" w:right="64"/>
      </w:pPr>
      <w:r>
        <w:t>Средств выразительности бесчисленное множество, поэтому</w:t>
      </w:r>
      <w:r>
        <w:t xml:space="preserve"> важно развить умение видеть совокупность изобразительно-выразительных фигур, которые используются в тексте, определять их роль в отдельных текстовых фрагментах, а также правильно их употреблять.  </w:t>
      </w:r>
    </w:p>
    <w:p w:rsidR="00A5346A" w:rsidRDefault="0085584D">
      <w:pPr>
        <w:spacing w:after="0" w:line="396" w:lineRule="auto"/>
        <w:ind w:left="-15" w:right="64"/>
      </w:pPr>
      <w:r>
        <w:t>Знание и грамотное использование лексических норм делают н</w:t>
      </w:r>
      <w:r>
        <w:t xml:space="preserve">ашу речь правильной, закономерной. Но помимо знания норм необходимо ещё и применение изобразительно-выразительных средств в речи, т.е. тех, которые могут сделать нашу речь красивой, захватывающей, образной и выразительной.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3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2"/>
        <w:ind w:left="708" w:firstLine="0"/>
        <w:jc w:val="left"/>
      </w:pPr>
      <w:r>
        <w:t xml:space="preserve"> </w:t>
      </w:r>
    </w:p>
    <w:p w:rsidR="00A5346A" w:rsidRDefault="0085584D">
      <w:pPr>
        <w:spacing w:after="133"/>
        <w:ind w:left="0" w:firstLine="0"/>
        <w:jc w:val="left"/>
      </w:pPr>
      <w:r>
        <w:t xml:space="preserve"> </w:t>
      </w:r>
    </w:p>
    <w:p w:rsidR="00A5346A" w:rsidRDefault="0085584D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933BEC" w:rsidRDefault="0085584D" w:rsidP="00933BEC">
      <w:pPr>
        <w:spacing w:after="131"/>
        <w:ind w:left="706" w:firstLine="0"/>
        <w:jc w:val="center"/>
      </w:pPr>
      <w:r>
        <w:rPr>
          <w:b/>
        </w:rPr>
        <w:t xml:space="preserve"> </w:t>
      </w:r>
    </w:p>
    <w:p w:rsidR="00933BEC" w:rsidRDefault="00933BEC">
      <w:pPr>
        <w:pStyle w:val="1"/>
        <w:ind w:left="649" w:right="4"/>
      </w:pPr>
    </w:p>
    <w:p w:rsidR="00A5346A" w:rsidRDefault="0085584D">
      <w:pPr>
        <w:pStyle w:val="1"/>
        <w:ind w:left="649" w:right="4"/>
      </w:pPr>
      <w:r>
        <w:t>С</w:t>
      </w:r>
      <w:r>
        <w:t xml:space="preserve">писок литературы </w:t>
      </w:r>
    </w:p>
    <w:p w:rsidR="00A5346A" w:rsidRDefault="0085584D" w:rsidP="00933BEC">
      <w:pPr>
        <w:pStyle w:val="a5"/>
        <w:numPr>
          <w:ilvl w:val="0"/>
          <w:numId w:val="5"/>
        </w:numPr>
      </w:pPr>
      <w:bookmarkStart w:id="0" w:name="_GoBack"/>
      <w:proofErr w:type="spellStart"/>
      <w:r>
        <w:t>Брыксина</w:t>
      </w:r>
      <w:proofErr w:type="spellEnd"/>
      <w:r>
        <w:t xml:space="preserve"> Т.И. В ожидании грома: </w:t>
      </w:r>
      <w:proofErr w:type="gramStart"/>
      <w:r>
        <w:t>Стихи.—</w:t>
      </w:r>
      <w:proofErr w:type="gramEnd"/>
      <w:r>
        <w:t xml:space="preserve"> М.: Советский писатель, 1989. — 128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spacing w:after="0" w:line="400" w:lineRule="auto"/>
        <w:ind w:right="64"/>
      </w:pPr>
      <w:proofErr w:type="spellStart"/>
      <w:r>
        <w:t>Брыксина</w:t>
      </w:r>
      <w:proofErr w:type="spellEnd"/>
      <w:r>
        <w:t xml:space="preserve"> Т.И. Избранное [Текст]: в 3 кн. / Татьяна </w:t>
      </w:r>
      <w:proofErr w:type="spellStart"/>
      <w:r>
        <w:t>Брыксина</w:t>
      </w:r>
      <w:proofErr w:type="spellEnd"/>
      <w:r>
        <w:t>. — Волгоград: Издатель, 2009. Кн.1: Стихотворения. — 2009. — 560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proofErr w:type="spellStart"/>
      <w:r>
        <w:t>Брыксина</w:t>
      </w:r>
      <w:proofErr w:type="spellEnd"/>
      <w:r>
        <w:t xml:space="preserve"> Т.И. Изумление: С</w:t>
      </w:r>
      <w:r>
        <w:t xml:space="preserve">тихи. — Волгоград: </w:t>
      </w:r>
      <w:proofErr w:type="spellStart"/>
      <w:r>
        <w:t>Ниж</w:t>
      </w:r>
      <w:proofErr w:type="spellEnd"/>
      <w:r>
        <w:t>.-</w:t>
      </w:r>
      <w:proofErr w:type="spellStart"/>
      <w:r>
        <w:t>Волж</w:t>
      </w:r>
      <w:proofErr w:type="spellEnd"/>
      <w:r>
        <w:t xml:space="preserve">. кн.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>изд-во, 1986. — 80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spacing w:after="0" w:line="398" w:lineRule="auto"/>
        <w:ind w:right="64"/>
      </w:pPr>
      <w:proofErr w:type="spellStart"/>
      <w:r>
        <w:t>Брыксина</w:t>
      </w:r>
      <w:proofErr w:type="spellEnd"/>
      <w:r>
        <w:t xml:space="preserve"> Т.И. У огня: Стихи. — Волгоград: </w:t>
      </w:r>
      <w:proofErr w:type="spellStart"/>
      <w:r>
        <w:t>Ниж</w:t>
      </w:r>
      <w:proofErr w:type="spellEnd"/>
      <w:r>
        <w:t>.-</w:t>
      </w:r>
      <w:proofErr w:type="spellStart"/>
      <w:r>
        <w:t>Волж</w:t>
      </w:r>
      <w:proofErr w:type="spellEnd"/>
      <w:r>
        <w:t xml:space="preserve">. кн. </w:t>
      </w:r>
      <w:proofErr w:type="spellStart"/>
      <w:r>
        <w:t>издво</w:t>
      </w:r>
      <w:proofErr w:type="spellEnd"/>
      <w:r>
        <w:t>, 1981. —48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spacing w:after="29" w:line="376" w:lineRule="auto"/>
        <w:ind w:right="64"/>
      </w:pPr>
      <w:r>
        <w:t xml:space="preserve">Гучков Б. П. Беседа: Стихи. — Волгоград: </w:t>
      </w:r>
      <w:proofErr w:type="spellStart"/>
      <w:r>
        <w:t>Ниж</w:t>
      </w:r>
      <w:proofErr w:type="spellEnd"/>
      <w:r>
        <w:t>.-</w:t>
      </w:r>
      <w:proofErr w:type="spellStart"/>
      <w:r>
        <w:t>Волж</w:t>
      </w:r>
      <w:proofErr w:type="spellEnd"/>
      <w:r>
        <w:t>. кн. изд-во, 1982. — 64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spacing w:after="0" w:line="402" w:lineRule="auto"/>
        <w:ind w:right="64"/>
      </w:pPr>
      <w:r>
        <w:t xml:space="preserve">Гучков Б. П. Приглашение: Стихи и </w:t>
      </w:r>
      <w:proofErr w:type="gramStart"/>
      <w:r>
        <w:t>поэма.—</w:t>
      </w:r>
      <w:proofErr w:type="gramEnd"/>
      <w:r>
        <w:t xml:space="preserve"> Волгоград: </w:t>
      </w:r>
      <w:proofErr w:type="spellStart"/>
      <w:r>
        <w:t>Ниж.Волж</w:t>
      </w:r>
      <w:proofErr w:type="spellEnd"/>
      <w:r>
        <w:t>. кн. изд-во, 1988.— 112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spacing w:after="0" w:line="401" w:lineRule="auto"/>
        <w:ind w:right="64"/>
      </w:pPr>
      <w:r>
        <w:t xml:space="preserve">Есин А.Б. Принципы и приемы анализа литературного произведения. — </w:t>
      </w:r>
      <w:proofErr w:type="gramStart"/>
      <w:r>
        <w:t>М. :</w:t>
      </w:r>
      <w:proofErr w:type="gramEnd"/>
      <w:r>
        <w:t xml:space="preserve"> Флинта : Наука, 2000. — 248 с. </w:t>
      </w:r>
    </w:p>
    <w:p w:rsidR="00933BEC" w:rsidRDefault="0085584D" w:rsidP="00933BEC">
      <w:pPr>
        <w:pStyle w:val="a5"/>
        <w:numPr>
          <w:ilvl w:val="0"/>
          <w:numId w:val="5"/>
        </w:numPr>
        <w:spacing w:after="1" w:line="399" w:lineRule="auto"/>
        <w:ind w:right="64"/>
      </w:pPr>
      <w:r>
        <w:t xml:space="preserve">Ефремова Т.Ф. Новый словарь русского языка. </w:t>
      </w:r>
      <w:proofErr w:type="spellStart"/>
      <w:proofErr w:type="gramStart"/>
      <w:r>
        <w:t>Толковообразовательный</w:t>
      </w:r>
      <w:proofErr w:type="spellEnd"/>
      <w:r>
        <w:t>.-</w:t>
      </w:r>
      <w:proofErr w:type="gramEnd"/>
      <w:r>
        <w:t xml:space="preserve"> М.: Рус. яз. 2000.- в 2 т.- 1209 с.</w:t>
      </w:r>
      <w: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spacing w:after="1" w:line="399" w:lineRule="auto"/>
        <w:ind w:right="64"/>
      </w:pPr>
      <w:r>
        <w:t xml:space="preserve">Иванникова Е. В. Весенний лёд. Книга лирики. — Волгоград: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proofErr w:type="spellStart"/>
      <w:r>
        <w:t>Ниж</w:t>
      </w:r>
      <w:proofErr w:type="spellEnd"/>
      <w:r>
        <w:t>.-</w:t>
      </w:r>
      <w:proofErr w:type="spellStart"/>
      <w:r>
        <w:t>Волж</w:t>
      </w:r>
      <w:proofErr w:type="spellEnd"/>
      <w:r>
        <w:t>. кн. изд-во, 1989. – 112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Иванникова Е. В. Черемухины холода: </w:t>
      </w:r>
      <w:proofErr w:type="gramStart"/>
      <w:r>
        <w:t>Стихи.—</w:t>
      </w:r>
      <w:proofErr w:type="gramEnd"/>
      <w:r>
        <w:t xml:space="preserve"> Волгоград: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proofErr w:type="spellStart"/>
      <w:r>
        <w:t>Ниж</w:t>
      </w:r>
      <w:proofErr w:type="spellEnd"/>
      <w:r>
        <w:t>.-</w:t>
      </w:r>
      <w:proofErr w:type="spellStart"/>
      <w:r>
        <w:t>Волж</w:t>
      </w:r>
      <w:proofErr w:type="spellEnd"/>
      <w:r>
        <w:t>. кн. изд-во, 1985. — 80 с.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Иванникова Е. В. Ясность: Стихи. — Волгоград: </w:t>
      </w:r>
      <w:proofErr w:type="spellStart"/>
      <w:r>
        <w:t>Ниж</w:t>
      </w:r>
      <w:proofErr w:type="spellEnd"/>
      <w:r>
        <w:t>.-</w:t>
      </w:r>
      <w:proofErr w:type="spellStart"/>
      <w:r>
        <w:t>Волж</w:t>
      </w:r>
      <w:proofErr w:type="spellEnd"/>
      <w:r>
        <w:t xml:space="preserve">. кн.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изд-во, 1982.— 96 с. 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Иванникова Е. Птичий утренник: Стихи / Предисловие И.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Ляпина. —М.: Современник, 1981. — 46 с. </w:t>
      </w:r>
      <w:r w:rsidRPr="00933BEC">
        <w:rPr>
          <w:b/>
        </w:rP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Кучумов Ю. Малая Родина.  [Электронный ресурс].URL: </w:t>
      </w:r>
    </w:p>
    <w:p w:rsidR="00A5346A" w:rsidRDefault="0085584D" w:rsidP="00933BEC">
      <w:pPr>
        <w:pStyle w:val="a5"/>
        <w:numPr>
          <w:ilvl w:val="0"/>
          <w:numId w:val="5"/>
        </w:numPr>
        <w:spacing w:after="131"/>
        <w:ind w:right="64"/>
      </w:pPr>
      <w:proofErr w:type="gramStart"/>
      <w:r>
        <w:t>http://www.ya-zemlyak.ru/avtpoesia.asp?id_avt=880#3379  (</w:t>
      </w:r>
      <w:proofErr w:type="gramEnd"/>
      <w:r>
        <w:t xml:space="preserve">дата обращения: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>03.11.201</w:t>
      </w:r>
      <w:r>
        <w:t xml:space="preserve">8).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Мещерякова М.И. Литература в таблицах и схемах. — </w:t>
      </w:r>
      <w:proofErr w:type="gramStart"/>
      <w:r>
        <w:t>М. :</w:t>
      </w:r>
      <w:proofErr w:type="gramEnd"/>
      <w:r>
        <w:t xml:space="preserve">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proofErr w:type="spellStart"/>
      <w:r>
        <w:t>Рольф</w:t>
      </w:r>
      <w:proofErr w:type="spellEnd"/>
      <w:r>
        <w:t xml:space="preserve">, 2000. — 224 с.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t xml:space="preserve">Ожегов С.И. и Шведова Н.Ю. Толковый словарь русского языка: </w:t>
      </w:r>
    </w:p>
    <w:p w:rsidR="00A5346A" w:rsidRDefault="0085584D" w:rsidP="00933BEC">
      <w:pPr>
        <w:pStyle w:val="a5"/>
        <w:numPr>
          <w:ilvl w:val="0"/>
          <w:numId w:val="5"/>
        </w:numPr>
        <w:ind w:right="64"/>
      </w:pPr>
      <w:r>
        <w:lastRenderedPageBreak/>
        <w:t xml:space="preserve">80 000 слов и фразеологических выражений. – 4-е изд., дополненное. – М.: </w:t>
      </w:r>
    </w:p>
    <w:p w:rsidR="00A5346A" w:rsidRDefault="0085584D" w:rsidP="00933BEC">
      <w:pPr>
        <w:pStyle w:val="a5"/>
        <w:numPr>
          <w:ilvl w:val="0"/>
          <w:numId w:val="5"/>
        </w:numPr>
        <w:spacing w:after="137"/>
        <w:ind w:right="64"/>
      </w:pPr>
      <w:r>
        <w:t xml:space="preserve">Азбуковник, 1999. – 944 с. </w:t>
      </w:r>
    </w:p>
    <w:p w:rsidR="00A5346A" w:rsidRDefault="00933BEC" w:rsidP="00933BEC">
      <w:pPr>
        <w:pStyle w:val="a5"/>
        <w:numPr>
          <w:ilvl w:val="0"/>
          <w:numId w:val="5"/>
        </w:numPr>
        <w:spacing w:after="143"/>
      </w:pPr>
      <w:hyperlink r:id="rId7" w:history="1">
        <w:r w:rsidRPr="000D22D3">
          <w:rPr>
            <w:rStyle w:val="a3"/>
          </w:rPr>
          <w:t>https://www.yaklass.ru/materiali?mode=lsntheme&amp;themeid=22</w:t>
        </w:r>
      </w:hyperlink>
      <w:hyperlink r:id="rId8">
        <w:r w:rsidR="0085584D">
          <w:t xml:space="preserve"> </w:t>
        </w:r>
      </w:hyperlink>
    </w:p>
    <w:p w:rsidR="00933BEC" w:rsidRPr="00933BEC" w:rsidRDefault="00933BEC" w:rsidP="00933BEC">
      <w:pPr>
        <w:pStyle w:val="a5"/>
        <w:numPr>
          <w:ilvl w:val="0"/>
          <w:numId w:val="5"/>
        </w:numPr>
        <w:spacing w:after="0" w:line="399" w:lineRule="auto"/>
      </w:pPr>
      <w:hyperlink r:id="rId9" w:history="1">
        <w:r w:rsidRPr="000D22D3">
          <w:rPr>
            <w:rStyle w:val="a3"/>
          </w:rPr>
          <w:t>http://www.textologia.ru/slovari/literaturovedcheskie</w:t>
        </w:r>
      </w:hyperlink>
      <w:hyperlink r:id="rId10">
        <w:r w:rsidR="0085584D" w:rsidRPr="00933BEC">
          <w:rPr>
            <w:color w:val="0000FF"/>
            <w:u w:val="single" w:color="0000FF"/>
          </w:rPr>
          <w:t>-</w:t>
        </w:r>
      </w:hyperlink>
      <w:hyperlink r:id="rId11">
        <w:r w:rsidR="0085584D" w:rsidRPr="00933BEC">
          <w:rPr>
            <w:color w:val="0000FF"/>
            <w:u w:val="single" w:color="0000FF"/>
          </w:rPr>
          <w:t>terminy/?q=456</w:t>
        </w:r>
      </w:hyperlink>
      <w:hyperlink r:id="rId12">
        <w:r w:rsidR="0085584D" w:rsidRPr="00933BEC">
          <w:rPr>
            <w:b/>
          </w:rPr>
          <w:t xml:space="preserve"> </w:t>
        </w:r>
      </w:hyperlink>
    </w:p>
    <w:bookmarkEnd w:id="0"/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Default="00933BEC" w:rsidP="00933BEC">
      <w:pPr>
        <w:spacing w:after="0" w:line="399" w:lineRule="auto"/>
        <w:ind w:left="1401" w:firstLine="0"/>
        <w:jc w:val="left"/>
      </w:pPr>
    </w:p>
    <w:p w:rsidR="00933BEC" w:rsidRPr="00933BEC" w:rsidRDefault="00933BEC" w:rsidP="00933BEC">
      <w:pPr>
        <w:spacing w:after="0" w:line="399" w:lineRule="auto"/>
        <w:ind w:left="1401" w:firstLine="0"/>
        <w:jc w:val="right"/>
      </w:pPr>
    </w:p>
    <w:p w:rsidR="00A5346A" w:rsidRDefault="0085584D" w:rsidP="00933BEC">
      <w:pPr>
        <w:spacing w:after="0" w:line="399" w:lineRule="auto"/>
        <w:ind w:left="1401" w:firstLine="0"/>
        <w:jc w:val="right"/>
      </w:pPr>
      <w:r>
        <w:rPr>
          <w:b/>
        </w:rPr>
        <w:t xml:space="preserve">ПРИЛОЖЕНИЕ 1 ТРОПЫ </w:t>
      </w:r>
    </w:p>
    <w:p w:rsidR="00A5346A" w:rsidRDefault="0085584D">
      <w:pPr>
        <w:spacing w:after="18" w:line="383" w:lineRule="auto"/>
        <w:ind w:left="-15" w:right="64"/>
      </w:pPr>
      <w:r>
        <w:rPr>
          <w:b/>
        </w:rPr>
        <w:t>Аллегория</w:t>
      </w:r>
      <w:r>
        <w:t xml:space="preserve"> </w:t>
      </w:r>
      <w:proofErr w:type="gramStart"/>
      <w:r>
        <w:t xml:space="preserve">–  </w:t>
      </w:r>
      <w:proofErr w:type="spellStart"/>
      <w:r>
        <w:t>эт</w:t>
      </w:r>
      <w:proofErr w:type="gramEnd"/>
      <w:r>
        <w:t>o</w:t>
      </w:r>
      <w:proofErr w:type="spellEnd"/>
      <w:r>
        <w:t xml:space="preserve"> </w:t>
      </w:r>
      <w:proofErr w:type="spellStart"/>
      <w:r>
        <w:t>инocкaзaтeльнoe</w:t>
      </w:r>
      <w:proofErr w:type="spellEnd"/>
      <w:r>
        <w:t xml:space="preserve"> </w:t>
      </w:r>
      <w:proofErr w:type="spellStart"/>
      <w:r>
        <w:t>изoбpaжeниe</w:t>
      </w:r>
      <w:proofErr w:type="spellEnd"/>
      <w:r>
        <w:t xml:space="preserve"> </w:t>
      </w:r>
      <w:proofErr w:type="spellStart"/>
      <w:r>
        <w:t>aбcтpaктнoгo</w:t>
      </w:r>
      <w:proofErr w:type="spellEnd"/>
      <w:r>
        <w:t xml:space="preserve"> </w:t>
      </w:r>
      <w:proofErr w:type="spellStart"/>
      <w:r>
        <w:t>пoнятия</w:t>
      </w:r>
      <w:proofErr w:type="spellEnd"/>
      <w:r>
        <w:t xml:space="preserve"> или </w:t>
      </w:r>
      <w:proofErr w:type="spellStart"/>
      <w:r>
        <w:t>явлeния</w:t>
      </w:r>
      <w:proofErr w:type="spellEnd"/>
      <w:r>
        <w:t xml:space="preserve"> посредством конкретного, видимого образа. (Аллегория надежды — это якорь; аллегория свободы — разорванные цепи; белый голубь — аллегория мира во всем мире) </w:t>
      </w:r>
    </w:p>
    <w:p w:rsidR="00A5346A" w:rsidRDefault="0085584D">
      <w:pPr>
        <w:spacing w:after="36" w:line="370" w:lineRule="auto"/>
        <w:ind w:left="-15" w:right="64"/>
      </w:pPr>
      <w:r>
        <w:rPr>
          <w:b/>
        </w:rPr>
        <w:t>Гипербола</w:t>
      </w:r>
      <w:r>
        <w:t xml:space="preserve"> – это </w:t>
      </w:r>
      <w:proofErr w:type="spellStart"/>
      <w:r>
        <w:t>cpeдcтвo</w:t>
      </w:r>
      <w:proofErr w:type="spellEnd"/>
      <w:r>
        <w:t xml:space="preserve"> образного</w:t>
      </w:r>
      <w:r>
        <w:t xml:space="preserve"> изображения событий, явлений, чувств, в котором образ создаётся с помощью </w:t>
      </w:r>
      <w:proofErr w:type="spellStart"/>
      <w:r>
        <w:t>чpeзмepнoго</w:t>
      </w:r>
      <w:proofErr w:type="spellEnd"/>
      <w:r>
        <w:t xml:space="preserve"> </w:t>
      </w:r>
      <w:proofErr w:type="spellStart"/>
      <w:r>
        <w:t>пpeyвeличeния</w:t>
      </w:r>
      <w:proofErr w:type="spellEnd"/>
      <w:r>
        <w:t xml:space="preserve"> размера или силы. («</w:t>
      </w:r>
      <w:r>
        <w:rPr>
          <w:i/>
        </w:rPr>
        <w:t>Порядочный человек от вас за тридевять земель убежать готов»</w:t>
      </w:r>
      <w:r>
        <w:t xml:space="preserve"> Ф. Достоевский)  </w:t>
      </w:r>
    </w:p>
    <w:p w:rsidR="00A5346A" w:rsidRDefault="0085584D">
      <w:pPr>
        <w:spacing w:after="41" w:line="366" w:lineRule="auto"/>
        <w:ind w:left="-15" w:right="61" w:firstLine="708"/>
      </w:pPr>
      <w:r>
        <w:rPr>
          <w:b/>
        </w:rPr>
        <w:t>Ирония</w:t>
      </w:r>
      <w:r>
        <w:t xml:space="preserve"> – тонкая насмешка; обычно истинный смысл высказыв</w:t>
      </w:r>
      <w:r>
        <w:t xml:space="preserve">ания замаскирован: говорится прямо противоположное тому, что подразумевается. </w:t>
      </w:r>
      <w:r>
        <w:rPr>
          <w:i/>
        </w:rPr>
        <w:lastRenderedPageBreak/>
        <w:t>(«Полицмейстер был некоторым образом отец и благотворитель в городе. Он был среди граждан совершенно как родной в семье, а в лавки и в гостиный двор наведывался, как в собственну</w:t>
      </w:r>
      <w:r>
        <w:rPr>
          <w:i/>
        </w:rPr>
        <w:t xml:space="preserve">ю </w:t>
      </w:r>
      <w:proofErr w:type="gramStart"/>
      <w:r>
        <w:rPr>
          <w:i/>
        </w:rPr>
        <w:t xml:space="preserve">кладовую» </w:t>
      </w:r>
      <w:r>
        <w:t xml:space="preserve"> Н.</w:t>
      </w:r>
      <w:proofErr w:type="gramEnd"/>
      <w:r>
        <w:t xml:space="preserve"> В. Гоголь) </w:t>
      </w:r>
    </w:p>
    <w:p w:rsidR="00A5346A" w:rsidRDefault="0085584D">
      <w:pPr>
        <w:spacing w:after="29" w:line="376" w:lineRule="auto"/>
        <w:ind w:left="-15" w:right="64"/>
      </w:pPr>
      <w:r>
        <w:rPr>
          <w:b/>
        </w:rPr>
        <w:t>Каламбур</w:t>
      </w:r>
      <w:r>
        <w:t xml:space="preserve"> – стилистическая фигура, основанная на игре слов, то есть использовании двусмысленности, порожденной сходным звучанием слов или словосочетаний, имеющих разные значения, для достижения комического эффекта. («</w:t>
      </w:r>
      <w:r>
        <w:rPr>
          <w:i/>
        </w:rPr>
        <w:t>Я хорошо усв</w:t>
      </w:r>
      <w:r>
        <w:rPr>
          <w:i/>
        </w:rPr>
        <w:t>оил чувство локтя, который мне совали под ребро</w:t>
      </w:r>
      <w:r>
        <w:rPr>
          <w:b/>
          <w:i/>
        </w:rPr>
        <w:t>»</w:t>
      </w:r>
      <w:r>
        <w:t xml:space="preserve">. В. Высоцкий) </w:t>
      </w:r>
    </w:p>
    <w:p w:rsidR="00A5346A" w:rsidRDefault="0085584D">
      <w:pPr>
        <w:spacing w:after="42" w:line="366" w:lineRule="auto"/>
        <w:ind w:left="-15" w:right="64"/>
      </w:pPr>
      <w:r>
        <w:rPr>
          <w:b/>
        </w:rPr>
        <w:t xml:space="preserve">Лексический повтор – </w:t>
      </w:r>
      <w:r>
        <w:t xml:space="preserve">повторение одного и того же </w:t>
      </w:r>
      <w:proofErr w:type="gramStart"/>
      <w:r>
        <w:t>слова(</w:t>
      </w:r>
      <w:proofErr w:type="gramEnd"/>
      <w:r>
        <w:t>или коренного ему), а иногда даже словосочетания, имеющее целью передачу особого ритма стихотворения, движения или монотонности или выдел</w:t>
      </w:r>
      <w:r>
        <w:t>ение определённой мысли. («</w:t>
      </w:r>
      <w:r>
        <w:rPr>
          <w:i/>
        </w:rPr>
        <w:t>Летит, летит степная кобылица», «Идут, идут испуганные тучи»</w:t>
      </w:r>
      <w:r>
        <w:t xml:space="preserve"> А. Блок) </w:t>
      </w:r>
    </w:p>
    <w:p w:rsidR="00A5346A" w:rsidRDefault="0085584D">
      <w:pPr>
        <w:spacing w:after="27" w:line="377" w:lineRule="auto"/>
        <w:ind w:left="-15" w:right="64"/>
      </w:pPr>
      <w:r>
        <w:rPr>
          <w:b/>
        </w:rPr>
        <w:t>Литота</w:t>
      </w:r>
      <w:r>
        <w:t xml:space="preserve"> – средство выразительности, основанное на преуменьшении описываемого явления; приём, по содержанию противоположный гиперболе; («</w:t>
      </w:r>
      <w:r>
        <w:rPr>
          <w:i/>
        </w:rPr>
        <w:t>Ваш шпиц, прелестный шп</w:t>
      </w:r>
      <w:r>
        <w:rPr>
          <w:i/>
        </w:rPr>
        <w:t xml:space="preserve">иц, не более </w:t>
      </w:r>
      <w:proofErr w:type="gramStart"/>
      <w:r>
        <w:rPr>
          <w:i/>
        </w:rPr>
        <w:t>наперстка</w:t>
      </w:r>
      <w:r>
        <w:t>»  А.С.</w:t>
      </w:r>
      <w:proofErr w:type="gramEnd"/>
      <w:r>
        <w:t xml:space="preserve"> Грибоедов) </w:t>
      </w:r>
    </w:p>
    <w:p w:rsidR="00A5346A" w:rsidRDefault="0085584D">
      <w:pPr>
        <w:spacing w:after="0" w:line="356" w:lineRule="auto"/>
        <w:ind w:left="-15" w:right="64"/>
      </w:pPr>
      <w:r>
        <w:rPr>
          <w:b/>
        </w:rPr>
        <w:t>Метафора</w:t>
      </w:r>
      <w:r>
        <w:t xml:space="preserve"> – скрытое сравнение, заключающееся в употреблении слова или словосочетания в переносном смысле, при котором на предмет или явление переносятся свойства, не характерные для него. («</w:t>
      </w:r>
      <w:r>
        <w:rPr>
          <w:i/>
        </w:rPr>
        <w:t xml:space="preserve">В саду </w:t>
      </w:r>
      <w:r>
        <w:rPr>
          <w:i/>
        </w:rPr>
        <w:t>горит костер рябины красной</w:t>
      </w:r>
      <w:proofErr w:type="gramStart"/>
      <w:r>
        <w:rPr>
          <w:i/>
        </w:rPr>
        <w:t>, Но</w:t>
      </w:r>
      <w:proofErr w:type="gramEnd"/>
      <w:r>
        <w:rPr>
          <w:i/>
        </w:rPr>
        <w:t xml:space="preserve"> никого не может он согреть»</w:t>
      </w:r>
      <w:r>
        <w:t xml:space="preserve"> С. Есенин) </w:t>
      </w:r>
    </w:p>
    <w:p w:rsidR="00A5346A" w:rsidRDefault="0085584D">
      <w:pPr>
        <w:spacing w:after="37" w:line="370" w:lineRule="auto"/>
        <w:ind w:left="-15" w:right="64"/>
      </w:pPr>
      <w:r>
        <w:rPr>
          <w:b/>
        </w:rPr>
        <w:t>Метонимия</w:t>
      </w:r>
      <w:r>
        <w:t xml:space="preserve"> – приём переименования, образное обозначение предмета, возникающее на основе смежности, связи предметов или явлений. («</w:t>
      </w:r>
      <w:r>
        <w:rPr>
          <w:i/>
        </w:rPr>
        <w:t>Здесь вы встретите улыбку единственную, улыбку верх иск</w:t>
      </w:r>
      <w:r>
        <w:rPr>
          <w:i/>
        </w:rPr>
        <w:t>усства, иногда такую, что можно растаять от удовольствия»</w:t>
      </w:r>
      <w:r>
        <w:t xml:space="preserve"> Н. В. Гоголь) </w:t>
      </w:r>
    </w:p>
    <w:p w:rsidR="00A5346A" w:rsidRDefault="0085584D">
      <w:pPr>
        <w:spacing w:after="37" w:line="370" w:lineRule="auto"/>
        <w:ind w:left="-15" w:right="64"/>
      </w:pPr>
      <w:r>
        <w:rPr>
          <w:b/>
        </w:rPr>
        <w:t xml:space="preserve">Окказионализмы – </w:t>
      </w:r>
      <w:r>
        <w:t xml:space="preserve">индивидуальные авторские словообразования. Такие слова дают возможность ненавязчиво передать читателю оценку автора, создав совершенно новый, неповторимый образ. </w:t>
      </w:r>
      <w:proofErr w:type="gramStart"/>
      <w:r>
        <w:t>( «</w:t>
      </w:r>
      <w:proofErr w:type="gramEnd"/>
      <w:r>
        <w:rPr>
          <w:i/>
        </w:rPr>
        <w:t>И</w:t>
      </w:r>
      <w:r>
        <w:rPr>
          <w:i/>
        </w:rPr>
        <w:t xml:space="preserve"> всё не уходишь. А глаз твой </w:t>
      </w:r>
      <w:proofErr w:type="spellStart"/>
      <w:r>
        <w:rPr>
          <w:i/>
        </w:rPr>
        <w:t>агатист</w:t>
      </w:r>
      <w:proofErr w:type="spellEnd"/>
      <w:r>
        <w:t xml:space="preserve">» А. Вознесенский)  </w:t>
      </w:r>
    </w:p>
    <w:p w:rsidR="00A5346A" w:rsidRDefault="0085584D">
      <w:pPr>
        <w:spacing w:after="31" w:line="376" w:lineRule="auto"/>
        <w:ind w:left="-15" w:right="64"/>
      </w:pPr>
      <w:r>
        <w:rPr>
          <w:b/>
        </w:rPr>
        <w:lastRenderedPageBreak/>
        <w:t xml:space="preserve">Оксюморон – </w:t>
      </w:r>
      <w:r>
        <w:t>сочетание контрастных, противоположных по значению слов, с целью создания нового понятия. («</w:t>
      </w:r>
      <w:r>
        <w:rPr>
          <w:i/>
        </w:rPr>
        <w:t>Но красоты их безобразной я скоро таинство постиг</w:t>
      </w:r>
      <w:r>
        <w:t xml:space="preserve">» М. Лермонтов) </w:t>
      </w:r>
    </w:p>
    <w:p w:rsidR="00A5346A" w:rsidRDefault="0085584D">
      <w:pPr>
        <w:spacing w:after="29" w:line="376" w:lineRule="auto"/>
        <w:ind w:left="-15" w:right="64"/>
      </w:pPr>
      <w:r>
        <w:rPr>
          <w:b/>
        </w:rPr>
        <w:t xml:space="preserve">Олицетворение – </w:t>
      </w:r>
      <w:r>
        <w:t>разновидность</w:t>
      </w:r>
      <w:r>
        <w:t xml:space="preserve"> метафоры, перенесение свойств и признаков живых существ на неодушевлённые предметы. («</w:t>
      </w:r>
      <w:r>
        <w:rPr>
          <w:i/>
        </w:rPr>
        <w:t xml:space="preserve">O </w:t>
      </w:r>
      <w:proofErr w:type="spellStart"/>
      <w:r>
        <w:rPr>
          <w:i/>
        </w:rPr>
        <w:t>чeм</w:t>
      </w:r>
      <w:proofErr w:type="spellEnd"/>
      <w:r>
        <w:rPr>
          <w:i/>
        </w:rPr>
        <w:t xml:space="preserve"> ты </w:t>
      </w:r>
      <w:proofErr w:type="spellStart"/>
      <w:r>
        <w:rPr>
          <w:i/>
        </w:rPr>
        <w:t>вoeшь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вeтep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нoчнoй</w:t>
      </w:r>
      <w:proofErr w:type="spellEnd"/>
      <w:r>
        <w:rPr>
          <w:i/>
        </w:rPr>
        <w:t xml:space="preserve">, O </w:t>
      </w:r>
      <w:proofErr w:type="spellStart"/>
      <w:r>
        <w:rPr>
          <w:i/>
        </w:rPr>
        <w:t>чeм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тaк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ceтyeшь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бeзyмнo</w:t>
      </w:r>
      <w:proofErr w:type="spellEnd"/>
      <w:r>
        <w:rPr>
          <w:i/>
        </w:rPr>
        <w:t>?»</w:t>
      </w:r>
      <w:r>
        <w:t xml:space="preserve"> Ф. И. </w:t>
      </w:r>
      <w:proofErr w:type="spellStart"/>
      <w:r>
        <w:t>Tютчeв</w:t>
      </w:r>
      <w:proofErr w:type="spellEnd"/>
      <w:r>
        <w:t xml:space="preserve">) </w:t>
      </w:r>
    </w:p>
    <w:p w:rsidR="00A5346A" w:rsidRDefault="0085584D">
      <w:pPr>
        <w:spacing w:after="42" w:line="366" w:lineRule="auto"/>
        <w:ind w:left="-15" w:right="64"/>
      </w:pPr>
      <w:r>
        <w:rPr>
          <w:b/>
        </w:rPr>
        <w:t xml:space="preserve">Перифраз – </w:t>
      </w:r>
      <w:r>
        <w:t>средство выразительности, в котором название предмета или явления заменяется словосоч</w:t>
      </w:r>
      <w:r>
        <w:t xml:space="preserve">етанием, наиболее ярко подчеркивающим его признаки. Используется для многообразия речи и </w:t>
      </w:r>
      <w:proofErr w:type="spellStart"/>
      <w:r>
        <w:t>избежания</w:t>
      </w:r>
      <w:proofErr w:type="spellEnd"/>
      <w:r>
        <w:t xml:space="preserve"> повтора. («</w:t>
      </w:r>
      <w:r>
        <w:rPr>
          <w:i/>
        </w:rPr>
        <w:t>Смотрите, первенцы свободы: Мороз на берегах Невы</w:t>
      </w:r>
      <w:r>
        <w:t xml:space="preserve">!» З. Гиппиус. Речь идет о декабристах.) </w:t>
      </w:r>
    </w:p>
    <w:p w:rsidR="00A5346A" w:rsidRDefault="0085584D">
      <w:pPr>
        <w:spacing w:after="0" w:line="398" w:lineRule="auto"/>
        <w:ind w:left="-15" w:right="64"/>
      </w:pPr>
      <w:r>
        <w:rPr>
          <w:b/>
        </w:rPr>
        <w:t xml:space="preserve">Сарказм – </w:t>
      </w:r>
      <w:r>
        <w:t>злая насмешка, используется с откровенно обличительным, сатирическим смыслом.</w:t>
      </w:r>
      <w:r>
        <w:rPr>
          <w:b/>
        </w:rPr>
        <w:t xml:space="preserve"> </w:t>
      </w:r>
    </w:p>
    <w:p w:rsidR="00A5346A" w:rsidRDefault="0085584D">
      <w:pPr>
        <w:spacing w:after="31" w:line="376" w:lineRule="auto"/>
        <w:ind w:left="-15" w:right="64"/>
      </w:pPr>
      <w:r>
        <w:rPr>
          <w:b/>
        </w:rPr>
        <w:t xml:space="preserve">Символ – </w:t>
      </w:r>
      <w:r>
        <w:t xml:space="preserve">многозначный образ, имеющий глубокий подтекст, скрытый смысл, дополнительное, особо важное значение и выражающий сущность определенного объекта или явления. </w:t>
      </w:r>
      <w:r>
        <w:rPr>
          <w:b/>
        </w:rPr>
        <w:t xml:space="preserve"> </w:t>
      </w:r>
    </w:p>
    <w:p w:rsidR="00A5346A" w:rsidRDefault="0085584D">
      <w:pPr>
        <w:spacing w:after="26" w:line="376" w:lineRule="auto"/>
        <w:ind w:left="-15" w:right="64"/>
      </w:pPr>
      <w:r>
        <w:rPr>
          <w:b/>
        </w:rPr>
        <w:t>Синекдоха</w:t>
      </w:r>
      <w:r>
        <w:rPr>
          <w:b/>
        </w:rPr>
        <w:t xml:space="preserve"> – </w:t>
      </w:r>
      <w:r>
        <w:t>вид метонимии, перенесение значения одного слова на другое на основе количественных отношений: часть – целое, единственное – множественное. («</w:t>
      </w:r>
      <w:r>
        <w:rPr>
          <w:i/>
        </w:rPr>
        <w:t>И слышно было до рассвета</w:t>
      </w:r>
      <w:proofErr w:type="gramStart"/>
      <w:r>
        <w:rPr>
          <w:i/>
        </w:rPr>
        <w:t>, Как</w:t>
      </w:r>
      <w:proofErr w:type="gramEnd"/>
      <w:r>
        <w:rPr>
          <w:i/>
        </w:rPr>
        <w:t xml:space="preserve"> ликовал француз</w:t>
      </w:r>
      <w:r>
        <w:t xml:space="preserve">» М. </w:t>
      </w:r>
    </w:p>
    <w:p w:rsidR="00A5346A" w:rsidRDefault="0085584D">
      <w:pPr>
        <w:spacing w:after="0"/>
        <w:ind w:left="-15" w:right="64" w:firstLine="0"/>
      </w:pPr>
      <w:r>
        <w:t xml:space="preserve">Лермонтов) </w:t>
      </w:r>
    </w:p>
    <w:p w:rsidR="00A5346A" w:rsidRDefault="0085584D">
      <w:pPr>
        <w:spacing w:after="31" w:line="376" w:lineRule="auto"/>
        <w:ind w:left="-15" w:right="64"/>
      </w:pPr>
      <w:r>
        <w:rPr>
          <w:b/>
        </w:rPr>
        <w:t xml:space="preserve">Сравнение – </w:t>
      </w:r>
      <w:r>
        <w:t>средство художественной выразительн</w:t>
      </w:r>
      <w:r>
        <w:t>ости, основанное на сопоставлении предметов, явлений или их признаков, которое используется для выделения определенной особенности.</w:t>
      </w:r>
      <w:r>
        <w:rPr>
          <w:b/>
        </w:rPr>
        <w:t xml:space="preserve"> («</w:t>
      </w:r>
      <w:r>
        <w:rPr>
          <w:i/>
        </w:rPr>
        <w:t>На Красной площади, будто сквозь туман веков, неясно вырисовываются очертания башен</w:t>
      </w:r>
      <w:r>
        <w:t xml:space="preserve">» А. Н. </w:t>
      </w:r>
    </w:p>
    <w:p w:rsidR="00A5346A" w:rsidRDefault="0085584D">
      <w:pPr>
        <w:spacing w:after="31" w:line="376" w:lineRule="auto"/>
        <w:ind w:left="-15" w:right="64"/>
      </w:pPr>
      <w:r>
        <w:t>Толстой)</w:t>
      </w:r>
      <w:r>
        <w:rPr>
          <w:b/>
        </w:rPr>
        <w:t xml:space="preserve"> </w:t>
      </w:r>
      <w:r>
        <w:t xml:space="preserve"> </w:t>
      </w:r>
    </w:p>
    <w:p w:rsidR="00A5346A" w:rsidRDefault="0085584D">
      <w:pPr>
        <w:spacing w:after="0" w:line="366" w:lineRule="auto"/>
        <w:ind w:left="-15" w:right="64"/>
      </w:pPr>
      <w:r>
        <w:rPr>
          <w:b/>
        </w:rPr>
        <w:t xml:space="preserve">Эпитет – </w:t>
      </w:r>
      <w:r>
        <w:t>художестве</w:t>
      </w:r>
      <w:r>
        <w:t xml:space="preserve">нно-образный приём, определение, выделяющее наиболее важный для данного контекста признак предмета, придающее ему оригинальную эмоциональную окраску. Применяется для того, чтобы вызвать </w:t>
      </w:r>
      <w:r>
        <w:lastRenderedPageBreak/>
        <w:t>у читателя яркий и видимый образ. («</w:t>
      </w:r>
      <w:r>
        <w:rPr>
          <w:i/>
        </w:rPr>
        <w:t>Льстивые ивы и травы поклонные, во</w:t>
      </w:r>
      <w:r>
        <w:rPr>
          <w:i/>
        </w:rPr>
        <w:t>льнолюбивого юношу — славьте»</w:t>
      </w:r>
      <w:r>
        <w:t xml:space="preserve"> М. Цветаева)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3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3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3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31"/>
        <w:ind w:left="708" w:firstLine="0"/>
        <w:jc w:val="left"/>
      </w:pPr>
      <w:r>
        <w:rPr>
          <w:b/>
        </w:rPr>
        <w:t xml:space="preserve"> </w:t>
      </w:r>
    </w:p>
    <w:p w:rsidR="00A5346A" w:rsidRDefault="0085584D" w:rsidP="00933BEC">
      <w:pPr>
        <w:spacing w:after="132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0"/>
        <w:ind w:left="708" w:firstLine="0"/>
        <w:jc w:val="left"/>
      </w:pPr>
      <w:r>
        <w:rPr>
          <w:b/>
        </w:rPr>
        <w:t xml:space="preserve"> </w:t>
      </w:r>
    </w:p>
    <w:p w:rsidR="00A5346A" w:rsidRDefault="0085584D">
      <w:pPr>
        <w:spacing w:after="189"/>
        <w:ind w:left="10" w:right="55" w:hanging="10"/>
        <w:jc w:val="right"/>
      </w:pPr>
      <w:r>
        <w:rPr>
          <w:b/>
        </w:rPr>
        <w:t xml:space="preserve">ПРИЛОЖЕНИЕ 2 </w:t>
      </w:r>
    </w:p>
    <w:p w:rsidR="00A5346A" w:rsidRDefault="0085584D">
      <w:pPr>
        <w:spacing w:after="43" w:line="367" w:lineRule="auto"/>
        <w:ind w:left="-15" w:right="64"/>
      </w:pPr>
      <w:r>
        <w:rPr>
          <w:b/>
        </w:rPr>
        <w:t>Синонимы</w:t>
      </w:r>
      <w:r>
        <w:t xml:space="preserve"> – </w:t>
      </w:r>
      <w:r>
        <w:t xml:space="preserve">схожие по смыслу слова, имеющие различное написание. Они описывают одни и те же понятия с разных ракурсов, имеют неодинаковую интонацию и окраску. Во многих случаях составляют синонимические ряды, элементы которых имеют родственное значение, но отличаются </w:t>
      </w:r>
      <w:r>
        <w:t xml:space="preserve">оттенками интерпретации. Эти средства лексической выразительности помогают избежать тавтологии, уточнять детали и наиболее точно отражать стилистику описываемой ситуации. («злой» – «сердитый» – «свирепый» – «лютый» – «яростный») </w:t>
      </w:r>
    </w:p>
    <w:p w:rsidR="00A5346A" w:rsidRDefault="0085584D">
      <w:pPr>
        <w:spacing w:after="18" w:line="383" w:lineRule="auto"/>
        <w:ind w:left="-15" w:right="64"/>
      </w:pPr>
      <w:r>
        <w:rPr>
          <w:b/>
        </w:rPr>
        <w:t>Антонимы</w:t>
      </w:r>
      <w:r>
        <w:t xml:space="preserve"> – различные по на</w:t>
      </w:r>
      <w:r>
        <w:t xml:space="preserve">писанию слова, имеющие прямо противоположные значения. В их основе чаще всего лежит определённый </w:t>
      </w:r>
      <w:r>
        <w:lastRenderedPageBreak/>
        <w:t>признак, имеющий противоречивые характеристики. Образуют стилистический приём, называемый антитезой – резкое противопоставление предметов или явлений. Отличите</w:t>
      </w:r>
      <w:r>
        <w:t xml:space="preserve">льной чертой антонимов является ограниченность – антонимический ряд состоит из двух слов («тёмный» – «светлый», «красивый» – «уродливый»).  </w:t>
      </w:r>
    </w:p>
    <w:p w:rsidR="00A5346A" w:rsidRDefault="0085584D">
      <w:pPr>
        <w:spacing w:after="28" w:line="377" w:lineRule="auto"/>
        <w:ind w:left="-15" w:right="64"/>
      </w:pPr>
      <w:r>
        <w:rPr>
          <w:b/>
        </w:rPr>
        <w:t>Омонимы</w:t>
      </w:r>
      <w:r>
        <w:t xml:space="preserve"> – категория слов, абсолютно одинаковых по звучанию и написанию, но имеющих разные значения. Используются дл</w:t>
      </w:r>
      <w:r>
        <w:t xml:space="preserve">я придания выразительности и изящности речи, звуковой игры, а также для составления различного рода каламбуров. («горн» кузнеца – «горн» музыканта, «ласка» – проявление нежности и заботы, «ласка» – хищный зверёк). </w:t>
      </w:r>
    </w:p>
    <w:p w:rsidR="00A5346A" w:rsidRDefault="0085584D">
      <w:pPr>
        <w:spacing w:after="25" w:line="377" w:lineRule="auto"/>
        <w:ind w:left="-15" w:right="64"/>
      </w:pPr>
      <w:r>
        <w:rPr>
          <w:b/>
        </w:rPr>
        <w:t>Паронимы –</w:t>
      </w:r>
      <w:r>
        <w:t xml:space="preserve"> </w:t>
      </w:r>
      <w:r>
        <w:t xml:space="preserve">одинаково звучащие слова, отличающиеся написанием. Помимо лексической выразительности, они выполняют функцию уточнения и служат для создания комических образов в литературе. («советник» – </w:t>
      </w:r>
    </w:p>
    <w:p w:rsidR="00A5346A" w:rsidRDefault="0085584D">
      <w:pPr>
        <w:spacing w:after="132"/>
        <w:ind w:left="-15" w:right="64" w:firstLine="0"/>
      </w:pPr>
      <w:r>
        <w:t xml:space="preserve">«советчик», «одеть» – «надеть»). </w:t>
      </w:r>
    </w:p>
    <w:p w:rsidR="00A5346A" w:rsidRDefault="0085584D">
      <w:pPr>
        <w:spacing w:after="133"/>
        <w:ind w:left="708" w:firstLine="0"/>
        <w:jc w:val="left"/>
      </w:pPr>
      <w:r>
        <w:t xml:space="preserve"> </w:t>
      </w:r>
    </w:p>
    <w:p w:rsidR="00A5346A" w:rsidRDefault="0085584D" w:rsidP="00933BEC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134"/>
        <w:ind w:left="10" w:right="55" w:hanging="10"/>
        <w:jc w:val="right"/>
      </w:pPr>
      <w:r>
        <w:rPr>
          <w:b/>
        </w:rPr>
        <w:t xml:space="preserve">ПРИЛОЖЕНИЕ 3 </w:t>
      </w:r>
    </w:p>
    <w:p w:rsidR="00A5346A" w:rsidRDefault="0085584D">
      <w:pPr>
        <w:spacing w:after="190"/>
        <w:ind w:left="0" w:firstLine="0"/>
        <w:jc w:val="right"/>
      </w:pPr>
      <w:r>
        <w:rPr>
          <w:b/>
        </w:rPr>
        <w:t xml:space="preserve"> </w:t>
      </w:r>
    </w:p>
    <w:p w:rsidR="00A5346A" w:rsidRDefault="0085584D">
      <w:pPr>
        <w:pStyle w:val="1"/>
        <w:ind w:left="649" w:right="3"/>
      </w:pPr>
      <w:r>
        <w:t>СТИЛИСТ</w:t>
      </w:r>
      <w:r>
        <w:t xml:space="preserve">ИЧЕСКИЕ ФИГУРЫ </w:t>
      </w:r>
    </w:p>
    <w:p w:rsidR="00A5346A" w:rsidRDefault="0085584D">
      <w:pPr>
        <w:spacing w:after="186"/>
        <w:ind w:left="706" w:firstLine="0"/>
        <w:jc w:val="center"/>
      </w:pPr>
      <w:r>
        <w:rPr>
          <w:b/>
        </w:rPr>
        <w:t xml:space="preserve"> </w:t>
      </w:r>
    </w:p>
    <w:p w:rsidR="00A5346A" w:rsidRDefault="0085584D">
      <w:pPr>
        <w:spacing w:after="28" w:line="376" w:lineRule="auto"/>
        <w:ind w:left="-15" w:right="64"/>
      </w:pPr>
      <w:r>
        <w:rPr>
          <w:b/>
        </w:rPr>
        <w:t>Антитеза</w:t>
      </w:r>
      <w:r>
        <w:t xml:space="preserve"> – оборот, основанный на резком противопоставлении явлений, свойств, образов. («</w:t>
      </w:r>
      <w:r>
        <w:rPr>
          <w:i/>
        </w:rPr>
        <w:t>Они сошлись: волна и камень, Стихи и проза, лед и пламень…»</w:t>
      </w:r>
      <w:r>
        <w:t xml:space="preserve"> А. С. Пушкин) </w:t>
      </w:r>
    </w:p>
    <w:p w:rsidR="00A5346A" w:rsidRDefault="0085584D">
      <w:pPr>
        <w:spacing w:after="39" w:line="370" w:lineRule="auto"/>
        <w:ind w:left="-15" w:right="64"/>
      </w:pPr>
      <w:r>
        <w:rPr>
          <w:b/>
        </w:rPr>
        <w:t xml:space="preserve">Градация – </w:t>
      </w:r>
      <w:r>
        <w:t>приём, который заключается в определенном порядке слов, который создаёт нагнетание, возрастание или ослабление, убывание определённых признаков. («</w:t>
      </w:r>
      <w:r>
        <w:rPr>
          <w:i/>
        </w:rPr>
        <w:t xml:space="preserve">Путеец подскакивает к нему и, подняв вверх кулаки, готов растерзать, уничтожить, раздавить» </w:t>
      </w:r>
      <w:r>
        <w:t xml:space="preserve">А. П. Чехов) </w:t>
      </w:r>
    </w:p>
    <w:p w:rsidR="00A5346A" w:rsidRDefault="0085584D">
      <w:pPr>
        <w:spacing w:after="42" w:line="366" w:lineRule="auto"/>
        <w:ind w:left="-15" w:right="64"/>
      </w:pPr>
      <w:r>
        <w:rPr>
          <w:b/>
        </w:rPr>
        <w:lastRenderedPageBreak/>
        <w:t>Рит</w:t>
      </w:r>
      <w:r>
        <w:rPr>
          <w:b/>
        </w:rPr>
        <w:t>орические вопросы, восклицания и обращения</w:t>
      </w:r>
      <w:r>
        <w:t xml:space="preserve"> – особые приёмы, смыслом которых является выражение авторской позиции, воплощение утверждения в вопросной форме, привлечения внимания к определённой детали и эмоциональное воздействие. («</w:t>
      </w:r>
      <w:r>
        <w:rPr>
          <w:i/>
        </w:rPr>
        <w:t>О Волга! Колыбель моя! Люб</w:t>
      </w:r>
      <w:r>
        <w:rPr>
          <w:i/>
        </w:rPr>
        <w:t>ил ли кто тебя, как я?</w:t>
      </w:r>
      <w:r>
        <w:t xml:space="preserve">» Н. Некрасов) </w:t>
      </w:r>
    </w:p>
    <w:p w:rsidR="00A5346A" w:rsidRDefault="0085584D">
      <w:pPr>
        <w:spacing w:after="28" w:line="376" w:lineRule="auto"/>
        <w:ind w:left="-15" w:right="64"/>
      </w:pPr>
      <w:r>
        <w:rPr>
          <w:b/>
        </w:rPr>
        <w:t xml:space="preserve">Лексический повтор – </w:t>
      </w:r>
      <w:r>
        <w:t>повторение одного слова или нескольких однокоренных с целью придать произведению особый ритм, передать динамику или монотонность описываемого, а также подчеркнуть важную, по мнению автора, мысль. (</w:t>
      </w:r>
      <w:r>
        <w:t>«</w:t>
      </w:r>
      <w:r>
        <w:rPr>
          <w:i/>
        </w:rPr>
        <w:t>Страшный бой идет, кровавый, Смертный бой не ради славы</w:t>
      </w:r>
      <w:proofErr w:type="gramStart"/>
      <w:r>
        <w:rPr>
          <w:i/>
        </w:rPr>
        <w:t>, Ради</w:t>
      </w:r>
      <w:proofErr w:type="gramEnd"/>
      <w:r>
        <w:rPr>
          <w:i/>
        </w:rPr>
        <w:t xml:space="preserve"> жизни на земле»</w:t>
      </w:r>
      <w:r>
        <w:t xml:space="preserve"> А. Т. Твардовский) </w:t>
      </w:r>
    </w:p>
    <w:p w:rsidR="00A5346A" w:rsidRDefault="0085584D">
      <w:pPr>
        <w:spacing w:after="27" w:line="376" w:lineRule="auto"/>
        <w:ind w:left="-15" w:right="64"/>
      </w:pPr>
      <w:r>
        <w:rPr>
          <w:b/>
        </w:rPr>
        <w:t>Многосоюзие</w:t>
      </w:r>
      <w:r>
        <w:t xml:space="preserve"> – приём, заключающийся в намеренном повторении одного и того же сочинительного союза между однородными членами предложения. Помимо логической свя</w:t>
      </w:r>
      <w:r>
        <w:t>зи и эмоционального выделения, он может служить для того, чтобы показать замедленные действия, длительность происходящего или градус накала окружающей атмосферы. («</w:t>
      </w:r>
      <w:r>
        <w:rPr>
          <w:b/>
          <w:i/>
        </w:rPr>
        <w:t>И</w:t>
      </w:r>
      <w:r>
        <w:rPr>
          <w:i/>
        </w:rPr>
        <w:t xml:space="preserve"> ходят дождевые облака</w:t>
      </w:r>
      <w:proofErr w:type="gramStart"/>
      <w:r>
        <w:rPr>
          <w:i/>
        </w:rPr>
        <w:t>,</w:t>
      </w:r>
      <w:r>
        <w:t xml:space="preserve"> </w:t>
      </w:r>
      <w:r>
        <w:rPr>
          <w:b/>
          <w:i/>
        </w:rPr>
        <w:t>И</w:t>
      </w:r>
      <w:proofErr w:type="gramEnd"/>
      <w:r>
        <w:rPr>
          <w:i/>
        </w:rPr>
        <w:t xml:space="preserve"> свежим ветром в сером поле дует,</w:t>
      </w:r>
      <w:r>
        <w:t xml:space="preserve"> </w:t>
      </w:r>
      <w:r>
        <w:rPr>
          <w:b/>
          <w:i/>
        </w:rPr>
        <w:t xml:space="preserve">И </w:t>
      </w:r>
      <w:r>
        <w:rPr>
          <w:i/>
        </w:rPr>
        <w:t>сердце в тайной радости тоскуе</w:t>
      </w:r>
      <w:r>
        <w:rPr>
          <w:i/>
        </w:rPr>
        <w:t>т,</w:t>
      </w:r>
      <w:r>
        <w:t xml:space="preserve"> </w:t>
      </w:r>
      <w:r>
        <w:rPr>
          <w:i/>
        </w:rPr>
        <w:t xml:space="preserve">Что жизнь, как степь, пуста и велика» </w:t>
      </w:r>
      <w:r>
        <w:t>И</w:t>
      </w:r>
      <w:r>
        <w:rPr>
          <w:i/>
        </w:rPr>
        <w:t xml:space="preserve">. </w:t>
      </w:r>
      <w:r>
        <w:t>Бунин</w:t>
      </w:r>
      <w:r>
        <w:rPr>
          <w:i/>
        </w:rPr>
        <w:t>)</w:t>
      </w:r>
      <w:r>
        <w:t xml:space="preserve"> </w:t>
      </w:r>
    </w:p>
    <w:p w:rsidR="00A5346A" w:rsidRDefault="0085584D">
      <w:pPr>
        <w:spacing w:after="29" w:line="356" w:lineRule="auto"/>
        <w:ind w:left="-15" w:right="64"/>
      </w:pPr>
      <w:r>
        <w:rPr>
          <w:b/>
        </w:rPr>
        <w:t>Бессоюзие</w:t>
      </w:r>
      <w:r>
        <w:t xml:space="preserve"> – фигура, обратная многосоюзию. В ней для усиления выразительности пропускаются союзы, благодаря чему создаётся эффект стремительности, быстрой смены событий. («</w:t>
      </w:r>
      <w:r>
        <w:rPr>
          <w:i/>
        </w:rPr>
        <w:t>Швед, русский – колет, рубит, реж</w:t>
      </w:r>
      <w:r>
        <w:rPr>
          <w:i/>
        </w:rPr>
        <w:t>ет, Бой барабанный, клики, скрежет, Гром пушек, топот, ржанье, стон</w:t>
      </w:r>
      <w:proofErr w:type="gramStart"/>
      <w:r>
        <w:rPr>
          <w:i/>
        </w:rPr>
        <w:t>, И</w:t>
      </w:r>
      <w:proofErr w:type="gramEnd"/>
      <w:r>
        <w:rPr>
          <w:i/>
        </w:rPr>
        <w:t xml:space="preserve"> смерть и ад со всех сторон»</w:t>
      </w:r>
      <w:r>
        <w:t xml:space="preserve"> А. С. Пушкин) </w:t>
      </w:r>
    </w:p>
    <w:p w:rsidR="00A5346A" w:rsidRDefault="0085584D">
      <w:pPr>
        <w:spacing w:after="33" w:line="374" w:lineRule="auto"/>
        <w:ind w:left="-15" w:right="64"/>
      </w:pPr>
      <w:r>
        <w:rPr>
          <w:b/>
        </w:rPr>
        <w:t xml:space="preserve">Синтаксический параллелизм – </w:t>
      </w:r>
      <w:r>
        <w:t xml:space="preserve">использование похожих </w:t>
      </w:r>
      <w:r>
        <w:t xml:space="preserve">по построению фраз и строк. Он выражается в определенном, похожем порядке слов с однотипными членами предложения. С помощью параллелизма автор сопоставляет несколько предметов, выражая своё отношение к ним и их роль на общем фоне стихотворения. Этот приём </w:t>
      </w:r>
      <w:r>
        <w:t xml:space="preserve">практически всегда идёт в совокупности с другими синтаксическими средствами выразительности, но </w:t>
      </w:r>
      <w:r>
        <w:lastRenderedPageBreak/>
        <w:t xml:space="preserve">наиболее часто можно встретить его с </w:t>
      </w:r>
      <w:r>
        <w:rPr>
          <w:b/>
        </w:rPr>
        <w:t>анафорой</w:t>
      </w:r>
      <w:r>
        <w:t xml:space="preserve"> (одинаковым началом строк) и </w:t>
      </w:r>
      <w:r>
        <w:rPr>
          <w:b/>
        </w:rPr>
        <w:t>эпифорой</w:t>
      </w:r>
      <w:r>
        <w:t xml:space="preserve"> (похожим окончанием строк). («</w:t>
      </w:r>
      <w:r>
        <w:rPr>
          <w:i/>
        </w:rPr>
        <w:t>Лениво дышит полдень мглистый</w:t>
      </w:r>
      <w:proofErr w:type="gramStart"/>
      <w:r>
        <w:rPr>
          <w:i/>
        </w:rPr>
        <w:t>, Лениво</w:t>
      </w:r>
      <w:proofErr w:type="gramEnd"/>
      <w:r>
        <w:rPr>
          <w:i/>
        </w:rPr>
        <w:t xml:space="preserve"> катится </w:t>
      </w:r>
      <w:r>
        <w:rPr>
          <w:i/>
        </w:rPr>
        <w:t>река…»</w:t>
      </w:r>
      <w:r>
        <w:t xml:space="preserve"> Ф. И. Тютчев; «</w:t>
      </w:r>
      <w:r>
        <w:rPr>
          <w:i/>
        </w:rPr>
        <w:t xml:space="preserve">Серым веретьем стоят камыши, Глухо баюкают </w:t>
      </w:r>
      <w:proofErr w:type="spellStart"/>
      <w:r>
        <w:rPr>
          <w:i/>
        </w:rPr>
        <w:t>хлюпь</w:t>
      </w:r>
      <w:proofErr w:type="spellEnd"/>
      <w:r>
        <w:rPr>
          <w:i/>
        </w:rPr>
        <w:t xml:space="preserve"> камыши</w:t>
      </w:r>
      <w:r>
        <w:t xml:space="preserve">» С. Есенин) </w:t>
      </w:r>
    </w:p>
    <w:p w:rsidR="00A5346A" w:rsidRDefault="0085584D">
      <w:pPr>
        <w:spacing w:after="52" w:line="356" w:lineRule="auto"/>
        <w:ind w:left="-15" w:right="64"/>
      </w:pPr>
      <w:r>
        <w:rPr>
          <w:b/>
        </w:rPr>
        <w:t>Эллипсис</w:t>
      </w:r>
      <w:r>
        <w:t xml:space="preserve"> – синтаксическая фигура, которая основывается на пропуске одного или нескольких членов предложения, восстановить которые нетрудно исходя из контекста. Этим </w:t>
      </w:r>
      <w:r>
        <w:t xml:space="preserve">достигается динамичность, сжатость текста, передаётся напряженная атмосфера и взволнованность лирического героя. </w:t>
      </w:r>
    </w:p>
    <w:p w:rsidR="00A5346A" w:rsidRDefault="0085584D">
      <w:pPr>
        <w:spacing w:after="133"/>
        <w:ind w:left="-5" w:right="61" w:hanging="10"/>
      </w:pPr>
      <w:r>
        <w:t>(«</w:t>
      </w:r>
      <w:r>
        <w:rPr>
          <w:i/>
        </w:rPr>
        <w:t xml:space="preserve">Мы сёла - в пепел, грады - в прах,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мечи - серпы и плуги…» </w:t>
      </w:r>
      <w:r>
        <w:t xml:space="preserve"> В. Жуковский) </w:t>
      </w:r>
    </w:p>
    <w:p w:rsidR="00A5346A" w:rsidRDefault="0085584D">
      <w:pPr>
        <w:spacing w:after="131"/>
        <w:ind w:left="708" w:firstLine="0"/>
        <w:jc w:val="left"/>
      </w:pPr>
      <w:r>
        <w:t xml:space="preserve"> </w:t>
      </w:r>
    </w:p>
    <w:p w:rsidR="00A5346A" w:rsidRDefault="0085584D">
      <w:pPr>
        <w:spacing w:after="0"/>
        <w:ind w:left="708" w:firstLine="0"/>
        <w:jc w:val="left"/>
      </w:pPr>
      <w:r>
        <w:rPr>
          <w:b/>
        </w:rPr>
        <w:t xml:space="preserve"> </w:t>
      </w:r>
    </w:p>
    <w:sectPr w:rsidR="00A5346A">
      <w:footerReference w:type="even" r:id="rId13"/>
      <w:footerReference w:type="default" r:id="rId14"/>
      <w:footerReference w:type="first" r:id="rId15"/>
      <w:pgSz w:w="11906" w:h="16838"/>
      <w:pgMar w:top="1144" w:right="777" w:bottom="119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4D" w:rsidRDefault="0085584D">
      <w:pPr>
        <w:spacing w:after="0" w:line="240" w:lineRule="auto"/>
      </w:pPr>
      <w:r>
        <w:separator/>
      </w:r>
    </w:p>
  </w:endnote>
  <w:endnote w:type="continuationSeparator" w:id="0">
    <w:p w:rsidR="0085584D" w:rsidRDefault="0085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6A" w:rsidRDefault="0085584D">
    <w:pPr>
      <w:spacing w:after="0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5346A" w:rsidRDefault="0085584D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6A" w:rsidRDefault="0085584D">
    <w:pPr>
      <w:spacing w:after="0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5346A" w:rsidRDefault="0085584D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6A" w:rsidRDefault="00A5346A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4D" w:rsidRDefault="0085584D">
      <w:pPr>
        <w:spacing w:after="0" w:line="240" w:lineRule="auto"/>
      </w:pPr>
      <w:r>
        <w:separator/>
      </w:r>
    </w:p>
  </w:footnote>
  <w:footnote w:type="continuationSeparator" w:id="0">
    <w:p w:rsidR="0085584D" w:rsidRDefault="0085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C444C"/>
    <w:multiLevelType w:val="hybridMultilevel"/>
    <w:tmpl w:val="98B4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20909"/>
    <w:multiLevelType w:val="hybridMultilevel"/>
    <w:tmpl w:val="85989314"/>
    <w:lvl w:ilvl="0" w:tplc="00364E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72CF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849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C42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679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CC77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85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8ED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1AF2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0B19D6"/>
    <w:multiLevelType w:val="hybridMultilevel"/>
    <w:tmpl w:val="98DE0E6C"/>
    <w:lvl w:ilvl="0" w:tplc="A6A0F5E4">
      <w:start w:val="16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83D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A60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62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A37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49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AE00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3E7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8E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57708D"/>
    <w:multiLevelType w:val="hybridMultilevel"/>
    <w:tmpl w:val="40B6006C"/>
    <w:lvl w:ilvl="0" w:tplc="8C5ACBDC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C45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3C9F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1664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A97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A857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D6F0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7A15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D46B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4E2933"/>
    <w:multiLevelType w:val="hybridMultilevel"/>
    <w:tmpl w:val="AA8AEE12"/>
    <w:lvl w:ilvl="0" w:tplc="CF0A437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66A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CFA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82A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429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B25A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679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4A0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239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6A"/>
    <w:rsid w:val="0085584D"/>
    <w:rsid w:val="00933BEC"/>
    <w:rsid w:val="00A5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30DC"/>
  <w15:docId w15:val="{E1D115CF-156C-4A6D-B6E5-1632D69E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88"/>
      <w:ind w:left="197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3"/>
      <w:ind w:left="10" w:right="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933B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3BE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3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materiali?mode=lsntheme&amp;themeid=2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aklass.ru/materiali?mode=lsntheme&amp;themeid=22" TargetMode="External"/><Relationship Id="rId12" Type="http://schemas.openxmlformats.org/officeDocument/2006/relationships/hyperlink" Target="http://www.textologia.ru/slovari/literaturovedcheskie-terminy/?q=4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xtologia.ru/slovari/literaturovedcheskie-terminy/?q=4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textologia.ru/slovari/literaturovedcheskie-terminy/?q=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tologia.ru/slovari/literaturovedchesk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4918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Мачеева Анна Евгеньевна</cp:lastModifiedBy>
  <cp:revision>2</cp:revision>
  <dcterms:created xsi:type="dcterms:W3CDTF">2025-02-17T06:36:00Z</dcterms:created>
  <dcterms:modified xsi:type="dcterms:W3CDTF">2025-02-17T06:36:00Z</dcterms:modified>
</cp:coreProperties>
</file>