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02" w:rsidRPr="00304D02" w:rsidRDefault="00304D02" w:rsidP="006076D0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04D02">
        <w:rPr>
          <w:rFonts w:ascii="Times New Roman" w:hAnsi="Times New Roman" w:cs="Times New Roman"/>
          <w:b/>
          <w:i/>
          <w:sz w:val="24"/>
          <w:szCs w:val="24"/>
        </w:rPr>
        <w:t xml:space="preserve">И. А. </w:t>
      </w:r>
      <w:proofErr w:type="spellStart"/>
      <w:r w:rsidRPr="00304D02">
        <w:rPr>
          <w:rFonts w:ascii="Times New Roman" w:hAnsi="Times New Roman" w:cs="Times New Roman"/>
          <w:b/>
          <w:i/>
          <w:sz w:val="24"/>
          <w:szCs w:val="24"/>
        </w:rPr>
        <w:t>Бондарик</w:t>
      </w:r>
      <w:proofErr w:type="spellEnd"/>
    </w:p>
    <w:p w:rsidR="00304D02" w:rsidRPr="00304D02" w:rsidRDefault="00304D02" w:rsidP="006076D0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04D02">
        <w:rPr>
          <w:rFonts w:ascii="Times New Roman" w:hAnsi="Times New Roman" w:cs="Times New Roman"/>
          <w:b/>
          <w:i/>
          <w:sz w:val="24"/>
          <w:szCs w:val="24"/>
        </w:rPr>
        <w:t>Науч</w:t>
      </w:r>
      <w:proofErr w:type="spellEnd"/>
      <w:r w:rsidRPr="00304D02">
        <w:rPr>
          <w:rFonts w:ascii="Times New Roman" w:hAnsi="Times New Roman" w:cs="Times New Roman"/>
          <w:b/>
          <w:i/>
          <w:sz w:val="24"/>
          <w:szCs w:val="24"/>
        </w:rPr>
        <w:t xml:space="preserve">. рук. О. В. </w:t>
      </w:r>
      <w:proofErr w:type="spellStart"/>
      <w:r w:rsidRPr="00304D02">
        <w:rPr>
          <w:rFonts w:ascii="Times New Roman" w:hAnsi="Times New Roman" w:cs="Times New Roman"/>
          <w:b/>
          <w:i/>
          <w:sz w:val="24"/>
          <w:szCs w:val="24"/>
        </w:rPr>
        <w:t>Михалкина</w:t>
      </w:r>
      <w:proofErr w:type="spellEnd"/>
    </w:p>
    <w:p w:rsidR="00304D02" w:rsidRPr="00304D02" w:rsidRDefault="00304D02" w:rsidP="006076D0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04D02" w:rsidRPr="00304D02" w:rsidRDefault="00304D02" w:rsidP="006076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D02">
        <w:rPr>
          <w:rFonts w:ascii="Times New Roman" w:hAnsi="Times New Roman" w:cs="Times New Roman"/>
          <w:sz w:val="24"/>
          <w:szCs w:val="24"/>
        </w:rPr>
        <w:t>Амурский институт железнодорожного транспорта –</w:t>
      </w:r>
    </w:p>
    <w:p w:rsidR="00304D02" w:rsidRPr="00304D02" w:rsidRDefault="00304D02" w:rsidP="006076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D02">
        <w:rPr>
          <w:rFonts w:ascii="Times New Roman" w:hAnsi="Times New Roman" w:cs="Times New Roman"/>
          <w:sz w:val="24"/>
          <w:szCs w:val="24"/>
        </w:rPr>
        <w:t xml:space="preserve">Филиал ДВГУПС в г. </w:t>
      </w:r>
      <w:proofErr w:type="gramStart"/>
      <w:r w:rsidRPr="00304D02">
        <w:rPr>
          <w:rFonts w:ascii="Times New Roman" w:hAnsi="Times New Roman" w:cs="Times New Roman"/>
          <w:sz w:val="24"/>
          <w:szCs w:val="24"/>
        </w:rPr>
        <w:t>Свободном</w:t>
      </w:r>
      <w:proofErr w:type="gramEnd"/>
    </w:p>
    <w:p w:rsidR="00304D02" w:rsidRPr="00304D02" w:rsidRDefault="00304D02" w:rsidP="006076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D02" w:rsidRPr="00304D02" w:rsidRDefault="006076D0" w:rsidP="006076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ВОДОПРОВОДНОЙ ВОДЫ В ШКОЛАХ ГОРОДА СВОБОДНОГО</w:t>
      </w:r>
    </w:p>
    <w:p w:rsidR="00304D02" w:rsidRDefault="00304D02" w:rsidP="006076D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D02">
        <w:rPr>
          <w:rFonts w:ascii="Times New Roman" w:hAnsi="Times New Roman" w:cs="Times New Roman"/>
          <w:sz w:val="24"/>
          <w:szCs w:val="24"/>
        </w:rPr>
        <w:t>В статье раскрываются вопросы качества водопроводной воды в городе Свободном на примере школ города.</w:t>
      </w:r>
    </w:p>
    <w:p w:rsidR="00304D02" w:rsidRPr="00304D02" w:rsidRDefault="00304D02" w:rsidP="006076D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6382" w:rsidRPr="00126382" w:rsidRDefault="00126382" w:rsidP="00304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6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Ежедневно человеку требуется огромное количество воды - в промышленных, пищевых, гигиенических целях. В жизни человека вода играет чрезвычайно важную роль. 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От качества питьевой воды зависит здоровье человека</w:t>
      </w:r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26382">
        <w:rPr>
          <w:rFonts w:ascii="Times New Roman" w:hAnsi="Times New Roman" w:cs="Times New Roman"/>
          <w:sz w:val="24"/>
          <w:szCs w:val="24"/>
        </w:rPr>
        <w:t>Важно, чтобы состав воды был безопасен и имел допустимые концентрации содержащихся веществ, определенных государственными стандартами и санитарными нормами.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Перед подачей потребителям водопроводная вода должна тщательно очищаться и проверяться более чем по 130 физико-химическим и микробиологическим показателям. Однако по пути к конечному потребителю она может быть повторно загрязнена различными органическими и неорганическими соединениями и даже микроорганизмами.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Главная причина наличия в водопроводной воде вредных для здоровья нитратов, пестицидов, нефтепродуктов и солей тяжелых металлов - это катастрофическое состояние водопроводных и канализационных систем.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126382">
        <w:rPr>
          <w:rFonts w:ascii="Times New Roman" w:hAnsi="Times New Roman" w:cs="Times New Roman"/>
          <w:sz w:val="24"/>
          <w:szCs w:val="24"/>
        </w:rPr>
        <w:t xml:space="preserve">если вода почти прозрачна, не имеет </w:t>
      </w:r>
      <w:proofErr w:type="gramStart"/>
      <w:r w:rsidRPr="00126382">
        <w:rPr>
          <w:rFonts w:ascii="Times New Roman" w:hAnsi="Times New Roman" w:cs="Times New Roman"/>
          <w:sz w:val="24"/>
          <w:szCs w:val="24"/>
        </w:rPr>
        <w:t>выраженных</w:t>
      </w:r>
      <w:proofErr w:type="gramEnd"/>
      <w:r w:rsidRPr="00126382">
        <w:rPr>
          <w:rFonts w:ascii="Times New Roman" w:hAnsi="Times New Roman" w:cs="Times New Roman"/>
          <w:sz w:val="24"/>
          <w:szCs w:val="24"/>
        </w:rPr>
        <w:t xml:space="preserve"> вкуса и запаха, то вода централизованного источника водоснабжения пригодна к применению.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  <w:r w:rsidRPr="00126382">
        <w:rPr>
          <w:rFonts w:ascii="Times New Roman" w:hAnsi="Times New Roman" w:cs="Times New Roman"/>
          <w:sz w:val="24"/>
          <w:szCs w:val="24"/>
        </w:rPr>
        <w:t xml:space="preserve">оценить качество водопроводной воды в школах города Свободного. </w:t>
      </w:r>
    </w:p>
    <w:p w:rsidR="00126382" w:rsidRPr="00126382" w:rsidRDefault="00126382" w:rsidP="00126382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Предмет исследования: о</w:t>
      </w:r>
      <w:r w:rsidRPr="00126382">
        <w:rPr>
          <w:rFonts w:ascii="Times New Roman" w:hAnsi="Times New Roman" w:cs="Times New Roman"/>
          <w:bCs/>
          <w:iCs/>
          <w:sz w:val="24"/>
          <w:szCs w:val="24"/>
        </w:rPr>
        <w:t>рганолептический, химический и микробиологический анализ водопроводной воды.</w:t>
      </w:r>
    </w:p>
    <w:p w:rsidR="00126382" w:rsidRPr="00126382" w:rsidRDefault="00126382" w:rsidP="00126382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Объекты исследования:</w:t>
      </w: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Pr="00126382">
        <w:rPr>
          <w:rFonts w:ascii="Times New Roman" w:hAnsi="Times New Roman" w:cs="Times New Roman"/>
          <w:iCs/>
          <w:sz w:val="24"/>
          <w:szCs w:val="24"/>
        </w:rPr>
        <w:t xml:space="preserve"> качестве объектов исследования взяты 6 образцов воды из разных районов г</w:t>
      </w:r>
      <w:proofErr w:type="gramStart"/>
      <w:r w:rsidRPr="00126382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Pr="00126382">
        <w:rPr>
          <w:rFonts w:ascii="Times New Roman" w:hAnsi="Times New Roman" w:cs="Times New Roman"/>
          <w:iCs/>
          <w:sz w:val="24"/>
          <w:szCs w:val="24"/>
        </w:rPr>
        <w:t>вободного :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6382">
        <w:rPr>
          <w:rFonts w:ascii="Times New Roman" w:hAnsi="Times New Roman" w:cs="Times New Roman"/>
          <w:iCs/>
          <w:sz w:val="24"/>
          <w:szCs w:val="24"/>
        </w:rPr>
        <w:t>Образец 1 - водопроводная вода гимназии № 9 (ул. Ленина, 84)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iCs/>
          <w:sz w:val="24"/>
          <w:szCs w:val="24"/>
        </w:rPr>
        <w:t>Образец 2 – водопроводная вода гимназии № 9 (ул. Ленина, 39)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iCs/>
          <w:sz w:val="24"/>
          <w:szCs w:val="24"/>
        </w:rPr>
        <w:t>Образец 3 – водопроводная вода школы № 5 (ул. Чубаровых, 17)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iCs/>
          <w:sz w:val="24"/>
          <w:szCs w:val="24"/>
        </w:rPr>
        <w:t xml:space="preserve">Образец 4 - водопроводная вода школы № 11 (ул. </w:t>
      </w:r>
      <w:proofErr w:type="spellStart"/>
      <w:r w:rsidRPr="00126382">
        <w:rPr>
          <w:rFonts w:ascii="Times New Roman" w:hAnsi="Times New Roman" w:cs="Times New Roman"/>
          <w:iCs/>
          <w:sz w:val="24"/>
          <w:szCs w:val="24"/>
        </w:rPr>
        <w:t>Каменчука</w:t>
      </w:r>
      <w:proofErr w:type="spellEnd"/>
      <w:r w:rsidRPr="00126382">
        <w:rPr>
          <w:rFonts w:ascii="Times New Roman" w:hAnsi="Times New Roman" w:cs="Times New Roman"/>
          <w:iCs/>
          <w:sz w:val="24"/>
          <w:szCs w:val="24"/>
        </w:rPr>
        <w:t>, 27)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6382">
        <w:rPr>
          <w:rFonts w:ascii="Times New Roman" w:hAnsi="Times New Roman" w:cs="Times New Roman"/>
          <w:iCs/>
          <w:sz w:val="24"/>
          <w:szCs w:val="24"/>
        </w:rPr>
        <w:t xml:space="preserve">Образец 5 - водопроводная вода школы № 192 (ул. Матросова, 50) 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6382">
        <w:rPr>
          <w:rFonts w:ascii="Times New Roman" w:hAnsi="Times New Roman" w:cs="Times New Roman"/>
          <w:iCs/>
          <w:sz w:val="24"/>
          <w:szCs w:val="24"/>
        </w:rPr>
        <w:t>Образец 6 – водопроводная вода школы №1 (ул. Кручинина, 6)</w:t>
      </w:r>
    </w:p>
    <w:p w:rsidR="006076D0" w:rsidRDefault="006076D0" w:rsidP="00126382">
      <w:pPr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</w:p>
    <w:p w:rsidR="00126382" w:rsidRPr="00126382" w:rsidRDefault="00126382" w:rsidP="00126382">
      <w:pPr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126382">
        <w:rPr>
          <w:rFonts w:ascii="Times New Roman" w:hAnsi="Times New Roman" w:cs="Times New Roman"/>
          <w:iCs/>
          <w:sz w:val="24"/>
          <w:szCs w:val="24"/>
        </w:rPr>
        <w:t xml:space="preserve">Исходя из цели, объекта и предмета исследования были поставлены следующие </w:t>
      </w:r>
      <w:r w:rsidRPr="001263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6382" w:rsidRPr="00126382" w:rsidRDefault="00126382" w:rsidP="001263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 xml:space="preserve">1. Изучить нормы </w:t>
      </w:r>
      <w:proofErr w:type="spellStart"/>
      <w:r w:rsidRPr="00126382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 xml:space="preserve"> для питьевой воды.</w:t>
      </w:r>
    </w:p>
    <w:p w:rsidR="00126382" w:rsidRPr="00126382" w:rsidRDefault="00126382" w:rsidP="001263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2. Определить качество воды различными методами анализа.</w:t>
      </w:r>
    </w:p>
    <w:p w:rsidR="00126382" w:rsidRPr="00126382" w:rsidRDefault="00126382" w:rsidP="001263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3. Провести анкетирование среди учащихся своего класса.</w:t>
      </w:r>
    </w:p>
    <w:p w:rsidR="00126382" w:rsidRPr="00126382" w:rsidRDefault="00126382" w:rsidP="001263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lastRenderedPageBreak/>
        <w:t xml:space="preserve">4. Взять интервью у специалистов компании «Дельта», которая оказывает </w:t>
      </w:r>
      <w:proofErr w:type="spellStart"/>
      <w:proofErr w:type="gramStart"/>
      <w:r w:rsidRPr="00126382">
        <w:rPr>
          <w:rFonts w:ascii="Times New Roman" w:hAnsi="Times New Roman" w:cs="Times New Roman"/>
          <w:sz w:val="24"/>
          <w:szCs w:val="24"/>
        </w:rPr>
        <w:t>yc</w:t>
      </w:r>
      <w:proofErr w:type="gramEnd"/>
      <w:r w:rsidRPr="00126382">
        <w:rPr>
          <w:rFonts w:ascii="Times New Roman" w:hAnsi="Times New Roman" w:cs="Times New Roman"/>
          <w:sz w:val="24"/>
          <w:szCs w:val="24"/>
        </w:rPr>
        <w:t>лyги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82">
        <w:rPr>
          <w:rFonts w:ascii="Times New Roman" w:hAnsi="Times New Roman" w:cs="Times New Roman"/>
          <w:sz w:val="24"/>
          <w:szCs w:val="24"/>
        </w:rPr>
        <w:t>цетрализованного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82">
        <w:rPr>
          <w:rFonts w:ascii="Times New Roman" w:hAnsi="Times New Roman" w:cs="Times New Roman"/>
          <w:sz w:val="24"/>
          <w:szCs w:val="24"/>
        </w:rPr>
        <w:t>вoдocнaбжeния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382">
        <w:rPr>
          <w:rFonts w:ascii="Times New Roman" w:hAnsi="Times New Roman" w:cs="Times New Roman"/>
          <w:sz w:val="24"/>
          <w:szCs w:val="24"/>
        </w:rPr>
        <w:t>вoдooтвeдeния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82">
        <w:rPr>
          <w:rFonts w:ascii="Times New Roman" w:hAnsi="Times New Roman" w:cs="Times New Roman"/>
          <w:sz w:val="24"/>
          <w:szCs w:val="24"/>
        </w:rPr>
        <w:t>гopoда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>.</w:t>
      </w:r>
    </w:p>
    <w:p w:rsidR="00126382" w:rsidRPr="00126382" w:rsidRDefault="00126382" w:rsidP="001263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5. Обобщить результаты и сделать выводы.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26382" w:rsidRPr="00126382" w:rsidRDefault="00126382" w:rsidP="00126382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Методы исследования: </w:t>
      </w: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теоретический (анализ литературы, работа с </w:t>
      </w:r>
      <w:proofErr w:type="spellStart"/>
      <w:r w:rsidRPr="00126382">
        <w:rPr>
          <w:rFonts w:ascii="Times New Roman" w:hAnsi="Times New Roman" w:cs="Times New Roman"/>
          <w:bCs/>
          <w:iCs/>
          <w:sz w:val="24"/>
          <w:szCs w:val="24"/>
        </w:rPr>
        <w:t>интернет-ресурсами</w:t>
      </w:r>
      <w:proofErr w:type="spellEnd"/>
      <w:r w:rsidRPr="00126382">
        <w:rPr>
          <w:rFonts w:ascii="Times New Roman" w:hAnsi="Times New Roman" w:cs="Times New Roman"/>
          <w:bCs/>
          <w:iCs/>
          <w:sz w:val="24"/>
          <w:szCs w:val="24"/>
        </w:rPr>
        <w:t>), практический (социологический вопрос, эксперименты). В работе используются также описательный метод и сопоставительный анализ.</w:t>
      </w:r>
    </w:p>
    <w:p w:rsidR="00126382" w:rsidRPr="00126382" w:rsidRDefault="00126382" w:rsidP="00126382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>Основной состав питьевой воды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с пользой может употреблять воду, </w:t>
      </w:r>
      <w:proofErr w:type="gramStart"/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границы</w:t>
      </w:r>
      <w:proofErr w:type="gramEnd"/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минерализации которой лежат в пределах от 0,02  до 2 граммов минеральных веществ на литр. Дозировка минеральных веществ  очень важна, так как серьезно влияет на определенные процессы формирования тех или иных тканей и клеток.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Сульфаты, гидрокарбонаты, хлориды магния, натрия и кальция - основные соли, насыщающие воду и требующиеся человеку для жизнедеятельности. Количество этих солей не должно превышать 0,5 грамма на литр воды. 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Внутриклеточные жидкости плазмы крови, пищеварительных соков, влаги глаз, спинномозговой жидкости требуют ионов натрия. Внутриклеточные жидкости клеток мышц, нервов, кожи, и других органов - ионов кальция и калия. И опять дозировка имеет большое значение.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полезная и необходимая нам вода должна содержать такие микроэлементы как фтор, бром, йод. Содержание этих микроэлементов в воде ничтожно мало, </w:t>
      </w:r>
      <w:proofErr w:type="gramStart"/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126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не менее очень важно для нормальной работы многих физиологических функций организма. </w:t>
      </w:r>
    </w:p>
    <w:p w:rsidR="00126382" w:rsidRPr="00126382" w:rsidRDefault="00126382" w:rsidP="001263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Качество потребляемой нами влаги характеризуется ее составом и свойствами. Они же определяют пригодность ее для использования в тех или иных сферах человеческой деятельности. Выделяются конкретные критерии по определению качество воды:</w:t>
      </w:r>
    </w:p>
    <w:p w:rsidR="00126382" w:rsidRPr="00126382" w:rsidRDefault="00126382" w:rsidP="001263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>Цветность воды</w:t>
      </w:r>
      <w:r w:rsidRPr="00126382">
        <w:rPr>
          <w:rFonts w:ascii="Times New Roman" w:hAnsi="Times New Roman" w:cs="Times New Roman"/>
          <w:sz w:val="24"/>
          <w:szCs w:val="24"/>
        </w:rPr>
        <w:t> - обязательный показатель качества воды. Обуславливает присутствие железа и прочих металлов в виде продуктов коррозии. Это косвенная характеристика наличия растворенных органических веществ. Она может обуславливаться загрязнением источника промышленными стоками. Цветность определяется сравнением исследуемой пробы с эталонной водой. По специальной шкале цветности питьевая вода не превышает 20°.</w:t>
      </w:r>
    </w:p>
    <w:p w:rsidR="00126382" w:rsidRPr="00126382" w:rsidRDefault="00126382" w:rsidP="001263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>Мутность воды</w:t>
      </w:r>
      <w:r w:rsidRPr="00126382">
        <w:rPr>
          <w:rFonts w:ascii="Times New Roman" w:hAnsi="Times New Roman" w:cs="Times New Roman"/>
          <w:sz w:val="24"/>
          <w:szCs w:val="24"/>
        </w:rPr>
        <w:t> обозначает содержание мелкодисперсных взвесей нерастворимых частиц. Она выражается также:</w:t>
      </w:r>
      <w:r w:rsidRPr="00126382">
        <w:rPr>
          <w:rFonts w:ascii="Times New Roman" w:hAnsi="Times New Roman" w:cs="Times New Roman"/>
          <w:sz w:val="24"/>
          <w:szCs w:val="24"/>
        </w:rPr>
        <w:br/>
        <w:t>- наличием осадка, измеряемого и в микронах, и миллиметрах;</w:t>
      </w:r>
      <w:r w:rsidRPr="00126382">
        <w:rPr>
          <w:rFonts w:ascii="Times New Roman" w:hAnsi="Times New Roman" w:cs="Times New Roman"/>
          <w:sz w:val="24"/>
          <w:szCs w:val="24"/>
        </w:rPr>
        <w:br/>
        <w:t>- взвешенными, грубодисперсными веществами и определяется после фильтрации пробы по высушенному остатку;</w:t>
      </w:r>
      <w:r w:rsidRPr="00126382">
        <w:rPr>
          <w:rFonts w:ascii="Times New Roman" w:hAnsi="Times New Roman" w:cs="Times New Roman"/>
          <w:sz w:val="24"/>
          <w:szCs w:val="24"/>
        </w:rPr>
        <w:br/>
        <w:t>- прозрачностью - измеряется, в основном, визуально, по уровню мутности столба воды.</w:t>
      </w:r>
    </w:p>
    <w:p w:rsidR="00126382" w:rsidRPr="00126382" w:rsidRDefault="00126382" w:rsidP="001263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Запах воды</w:t>
      </w:r>
      <w:r w:rsidRPr="00126382">
        <w:rPr>
          <w:rFonts w:ascii="Times New Roman" w:hAnsi="Times New Roman" w:cs="Times New Roman"/>
          <w:sz w:val="24"/>
          <w:szCs w:val="24"/>
        </w:rPr>
        <w:t> обозначается присутствием в ней пахнущих веществ, попадающих через различные стоки. Практически все жидкие, органические вещества передают воде специфический запах растворенных в ней газов, органических взвесей, минеральных солей. Запахи могут быть природного характера (болотный, серный, гнилостный) и искусственного происхождения (хлорный, фенольный, нефтяной и прочий).</w:t>
      </w:r>
    </w:p>
    <w:p w:rsidR="00126382" w:rsidRPr="00126382" w:rsidRDefault="00126382" w:rsidP="001263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Значение вкуса </w:t>
      </w:r>
      <w:r w:rsidRPr="00126382">
        <w:rPr>
          <w:rFonts w:ascii="Times New Roman" w:hAnsi="Times New Roman" w:cs="Times New Roman"/>
          <w:sz w:val="24"/>
          <w:szCs w:val="24"/>
        </w:rPr>
        <w:t>находится в сравнении с чистой питьевой водой. Различают 4 вкусового ощущения (сладкое, горькое, соленое, кислое). Другие ощущения относятся к привкусу. Это сладковатый, металлический, хлорный, аммиачный и другие. Оценка запаха и привкуса определяется по 5-и бальной шкале. При высокой температуре запахи и неприятные вкусовые свойства усиливаются.</w:t>
      </w:r>
    </w:p>
    <w:p w:rsidR="00126382" w:rsidRPr="00126382" w:rsidRDefault="00126382" w:rsidP="001263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>Жесткость воды</w:t>
      </w:r>
      <w:r w:rsidRPr="00126382">
        <w:rPr>
          <w:rFonts w:ascii="Times New Roman" w:hAnsi="Times New Roman" w:cs="Times New Roman"/>
          <w:sz w:val="24"/>
          <w:szCs w:val="24"/>
        </w:rPr>
        <w:t xml:space="preserve"> характеризуется наличием в источнике элементов кальция и магния, которые при определенных температурах превращаются в нерастворимые соли. В </w:t>
      </w:r>
      <w:r w:rsidRPr="0012638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 жесткая вода образует накипь и отложения в котлах, трубах и бытовой технике. Поскольку есть прямое влияние на сердечно - сосудистые и мочекаменные заболевания, концентрация жесткости не должна превышать 7 </w:t>
      </w:r>
      <w:proofErr w:type="spellStart"/>
      <w:r w:rsidRPr="0012638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>/литр.</w:t>
      </w:r>
    </w:p>
    <w:p w:rsidR="00126382" w:rsidRPr="00126382" w:rsidRDefault="00126382" w:rsidP="001263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>Сухой осадок</w:t>
      </w:r>
      <w:r w:rsidRPr="00126382">
        <w:rPr>
          <w:rFonts w:ascii="Times New Roman" w:hAnsi="Times New Roman" w:cs="Times New Roman"/>
          <w:sz w:val="24"/>
          <w:szCs w:val="24"/>
        </w:rPr>
        <w:t> (минерализация) свидетельствует о концентрации органических элементов и растворенных неорганических солей.</w:t>
      </w:r>
    </w:p>
    <w:p w:rsidR="00126382" w:rsidRPr="00126382" w:rsidRDefault="00126382" w:rsidP="001263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82">
        <w:rPr>
          <w:rFonts w:ascii="Times New Roman" w:hAnsi="Times New Roman" w:cs="Times New Roman"/>
          <w:color w:val="000000"/>
          <w:sz w:val="24"/>
          <w:szCs w:val="24"/>
        </w:rPr>
        <w:t>Это оказывает воздействие на функции желудка, с нарушением солевого равновесия. Сухой остаток нормируется содержанием в 1000 мг/литр.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Водородный фактор </w:t>
      </w:r>
      <w:proofErr w:type="spellStart"/>
      <w:r w:rsidRPr="00126382">
        <w:rPr>
          <w:rStyle w:val="a5"/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126382">
        <w:rPr>
          <w:rFonts w:ascii="Times New Roman" w:hAnsi="Times New Roman" w:cs="Times New Roman"/>
          <w:color w:val="000000"/>
          <w:sz w:val="24"/>
          <w:szCs w:val="24"/>
        </w:rPr>
        <w:t xml:space="preserve"> характеризует щелочной и кислотный фон жидкости. Изменение фактора может свидетельствовать о нарушениях в технологии водоподготовки. Но для питьевой воды </w:t>
      </w:r>
      <w:proofErr w:type="spellStart"/>
      <w:r w:rsidRPr="00126382">
        <w:rPr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126382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сохраняться в пределах 6-9 единиц.</w:t>
      </w:r>
    </w:p>
    <w:p w:rsidR="00126382" w:rsidRPr="00126382" w:rsidRDefault="00126382" w:rsidP="0012638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126382" w:rsidRPr="00126382" w:rsidRDefault="00126382" w:rsidP="001263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126382" w:rsidRPr="00126382" w:rsidRDefault="00126382" w:rsidP="001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 xml:space="preserve">Влияет ли вода на здоровье человека? </w:t>
      </w:r>
    </w:p>
    <w:tbl>
      <w:tblPr>
        <w:tblStyle w:val="a6"/>
        <w:tblW w:w="9676" w:type="dxa"/>
        <w:tblLook w:val="04A0"/>
      </w:tblPr>
      <w:tblGrid>
        <w:gridCol w:w="3225"/>
        <w:gridCol w:w="3225"/>
        <w:gridCol w:w="3226"/>
      </w:tblGrid>
      <w:tr w:rsidR="00126382" w:rsidRPr="00126382" w:rsidTr="00EE7785">
        <w:trPr>
          <w:trHeight w:val="509"/>
        </w:trPr>
        <w:tc>
          <w:tcPr>
            <w:tcW w:w="322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Ответили:</w:t>
            </w:r>
          </w:p>
        </w:tc>
        <w:tc>
          <w:tcPr>
            <w:tcW w:w="322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«Да»</w:t>
            </w:r>
          </w:p>
        </w:tc>
        <w:tc>
          <w:tcPr>
            <w:tcW w:w="3226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«Нет» </w:t>
            </w:r>
          </w:p>
        </w:tc>
      </w:tr>
      <w:tr w:rsidR="00126382" w:rsidRPr="00126382" w:rsidTr="00EE7785">
        <w:trPr>
          <w:trHeight w:val="427"/>
        </w:trPr>
        <w:tc>
          <w:tcPr>
            <w:tcW w:w="322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человек:</w:t>
            </w:r>
          </w:p>
        </w:tc>
        <w:tc>
          <w:tcPr>
            <w:tcW w:w="322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226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 w:rsidR="00126382" w:rsidRPr="00126382" w:rsidRDefault="00126382" w:rsidP="001263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382" w:rsidRPr="00126382" w:rsidRDefault="00126382" w:rsidP="001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Употребляете ли вы воду из-под крана в школе?</w:t>
      </w:r>
    </w:p>
    <w:tbl>
      <w:tblPr>
        <w:tblStyle w:val="a6"/>
        <w:tblW w:w="9736" w:type="dxa"/>
        <w:tblLook w:val="04A0"/>
      </w:tblPr>
      <w:tblGrid>
        <w:gridCol w:w="3245"/>
        <w:gridCol w:w="3245"/>
        <w:gridCol w:w="3246"/>
      </w:tblGrid>
      <w:tr w:rsidR="00126382" w:rsidRPr="00126382" w:rsidTr="00EE7785">
        <w:trPr>
          <w:trHeight w:val="521"/>
        </w:trPr>
        <w:tc>
          <w:tcPr>
            <w:tcW w:w="324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Ответили:</w:t>
            </w:r>
          </w:p>
        </w:tc>
        <w:tc>
          <w:tcPr>
            <w:tcW w:w="324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«Да»</w:t>
            </w:r>
          </w:p>
        </w:tc>
        <w:tc>
          <w:tcPr>
            <w:tcW w:w="3246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«Нет» </w:t>
            </w:r>
          </w:p>
        </w:tc>
      </w:tr>
      <w:tr w:rsidR="00126382" w:rsidRPr="00126382" w:rsidTr="00EE7785">
        <w:trPr>
          <w:trHeight w:val="431"/>
        </w:trPr>
        <w:tc>
          <w:tcPr>
            <w:tcW w:w="324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человек:</w:t>
            </w:r>
          </w:p>
        </w:tc>
        <w:tc>
          <w:tcPr>
            <w:tcW w:w="3245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246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</w:tr>
    </w:tbl>
    <w:p w:rsidR="00126382" w:rsidRPr="00126382" w:rsidRDefault="00126382" w:rsidP="0012638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382" w:rsidRPr="00126382" w:rsidRDefault="00126382" w:rsidP="00126382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>Практический эксперимент</w:t>
      </w:r>
    </w:p>
    <w:p w:rsidR="00126382" w:rsidRPr="00126382" w:rsidRDefault="00126382" w:rsidP="00126382">
      <w:pPr>
        <w:pStyle w:val="a3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Определение органолептических показателей</w:t>
      </w:r>
    </w:p>
    <w:p w:rsidR="00126382" w:rsidRPr="00126382" w:rsidRDefault="00126382" w:rsidP="00126382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Органолептические показатели- показатели, определяющие качество </w:t>
      </w:r>
    </w:p>
    <w:p w:rsidR="00126382" w:rsidRPr="00126382" w:rsidRDefault="00126382" w:rsidP="00126382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питьевой воды с помощью органов чувств. 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А) Определение мутности (прозрачности) </w:t>
      </w:r>
    </w:p>
    <w:p w:rsidR="00126382" w:rsidRPr="00126382" w:rsidRDefault="00126382" w:rsidP="0012638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Таблица 1</w:t>
      </w:r>
    </w:p>
    <w:tbl>
      <w:tblPr>
        <w:tblStyle w:val="a6"/>
        <w:tblW w:w="0" w:type="auto"/>
        <w:tblInd w:w="1440" w:type="dxa"/>
        <w:tblLook w:val="04A0"/>
      </w:tblPr>
      <w:tblGrid>
        <w:gridCol w:w="2354"/>
        <w:gridCol w:w="5777"/>
      </w:tblGrid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образца 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Прозрачность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 проецирующая мутность 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 проецирующая мутность 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Слабо мутная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Слабо мутная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 проецирующая мутность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 мутная </w:t>
            </w:r>
          </w:p>
        </w:tc>
      </w:tr>
    </w:tbl>
    <w:p w:rsidR="00126382" w:rsidRPr="00126382" w:rsidRDefault="00126382" w:rsidP="00126382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12638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Лучшие показатели наблюдаются у образцов под номером 1,2,5.</w:t>
      </w:r>
    </w:p>
    <w:p w:rsidR="00126382" w:rsidRPr="00126382" w:rsidRDefault="00126382" w:rsidP="00126382">
      <w:pPr>
        <w:spacing w:after="0" w:line="240" w:lineRule="auto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Б) Определение запаха </w:t>
      </w:r>
    </w:p>
    <w:p w:rsidR="00126382" w:rsidRPr="00126382" w:rsidRDefault="00126382" w:rsidP="00126382">
      <w:pPr>
        <w:spacing w:after="0" w:line="240" w:lineRule="auto"/>
        <w:ind w:left="3969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Таблица 2</w:t>
      </w:r>
    </w:p>
    <w:tbl>
      <w:tblPr>
        <w:tblStyle w:val="a6"/>
        <w:tblW w:w="0" w:type="auto"/>
        <w:tblInd w:w="1440" w:type="dxa"/>
        <w:tblLook w:val="04A0"/>
      </w:tblPr>
      <w:tblGrid>
        <w:gridCol w:w="2070"/>
        <w:gridCol w:w="6061"/>
      </w:tblGrid>
      <w:tr w:rsidR="00126382" w:rsidRPr="00126382" w:rsidTr="00EE7785">
        <w:tc>
          <w:tcPr>
            <w:tcW w:w="2070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образца</w:t>
            </w:r>
          </w:p>
        </w:tc>
        <w:tc>
          <w:tcPr>
            <w:tcW w:w="6061" w:type="dxa"/>
          </w:tcPr>
          <w:p w:rsidR="00126382" w:rsidRPr="00126382" w:rsidRDefault="00126382" w:rsidP="001263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Запах</w:t>
            </w:r>
          </w:p>
        </w:tc>
      </w:tr>
      <w:tr w:rsidR="00126382" w:rsidRPr="00126382" w:rsidTr="00EE7785">
        <w:tc>
          <w:tcPr>
            <w:tcW w:w="2070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 запаха</w:t>
            </w:r>
          </w:p>
        </w:tc>
      </w:tr>
      <w:tr w:rsidR="00126382" w:rsidRPr="00126382" w:rsidTr="00EE7785">
        <w:tc>
          <w:tcPr>
            <w:tcW w:w="2070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 запаха</w:t>
            </w:r>
          </w:p>
        </w:tc>
      </w:tr>
      <w:tr w:rsidR="00126382" w:rsidRPr="00126382" w:rsidTr="00EE7785">
        <w:tc>
          <w:tcPr>
            <w:tcW w:w="2070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Землистый </w:t>
            </w:r>
          </w:p>
        </w:tc>
      </w:tr>
      <w:tr w:rsidR="00126382" w:rsidRPr="00126382" w:rsidTr="00EE7785">
        <w:tc>
          <w:tcPr>
            <w:tcW w:w="2070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 </w:t>
            </w:r>
            <w:proofErr w:type="spellStart"/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гнильный</w:t>
            </w:r>
            <w:proofErr w:type="spellEnd"/>
          </w:p>
        </w:tc>
      </w:tr>
      <w:tr w:rsidR="00126382" w:rsidRPr="00126382" w:rsidTr="00EE7785">
        <w:tc>
          <w:tcPr>
            <w:tcW w:w="2070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061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 запаха</w:t>
            </w:r>
          </w:p>
        </w:tc>
      </w:tr>
      <w:tr w:rsidR="00126382" w:rsidRPr="00126382" w:rsidTr="00EE7785">
        <w:tc>
          <w:tcPr>
            <w:tcW w:w="2070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061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 землистый </w:t>
            </w:r>
          </w:p>
        </w:tc>
      </w:tr>
    </w:tbl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Запах отсутствует у образцов под номером </w:t>
      </w:r>
      <w:r w:rsidRPr="0012638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1,2,5.</w:t>
      </w: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В)</w:t>
      </w:r>
      <w:r w:rsidR="006076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Определение цветности</w:t>
      </w:r>
    </w:p>
    <w:p w:rsidR="00126382" w:rsidRPr="00126382" w:rsidRDefault="00126382" w:rsidP="0012638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Таблица 3</w:t>
      </w:r>
    </w:p>
    <w:tbl>
      <w:tblPr>
        <w:tblStyle w:val="a6"/>
        <w:tblW w:w="0" w:type="auto"/>
        <w:tblInd w:w="1440" w:type="dxa"/>
        <w:tblLook w:val="04A0"/>
      </w:tblPr>
      <w:tblGrid>
        <w:gridCol w:w="2354"/>
        <w:gridCol w:w="5777"/>
      </w:tblGrid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образца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Цвет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Светло-желтый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Слабожелтый</w:t>
            </w:r>
            <w:proofErr w:type="spellEnd"/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Слабожелтый</w:t>
            </w:r>
            <w:proofErr w:type="spellEnd"/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Коричневый оттенок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Бесцветный </w:t>
            </w:r>
          </w:p>
        </w:tc>
      </w:tr>
      <w:tr w:rsidR="00126382" w:rsidRPr="00126382" w:rsidTr="00EE7785">
        <w:tc>
          <w:tcPr>
            <w:tcW w:w="2354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126382" w:rsidRPr="00126382" w:rsidRDefault="00126382" w:rsidP="0012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Сероватый </w:t>
            </w:r>
          </w:p>
        </w:tc>
      </w:tr>
    </w:tbl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У образца под номером 5 цвета не выявлено.</w:t>
      </w:r>
    </w:p>
    <w:p w:rsidR="00126382" w:rsidRPr="00126382" w:rsidRDefault="00126382" w:rsidP="001263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382" w:rsidRPr="00126382" w:rsidRDefault="00126382" w:rsidP="001263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2.2.2.Химические показатели воды</w:t>
      </w:r>
    </w:p>
    <w:p w:rsidR="00126382" w:rsidRPr="00126382" w:rsidRDefault="00126382" w:rsidP="001263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>А) Водородный показатель (</w:t>
      </w:r>
      <w:r w:rsidRPr="0012638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pH</w:t>
      </w: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</w:p>
    <w:p w:rsidR="00126382" w:rsidRPr="00126382" w:rsidRDefault="00126382" w:rsidP="00126382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Таблица 4</w:t>
      </w:r>
    </w:p>
    <w:tbl>
      <w:tblPr>
        <w:tblStyle w:val="a6"/>
        <w:tblW w:w="0" w:type="auto"/>
        <w:tblInd w:w="720" w:type="dxa"/>
        <w:tblLook w:val="04A0"/>
      </w:tblPr>
      <w:tblGrid>
        <w:gridCol w:w="4580"/>
        <w:gridCol w:w="4554"/>
      </w:tblGrid>
      <w:tr w:rsidR="00126382" w:rsidRPr="00126382" w:rsidTr="00EE7785">
        <w:tc>
          <w:tcPr>
            <w:tcW w:w="458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образца</w:t>
            </w:r>
          </w:p>
        </w:tc>
        <w:tc>
          <w:tcPr>
            <w:tcW w:w="4554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pH</w:t>
            </w:r>
          </w:p>
        </w:tc>
      </w:tr>
      <w:tr w:rsidR="00126382" w:rsidRPr="00126382" w:rsidTr="00EE7785">
        <w:tc>
          <w:tcPr>
            <w:tcW w:w="458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26382" w:rsidRPr="00126382" w:rsidTr="00EE7785">
        <w:tc>
          <w:tcPr>
            <w:tcW w:w="458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26382" w:rsidRPr="00126382" w:rsidTr="00EE7785">
        <w:tc>
          <w:tcPr>
            <w:tcW w:w="458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26382" w:rsidRPr="00126382" w:rsidTr="00EE7785">
        <w:tc>
          <w:tcPr>
            <w:tcW w:w="458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54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126382" w:rsidRPr="00126382" w:rsidTr="00EE7785">
        <w:tc>
          <w:tcPr>
            <w:tcW w:w="458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54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26382" w:rsidRPr="00126382" w:rsidTr="00EE7785">
        <w:tc>
          <w:tcPr>
            <w:tcW w:w="458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54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</w:tbl>
    <w:p w:rsidR="00126382" w:rsidRPr="00126382" w:rsidRDefault="00126382" w:rsidP="0012638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Нейтральная среда обнаружена у образцов под номером 4,6.</w:t>
      </w:r>
    </w:p>
    <w:p w:rsidR="00126382" w:rsidRPr="00126382" w:rsidRDefault="00126382" w:rsidP="001263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382" w:rsidRPr="00126382" w:rsidRDefault="00126382" w:rsidP="001263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Б) Наличие минеральных веществ </w:t>
      </w:r>
    </w:p>
    <w:p w:rsidR="00126382" w:rsidRPr="00126382" w:rsidRDefault="00126382" w:rsidP="001263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С помощью тест системы компан</w:t>
      </w:r>
      <w:proofErr w:type="gramStart"/>
      <w:r w:rsidRPr="00126382">
        <w:rPr>
          <w:rFonts w:ascii="Times New Roman" w:hAnsi="Times New Roman" w:cs="Times New Roman"/>
          <w:bCs/>
          <w:iCs/>
          <w:sz w:val="24"/>
          <w:szCs w:val="24"/>
        </w:rPr>
        <w:t>ии ООО</w:t>
      </w:r>
      <w:proofErr w:type="gramEnd"/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spellStart"/>
      <w:r w:rsidRPr="00126382">
        <w:rPr>
          <w:rFonts w:ascii="Times New Roman" w:hAnsi="Times New Roman" w:cs="Times New Roman"/>
          <w:bCs/>
          <w:iCs/>
          <w:sz w:val="24"/>
          <w:szCs w:val="24"/>
        </w:rPr>
        <w:t>МедЭкоТест</w:t>
      </w:r>
      <w:proofErr w:type="spellEnd"/>
      <w:r w:rsidRPr="00126382">
        <w:rPr>
          <w:rFonts w:ascii="Times New Roman" w:hAnsi="Times New Roman" w:cs="Times New Roman"/>
          <w:bCs/>
          <w:iCs/>
          <w:sz w:val="24"/>
          <w:szCs w:val="24"/>
        </w:rPr>
        <w:t>» (Москва), было определено содержание ионов некоторых химических элементов.</w:t>
      </w:r>
    </w:p>
    <w:p w:rsidR="00126382" w:rsidRPr="00126382" w:rsidRDefault="00126382" w:rsidP="00126382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Таблица 5</w:t>
      </w:r>
    </w:p>
    <w:tbl>
      <w:tblPr>
        <w:tblStyle w:val="GridTableLight"/>
        <w:tblW w:w="921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927"/>
        <w:gridCol w:w="1082"/>
        <w:gridCol w:w="1082"/>
        <w:gridCol w:w="1082"/>
        <w:gridCol w:w="1082"/>
        <w:gridCol w:w="1082"/>
        <w:gridCol w:w="1082"/>
      </w:tblGrid>
      <w:tr w:rsidR="00126382" w:rsidRPr="00126382" w:rsidTr="00EE7785">
        <w:trPr>
          <w:trHeight w:val="1080"/>
        </w:trPr>
        <w:tc>
          <w:tcPr>
            <w:tcW w:w="1797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Определяемый ион </w:t>
            </w:r>
          </w:p>
        </w:tc>
        <w:tc>
          <w:tcPr>
            <w:tcW w:w="92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ПДК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мг/дм3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Образец 1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мг/дм3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Образец   2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мг/дм3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Образец 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мг/дм3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Образец 4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мг/дм3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Образец 5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мг/дм3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Образец 6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мг/дм3</w:t>
            </w:r>
          </w:p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26382" w:rsidRPr="00126382" w:rsidTr="00EE7785">
        <w:trPr>
          <w:trHeight w:val="291"/>
        </w:trPr>
        <w:tc>
          <w:tcPr>
            <w:tcW w:w="1797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Алюминий</w:t>
            </w:r>
          </w:p>
        </w:tc>
        <w:tc>
          <w:tcPr>
            <w:tcW w:w="92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126382" w:rsidRPr="00126382" w:rsidTr="00EE7785">
        <w:trPr>
          <w:trHeight w:val="309"/>
        </w:trPr>
        <w:tc>
          <w:tcPr>
            <w:tcW w:w="1797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Марганец</w:t>
            </w:r>
          </w:p>
        </w:tc>
        <w:tc>
          <w:tcPr>
            <w:tcW w:w="92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</w:tr>
      <w:tr w:rsidR="00126382" w:rsidRPr="00126382" w:rsidTr="00EE7785">
        <w:trPr>
          <w:trHeight w:val="291"/>
        </w:trPr>
        <w:tc>
          <w:tcPr>
            <w:tcW w:w="1797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Железо</w:t>
            </w:r>
          </w:p>
        </w:tc>
        <w:tc>
          <w:tcPr>
            <w:tcW w:w="92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</w:t>
            </w:r>
          </w:p>
        </w:tc>
      </w:tr>
      <w:tr w:rsidR="00126382" w:rsidRPr="00126382" w:rsidTr="00EE7785">
        <w:trPr>
          <w:trHeight w:val="309"/>
        </w:trPr>
        <w:tc>
          <w:tcPr>
            <w:tcW w:w="1797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Кремний</w:t>
            </w:r>
          </w:p>
        </w:tc>
        <w:tc>
          <w:tcPr>
            <w:tcW w:w="92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126382" w:rsidRPr="00126382" w:rsidTr="00EE7785">
        <w:trPr>
          <w:trHeight w:val="291"/>
        </w:trPr>
        <w:tc>
          <w:tcPr>
            <w:tcW w:w="1797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Хлор</w:t>
            </w:r>
          </w:p>
        </w:tc>
        <w:tc>
          <w:tcPr>
            <w:tcW w:w="920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1083" w:type="dxa"/>
          </w:tcPr>
          <w:p w:rsidR="00126382" w:rsidRPr="00126382" w:rsidRDefault="00126382" w:rsidP="001263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</w:t>
            </w:r>
          </w:p>
        </w:tc>
      </w:tr>
    </w:tbl>
    <w:p w:rsidR="00126382" w:rsidRPr="00126382" w:rsidRDefault="00126382" w:rsidP="006076D0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Ионы алюминия отсутствуют в образцах под номерами 4,5,6. Образцы номер 1, 2 и 3 имеют значения равные 0.05 мг/дм3.</w:t>
      </w:r>
    </w:p>
    <w:p w:rsidR="00126382" w:rsidRPr="00126382" w:rsidRDefault="00126382" w:rsidP="006076D0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Во всех образцах обнаружено равное содержание ионов марганца, не превышающее допустимую концентрацию.</w:t>
      </w:r>
    </w:p>
    <w:p w:rsidR="00126382" w:rsidRPr="00126382" w:rsidRDefault="00126382" w:rsidP="006076D0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Пятый образец имеет наименьшее содержание ионов железа. Наибольшее содержание в 1,2,4 образцах. Образцы под номером 3, 6 имеют равные ПДК ионов железа. </w:t>
      </w:r>
    </w:p>
    <w:p w:rsidR="00126382" w:rsidRPr="00126382" w:rsidRDefault="00126382" w:rsidP="006076D0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Превышение ПДК кремния имеется в образцах под номерами 1,4,6. Образец номер 5 имеет наименьший показатель. </w:t>
      </w:r>
    </w:p>
    <w:p w:rsidR="00126382" w:rsidRPr="00126382" w:rsidRDefault="00126382" w:rsidP="006076D0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>Ионы хлора отсутствуют в третьем образце. Образцы 2 и 5 точно соответствуют ПДК содержанию хлора.</w:t>
      </w:r>
    </w:p>
    <w:p w:rsidR="00126382" w:rsidRPr="00126382" w:rsidRDefault="00126382" w:rsidP="00126382">
      <w:pPr>
        <w:pStyle w:val="a3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382" w:rsidRPr="00126382" w:rsidRDefault="00126382" w:rsidP="00126382">
      <w:pPr>
        <w:pStyle w:val="a3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Микробиологические исследования</w:t>
      </w:r>
    </w:p>
    <w:p w:rsidR="00126382" w:rsidRPr="00126382" w:rsidRDefault="00126382" w:rsidP="001263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микробиологический анализ воды включает анализ пяти показателей: общего микробного числа, количества общих </w:t>
      </w:r>
      <w:proofErr w:type="spellStart"/>
      <w:r w:rsidRPr="00126382">
        <w:rPr>
          <w:rFonts w:ascii="Times New Roman" w:eastAsia="Times New Roman" w:hAnsi="Times New Roman" w:cs="Times New Roman"/>
          <w:sz w:val="24"/>
          <w:szCs w:val="24"/>
        </w:rPr>
        <w:t>колиформных</w:t>
      </w:r>
      <w:proofErr w:type="spellEnd"/>
      <w:r w:rsidRPr="00126382">
        <w:rPr>
          <w:rFonts w:ascii="Times New Roman" w:eastAsia="Times New Roman" w:hAnsi="Times New Roman" w:cs="Times New Roman"/>
          <w:sz w:val="24"/>
          <w:szCs w:val="24"/>
        </w:rPr>
        <w:t xml:space="preserve"> бактерий, количества </w:t>
      </w:r>
      <w:proofErr w:type="spellStart"/>
      <w:r w:rsidRPr="00126382">
        <w:rPr>
          <w:rFonts w:ascii="Times New Roman" w:eastAsia="Times New Roman" w:hAnsi="Times New Roman" w:cs="Times New Roman"/>
          <w:sz w:val="24"/>
          <w:szCs w:val="24"/>
        </w:rPr>
        <w:t>термотолерантных</w:t>
      </w:r>
      <w:proofErr w:type="spellEnd"/>
      <w:r w:rsidR="0060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6382">
        <w:rPr>
          <w:rFonts w:ascii="Times New Roman" w:eastAsia="Times New Roman" w:hAnsi="Times New Roman" w:cs="Times New Roman"/>
          <w:sz w:val="24"/>
          <w:szCs w:val="24"/>
        </w:rPr>
        <w:t>колиформных</w:t>
      </w:r>
      <w:proofErr w:type="spellEnd"/>
      <w:r w:rsidRPr="00126382">
        <w:rPr>
          <w:rFonts w:ascii="Times New Roman" w:eastAsia="Times New Roman" w:hAnsi="Times New Roman" w:cs="Times New Roman"/>
          <w:sz w:val="24"/>
          <w:szCs w:val="24"/>
        </w:rPr>
        <w:t xml:space="preserve"> бактерий, </w:t>
      </w:r>
      <w:r w:rsidRPr="00126382">
        <w:rPr>
          <w:rFonts w:ascii="Times New Roman" w:hAnsi="Times New Roman" w:cs="Times New Roman"/>
          <w:bCs/>
          <w:iCs/>
          <w:sz w:val="24"/>
          <w:szCs w:val="24"/>
        </w:rPr>
        <w:t>общее микробное число.</w:t>
      </w:r>
    </w:p>
    <w:p w:rsidR="00126382" w:rsidRPr="00126382" w:rsidRDefault="00126382" w:rsidP="00126382">
      <w:pPr>
        <w:pStyle w:val="1"/>
        <w:shd w:val="clear" w:color="auto" w:fill="FFFFFF"/>
        <w:spacing w:before="0" w:line="240" w:lineRule="auto"/>
        <w:ind w:firstLine="360"/>
        <w:jc w:val="both"/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126382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Данные </w:t>
      </w:r>
      <w:r w:rsidRPr="0012638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микробиологический анализ воды за 2020год  мы взяли в </w:t>
      </w:r>
      <w:r w:rsidRPr="00126382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Филиал</w:t>
      </w:r>
      <w:proofErr w:type="gramStart"/>
      <w:r w:rsidR="006076D0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126382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Е</w:t>
      </w:r>
      <w:proofErr w:type="gramEnd"/>
      <w:r w:rsidRPr="00126382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ФБУЗ </w:t>
      </w:r>
      <w:proofErr w:type="spellStart"/>
      <w:r w:rsidRPr="00126382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ЦГиЭ</w:t>
      </w:r>
      <w:proofErr w:type="spellEnd"/>
      <w:r w:rsidRPr="00126382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6382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Роспотребнадзора</w:t>
      </w:r>
      <w:proofErr w:type="spellEnd"/>
      <w:r w:rsidRPr="00126382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в городах Свободный (см. приложение).</w:t>
      </w:r>
    </w:p>
    <w:p w:rsidR="00126382" w:rsidRPr="00126382" w:rsidRDefault="00126382" w:rsidP="0012638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126382">
        <w:rPr>
          <w:rFonts w:ascii="Times New Roman" w:hAnsi="Times New Roman" w:cs="Times New Roman"/>
          <w:bCs/>
          <w:iCs/>
          <w:sz w:val="24"/>
          <w:szCs w:val="24"/>
        </w:rPr>
        <w:t xml:space="preserve">По результатам анализа установлено, что все образцы соответствуют норме. </w:t>
      </w:r>
    </w:p>
    <w:p w:rsidR="00126382" w:rsidRPr="00126382" w:rsidRDefault="00126382" w:rsidP="001263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126382" w:rsidRPr="00126382" w:rsidRDefault="00126382" w:rsidP="00304D0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 xml:space="preserve">Согласно проведенным исследованиям можно выяснить, что по микробиологическим показателям вода в школах города </w:t>
      </w:r>
      <w:r w:rsidR="00304D02">
        <w:rPr>
          <w:rFonts w:ascii="Times New Roman" w:hAnsi="Times New Roman" w:cs="Times New Roman"/>
          <w:b/>
          <w:sz w:val="24"/>
          <w:szCs w:val="24"/>
        </w:rPr>
        <w:t>С</w:t>
      </w:r>
      <w:r w:rsidRPr="00126382">
        <w:rPr>
          <w:rFonts w:ascii="Times New Roman" w:hAnsi="Times New Roman" w:cs="Times New Roman"/>
          <w:b/>
          <w:sz w:val="24"/>
          <w:szCs w:val="24"/>
        </w:rPr>
        <w:t xml:space="preserve">вободного соответствует норме, но химический анализ показал несоответствия водопроводной воды с ПДК. 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Наибольшие подозрение в плохом качестве воды имеет образ 4(МОАУ СОШ №11). Это было выяснено с помощью критерий качества воды: коричневый оттенок воды, сухой осадок на дне, жирная пленка на поверхности.</w:t>
      </w:r>
    </w:p>
    <w:p w:rsidR="00126382" w:rsidRPr="00126382" w:rsidRDefault="00304D0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26382" w:rsidRPr="00126382">
        <w:rPr>
          <w:rFonts w:ascii="Times New Roman" w:hAnsi="Times New Roman" w:cs="Times New Roman"/>
          <w:sz w:val="24"/>
          <w:szCs w:val="24"/>
        </w:rPr>
        <w:t xml:space="preserve">учшим в качестве воды оказался образец 5 </w:t>
      </w:r>
      <w:proofErr w:type="gramStart"/>
      <w:r w:rsidR="00126382" w:rsidRPr="001263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6382" w:rsidRPr="00126382">
        <w:rPr>
          <w:rFonts w:ascii="Times New Roman" w:hAnsi="Times New Roman" w:cs="Times New Roman"/>
          <w:sz w:val="24"/>
          <w:szCs w:val="24"/>
        </w:rPr>
        <w:t>МОАУ СОШ № 192).  Образец 5 не имеет: цвета, запаха, сухого осадок на дне</w:t>
      </w:r>
      <w:proofErr w:type="gramStart"/>
      <w:r w:rsidR="00126382" w:rsidRPr="00126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6382" w:rsidRPr="00126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382" w:rsidRPr="0012638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126382" w:rsidRPr="00126382">
        <w:rPr>
          <w:rFonts w:ascii="Times New Roman" w:hAnsi="Times New Roman" w:cs="Times New Roman"/>
          <w:sz w:val="24"/>
          <w:szCs w:val="24"/>
        </w:rPr>
        <w:t xml:space="preserve">ирной пленки и имеет низкую жесткость. Все это соответствует нормам качества. 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 xml:space="preserve">Остальные образцы имеют некоторые отклонения от нормы. Но так как общее микробное число немного превышает норму, я не рекомендую пить сырую воду. 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 xml:space="preserve">Своим исследованием я доказала свою гипотезу, что вода в школах нашего города не пригодна для употребления в сыром виде. </w:t>
      </w:r>
    </w:p>
    <w:p w:rsidR="00126382" w:rsidRPr="00126382" w:rsidRDefault="00126382" w:rsidP="00126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 xml:space="preserve">Вода в школах требует дополнительной доочистки.  </w:t>
      </w:r>
    </w:p>
    <w:p w:rsidR="00126382" w:rsidRPr="00126382" w:rsidRDefault="00126382" w:rsidP="00126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382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126382" w:rsidRPr="00126382" w:rsidRDefault="00126382" w:rsidP="0012638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Перед употреблением воду нужно отстаивать. При отстаивании улетучиваются хлор и оседают некоторые соли.</w:t>
      </w:r>
    </w:p>
    <w:p w:rsidR="00126382" w:rsidRPr="00126382" w:rsidRDefault="00126382" w:rsidP="0012638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 xml:space="preserve">Перед употреблением можно замораживать воду. При заморозке погибают бактерии, улетучивается хлор. </w:t>
      </w:r>
    </w:p>
    <w:p w:rsidR="00126382" w:rsidRPr="00126382" w:rsidRDefault="00126382" w:rsidP="0012638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Использовать фильтр. Фильтры уменьшают жесткость воды и содержание свободного хлора.</w:t>
      </w:r>
    </w:p>
    <w:p w:rsidR="00126382" w:rsidRPr="00126382" w:rsidRDefault="00126382" w:rsidP="0012638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 xml:space="preserve">Кипятить только отстоявшуюся воду, так как если не улетучится хлор, при кипячении он образует ядовитые соли. </w:t>
      </w:r>
    </w:p>
    <w:p w:rsidR="00126382" w:rsidRPr="00126382" w:rsidRDefault="00126382" w:rsidP="001263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382" w:rsidRPr="00304D02" w:rsidRDefault="00304D02" w:rsidP="00126382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СПИСОК ЛИТЕРАТУРЫ</w:t>
      </w:r>
    </w:p>
    <w:p w:rsidR="00126382" w:rsidRPr="00126382" w:rsidRDefault="00126382" w:rsidP="00304D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1263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26382">
        <w:rPr>
          <w:rFonts w:ascii="Times New Roman" w:hAnsi="Times New Roman" w:cs="Times New Roman"/>
          <w:sz w:val="24"/>
          <w:szCs w:val="24"/>
        </w:rPr>
        <w:t xml:space="preserve"> 2.1.4.1074-01 «Гигиенические требования и нормативы качества</w:t>
      </w:r>
    </w:p>
    <w:p w:rsidR="00126382" w:rsidRPr="00126382" w:rsidRDefault="00126382" w:rsidP="00304D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6382">
        <w:rPr>
          <w:rFonts w:ascii="Times New Roman" w:hAnsi="Times New Roman" w:cs="Times New Roman"/>
          <w:sz w:val="24"/>
          <w:szCs w:val="24"/>
        </w:rPr>
        <w:t>питьевой воды» Минздрав России, М., 2018</w:t>
      </w:r>
    </w:p>
    <w:p w:rsidR="00126382" w:rsidRPr="00126382" w:rsidRDefault="00126382" w:rsidP="00304D02">
      <w:pPr>
        <w:pStyle w:val="a7"/>
        <w:numPr>
          <w:ilvl w:val="0"/>
          <w:numId w:val="3"/>
        </w:numPr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126382"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Зайцев И. Воды много. А пить нечего? Газета «Труд – 7», 6 апреля 2006.</w:t>
      </w:r>
    </w:p>
    <w:p w:rsidR="00126382" w:rsidRPr="00126382" w:rsidRDefault="00304D02" w:rsidP="00304D02">
      <w:pPr>
        <w:pStyle w:val="a7"/>
        <w:numPr>
          <w:ilvl w:val="0"/>
          <w:numId w:val="3"/>
        </w:numPr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26382"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Скоробогатов Г.А., Калинин А.И. </w:t>
      </w:r>
      <w:r w:rsidR="00126382" w:rsidRPr="00126382"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Осторожно! Водопроводная вода! Ее химические загрязнения и способы доочистки в домашних условиях/ - СПб</w:t>
      </w:r>
      <w:proofErr w:type="gramStart"/>
      <w:r w:rsidR="00126382" w:rsidRPr="00126382"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.: </w:t>
      </w:r>
      <w:proofErr w:type="gramEnd"/>
      <w:r w:rsidR="00126382" w:rsidRPr="00126382"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Изд-во </w:t>
      </w:r>
      <w:proofErr w:type="spellStart"/>
      <w:r w:rsidR="00126382" w:rsidRPr="00126382"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С.-Петерб</w:t>
      </w:r>
      <w:proofErr w:type="spellEnd"/>
      <w:r w:rsidR="00126382" w:rsidRPr="00126382">
        <w:rPr>
          <w:rStyle w:val="c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ун-та, 2003</w:t>
      </w:r>
    </w:p>
    <w:p w:rsidR="00126382" w:rsidRPr="00126382" w:rsidRDefault="00126382" w:rsidP="00304D0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Федорос</w:t>
      </w:r>
      <w:proofErr w:type="spellEnd"/>
      <w:r w:rsidR="00304D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26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Е.И.</w:t>
      </w:r>
      <w:r w:rsidR="00304D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26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Нечаева Г.А. Экология в экспериментах. </w:t>
      </w:r>
      <w:proofErr w:type="gramStart"/>
      <w:r w:rsidRPr="00126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-М</w:t>
      </w:r>
      <w:proofErr w:type="gramEnd"/>
      <w:r w:rsidRPr="00126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2006. </w:t>
      </w:r>
    </w:p>
    <w:p w:rsidR="00126382" w:rsidRPr="00126382" w:rsidRDefault="00862F0D" w:rsidP="00304D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5" w:history="1">
        <w:r w:rsidR="00126382" w:rsidRPr="00126382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http://byrim.com/ochistka-vody/kachestvo-vody.html</w:t>
        </w:r>
      </w:hyperlink>
    </w:p>
    <w:p w:rsidR="00126382" w:rsidRPr="00126382" w:rsidRDefault="00862F0D" w:rsidP="00304D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6" w:history="1">
        <w:r w:rsidR="00126382" w:rsidRPr="00126382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https://velnesportal.ru/zdorovy-j-obraz-zhizni/voda-istochnik-zhizni-rol-vody-v-zhizni-cheloveka</w:t>
        </w:r>
      </w:hyperlink>
    </w:p>
    <w:p w:rsidR="00126382" w:rsidRPr="00126382" w:rsidRDefault="00862F0D" w:rsidP="00304D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7" w:history="1">
        <w:r w:rsidR="00126382" w:rsidRPr="00126382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http://byrim.com/images/2014-05/kachestvo-vody-1.jpg</w:t>
        </w:r>
      </w:hyperlink>
    </w:p>
    <w:p w:rsidR="00126382" w:rsidRPr="00126382" w:rsidRDefault="00862F0D" w:rsidP="00304D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8" w:history="1">
        <w:r w:rsidR="00126382" w:rsidRPr="00126382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https://aqua-work.ru/image/voda-rodnikov.jpg</w:t>
        </w:r>
      </w:hyperlink>
    </w:p>
    <w:p w:rsidR="00AF015B" w:rsidRPr="006076D0" w:rsidRDefault="00862F0D" w:rsidP="00304D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26382" w:rsidRPr="006076D0">
          <w:rPr>
            <w:rStyle w:val="a4"/>
            <w:rFonts w:ascii="Times New Roman" w:hAnsi="Times New Roman" w:cs="Times New Roman"/>
            <w:sz w:val="24"/>
            <w:szCs w:val="24"/>
          </w:rPr>
          <w:t>https://himanaliz.ua/wp-content/uploads/2017/08/3-2-1024x539.jpg</w:t>
        </w:r>
      </w:hyperlink>
    </w:p>
    <w:sectPr w:rsidR="00AF015B" w:rsidRPr="006076D0" w:rsidSect="00126382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81E"/>
    <w:multiLevelType w:val="multilevel"/>
    <w:tmpl w:val="0B089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D15466"/>
    <w:multiLevelType w:val="hybridMultilevel"/>
    <w:tmpl w:val="964E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0DAF"/>
    <w:multiLevelType w:val="multilevel"/>
    <w:tmpl w:val="53BCA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B0721C3"/>
    <w:multiLevelType w:val="multilevel"/>
    <w:tmpl w:val="DE806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26382"/>
    <w:rsid w:val="00126382"/>
    <w:rsid w:val="00304D02"/>
    <w:rsid w:val="006076D0"/>
    <w:rsid w:val="00862F0D"/>
    <w:rsid w:val="00AF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8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2638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263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1263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2638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26382"/>
    <w:rPr>
      <w:rFonts w:eastAsiaTheme="minorEastAsia"/>
    </w:rPr>
  </w:style>
  <w:style w:type="character" w:customStyle="1" w:styleId="c9">
    <w:name w:val="c9"/>
    <w:basedOn w:val="a0"/>
    <w:rsid w:val="00126382"/>
  </w:style>
  <w:style w:type="table" w:customStyle="1" w:styleId="GridTableLight">
    <w:name w:val="Grid Table Light"/>
    <w:basedOn w:val="a1"/>
    <w:uiPriority w:val="40"/>
    <w:rsid w:val="001263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-work.ru/image/voda-rodnikov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yrim.com/images/2014-05/kachestvo-vody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nesportal.ru/zdorovy-j-obraz-zhizni/voda-istochnik-zhizni-rol-vody-v-zhizni-chelove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yrim.com/ochistka-vody/kachestvo-vod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manaliz.ua/wp-content/uploads/2017/08/3-2-1024x53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2022-03-29T22:56:00Z</dcterms:created>
  <dcterms:modified xsi:type="dcterms:W3CDTF">2022-03-31T08:55:00Z</dcterms:modified>
</cp:coreProperties>
</file>