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5DB" w:rsidRDefault="006145DB" w:rsidP="006145DB">
      <w:pPr>
        <w:jc w:val="center"/>
        <w:rPr>
          <w:sz w:val="28"/>
          <w:szCs w:val="28"/>
          <w:shd w:val="clear" w:color="auto" w:fill="FFFFFF"/>
        </w:rPr>
      </w:pPr>
      <w:r>
        <w:rPr>
          <w:sz w:val="28"/>
          <w:szCs w:val="28"/>
          <w:shd w:val="clear" w:color="auto" w:fill="FFFFFF"/>
        </w:rPr>
        <w:t>Министерство науки и высшего образования Российской Федерации</w:t>
      </w:r>
    </w:p>
    <w:p w:rsidR="006145DB" w:rsidRDefault="006145DB" w:rsidP="006145DB">
      <w:pPr>
        <w:jc w:val="center"/>
        <w:rPr>
          <w:smallCaps/>
          <w:sz w:val="28"/>
          <w:szCs w:val="28"/>
          <w:shd w:val="clear" w:color="auto" w:fill="FFFFFF"/>
        </w:rPr>
      </w:pPr>
      <w:r>
        <w:rPr>
          <w:smallCaps/>
          <w:sz w:val="28"/>
          <w:szCs w:val="28"/>
          <w:shd w:val="clear" w:color="auto" w:fill="FFFFFF"/>
        </w:rPr>
        <w:t xml:space="preserve">Федеральное государственное бюджетное образовательное </w:t>
      </w:r>
    </w:p>
    <w:p w:rsidR="006145DB" w:rsidRDefault="006145DB" w:rsidP="006145DB">
      <w:pPr>
        <w:jc w:val="center"/>
        <w:rPr>
          <w:smallCaps/>
          <w:sz w:val="28"/>
          <w:szCs w:val="28"/>
          <w:shd w:val="clear" w:color="auto" w:fill="FFFFFF"/>
        </w:rPr>
      </w:pPr>
      <w:r>
        <w:rPr>
          <w:smallCaps/>
          <w:sz w:val="28"/>
          <w:szCs w:val="28"/>
          <w:shd w:val="clear" w:color="auto" w:fill="FFFFFF"/>
        </w:rPr>
        <w:t>учреждение высшего образования</w:t>
      </w:r>
    </w:p>
    <w:p w:rsidR="006145DB" w:rsidRDefault="006145DB" w:rsidP="006145DB">
      <w:pPr>
        <w:jc w:val="center"/>
        <w:rPr>
          <w:smallCaps/>
          <w:sz w:val="28"/>
          <w:szCs w:val="28"/>
          <w:shd w:val="clear" w:color="auto" w:fill="FFFFFF"/>
        </w:rPr>
      </w:pPr>
    </w:p>
    <w:p w:rsidR="006145DB" w:rsidRDefault="006145DB" w:rsidP="006145DB">
      <w:pPr>
        <w:jc w:val="center"/>
        <w:rPr>
          <w:sz w:val="28"/>
          <w:szCs w:val="28"/>
        </w:rPr>
      </w:pPr>
      <w:r>
        <w:rPr>
          <w:caps/>
          <w:sz w:val="28"/>
          <w:szCs w:val="28"/>
          <w:shd w:val="clear" w:color="auto" w:fill="FFFFFF"/>
        </w:rPr>
        <w:t>«Санкт-Петербургский государственный университет ПРОМЫШЛЕННЫХ технологиЙ и дизайна»</w:t>
      </w:r>
    </w:p>
    <w:p w:rsidR="006145DB" w:rsidRDefault="006145DB" w:rsidP="006145DB">
      <w:pPr>
        <w:jc w:val="center"/>
        <w:rPr>
          <w:sz w:val="28"/>
          <w:szCs w:val="28"/>
        </w:rPr>
      </w:pPr>
    </w:p>
    <w:p w:rsidR="006145DB" w:rsidRDefault="006145DB" w:rsidP="006145DB">
      <w:pPr>
        <w:jc w:val="center"/>
        <w:rPr>
          <w:sz w:val="28"/>
          <w:szCs w:val="28"/>
        </w:rPr>
      </w:pPr>
      <w:r>
        <w:rPr>
          <w:sz w:val="28"/>
          <w:szCs w:val="28"/>
        </w:rPr>
        <w:t>Институт экономики и социальных технологий</w:t>
      </w:r>
    </w:p>
    <w:p w:rsidR="00AF7F3D" w:rsidRDefault="00AF7F3D" w:rsidP="006145DB">
      <w:pPr>
        <w:jc w:val="center"/>
        <w:rPr>
          <w:sz w:val="28"/>
          <w:szCs w:val="28"/>
        </w:rPr>
      </w:pPr>
    </w:p>
    <w:p w:rsidR="00AF7F3D" w:rsidRDefault="00AF7F3D" w:rsidP="006145DB">
      <w:pPr>
        <w:jc w:val="center"/>
        <w:rPr>
          <w:sz w:val="28"/>
          <w:szCs w:val="28"/>
        </w:rPr>
      </w:pPr>
    </w:p>
    <w:p w:rsidR="00AF7F3D" w:rsidRPr="00CA6CF8" w:rsidRDefault="00AF7F3D" w:rsidP="00AF7F3D">
      <w:pPr>
        <w:jc w:val="right"/>
        <w:rPr>
          <w:i/>
          <w:sz w:val="28"/>
          <w:szCs w:val="28"/>
        </w:rPr>
      </w:pPr>
      <w:r w:rsidRPr="000F256D">
        <w:rPr>
          <w:i/>
          <w:sz w:val="28"/>
          <w:szCs w:val="28"/>
        </w:rPr>
        <w:t xml:space="preserve">Кафедра </w:t>
      </w:r>
      <w:r>
        <w:rPr>
          <w:i/>
          <w:sz w:val="28"/>
          <w:szCs w:val="28"/>
        </w:rPr>
        <w:t>экономики и финансов</w:t>
      </w:r>
    </w:p>
    <w:p w:rsidR="006145DB" w:rsidRDefault="006145DB" w:rsidP="006145DB">
      <w:pPr>
        <w:jc w:val="center"/>
        <w:rPr>
          <w:sz w:val="28"/>
          <w:szCs w:val="28"/>
        </w:rPr>
      </w:pPr>
    </w:p>
    <w:p w:rsidR="006145DB" w:rsidRPr="000F256D" w:rsidRDefault="006145DB" w:rsidP="006145DB">
      <w:pPr>
        <w:jc w:val="right"/>
        <w:rPr>
          <w:sz w:val="28"/>
          <w:szCs w:val="28"/>
        </w:rPr>
      </w:pPr>
    </w:p>
    <w:p w:rsidR="006145DB" w:rsidRPr="009C187D" w:rsidRDefault="005432DF" w:rsidP="006145DB">
      <w:pPr>
        <w:spacing w:line="360" w:lineRule="auto"/>
        <w:jc w:val="center"/>
        <w:rPr>
          <w:b/>
          <w:sz w:val="28"/>
          <w:szCs w:val="28"/>
        </w:rPr>
      </w:pPr>
      <w:r>
        <w:rPr>
          <w:b/>
          <w:sz w:val="28"/>
          <w:szCs w:val="28"/>
        </w:rPr>
        <w:t xml:space="preserve">КУРСОВАЯ РАБОТА </w:t>
      </w:r>
    </w:p>
    <w:p w:rsidR="006145DB" w:rsidRDefault="006145DB" w:rsidP="006145DB">
      <w:pPr>
        <w:spacing w:line="360" w:lineRule="auto"/>
        <w:jc w:val="center"/>
        <w:rPr>
          <w:sz w:val="28"/>
          <w:szCs w:val="28"/>
        </w:rPr>
      </w:pPr>
      <w:r>
        <w:rPr>
          <w:sz w:val="28"/>
          <w:szCs w:val="28"/>
        </w:rPr>
        <w:t xml:space="preserve">по дисциплине:  </w:t>
      </w:r>
    </w:p>
    <w:p w:rsidR="006145DB" w:rsidRPr="001D6475" w:rsidRDefault="006145DB" w:rsidP="006145DB">
      <w:pPr>
        <w:spacing w:line="360" w:lineRule="auto"/>
        <w:jc w:val="center"/>
        <w:rPr>
          <w:sz w:val="28"/>
          <w:szCs w:val="28"/>
        </w:rPr>
      </w:pPr>
      <w:r>
        <w:rPr>
          <w:b/>
          <w:sz w:val="28"/>
          <w:szCs w:val="28"/>
        </w:rPr>
        <w:t>«</w:t>
      </w:r>
      <w:r>
        <w:rPr>
          <w:sz w:val="28"/>
          <w:szCs w:val="28"/>
        </w:rPr>
        <w:t>Маркетинг</w:t>
      </w:r>
      <w:r>
        <w:rPr>
          <w:b/>
          <w:sz w:val="28"/>
          <w:szCs w:val="28"/>
        </w:rPr>
        <w:t>»</w:t>
      </w:r>
    </w:p>
    <w:p w:rsidR="006145DB" w:rsidRDefault="006145DB" w:rsidP="006145DB">
      <w:pPr>
        <w:pStyle w:val="a9"/>
        <w:jc w:val="center"/>
        <w:rPr>
          <w:sz w:val="28"/>
          <w:szCs w:val="28"/>
        </w:rPr>
      </w:pPr>
      <w:r>
        <w:rPr>
          <w:sz w:val="28"/>
          <w:szCs w:val="28"/>
        </w:rPr>
        <w:t>на тему: «</w:t>
      </w:r>
      <w:r>
        <w:rPr>
          <w:rFonts w:ascii="Times New Roman,Bold" w:hAnsi="Times New Roman,Bold"/>
          <w:sz w:val="28"/>
          <w:szCs w:val="28"/>
        </w:rPr>
        <w:t xml:space="preserve">Упаковка как элемент товарной и </w:t>
      </w:r>
      <w:proofErr w:type="spellStart"/>
      <w:r>
        <w:rPr>
          <w:rFonts w:ascii="Times New Roman,Bold" w:hAnsi="Times New Roman,Bold"/>
          <w:sz w:val="28"/>
          <w:szCs w:val="28"/>
        </w:rPr>
        <w:t>коммуникативнои</w:t>
      </w:r>
      <w:proofErr w:type="spellEnd"/>
      <w:r>
        <w:rPr>
          <w:rFonts w:ascii="Times New Roman,Bold" w:hAnsi="Times New Roman,Bold"/>
          <w:sz w:val="28"/>
          <w:szCs w:val="28"/>
        </w:rPr>
        <w:t xml:space="preserve">̆ политики предприятия (на примере </w:t>
      </w:r>
      <w:r w:rsidRPr="00767BC4">
        <w:rPr>
          <w:rFonts w:ascii="Times New Roman,Bold" w:hAnsi="Times New Roman,Bold"/>
          <w:sz w:val="28"/>
          <w:szCs w:val="28"/>
        </w:rPr>
        <w:t xml:space="preserve">АО </w:t>
      </w:r>
      <w:r>
        <w:rPr>
          <w:rFonts w:ascii="Times New Roman,Bold" w:hAnsi="Times New Roman,Bold"/>
          <w:sz w:val="28"/>
          <w:szCs w:val="28"/>
        </w:rPr>
        <w:t>«</w:t>
      </w:r>
      <w:r w:rsidRPr="00767BC4">
        <w:rPr>
          <w:rFonts w:ascii="Times New Roman,Bold" w:hAnsi="Times New Roman,Bold"/>
          <w:sz w:val="28"/>
          <w:szCs w:val="28"/>
        </w:rPr>
        <w:t>В</w:t>
      </w:r>
      <w:r w:rsidR="006C2676">
        <w:rPr>
          <w:rFonts w:ascii="Times New Roman,Bold" w:hAnsi="Times New Roman,Bold"/>
          <w:sz w:val="28"/>
          <w:szCs w:val="28"/>
        </w:rPr>
        <w:t>кус</w:t>
      </w:r>
      <w:r w:rsidRPr="00767BC4">
        <w:rPr>
          <w:rFonts w:ascii="Times New Roman,Bold" w:hAnsi="Times New Roman,Bold"/>
          <w:sz w:val="28"/>
          <w:szCs w:val="28"/>
        </w:rPr>
        <w:t>В</w:t>
      </w:r>
      <w:r w:rsidR="006C2676">
        <w:rPr>
          <w:rFonts w:ascii="Times New Roman,Bold" w:hAnsi="Times New Roman,Bold"/>
          <w:sz w:val="28"/>
          <w:szCs w:val="28"/>
        </w:rPr>
        <w:t>илл</w:t>
      </w:r>
      <w:r>
        <w:rPr>
          <w:rFonts w:ascii="Times New Roman,Bold" w:hAnsi="Times New Roman,Bold"/>
          <w:sz w:val="28"/>
          <w:szCs w:val="28"/>
        </w:rPr>
        <w:t>»)</w:t>
      </w:r>
      <w:r>
        <w:rPr>
          <w:sz w:val="28"/>
          <w:szCs w:val="28"/>
        </w:rPr>
        <w:t>»</w:t>
      </w:r>
    </w:p>
    <w:p w:rsidR="006C2676" w:rsidRDefault="006C2676" w:rsidP="006145DB">
      <w:pPr>
        <w:pStyle w:val="a9"/>
        <w:jc w:val="center"/>
      </w:pPr>
    </w:p>
    <w:p w:rsidR="006C2676" w:rsidRPr="00767BC4" w:rsidRDefault="006C2676" w:rsidP="006145DB">
      <w:pPr>
        <w:pStyle w:val="a9"/>
        <w:jc w:val="center"/>
      </w:pPr>
    </w:p>
    <w:tbl>
      <w:tblPr>
        <w:tblStyle w:val="a3"/>
        <w:tblpPr w:leftFromText="180" w:rightFromText="180" w:vertAnchor="text" w:tblpX="4827" w:tblpY="1"/>
        <w:tblOverlap w:val="never"/>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tblGrid>
      <w:tr w:rsidR="006145DB" w:rsidTr="005432DF">
        <w:trPr>
          <w:trHeight w:val="1918"/>
        </w:trPr>
        <w:tc>
          <w:tcPr>
            <w:tcW w:w="5387" w:type="dxa"/>
          </w:tcPr>
          <w:p w:rsidR="006145DB" w:rsidRPr="00233D51" w:rsidRDefault="006145DB" w:rsidP="005432DF">
            <w:pPr>
              <w:rPr>
                <w:sz w:val="28"/>
                <w:szCs w:val="28"/>
                <w:u w:val="single"/>
              </w:rPr>
            </w:pPr>
            <w:r>
              <w:rPr>
                <w:sz w:val="28"/>
                <w:szCs w:val="28"/>
              </w:rPr>
              <w:t>Выполнила:</w:t>
            </w:r>
            <w:r w:rsidRPr="00233D51">
              <w:rPr>
                <w:sz w:val="28"/>
                <w:szCs w:val="28"/>
              </w:rPr>
              <w:t xml:space="preserve"> </w:t>
            </w:r>
            <w:r w:rsidRPr="00233D51">
              <w:rPr>
                <w:sz w:val="28"/>
                <w:szCs w:val="28"/>
                <w:u w:val="single"/>
              </w:rPr>
              <w:t>Алексеева А.И.</w:t>
            </w:r>
          </w:p>
          <w:p w:rsidR="006145DB" w:rsidRPr="00233D51" w:rsidRDefault="006145DB" w:rsidP="005432DF">
            <w:pPr>
              <w:rPr>
                <w:b/>
                <w:sz w:val="28"/>
                <w:szCs w:val="28"/>
              </w:rPr>
            </w:pPr>
            <w:r>
              <w:rPr>
                <w:sz w:val="28"/>
                <w:szCs w:val="28"/>
              </w:rPr>
              <w:t>Студент</w:t>
            </w:r>
            <w:r w:rsidRPr="009E369B">
              <w:rPr>
                <w:sz w:val="28"/>
                <w:szCs w:val="28"/>
              </w:rPr>
              <w:t xml:space="preserve"> группы</w:t>
            </w:r>
            <w:r>
              <w:rPr>
                <w:sz w:val="28"/>
                <w:szCs w:val="28"/>
              </w:rPr>
              <w:t>:</w:t>
            </w:r>
            <w:r w:rsidRPr="00233D51">
              <w:rPr>
                <w:sz w:val="28"/>
                <w:szCs w:val="28"/>
              </w:rPr>
              <w:t xml:space="preserve"> </w:t>
            </w:r>
            <w:r w:rsidR="00476915" w:rsidRPr="00210F32">
              <w:rPr>
                <w:sz w:val="28"/>
                <w:szCs w:val="28"/>
              </w:rPr>
              <w:t>3</w:t>
            </w:r>
            <w:r w:rsidRPr="00233D51">
              <w:rPr>
                <w:sz w:val="28"/>
                <w:szCs w:val="28"/>
                <w:u w:val="single"/>
              </w:rPr>
              <w:t>-ЭД-20</w:t>
            </w:r>
          </w:p>
          <w:p w:rsidR="006145DB" w:rsidRPr="00233D51" w:rsidRDefault="006145DB" w:rsidP="005432DF">
            <w:pPr>
              <w:rPr>
                <w:b/>
                <w:sz w:val="28"/>
                <w:szCs w:val="28"/>
                <w:u w:val="single"/>
              </w:rPr>
            </w:pPr>
            <w:r>
              <w:rPr>
                <w:sz w:val="28"/>
                <w:szCs w:val="28"/>
              </w:rPr>
              <w:t>Направление</w:t>
            </w:r>
            <w:r w:rsidRPr="0037137C">
              <w:rPr>
                <w:sz w:val="28"/>
                <w:szCs w:val="28"/>
              </w:rPr>
              <w:t>:</w:t>
            </w:r>
            <w:r>
              <w:rPr>
                <w:sz w:val="28"/>
                <w:szCs w:val="28"/>
              </w:rPr>
              <w:t xml:space="preserve"> </w:t>
            </w:r>
            <w:r w:rsidRPr="00233D51">
              <w:rPr>
                <w:sz w:val="28"/>
                <w:szCs w:val="28"/>
                <w:u w:val="single"/>
              </w:rPr>
              <w:t>38.03.02</w:t>
            </w:r>
          </w:p>
          <w:p w:rsidR="006145DB" w:rsidRDefault="006145DB" w:rsidP="005432DF">
            <w:pPr>
              <w:rPr>
                <w:b/>
                <w:sz w:val="28"/>
                <w:szCs w:val="28"/>
              </w:rPr>
            </w:pPr>
            <w:r>
              <w:rPr>
                <w:sz w:val="28"/>
                <w:szCs w:val="28"/>
              </w:rPr>
              <w:t xml:space="preserve">Шифр студенческого билета </w:t>
            </w:r>
            <w:r>
              <w:rPr>
                <w:b/>
                <w:sz w:val="28"/>
                <w:szCs w:val="28"/>
              </w:rPr>
              <w:t xml:space="preserve"> </w:t>
            </w:r>
          </w:p>
          <w:p w:rsidR="006145DB" w:rsidRDefault="006145DB" w:rsidP="005432DF">
            <w:pPr>
              <w:rPr>
                <w:b/>
                <w:sz w:val="28"/>
                <w:szCs w:val="28"/>
              </w:rPr>
            </w:pPr>
          </w:p>
          <w:p w:rsidR="006145DB" w:rsidRDefault="006145DB" w:rsidP="005432DF">
            <w:pPr>
              <w:spacing w:line="276" w:lineRule="auto"/>
              <w:jc w:val="both"/>
              <w:rPr>
                <w:b/>
                <w:sz w:val="28"/>
                <w:szCs w:val="28"/>
              </w:rPr>
            </w:pPr>
          </w:p>
          <w:p w:rsidR="006145DB" w:rsidRDefault="006145DB" w:rsidP="005432DF">
            <w:pPr>
              <w:spacing w:line="276" w:lineRule="auto"/>
              <w:rPr>
                <w:b/>
                <w:sz w:val="28"/>
                <w:szCs w:val="28"/>
              </w:rPr>
            </w:pPr>
            <w:r w:rsidRPr="001D6475">
              <w:rPr>
                <w:sz w:val="28"/>
                <w:szCs w:val="28"/>
              </w:rPr>
              <w:t>Проверил:</w:t>
            </w:r>
            <w:r>
              <w:rPr>
                <w:sz w:val="28"/>
                <w:szCs w:val="28"/>
              </w:rPr>
              <w:t xml:space="preserve"> </w:t>
            </w:r>
            <w:r w:rsidR="00CE64CD" w:rsidRPr="00AF7F3D">
              <w:rPr>
                <w:sz w:val="28"/>
                <w:szCs w:val="28"/>
                <w:u w:val="single"/>
              </w:rPr>
              <w:t>Кандидат технических наук, доцент Куликова Оксана Михайловна</w:t>
            </w:r>
          </w:p>
          <w:p w:rsidR="006145DB" w:rsidRPr="00FD1886" w:rsidRDefault="006145DB" w:rsidP="005432DF">
            <w:pPr>
              <w:spacing w:line="276" w:lineRule="auto"/>
              <w:jc w:val="both"/>
              <w:rPr>
                <w:sz w:val="28"/>
                <w:szCs w:val="28"/>
                <w:u w:val="single"/>
              </w:rPr>
            </w:pPr>
            <w:r>
              <w:rPr>
                <w:noProof/>
                <w:sz w:val="28"/>
                <w:szCs w:val="28"/>
              </w:rPr>
              <mc:AlternateContent>
                <mc:Choice Requires="wps">
                  <w:drawing>
                    <wp:anchor distT="0" distB="0" distL="114300" distR="114300" simplePos="0" relativeHeight="251675648" behindDoc="0" locked="0" layoutInCell="1" allowOverlap="1" wp14:anchorId="61571CCE" wp14:editId="65F8EC17">
                      <wp:simplePos x="0" y="0"/>
                      <wp:positionH relativeFrom="column">
                        <wp:posOffset>671830</wp:posOffset>
                      </wp:positionH>
                      <wp:positionV relativeFrom="paragraph">
                        <wp:posOffset>147320</wp:posOffset>
                      </wp:positionV>
                      <wp:extent cx="1637665" cy="0"/>
                      <wp:effectExtent l="0" t="0" r="635" b="0"/>
                      <wp:wrapNone/>
                      <wp:docPr id="102195868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37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751C96F" id="_x0000_t32" coordsize="21600,21600" o:spt="32" o:oned="t" path="m,l21600,21600e" filled="f">
                      <v:path arrowok="t" fillok="f" o:connecttype="none"/>
                      <o:lock v:ext="edit" shapetype="t"/>
                    </v:shapetype>
                    <v:shape id="AutoShape 11" o:spid="_x0000_s1026" type="#_x0000_t32" style="position:absolute;margin-left:52.9pt;margin-top:11.6pt;width:128.9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hgCqwEAAEADAAAOAAAAZHJzL2Uyb0RvYy54bWysUs2OEzEMviPxDlHudNqiFhh1uocuy2WB&#10;Srs8gJtkZiIycWSnnenbk2Tb8ndD5GDZsf3Z/uzN3TQ4cTLEFn0jF7O5FMYr1NZ3jfz2/PDmvRQc&#10;wWtw6E0jz4bl3fb1q80YarPEHp02JBKI53oMjexjDHVVserNADzDYHxytkgDxGRSV2mCMaEPrlrO&#10;5+tqRNKBUBnm9Hv/4pTbgt+2RsWvbcsmCtfI1Fsskoo8ZFltN1B3BKG36tIG/EMXA1ifit6g7iGC&#10;OJL9C2qwipCxjTOFQ4Vta5UpM6RpFvM/pnnqIZgySyKHw40m/n+w6stp5/eUW1eTfwqPqL5zIqUa&#10;A9c3ZzY47Ekcxs+o0xrhGLHMO7U05OQ0iZgKrecbrWaKQqXPxfrtu/V6JYW6+iqor4mBOH4yOIis&#10;NJIjge36uEPv0/KQFqUMnB455ragvibkqh4frHNlh86LsZEfVstVSWB0VmdnDmPqDjtH4gT5CsrL&#10;i09gv4URHr0uYL0B/fGiR7DuRU/xzl+oyWzkI+P6gPq8pwyXrbSmAnw5qXwHv9ol6ufhb38AAAD/&#10;/wMAUEsDBBQABgAIAAAAIQByvtUO4gAAAA4BAAAPAAAAZHJzL2Rvd25yZXYueG1sTI/NTsMwEITv&#10;SLyDtUhcUGs3UUtJ41QViANH2kpc3XhJAvE6ip0m9OlZxAEuK83+zH6TbyfXijP2ofGkYTFXIJBK&#10;bxuqNBwPz7M1iBANWdN6Qg1fGGBbXF/lJrN+pFc872Ml2IRCZjTUMXaZlKGs0Zkw9x0Sz95970xk&#10;2VfS9mZkc9fKRKmVdKYh/lCbDh9rLD/3g9OAYVgu1O7BVceXy3j3llw+xu6g9e3N9LThstuAiDjF&#10;vwv4ycD8UDDYyQ9kg2hZqyXzRw1JmoDghXSV3oM4/TZkkcv/MYpvAAAA//8DAFBLAQItABQABgAI&#10;AAAAIQC2gziS/gAAAOEBAAATAAAAAAAAAAAAAAAAAAAAAABbQ29udGVudF9UeXBlc10ueG1sUEsB&#10;Ai0AFAAGAAgAAAAhADj9If/WAAAAlAEAAAsAAAAAAAAAAAAAAAAALwEAAF9yZWxzLy5yZWxzUEsB&#10;Ai0AFAAGAAgAAAAhAC2CGAKrAQAAQAMAAA4AAAAAAAAAAAAAAAAALgIAAGRycy9lMm9Eb2MueG1s&#10;UEsBAi0AFAAGAAgAAAAhAHK+1Q7iAAAADgEAAA8AAAAAAAAAAAAAAAAABQQAAGRycy9kb3ducmV2&#10;LnhtbFBLBQYAAAAABAAEAPMAAAAUBQAAAAA=&#10;">
                      <o:lock v:ext="edit" shapetype="f"/>
                    </v:shape>
                  </w:pict>
                </mc:Fallback>
              </mc:AlternateContent>
            </w:r>
            <w:r w:rsidRPr="00FD1886">
              <w:rPr>
                <w:sz w:val="28"/>
                <w:szCs w:val="28"/>
              </w:rPr>
              <w:t>Оценка</w:t>
            </w:r>
            <w:r>
              <w:rPr>
                <w:sz w:val="28"/>
                <w:szCs w:val="28"/>
              </w:rPr>
              <w:t xml:space="preserve"> </w:t>
            </w:r>
          </w:p>
          <w:p w:rsidR="006145DB" w:rsidRPr="00FD1886" w:rsidRDefault="006145DB" w:rsidP="005432DF">
            <w:pPr>
              <w:spacing w:line="276" w:lineRule="auto"/>
              <w:jc w:val="both"/>
              <w:rPr>
                <w:sz w:val="28"/>
                <w:szCs w:val="28"/>
              </w:rPr>
            </w:pPr>
            <w:r>
              <w:rPr>
                <w:noProof/>
                <w:sz w:val="28"/>
                <w:szCs w:val="28"/>
              </w:rPr>
              <mc:AlternateContent>
                <mc:Choice Requires="wps">
                  <w:drawing>
                    <wp:anchor distT="0" distB="0" distL="114300" distR="114300" simplePos="0" relativeHeight="251676672" behindDoc="0" locked="0" layoutInCell="1" allowOverlap="1" wp14:anchorId="198625B8" wp14:editId="4A61C4E2">
                      <wp:simplePos x="0" y="0"/>
                      <wp:positionH relativeFrom="column">
                        <wp:posOffset>448310</wp:posOffset>
                      </wp:positionH>
                      <wp:positionV relativeFrom="paragraph">
                        <wp:posOffset>156210</wp:posOffset>
                      </wp:positionV>
                      <wp:extent cx="1765300" cy="0"/>
                      <wp:effectExtent l="0" t="0" r="0" b="0"/>
                      <wp:wrapNone/>
                      <wp:docPr id="203048816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65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7215ADB" id="AutoShape 12" o:spid="_x0000_s1026" type="#_x0000_t32" style="position:absolute;margin-left:35.3pt;margin-top:12.3pt;width:139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b5nqwEAAEADAAAOAAAAZHJzL2Uyb0RvYy54bWysUs1u2zAMvg/YOwi6L3YypNuMOD2k6y7d&#10;FqDdAzCSbAuVRYFU4uTtJ6lJ9ncbqgNBiuRH8iNXt8fRiYMhtuhbOZ/VUhivUFvft/LH0/27j1Jw&#10;BK/BoTetPBmWt+u3b1ZTaMwCB3TakEggnpsptHKIMTRVxWowI/AMg/HJ2SGNEJNJfaUJpoQ+umpR&#10;1zfVhKQDoTLM6ffuxSnXBb/rjIrfu45NFK6VqbdYJBW5y7Jar6DpCcJg1bkN+I8uRrA+Fb1C3UEE&#10;sSf7D9RoFSFjF2cKxwq7zipTZkjTzOu/pnkcIJgySyKHw5Umfj1Y9e2w8VvKraujfwwPqJ45kVJN&#10;gZurMxsctiR201fUaY2wj1jmPXY05uQ0iTgWWk9XWs0xCpU+5x9ulu/rxL66+CpoLomBOH4xOIqs&#10;tJIjge2HuEHv0/KQ5qUMHB445raguSTkqh7vrXNlh86LqZWflotlSWB0VmdnDmPqdxtH4gD5CsrL&#10;i09gf4QR7r0uYIMB/fmsR7DuRU/xzp+pyWzkI+Nmh/q0pQyXrbSmAnw+qXwHv9sl6tfhr38CAAD/&#10;/wMAUEsDBBQABgAIAAAAIQAAhGPt3wAAAA0BAAAPAAAAZHJzL2Rvd25yZXYueG1sTE/LTsMwELwj&#10;8Q/WInFB1G4ofaRxqgrEgWMfElc3XpJAvI5ipwn9ehZxgMu+Znd2JtuMrhFn7ELtScN0okAgFd7W&#10;VGo4Hl7ulyBCNGRN4wk1fGGATX59lZnU+oF2eN7HUjAJhdRoqGJsUylDUaEzYeJbJMbefedM5LYr&#10;pe3MwOSukYlSc+lMTfyhMi0+VVh87nunAUP/OFXblSuPr5fh7i25fAztQevbm/F5zWG7BhFxjH8X&#10;8OOB9UPOwk6+JxtEo2Gh5rypIZlxZvxhtuTi9DuQeSb/u8i/AQAA//8DAFBLAQItABQABgAIAAAA&#10;IQC2gziS/gAAAOEBAAATAAAAAAAAAAAAAAAAAAAAAABbQ29udGVudF9UeXBlc10ueG1sUEsBAi0A&#10;FAAGAAgAAAAhADj9If/WAAAAlAEAAAsAAAAAAAAAAAAAAAAALwEAAF9yZWxzLy5yZWxzUEsBAi0A&#10;FAAGAAgAAAAhAFfJvmerAQAAQAMAAA4AAAAAAAAAAAAAAAAALgIAAGRycy9lMm9Eb2MueG1sUEsB&#10;Ai0AFAAGAAgAAAAhAACEY+3fAAAADQEAAA8AAAAAAAAAAAAAAAAABQQAAGRycy9kb3ducmV2Lnht&#10;bFBLBQYAAAAABAAEAPMAAAARBQAAAAA=&#10;">
                      <o:lock v:ext="edit" shapetype="f"/>
                    </v:shape>
                  </w:pict>
                </mc:Fallback>
              </mc:AlternateContent>
            </w:r>
            <w:r w:rsidRPr="00FD1886">
              <w:rPr>
                <w:sz w:val="28"/>
                <w:szCs w:val="28"/>
              </w:rPr>
              <w:t>Дата</w:t>
            </w:r>
          </w:p>
          <w:p w:rsidR="006145DB" w:rsidRPr="00FD1886" w:rsidRDefault="006145DB" w:rsidP="005432DF">
            <w:pPr>
              <w:tabs>
                <w:tab w:val="left" w:leader="underscore" w:pos="4756"/>
              </w:tabs>
              <w:spacing w:line="276" w:lineRule="auto"/>
              <w:jc w:val="both"/>
              <w:rPr>
                <w:sz w:val="28"/>
                <w:szCs w:val="28"/>
                <w:u w:val="single"/>
              </w:rPr>
            </w:pPr>
            <w:r>
              <w:rPr>
                <w:noProof/>
                <w:sz w:val="28"/>
                <w:szCs w:val="28"/>
              </w:rPr>
              <mc:AlternateContent>
                <mc:Choice Requires="wps">
                  <w:drawing>
                    <wp:anchor distT="0" distB="0" distL="114300" distR="114300" simplePos="0" relativeHeight="251677696" behindDoc="0" locked="0" layoutInCell="1" allowOverlap="1" wp14:anchorId="23CADF0E" wp14:editId="38DBE478">
                      <wp:simplePos x="0" y="0"/>
                      <wp:positionH relativeFrom="column">
                        <wp:posOffset>1905635</wp:posOffset>
                      </wp:positionH>
                      <wp:positionV relativeFrom="paragraph">
                        <wp:posOffset>165735</wp:posOffset>
                      </wp:positionV>
                      <wp:extent cx="1127125" cy="0"/>
                      <wp:effectExtent l="0" t="0" r="3175" b="0"/>
                      <wp:wrapNone/>
                      <wp:docPr id="65316284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27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6F0868C" id="AutoShape 13" o:spid="_x0000_s1026" type="#_x0000_t32" style="position:absolute;margin-left:150.05pt;margin-top:13.05pt;width:88.7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KWqgEAAEADAAAOAAAAZHJzL2Uyb0RvYy54bWysUs1u2zAMvg/YOwi6L44DdD9GnB7SdZdu&#10;C9DuARhJtoXJokAqsfP2k9Qk+7sV1YEgRfIj+ZHr23l04miILfpW1oulFMYr1Nb3rfzxdP/uoxQc&#10;wWtw6E0rT4bl7ebtm/UUGrPCAZ02JBKI52YKrRxiDE1VsRrMCLzAYHxydkgjxGRSX2mCKaGPrlot&#10;l++rCUkHQmWY0+/ds1NuCn7XGRW/dx2bKFwrU2+xSCpyn2W1WUPTE4TBqnMb8IIuRrA+Fb1C3UEE&#10;cSD7H9RoFSFjFxcKxwq7zipTZkjT1Mt/pnkcIJgySyKHw5Umfj1Y9e249TvKravZP4YHVD85kVJN&#10;gZurMxscdiT201fUaY1wiFjmnTsac3KaRMyF1tOVVjNHodJnXa8+1KsbKdTFV0FzSQzE8YvBUWSl&#10;lRwJbD/ELXqflodUlzJwfOCY24LmkpCrery3zpUdOi+mVn66SXWyh9FZnZ3FoH6/dSSOkK+gvLz4&#10;BPZXGOHB6wI2GNCfz3oE6571FO/8mZrMRj4ybvaoTzvKcNlKayrA55PKd/CnXaJ+H/7mFwAAAP//&#10;AwBQSwMEFAAGAAgAAAAhAPUlg4DgAAAADgEAAA8AAABkcnMvZG93bnJldi54bWxMT01PwzAMvSPx&#10;HyIjcUEsaYEOuqbTBOLAkW0S16wxbaFxqiZdy349RhzgYsv28/so1rPrxBGH0HrSkCwUCKTK25Zq&#10;Dfvd8/U9iBANWdN5Qg1fGGBdnp8VJrd+olc8bmMtmIRCbjQ0Mfa5lKFq0Jmw8D0S39794Ezkcail&#10;HczE5K6TqVKZdKYlVmhMj48NVp/b0WnAMN4lavPg6v3Labp6S08fU7/T+vJiflpx2axARJzj3wf8&#10;ZGD/ULKxgx/JBtFpuFEqYaiGNOPOgNvlMgNx+F3IspD/Y5TfAAAA//8DAFBLAQItABQABgAIAAAA&#10;IQC2gziS/gAAAOEBAAATAAAAAAAAAAAAAAAAAAAAAABbQ29udGVudF9UeXBlc10ueG1sUEsBAi0A&#10;FAAGAAgAAAAhADj9If/WAAAAlAEAAAsAAAAAAAAAAAAAAAAALwEAAF9yZWxzLy5yZWxzUEsBAi0A&#10;FAAGAAgAAAAhABwlcpaqAQAAQAMAAA4AAAAAAAAAAAAAAAAALgIAAGRycy9lMm9Eb2MueG1sUEsB&#10;Ai0AFAAGAAgAAAAhAPUlg4DgAAAADgEAAA8AAAAAAAAAAAAAAAAABAQAAGRycy9kb3ducmV2Lnht&#10;bFBLBQYAAAAABAAEAPMAAAARBQAAAAA=&#10;">
                      <o:lock v:ext="edit" shapetype="f"/>
                    </v:shape>
                  </w:pict>
                </mc:Fallback>
              </mc:AlternateContent>
            </w:r>
            <w:r w:rsidRPr="00FD1886">
              <w:rPr>
                <w:sz w:val="28"/>
                <w:szCs w:val="28"/>
              </w:rPr>
              <w:t>Подпись преподавателя</w:t>
            </w:r>
          </w:p>
        </w:tc>
      </w:tr>
      <w:tr w:rsidR="006145DB" w:rsidTr="005432DF">
        <w:trPr>
          <w:trHeight w:val="1593"/>
        </w:trPr>
        <w:tc>
          <w:tcPr>
            <w:tcW w:w="5387" w:type="dxa"/>
          </w:tcPr>
          <w:p w:rsidR="006145DB" w:rsidRDefault="006145DB" w:rsidP="005432DF">
            <w:pPr>
              <w:rPr>
                <w:sz w:val="28"/>
                <w:szCs w:val="28"/>
              </w:rPr>
            </w:pPr>
          </w:p>
        </w:tc>
      </w:tr>
    </w:tbl>
    <w:p w:rsidR="006145DB" w:rsidRDefault="006145DB" w:rsidP="006145DB">
      <w:pPr>
        <w:ind w:left="2832" w:firstLine="708"/>
        <w:rPr>
          <w:sz w:val="28"/>
          <w:szCs w:val="28"/>
        </w:rPr>
      </w:pPr>
    </w:p>
    <w:p w:rsidR="006145DB" w:rsidRDefault="006145DB" w:rsidP="006145DB">
      <w:pPr>
        <w:ind w:left="2832" w:firstLine="708"/>
        <w:rPr>
          <w:sz w:val="28"/>
          <w:szCs w:val="28"/>
        </w:rPr>
      </w:pPr>
    </w:p>
    <w:p w:rsidR="006145DB" w:rsidRDefault="006145DB" w:rsidP="006145DB">
      <w:pPr>
        <w:ind w:left="2832" w:firstLine="708"/>
        <w:rPr>
          <w:sz w:val="28"/>
          <w:szCs w:val="28"/>
        </w:rPr>
      </w:pPr>
    </w:p>
    <w:p w:rsidR="006145DB" w:rsidRDefault="006145DB" w:rsidP="006145DB">
      <w:pPr>
        <w:ind w:left="2832" w:firstLine="708"/>
        <w:rPr>
          <w:sz w:val="28"/>
          <w:szCs w:val="28"/>
        </w:rPr>
      </w:pPr>
    </w:p>
    <w:p w:rsidR="006145DB" w:rsidRDefault="006145DB" w:rsidP="006145DB">
      <w:pPr>
        <w:ind w:left="2832" w:firstLine="708"/>
        <w:rPr>
          <w:sz w:val="28"/>
          <w:szCs w:val="28"/>
        </w:rPr>
      </w:pPr>
    </w:p>
    <w:p w:rsidR="006145DB" w:rsidRDefault="006145DB" w:rsidP="006145DB">
      <w:pPr>
        <w:ind w:left="2832" w:firstLine="708"/>
        <w:rPr>
          <w:sz w:val="28"/>
          <w:szCs w:val="28"/>
        </w:rPr>
      </w:pPr>
    </w:p>
    <w:p w:rsidR="006145DB" w:rsidRDefault="006145DB" w:rsidP="006145DB">
      <w:pPr>
        <w:ind w:left="2832" w:firstLine="708"/>
        <w:rPr>
          <w:sz w:val="28"/>
          <w:szCs w:val="28"/>
        </w:rPr>
      </w:pPr>
    </w:p>
    <w:p w:rsidR="006145DB" w:rsidRDefault="006145DB" w:rsidP="006145DB">
      <w:pPr>
        <w:tabs>
          <w:tab w:val="left" w:pos="567"/>
        </w:tabs>
        <w:spacing w:line="360" w:lineRule="auto"/>
        <w:jc w:val="both"/>
        <w:rPr>
          <w:sz w:val="28"/>
          <w:szCs w:val="28"/>
        </w:rPr>
      </w:pPr>
    </w:p>
    <w:p w:rsidR="006145DB" w:rsidRDefault="006145DB" w:rsidP="006145DB">
      <w:pPr>
        <w:tabs>
          <w:tab w:val="left" w:pos="567"/>
        </w:tabs>
        <w:spacing w:line="360" w:lineRule="auto"/>
        <w:jc w:val="both"/>
        <w:rPr>
          <w:sz w:val="28"/>
          <w:szCs w:val="28"/>
        </w:rPr>
      </w:pPr>
    </w:p>
    <w:p w:rsidR="006145DB" w:rsidRDefault="006145DB" w:rsidP="006145DB">
      <w:pPr>
        <w:tabs>
          <w:tab w:val="left" w:pos="567"/>
        </w:tabs>
        <w:spacing w:line="360" w:lineRule="auto"/>
        <w:jc w:val="both"/>
        <w:rPr>
          <w:b/>
          <w:color w:val="000000"/>
          <w:sz w:val="28"/>
          <w:szCs w:val="28"/>
          <w:shd w:val="clear" w:color="auto" w:fill="FFFFFF"/>
        </w:rPr>
      </w:pPr>
    </w:p>
    <w:p w:rsidR="006145DB" w:rsidRDefault="006145DB" w:rsidP="006145DB">
      <w:pPr>
        <w:tabs>
          <w:tab w:val="left" w:pos="567"/>
        </w:tabs>
        <w:spacing w:line="360" w:lineRule="auto"/>
        <w:jc w:val="center"/>
        <w:rPr>
          <w:color w:val="000000"/>
          <w:sz w:val="28"/>
          <w:szCs w:val="28"/>
          <w:shd w:val="clear" w:color="auto" w:fill="FFFFFF"/>
        </w:rPr>
      </w:pPr>
    </w:p>
    <w:p w:rsidR="006145DB" w:rsidRDefault="006145DB" w:rsidP="006145DB">
      <w:pPr>
        <w:tabs>
          <w:tab w:val="left" w:pos="567"/>
        </w:tabs>
        <w:spacing w:line="360" w:lineRule="auto"/>
        <w:rPr>
          <w:color w:val="000000"/>
          <w:sz w:val="28"/>
          <w:szCs w:val="28"/>
          <w:shd w:val="clear" w:color="auto" w:fill="FFFFFF"/>
        </w:rPr>
      </w:pPr>
    </w:p>
    <w:p w:rsidR="006145DB" w:rsidRDefault="006145DB" w:rsidP="006145DB">
      <w:pPr>
        <w:tabs>
          <w:tab w:val="left" w:pos="567"/>
        </w:tabs>
        <w:spacing w:line="360" w:lineRule="auto"/>
        <w:rPr>
          <w:color w:val="000000"/>
          <w:sz w:val="28"/>
          <w:szCs w:val="28"/>
          <w:shd w:val="clear" w:color="auto" w:fill="FFFFFF"/>
        </w:rPr>
      </w:pPr>
    </w:p>
    <w:p w:rsidR="006145DB" w:rsidRDefault="006145DB" w:rsidP="006145DB">
      <w:pPr>
        <w:tabs>
          <w:tab w:val="left" w:pos="567"/>
        </w:tabs>
        <w:spacing w:line="360" w:lineRule="auto"/>
        <w:rPr>
          <w:color w:val="000000"/>
          <w:sz w:val="28"/>
          <w:szCs w:val="28"/>
          <w:shd w:val="clear" w:color="auto" w:fill="FFFFFF"/>
        </w:rPr>
      </w:pPr>
    </w:p>
    <w:p w:rsidR="006145DB" w:rsidRDefault="006145DB" w:rsidP="006145DB">
      <w:pPr>
        <w:tabs>
          <w:tab w:val="left" w:pos="567"/>
        </w:tabs>
        <w:spacing w:line="360" w:lineRule="auto"/>
        <w:rPr>
          <w:color w:val="000000"/>
          <w:sz w:val="28"/>
          <w:szCs w:val="28"/>
          <w:shd w:val="clear" w:color="auto" w:fill="FFFFFF"/>
        </w:rPr>
      </w:pPr>
    </w:p>
    <w:p w:rsidR="006145DB" w:rsidRDefault="006145DB" w:rsidP="006145DB">
      <w:pPr>
        <w:tabs>
          <w:tab w:val="left" w:pos="567"/>
        </w:tabs>
        <w:spacing w:line="360" w:lineRule="auto"/>
        <w:rPr>
          <w:color w:val="000000"/>
          <w:sz w:val="28"/>
          <w:szCs w:val="28"/>
          <w:shd w:val="clear" w:color="auto" w:fill="FFFFFF"/>
        </w:rPr>
      </w:pPr>
    </w:p>
    <w:p w:rsidR="006145DB" w:rsidRDefault="006145DB" w:rsidP="006145DB">
      <w:pPr>
        <w:tabs>
          <w:tab w:val="left" w:pos="567"/>
        </w:tabs>
        <w:spacing w:line="360" w:lineRule="auto"/>
        <w:jc w:val="center"/>
        <w:rPr>
          <w:color w:val="000000"/>
          <w:sz w:val="28"/>
          <w:szCs w:val="28"/>
          <w:shd w:val="clear" w:color="auto" w:fill="FFFFFF"/>
        </w:rPr>
      </w:pPr>
      <w:r>
        <w:rPr>
          <w:color w:val="000000"/>
          <w:sz w:val="28"/>
          <w:szCs w:val="28"/>
          <w:shd w:val="clear" w:color="auto" w:fill="FFFFFF"/>
        </w:rPr>
        <w:t>Санкт – Петербург</w:t>
      </w:r>
    </w:p>
    <w:p w:rsidR="006145DB" w:rsidRPr="00D82613" w:rsidRDefault="006145DB" w:rsidP="006145DB">
      <w:pPr>
        <w:jc w:val="center"/>
        <w:rPr>
          <w:color w:val="000000"/>
          <w:sz w:val="28"/>
          <w:szCs w:val="28"/>
          <w:shd w:val="clear" w:color="auto" w:fill="FFFFFF"/>
        </w:rPr>
      </w:pPr>
      <w:r>
        <w:rPr>
          <w:color w:val="000000"/>
          <w:sz w:val="28"/>
          <w:szCs w:val="28"/>
          <w:shd w:val="clear" w:color="auto" w:fill="FFFFFF"/>
        </w:rPr>
        <w:t>2024</w:t>
      </w:r>
    </w:p>
    <w:p w:rsidR="00E6146A" w:rsidRDefault="00E6146A" w:rsidP="004846C5">
      <w:pPr>
        <w:rPr>
          <w:color w:val="000000"/>
          <w:sz w:val="28"/>
          <w:szCs w:val="28"/>
          <w:shd w:val="clear" w:color="auto" w:fill="FFFFFF"/>
          <w:lang w:val="en-US"/>
        </w:rPr>
        <w:sectPr w:rsidR="00E6146A" w:rsidSect="006455BE">
          <w:footerReference w:type="even" r:id="rId9"/>
          <w:footerReference w:type="default" r:id="rId10"/>
          <w:pgSz w:w="11906" w:h="16838"/>
          <w:pgMar w:top="1134" w:right="850" w:bottom="1134" w:left="1701" w:header="708" w:footer="708" w:gutter="0"/>
          <w:cols w:space="708"/>
          <w:titlePg/>
          <w:docGrid w:linePitch="360"/>
        </w:sectPr>
      </w:pPr>
    </w:p>
    <w:p w:rsidR="004846C5" w:rsidRDefault="004846C5" w:rsidP="004846C5">
      <w:pPr>
        <w:rPr>
          <w:color w:val="000000"/>
          <w:sz w:val="28"/>
          <w:szCs w:val="28"/>
          <w:shd w:val="clear" w:color="auto" w:fill="FFFFFF"/>
          <w:lang w:val="en-US"/>
        </w:rPr>
      </w:pPr>
    </w:p>
    <w:p w:rsidR="003F2AFA" w:rsidRDefault="003F2AFA" w:rsidP="003F2AFA">
      <w:pPr>
        <w:spacing w:line="360" w:lineRule="auto"/>
        <w:ind w:firstLine="709"/>
        <w:jc w:val="center"/>
        <w:rPr>
          <w:sz w:val="28"/>
          <w:szCs w:val="28"/>
          <w:shd w:val="clear" w:color="auto" w:fill="FFFFFF"/>
        </w:rPr>
      </w:pPr>
      <w:r>
        <w:rPr>
          <w:b/>
          <w:bCs/>
          <w:sz w:val="28"/>
          <w:szCs w:val="28"/>
        </w:rPr>
        <w:t>РЕФЕРАТ</w:t>
      </w:r>
    </w:p>
    <w:p w:rsidR="003F2AFA" w:rsidRDefault="003F2AFA" w:rsidP="003F2AFA">
      <w:pPr>
        <w:spacing w:line="360" w:lineRule="auto"/>
        <w:ind w:firstLine="709"/>
        <w:jc w:val="both"/>
        <w:rPr>
          <w:sz w:val="28"/>
          <w:szCs w:val="28"/>
        </w:rPr>
      </w:pPr>
      <w:r>
        <w:rPr>
          <w:sz w:val="28"/>
          <w:szCs w:val="28"/>
        </w:rPr>
        <w:t>Курсовая работа содержит 4</w:t>
      </w:r>
      <w:r w:rsidR="002D6729">
        <w:rPr>
          <w:sz w:val="28"/>
          <w:szCs w:val="28"/>
        </w:rPr>
        <w:t>0</w:t>
      </w:r>
      <w:r>
        <w:rPr>
          <w:sz w:val="28"/>
          <w:szCs w:val="28"/>
        </w:rPr>
        <w:t xml:space="preserve"> страниц </w:t>
      </w:r>
      <w:r w:rsidR="002D6729">
        <w:rPr>
          <w:sz w:val="28"/>
          <w:szCs w:val="28"/>
        </w:rPr>
        <w:t>2</w:t>
      </w:r>
      <w:r>
        <w:rPr>
          <w:sz w:val="28"/>
          <w:szCs w:val="28"/>
        </w:rPr>
        <w:t xml:space="preserve"> таблицы и 11 рисунков. Список использованных источников содержит 11 наименований.</w:t>
      </w:r>
    </w:p>
    <w:p w:rsidR="003F2AFA" w:rsidRDefault="003F2AFA" w:rsidP="00861C77">
      <w:pPr>
        <w:spacing w:line="360" w:lineRule="auto"/>
        <w:ind w:firstLine="709"/>
        <w:jc w:val="both"/>
        <w:rPr>
          <w:b/>
          <w:bCs/>
          <w:sz w:val="28"/>
          <w:szCs w:val="28"/>
        </w:rPr>
      </w:pPr>
      <w:r>
        <w:rPr>
          <w:b/>
          <w:bCs/>
          <w:sz w:val="28"/>
          <w:szCs w:val="28"/>
        </w:rPr>
        <w:t xml:space="preserve">УПАКОВКА, БРЕНД, ТОВАРНАЯ ПОЛИТИКА, ПРЕДПРИЯТИЕ, КОММУНИКАТИВНАЯ ПОЛИТИКА, ФИНАНСЫ, </w:t>
      </w:r>
      <w:r w:rsidR="00861C77">
        <w:rPr>
          <w:b/>
          <w:bCs/>
          <w:sz w:val="28"/>
          <w:szCs w:val="28"/>
        </w:rPr>
        <w:t>АНКЕТА</w:t>
      </w:r>
    </w:p>
    <w:p w:rsidR="003F2AFA" w:rsidRDefault="003F2AFA" w:rsidP="003F2AFA">
      <w:pPr>
        <w:spacing w:line="360" w:lineRule="auto"/>
        <w:ind w:firstLine="709"/>
        <w:jc w:val="both"/>
        <w:rPr>
          <w:sz w:val="28"/>
          <w:szCs w:val="28"/>
        </w:rPr>
      </w:pPr>
      <w:r>
        <w:rPr>
          <w:sz w:val="28"/>
          <w:szCs w:val="28"/>
        </w:rPr>
        <w:t xml:space="preserve">Цель работы: изучение роли упаковки как элемента товарной и коммуникативной политики предприятия на примере АО "ВкусВилл" и разработка рекомендаций по ее совершенствованию. </w:t>
      </w:r>
    </w:p>
    <w:p w:rsidR="005432DF" w:rsidRPr="005432DF" w:rsidRDefault="005432DF" w:rsidP="005432DF">
      <w:pPr>
        <w:spacing w:line="360" w:lineRule="auto"/>
        <w:ind w:firstLine="709"/>
        <w:jc w:val="both"/>
        <w:rPr>
          <w:sz w:val="28"/>
          <w:szCs w:val="28"/>
        </w:rPr>
      </w:pPr>
      <w:r>
        <w:rPr>
          <w:sz w:val="28"/>
          <w:szCs w:val="28"/>
        </w:rPr>
        <w:t>Задачи исследования:</w:t>
      </w:r>
    </w:p>
    <w:p w:rsidR="005432DF" w:rsidRPr="005432DF" w:rsidRDefault="005432DF" w:rsidP="005432DF">
      <w:pPr>
        <w:spacing w:line="360" w:lineRule="auto"/>
        <w:ind w:firstLine="709"/>
        <w:jc w:val="both"/>
        <w:rPr>
          <w:sz w:val="28"/>
          <w:szCs w:val="28"/>
        </w:rPr>
      </w:pPr>
      <w:r w:rsidRPr="005432DF">
        <w:rPr>
          <w:sz w:val="28"/>
          <w:szCs w:val="28"/>
        </w:rPr>
        <w:t xml:space="preserve">1. </w:t>
      </w:r>
      <w:r>
        <w:rPr>
          <w:sz w:val="28"/>
          <w:szCs w:val="28"/>
        </w:rPr>
        <w:t>и</w:t>
      </w:r>
      <w:r w:rsidRPr="005432DF">
        <w:rPr>
          <w:sz w:val="28"/>
          <w:szCs w:val="28"/>
        </w:rPr>
        <w:t>зучить теоретические аспекты упаковки</w:t>
      </w:r>
      <w:r>
        <w:rPr>
          <w:sz w:val="28"/>
          <w:szCs w:val="28"/>
        </w:rPr>
        <w:t>;</w:t>
      </w:r>
    </w:p>
    <w:p w:rsidR="005432DF" w:rsidRPr="005432DF" w:rsidRDefault="005432DF" w:rsidP="005432DF">
      <w:pPr>
        <w:spacing w:line="360" w:lineRule="auto"/>
        <w:ind w:firstLine="709"/>
        <w:jc w:val="both"/>
        <w:rPr>
          <w:sz w:val="28"/>
          <w:szCs w:val="28"/>
        </w:rPr>
      </w:pPr>
      <w:r>
        <w:rPr>
          <w:sz w:val="28"/>
          <w:szCs w:val="28"/>
        </w:rPr>
        <w:t>2.п</w:t>
      </w:r>
      <w:r w:rsidRPr="005432DF">
        <w:rPr>
          <w:sz w:val="28"/>
          <w:szCs w:val="28"/>
        </w:rPr>
        <w:t>ровести анализ финансово-экономических показателей деятельности АО «</w:t>
      </w:r>
      <w:proofErr w:type="spellStart"/>
      <w:r w:rsidRPr="005432DF">
        <w:rPr>
          <w:sz w:val="28"/>
          <w:szCs w:val="28"/>
        </w:rPr>
        <w:t>ВкусВилл</w:t>
      </w:r>
      <w:proofErr w:type="spellEnd"/>
      <w:r w:rsidRPr="005432DF">
        <w:rPr>
          <w:sz w:val="28"/>
          <w:szCs w:val="28"/>
        </w:rPr>
        <w:t>»</w:t>
      </w:r>
      <w:r>
        <w:rPr>
          <w:sz w:val="28"/>
          <w:szCs w:val="28"/>
        </w:rPr>
        <w:t>;</w:t>
      </w:r>
    </w:p>
    <w:p w:rsidR="005432DF" w:rsidRDefault="005432DF" w:rsidP="005432DF">
      <w:pPr>
        <w:spacing w:line="360" w:lineRule="auto"/>
        <w:jc w:val="both"/>
        <w:rPr>
          <w:sz w:val="28"/>
          <w:szCs w:val="28"/>
        </w:rPr>
      </w:pPr>
      <w:r>
        <w:rPr>
          <w:sz w:val="28"/>
          <w:szCs w:val="28"/>
        </w:rPr>
        <w:t xml:space="preserve">         3. о</w:t>
      </w:r>
      <w:r w:rsidRPr="005432DF">
        <w:rPr>
          <w:sz w:val="28"/>
          <w:szCs w:val="28"/>
        </w:rPr>
        <w:t xml:space="preserve">ценить упаковку </w:t>
      </w:r>
      <w:r w:rsidR="00EB2E15">
        <w:rPr>
          <w:sz w:val="28"/>
          <w:szCs w:val="28"/>
        </w:rPr>
        <w:t xml:space="preserve">фирменных </w:t>
      </w:r>
      <w:r w:rsidRPr="005432DF">
        <w:rPr>
          <w:sz w:val="28"/>
          <w:szCs w:val="28"/>
        </w:rPr>
        <w:t>товаров</w:t>
      </w:r>
      <w:r>
        <w:rPr>
          <w:sz w:val="28"/>
          <w:szCs w:val="28"/>
        </w:rPr>
        <w:t xml:space="preserve">, реализуемых в розничной торговой сети </w:t>
      </w:r>
      <w:r w:rsidRPr="005432DF">
        <w:rPr>
          <w:sz w:val="28"/>
          <w:szCs w:val="28"/>
        </w:rPr>
        <w:t>«</w:t>
      </w:r>
      <w:proofErr w:type="spellStart"/>
      <w:r w:rsidRPr="005432DF">
        <w:rPr>
          <w:sz w:val="28"/>
          <w:szCs w:val="28"/>
        </w:rPr>
        <w:t>ВкусВилл</w:t>
      </w:r>
      <w:proofErr w:type="spellEnd"/>
      <w:r w:rsidRPr="005432DF">
        <w:rPr>
          <w:sz w:val="28"/>
          <w:szCs w:val="28"/>
        </w:rPr>
        <w:t>»</w:t>
      </w:r>
      <w:r>
        <w:rPr>
          <w:sz w:val="28"/>
          <w:szCs w:val="28"/>
        </w:rPr>
        <w:t>;</w:t>
      </w:r>
    </w:p>
    <w:p w:rsidR="005432DF" w:rsidRPr="005432DF" w:rsidRDefault="005432DF" w:rsidP="005432DF">
      <w:pPr>
        <w:spacing w:line="360" w:lineRule="auto"/>
        <w:jc w:val="both"/>
        <w:rPr>
          <w:sz w:val="28"/>
          <w:szCs w:val="28"/>
        </w:rPr>
      </w:pPr>
      <w:r>
        <w:rPr>
          <w:sz w:val="28"/>
          <w:szCs w:val="28"/>
        </w:rPr>
        <w:t xml:space="preserve">         4. </w:t>
      </w:r>
      <w:r w:rsidRPr="005432DF">
        <w:rPr>
          <w:sz w:val="28"/>
          <w:szCs w:val="28"/>
        </w:rPr>
        <w:t>изучить потребительские предпочтения</w:t>
      </w:r>
      <w:r>
        <w:rPr>
          <w:sz w:val="28"/>
          <w:szCs w:val="28"/>
        </w:rPr>
        <w:t xml:space="preserve"> покупателей к упаковке, товаров реализуемых под </w:t>
      </w:r>
      <w:r w:rsidR="00EB2E15">
        <w:rPr>
          <w:sz w:val="28"/>
          <w:szCs w:val="28"/>
        </w:rPr>
        <w:t>собственной</w:t>
      </w:r>
      <w:r>
        <w:rPr>
          <w:sz w:val="28"/>
          <w:szCs w:val="28"/>
        </w:rPr>
        <w:t xml:space="preserve"> </w:t>
      </w:r>
      <w:r w:rsidR="00EB2E15">
        <w:rPr>
          <w:sz w:val="28"/>
          <w:szCs w:val="28"/>
        </w:rPr>
        <w:t>торговой</w:t>
      </w:r>
      <w:r>
        <w:rPr>
          <w:sz w:val="28"/>
          <w:szCs w:val="28"/>
        </w:rPr>
        <w:t xml:space="preserve"> маркой;</w:t>
      </w:r>
    </w:p>
    <w:p w:rsidR="005432DF" w:rsidRDefault="005432DF" w:rsidP="005432DF">
      <w:pPr>
        <w:spacing w:line="360" w:lineRule="auto"/>
        <w:jc w:val="both"/>
        <w:rPr>
          <w:sz w:val="28"/>
          <w:szCs w:val="28"/>
        </w:rPr>
      </w:pPr>
      <w:r>
        <w:rPr>
          <w:sz w:val="28"/>
          <w:szCs w:val="28"/>
        </w:rPr>
        <w:t xml:space="preserve">         5. п</w:t>
      </w:r>
      <w:r w:rsidRPr="005432DF">
        <w:rPr>
          <w:sz w:val="28"/>
          <w:szCs w:val="28"/>
        </w:rPr>
        <w:t>редложить рекомендации по совершенствованию существующей упаковки</w:t>
      </w:r>
      <w:r>
        <w:rPr>
          <w:sz w:val="28"/>
          <w:szCs w:val="28"/>
        </w:rPr>
        <w:t xml:space="preserve"> фирменных товаров</w:t>
      </w:r>
      <w:r w:rsidRPr="005432DF">
        <w:rPr>
          <w:sz w:val="28"/>
          <w:szCs w:val="28"/>
        </w:rPr>
        <w:t xml:space="preserve">.  </w:t>
      </w:r>
    </w:p>
    <w:p w:rsidR="003F2AFA" w:rsidRDefault="003F2AFA" w:rsidP="003F2AFA">
      <w:pPr>
        <w:spacing w:line="360" w:lineRule="auto"/>
        <w:ind w:firstLine="709"/>
        <w:jc w:val="both"/>
        <w:rPr>
          <w:sz w:val="28"/>
          <w:szCs w:val="28"/>
        </w:rPr>
      </w:pPr>
      <w:r>
        <w:rPr>
          <w:sz w:val="28"/>
          <w:szCs w:val="28"/>
        </w:rPr>
        <w:t>Объект исследования: АО "</w:t>
      </w:r>
      <w:proofErr w:type="spellStart"/>
      <w:r>
        <w:rPr>
          <w:sz w:val="28"/>
          <w:szCs w:val="28"/>
        </w:rPr>
        <w:t>ВкусВилл</w:t>
      </w:r>
      <w:proofErr w:type="spellEnd"/>
      <w:r>
        <w:rPr>
          <w:sz w:val="28"/>
          <w:szCs w:val="28"/>
        </w:rPr>
        <w:t>" и его товарная политика.</w:t>
      </w:r>
    </w:p>
    <w:p w:rsidR="003F2AFA" w:rsidRDefault="003F2AFA" w:rsidP="003F2AFA">
      <w:pPr>
        <w:spacing w:line="360" w:lineRule="auto"/>
        <w:ind w:firstLine="709"/>
        <w:jc w:val="both"/>
        <w:sectPr w:rsidR="003F2AFA">
          <w:headerReference w:type="default" r:id="rId11"/>
          <w:headerReference w:type="first" r:id="rId12"/>
          <w:pgSz w:w="11900" w:h="16840"/>
          <w:pgMar w:top="1134" w:right="850" w:bottom="1134" w:left="1701" w:header="708" w:footer="708" w:gutter="0"/>
          <w:cols w:space="720"/>
          <w:titlePg/>
        </w:sectPr>
      </w:pPr>
      <w:r>
        <w:rPr>
          <w:sz w:val="28"/>
          <w:szCs w:val="28"/>
        </w:rPr>
        <w:t>Предмет исследования: упаковка продукции.</w:t>
      </w:r>
    </w:p>
    <w:sdt>
      <w:sdtPr>
        <w:rPr>
          <w:rFonts w:ascii="Times New Roman" w:eastAsia="Times New Roman" w:hAnsi="Times New Roman" w:cs="Times New Roman"/>
          <w:b w:val="0"/>
          <w:bCs w:val="0"/>
          <w:color w:val="auto"/>
          <w:sz w:val="24"/>
          <w:szCs w:val="24"/>
        </w:rPr>
        <w:id w:val="1349751220"/>
        <w:docPartObj>
          <w:docPartGallery w:val="Table of Contents"/>
          <w:docPartUnique/>
        </w:docPartObj>
      </w:sdtPr>
      <w:sdtEndPr>
        <w:rPr>
          <w:noProof/>
        </w:rPr>
      </w:sdtEndPr>
      <w:sdtContent>
        <w:p w:rsidR="003F2AFA" w:rsidRPr="003F2AFA" w:rsidRDefault="003F2AFA" w:rsidP="003F2AFA">
          <w:pPr>
            <w:pStyle w:val="a8"/>
            <w:spacing w:line="360" w:lineRule="auto"/>
            <w:jc w:val="center"/>
            <w:rPr>
              <w:rFonts w:ascii="Times New Roman" w:hAnsi="Times New Roman" w:cs="Times New Roman"/>
              <w:color w:val="000000" w:themeColor="text1"/>
            </w:rPr>
          </w:pPr>
          <w:r w:rsidRPr="003F2AFA">
            <w:rPr>
              <w:rFonts w:ascii="Times New Roman" w:hAnsi="Times New Roman" w:cs="Times New Roman"/>
              <w:color w:val="000000" w:themeColor="text1"/>
            </w:rPr>
            <w:t>Содержание</w:t>
          </w:r>
        </w:p>
        <w:p w:rsidR="00DF7839" w:rsidRPr="00DF7839" w:rsidRDefault="003F2AFA" w:rsidP="00DF7839">
          <w:pPr>
            <w:pStyle w:val="1a"/>
            <w:spacing w:line="360" w:lineRule="auto"/>
            <w:jc w:val="both"/>
            <w:rPr>
              <w:rFonts w:ascii="Times New Roman" w:eastAsiaTheme="minorEastAsia" w:hAnsi="Times New Roman" w:cs="Times New Roman"/>
              <w:b w:val="0"/>
              <w:bCs w:val="0"/>
              <w:i w:val="0"/>
              <w:iCs w:val="0"/>
              <w:noProof/>
              <w:kern w:val="2"/>
              <w:sz w:val="28"/>
              <w:szCs w:val="28"/>
              <w14:ligatures w14:val="standardContextual"/>
            </w:rPr>
          </w:pPr>
          <w:r w:rsidRPr="003F2AFA">
            <w:rPr>
              <w:rFonts w:ascii="Times New Roman" w:hAnsi="Times New Roman" w:cs="Times New Roman"/>
              <w:color w:val="000000" w:themeColor="text1"/>
              <w:sz w:val="28"/>
              <w:szCs w:val="28"/>
            </w:rPr>
            <w:fldChar w:fldCharType="begin"/>
          </w:r>
          <w:r w:rsidRPr="003F2AFA">
            <w:rPr>
              <w:rFonts w:ascii="Times New Roman" w:hAnsi="Times New Roman" w:cs="Times New Roman"/>
              <w:color w:val="000000" w:themeColor="text1"/>
              <w:sz w:val="28"/>
              <w:szCs w:val="28"/>
            </w:rPr>
            <w:instrText>TOC \o "1-3" \h \z \u</w:instrText>
          </w:r>
          <w:r w:rsidRPr="003F2AFA">
            <w:rPr>
              <w:rFonts w:ascii="Times New Roman" w:hAnsi="Times New Roman" w:cs="Times New Roman"/>
              <w:color w:val="000000" w:themeColor="text1"/>
              <w:sz w:val="28"/>
              <w:szCs w:val="28"/>
            </w:rPr>
            <w:fldChar w:fldCharType="separate"/>
          </w:r>
          <w:hyperlink w:anchor="_Toc183032459" w:history="1">
            <w:r w:rsidR="00DF7839" w:rsidRPr="00DF7839">
              <w:rPr>
                <w:rStyle w:val="a7"/>
                <w:rFonts w:ascii="Times New Roman" w:hAnsi="Times New Roman" w:cs="Times New Roman"/>
                <w:b w:val="0"/>
                <w:bCs w:val="0"/>
                <w:i w:val="0"/>
                <w:iCs w:val="0"/>
                <w:noProof/>
                <w:sz w:val="28"/>
                <w:szCs w:val="28"/>
              </w:rPr>
              <w:t>Введение</w:t>
            </w:r>
            <w:r w:rsidR="00DF7839" w:rsidRPr="00DF7839">
              <w:rPr>
                <w:rFonts w:ascii="Times New Roman" w:hAnsi="Times New Roman" w:cs="Times New Roman"/>
                <w:b w:val="0"/>
                <w:bCs w:val="0"/>
                <w:i w:val="0"/>
                <w:iCs w:val="0"/>
                <w:noProof/>
                <w:webHidden/>
                <w:sz w:val="28"/>
                <w:szCs w:val="28"/>
              </w:rPr>
              <w:tab/>
            </w:r>
            <w:r w:rsidR="00DF7839" w:rsidRPr="00DF7839">
              <w:rPr>
                <w:rFonts w:ascii="Times New Roman" w:hAnsi="Times New Roman" w:cs="Times New Roman"/>
                <w:b w:val="0"/>
                <w:bCs w:val="0"/>
                <w:i w:val="0"/>
                <w:iCs w:val="0"/>
                <w:noProof/>
                <w:webHidden/>
                <w:sz w:val="28"/>
                <w:szCs w:val="28"/>
              </w:rPr>
              <w:fldChar w:fldCharType="begin"/>
            </w:r>
            <w:r w:rsidR="00DF7839" w:rsidRPr="00DF7839">
              <w:rPr>
                <w:rFonts w:ascii="Times New Roman" w:hAnsi="Times New Roman" w:cs="Times New Roman"/>
                <w:b w:val="0"/>
                <w:bCs w:val="0"/>
                <w:i w:val="0"/>
                <w:iCs w:val="0"/>
                <w:noProof/>
                <w:webHidden/>
                <w:sz w:val="28"/>
                <w:szCs w:val="28"/>
              </w:rPr>
              <w:instrText xml:space="preserve"> PAGEREF _Toc183032459 \h </w:instrText>
            </w:r>
            <w:r w:rsidR="00DF7839" w:rsidRPr="00DF7839">
              <w:rPr>
                <w:rFonts w:ascii="Times New Roman" w:hAnsi="Times New Roman" w:cs="Times New Roman"/>
                <w:b w:val="0"/>
                <w:bCs w:val="0"/>
                <w:i w:val="0"/>
                <w:iCs w:val="0"/>
                <w:noProof/>
                <w:webHidden/>
                <w:sz w:val="28"/>
                <w:szCs w:val="28"/>
              </w:rPr>
            </w:r>
            <w:r w:rsidR="00DF7839" w:rsidRPr="00DF7839">
              <w:rPr>
                <w:rFonts w:ascii="Times New Roman" w:hAnsi="Times New Roman" w:cs="Times New Roman"/>
                <w:b w:val="0"/>
                <w:bCs w:val="0"/>
                <w:i w:val="0"/>
                <w:iCs w:val="0"/>
                <w:noProof/>
                <w:webHidden/>
                <w:sz w:val="28"/>
                <w:szCs w:val="28"/>
              </w:rPr>
              <w:fldChar w:fldCharType="separate"/>
            </w:r>
            <w:r w:rsidR="00DF7839" w:rsidRPr="00DF7839">
              <w:rPr>
                <w:rFonts w:ascii="Times New Roman" w:hAnsi="Times New Roman" w:cs="Times New Roman"/>
                <w:b w:val="0"/>
                <w:bCs w:val="0"/>
                <w:i w:val="0"/>
                <w:iCs w:val="0"/>
                <w:noProof/>
                <w:webHidden/>
                <w:sz w:val="28"/>
                <w:szCs w:val="28"/>
              </w:rPr>
              <w:t>4</w:t>
            </w:r>
            <w:r w:rsidR="00DF7839" w:rsidRPr="00DF7839">
              <w:rPr>
                <w:rFonts w:ascii="Times New Roman" w:hAnsi="Times New Roman" w:cs="Times New Roman"/>
                <w:b w:val="0"/>
                <w:bCs w:val="0"/>
                <w:i w:val="0"/>
                <w:iCs w:val="0"/>
                <w:noProof/>
                <w:webHidden/>
                <w:sz w:val="28"/>
                <w:szCs w:val="28"/>
              </w:rPr>
              <w:fldChar w:fldCharType="end"/>
            </w:r>
          </w:hyperlink>
        </w:p>
        <w:p w:rsidR="00DF7839" w:rsidRPr="00DF7839" w:rsidRDefault="00B04C83" w:rsidP="00DF7839">
          <w:pPr>
            <w:pStyle w:val="1a"/>
            <w:spacing w:line="360" w:lineRule="auto"/>
            <w:jc w:val="both"/>
            <w:rPr>
              <w:rFonts w:ascii="Times New Roman" w:eastAsiaTheme="minorEastAsia" w:hAnsi="Times New Roman" w:cs="Times New Roman"/>
              <w:b w:val="0"/>
              <w:bCs w:val="0"/>
              <w:i w:val="0"/>
              <w:iCs w:val="0"/>
              <w:noProof/>
              <w:kern w:val="2"/>
              <w:sz w:val="28"/>
              <w:szCs w:val="28"/>
              <w14:ligatures w14:val="standardContextual"/>
            </w:rPr>
          </w:pPr>
          <w:hyperlink w:anchor="_Toc183032460" w:history="1">
            <w:r w:rsidR="00DF7839" w:rsidRPr="00DF7839">
              <w:rPr>
                <w:rStyle w:val="a7"/>
                <w:rFonts w:ascii="Times New Roman" w:hAnsi="Times New Roman" w:cs="Times New Roman"/>
                <w:b w:val="0"/>
                <w:bCs w:val="0"/>
                <w:i w:val="0"/>
                <w:iCs w:val="0"/>
                <w:noProof/>
                <w:sz w:val="28"/>
                <w:szCs w:val="28"/>
              </w:rPr>
              <w:t>1. Теоретические аспекты упаковки в товарной и коммуникативной политике предприятия</w:t>
            </w:r>
            <w:r w:rsidR="00DF7839" w:rsidRPr="00DF7839">
              <w:rPr>
                <w:rFonts w:ascii="Times New Roman" w:hAnsi="Times New Roman" w:cs="Times New Roman"/>
                <w:b w:val="0"/>
                <w:bCs w:val="0"/>
                <w:i w:val="0"/>
                <w:iCs w:val="0"/>
                <w:noProof/>
                <w:webHidden/>
                <w:sz w:val="28"/>
                <w:szCs w:val="28"/>
              </w:rPr>
              <w:tab/>
            </w:r>
            <w:r w:rsidR="00DF7839" w:rsidRPr="00DF7839">
              <w:rPr>
                <w:rFonts w:ascii="Times New Roman" w:hAnsi="Times New Roman" w:cs="Times New Roman"/>
                <w:b w:val="0"/>
                <w:bCs w:val="0"/>
                <w:i w:val="0"/>
                <w:iCs w:val="0"/>
                <w:noProof/>
                <w:webHidden/>
                <w:sz w:val="28"/>
                <w:szCs w:val="28"/>
              </w:rPr>
              <w:fldChar w:fldCharType="begin"/>
            </w:r>
            <w:r w:rsidR="00DF7839" w:rsidRPr="00DF7839">
              <w:rPr>
                <w:rFonts w:ascii="Times New Roman" w:hAnsi="Times New Roman" w:cs="Times New Roman"/>
                <w:b w:val="0"/>
                <w:bCs w:val="0"/>
                <w:i w:val="0"/>
                <w:iCs w:val="0"/>
                <w:noProof/>
                <w:webHidden/>
                <w:sz w:val="28"/>
                <w:szCs w:val="28"/>
              </w:rPr>
              <w:instrText xml:space="preserve"> PAGEREF _Toc183032460 \h </w:instrText>
            </w:r>
            <w:r w:rsidR="00DF7839" w:rsidRPr="00DF7839">
              <w:rPr>
                <w:rFonts w:ascii="Times New Roman" w:hAnsi="Times New Roman" w:cs="Times New Roman"/>
                <w:b w:val="0"/>
                <w:bCs w:val="0"/>
                <w:i w:val="0"/>
                <w:iCs w:val="0"/>
                <w:noProof/>
                <w:webHidden/>
                <w:sz w:val="28"/>
                <w:szCs w:val="28"/>
              </w:rPr>
            </w:r>
            <w:r w:rsidR="00DF7839" w:rsidRPr="00DF7839">
              <w:rPr>
                <w:rFonts w:ascii="Times New Roman" w:hAnsi="Times New Roman" w:cs="Times New Roman"/>
                <w:b w:val="0"/>
                <w:bCs w:val="0"/>
                <w:i w:val="0"/>
                <w:iCs w:val="0"/>
                <w:noProof/>
                <w:webHidden/>
                <w:sz w:val="28"/>
                <w:szCs w:val="28"/>
              </w:rPr>
              <w:fldChar w:fldCharType="separate"/>
            </w:r>
            <w:r w:rsidR="00DF7839" w:rsidRPr="00DF7839">
              <w:rPr>
                <w:rFonts w:ascii="Times New Roman" w:hAnsi="Times New Roman" w:cs="Times New Roman"/>
                <w:b w:val="0"/>
                <w:bCs w:val="0"/>
                <w:i w:val="0"/>
                <w:iCs w:val="0"/>
                <w:noProof/>
                <w:webHidden/>
                <w:sz w:val="28"/>
                <w:szCs w:val="28"/>
              </w:rPr>
              <w:t>6</w:t>
            </w:r>
            <w:r w:rsidR="00DF7839" w:rsidRPr="00DF7839">
              <w:rPr>
                <w:rFonts w:ascii="Times New Roman" w:hAnsi="Times New Roman" w:cs="Times New Roman"/>
                <w:b w:val="0"/>
                <w:bCs w:val="0"/>
                <w:i w:val="0"/>
                <w:iCs w:val="0"/>
                <w:noProof/>
                <w:webHidden/>
                <w:sz w:val="28"/>
                <w:szCs w:val="28"/>
              </w:rPr>
              <w:fldChar w:fldCharType="end"/>
            </w:r>
          </w:hyperlink>
        </w:p>
        <w:p w:rsidR="00DF7839" w:rsidRPr="00DF7839" w:rsidRDefault="00B04C83" w:rsidP="00DF7839">
          <w:pPr>
            <w:pStyle w:val="1a"/>
            <w:spacing w:line="360" w:lineRule="auto"/>
            <w:jc w:val="both"/>
            <w:rPr>
              <w:rFonts w:ascii="Times New Roman" w:eastAsiaTheme="minorEastAsia" w:hAnsi="Times New Roman" w:cs="Times New Roman"/>
              <w:b w:val="0"/>
              <w:bCs w:val="0"/>
              <w:i w:val="0"/>
              <w:iCs w:val="0"/>
              <w:noProof/>
              <w:kern w:val="2"/>
              <w:sz w:val="28"/>
              <w:szCs w:val="28"/>
              <w14:ligatures w14:val="standardContextual"/>
            </w:rPr>
          </w:pPr>
          <w:hyperlink w:anchor="_Toc183032461" w:history="1">
            <w:r w:rsidR="00DF7839" w:rsidRPr="00DF7839">
              <w:rPr>
                <w:rStyle w:val="a7"/>
                <w:rFonts w:ascii="Times New Roman" w:hAnsi="Times New Roman" w:cs="Times New Roman"/>
                <w:b w:val="0"/>
                <w:bCs w:val="0"/>
                <w:i w:val="0"/>
                <w:iCs w:val="0"/>
                <w:noProof/>
                <w:sz w:val="28"/>
                <w:szCs w:val="28"/>
              </w:rPr>
              <w:t>1.1 Понятие упаковки и её роль в маркетинговой деятельности предприятия</w:t>
            </w:r>
            <w:r w:rsidR="00DF7839" w:rsidRPr="00DF7839">
              <w:rPr>
                <w:rFonts w:ascii="Times New Roman" w:hAnsi="Times New Roman" w:cs="Times New Roman"/>
                <w:b w:val="0"/>
                <w:bCs w:val="0"/>
                <w:i w:val="0"/>
                <w:iCs w:val="0"/>
                <w:noProof/>
                <w:webHidden/>
                <w:sz w:val="28"/>
                <w:szCs w:val="28"/>
              </w:rPr>
              <w:tab/>
            </w:r>
            <w:r w:rsidR="00DF7839" w:rsidRPr="00DF7839">
              <w:rPr>
                <w:rFonts w:ascii="Times New Roman" w:hAnsi="Times New Roman" w:cs="Times New Roman"/>
                <w:b w:val="0"/>
                <w:bCs w:val="0"/>
                <w:i w:val="0"/>
                <w:iCs w:val="0"/>
                <w:noProof/>
                <w:webHidden/>
                <w:sz w:val="28"/>
                <w:szCs w:val="28"/>
              </w:rPr>
              <w:fldChar w:fldCharType="begin"/>
            </w:r>
            <w:r w:rsidR="00DF7839" w:rsidRPr="00DF7839">
              <w:rPr>
                <w:rFonts w:ascii="Times New Roman" w:hAnsi="Times New Roman" w:cs="Times New Roman"/>
                <w:b w:val="0"/>
                <w:bCs w:val="0"/>
                <w:i w:val="0"/>
                <w:iCs w:val="0"/>
                <w:noProof/>
                <w:webHidden/>
                <w:sz w:val="28"/>
                <w:szCs w:val="28"/>
              </w:rPr>
              <w:instrText xml:space="preserve"> PAGEREF _Toc183032461 \h </w:instrText>
            </w:r>
            <w:r w:rsidR="00DF7839" w:rsidRPr="00DF7839">
              <w:rPr>
                <w:rFonts w:ascii="Times New Roman" w:hAnsi="Times New Roman" w:cs="Times New Roman"/>
                <w:b w:val="0"/>
                <w:bCs w:val="0"/>
                <w:i w:val="0"/>
                <w:iCs w:val="0"/>
                <w:noProof/>
                <w:webHidden/>
                <w:sz w:val="28"/>
                <w:szCs w:val="28"/>
              </w:rPr>
            </w:r>
            <w:r w:rsidR="00DF7839" w:rsidRPr="00DF7839">
              <w:rPr>
                <w:rFonts w:ascii="Times New Roman" w:hAnsi="Times New Roman" w:cs="Times New Roman"/>
                <w:b w:val="0"/>
                <w:bCs w:val="0"/>
                <w:i w:val="0"/>
                <w:iCs w:val="0"/>
                <w:noProof/>
                <w:webHidden/>
                <w:sz w:val="28"/>
                <w:szCs w:val="28"/>
              </w:rPr>
              <w:fldChar w:fldCharType="separate"/>
            </w:r>
            <w:r w:rsidR="00DF7839" w:rsidRPr="00DF7839">
              <w:rPr>
                <w:rFonts w:ascii="Times New Roman" w:hAnsi="Times New Roman" w:cs="Times New Roman"/>
                <w:b w:val="0"/>
                <w:bCs w:val="0"/>
                <w:i w:val="0"/>
                <w:iCs w:val="0"/>
                <w:noProof/>
                <w:webHidden/>
                <w:sz w:val="28"/>
                <w:szCs w:val="28"/>
              </w:rPr>
              <w:t>6</w:t>
            </w:r>
            <w:r w:rsidR="00DF7839" w:rsidRPr="00DF7839">
              <w:rPr>
                <w:rFonts w:ascii="Times New Roman" w:hAnsi="Times New Roman" w:cs="Times New Roman"/>
                <w:b w:val="0"/>
                <w:bCs w:val="0"/>
                <w:i w:val="0"/>
                <w:iCs w:val="0"/>
                <w:noProof/>
                <w:webHidden/>
                <w:sz w:val="28"/>
                <w:szCs w:val="28"/>
              </w:rPr>
              <w:fldChar w:fldCharType="end"/>
            </w:r>
          </w:hyperlink>
        </w:p>
        <w:p w:rsidR="00DF7839" w:rsidRPr="00DF7839" w:rsidRDefault="00B04C83" w:rsidP="00DF7839">
          <w:pPr>
            <w:pStyle w:val="1a"/>
            <w:spacing w:line="360" w:lineRule="auto"/>
            <w:jc w:val="both"/>
            <w:rPr>
              <w:rFonts w:ascii="Times New Roman" w:eastAsiaTheme="minorEastAsia" w:hAnsi="Times New Roman" w:cs="Times New Roman"/>
              <w:b w:val="0"/>
              <w:bCs w:val="0"/>
              <w:i w:val="0"/>
              <w:iCs w:val="0"/>
              <w:noProof/>
              <w:kern w:val="2"/>
              <w:sz w:val="28"/>
              <w:szCs w:val="28"/>
              <w14:ligatures w14:val="standardContextual"/>
            </w:rPr>
          </w:pPr>
          <w:hyperlink w:anchor="_Toc183032462" w:history="1">
            <w:r w:rsidR="00DF7839" w:rsidRPr="00DF7839">
              <w:rPr>
                <w:rStyle w:val="a7"/>
                <w:rFonts w:ascii="Times New Roman" w:hAnsi="Times New Roman" w:cs="Times New Roman"/>
                <w:b w:val="0"/>
                <w:bCs w:val="0"/>
                <w:i w:val="0"/>
                <w:iCs w:val="0"/>
                <w:noProof/>
                <w:sz w:val="28"/>
                <w:szCs w:val="28"/>
              </w:rPr>
              <w:t>1.2 Назначение, функции и классификация упаковки</w:t>
            </w:r>
            <w:r w:rsidR="00DF7839" w:rsidRPr="00DF7839">
              <w:rPr>
                <w:rFonts w:ascii="Times New Roman" w:hAnsi="Times New Roman" w:cs="Times New Roman"/>
                <w:b w:val="0"/>
                <w:bCs w:val="0"/>
                <w:i w:val="0"/>
                <w:iCs w:val="0"/>
                <w:noProof/>
                <w:webHidden/>
                <w:sz w:val="28"/>
                <w:szCs w:val="28"/>
              </w:rPr>
              <w:tab/>
            </w:r>
            <w:r w:rsidR="00DF7839" w:rsidRPr="00DF7839">
              <w:rPr>
                <w:rFonts w:ascii="Times New Roman" w:hAnsi="Times New Roman" w:cs="Times New Roman"/>
                <w:b w:val="0"/>
                <w:bCs w:val="0"/>
                <w:i w:val="0"/>
                <w:iCs w:val="0"/>
                <w:noProof/>
                <w:webHidden/>
                <w:sz w:val="28"/>
                <w:szCs w:val="28"/>
              </w:rPr>
              <w:fldChar w:fldCharType="begin"/>
            </w:r>
            <w:r w:rsidR="00DF7839" w:rsidRPr="00DF7839">
              <w:rPr>
                <w:rFonts w:ascii="Times New Roman" w:hAnsi="Times New Roman" w:cs="Times New Roman"/>
                <w:b w:val="0"/>
                <w:bCs w:val="0"/>
                <w:i w:val="0"/>
                <w:iCs w:val="0"/>
                <w:noProof/>
                <w:webHidden/>
                <w:sz w:val="28"/>
                <w:szCs w:val="28"/>
              </w:rPr>
              <w:instrText xml:space="preserve"> PAGEREF _Toc183032462 \h </w:instrText>
            </w:r>
            <w:r w:rsidR="00DF7839" w:rsidRPr="00DF7839">
              <w:rPr>
                <w:rFonts w:ascii="Times New Roman" w:hAnsi="Times New Roman" w:cs="Times New Roman"/>
                <w:b w:val="0"/>
                <w:bCs w:val="0"/>
                <w:i w:val="0"/>
                <w:iCs w:val="0"/>
                <w:noProof/>
                <w:webHidden/>
                <w:sz w:val="28"/>
                <w:szCs w:val="28"/>
              </w:rPr>
            </w:r>
            <w:r w:rsidR="00DF7839" w:rsidRPr="00DF7839">
              <w:rPr>
                <w:rFonts w:ascii="Times New Roman" w:hAnsi="Times New Roman" w:cs="Times New Roman"/>
                <w:b w:val="0"/>
                <w:bCs w:val="0"/>
                <w:i w:val="0"/>
                <w:iCs w:val="0"/>
                <w:noProof/>
                <w:webHidden/>
                <w:sz w:val="28"/>
                <w:szCs w:val="28"/>
              </w:rPr>
              <w:fldChar w:fldCharType="separate"/>
            </w:r>
            <w:r w:rsidR="00DF7839" w:rsidRPr="00DF7839">
              <w:rPr>
                <w:rFonts w:ascii="Times New Roman" w:hAnsi="Times New Roman" w:cs="Times New Roman"/>
                <w:b w:val="0"/>
                <w:bCs w:val="0"/>
                <w:i w:val="0"/>
                <w:iCs w:val="0"/>
                <w:noProof/>
                <w:webHidden/>
                <w:sz w:val="28"/>
                <w:szCs w:val="28"/>
              </w:rPr>
              <w:t>12</w:t>
            </w:r>
            <w:r w:rsidR="00DF7839" w:rsidRPr="00DF7839">
              <w:rPr>
                <w:rFonts w:ascii="Times New Roman" w:hAnsi="Times New Roman" w:cs="Times New Roman"/>
                <w:b w:val="0"/>
                <w:bCs w:val="0"/>
                <w:i w:val="0"/>
                <w:iCs w:val="0"/>
                <w:noProof/>
                <w:webHidden/>
                <w:sz w:val="28"/>
                <w:szCs w:val="28"/>
              </w:rPr>
              <w:fldChar w:fldCharType="end"/>
            </w:r>
          </w:hyperlink>
        </w:p>
        <w:p w:rsidR="00DF7839" w:rsidRPr="00DF7839" w:rsidRDefault="00B04C83" w:rsidP="00DF7839">
          <w:pPr>
            <w:pStyle w:val="1a"/>
            <w:spacing w:line="360" w:lineRule="auto"/>
            <w:jc w:val="both"/>
            <w:rPr>
              <w:rFonts w:ascii="Times New Roman" w:eastAsiaTheme="minorEastAsia" w:hAnsi="Times New Roman" w:cs="Times New Roman"/>
              <w:b w:val="0"/>
              <w:bCs w:val="0"/>
              <w:i w:val="0"/>
              <w:iCs w:val="0"/>
              <w:noProof/>
              <w:kern w:val="2"/>
              <w:sz w:val="28"/>
              <w:szCs w:val="28"/>
              <w14:ligatures w14:val="standardContextual"/>
            </w:rPr>
          </w:pPr>
          <w:hyperlink w:anchor="_Toc183032463" w:history="1">
            <w:r w:rsidR="00DF7839" w:rsidRPr="00DF7839">
              <w:rPr>
                <w:rStyle w:val="a7"/>
                <w:rFonts w:ascii="Times New Roman" w:hAnsi="Times New Roman" w:cs="Times New Roman"/>
                <w:b w:val="0"/>
                <w:bCs w:val="0"/>
                <w:i w:val="0"/>
                <w:iCs w:val="0"/>
                <w:noProof/>
                <w:sz w:val="28"/>
                <w:szCs w:val="28"/>
              </w:rPr>
              <w:t>1.3 Упаковки и её значение в формировании имиджа товара</w:t>
            </w:r>
            <w:r w:rsidR="00DF7839" w:rsidRPr="00DF7839">
              <w:rPr>
                <w:rFonts w:ascii="Times New Roman" w:hAnsi="Times New Roman" w:cs="Times New Roman"/>
                <w:b w:val="0"/>
                <w:bCs w:val="0"/>
                <w:i w:val="0"/>
                <w:iCs w:val="0"/>
                <w:noProof/>
                <w:webHidden/>
                <w:sz w:val="28"/>
                <w:szCs w:val="28"/>
              </w:rPr>
              <w:tab/>
            </w:r>
            <w:r w:rsidR="00DF7839" w:rsidRPr="00DF7839">
              <w:rPr>
                <w:rFonts w:ascii="Times New Roman" w:hAnsi="Times New Roman" w:cs="Times New Roman"/>
                <w:b w:val="0"/>
                <w:bCs w:val="0"/>
                <w:i w:val="0"/>
                <w:iCs w:val="0"/>
                <w:noProof/>
                <w:webHidden/>
                <w:sz w:val="28"/>
                <w:szCs w:val="28"/>
              </w:rPr>
              <w:fldChar w:fldCharType="begin"/>
            </w:r>
            <w:r w:rsidR="00DF7839" w:rsidRPr="00DF7839">
              <w:rPr>
                <w:rFonts w:ascii="Times New Roman" w:hAnsi="Times New Roman" w:cs="Times New Roman"/>
                <w:b w:val="0"/>
                <w:bCs w:val="0"/>
                <w:i w:val="0"/>
                <w:iCs w:val="0"/>
                <w:noProof/>
                <w:webHidden/>
                <w:sz w:val="28"/>
                <w:szCs w:val="28"/>
              </w:rPr>
              <w:instrText xml:space="preserve"> PAGEREF _Toc183032463 \h </w:instrText>
            </w:r>
            <w:r w:rsidR="00DF7839" w:rsidRPr="00DF7839">
              <w:rPr>
                <w:rFonts w:ascii="Times New Roman" w:hAnsi="Times New Roman" w:cs="Times New Roman"/>
                <w:b w:val="0"/>
                <w:bCs w:val="0"/>
                <w:i w:val="0"/>
                <w:iCs w:val="0"/>
                <w:noProof/>
                <w:webHidden/>
                <w:sz w:val="28"/>
                <w:szCs w:val="28"/>
              </w:rPr>
            </w:r>
            <w:r w:rsidR="00DF7839" w:rsidRPr="00DF7839">
              <w:rPr>
                <w:rFonts w:ascii="Times New Roman" w:hAnsi="Times New Roman" w:cs="Times New Roman"/>
                <w:b w:val="0"/>
                <w:bCs w:val="0"/>
                <w:i w:val="0"/>
                <w:iCs w:val="0"/>
                <w:noProof/>
                <w:webHidden/>
                <w:sz w:val="28"/>
                <w:szCs w:val="28"/>
              </w:rPr>
              <w:fldChar w:fldCharType="separate"/>
            </w:r>
            <w:r w:rsidR="00DF7839" w:rsidRPr="00DF7839">
              <w:rPr>
                <w:rFonts w:ascii="Times New Roman" w:hAnsi="Times New Roman" w:cs="Times New Roman"/>
                <w:b w:val="0"/>
                <w:bCs w:val="0"/>
                <w:i w:val="0"/>
                <w:iCs w:val="0"/>
                <w:noProof/>
                <w:webHidden/>
                <w:sz w:val="28"/>
                <w:szCs w:val="28"/>
              </w:rPr>
              <w:t>20</w:t>
            </w:r>
            <w:r w:rsidR="00DF7839" w:rsidRPr="00DF7839">
              <w:rPr>
                <w:rFonts w:ascii="Times New Roman" w:hAnsi="Times New Roman" w:cs="Times New Roman"/>
                <w:b w:val="0"/>
                <w:bCs w:val="0"/>
                <w:i w:val="0"/>
                <w:iCs w:val="0"/>
                <w:noProof/>
                <w:webHidden/>
                <w:sz w:val="28"/>
                <w:szCs w:val="28"/>
              </w:rPr>
              <w:fldChar w:fldCharType="end"/>
            </w:r>
          </w:hyperlink>
        </w:p>
        <w:p w:rsidR="00DF7839" w:rsidRPr="00DF7839" w:rsidRDefault="00B04C83" w:rsidP="00DF7839">
          <w:pPr>
            <w:pStyle w:val="1a"/>
            <w:spacing w:line="360" w:lineRule="auto"/>
            <w:jc w:val="both"/>
            <w:rPr>
              <w:rFonts w:ascii="Times New Roman" w:eastAsiaTheme="minorEastAsia" w:hAnsi="Times New Roman" w:cs="Times New Roman"/>
              <w:b w:val="0"/>
              <w:bCs w:val="0"/>
              <w:i w:val="0"/>
              <w:iCs w:val="0"/>
              <w:noProof/>
              <w:kern w:val="2"/>
              <w:sz w:val="28"/>
              <w:szCs w:val="28"/>
              <w14:ligatures w14:val="standardContextual"/>
            </w:rPr>
          </w:pPr>
          <w:hyperlink w:anchor="_Toc183032464" w:history="1">
            <w:r w:rsidR="00DF7839" w:rsidRPr="00DF7839">
              <w:rPr>
                <w:rStyle w:val="a7"/>
                <w:rFonts w:ascii="Times New Roman" w:hAnsi="Times New Roman" w:cs="Times New Roman"/>
                <w:b w:val="0"/>
                <w:bCs w:val="0"/>
                <w:i w:val="0"/>
                <w:iCs w:val="0"/>
                <w:noProof/>
                <w:sz w:val="28"/>
                <w:szCs w:val="28"/>
              </w:rPr>
              <w:t>2. Характеристика организационно-экономической деятельности предприятия (на примере АО «ВкусВилл»)</w:t>
            </w:r>
            <w:r w:rsidR="00DF7839" w:rsidRPr="00DF7839">
              <w:rPr>
                <w:rFonts w:ascii="Times New Roman" w:hAnsi="Times New Roman" w:cs="Times New Roman"/>
                <w:b w:val="0"/>
                <w:bCs w:val="0"/>
                <w:i w:val="0"/>
                <w:iCs w:val="0"/>
                <w:noProof/>
                <w:webHidden/>
                <w:sz w:val="28"/>
                <w:szCs w:val="28"/>
              </w:rPr>
              <w:tab/>
            </w:r>
            <w:r w:rsidR="00DF7839" w:rsidRPr="00DF7839">
              <w:rPr>
                <w:rFonts w:ascii="Times New Roman" w:hAnsi="Times New Roman" w:cs="Times New Roman"/>
                <w:b w:val="0"/>
                <w:bCs w:val="0"/>
                <w:i w:val="0"/>
                <w:iCs w:val="0"/>
                <w:noProof/>
                <w:webHidden/>
                <w:sz w:val="28"/>
                <w:szCs w:val="28"/>
              </w:rPr>
              <w:fldChar w:fldCharType="begin"/>
            </w:r>
            <w:r w:rsidR="00DF7839" w:rsidRPr="00DF7839">
              <w:rPr>
                <w:rFonts w:ascii="Times New Roman" w:hAnsi="Times New Roman" w:cs="Times New Roman"/>
                <w:b w:val="0"/>
                <w:bCs w:val="0"/>
                <w:i w:val="0"/>
                <w:iCs w:val="0"/>
                <w:noProof/>
                <w:webHidden/>
                <w:sz w:val="28"/>
                <w:szCs w:val="28"/>
              </w:rPr>
              <w:instrText xml:space="preserve"> PAGEREF _Toc183032464 \h </w:instrText>
            </w:r>
            <w:r w:rsidR="00DF7839" w:rsidRPr="00DF7839">
              <w:rPr>
                <w:rFonts w:ascii="Times New Roman" w:hAnsi="Times New Roman" w:cs="Times New Roman"/>
                <w:b w:val="0"/>
                <w:bCs w:val="0"/>
                <w:i w:val="0"/>
                <w:iCs w:val="0"/>
                <w:noProof/>
                <w:webHidden/>
                <w:sz w:val="28"/>
                <w:szCs w:val="28"/>
              </w:rPr>
            </w:r>
            <w:r w:rsidR="00DF7839" w:rsidRPr="00DF7839">
              <w:rPr>
                <w:rFonts w:ascii="Times New Roman" w:hAnsi="Times New Roman" w:cs="Times New Roman"/>
                <w:b w:val="0"/>
                <w:bCs w:val="0"/>
                <w:i w:val="0"/>
                <w:iCs w:val="0"/>
                <w:noProof/>
                <w:webHidden/>
                <w:sz w:val="28"/>
                <w:szCs w:val="28"/>
              </w:rPr>
              <w:fldChar w:fldCharType="separate"/>
            </w:r>
            <w:r w:rsidR="00DF7839" w:rsidRPr="00DF7839">
              <w:rPr>
                <w:rFonts w:ascii="Times New Roman" w:hAnsi="Times New Roman" w:cs="Times New Roman"/>
                <w:b w:val="0"/>
                <w:bCs w:val="0"/>
                <w:i w:val="0"/>
                <w:iCs w:val="0"/>
                <w:noProof/>
                <w:webHidden/>
                <w:sz w:val="28"/>
                <w:szCs w:val="28"/>
              </w:rPr>
              <w:t>22</w:t>
            </w:r>
            <w:r w:rsidR="00DF7839" w:rsidRPr="00DF7839">
              <w:rPr>
                <w:rFonts w:ascii="Times New Roman" w:hAnsi="Times New Roman" w:cs="Times New Roman"/>
                <w:b w:val="0"/>
                <w:bCs w:val="0"/>
                <w:i w:val="0"/>
                <w:iCs w:val="0"/>
                <w:noProof/>
                <w:webHidden/>
                <w:sz w:val="28"/>
                <w:szCs w:val="28"/>
              </w:rPr>
              <w:fldChar w:fldCharType="end"/>
            </w:r>
          </w:hyperlink>
        </w:p>
        <w:p w:rsidR="00DF7839" w:rsidRPr="00DF7839" w:rsidRDefault="00B04C83" w:rsidP="00DF7839">
          <w:pPr>
            <w:pStyle w:val="1a"/>
            <w:spacing w:line="360" w:lineRule="auto"/>
            <w:jc w:val="both"/>
            <w:rPr>
              <w:rFonts w:ascii="Times New Roman" w:eastAsiaTheme="minorEastAsia" w:hAnsi="Times New Roman" w:cs="Times New Roman"/>
              <w:b w:val="0"/>
              <w:bCs w:val="0"/>
              <w:i w:val="0"/>
              <w:iCs w:val="0"/>
              <w:noProof/>
              <w:kern w:val="2"/>
              <w:sz w:val="28"/>
              <w:szCs w:val="28"/>
              <w14:ligatures w14:val="standardContextual"/>
            </w:rPr>
          </w:pPr>
          <w:hyperlink w:anchor="_Toc183032465" w:history="1">
            <w:r w:rsidR="00DF7839" w:rsidRPr="00DF7839">
              <w:rPr>
                <w:rStyle w:val="a7"/>
                <w:rFonts w:ascii="Times New Roman" w:hAnsi="Times New Roman" w:cs="Times New Roman"/>
                <w:b w:val="0"/>
                <w:bCs w:val="0"/>
                <w:i w:val="0"/>
                <w:iCs w:val="0"/>
                <w:noProof/>
                <w:sz w:val="28"/>
                <w:szCs w:val="28"/>
              </w:rPr>
              <w:t>2.1 Характеристика деятельности АО «ВкусВилл»</w:t>
            </w:r>
            <w:r w:rsidR="00DF7839" w:rsidRPr="00DF7839">
              <w:rPr>
                <w:rFonts w:ascii="Times New Roman" w:hAnsi="Times New Roman" w:cs="Times New Roman"/>
                <w:b w:val="0"/>
                <w:bCs w:val="0"/>
                <w:i w:val="0"/>
                <w:iCs w:val="0"/>
                <w:noProof/>
                <w:webHidden/>
                <w:sz w:val="28"/>
                <w:szCs w:val="28"/>
              </w:rPr>
              <w:tab/>
            </w:r>
            <w:r w:rsidR="00DF7839" w:rsidRPr="00DF7839">
              <w:rPr>
                <w:rFonts w:ascii="Times New Roman" w:hAnsi="Times New Roman" w:cs="Times New Roman"/>
                <w:b w:val="0"/>
                <w:bCs w:val="0"/>
                <w:i w:val="0"/>
                <w:iCs w:val="0"/>
                <w:noProof/>
                <w:webHidden/>
                <w:sz w:val="28"/>
                <w:szCs w:val="28"/>
              </w:rPr>
              <w:fldChar w:fldCharType="begin"/>
            </w:r>
            <w:r w:rsidR="00DF7839" w:rsidRPr="00DF7839">
              <w:rPr>
                <w:rFonts w:ascii="Times New Roman" w:hAnsi="Times New Roman" w:cs="Times New Roman"/>
                <w:b w:val="0"/>
                <w:bCs w:val="0"/>
                <w:i w:val="0"/>
                <w:iCs w:val="0"/>
                <w:noProof/>
                <w:webHidden/>
                <w:sz w:val="28"/>
                <w:szCs w:val="28"/>
              </w:rPr>
              <w:instrText xml:space="preserve"> PAGEREF _Toc183032465 \h </w:instrText>
            </w:r>
            <w:r w:rsidR="00DF7839" w:rsidRPr="00DF7839">
              <w:rPr>
                <w:rFonts w:ascii="Times New Roman" w:hAnsi="Times New Roman" w:cs="Times New Roman"/>
                <w:b w:val="0"/>
                <w:bCs w:val="0"/>
                <w:i w:val="0"/>
                <w:iCs w:val="0"/>
                <w:noProof/>
                <w:webHidden/>
                <w:sz w:val="28"/>
                <w:szCs w:val="28"/>
              </w:rPr>
            </w:r>
            <w:r w:rsidR="00DF7839" w:rsidRPr="00DF7839">
              <w:rPr>
                <w:rFonts w:ascii="Times New Roman" w:hAnsi="Times New Roman" w:cs="Times New Roman"/>
                <w:b w:val="0"/>
                <w:bCs w:val="0"/>
                <w:i w:val="0"/>
                <w:iCs w:val="0"/>
                <w:noProof/>
                <w:webHidden/>
                <w:sz w:val="28"/>
                <w:szCs w:val="28"/>
              </w:rPr>
              <w:fldChar w:fldCharType="separate"/>
            </w:r>
            <w:r w:rsidR="00DF7839" w:rsidRPr="00DF7839">
              <w:rPr>
                <w:rFonts w:ascii="Times New Roman" w:hAnsi="Times New Roman" w:cs="Times New Roman"/>
                <w:b w:val="0"/>
                <w:bCs w:val="0"/>
                <w:i w:val="0"/>
                <w:iCs w:val="0"/>
                <w:noProof/>
                <w:webHidden/>
                <w:sz w:val="28"/>
                <w:szCs w:val="28"/>
              </w:rPr>
              <w:t>22</w:t>
            </w:r>
            <w:r w:rsidR="00DF7839" w:rsidRPr="00DF7839">
              <w:rPr>
                <w:rFonts w:ascii="Times New Roman" w:hAnsi="Times New Roman" w:cs="Times New Roman"/>
                <w:b w:val="0"/>
                <w:bCs w:val="0"/>
                <w:i w:val="0"/>
                <w:iCs w:val="0"/>
                <w:noProof/>
                <w:webHidden/>
                <w:sz w:val="28"/>
                <w:szCs w:val="28"/>
              </w:rPr>
              <w:fldChar w:fldCharType="end"/>
            </w:r>
          </w:hyperlink>
        </w:p>
        <w:p w:rsidR="00DF7839" w:rsidRPr="00DF7839" w:rsidRDefault="00B04C83" w:rsidP="00DF7839">
          <w:pPr>
            <w:pStyle w:val="1a"/>
            <w:spacing w:line="360" w:lineRule="auto"/>
            <w:jc w:val="both"/>
            <w:rPr>
              <w:rFonts w:ascii="Times New Roman" w:eastAsiaTheme="minorEastAsia" w:hAnsi="Times New Roman" w:cs="Times New Roman"/>
              <w:b w:val="0"/>
              <w:bCs w:val="0"/>
              <w:i w:val="0"/>
              <w:iCs w:val="0"/>
              <w:noProof/>
              <w:kern w:val="2"/>
              <w:sz w:val="28"/>
              <w:szCs w:val="28"/>
              <w14:ligatures w14:val="standardContextual"/>
            </w:rPr>
          </w:pPr>
          <w:hyperlink w:anchor="_Toc183032466" w:history="1">
            <w:r w:rsidR="00DF7839" w:rsidRPr="00DF7839">
              <w:rPr>
                <w:rStyle w:val="a7"/>
                <w:rFonts w:ascii="Times New Roman" w:hAnsi="Times New Roman" w:cs="Times New Roman"/>
                <w:b w:val="0"/>
                <w:bCs w:val="0"/>
                <w:i w:val="0"/>
                <w:iCs w:val="0"/>
                <w:noProof/>
                <w:sz w:val="28"/>
                <w:szCs w:val="28"/>
              </w:rPr>
              <w:t>2.2 Анализ основных финансово-экономических показателей деятельности АО «ВкусВилл»</w:t>
            </w:r>
            <w:r w:rsidR="00DF7839" w:rsidRPr="00DF7839">
              <w:rPr>
                <w:rFonts w:ascii="Times New Roman" w:hAnsi="Times New Roman" w:cs="Times New Roman"/>
                <w:b w:val="0"/>
                <w:bCs w:val="0"/>
                <w:i w:val="0"/>
                <w:iCs w:val="0"/>
                <w:noProof/>
                <w:webHidden/>
                <w:sz w:val="28"/>
                <w:szCs w:val="28"/>
              </w:rPr>
              <w:tab/>
            </w:r>
            <w:r w:rsidR="00DF7839" w:rsidRPr="00DF7839">
              <w:rPr>
                <w:rFonts w:ascii="Times New Roman" w:hAnsi="Times New Roman" w:cs="Times New Roman"/>
                <w:b w:val="0"/>
                <w:bCs w:val="0"/>
                <w:i w:val="0"/>
                <w:iCs w:val="0"/>
                <w:noProof/>
                <w:webHidden/>
                <w:sz w:val="28"/>
                <w:szCs w:val="28"/>
              </w:rPr>
              <w:fldChar w:fldCharType="begin"/>
            </w:r>
            <w:r w:rsidR="00DF7839" w:rsidRPr="00DF7839">
              <w:rPr>
                <w:rFonts w:ascii="Times New Roman" w:hAnsi="Times New Roman" w:cs="Times New Roman"/>
                <w:b w:val="0"/>
                <w:bCs w:val="0"/>
                <w:i w:val="0"/>
                <w:iCs w:val="0"/>
                <w:noProof/>
                <w:webHidden/>
                <w:sz w:val="28"/>
                <w:szCs w:val="28"/>
              </w:rPr>
              <w:instrText xml:space="preserve"> PAGEREF _Toc183032466 \h </w:instrText>
            </w:r>
            <w:r w:rsidR="00DF7839" w:rsidRPr="00DF7839">
              <w:rPr>
                <w:rFonts w:ascii="Times New Roman" w:hAnsi="Times New Roman" w:cs="Times New Roman"/>
                <w:b w:val="0"/>
                <w:bCs w:val="0"/>
                <w:i w:val="0"/>
                <w:iCs w:val="0"/>
                <w:noProof/>
                <w:webHidden/>
                <w:sz w:val="28"/>
                <w:szCs w:val="28"/>
              </w:rPr>
            </w:r>
            <w:r w:rsidR="00DF7839" w:rsidRPr="00DF7839">
              <w:rPr>
                <w:rFonts w:ascii="Times New Roman" w:hAnsi="Times New Roman" w:cs="Times New Roman"/>
                <w:b w:val="0"/>
                <w:bCs w:val="0"/>
                <w:i w:val="0"/>
                <w:iCs w:val="0"/>
                <w:noProof/>
                <w:webHidden/>
                <w:sz w:val="28"/>
                <w:szCs w:val="28"/>
              </w:rPr>
              <w:fldChar w:fldCharType="separate"/>
            </w:r>
            <w:r w:rsidR="00DF7839" w:rsidRPr="00DF7839">
              <w:rPr>
                <w:rFonts w:ascii="Times New Roman" w:hAnsi="Times New Roman" w:cs="Times New Roman"/>
                <w:b w:val="0"/>
                <w:bCs w:val="0"/>
                <w:i w:val="0"/>
                <w:iCs w:val="0"/>
                <w:noProof/>
                <w:webHidden/>
                <w:sz w:val="28"/>
                <w:szCs w:val="28"/>
              </w:rPr>
              <w:t>24</w:t>
            </w:r>
            <w:r w:rsidR="00DF7839" w:rsidRPr="00DF7839">
              <w:rPr>
                <w:rFonts w:ascii="Times New Roman" w:hAnsi="Times New Roman" w:cs="Times New Roman"/>
                <w:b w:val="0"/>
                <w:bCs w:val="0"/>
                <w:i w:val="0"/>
                <w:iCs w:val="0"/>
                <w:noProof/>
                <w:webHidden/>
                <w:sz w:val="28"/>
                <w:szCs w:val="28"/>
              </w:rPr>
              <w:fldChar w:fldCharType="end"/>
            </w:r>
          </w:hyperlink>
        </w:p>
        <w:p w:rsidR="00DF7839" w:rsidRPr="00DF7839" w:rsidRDefault="00B04C83" w:rsidP="00DF7839">
          <w:pPr>
            <w:pStyle w:val="1a"/>
            <w:spacing w:line="360" w:lineRule="auto"/>
            <w:jc w:val="both"/>
            <w:rPr>
              <w:rFonts w:ascii="Times New Roman" w:eastAsiaTheme="minorEastAsia" w:hAnsi="Times New Roman" w:cs="Times New Roman"/>
              <w:b w:val="0"/>
              <w:bCs w:val="0"/>
              <w:i w:val="0"/>
              <w:iCs w:val="0"/>
              <w:noProof/>
              <w:kern w:val="2"/>
              <w:sz w:val="28"/>
              <w:szCs w:val="28"/>
              <w14:ligatures w14:val="standardContextual"/>
            </w:rPr>
          </w:pPr>
          <w:hyperlink w:anchor="_Toc183032467" w:history="1">
            <w:r w:rsidR="00DF7839" w:rsidRPr="00DF7839">
              <w:rPr>
                <w:rStyle w:val="a7"/>
                <w:rFonts w:ascii="Times New Roman" w:hAnsi="Times New Roman" w:cs="Times New Roman"/>
                <w:b w:val="0"/>
                <w:bCs w:val="0"/>
                <w:i w:val="0"/>
                <w:iCs w:val="0"/>
                <w:noProof/>
                <w:sz w:val="28"/>
                <w:szCs w:val="28"/>
              </w:rPr>
              <w:t>2.3 Маркетинговое исследование упаковки товаров АО «ВкусВилл»</w:t>
            </w:r>
            <w:r w:rsidR="00DF7839" w:rsidRPr="00DF7839">
              <w:rPr>
                <w:rFonts w:ascii="Times New Roman" w:hAnsi="Times New Roman" w:cs="Times New Roman"/>
                <w:b w:val="0"/>
                <w:bCs w:val="0"/>
                <w:i w:val="0"/>
                <w:iCs w:val="0"/>
                <w:noProof/>
                <w:webHidden/>
                <w:sz w:val="28"/>
                <w:szCs w:val="28"/>
              </w:rPr>
              <w:tab/>
            </w:r>
            <w:r w:rsidR="00DF7839" w:rsidRPr="00DF7839">
              <w:rPr>
                <w:rFonts w:ascii="Times New Roman" w:hAnsi="Times New Roman" w:cs="Times New Roman"/>
                <w:b w:val="0"/>
                <w:bCs w:val="0"/>
                <w:i w:val="0"/>
                <w:iCs w:val="0"/>
                <w:noProof/>
                <w:webHidden/>
                <w:sz w:val="28"/>
                <w:szCs w:val="28"/>
              </w:rPr>
              <w:fldChar w:fldCharType="begin"/>
            </w:r>
            <w:r w:rsidR="00DF7839" w:rsidRPr="00DF7839">
              <w:rPr>
                <w:rFonts w:ascii="Times New Roman" w:hAnsi="Times New Roman" w:cs="Times New Roman"/>
                <w:b w:val="0"/>
                <w:bCs w:val="0"/>
                <w:i w:val="0"/>
                <w:iCs w:val="0"/>
                <w:noProof/>
                <w:webHidden/>
                <w:sz w:val="28"/>
                <w:szCs w:val="28"/>
              </w:rPr>
              <w:instrText xml:space="preserve"> PAGEREF _Toc183032467 \h </w:instrText>
            </w:r>
            <w:r w:rsidR="00DF7839" w:rsidRPr="00DF7839">
              <w:rPr>
                <w:rFonts w:ascii="Times New Roman" w:hAnsi="Times New Roman" w:cs="Times New Roman"/>
                <w:b w:val="0"/>
                <w:bCs w:val="0"/>
                <w:i w:val="0"/>
                <w:iCs w:val="0"/>
                <w:noProof/>
                <w:webHidden/>
                <w:sz w:val="28"/>
                <w:szCs w:val="28"/>
              </w:rPr>
            </w:r>
            <w:r w:rsidR="00DF7839" w:rsidRPr="00DF7839">
              <w:rPr>
                <w:rFonts w:ascii="Times New Roman" w:hAnsi="Times New Roman" w:cs="Times New Roman"/>
                <w:b w:val="0"/>
                <w:bCs w:val="0"/>
                <w:i w:val="0"/>
                <w:iCs w:val="0"/>
                <w:noProof/>
                <w:webHidden/>
                <w:sz w:val="28"/>
                <w:szCs w:val="28"/>
              </w:rPr>
              <w:fldChar w:fldCharType="separate"/>
            </w:r>
            <w:r w:rsidR="00DF7839" w:rsidRPr="00DF7839">
              <w:rPr>
                <w:rFonts w:ascii="Times New Roman" w:hAnsi="Times New Roman" w:cs="Times New Roman"/>
                <w:b w:val="0"/>
                <w:bCs w:val="0"/>
                <w:i w:val="0"/>
                <w:iCs w:val="0"/>
                <w:noProof/>
                <w:webHidden/>
                <w:sz w:val="28"/>
                <w:szCs w:val="28"/>
              </w:rPr>
              <w:t>26</w:t>
            </w:r>
            <w:r w:rsidR="00DF7839" w:rsidRPr="00DF7839">
              <w:rPr>
                <w:rFonts w:ascii="Times New Roman" w:hAnsi="Times New Roman" w:cs="Times New Roman"/>
                <w:b w:val="0"/>
                <w:bCs w:val="0"/>
                <w:i w:val="0"/>
                <w:iCs w:val="0"/>
                <w:noProof/>
                <w:webHidden/>
                <w:sz w:val="28"/>
                <w:szCs w:val="28"/>
              </w:rPr>
              <w:fldChar w:fldCharType="end"/>
            </w:r>
          </w:hyperlink>
        </w:p>
        <w:p w:rsidR="00DF7839" w:rsidRPr="00DF7839" w:rsidRDefault="00B04C83" w:rsidP="00DF7839">
          <w:pPr>
            <w:pStyle w:val="1a"/>
            <w:spacing w:line="360" w:lineRule="auto"/>
            <w:jc w:val="both"/>
            <w:rPr>
              <w:rFonts w:ascii="Times New Roman" w:eastAsiaTheme="minorEastAsia" w:hAnsi="Times New Roman" w:cs="Times New Roman"/>
              <w:b w:val="0"/>
              <w:bCs w:val="0"/>
              <w:i w:val="0"/>
              <w:iCs w:val="0"/>
              <w:noProof/>
              <w:kern w:val="2"/>
              <w:sz w:val="28"/>
              <w:szCs w:val="28"/>
              <w14:ligatures w14:val="standardContextual"/>
            </w:rPr>
          </w:pPr>
          <w:hyperlink w:anchor="_Toc183032468" w:history="1">
            <w:r w:rsidR="00DF7839" w:rsidRPr="00DF7839">
              <w:rPr>
                <w:rStyle w:val="a7"/>
                <w:rFonts w:ascii="Times New Roman" w:hAnsi="Times New Roman" w:cs="Times New Roman"/>
                <w:b w:val="0"/>
                <w:bCs w:val="0"/>
                <w:i w:val="0"/>
                <w:iCs w:val="0"/>
                <w:noProof/>
                <w:sz w:val="28"/>
                <w:szCs w:val="28"/>
              </w:rPr>
              <w:t>3. Рекомендации по улучшению упаковки продукции предприятия  АО «ВкусВилл»</w:t>
            </w:r>
            <w:r w:rsidR="00DF7839" w:rsidRPr="00DF7839">
              <w:rPr>
                <w:rFonts w:ascii="Times New Roman" w:hAnsi="Times New Roman" w:cs="Times New Roman"/>
                <w:b w:val="0"/>
                <w:bCs w:val="0"/>
                <w:i w:val="0"/>
                <w:iCs w:val="0"/>
                <w:noProof/>
                <w:webHidden/>
                <w:sz w:val="28"/>
                <w:szCs w:val="28"/>
              </w:rPr>
              <w:tab/>
            </w:r>
            <w:r w:rsidR="00DF7839" w:rsidRPr="00DF7839">
              <w:rPr>
                <w:rFonts w:ascii="Times New Roman" w:hAnsi="Times New Roman" w:cs="Times New Roman"/>
                <w:b w:val="0"/>
                <w:bCs w:val="0"/>
                <w:i w:val="0"/>
                <w:iCs w:val="0"/>
                <w:noProof/>
                <w:webHidden/>
                <w:sz w:val="28"/>
                <w:szCs w:val="28"/>
              </w:rPr>
              <w:fldChar w:fldCharType="begin"/>
            </w:r>
            <w:r w:rsidR="00DF7839" w:rsidRPr="00DF7839">
              <w:rPr>
                <w:rFonts w:ascii="Times New Roman" w:hAnsi="Times New Roman" w:cs="Times New Roman"/>
                <w:b w:val="0"/>
                <w:bCs w:val="0"/>
                <w:i w:val="0"/>
                <w:iCs w:val="0"/>
                <w:noProof/>
                <w:webHidden/>
                <w:sz w:val="28"/>
                <w:szCs w:val="28"/>
              </w:rPr>
              <w:instrText xml:space="preserve"> PAGEREF _Toc183032468 \h </w:instrText>
            </w:r>
            <w:r w:rsidR="00DF7839" w:rsidRPr="00DF7839">
              <w:rPr>
                <w:rFonts w:ascii="Times New Roman" w:hAnsi="Times New Roman" w:cs="Times New Roman"/>
                <w:b w:val="0"/>
                <w:bCs w:val="0"/>
                <w:i w:val="0"/>
                <w:iCs w:val="0"/>
                <w:noProof/>
                <w:webHidden/>
                <w:sz w:val="28"/>
                <w:szCs w:val="28"/>
              </w:rPr>
            </w:r>
            <w:r w:rsidR="00DF7839" w:rsidRPr="00DF7839">
              <w:rPr>
                <w:rFonts w:ascii="Times New Roman" w:hAnsi="Times New Roman" w:cs="Times New Roman"/>
                <w:b w:val="0"/>
                <w:bCs w:val="0"/>
                <w:i w:val="0"/>
                <w:iCs w:val="0"/>
                <w:noProof/>
                <w:webHidden/>
                <w:sz w:val="28"/>
                <w:szCs w:val="28"/>
              </w:rPr>
              <w:fldChar w:fldCharType="separate"/>
            </w:r>
            <w:r w:rsidR="00DF7839" w:rsidRPr="00DF7839">
              <w:rPr>
                <w:rFonts w:ascii="Times New Roman" w:hAnsi="Times New Roman" w:cs="Times New Roman"/>
                <w:b w:val="0"/>
                <w:bCs w:val="0"/>
                <w:i w:val="0"/>
                <w:iCs w:val="0"/>
                <w:noProof/>
                <w:webHidden/>
                <w:sz w:val="28"/>
                <w:szCs w:val="28"/>
              </w:rPr>
              <w:t>33</w:t>
            </w:r>
            <w:r w:rsidR="00DF7839" w:rsidRPr="00DF7839">
              <w:rPr>
                <w:rFonts w:ascii="Times New Roman" w:hAnsi="Times New Roman" w:cs="Times New Roman"/>
                <w:b w:val="0"/>
                <w:bCs w:val="0"/>
                <w:i w:val="0"/>
                <w:iCs w:val="0"/>
                <w:noProof/>
                <w:webHidden/>
                <w:sz w:val="28"/>
                <w:szCs w:val="28"/>
              </w:rPr>
              <w:fldChar w:fldCharType="end"/>
            </w:r>
          </w:hyperlink>
        </w:p>
        <w:p w:rsidR="00DF7839" w:rsidRPr="00DF7839" w:rsidRDefault="00B04C83" w:rsidP="00DF7839">
          <w:pPr>
            <w:pStyle w:val="1a"/>
            <w:spacing w:line="360" w:lineRule="auto"/>
            <w:jc w:val="both"/>
            <w:rPr>
              <w:rFonts w:ascii="Times New Roman" w:eastAsiaTheme="minorEastAsia" w:hAnsi="Times New Roman" w:cs="Times New Roman"/>
              <w:b w:val="0"/>
              <w:bCs w:val="0"/>
              <w:i w:val="0"/>
              <w:iCs w:val="0"/>
              <w:noProof/>
              <w:kern w:val="2"/>
              <w:sz w:val="28"/>
              <w:szCs w:val="28"/>
              <w14:ligatures w14:val="standardContextual"/>
            </w:rPr>
          </w:pPr>
          <w:hyperlink w:anchor="_Toc183032469" w:history="1">
            <w:r w:rsidR="00DF7839" w:rsidRPr="00DF7839">
              <w:rPr>
                <w:rStyle w:val="a7"/>
                <w:rFonts w:ascii="Times New Roman" w:hAnsi="Times New Roman" w:cs="Times New Roman"/>
                <w:b w:val="0"/>
                <w:bCs w:val="0"/>
                <w:i w:val="0"/>
                <w:iCs w:val="0"/>
                <w:noProof/>
                <w:sz w:val="28"/>
                <w:szCs w:val="28"/>
              </w:rPr>
              <w:t>Заключение</w:t>
            </w:r>
            <w:r w:rsidR="00DF7839" w:rsidRPr="00DF7839">
              <w:rPr>
                <w:rFonts w:ascii="Times New Roman" w:hAnsi="Times New Roman" w:cs="Times New Roman"/>
                <w:b w:val="0"/>
                <w:bCs w:val="0"/>
                <w:i w:val="0"/>
                <w:iCs w:val="0"/>
                <w:noProof/>
                <w:webHidden/>
                <w:sz w:val="28"/>
                <w:szCs w:val="28"/>
              </w:rPr>
              <w:tab/>
            </w:r>
            <w:r w:rsidR="00DF7839" w:rsidRPr="00DF7839">
              <w:rPr>
                <w:rFonts w:ascii="Times New Roman" w:hAnsi="Times New Roman" w:cs="Times New Roman"/>
                <w:b w:val="0"/>
                <w:bCs w:val="0"/>
                <w:i w:val="0"/>
                <w:iCs w:val="0"/>
                <w:noProof/>
                <w:webHidden/>
                <w:sz w:val="28"/>
                <w:szCs w:val="28"/>
              </w:rPr>
              <w:fldChar w:fldCharType="begin"/>
            </w:r>
            <w:r w:rsidR="00DF7839" w:rsidRPr="00DF7839">
              <w:rPr>
                <w:rFonts w:ascii="Times New Roman" w:hAnsi="Times New Roman" w:cs="Times New Roman"/>
                <w:b w:val="0"/>
                <w:bCs w:val="0"/>
                <w:i w:val="0"/>
                <w:iCs w:val="0"/>
                <w:noProof/>
                <w:webHidden/>
                <w:sz w:val="28"/>
                <w:szCs w:val="28"/>
              </w:rPr>
              <w:instrText xml:space="preserve"> PAGEREF _Toc183032469 \h </w:instrText>
            </w:r>
            <w:r w:rsidR="00DF7839" w:rsidRPr="00DF7839">
              <w:rPr>
                <w:rFonts w:ascii="Times New Roman" w:hAnsi="Times New Roman" w:cs="Times New Roman"/>
                <w:b w:val="0"/>
                <w:bCs w:val="0"/>
                <w:i w:val="0"/>
                <w:iCs w:val="0"/>
                <w:noProof/>
                <w:webHidden/>
                <w:sz w:val="28"/>
                <w:szCs w:val="28"/>
              </w:rPr>
            </w:r>
            <w:r w:rsidR="00DF7839" w:rsidRPr="00DF7839">
              <w:rPr>
                <w:rFonts w:ascii="Times New Roman" w:hAnsi="Times New Roman" w:cs="Times New Roman"/>
                <w:b w:val="0"/>
                <w:bCs w:val="0"/>
                <w:i w:val="0"/>
                <w:iCs w:val="0"/>
                <w:noProof/>
                <w:webHidden/>
                <w:sz w:val="28"/>
                <w:szCs w:val="28"/>
              </w:rPr>
              <w:fldChar w:fldCharType="separate"/>
            </w:r>
            <w:r w:rsidR="00DF7839" w:rsidRPr="00DF7839">
              <w:rPr>
                <w:rFonts w:ascii="Times New Roman" w:hAnsi="Times New Roman" w:cs="Times New Roman"/>
                <w:b w:val="0"/>
                <w:bCs w:val="0"/>
                <w:i w:val="0"/>
                <w:iCs w:val="0"/>
                <w:noProof/>
                <w:webHidden/>
                <w:sz w:val="28"/>
                <w:szCs w:val="28"/>
              </w:rPr>
              <w:t>36</w:t>
            </w:r>
            <w:r w:rsidR="00DF7839" w:rsidRPr="00DF7839">
              <w:rPr>
                <w:rFonts w:ascii="Times New Roman" w:hAnsi="Times New Roman" w:cs="Times New Roman"/>
                <w:b w:val="0"/>
                <w:bCs w:val="0"/>
                <w:i w:val="0"/>
                <w:iCs w:val="0"/>
                <w:noProof/>
                <w:webHidden/>
                <w:sz w:val="28"/>
                <w:szCs w:val="28"/>
              </w:rPr>
              <w:fldChar w:fldCharType="end"/>
            </w:r>
          </w:hyperlink>
        </w:p>
        <w:p w:rsidR="00DF7839" w:rsidRDefault="00B04C83" w:rsidP="00DF7839">
          <w:pPr>
            <w:pStyle w:val="1a"/>
            <w:spacing w:line="360" w:lineRule="auto"/>
            <w:jc w:val="both"/>
            <w:rPr>
              <w:rFonts w:eastAsiaTheme="minorEastAsia" w:cstheme="minorBidi"/>
              <w:b w:val="0"/>
              <w:bCs w:val="0"/>
              <w:i w:val="0"/>
              <w:iCs w:val="0"/>
              <w:noProof/>
              <w:kern w:val="2"/>
              <w14:ligatures w14:val="standardContextual"/>
            </w:rPr>
          </w:pPr>
          <w:hyperlink w:anchor="_Toc183032470" w:history="1">
            <w:r w:rsidR="00DF7839" w:rsidRPr="00DF7839">
              <w:rPr>
                <w:rStyle w:val="a7"/>
                <w:rFonts w:ascii="Times New Roman" w:hAnsi="Times New Roman" w:cs="Times New Roman"/>
                <w:b w:val="0"/>
                <w:bCs w:val="0"/>
                <w:i w:val="0"/>
                <w:iCs w:val="0"/>
                <w:noProof/>
                <w:sz w:val="28"/>
                <w:szCs w:val="28"/>
                <w:lang w:val="en-US"/>
              </w:rPr>
              <w:t>C</w:t>
            </w:r>
            <w:r w:rsidR="00DF7839" w:rsidRPr="00DF7839">
              <w:rPr>
                <w:rStyle w:val="a7"/>
                <w:rFonts w:ascii="Times New Roman" w:hAnsi="Times New Roman" w:cs="Times New Roman"/>
                <w:b w:val="0"/>
                <w:bCs w:val="0"/>
                <w:i w:val="0"/>
                <w:iCs w:val="0"/>
                <w:noProof/>
                <w:sz w:val="28"/>
                <w:szCs w:val="28"/>
              </w:rPr>
              <w:t>писок использованных источников</w:t>
            </w:r>
            <w:r w:rsidR="00DF7839" w:rsidRPr="00DF7839">
              <w:rPr>
                <w:rFonts w:ascii="Times New Roman" w:hAnsi="Times New Roman" w:cs="Times New Roman"/>
                <w:b w:val="0"/>
                <w:bCs w:val="0"/>
                <w:i w:val="0"/>
                <w:iCs w:val="0"/>
                <w:noProof/>
                <w:webHidden/>
                <w:sz w:val="28"/>
                <w:szCs w:val="28"/>
              </w:rPr>
              <w:tab/>
            </w:r>
            <w:r w:rsidR="00DF7839" w:rsidRPr="00DF7839">
              <w:rPr>
                <w:rFonts w:ascii="Times New Roman" w:hAnsi="Times New Roman" w:cs="Times New Roman"/>
                <w:b w:val="0"/>
                <w:bCs w:val="0"/>
                <w:i w:val="0"/>
                <w:iCs w:val="0"/>
                <w:noProof/>
                <w:webHidden/>
                <w:sz w:val="28"/>
                <w:szCs w:val="28"/>
              </w:rPr>
              <w:fldChar w:fldCharType="begin"/>
            </w:r>
            <w:r w:rsidR="00DF7839" w:rsidRPr="00DF7839">
              <w:rPr>
                <w:rFonts w:ascii="Times New Roman" w:hAnsi="Times New Roman" w:cs="Times New Roman"/>
                <w:b w:val="0"/>
                <w:bCs w:val="0"/>
                <w:i w:val="0"/>
                <w:iCs w:val="0"/>
                <w:noProof/>
                <w:webHidden/>
                <w:sz w:val="28"/>
                <w:szCs w:val="28"/>
              </w:rPr>
              <w:instrText xml:space="preserve"> PAGEREF _Toc183032470 \h </w:instrText>
            </w:r>
            <w:r w:rsidR="00DF7839" w:rsidRPr="00DF7839">
              <w:rPr>
                <w:rFonts w:ascii="Times New Roman" w:hAnsi="Times New Roman" w:cs="Times New Roman"/>
                <w:b w:val="0"/>
                <w:bCs w:val="0"/>
                <w:i w:val="0"/>
                <w:iCs w:val="0"/>
                <w:noProof/>
                <w:webHidden/>
                <w:sz w:val="28"/>
                <w:szCs w:val="28"/>
              </w:rPr>
            </w:r>
            <w:r w:rsidR="00DF7839" w:rsidRPr="00DF7839">
              <w:rPr>
                <w:rFonts w:ascii="Times New Roman" w:hAnsi="Times New Roman" w:cs="Times New Roman"/>
                <w:b w:val="0"/>
                <w:bCs w:val="0"/>
                <w:i w:val="0"/>
                <w:iCs w:val="0"/>
                <w:noProof/>
                <w:webHidden/>
                <w:sz w:val="28"/>
                <w:szCs w:val="28"/>
              </w:rPr>
              <w:fldChar w:fldCharType="separate"/>
            </w:r>
            <w:r w:rsidR="00DF7839" w:rsidRPr="00DF7839">
              <w:rPr>
                <w:rFonts w:ascii="Times New Roman" w:hAnsi="Times New Roman" w:cs="Times New Roman"/>
                <w:b w:val="0"/>
                <w:bCs w:val="0"/>
                <w:i w:val="0"/>
                <w:iCs w:val="0"/>
                <w:noProof/>
                <w:webHidden/>
                <w:sz w:val="28"/>
                <w:szCs w:val="28"/>
              </w:rPr>
              <w:t>38</w:t>
            </w:r>
            <w:r w:rsidR="00DF7839" w:rsidRPr="00DF7839">
              <w:rPr>
                <w:rFonts w:ascii="Times New Roman" w:hAnsi="Times New Roman" w:cs="Times New Roman"/>
                <w:b w:val="0"/>
                <w:bCs w:val="0"/>
                <w:i w:val="0"/>
                <w:iCs w:val="0"/>
                <w:noProof/>
                <w:webHidden/>
                <w:sz w:val="28"/>
                <w:szCs w:val="28"/>
              </w:rPr>
              <w:fldChar w:fldCharType="end"/>
            </w:r>
          </w:hyperlink>
        </w:p>
        <w:p w:rsidR="003F2AFA" w:rsidRPr="003F2AFA" w:rsidRDefault="003F2AFA" w:rsidP="003F2AFA">
          <w:pPr>
            <w:spacing w:line="360" w:lineRule="auto"/>
            <w:jc w:val="both"/>
          </w:pPr>
          <w:r w:rsidRPr="003F2AFA">
            <w:rPr>
              <w:noProof/>
              <w:color w:val="000000" w:themeColor="text1"/>
              <w:sz w:val="28"/>
              <w:szCs w:val="28"/>
            </w:rPr>
            <w:fldChar w:fldCharType="end"/>
          </w:r>
        </w:p>
      </w:sdtContent>
    </w:sdt>
    <w:p w:rsidR="003F2AFA" w:rsidRDefault="003F2AFA" w:rsidP="003F2AFA">
      <w:pPr>
        <w:spacing w:line="360" w:lineRule="auto"/>
        <w:rPr>
          <w:sz w:val="28"/>
          <w:szCs w:val="28"/>
        </w:rPr>
      </w:pPr>
    </w:p>
    <w:p w:rsidR="003F2AFA" w:rsidRDefault="003F2AFA" w:rsidP="003F2AFA">
      <w:r>
        <w:rPr>
          <w:rFonts w:ascii="Arial Unicode MS" w:eastAsia="Arial Unicode MS" w:hAnsi="Arial Unicode MS" w:cs="Arial Unicode MS"/>
          <w:color w:val="000000"/>
          <w:sz w:val="28"/>
          <w:szCs w:val="28"/>
          <w:u w:color="000000"/>
        </w:rPr>
        <w:br w:type="page"/>
      </w:r>
    </w:p>
    <w:p w:rsidR="003F2AFA" w:rsidRDefault="003F2AFA" w:rsidP="003F2AFA">
      <w:pPr>
        <w:pStyle w:val="18"/>
        <w:spacing w:line="360" w:lineRule="auto"/>
        <w:ind w:firstLine="709"/>
        <w:jc w:val="center"/>
        <w:rPr>
          <w:rFonts w:ascii="Times New Roman" w:eastAsia="Times New Roman" w:hAnsi="Times New Roman" w:cs="Times New Roman"/>
          <w:b/>
          <w:bCs/>
          <w:color w:val="000000"/>
          <w:sz w:val="28"/>
          <w:szCs w:val="28"/>
          <w:u w:color="000000"/>
        </w:rPr>
      </w:pPr>
      <w:bookmarkStart w:id="0" w:name="_Toc"/>
      <w:bookmarkStart w:id="1" w:name="_Toc183032459"/>
      <w:r>
        <w:rPr>
          <w:rFonts w:ascii="Times New Roman" w:hAnsi="Times New Roman"/>
          <w:b/>
          <w:bCs/>
          <w:color w:val="000000"/>
          <w:sz w:val="28"/>
          <w:szCs w:val="28"/>
          <w:u w:color="000000"/>
        </w:rPr>
        <w:lastRenderedPageBreak/>
        <w:t>Введение</w:t>
      </w:r>
      <w:bookmarkEnd w:id="0"/>
      <w:bookmarkEnd w:id="1"/>
    </w:p>
    <w:p w:rsidR="003F2AFA" w:rsidRDefault="003F2AFA" w:rsidP="003F2AFA">
      <w:pPr>
        <w:spacing w:line="360" w:lineRule="auto"/>
        <w:ind w:firstLine="709"/>
        <w:jc w:val="both"/>
        <w:rPr>
          <w:sz w:val="28"/>
          <w:szCs w:val="28"/>
        </w:rPr>
      </w:pPr>
      <w:r>
        <w:rPr>
          <w:sz w:val="28"/>
          <w:szCs w:val="28"/>
        </w:rPr>
        <w:t xml:space="preserve">В условиях высокой конкуренции и роста требований потребителей важную роль в продвижении товаров играет упаковка. Она не только защищает продукцию от внешних воздействий, но и выполняет ряд коммуникативных и маркетинговых функций, влияя на восприятие бренда и формирование его имиджа. Современные компании, ориентированные на удовлетворение потребностей покупателей, уделяют особое внимание дизайну и качеству упаковки, стремясь сделать ее привлекательной, удобной и экологичной. </w:t>
      </w:r>
    </w:p>
    <w:p w:rsidR="003F2AFA" w:rsidRDefault="003F2AFA" w:rsidP="003F2AFA">
      <w:pPr>
        <w:spacing w:line="360" w:lineRule="auto"/>
        <w:ind w:firstLine="709"/>
        <w:jc w:val="both"/>
        <w:rPr>
          <w:sz w:val="28"/>
          <w:szCs w:val="28"/>
        </w:rPr>
      </w:pPr>
      <w:r>
        <w:rPr>
          <w:sz w:val="28"/>
          <w:szCs w:val="28"/>
        </w:rPr>
        <w:t>Актуальность темы исследования обусловлена возросшей ролью упаковки в современном маркетинге и коммуникативной политике компаний. В условиях высокой конкуренции и растущей осведомленности потребителей упаковка стала не просто средством защиты товара, но и важным элементом, влияющим на восприятие бренда, уровень доверия и лояльности к нему. Компании все чаще р</w:t>
      </w:r>
      <w:r w:rsidR="002A7E31">
        <w:rPr>
          <w:sz w:val="28"/>
          <w:szCs w:val="28"/>
        </w:rPr>
        <w:t>ассматривают упаковку как инструмент</w:t>
      </w:r>
      <w:r>
        <w:rPr>
          <w:sz w:val="28"/>
          <w:szCs w:val="28"/>
        </w:rPr>
        <w:t xml:space="preserve"> дифференциации</w:t>
      </w:r>
      <w:r w:rsidR="002A7E31">
        <w:rPr>
          <w:sz w:val="28"/>
          <w:szCs w:val="28"/>
        </w:rPr>
        <w:t xml:space="preserve"> товаров на рынке, привлекающий</w:t>
      </w:r>
      <w:r>
        <w:rPr>
          <w:sz w:val="28"/>
          <w:szCs w:val="28"/>
        </w:rPr>
        <w:t xml:space="preserve"> внимание покупателей за счет уникального дизайна, экологич</w:t>
      </w:r>
      <w:r w:rsidR="002A7E31">
        <w:rPr>
          <w:sz w:val="28"/>
          <w:szCs w:val="28"/>
        </w:rPr>
        <w:t>ности и удобства  использования</w:t>
      </w:r>
      <w:r>
        <w:rPr>
          <w:sz w:val="28"/>
          <w:szCs w:val="28"/>
        </w:rPr>
        <w:t xml:space="preserve">. </w:t>
      </w:r>
    </w:p>
    <w:p w:rsidR="005432DF" w:rsidRPr="009C187D" w:rsidRDefault="003F2AFA" w:rsidP="001817FD">
      <w:pPr>
        <w:spacing w:line="360" w:lineRule="auto"/>
        <w:ind w:firstLine="709"/>
        <w:jc w:val="both"/>
        <w:rPr>
          <w:sz w:val="28"/>
          <w:szCs w:val="28"/>
        </w:rPr>
      </w:pPr>
      <w:r>
        <w:rPr>
          <w:sz w:val="28"/>
          <w:szCs w:val="28"/>
        </w:rPr>
        <w:t xml:space="preserve">Цель данной работы заключается в исследовании роли упаковки как элемента товарной и коммуникативной политики предприятия на примере АО "ВкусВилл" и разработке рекомендаций по ее совершенствованию. </w:t>
      </w:r>
    </w:p>
    <w:p w:rsidR="00EB2E15" w:rsidRPr="005432DF" w:rsidRDefault="00EB2E15" w:rsidP="00EB2E15">
      <w:pPr>
        <w:spacing w:line="360" w:lineRule="auto"/>
        <w:ind w:firstLine="709"/>
        <w:jc w:val="both"/>
        <w:rPr>
          <w:sz w:val="28"/>
          <w:szCs w:val="28"/>
        </w:rPr>
      </w:pPr>
      <w:r>
        <w:rPr>
          <w:sz w:val="28"/>
          <w:szCs w:val="28"/>
        </w:rPr>
        <w:t>Задачи исследования:</w:t>
      </w:r>
    </w:p>
    <w:p w:rsidR="00EB2E15" w:rsidRPr="005432DF" w:rsidRDefault="00EB2E15" w:rsidP="00EB2E15">
      <w:pPr>
        <w:spacing w:line="360" w:lineRule="auto"/>
        <w:ind w:firstLine="709"/>
        <w:jc w:val="both"/>
        <w:rPr>
          <w:sz w:val="28"/>
          <w:szCs w:val="28"/>
        </w:rPr>
      </w:pPr>
      <w:r w:rsidRPr="005432DF">
        <w:rPr>
          <w:sz w:val="28"/>
          <w:szCs w:val="28"/>
        </w:rPr>
        <w:t xml:space="preserve">1. </w:t>
      </w:r>
      <w:r>
        <w:rPr>
          <w:sz w:val="28"/>
          <w:szCs w:val="28"/>
        </w:rPr>
        <w:t>и</w:t>
      </w:r>
      <w:r w:rsidRPr="005432DF">
        <w:rPr>
          <w:sz w:val="28"/>
          <w:szCs w:val="28"/>
        </w:rPr>
        <w:t>зучить теоретические аспекты упаковки</w:t>
      </w:r>
      <w:r>
        <w:rPr>
          <w:sz w:val="28"/>
          <w:szCs w:val="28"/>
        </w:rPr>
        <w:t>;</w:t>
      </w:r>
    </w:p>
    <w:p w:rsidR="00EB2E15" w:rsidRPr="005432DF" w:rsidRDefault="00EB2E15" w:rsidP="00EB2E15">
      <w:pPr>
        <w:spacing w:line="360" w:lineRule="auto"/>
        <w:ind w:firstLine="709"/>
        <w:jc w:val="both"/>
        <w:rPr>
          <w:sz w:val="28"/>
          <w:szCs w:val="28"/>
        </w:rPr>
      </w:pPr>
      <w:r>
        <w:rPr>
          <w:sz w:val="28"/>
          <w:szCs w:val="28"/>
        </w:rPr>
        <w:t>2.п</w:t>
      </w:r>
      <w:r w:rsidRPr="005432DF">
        <w:rPr>
          <w:sz w:val="28"/>
          <w:szCs w:val="28"/>
        </w:rPr>
        <w:t>ровести анализ финансово-экономических показателей деятельности АО «</w:t>
      </w:r>
      <w:proofErr w:type="spellStart"/>
      <w:r w:rsidRPr="005432DF">
        <w:rPr>
          <w:sz w:val="28"/>
          <w:szCs w:val="28"/>
        </w:rPr>
        <w:t>ВкусВилл</w:t>
      </w:r>
      <w:proofErr w:type="spellEnd"/>
      <w:r w:rsidRPr="005432DF">
        <w:rPr>
          <w:sz w:val="28"/>
          <w:szCs w:val="28"/>
        </w:rPr>
        <w:t>»</w:t>
      </w:r>
      <w:r>
        <w:rPr>
          <w:sz w:val="28"/>
          <w:szCs w:val="28"/>
        </w:rPr>
        <w:t>;</w:t>
      </w:r>
    </w:p>
    <w:p w:rsidR="00EB2E15" w:rsidRDefault="00EB2E15" w:rsidP="00EB2E15">
      <w:pPr>
        <w:spacing w:line="360" w:lineRule="auto"/>
        <w:jc w:val="both"/>
        <w:rPr>
          <w:sz w:val="28"/>
          <w:szCs w:val="28"/>
        </w:rPr>
      </w:pPr>
      <w:r>
        <w:rPr>
          <w:sz w:val="28"/>
          <w:szCs w:val="28"/>
        </w:rPr>
        <w:t xml:space="preserve">         3. о</w:t>
      </w:r>
      <w:r w:rsidRPr="005432DF">
        <w:rPr>
          <w:sz w:val="28"/>
          <w:szCs w:val="28"/>
        </w:rPr>
        <w:t xml:space="preserve">ценить упаковку </w:t>
      </w:r>
      <w:r>
        <w:rPr>
          <w:sz w:val="28"/>
          <w:szCs w:val="28"/>
        </w:rPr>
        <w:t xml:space="preserve">фирменных </w:t>
      </w:r>
      <w:r w:rsidRPr="005432DF">
        <w:rPr>
          <w:sz w:val="28"/>
          <w:szCs w:val="28"/>
        </w:rPr>
        <w:t>товаров</w:t>
      </w:r>
      <w:r>
        <w:rPr>
          <w:sz w:val="28"/>
          <w:szCs w:val="28"/>
        </w:rPr>
        <w:t xml:space="preserve">, реализуемых в розничной торговой сети </w:t>
      </w:r>
      <w:r w:rsidRPr="005432DF">
        <w:rPr>
          <w:sz w:val="28"/>
          <w:szCs w:val="28"/>
        </w:rPr>
        <w:t>«</w:t>
      </w:r>
      <w:proofErr w:type="spellStart"/>
      <w:r w:rsidRPr="005432DF">
        <w:rPr>
          <w:sz w:val="28"/>
          <w:szCs w:val="28"/>
        </w:rPr>
        <w:t>ВкусВилл</w:t>
      </w:r>
      <w:proofErr w:type="spellEnd"/>
      <w:r w:rsidRPr="005432DF">
        <w:rPr>
          <w:sz w:val="28"/>
          <w:szCs w:val="28"/>
        </w:rPr>
        <w:t>»</w:t>
      </w:r>
      <w:r>
        <w:rPr>
          <w:sz w:val="28"/>
          <w:szCs w:val="28"/>
        </w:rPr>
        <w:t>;</w:t>
      </w:r>
    </w:p>
    <w:p w:rsidR="00EB2E15" w:rsidRPr="005432DF" w:rsidRDefault="00EB2E15" w:rsidP="00EB2E15">
      <w:pPr>
        <w:spacing w:line="360" w:lineRule="auto"/>
        <w:jc w:val="both"/>
        <w:rPr>
          <w:sz w:val="28"/>
          <w:szCs w:val="28"/>
        </w:rPr>
      </w:pPr>
      <w:r>
        <w:rPr>
          <w:sz w:val="28"/>
          <w:szCs w:val="28"/>
        </w:rPr>
        <w:t xml:space="preserve">         4. </w:t>
      </w:r>
      <w:r w:rsidRPr="005432DF">
        <w:rPr>
          <w:sz w:val="28"/>
          <w:szCs w:val="28"/>
        </w:rPr>
        <w:t>изучить потребительские предпочтения</w:t>
      </w:r>
      <w:r>
        <w:rPr>
          <w:sz w:val="28"/>
          <w:szCs w:val="28"/>
        </w:rPr>
        <w:t xml:space="preserve"> покупателей к упаковке, товаров реализуемых под собственной торговой маркой;</w:t>
      </w:r>
    </w:p>
    <w:p w:rsidR="00EB2E15" w:rsidRDefault="00EB2E15" w:rsidP="00EB2E15">
      <w:pPr>
        <w:spacing w:line="360" w:lineRule="auto"/>
        <w:jc w:val="both"/>
        <w:rPr>
          <w:sz w:val="28"/>
          <w:szCs w:val="28"/>
        </w:rPr>
      </w:pPr>
      <w:r>
        <w:rPr>
          <w:sz w:val="28"/>
          <w:szCs w:val="28"/>
        </w:rPr>
        <w:lastRenderedPageBreak/>
        <w:t xml:space="preserve">         5. п</w:t>
      </w:r>
      <w:r w:rsidRPr="005432DF">
        <w:rPr>
          <w:sz w:val="28"/>
          <w:szCs w:val="28"/>
        </w:rPr>
        <w:t>редложить рекомендации по совершенствованию существующей упаковки</w:t>
      </w:r>
      <w:r>
        <w:rPr>
          <w:sz w:val="28"/>
          <w:szCs w:val="28"/>
        </w:rPr>
        <w:t xml:space="preserve"> фирменных товаров</w:t>
      </w:r>
      <w:r w:rsidRPr="005432DF">
        <w:rPr>
          <w:sz w:val="28"/>
          <w:szCs w:val="28"/>
        </w:rPr>
        <w:t xml:space="preserve">.  </w:t>
      </w:r>
    </w:p>
    <w:p w:rsidR="005432DF" w:rsidRPr="005432DF" w:rsidRDefault="005432DF" w:rsidP="005432DF">
      <w:pPr>
        <w:spacing w:line="360" w:lineRule="auto"/>
        <w:jc w:val="both"/>
        <w:rPr>
          <w:sz w:val="28"/>
          <w:szCs w:val="28"/>
        </w:rPr>
      </w:pPr>
      <w:r>
        <w:rPr>
          <w:sz w:val="28"/>
          <w:szCs w:val="28"/>
        </w:rPr>
        <w:t xml:space="preserve">     </w:t>
      </w:r>
      <w:r w:rsidRPr="005432DF">
        <w:rPr>
          <w:sz w:val="28"/>
          <w:szCs w:val="28"/>
        </w:rPr>
        <w:t>Объектом исследования данной работы выступает АО «</w:t>
      </w:r>
      <w:proofErr w:type="spellStart"/>
      <w:r w:rsidRPr="005432DF">
        <w:rPr>
          <w:sz w:val="28"/>
          <w:szCs w:val="28"/>
        </w:rPr>
        <w:t>ВкусВилл</w:t>
      </w:r>
      <w:proofErr w:type="spellEnd"/>
      <w:r w:rsidRPr="005432DF">
        <w:rPr>
          <w:sz w:val="28"/>
          <w:szCs w:val="28"/>
        </w:rPr>
        <w:t xml:space="preserve">». </w:t>
      </w:r>
      <w:r>
        <w:rPr>
          <w:sz w:val="28"/>
          <w:szCs w:val="28"/>
        </w:rPr>
        <w:t xml:space="preserve">            </w:t>
      </w:r>
      <w:r w:rsidRPr="005432DF">
        <w:rPr>
          <w:sz w:val="28"/>
          <w:szCs w:val="28"/>
        </w:rPr>
        <w:t xml:space="preserve">Предметом исследования является упаковка продукции. </w:t>
      </w:r>
    </w:p>
    <w:p w:rsidR="003F2AFA" w:rsidRDefault="005432DF" w:rsidP="005432DF">
      <w:pPr>
        <w:spacing w:line="360" w:lineRule="auto"/>
        <w:jc w:val="both"/>
        <w:rPr>
          <w:sz w:val="28"/>
          <w:szCs w:val="28"/>
        </w:rPr>
      </w:pPr>
      <w:r w:rsidRPr="005432DF">
        <w:rPr>
          <w:sz w:val="28"/>
          <w:szCs w:val="28"/>
        </w:rPr>
        <w:t xml:space="preserve"> </w:t>
      </w:r>
      <w:r>
        <w:rPr>
          <w:sz w:val="28"/>
          <w:szCs w:val="28"/>
        </w:rPr>
        <w:t xml:space="preserve">     </w:t>
      </w:r>
      <w:r w:rsidR="001817FD">
        <w:rPr>
          <w:sz w:val="28"/>
          <w:szCs w:val="28"/>
        </w:rPr>
        <w:t>«</w:t>
      </w:r>
      <w:proofErr w:type="spellStart"/>
      <w:r w:rsidR="003F2AFA">
        <w:rPr>
          <w:sz w:val="28"/>
          <w:szCs w:val="28"/>
        </w:rPr>
        <w:t>ВкусВилл</w:t>
      </w:r>
      <w:proofErr w:type="spellEnd"/>
      <w:r w:rsidR="001817FD">
        <w:rPr>
          <w:sz w:val="28"/>
          <w:szCs w:val="28"/>
        </w:rPr>
        <w:t>»</w:t>
      </w:r>
      <w:r w:rsidR="003F2AFA">
        <w:rPr>
          <w:sz w:val="28"/>
          <w:szCs w:val="28"/>
        </w:rPr>
        <w:t xml:space="preserve">, как одна из ведущих российских компаний в сфере торговли продуктами питания, активно продвигает концепцию здорового и </w:t>
      </w:r>
      <w:proofErr w:type="spellStart"/>
      <w:r w:rsidR="003F2AFA">
        <w:rPr>
          <w:sz w:val="28"/>
          <w:szCs w:val="28"/>
        </w:rPr>
        <w:t>экологичного</w:t>
      </w:r>
      <w:proofErr w:type="spellEnd"/>
      <w:r w:rsidR="003F2AFA">
        <w:rPr>
          <w:sz w:val="28"/>
          <w:szCs w:val="28"/>
        </w:rPr>
        <w:t xml:space="preserve"> потребления, что отражается и в её упаковочных решениях.</w:t>
      </w:r>
      <w:r w:rsidR="001817FD">
        <w:rPr>
          <w:sz w:val="28"/>
          <w:szCs w:val="28"/>
        </w:rPr>
        <w:t xml:space="preserve"> </w:t>
      </w:r>
      <w:r w:rsidR="001817FD" w:rsidRPr="001817FD">
        <w:rPr>
          <w:rFonts w:eastAsiaTheme="minorHAnsi"/>
          <w:sz w:val="28"/>
          <w:szCs w:val="28"/>
          <w:lang w:eastAsia="en-US"/>
          <w14:ligatures w14:val="standardContextual"/>
        </w:rPr>
        <w:t>Для достижения этой цели были поставлены следующие задачи: во-первых, рассмотреть теоретические аспекты упаковки, изучив её функции, значение и влияние на поведение потребителей. Во-вторых, провести анализ финансово-экономических показателей деятельности АО «ВкусВилл». Важным этапом исследования стало изучение существующей упаковки товаров компании, включая анализ её сильных и слабых сторон, а также исследование потребительских предпочтений, отражающих их восприятие и ожидания. Завершающим шагом стал</w:t>
      </w:r>
      <w:r w:rsidR="00DF7839">
        <w:rPr>
          <w:rFonts w:eastAsiaTheme="minorHAnsi"/>
          <w:sz w:val="28"/>
          <w:szCs w:val="28"/>
          <w:lang w:eastAsia="en-US"/>
          <w14:ligatures w14:val="standardContextual"/>
        </w:rPr>
        <w:t>и</w:t>
      </w:r>
      <w:r w:rsidR="001817FD" w:rsidRPr="001817FD">
        <w:rPr>
          <w:rFonts w:eastAsiaTheme="minorHAnsi"/>
          <w:sz w:val="28"/>
          <w:szCs w:val="28"/>
          <w:lang w:eastAsia="en-US"/>
          <w14:ligatures w14:val="standardContextual"/>
        </w:rPr>
        <w:t xml:space="preserve"> предложен</w:t>
      </w:r>
      <w:r w:rsidR="00DF7839">
        <w:rPr>
          <w:rFonts w:eastAsiaTheme="minorHAnsi"/>
          <w:sz w:val="28"/>
          <w:szCs w:val="28"/>
          <w:lang w:eastAsia="en-US"/>
          <w14:ligatures w14:val="standardContextual"/>
        </w:rPr>
        <w:t>ные</w:t>
      </w:r>
      <w:r w:rsidR="001817FD" w:rsidRPr="001817FD">
        <w:rPr>
          <w:rFonts w:eastAsiaTheme="minorHAnsi"/>
          <w:sz w:val="28"/>
          <w:szCs w:val="28"/>
          <w:lang w:eastAsia="en-US"/>
          <w14:ligatures w14:val="standardContextual"/>
        </w:rPr>
        <w:t xml:space="preserve"> рекомендаци</w:t>
      </w:r>
      <w:r w:rsidR="00DF7839">
        <w:rPr>
          <w:rFonts w:eastAsiaTheme="minorHAnsi"/>
          <w:sz w:val="28"/>
          <w:szCs w:val="28"/>
          <w:lang w:eastAsia="en-US"/>
          <w14:ligatures w14:val="standardContextual"/>
        </w:rPr>
        <w:t>и</w:t>
      </w:r>
      <w:r w:rsidR="001817FD" w:rsidRPr="001817FD">
        <w:rPr>
          <w:rFonts w:eastAsiaTheme="minorHAnsi"/>
          <w:sz w:val="28"/>
          <w:szCs w:val="28"/>
          <w:lang w:eastAsia="en-US"/>
          <w14:ligatures w14:val="standardContextual"/>
        </w:rPr>
        <w:t>, направленны</w:t>
      </w:r>
      <w:r w:rsidR="00DF7839">
        <w:rPr>
          <w:rFonts w:eastAsiaTheme="minorHAnsi"/>
          <w:sz w:val="28"/>
          <w:szCs w:val="28"/>
          <w:lang w:eastAsia="en-US"/>
          <w14:ligatures w14:val="standardContextual"/>
        </w:rPr>
        <w:t>е</w:t>
      </w:r>
      <w:r w:rsidR="001817FD" w:rsidRPr="001817FD">
        <w:rPr>
          <w:rFonts w:eastAsiaTheme="minorHAnsi"/>
          <w:sz w:val="28"/>
          <w:szCs w:val="28"/>
          <w:lang w:eastAsia="en-US"/>
          <w14:ligatures w14:val="standardContextual"/>
        </w:rPr>
        <w:t xml:space="preserve"> на совершенствование упаковки, чтобы сделать её более привлекательной, функциональной и экологичной, способствуя укреплению позиций компании на рынке.</w:t>
      </w:r>
    </w:p>
    <w:p w:rsidR="002A7E31" w:rsidRDefault="003F2AFA" w:rsidP="003F2AFA">
      <w:pPr>
        <w:spacing w:line="360" w:lineRule="auto"/>
        <w:ind w:firstLine="709"/>
        <w:jc w:val="both"/>
        <w:rPr>
          <w:sz w:val="28"/>
          <w:szCs w:val="28"/>
        </w:rPr>
      </w:pPr>
      <w:r>
        <w:rPr>
          <w:sz w:val="28"/>
          <w:szCs w:val="28"/>
        </w:rPr>
        <w:t>В теоретическом разделе работы раскрываются следующие понятия: «упаковка», «виды упаковки», «функции упаковки», «товарная информация», «маркировка». В аналитическом разделе дается общая характеристика организационно-</w:t>
      </w:r>
      <w:proofErr w:type="spellStart"/>
      <w:r>
        <w:rPr>
          <w:sz w:val="28"/>
          <w:szCs w:val="28"/>
        </w:rPr>
        <w:t>экономичес</w:t>
      </w:r>
      <w:r w:rsidR="005432DF">
        <w:rPr>
          <w:sz w:val="28"/>
          <w:szCs w:val="28"/>
        </w:rPr>
        <w:t>кои</w:t>
      </w:r>
      <w:proofErr w:type="spellEnd"/>
      <w:r w:rsidR="005432DF">
        <w:rPr>
          <w:sz w:val="28"/>
          <w:szCs w:val="28"/>
        </w:rPr>
        <w:t>̆ деятельности АО «</w:t>
      </w:r>
      <w:proofErr w:type="spellStart"/>
      <w:r w:rsidR="005432DF">
        <w:rPr>
          <w:sz w:val="28"/>
          <w:szCs w:val="28"/>
        </w:rPr>
        <w:t>ВкусВилл</w:t>
      </w:r>
      <w:proofErr w:type="spellEnd"/>
      <w:r w:rsidR="005432DF">
        <w:rPr>
          <w:sz w:val="28"/>
          <w:szCs w:val="28"/>
        </w:rPr>
        <w:t xml:space="preserve">». </w:t>
      </w:r>
    </w:p>
    <w:p w:rsidR="003F2AFA" w:rsidRDefault="005432DF" w:rsidP="003F2AFA">
      <w:pPr>
        <w:spacing w:line="360" w:lineRule="auto"/>
        <w:ind w:firstLine="709"/>
        <w:jc w:val="both"/>
        <w:rPr>
          <w:sz w:val="28"/>
          <w:szCs w:val="28"/>
        </w:rPr>
      </w:pPr>
      <w:bookmarkStart w:id="2" w:name="_GoBack"/>
      <w:proofErr w:type="gramStart"/>
      <w:r>
        <w:rPr>
          <w:sz w:val="28"/>
          <w:szCs w:val="28"/>
        </w:rPr>
        <w:t>В результате проведенного исследования</w:t>
      </w:r>
      <w:r w:rsidR="003F2AFA">
        <w:rPr>
          <w:sz w:val="28"/>
          <w:szCs w:val="28"/>
        </w:rPr>
        <w:t xml:space="preserve"> </w:t>
      </w:r>
      <w:r w:rsidR="00EB2E15">
        <w:rPr>
          <w:sz w:val="28"/>
          <w:szCs w:val="28"/>
        </w:rPr>
        <w:t>выполнен</w:t>
      </w:r>
      <w:r>
        <w:rPr>
          <w:sz w:val="28"/>
          <w:szCs w:val="28"/>
        </w:rPr>
        <w:t xml:space="preserve"> анализ</w:t>
      </w:r>
      <w:r w:rsidR="00EB2E15">
        <w:rPr>
          <w:sz w:val="28"/>
          <w:szCs w:val="28"/>
        </w:rPr>
        <w:t xml:space="preserve"> упаковки товаров, реализуемых под собственный торговый маркой, и предложены</w:t>
      </w:r>
      <w:r w:rsidR="003F2AFA">
        <w:rPr>
          <w:sz w:val="28"/>
          <w:szCs w:val="28"/>
        </w:rPr>
        <w:t xml:space="preserve"> рекомендации по совершенствованию упаковки</w:t>
      </w:r>
      <w:r>
        <w:rPr>
          <w:sz w:val="28"/>
          <w:szCs w:val="28"/>
        </w:rPr>
        <w:t xml:space="preserve"> </w:t>
      </w:r>
      <w:r w:rsidR="00EB2E15">
        <w:rPr>
          <w:sz w:val="28"/>
          <w:szCs w:val="28"/>
        </w:rPr>
        <w:t xml:space="preserve">фирменных </w:t>
      </w:r>
      <w:r>
        <w:rPr>
          <w:sz w:val="28"/>
          <w:szCs w:val="28"/>
        </w:rPr>
        <w:t>товаров, реализуемых в</w:t>
      </w:r>
      <w:r w:rsidRPr="005432DF">
        <w:t xml:space="preserve"> </w:t>
      </w:r>
      <w:r w:rsidRPr="005432DF">
        <w:rPr>
          <w:sz w:val="28"/>
          <w:szCs w:val="28"/>
        </w:rPr>
        <w:t>АО «</w:t>
      </w:r>
      <w:proofErr w:type="spellStart"/>
      <w:r w:rsidRPr="005432DF">
        <w:rPr>
          <w:sz w:val="28"/>
          <w:szCs w:val="28"/>
        </w:rPr>
        <w:t>ВкусВилл</w:t>
      </w:r>
      <w:proofErr w:type="spellEnd"/>
      <w:r w:rsidR="00EB2E15">
        <w:rPr>
          <w:sz w:val="28"/>
          <w:szCs w:val="28"/>
        </w:rPr>
        <w:t xml:space="preserve"> на основе</w:t>
      </w:r>
      <w:r>
        <w:rPr>
          <w:sz w:val="28"/>
          <w:szCs w:val="28"/>
        </w:rPr>
        <w:t xml:space="preserve"> выявленных предпочтений покупателей.</w:t>
      </w:r>
      <w:proofErr w:type="gramEnd"/>
    </w:p>
    <w:p w:rsidR="003F2AFA" w:rsidRDefault="003F2AFA" w:rsidP="003F2AFA">
      <w:pPr>
        <w:spacing w:line="360" w:lineRule="auto"/>
        <w:jc w:val="both"/>
        <w:rPr>
          <w:sz w:val="28"/>
          <w:szCs w:val="28"/>
        </w:rPr>
      </w:pPr>
    </w:p>
    <w:bookmarkEnd w:id="2"/>
    <w:p w:rsidR="003F2AFA" w:rsidRDefault="003F2AFA" w:rsidP="003F2AFA">
      <w:pPr>
        <w:spacing w:line="360" w:lineRule="auto"/>
        <w:ind w:firstLine="709"/>
        <w:jc w:val="both"/>
        <w:rPr>
          <w:sz w:val="28"/>
          <w:szCs w:val="28"/>
        </w:rPr>
      </w:pPr>
    </w:p>
    <w:p w:rsidR="003F2AFA" w:rsidRDefault="003F2AFA" w:rsidP="003F2AFA">
      <w:r>
        <w:rPr>
          <w:rFonts w:ascii="Arial Unicode MS" w:eastAsia="Arial Unicode MS" w:hAnsi="Arial Unicode MS" w:cs="Arial Unicode MS"/>
          <w:color w:val="000000"/>
          <w:sz w:val="28"/>
          <w:szCs w:val="28"/>
          <w:u w:color="000000"/>
        </w:rPr>
        <w:br w:type="page"/>
      </w:r>
    </w:p>
    <w:p w:rsidR="003F2AFA" w:rsidRDefault="003F2AFA" w:rsidP="003F2AFA">
      <w:pPr>
        <w:pStyle w:val="18"/>
        <w:spacing w:before="0" w:line="360" w:lineRule="auto"/>
        <w:ind w:firstLine="142"/>
        <w:jc w:val="center"/>
        <w:rPr>
          <w:rFonts w:ascii="Times New Roman" w:eastAsia="Times New Roman" w:hAnsi="Times New Roman" w:cs="Times New Roman"/>
          <w:b/>
          <w:bCs/>
          <w:color w:val="000000"/>
          <w:sz w:val="28"/>
          <w:szCs w:val="28"/>
          <w:u w:color="000000"/>
        </w:rPr>
      </w:pPr>
      <w:bookmarkStart w:id="3" w:name="_Toc1"/>
      <w:bookmarkStart w:id="4" w:name="_Toc183032460"/>
      <w:r>
        <w:rPr>
          <w:rFonts w:ascii="Times New Roman" w:hAnsi="Times New Roman"/>
          <w:b/>
          <w:bCs/>
          <w:color w:val="000000"/>
          <w:sz w:val="28"/>
          <w:szCs w:val="28"/>
          <w:u w:color="000000"/>
        </w:rPr>
        <w:lastRenderedPageBreak/>
        <w:t>1. Теоретические аспекты упаковки в товарной и коммуникативной политике предприятия</w:t>
      </w:r>
      <w:bookmarkEnd w:id="3"/>
      <w:bookmarkEnd w:id="4"/>
    </w:p>
    <w:p w:rsidR="003F2AFA" w:rsidRDefault="003F2AFA" w:rsidP="003F2AFA">
      <w:pPr>
        <w:pStyle w:val="18"/>
        <w:spacing w:before="0" w:after="240" w:line="360" w:lineRule="auto"/>
        <w:ind w:firstLine="567"/>
        <w:jc w:val="center"/>
        <w:rPr>
          <w:rFonts w:ascii="Carlito" w:eastAsia="Carlito" w:hAnsi="Carlito" w:cs="Carlito"/>
          <w:b/>
          <w:bCs/>
          <w:color w:val="000000"/>
          <w:sz w:val="28"/>
          <w:szCs w:val="28"/>
          <w:u w:color="000000"/>
        </w:rPr>
      </w:pPr>
      <w:bookmarkStart w:id="5" w:name="_Toc2"/>
      <w:bookmarkStart w:id="6" w:name="_Toc183032461"/>
      <w:r>
        <w:rPr>
          <w:rFonts w:ascii="Times New Roman" w:hAnsi="Times New Roman"/>
          <w:b/>
          <w:bCs/>
          <w:color w:val="000000"/>
          <w:sz w:val="28"/>
          <w:szCs w:val="28"/>
          <w:u w:color="000000"/>
        </w:rPr>
        <w:t>1.1 Понятие упаковки и её роль в маркетинговой деятельности предприятия</w:t>
      </w:r>
      <w:bookmarkEnd w:id="5"/>
      <w:bookmarkEnd w:id="6"/>
    </w:p>
    <w:p w:rsidR="00DD283A" w:rsidRPr="00DD283A" w:rsidRDefault="00DD283A" w:rsidP="00DD283A">
      <w:pPr>
        <w:spacing w:line="360" w:lineRule="auto"/>
        <w:ind w:firstLine="567"/>
        <w:jc w:val="both"/>
        <w:rPr>
          <w:color w:val="000000"/>
          <w:sz w:val="28"/>
          <w:szCs w:val="28"/>
          <w:u w:color="000000"/>
        </w:rPr>
      </w:pPr>
      <w:bookmarkStart w:id="7" w:name="_Hlk67236491"/>
      <w:r w:rsidRPr="00DD283A">
        <w:rPr>
          <w:color w:val="000000"/>
          <w:sz w:val="28"/>
          <w:szCs w:val="28"/>
          <w:u w:color="000000"/>
        </w:rPr>
        <w:t>Многие товары, предлагаемые на рынке, должны быть обязательно упакованы. Упаковка может играть несущественную роль (например, для недорогих скобяных изделий), а может приобретать и очень большое значение (например, для косметики). Некоторые образцы упаковки, такие, как бутылки для кока-колы или коробки для колготок «</w:t>
      </w:r>
      <w:proofErr w:type="spellStart"/>
      <w:r w:rsidRPr="00DD283A">
        <w:rPr>
          <w:color w:val="000000"/>
          <w:sz w:val="28"/>
          <w:szCs w:val="28"/>
          <w:u w:color="000000"/>
        </w:rPr>
        <w:t>Л’эггс</w:t>
      </w:r>
      <w:proofErr w:type="spellEnd"/>
      <w:r w:rsidRPr="00DD283A">
        <w:rPr>
          <w:color w:val="000000"/>
          <w:sz w:val="28"/>
          <w:szCs w:val="28"/>
          <w:u w:color="000000"/>
        </w:rPr>
        <w:t xml:space="preserve">», знамениты во всём мире. Многие деятели рынка называют упаковку пятой основной переменной маркетинга в дополнение к товару, цене, методам распространения и стимулирования. Однако большинство продавцов всё же рассматривают упаковку как один из элементов товарной политики. </w:t>
      </w:r>
    </w:p>
    <w:p w:rsidR="00DD283A" w:rsidRPr="00DD283A" w:rsidRDefault="00DD283A" w:rsidP="00DD283A">
      <w:pPr>
        <w:spacing w:line="360" w:lineRule="auto"/>
        <w:ind w:firstLine="567"/>
        <w:jc w:val="both"/>
        <w:rPr>
          <w:color w:val="000000"/>
          <w:sz w:val="28"/>
          <w:szCs w:val="28"/>
          <w:u w:color="000000"/>
        </w:rPr>
      </w:pPr>
      <w:r w:rsidRPr="00DD283A">
        <w:rPr>
          <w:color w:val="000000"/>
          <w:sz w:val="28"/>
          <w:szCs w:val="28"/>
          <w:u w:color="000000"/>
        </w:rPr>
        <w:t xml:space="preserve">Упаковка — это разработка и производство вместилища или оболочки для товара. </w:t>
      </w:r>
    </w:p>
    <w:p w:rsidR="00DD283A" w:rsidRPr="00DD283A" w:rsidRDefault="00DD283A" w:rsidP="00DD283A">
      <w:pPr>
        <w:spacing w:line="360" w:lineRule="auto"/>
        <w:ind w:firstLine="567"/>
        <w:jc w:val="both"/>
        <w:rPr>
          <w:color w:val="000000"/>
          <w:sz w:val="28"/>
          <w:szCs w:val="28"/>
          <w:u w:color="000000"/>
        </w:rPr>
      </w:pPr>
      <w:r w:rsidRPr="00DD283A">
        <w:rPr>
          <w:color w:val="000000"/>
          <w:sz w:val="28"/>
          <w:szCs w:val="28"/>
          <w:u w:color="000000"/>
        </w:rPr>
        <w:t xml:space="preserve">Вместилище или оболочка — это разные варианты упаковки, которая включает в себя три слоя. Внутренняя упаковка — это непосредственное вместилище товара. Для лосьона после бритья «Олд спайс» внутренней упаковкой будет бутылка, в которую он налит. Под внешней упаковкой имеют в виду материал, служащий защитой для внутренней упаковки и удаляемый при подготовке товара к непосредственному использованию. Для бутылки с лосьоном внешней упаковкой служит картонная коробка, которая обеспечивает дополнительную защиту и предоставляет производителю возможность использовать её для целей стимулирования сбыта товара. Под транспортной упаковкой имеют в виду вместилище, необходимое для хранения, идентификации или транспортировки товара. </w:t>
      </w:r>
    </w:p>
    <w:p w:rsidR="00DD283A" w:rsidRPr="00DD283A" w:rsidRDefault="00DD283A" w:rsidP="00DD283A">
      <w:pPr>
        <w:spacing w:line="360" w:lineRule="auto"/>
        <w:ind w:firstLine="567"/>
        <w:jc w:val="both"/>
        <w:rPr>
          <w:color w:val="000000"/>
          <w:sz w:val="28"/>
          <w:szCs w:val="28"/>
          <w:u w:color="000000"/>
        </w:rPr>
      </w:pPr>
      <w:r w:rsidRPr="00DD283A">
        <w:rPr>
          <w:color w:val="000000"/>
          <w:sz w:val="28"/>
          <w:szCs w:val="28"/>
          <w:u w:color="000000"/>
        </w:rPr>
        <w:t xml:space="preserve">Для лосьона «Олд спайс» транспортной упаковкой будет ящик из гофрированного картона, вмещающий 72 бутылки. И наконец, неотъемлемой частью упаковки являются маркировка и печатная </w:t>
      </w:r>
      <w:r w:rsidRPr="00DD283A">
        <w:rPr>
          <w:color w:val="000000"/>
          <w:sz w:val="28"/>
          <w:szCs w:val="28"/>
          <w:u w:color="000000"/>
        </w:rPr>
        <w:lastRenderedPageBreak/>
        <w:t xml:space="preserve">информация с описанием товара, нанесённые на саму упаковку или вложенные в неё. </w:t>
      </w:r>
    </w:p>
    <w:p w:rsidR="00DD283A" w:rsidRPr="00DD283A" w:rsidRDefault="00DD283A" w:rsidP="00DD283A">
      <w:pPr>
        <w:spacing w:line="360" w:lineRule="auto"/>
        <w:ind w:firstLine="567"/>
        <w:jc w:val="both"/>
        <w:rPr>
          <w:color w:val="000000"/>
          <w:sz w:val="28"/>
          <w:szCs w:val="28"/>
          <w:u w:color="000000"/>
        </w:rPr>
      </w:pPr>
      <w:r w:rsidRPr="00DD283A">
        <w:rPr>
          <w:color w:val="000000"/>
          <w:sz w:val="28"/>
          <w:szCs w:val="28"/>
          <w:u w:color="000000"/>
        </w:rPr>
        <w:t xml:space="preserve">Упаковка появилась в глубокой древности. Первобытные люди носили дикие ягоды и фрукты из леса в свои пещеры в шкурах животных или сплетённых из травы корзинах. Восемь тысяч лет тому назад китайцы изобрели разнообразные глиняные ёмкости для хранения твёрдых предметов и жидкостей. Древние египтяне создали для хранения жидкостей стеклянные сосуды. К началу Средневековья в разряде упаковочных материалов уже числились кожа, ткань, дерево, камень, керамика и стекло. В течение многих веков задачами упаковки были хранение, защита и транспортировка товаров. </w:t>
      </w:r>
    </w:p>
    <w:p w:rsidR="00DD283A" w:rsidRPr="00DD283A" w:rsidRDefault="00DD283A" w:rsidP="00DD283A">
      <w:pPr>
        <w:spacing w:line="360" w:lineRule="auto"/>
        <w:jc w:val="both"/>
        <w:rPr>
          <w:color w:val="000000"/>
          <w:sz w:val="28"/>
          <w:szCs w:val="28"/>
          <w:u w:color="000000"/>
        </w:rPr>
      </w:pPr>
      <w:r w:rsidRPr="00DD283A">
        <w:rPr>
          <w:color w:val="000000"/>
          <w:sz w:val="28"/>
          <w:szCs w:val="28"/>
          <w:u w:color="000000"/>
        </w:rPr>
        <w:t xml:space="preserve">В последнее время упаковка превратилась и в одно из действенных орудий маркетинга. Хорошо спроектированная упаковка может оказаться для потребителей дополнительным удобством, а для производителей — дополнительным средством стимулирования сбыта товара. Расширению использования упаковки в качестве орудия маркетинга способствуют самые разные факторы: </w:t>
      </w:r>
    </w:p>
    <w:p w:rsidR="00DD283A" w:rsidRPr="00DD283A" w:rsidRDefault="00DD283A" w:rsidP="00DD283A">
      <w:pPr>
        <w:spacing w:line="360" w:lineRule="auto"/>
        <w:ind w:firstLine="708"/>
        <w:jc w:val="both"/>
        <w:rPr>
          <w:color w:val="000000"/>
          <w:sz w:val="28"/>
          <w:szCs w:val="28"/>
          <w:u w:color="000000"/>
        </w:rPr>
      </w:pPr>
      <w:r w:rsidRPr="00DD283A">
        <w:rPr>
          <w:color w:val="000000"/>
          <w:sz w:val="28"/>
          <w:szCs w:val="28"/>
          <w:u w:color="000000"/>
        </w:rPr>
        <w:t xml:space="preserve">1.    Самообслуживание в торговле. </w:t>
      </w:r>
    </w:p>
    <w:p w:rsidR="00DD283A" w:rsidRPr="00DD283A" w:rsidRDefault="00DD283A" w:rsidP="00DD283A">
      <w:pPr>
        <w:spacing w:line="360" w:lineRule="auto"/>
        <w:ind w:firstLine="708"/>
        <w:jc w:val="both"/>
        <w:rPr>
          <w:color w:val="000000"/>
          <w:sz w:val="28"/>
          <w:szCs w:val="28"/>
          <w:u w:color="000000"/>
        </w:rPr>
      </w:pPr>
      <w:r w:rsidRPr="00DD283A">
        <w:rPr>
          <w:color w:val="000000"/>
          <w:sz w:val="28"/>
          <w:szCs w:val="28"/>
          <w:u w:color="000000"/>
        </w:rPr>
        <w:t xml:space="preserve">Всё большее число товаров продают в универсальных магазинах самообслуживания и магазинах сниженных цен методом самообслуживания. В этих условиях упаковка должна выполнять многие функции продавца, она должна привлечь внимание к товару, описать его свойства, внушить потребителю уверенность в этом товаре и произвести благоприятное впечатление в целом. </w:t>
      </w:r>
    </w:p>
    <w:p w:rsidR="00DD283A" w:rsidRPr="00DD283A" w:rsidRDefault="00DD283A" w:rsidP="00DD283A">
      <w:pPr>
        <w:spacing w:line="360" w:lineRule="auto"/>
        <w:ind w:firstLine="708"/>
        <w:jc w:val="both"/>
        <w:rPr>
          <w:color w:val="000000"/>
          <w:sz w:val="28"/>
          <w:szCs w:val="28"/>
          <w:u w:color="000000"/>
        </w:rPr>
      </w:pPr>
      <w:r w:rsidRPr="00DD283A">
        <w:rPr>
          <w:color w:val="000000"/>
          <w:sz w:val="28"/>
          <w:szCs w:val="28"/>
          <w:u w:color="000000"/>
        </w:rPr>
        <w:t xml:space="preserve">2.    Рост достатка потребителей. </w:t>
      </w:r>
    </w:p>
    <w:p w:rsidR="00DD283A" w:rsidRPr="00DD283A" w:rsidRDefault="00DD283A" w:rsidP="00DD283A">
      <w:pPr>
        <w:spacing w:line="360" w:lineRule="auto"/>
        <w:ind w:firstLine="708"/>
        <w:jc w:val="both"/>
        <w:rPr>
          <w:color w:val="000000"/>
          <w:sz w:val="28"/>
          <w:szCs w:val="28"/>
          <w:u w:color="000000"/>
        </w:rPr>
      </w:pPr>
      <w:r w:rsidRPr="00DD283A">
        <w:rPr>
          <w:color w:val="000000"/>
          <w:sz w:val="28"/>
          <w:szCs w:val="28"/>
          <w:u w:color="000000"/>
        </w:rPr>
        <w:t xml:space="preserve">Растущий достаток потребителей означает, что они готовы заплатить немного больше за удобство, внешний вид, надёжность и престижность улучшенной упаковки. </w:t>
      </w:r>
    </w:p>
    <w:p w:rsidR="00DD283A" w:rsidRPr="00DD283A" w:rsidRDefault="00DD283A" w:rsidP="00DD283A">
      <w:pPr>
        <w:spacing w:line="360" w:lineRule="auto"/>
        <w:ind w:firstLine="708"/>
        <w:jc w:val="both"/>
        <w:rPr>
          <w:color w:val="000000"/>
          <w:sz w:val="28"/>
          <w:szCs w:val="28"/>
          <w:u w:color="000000"/>
        </w:rPr>
      </w:pPr>
      <w:r w:rsidRPr="00DD283A">
        <w:rPr>
          <w:color w:val="000000"/>
          <w:sz w:val="28"/>
          <w:szCs w:val="28"/>
          <w:u w:color="000000"/>
        </w:rPr>
        <w:t xml:space="preserve">3.    Образ фирмы и образ марки. </w:t>
      </w:r>
    </w:p>
    <w:p w:rsidR="00DD283A" w:rsidRPr="00DD283A" w:rsidRDefault="00DD283A" w:rsidP="00DD283A">
      <w:pPr>
        <w:spacing w:line="360" w:lineRule="auto"/>
        <w:ind w:firstLine="708"/>
        <w:jc w:val="both"/>
        <w:rPr>
          <w:color w:val="000000"/>
          <w:sz w:val="28"/>
          <w:szCs w:val="28"/>
          <w:u w:color="000000"/>
        </w:rPr>
      </w:pPr>
      <w:r w:rsidRPr="00DD283A">
        <w:rPr>
          <w:color w:val="000000"/>
          <w:sz w:val="28"/>
          <w:szCs w:val="28"/>
          <w:u w:color="000000"/>
        </w:rPr>
        <w:t xml:space="preserve">Фирмы осознают действенную мощь хорошо спроектированной упаковки как помощника потребителя в мгновенном узнавании фирмы или </w:t>
      </w:r>
      <w:r w:rsidRPr="00DD283A">
        <w:rPr>
          <w:color w:val="000000"/>
          <w:sz w:val="28"/>
          <w:szCs w:val="28"/>
          <w:u w:color="000000"/>
        </w:rPr>
        <w:lastRenderedPageBreak/>
        <w:t xml:space="preserve">марки. Любой покупатель пленки тотчас узнает знакомые желтые коробочки с пленкой «Кодак». </w:t>
      </w:r>
    </w:p>
    <w:p w:rsidR="00DD283A" w:rsidRPr="00DD283A" w:rsidRDefault="00DD283A" w:rsidP="00DD283A">
      <w:pPr>
        <w:spacing w:line="360" w:lineRule="auto"/>
        <w:ind w:firstLine="708"/>
        <w:jc w:val="both"/>
        <w:rPr>
          <w:color w:val="000000"/>
          <w:sz w:val="28"/>
          <w:szCs w:val="28"/>
          <w:u w:color="000000"/>
        </w:rPr>
      </w:pPr>
      <w:r w:rsidRPr="00DD283A">
        <w:rPr>
          <w:color w:val="000000"/>
          <w:sz w:val="28"/>
          <w:szCs w:val="28"/>
          <w:u w:color="000000"/>
        </w:rPr>
        <w:t xml:space="preserve">4.    Возможности для новаторства. </w:t>
      </w:r>
    </w:p>
    <w:p w:rsidR="00DD283A" w:rsidRPr="00DD283A" w:rsidRDefault="00DD283A" w:rsidP="00DD283A">
      <w:pPr>
        <w:spacing w:line="360" w:lineRule="auto"/>
        <w:ind w:firstLine="708"/>
        <w:jc w:val="both"/>
        <w:rPr>
          <w:color w:val="000000"/>
          <w:sz w:val="28"/>
          <w:szCs w:val="28"/>
          <w:u w:color="000000"/>
        </w:rPr>
      </w:pPr>
      <w:r w:rsidRPr="00DD283A">
        <w:rPr>
          <w:color w:val="000000"/>
          <w:sz w:val="28"/>
          <w:szCs w:val="28"/>
          <w:u w:color="000000"/>
        </w:rPr>
        <w:t>Новаторство в упаковке может принести производителю большие выгоды. Создание в 1899 году упаковки, сохранявшей свежесть товарной единицы печенья «</w:t>
      </w:r>
      <w:proofErr w:type="spellStart"/>
      <w:r w:rsidRPr="00DD283A">
        <w:rPr>
          <w:color w:val="000000"/>
          <w:sz w:val="28"/>
          <w:szCs w:val="28"/>
          <w:u w:color="000000"/>
        </w:rPr>
        <w:t>Унида</w:t>
      </w:r>
      <w:proofErr w:type="spellEnd"/>
      <w:r w:rsidRPr="00DD283A">
        <w:rPr>
          <w:color w:val="000000"/>
          <w:sz w:val="28"/>
          <w:szCs w:val="28"/>
          <w:u w:color="000000"/>
        </w:rPr>
        <w:t xml:space="preserve">» (картон, внутренняя бумажная обертка и внешняя бумажная обертка), позволило увеличить продолжительность хранения товара в магазине по сравнению с обычной для того времени тарой в виде коробок, ларей и бочек. Упаковав плавленый сыр в жестяные банки, фирма «Крафт» увеличила срок сохранности сыра в магазине и создала себе репутацию надёжного производителя. Сегодня фирма «Крафт» испытывает герметичные термостойкие пакеты, контейнеры из фольги и пластмассы, призванные заменить собой традиционные консервные банки. Фирмы, которые первыми предложили свои безалкогольные напитки в банках с выдергивающимся сегментом крышки, а распыляемые жидкости — в аэрозольной упаковке, привлекли к своим товарам много новых потребителей. Сегодня с банками с выдергивающимися сегментами крышки и упаковкой типа «пакет в картонке» экспериментируют виноделы. </w:t>
      </w:r>
    </w:p>
    <w:p w:rsidR="00DD283A" w:rsidRPr="00DD283A" w:rsidRDefault="00DD283A" w:rsidP="00DD283A">
      <w:pPr>
        <w:spacing w:line="360" w:lineRule="auto"/>
        <w:ind w:firstLine="708"/>
        <w:jc w:val="both"/>
        <w:rPr>
          <w:color w:val="000000"/>
          <w:sz w:val="28"/>
          <w:szCs w:val="28"/>
          <w:u w:color="000000"/>
        </w:rPr>
      </w:pPr>
      <w:r w:rsidRPr="00DD283A">
        <w:rPr>
          <w:color w:val="000000"/>
          <w:sz w:val="28"/>
          <w:szCs w:val="28"/>
          <w:u w:color="000000"/>
        </w:rPr>
        <w:t xml:space="preserve">Разработка эффективной упаковки для нового товара требует принятия большого числа решений. Прежде всего, необходимо создать концепцию упаковки. Концепция упаковки — это определение, какой в принципе должна быть упаковка и какую роль она должна сыграть для конкретного товара. В чём будет заключаться основная функция упаковки — обеспечить более надёжную защиту товара, предложить новый метод раздачи или розлива, донести определённую информацию о качественных характеристиках товара или фирмы или в чём-то другом? </w:t>
      </w:r>
    </w:p>
    <w:p w:rsidR="00DD283A" w:rsidRPr="00DD283A" w:rsidRDefault="00DD283A" w:rsidP="00DD283A">
      <w:pPr>
        <w:spacing w:line="360" w:lineRule="auto"/>
        <w:ind w:firstLine="708"/>
        <w:jc w:val="both"/>
        <w:rPr>
          <w:color w:val="000000"/>
          <w:sz w:val="28"/>
          <w:szCs w:val="28"/>
          <w:u w:color="000000"/>
        </w:rPr>
      </w:pPr>
      <w:r w:rsidRPr="00DD283A">
        <w:rPr>
          <w:color w:val="000000"/>
          <w:sz w:val="28"/>
          <w:szCs w:val="28"/>
          <w:u w:color="000000"/>
        </w:rPr>
        <w:t xml:space="preserve">Корпорация «Дженерал </w:t>
      </w:r>
      <w:proofErr w:type="spellStart"/>
      <w:r w:rsidRPr="00DD283A">
        <w:rPr>
          <w:color w:val="000000"/>
          <w:sz w:val="28"/>
          <w:szCs w:val="28"/>
          <w:u w:color="000000"/>
        </w:rPr>
        <w:t>фудз</w:t>
      </w:r>
      <w:proofErr w:type="spellEnd"/>
      <w:r w:rsidRPr="00DD283A">
        <w:rPr>
          <w:color w:val="000000"/>
          <w:sz w:val="28"/>
          <w:szCs w:val="28"/>
          <w:u w:color="000000"/>
        </w:rPr>
        <w:t xml:space="preserve">» разработала новый корм для собак в виде </w:t>
      </w:r>
      <w:proofErr w:type="spellStart"/>
      <w:r w:rsidRPr="00DD283A">
        <w:rPr>
          <w:color w:val="000000"/>
          <w:sz w:val="28"/>
          <w:szCs w:val="28"/>
          <w:u w:color="000000"/>
        </w:rPr>
        <w:t>брикетиков</w:t>
      </w:r>
      <w:proofErr w:type="spellEnd"/>
      <w:r w:rsidRPr="00DD283A">
        <w:rPr>
          <w:color w:val="000000"/>
          <w:sz w:val="28"/>
          <w:szCs w:val="28"/>
          <w:u w:color="000000"/>
        </w:rPr>
        <w:t xml:space="preserve"> типа брикетов мясного фарша. Руководство корпорации пришло к выводу, что необычный и аппетитный вид </w:t>
      </w:r>
      <w:proofErr w:type="spellStart"/>
      <w:r w:rsidRPr="00DD283A">
        <w:rPr>
          <w:color w:val="000000"/>
          <w:sz w:val="28"/>
          <w:szCs w:val="28"/>
          <w:u w:color="000000"/>
        </w:rPr>
        <w:t>брикетиков</w:t>
      </w:r>
      <w:proofErr w:type="spellEnd"/>
      <w:r w:rsidRPr="00DD283A">
        <w:rPr>
          <w:color w:val="000000"/>
          <w:sz w:val="28"/>
          <w:szCs w:val="28"/>
          <w:u w:color="000000"/>
        </w:rPr>
        <w:t xml:space="preserve"> требует максимальной обзорности товара. Именно обзорность положили в основу </w:t>
      </w:r>
      <w:r w:rsidRPr="00DD283A">
        <w:rPr>
          <w:color w:val="000000"/>
          <w:sz w:val="28"/>
          <w:szCs w:val="28"/>
          <w:u w:color="000000"/>
        </w:rPr>
        <w:lastRenderedPageBreak/>
        <w:t xml:space="preserve">концепции упаковки, и именно с этих позиций рассматривались её возможные варианты. В конце концов остановились на лоточке, затянутом сверху прозрачной пленкой. </w:t>
      </w:r>
    </w:p>
    <w:p w:rsidR="00DD283A" w:rsidRPr="00DD283A" w:rsidRDefault="00DD283A" w:rsidP="00DD283A">
      <w:pPr>
        <w:spacing w:line="360" w:lineRule="auto"/>
        <w:ind w:firstLine="708"/>
        <w:jc w:val="both"/>
        <w:rPr>
          <w:color w:val="000000"/>
          <w:sz w:val="28"/>
          <w:szCs w:val="28"/>
          <w:u w:color="000000"/>
        </w:rPr>
      </w:pPr>
      <w:r w:rsidRPr="00DD283A">
        <w:rPr>
          <w:color w:val="000000"/>
          <w:sz w:val="28"/>
          <w:szCs w:val="28"/>
          <w:u w:color="000000"/>
        </w:rPr>
        <w:t xml:space="preserve">Затем предстоит принять решения и о прочих составляющих конструкции упаковки: её размерах, форме, материале, цвете, текстовом оформлении, наличии марочного знака. Следует определить, сколько будет текста — много или мало, что использовать — целлофан или какую-то другую прозрачную пленку, из чего делать лоток — из пластика или ламинированных материалов и так далее. Различные элементы должны быть увязаны друг с другом. Размер упаковки уже позволяет сделать кое-какие предположения о материалах для её изготовления, о расцветке, и так далее. Составляющие упаковки должны быть увязаны и с политикой ценообразования, и с рекламой, и с прочими элементами маркетинга. </w:t>
      </w:r>
    </w:p>
    <w:p w:rsidR="00DD283A" w:rsidRPr="00DD283A" w:rsidRDefault="00DD283A" w:rsidP="00DD283A">
      <w:pPr>
        <w:spacing w:line="360" w:lineRule="auto"/>
        <w:ind w:firstLine="708"/>
        <w:jc w:val="both"/>
        <w:rPr>
          <w:color w:val="000000"/>
          <w:sz w:val="28"/>
          <w:szCs w:val="28"/>
          <w:u w:color="000000"/>
        </w:rPr>
      </w:pPr>
      <w:r w:rsidRPr="00DD283A">
        <w:rPr>
          <w:color w:val="000000"/>
          <w:sz w:val="28"/>
          <w:szCs w:val="28"/>
          <w:u w:color="000000"/>
        </w:rPr>
        <w:t xml:space="preserve">После разработки конструкции упаковки её следует подвергнуть серии испытаний. Технические испытания должны удостоверить, что упаковка отвечает требованиям условий нормальной эксплуатации; испытания на обзорность и внешний вид должны выявить, читается ли текст, согласуются ли между собой цвета; дилерские испытания должны установить, нравится ли упаковка дилерам, считают ли они её удобной при </w:t>
      </w:r>
      <w:proofErr w:type="spellStart"/>
      <w:r w:rsidRPr="00DD283A">
        <w:rPr>
          <w:color w:val="000000"/>
          <w:sz w:val="28"/>
          <w:szCs w:val="28"/>
          <w:u w:color="000000"/>
        </w:rPr>
        <w:t>грузообработке</w:t>
      </w:r>
      <w:proofErr w:type="spellEnd"/>
      <w:r w:rsidRPr="00DD283A">
        <w:rPr>
          <w:color w:val="000000"/>
          <w:sz w:val="28"/>
          <w:szCs w:val="28"/>
          <w:u w:color="000000"/>
        </w:rPr>
        <w:t xml:space="preserve">; и наконец, испытания на потребителях должны показать, насколько благоприятно воспринимают они новинку. </w:t>
      </w:r>
    </w:p>
    <w:p w:rsidR="00DD283A" w:rsidRPr="00DD283A" w:rsidRDefault="00DD283A" w:rsidP="00DD283A">
      <w:pPr>
        <w:spacing w:line="360" w:lineRule="auto"/>
        <w:ind w:firstLine="708"/>
        <w:jc w:val="both"/>
        <w:rPr>
          <w:color w:val="000000"/>
          <w:sz w:val="28"/>
          <w:szCs w:val="28"/>
          <w:u w:color="000000"/>
        </w:rPr>
      </w:pPr>
      <w:r w:rsidRPr="00DD283A">
        <w:rPr>
          <w:color w:val="000000"/>
          <w:sz w:val="28"/>
          <w:szCs w:val="28"/>
          <w:u w:color="000000"/>
        </w:rPr>
        <w:t xml:space="preserve">Но несмотря на все эти предосторожности, время от времени в конструкции упаковки обнаруживается тот или иной серьёзный изъян. </w:t>
      </w:r>
    </w:p>
    <w:p w:rsidR="00DD283A" w:rsidRPr="00DD283A" w:rsidRDefault="00DD283A" w:rsidP="00DD283A">
      <w:pPr>
        <w:spacing w:line="360" w:lineRule="auto"/>
        <w:ind w:firstLine="708"/>
        <w:jc w:val="both"/>
        <w:rPr>
          <w:color w:val="000000"/>
          <w:sz w:val="28"/>
          <w:szCs w:val="28"/>
          <w:u w:color="000000"/>
        </w:rPr>
      </w:pPr>
      <w:r w:rsidRPr="00DD283A">
        <w:rPr>
          <w:color w:val="000000"/>
          <w:sz w:val="28"/>
          <w:szCs w:val="28"/>
          <w:u w:color="000000"/>
        </w:rPr>
        <w:t>В ходе рыночных испытаний было установлено, что соусу «</w:t>
      </w:r>
      <w:proofErr w:type="spellStart"/>
      <w:r w:rsidRPr="00DD283A">
        <w:rPr>
          <w:color w:val="000000"/>
          <w:sz w:val="28"/>
          <w:szCs w:val="28"/>
          <w:u w:color="000000"/>
        </w:rPr>
        <w:t>Сиззи</w:t>
      </w:r>
      <w:proofErr w:type="spellEnd"/>
      <w:r w:rsidRPr="00DD283A">
        <w:rPr>
          <w:color w:val="000000"/>
          <w:sz w:val="28"/>
          <w:szCs w:val="28"/>
          <w:u w:color="000000"/>
        </w:rPr>
        <w:t>-спрей», предложенному фирмой «</w:t>
      </w:r>
      <w:proofErr w:type="spellStart"/>
      <w:r w:rsidRPr="00DD283A">
        <w:rPr>
          <w:color w:val="000000"/>
          <w:sz w:val="28"/>
          <w:szCs w:val="28"/>
          <w:u w:color="000000"/>
        </w:rPr>
        <w:t>Хьюблин</w:t>
      </w:r>
      <w:proofErr w:type="spellEnd"/>
      <w:r w:rsidRPr="00DD283A">
        <w:rPr>
          <w:color w:val="000000"/>
          <w:sz w:val="28"/>
          <w:szCs w:val="28"/>
          <w:u w:color="000000"/>
        </w:rPr>
        <w:t xml:space="preserve">», грозит потенциальный провал из-за его аэрозольной упаковки. «Нам казалось, что у нас получилась хорошая банка, но, слава богу, мы всё же решили испытать товар на пробных рынках в магазинах Техаса и Калифорнии. И тут выяснилось, что при нагревании банки вдруг начинали лопаться. Поскольку мы ещё не </w:t>
      </w:r>
      <w:r w:rsidRPr="00DD283A">
        <w:rPr>
          <w:color w:val="000000"/>
          <w:sz w:val="28"/>
          <w:szCs w:val="28"/>
          <w:u w:color="000000"/>
        </w:rPr>
        <w:lastRenderedPageBreak/>
        <w:t xml:space="preserve">приступили к общенациональному распределению товара, убытки составили не несколько миллионов, а всего 150 тысяч долларов». </w:t>
      </w:r>
    </w:p>
    <w:p w:rsidR="00DD283A" w:rsidRPr="00DD283A" w:rsidRDefault="00DD283A" w:rsidP="00DD283A">
      <w:pPr>
        <w:spacing w:line="360" w:lineRule="auto"/>
        <w:ind w:firstLine="708"/>
        <w:jc w:val="both"/>
        <w:rPr>
          <w:color w:val="000000"/>
          <w:sz w:val="28"/>
          <w:szCs w:val="28"/>
          <w:u w:color="000000"/>
        </w:rPr>
      </w:pPr>
      <w:r w:rsidRPr="00DD283A">
        <w:rPr>
          <w:color w:val="000000"/>
          <w:sz w:val="28"/>
          <w:szCs w:val="28"/>
          <w:u w:color="000000"/>
        </w:rPr>
        <w:t>Создание эффективной упаковки для нового товара может обойтись фирме в несколько сотен тысяч долларов и растянуться от нескольких месяцев до года. Важность упаковки невозможно переоценить, учитывая такие её функции, как привлечение внимания потребителей и обеспечение Их удовлетворённости. При этом фирмы не должны забывать о социальной озабоченности проблемами упаковки и принимать решения, столь же отвечающие интересам общества, как и насущным интересам потребителей и самих предприятий. [1] Эти аспекты упаковки неразрывно связаны с товарной информацией, которая представляет собой сведения о товаре, предназначенные для пользователей – субъектов коммерческой деятельности. Первичными источниками товарной информации и одновременно исполнителями услуг по информированию продавцов и/или потребителей о продаваемых товарах являются производители. Таким образом, качественная упаковка и точная товарная информация играют ключевую роль в успешной коммерческой стратегии. [6]</w:t>
      </w:r>
    </w:p>
    <w:p w:rsidR="00DD283A" w:rsidRPr="00DD283A" w:rsidRDefault="00DD283A" w:rsidP="00DD283A">
      <w:pPr>
        <w:spacing w:line="360" w:lineRule="auto"/>
        <w:ind w:firstLine="708"/>
        <w:jc w:val="both"/>
        <w:rPr>
          <w:color w:val="000000"/>
          <w:sz w:val="28"/>
          <w:szCs w:val="28"/>
          <w:u w:color="000000"/>
        </w:rPr>
      </w:pPr>
      <w:r w:rsidRPr="00DD283A">
        <w:rPr>
          <w:color w:val="000000"/>
          <w:sz w:val="28"/>
          <w:szCs w:val="28"/>
          <w:u w:color="000000"/>
        </w:rPr>
        <w:t>Помимо всего прочего, продавцы создают для своих товаров этикетки и ярлыки, то есть средства маркировки – контрольно-идентификационный знак (</w:t>
      </w:r>
      <w:proofErr w:type="spellStart"/>
      <w:r w:rsidRPr="00DD283A">
        <w:rPr>
          <w:color w:val="000000"/>
          <w:sz w:val="28"/>
          <w:szCs w:val="28"/>
          <w:u w:color="000000"/>
        </w:rPr>
        <w:t>КиЗ</w:t>
      </w:r>
      <w:proofErr w:type="spellEnd"/>
      <w:r w:rsidRPr="00DD283A">
        <w:rPr>
          <w:color w:val="000000"/>
          <w:sz w:val="28"/>
          <w:szCs w:val="28"/>
          <w:u w:color="000000"/>
        </w:rPr>
        <w:t>), который размещают на упаковке, ярлыке, этикетке или таре. Их могут предстать в виде незамысловатой бирки, прикреплённой к товару, или тщательно продуманной сложной графической композиции, являющейся неотъемлемой частью упаковки. На этикетке может быть либо одно марочное название товара, либо большой объём информации о нём. Даже если сам продавец предпочитает скромную, простую этикетку, закон может потребовать размещения на ней дополнительной информации.</w:t>
      </w:r>
    </w:p>
    <w:p w:rsidR="00DD283A" w:rsidRPr="00DD283A" w:rsidRDefault="00DD283A" w:rsidP="00DD283A">
      <w:pPr>
        <w:spacing w:line="360" w:lineRule="auto"/>
        <w:ind w:firstLine="708"/>
        <w:jc w:val="both"/>
        <w:rPr>
          <w:color w:val="000000"/>
          <w:sz w:val="28"/>
          <w:szCs w:val="28"/>
          <w:u w:color="000000"/>
        </w:rPr>
      </w:pPr>
      <w:r w:rsidRPr="00DD283A">
        <w:rPr>
          <w:color w:val="000000"/>
          <w:sz w:val="28"/>
          <w:szCs w:val="28"/>
          <w:u w:color="000000"/>
        </w:rPr>
        <w:t>Этикетки выполняют несколько функций, и от продавца зависит, какие именно. Как минимум, этикетка идентифицирует товар или марку, когда, скажем, на апельсинах отштамповано название «</w:t>
      </w:r>
      <w:proofErr w:type="spellStart"/>
      <w:r w:rsidRPr="00DD283A">
        <w:rPr>
          <w:color w:val="000000"/>
          <w:sz w:val="28"/>
          <w:szCs w:val="28"/>
          <w:u w:color="000000"/>
        </w:rPr>
        <w:t>Санкист</w:t>
      </w:r>
      <w:proofErr w:type="spellEnd"/>
      <w:r w:rsidRPr="00DD283A">
        <w:rPr>
          <w:color w:val="000000"/>
          <w:sz w:val="28"/>
          <w:szCs w:val="28"/>
          <w:u w:color="000000"/>
        </w:rPr>
        <w:t xml:space="preserve">». Этикетка может также указывать сорт товара. Например, персиковые консервы делят по </w:t>
      </w:r>
      <w:r w:rsidRPr="00DD283A">
        <w:rPr>
          <w:color w:val="000000"/>
          <w:sz w:val="28"/>
          <w:szCs w:val="28"/>
          <w:u w:color="000000"/>
        </w:rPr>
        <w:lastRenderedPageBreak/>
        <w:t xml:space="preserve">сортам, обозначаемым буквами А, Б и В. Этикетка может в какой-то мере описать товар, например кто, где и когда его сделал, содержимое упаковки, порядок его использования и техника безопасности при работе с ним. И наконец, этикетка может пропагандировать товар своим привлекательным графическим исполнением. Некоторые авторы различают идентифицирующие, </w:t>
      </w:r>
      <w:proofErr w:type="spellStart"/>
      <w:r w:rsidRPr="00DD283A">
        <w:rPr>
          <w:color w:val="000000"/>
          <w:sz w:val="28"/>
          <w:szCs w:val="28"/>
          <w:u w:color="000000"/>
        </w:rPr>
        <w:t>сортоуказующие</w:t>
      </w:r>
      <w:proofErr w:type="spellEnd"/>
      <w:r w:rsidRPr="00DD283A">
        <w:rPr>
          <w:color w:val="000000"/>
          <w:sz w:val="28"/>
          <w:szCs w:val="28"/>
          <w:u w:color="000000"/>
        </w:rPr>
        <w:t>, описательные и пропагандистские этикетки.</w:t>
      </w:r>
    </w:p>
    <w:p w:rsidR="00DD283A" w:rsidRPr="00DD283A" w:rsidRDefault="00DD283A" w:rsidP="00DD283A">
      <w:pPr>
        <w:spacing w:line="360" w:lineRule="auto"/>
        <w:ind w:firstLine="708"/>
        <w:jc w:val="both"/>
        <w:rPr>
          <w:color w:val="000000"/>
          <w:sz w:val="28"/>
          <w:szCs w:val="28"/>
          <w:u w:color="000000"/>
        </w:rPr>
      </w:pPr>
      <w:r w:rsidRPr="00DD283A">
        <w:rPr>
          <w:color w:val="000000"/>
          <w:sz w:val="28"/>
          <w:szCs w:val="28"/>
          <w:u w:color="000000"/>
        </w:rPr>
        <w:t>Этикетки хорошо известных марок со временем начинают восприниматься как старомодные и требуют обновления. Начиная с последнего десятилетия прошлого века этикетку мыла «</w:t>
      </w:r>
      <w:proofErr w:type="spellStart"/>
      <w:r w:rsidRPr="00DD283A">
        <w:rPr>
          <w:color w:val="000000"/>
          <w:sz w:val="28"/>
          <w:szCs w:val="28"/>
          <w:u w:color="000000"/>
        </w:rPr>
        <w:t>Айвори</w:t>
      </w:r>
      <w:proofErr w:type="spellEnd"/>
      <w:r w:rsidRPr="00DD283A">
        <w:rPr>
          <w:color w:val="000000"/>
          <w:sz w:val="28"/>
          <w:szCs w:val="28"/>
          <w:u w:color="000000"/>
        </w:rPr>
        <w:t>» переделывали 18 раз, постепенно меняя размеры и начертание шрифта. А вот этикетку безалкогольного апельсинового напитка «</w:t>
      </w:r>
      <w:proofErr w:type="spellStart"/>
      <w:r w:rsidRPr="00DD283A">
        <w:rPr>
          <w:color w:val="000000"/>
          <w:sz w:val="28"/>
          <w:szCs w:val="28"/>
          <w:u w:color="000000"/>
        </w:rPr>
        <w:t>Орандж</w:t>
      </w:r>
      <w:proofErr w:type="spellEnd"/>
      <w:r w:rsidRPr="00DD283A">
        <w:rPr>
          <w:color w:val="000000"/>
          <w:sz w:val="28"/>
          <w:szCs w:val="28"/>
          <w:u w:color="000000"/>
        </w:rPr>
        <w:t xml:space="preserve"> </w:t>
      </w:r>
      <w:proofErr w:type="spellStart"/>
      <w:r w:rsidRPr="00DD283A">
        <w:rPr>
          <w:color w:val="000000"/>
          <w:sz w:val="28"/>
          <w:szCs w:val="28"/>
          <w:u w:color="000000"/>
        </w:rPr>
        <w:t>краш</w:t>
      </w:r>
      <w:proofErr w:type="spellEnd"/>
      <w:r w:rsidRPr="00DD283A">
        <w:rPr>
          <w:color w:val="000000"/>
          <w:sz w:val="28"/>
          <w:szCs w:val="28"/>
          <w:u w:color="000000"/>
        </w:rPr>
        <w:t>» существенно переделали сразу, как только на этикетках напитков конкурентов начали появляться изображения свежих фруктов, что способствовало росту продаж. Фирма «</w:t>
      </w:r>
      <w:proofErr w:type="spellStart"/>
      <w:r w:rsidRPr="00DD283A">
        <w:rPr>
          <w:color w:val="000000"/>
          <w:sz w:val="28"/>
          <w:szCs w:val="28"/>
          <w:u w:color="000000"/>
        </w:rPr>
        <w:t>Орандж</w:t>
      </w:r>
      <w:proofErr w:type="spellEnd"/>
      <w:r w:rsidRPr="00DD283A">
        <w:rPr>
          <w:color w:val="000000"/>
          <w:sz w:val="28"/>
          <w:szCs w:val="28"/>
          <w:u w:color="000000"/>
        </w:rPr>
        <w:t xml:space="preserve"> </w:t>
      </w:r>
      <w:proofErr w:type="spellStart"/>
      <w:r w:rsidRPr="00DD283A">
        <w:rPr>
          <w:color w:val="000000"/>
          <w:sz w:val="28"/>
          <w:szCs w:val="28"/>
          <w:u w:color="000000"/>
        </w:rPr>
        <w:t>краш</w:t>
      </w:r>
      <w:proofErr w:type="spellEnd"/>
      <w:r w:rsidRPr="00DD283A">
        <w:rPr>
          <w:color w:val="000000"/>
          <w:sz w:val="28"/>
          <w:szCs w:val="28"/>
          <w:u w:color="000000"/>
        </w:rPr>
        <w:t>» создала этикетку с новыми символами, говорящими о свежести, этикетку с более яркими, насыщенными цветами.</w:t>
      </w:r>
    </w:p>
    <w:p w:rsidR="00DD283A" w:rsidRPr="00DD283A" w:rsidRDefault="00DD283A" w:rsidP="00DD283A">
      <w:pPr>
        <w:spacing w:line="360" w:lineRule="auto"/>
        <w:ind w:firstLine="708"/>
        <w:jc w:val="both"/>
        <w:rPr>
          <w:color w:val="000000"/>
          <w:sz w:val="28"/>
          <w:szCs w:val="28"/>
          <w:u w:color="000000"/>
        </w:rPr>
      </w:pPr>
      <w:r w:rsidRPr="00DD283A">
        <w:rPr>
          <w:color w:val="000000"/>
          <w:sz w:val="28"/>
          <w:szCs w:val="28"/>
          <w:u w:color="000000"/>
        </w:rPr>
        <w:t xml:space="preserve">В связи с этикетками уже давно существует целый ряд проблем правового характера. Этикетка может ввести потребителя в заблуждение, или упустить в описании упоминание о каких-то важных компонентах, или недостаточно полно изложить предостережения относительно безопасного пользования товаром. В результате порядок маркировки регулируется рядом законов федерального правительства и законами штатов. Основным законодательным актом является Закон об отражении истины на упаковке и в маркировке товаров, принятый в 1966 году. В последнее время на практике маркирования стали сказываться такие факторы, как необходимость указания цены товарной единицы (из расчёта стоимости какой-то стандартной единицы объёма или веса), сроков годности товара (то есть срока его хранения в магазине) и его питательности (то есть питательной ценности). </w:t>
      </w:r>
      <w:r w:rsidRPr="00DD283A">
        <w:rPr>
          <w:color w:val="000000"/>
          <w:sz w:val="28"/>
          <w:szCs w:val="28"/>
          <w:u w:color="000000"/>
        </w:rPr>
        <w:lastRenderedPageBreak/>
        <w:t>Перед выводом новых товаров на рынок продавцы должны удостовериться, что на этикетках новинок представлена вся необходимая информация. [1]</w:t>
      </w:r>
      <w:r w:rsidRPr="00DD283A">
        <w:rPr>
          <w:b/>
          <w:bCs/>
          <w:color w:val="000000"/>
          <w:sz w:val="28"/>
          <w:szCs w:val="28"/>
          <w:u w:color="000000"/>
        </w:rPr>
        <w:t xml:space="preserve"> </w:t>
      </w:r>
    </w:p>
    <w:p w:rsidR="003F2AFA" w:rsidRDefault="003F2AFA" w:rsidP="003F2AFA">
      <w:r>
        <w:rPr>
          <w:rFonts w:ascii="Arial Unicode MS" w:eastAsia="Arial Unicode MS" w:hAnsi="Arial Unicode MS" w:cs="Arial Unicode MS"/>
          <w:color w:val="000000"/>
          <w:sz w:val="28"/>
          <w:szCs w:val="28"/>
          <w:u w:color="000000"/>
        </w:rPr>
        <w:br w:type="page"/>
      </w:r>
    </w:p>
    <w:p w:rsidR="003F2AFA" w:rsidRDefault="003F2AFA" w:rsidP="003F2AFA">
      <w:pPr>
        <w:pStyle w:val="18"/>
        <w:spacing w:after="240"/>
        <w:jc w:val="center"/>
        <w:rPr>
          <w:rFonts w:ascii="Times New Roman" w:eastAsia="Times New Roman" w:hAnsi="Times New Roman" w:cs="Times New Roman"/>
          <w:b/>
          <w:bCs/>
          <w:color w:val="000000"/>
          <w:sz w:val="28"/>
          <w:szCs w:val="28"/>
          <w:u w:color="000000"/>
        </w:rPr>
      </w:pPr>
      <w:bookmarkStart w:id="8" w:name="_Toc3"/>
      <w:bookmarkStart w:id="9" w:name="_Toc183032462"/>
      <w:r>
        <w:rPr>
          <w:rFonts w:ascii="Times New Roman" w:hAnsi="Times New Roman"/>
          <w:b/>
          <w:bCs/>
          <w:color w:val="000000"/>
          <w:sz w:val="28"/>
          <w:szCs w:val="28"/>
          <w:u w:color="000000"/>
        </w:rPr>
        <w:lastRenderedPageBreak/>
        <w:t>1.2 Назначение, функции и классификация упаковки</w:t>
      </w:r>
      <w:bookmarkEnd w:id="8"/>
      <w:bookmarkEnd w:id="9"/>
    </w:p>
    <w:bookmarkEnd w:id="7"/>
    <w:p w:rsidR="003F2AFA" w:rsidRDefault="003F2AFA" w:rsidP="003F2AFA">
      <w:pPr>
        <w:spacing w:line="360" w:lineRule="auto"/>
        <w:ind w:firstLine="708"/>
        <w:jc w:val="both"/>
        <w:rPr>
          <w:sz w:val="28"/>
          <w:szCs w:val="28"/>
        </w:rPr>
      </w:pPr>
      <w:r>
        <w:rPr>
          <w:sz w:val="28"/>
          <w:szCs w:val="28"/>
        </w:rPr>
        <w:t>Упаковка — это изделие, которое используется для размещения, защиты, транспортирования, загрузки и разгрузки, доставки и хранения сырья и готовой продукции. Упаковка должна соответствовать всем предъявляемым к ней требованиям безопасности, она не должна оказывать вредного влияния на упакованный в нее товар, на здоровье человека и окружающую среду.</w:t>
      </w:r>
    </w:p>
    <w:p w:rsidR="003F2AFA" w:rsidRDefault="003F2AFA" w:rsidP="003F2AFA">
      <w:pPr>
        <w:spacing w:line="360" w:lineRule="auto"/>
        <w:ind w:firstLine="708"/>
        <w:jc w:val="both"/>
        <w:rPr>
          <w:sz w:val="28"/>
          <w:szCs w:val="28"/>
        </w:rPr>
      </w:pPr>
      <w:r>
        <w:rPr>
          <w:sz w:val="28"/>
          <w:szCs w:val="28"/>
        </w:rPr>
        <w:t>В историческом плане первыми функциями упаковки были предохранение продуктов или изделий от порчи и обеспечение возможности их транспортировки с сохранением высокого качества. Пищевые продукты в результате биологических, химических и физических процессов теряли доброкачественность и могли стать опасными при употреблении (рис. 1).</w:t>
      </w:r>
    </w:p>
    <w:p w:rsidR="003F2AFA" w:rsidRDefault="003F2AFA" w:rsidP="003F2AFA">
      <w:pPr>
        <w:rPr>
          <w:b/>
          <w:bCs/>
          <w:sz w:val="28"/>
          <w:szCs w:val="28"/>
        </w:rPr>
      </w:pPr>
      <w:r>
        <w:rPr>
          <w:b/>
          <w:bCs/>
          <w:noProof/>
          <w:sz w:val="28"/>
          <w:szCs w:val="28"/>
        </w:rPr>
        <mc:AlternateContent>
          <mc:Choice Requires="wps">
            <w:drawing>
              <wp:anchor distT="0" distB="0" distL="0" distR="0" simplePos="0" relativeHeight="251679744" behindDoc="0" locked="0" layoutInCell="1" allowOverlap="1" wp14:anchorId="6DA02457" wp14:editId="339F0229">
                <wp:simplePos x="0" y="0"/>
                <wp:positionH relativeFrom="page">
                  <wp:posOffset>2056862</wp:posOffset>
                </wp:positionH>
                <wp:positionV relativeFrom="line">
                  <wp:posOffset>72079</wp:posOffset>
                </wp:positionV>
                <wp:extent cx="3446585" cy="325316"/>
                <wp:effectExtent l="0" t="0" r="0" b="0"/>
                <wp:wrapNone/>
                <wp:docPr id="1073741825" name="officeArt object" descr="Прямоугольник 2"/>
                <wp:cNvGraphicFramePr/>
                <a:graphic xmlns:a="http://schemas.openxmlformats.org/drawingml/2006/main">
                  <a:graphicData uri="http://schemas.microsoft.com/office/word/2010/wordprocessingShape">
                    <wps:wsp>
                      <wps:cNvSpPr/>
                      <wps:spPr>
                        <a:xfrm>
                          <a:off x="0" y="0"/>
                          <a:ext cx="3446585" cy="325316"/>
                        </a:xfrm>
                        <a:prstGeom prst="rect">
                          <a:avLst/>
                        </a:prstGeom>
                        <a:noFill/>
                        <a:ln w="12700" cap="flat">
                          <a:solidFill>
                            <a:srgbClr val="000000"/>
                          </a:solidFill>
                          <a:prstDash val="solid"/>
                          <a:miter lim="800000"/>
                        </a:ln>
                        <a:effectLst/>
                      </wps:spPr>
                      <wps:txbx>
                        <w:txbxContent>
                          <w:p w:rsidR="005432DF" w:rsidRDefault="005432DF" w:rsidP="003F2AFA">
                            <w:pPr>
                              <w:jc w:val="center"/>
                            </w:pPr>
                            <w:r>
                              <w:rPr>
                                <w:color w:val="000000"/>
                                <w:u w:color="000000"/>
                                <w14:textOutline w14:w="12700" w14:cap="flat" w14:cmpd="sng" w14:algn="ctr">
                                  <w14:noFill/>
                                  <w14:prstDash w14:val="solid"/>
                                  <w14:miter w14:lim="400000"/>
                                </w14:textOutline>
                              </w:rPr>
                              <w:t>Процессы, ухудшающие качество продукции</w:t>
                            </w:r>
                          </w:p>
                        </w:txbxContent>
                      </wps:txbx>
                      <wps:bodyPr wrap="square" lIns="45719" tIns="45719" rIns="45719" bIns="45719" numCol="1" anchor="ctr">
                        <a:noAutofit/>
                      </wps:bodyPr>
                    </wps:wsp>
                  </a:graphicData>
                </a:graphic>
              </wp:anchor>
            </w:drawing>
          </mc:Choice>
          <mc:Fallback>
            <w:pict>
              <v:rect id="officeArt object" o:spid="_x0000_s1026" alt="Прямоугольник 2" style="position:absolute;margin-left:161.95pt;margin-top:5.7pt;width:271.4pt;height:25.6pt;z-index:251679744;visibility:visible;mso-wrap-style:square;mso-wrap-distance-left:0;mso-wrap-distance-top:0;mso-wrap-distance-right:0;mso-wrap-distance-bottom:0;mso-position-horizontal:absolute;mso-position-horizontal-relative:page;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4xhLQIAAA0EAAAOAAAAZHJzL2Uyb0RvYy54bWysU82O0zAQviPxDpbvND9ttyVqulpttQgJ&#10;wUoLD+A4TmPkn2C7TXpD4orEI+xDcEH87DOkb8TYKW2BGyIHZ8Yz/jzzzefFZScF2jJjuVY5TkYx&#10;RkxRXXK1zvGb1zdP5hhZR1RJhFYsxztm8eXy8aNF22Qs1bUWJTMIQJTN2ibHtXNNFkWW1kwSO9IN&#10;UxCstJHEgWvWUWlIC+hSRGkcX0StNmVjNGXWwu5qCOJlwK8qRt2rqrLMIZFjqM2F1YS18Gu0XJBs&#10;bUhTc3oog/xDFZJwBZceoVbEEbQx/C8oyanRVlduRLWMdFVxykIP0E0S/9HNXU0aFnoBcmxzpMn+&#10;P1j6cntrEC9hdvFsPJsk83SKkSISZjVUd2Uc0sVbYBKjklkK5PX3+/f7T/33/mH/of/cP/Tf9h/7&#10;H/2X/itKPaNtYzMAvmtuzcGzYHp6uspI/wdo1IUp7I5TYJ1DFDbHk8nFdA5VUIiN0+k4ufCg0el0&#10;Y6x7xrRE3six8bV5VLJ9Yd2Q+ivFbyt9w4WAfZIJhVpoNZ3FIAZKQHCVIMNhqwUvfaLPs2ZdXAuD&#10;tsTrJnyHGn5L87esiK2HvBDyaSST3IGsBZc5np+fFspHWRDmoVZP1kCPt1xXdIDgzUKXO5hNC+LM&#10;sX23IYZhJJ4rmP5kOkuegprPHXPuFOeO2shrDX0kGBFFaw0TpM4ExpS+2jhd8cDa6VJg2zugucD7&#10;4X14UZ/7Iev0ipc/AQAA//8DAFBLAwQUAAYACAAAACEAOwL4M90AAAAJAQAADwAAAGRycy9kb3du&#10;cmV2LnhtbEyPUUvDMBSF3wX/Q7iCby5dK3HWpkMEYW/DbuBr2lzbYnJTkmxr9+uNT/p4OR/nfLfa&#10;ztawM/owOpKwXmXAkDqnR+olHA/vDxtgISrSyjhCCQsG2Na3N5UqtbvQB56b2LNUQqFUEoYYp5Lz&#10;0A1oVVi5CSllX85bFdPpe669uqRya3ieZYJbNVJaGNSEbwN2383JSvhcSOyb1hvcOV7sd8s1P5ir&#10;lPd38+sLsIhz/IPhVz+pQ52cWnciHZiRUOTFc0JTsH4EloCNEE/AWgkiF8Driv//oP4BAAD//wMA&#10;UEsBAi0AFAAGAAgAAAAhALaDOJL+AAAA4QEAABMAAAAAAAAAAAAAAAAAAAAAAFtDb250ZW50X1R5&#10;cGVzXS54bWxQSwECLQAUAAYACAAAACEAOP0h/9YAAACUAQAACwAAAAAAAAAAAAAAAAAvAQAAX3Jl&#10;bHMvLnJlbHNQSwECLQAUAAYACAAAACEAuN+MYS0CAAANBAAADgAAAAAAAAAAAAAAAAAuAgAAZHJz&#10;L2Uyb0RvYy54bWxQSwECLQAUAAYACAAAACEAOwL4M90AAAAJAQAADwAAAAAAAAAAAAAAAACHBAAA&#10;ZHJzL2Rvd25yZXYueG1sUEsFBgAAAAAEAAQA8wAAAJEFAAAAAA==&#10;" filled="f" strokeweight="1pt">
                <v:textbox inset="1.27mm,1.27mm,1.27mm,1.27mm">
                  <w:txbxContent>
                    <w:p w:rsidR="005432DF" w:rsidRDefault="005432DF" w:rsidP="003F2AFA">
                      <w:pPr>
                        <w:jc w:val="center"/>
                      </w:pPr>
                      <w:r>
                        <w:rPr>
                          <w:color w:val="000000"/>
                          <w:u w:color="000000"/>
                          <w14:textOutline w14:w="12700" w14:cap="flat" w14:cmpd="sng" w14:algn="ctr">
                            <w14:noFill/>
                            <w14:prstDash w14:val="solid"/>
                            <w14:miter w14:lim="400000"/>
                          </w14:textOutline>
                        </w:rPr>
                        <w:t>Процессы, ухудшающие качество продукции</w:t>
                      </w:r>
                    </w:p>
                  </w:txbxContent>
                </v:textbox>
                <w10:wrap anchorx="page" anchory="line"/>
              </v:rect>
            </w:pict>
          </mc:Fallback>
        </mc:AlternateContent>
      </w:r>
    </w:p>
    <w:p w:rsidR="003F2AFA" w:rsidRDefault="003F2AFA" w:rsidP="003F2AFA">
      <w:pPr>
        <w:rPr>
          <w:b/>
          <w:bCs/>
          <w:sz w:val="28"/>
          <w:szCs w:val="28"/>
        </w:rPr>
      </w:pPr>
    </w:p>
    <w:p w:rsidR="003F2AFA" w:rsidRDefault="003F2AFA" w:rsidP="003F2AFA">
      <w:pPr>
        <w:rPr>
          <w:b/>
          <w:bCs/>
          <w:sz w:val="28"/>
          <w:szCs w:val="28"/>
        </w:rPr>
      </w:pPr>
    </w:p>
    <w:p w:rsidR="003F2AFA" w:rsidRDefault="003F2AFA" w:rsidP="003F2AFA">
      <w:pPr>
        <w:rPr>
          <w:b/>
          <w:bCs/>
          <w:sz w:val="28"/>
          <w:szCs w:val="28"/>
        </w:rPr>
      </w:pPr>
      <w:r>
        <w:rPr>
          <w:b/>
          <w:bCs/>
          <w:noProof/>
          <w:sz w:val="28"/>
          <w:szCs w:val="28"/>
        </w:rPr>
        <mc:AlternateContent>
          <mc:Choice Requires="wps">
            <w:drawing>
              <wp:anchor distT="0" distB="0" distL="0" distR="0" simplePos="0" relativeHeight="251683840" behindDoc="0" locked="0" layoutInCell="1" allowOverlap="1" wp14:anchorId="7622AFBD" wp14:editId="2BBCE57D">
                <wp:simplePos x="0" y="0"/>
                <wp:positionH relativeFrom="column">
                  <wp:posOffset>2287318</wp:posOffset>
                </wp:positionH>
                <wp:positionV relativeFrom="line">
                  <wp:posOffset>4982</wp:posOffset>
                </wp:positionV>
                <wp:extent cx="3375806" cy="597877"/>
                <wp:effectExtent l="0" t="0" r="0" b="0"/>
                <wp:wrapNone/>
                <wp:docPr id="1073741826" name="officeArt object" descr="Прямоугольник 6"/>
                <wp:cNvGraphicFramePr/>
                <a:graphic xmlns:a="http://schemas.openxmlformats.org/drawingml/2006/main">
                  <a:graphicData uri="http://schemas.microsoft.com/office/word/2010/wordprocessingShape">
                    <wps:wsp>
                      <wps:cNvSpPr/>
                      <wps:spPr>
                        <a:xfrm>
                          <a:off x="0" y="0"/>
                          <a:ext cx="3375806" cy="597877"/>
                        </a:xfrm>
                        <a:prstGeom prst="rect">
                          <a:avLst/>
                        </a:prstGeom>
                        <a:noFill/>
                        <a:ln w="12700" cap="flat">
                          <a:solidFill>
                            <a:srgbClr val="000000"/>
                          </a:solidFill>
                          <a:prstDash val="solid"/>
                          <a:miter lim="800000"/>
                        </a:ln>
                        <a:effectLst/>
                      </wps:spPr>
                      <wps:txbx>
                        <w:txbxContent>
                          <w:p w:rsidR="005432DF" w:rsidRDefault="005432DF" w:rsidP="003F2AFA">
                            <w:pPr>
                              <w:jc w:val="center"/>
                            </w:pPr>
                            <w:r>
                              <w:rPr>
                                <w:color w:val="000000"/>
                                <w:u w:color="000000"/>
                                <w14:textOutline w14:w="12700" w14:cap="flat" w14:cmpd="sng" w14:algn="ctr">
                                  <w14:noFill/>
                                  <w14:prstDash w14:val="solid"/>
                                  <w14:miter w14:lim="400000"/>
                                </w14:textOutline>
                              </w:rPr>
                              <w:t>Связаны с размножением и развитием различных микроорганизмов</w:t>
                            </w:r>
                          </w:p>
                        </w:txbxContent>
                      </wps:txbx>
                      <wps:bodyPr wrap="square" lIns="45719" tIns="45719" rIns="45719" bIns="45719" numCol="1" anchor="ctr">
                        <a:noAutofit/>
                      </wps:bodyPr>
                    </wps:wsp>
                  </a:graphicData>
                </a:graphic>
              </wp:anchor>
            </w:drawing>
          </mc:Choice>
          <mc:Fallback>
            <w:pict>
              <v:rect id="_x0000_s1027" alt="Прямоугольник 6" style="position:absolute;margin-left:180.1pt;margin-top:.4pt;width:265.8pt;height:47.1pt;z-index:251683840;visibility:visible;mso-wrap-style:square;mso-wrap-distance-left:0;mso-wrap-distance-top:0;mso-wrap-distance-right:0;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i6fLgIAABQEAAAOAAAAZHJzL2Uyb0RvYy54bWysU8uO0zAU3SPxD5b3NGk7bTJR09FoqkFI&#10;CEYa+ADHcRojP4LtNukOiS0Sn8BHsEE85hvSP+LaKW2BHSILx/fh43vPPV5cdVKgLTOWa5Xj8SjG&#10;iCmqS67WOX796vZJipF1RJVEaMVyvGMWXy0fP1q0TcYmutaiZAYBiLJZ2+S4dq7JosjSmkliR7ph&#10;CoKVNpI4MM06Kg1pAV2KaBLH86jVpmyMpsxa8K6GIF4G/Kpi1L2sKsscEjmG2lxYTVgLv0bLBcnW&#10;hjQ1p4cyyD9UIQlXcOkRakUcQRvD/4KSnBptdeVGVMtIVxWnLPQA3YzjP7q5r0nDQi9Ajm2ONNn/&#10;B0tfbO8M4iXMLk6mycU4ncwxUkTCrIbqro1DungDTGJUMkuBvP7T/t3+Y/+9f9i/7z/3D/23/Yf+&#10;R/+l/4rmntG2sRkA3zd35mBZ2Hp6uspI/wdo1IUp7I5TYJ1DFJzTaTJLY6iCQmx2maRJ4kGj0+nG&#10;WPeUaYn8JsfG1+ZRyfa5dUPqrxTvVvqWCwF+kgmFWmh1ksQgBkpAcJUgw2GrBS99os+zZl3cCIO2&#10;xOsmfIcafkvzt6yIrYe8EPJpJJPcgawFlzlOz08L5aMsCPNQqydroMfvXFd0wzg8kPcUutzBiFrQ&#10;aI7t2w0xDCPxTIEILmbJ+BJEfW6Yc6M4N9RG3mhoZ4wRUbTWMEjqTCBO6euN0xUP5J0uBdK9AdIL&#10;9B+eidf2uR2yTo95+RMAAP//AwBQSwMEFAAGAAgAAAAhAPqihAHcAAAABwEAAA8AAABkcnMvZG93&#10;bnJldi54bWxMj8FqwzAQRO+F/oPYQm+NHIeaxLEcSqGQW6gT6FW2traJtDKWktj5+m5P7W2WGWbe&#10;FrvJWXHFMfSeFCwXCQikxpueWgWn48fLGkSImoy2nlDBjAF25eNDoXPjb/SJ1yq2gkso5FpBF+OQ&#10;SxmaDp0OCz8gsfftR6cjn2MrzahvXO6sTJMkk073xAudHvC9w+ZcXZyCr5myQ1WPFvderg77+Z4e&#10;7V2p56fpbQsi4hT/wvCLz+hQMlPtL2SCsApWWZJyVAE/wPZ6s2RRK9i8JiDLQv7nL38AAAD//wMA&#10;UEsBAi0AFAAGAAgAAAAhALaDOJL+AAAA4QEAABMAAAAAAAAAAAAAAAAAAAAAAFtDb250ZW50X1R5&#10;cGVzXS54bWxQSwECLQAUAAYACAAAACEAOP0h/9YAAACUAQAACwAAAAAAAAAAAAAAAAAvAQAAX3Jl&#10;bHMvLnJlbHNQSwECLQAUAAYACAAAACEA3RYuny4CAAAUBAAADgAAAAAAAAAAAAAAAAAuAgAAZHJz&#10;L2Uyb0RvYy54bWxQSwECLQAUAAYACAAAACEA+qKEAdwAAAAHAQAADwAAAAAAAAAAAAAAAACIBAAA&#10;ZHJzL2Rvd25yZXYueG1sUEsFBgAAAAAEAAQA8wAAAJEFAAAAAA==&#10;" filled="f" strokeweight="1pt">
                <v:textbox inset="1.27mm,1.27mm,1.27mm,1.27mm">
                  <w:txbxContent>
                    <w:p w:rsidR="005432DF" w:rsidRDefault="005432DF" w:rsidP="003F2AFA">
                      <w:pPr>
                        <w:jc w:val="center"/>
                      </w:pPr>
                      <w:r>
                        <w:rPr>
                          <w:color w:val="000000"/>
                          <w:u w:color="000000"/>
                          <w14:textOutline w14:w="12700" w14:cap="flat" w14:cmpd="sng" w14:algn="ctr">
                            <w14:noFill/>
                            <w14:prstDash w14:val="solid"/>
                            <w14:miter w14:lim="400000"/>
                          </w14:textOutline>
                        </w:rPr>
                        <w:t>Связаны с размножением и развитием различных микроорганизмов</w:t>
                      </w:r>
                    </w:p>
                  </w:txbxContent>
                </v:textbox>
                <w10:wrap anchory="line"/>
              </v:rect>
            </w:pict>
          </mc:Fallback>
        </mc:AlternateContent>
      </w:r>
      <w:r>
        <w:rPr>
          <w:b/>
          <w:bCs/>
          <w:noProof/>
          <w:sz w:val="28"/>
          <w:szCs w:val="28"/>
        </w:rPr>
        <mc:AlternateContent>
          <mc:Choice Requires="wps">
            <w:drawing>
              <wp:anchor distT="0" distB="0" distL="0" distR="0" simplePos="0" relativeHeight="251680768" behindDoc="0" locked="0" layoutInCell="1" allowOverlap="1" wp14:anchorId="08BCC1C2" wp14:editId="4C61DEAE">
                <wp:simplePos x="0" y="0"/>
                <wp:positionH relativeFrom="column">
                  <wp:posOffset>10111</wp:posOffset>
                </wp:positionH>
                <wp:positionV relativeFrom="line">
                  <wp:posOffset>128074</wp:posOffset>
                </wp:positionV>
                <wp:extent cx="1204546" cy="307731"/>
                <wp:effectExtent l="0" t="0" r="0" b="0"/>
                <wp:wrapNone/>
                <wp:docPr id="1073741827" name="officeArt object" descr="Прямоугольник 3"/>
                <wp:cNvGraphicFramePr/>
                <a:graphic xmlns:a="http://schemas.openxmlformats.org/drawingml/2006/main">
                  <a:graphicData uri="http://schemas.microsoft.com/office/word/2010/wordprocessingShape">
                    <wps:wsp>
                      <wps:cNvSpPr/>
                      <wps:spPr>
                        <a:xfrm>
                          <a:off x="0" y="0"/>
                          <a:ext cx="1204546" cy="307731"/>
                        </a:xfrm>
                        <a:prstGeom prst="rect">
                          <a:avLst/>
                        </a:prstGeom>
                        <a:noFill/>
                        <a:ln w="12700" cap="flat">
                          <a:solidFill>
                            <a:srgbClr val="000000"/>
                          </a:solidFill>
                          <a:prstDash val="solid"/>
                          <a:miter lim="800000"/>
                        </a:ln>
                        <a:effectLst/>
                      </wps:spPr>
                      <wps:txbx>
                        <w:txbxContent>
                          <w:p w:rsidR="005432DF" w:rsidRDefault="005432DF" w:rsidP="003F2AFA">
                            <w:pPr>
                              <w:jc w:val="center"/>
                            </w:pPr>
                            <w:r>
                              <w:rPr>
                                <w:color w:val="000000"/>
                                <w:u w:color="000000"/>
                                <w14:textOutline w14:w="12700" w14:cap="flat" w14:cmpd="sng" w14:algn="ctr">
                                  <w14:noFill/>
                                  <w14:prstDash w14:val="solid"/>
                                  <w14:miter w14:lim="400000"/>
                                </w14:textOutline>
                              </w:rPr>
                              <w:t>Биологические</w:t>
                            </w:r>
                          </w:p>
                        </w:txbxContent>
                      </wps:txbx>
                      <wps:bodyPr wrap="square" lIns="45719" tIns="45719" rIns="45719" bIns="45719" numCol="1" anchor="ctr">
                        <a:noAutofit/>
                      </wps:bodyPr>
                    </wps:wsp>
                  </a:graphicData>
                </a:graphic>
              </wp:anchor>
            </w:drawing>
          </mc:Choice>
          <mc:Fallback>
            <w:pict>
              <v:rect id="_x0000_s1028" alt="Прямоугольник 3" style="position:absolute;margin-left:.8pt;margin-top:10.1pt;width:94.85pt;height:24.25pt;z-index:251680768;visibility:visible;mso-wrap-style:square;mso-wrap-distance-left:0;mso-wrap-distance-top:0;mso-wrap-distance-right:0;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jzlLwIAABQEAAAOAAAAZHJzL2Uyb0RvYy54bWysU02O0zAU3iNxB8t7mqTtTErUdDSaahAS&#10;gpFmOIDjOI2Rf4LtNukOiS0SR5hDsEEwzBnSG/HslLbADpGF4/fjz+997/P8opMCbZixXKscJ6MY&#10;I6aoLrla5fjt3fWzGUbWEVUSoRXL8ZZZfLF4+mTeNhkb61qLkhkEIMpmbZPj2rkmiyJLayaJHemG&#10;KQhW2kjiwDSrqDSkBXQponEcn0etNmVjNGXWgnc5BPEi4FcVo+5NVVnmkMgx1ObCasJa+DVazEm2&#10;MqSpOd2XQf6hCkm4gksPUEviCFob/heU5NRoqys3olpGuqo4ZaEH6CaJ/+jmtiYNC70AObY50GT/&#10;Hyx9vbkxiJcwuzidpNNkNk4xUkTCrIbqLo1DungHTGJUMkuBvP5+92H3uX/oH3cf+y/9Y/9996n/&#10;0X/tv6GJZ7RtbAbAt82N2VsWtp6erjLS/wEadWEK28MUWOcQBWcyjqdn03OMKMQmcZpOEg8aHU83&#10;xroXTEvkNzk2vjaPSjavrBtSf6V4t9LXXAjwk0wo1Pob0hjEQAkIrhJkOGy14KVP9HnWrIorYdCG&#10;eN2Eb1/Db2n+liWx9ZAXQj6NZJI7kLXgMsez09NC+SgLwtzX6ska6PE71xVdGMfYA3lPocstjKgF&#10;jebYvl8TwzASLxWIYHqWJs9B1KeGOTWKU0Ot5ZWGdhKMiKK1hkFSZwJxSl+una54IO94KZDuDZBe&#10;oH//TLy2T+2QdXzMi58AAAD//wMAUEsDBBQABgAIAAAAIQD5pNHp2gAAAAcBAAAPAAAAZHJzL2Rv&#10;d25yZXYueG1sTI5Ra8IwFIXfB/6HcIW9zdQKnXZNRQYD32RV8DVt7tpiclOSqK2/fvFpezycw3e+&#10;YjsazW7ofG9JwHKRAENqrOqpFXA6fr2tgfkgSUltCQVM6GFbzl4KmSt7p2+8VaFlEUI+lwK6EIac&#10;c990aKRf2AEpdj/WGRlidC1XTt4j3GieJknGjewpPnRywM8Om0t1NQLOE2WHqnYa95avDvvpkR71&#10;Q4jX+bj7ABZwDH9jeOpHdSijU22vpDzTMWdxKCBNUmDPerNcAasFZOt34GXB//uXvwAAAP//AwBQ&#10;SwECLQAUAAYACAAAACEAtoM4kv4AAADhAQAAEwAAAAAAAAAAAAAAAAAAAAAAW0NvbnRlbnRfVHlw&#10;ZXNdLnhtbFBLAQItABQABgAIAAAAIQA4/SH/1gAAAJQBAAALAAAAAAAAAAAAAAAAAC8BAABfcmVs&#10;cy8ucmVsc1BLAQItABQABgAIAAAAIQCg4jzlLwIAABQEAAAOAAAAAAAAAAAAAAAAAC4CAABkcnMv&#10;ZTJvRG9jLnhtbFBLAQItABQABgAIAAAAIQD5pNHp2gAAAAcBAAAPAAAAAAAAAAAAAAAAAIkEAABk&#10;cnMvZG93bnJldi54bWxQSwUGAAAAAAQABADzAAAAkAUAAAAA&#10;" filled="f" strokeweight="1pt">
                <v:textbox inset="1.27mm,1.27mm,1.27mm,1.27mm">
                  <w:txbxContent>
                    <w:p w:rsidR="005432DF" w:rsidRDefault="005432DF" w:rsidP="003F2AFA">
                      <w:pPr>
                        <w:jc w:val="center"/>
                      </w:pPr>
                      <w:r>
                        <w:rPr>
                          <w:color w:val="000000"/>
                          <w:u w:color="000000"/>
                          <w14:textOutline w14:w="12700" w14:cap="flat" w14:cmpd="sng" w14:algn="ctr">
                            <w14:noFill/>
                            <w14:prstDash w14:val="solid"/>
                            <w14:miter w14:lim="400000"/>
                          </w14:textOutline>
                        </w:rPr>
                        <w:t>Биологические</w:t>
                      </w:r>
                    </w:p>
                  </w:txbxContent>
                </v:textbox>
                <w10:wrap anchory="line"/>
              </v:rect>
            </w:pict>
          </mc:Fallback>
        </mc:AlternateContent>
      </w:r>
    </w:p>
    <w:p w:rsidR="003F2AFA" w:rsidRDefault="003F2AFA" w:rsidP="003F2AFA">
      <w:pPr>
        <w:rPr>
          <w:b/>
          <w:bCs/>
          <w:sz w:val="28"/>
          <w:szCs w:val="28"/>
        </w:rPr>
      </w:pPr>
      <w:r>
        <w:rPr>
          <w:b/>
          <w:bCs/>
          <w:noProof/>
          <w:sz w:val="28"/>
          <w:szCs w:val="28"/>
        </w:rPr>
        <mc:AlternateContent>
          <mc:Choice Requires="wps">
            <w:drawing>
              <wp:anchor distT="0" distB="0" distL="0" distR="0" simplePos="0" relativeHeight="251686912" behindDoc="0" locked="0" layoutInCell="1" allowOverlap="1" wp14:anchorId="61A8A3AF" wp14:editId="1D9C4EB0">
                <wp:simplePos x="0" y="0"/>
                <wp:positionH relativeFrom="column">
                  <wp:posOffset>1226185</wp:posOffset>
                </wp:positionH>
                <wp:positionV relativeFrom="line">
                  <wp:posOffset>61692</wp:posOffset>
                </wp:positionV>
                <wp:extent cx="1055077" cy="0"/>
                <wp:effectExtent l="0" t="0" r="0" b="0"/>
                <wp:wrapNone/>
                <wp:docPr id="1073741828" name="officeArt object" descr="Прямая со стрелкой 9"/>
                <wp:cNvGraphicFramePr/>
                <a:graphic xmlns:a="http://schemas.openxmlformats.org/drawingml/2006/main">
                  <a:graphicData uri="http://schemas.microsoft.com/office/word/2010/wordprocessingShape">
                    <wps:wsp>
                      <wps:cNvCnPr/>
                      <wps:spPr>
                        <a:xfrm>
                          <a:off x="0" y="0"/>
                          <a:ext cx="1055077" cy="0"/>
                        </a:xfrm>
                        <a:prstGeom prst="line">
                          <a:avLst/>
                        </a:prstGeom>
                        <a:noFill/>
                        <a:ln w="6350" cap="flat">
                          <a:solidFill>
                            <a:srgbClr val="000000"/>
                          </a:solidFill>
                          <a:prstDash val="solid"/>
                          <a:miter lim="800000"/>
                          <a:tailEnd type="triangle" w="med" len="med"/>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4AB9CB4" id="officeArt object" o:spid="_x0000_s1026" alt="Прямая со стрелкой 9" style="position:absolute;z-index:251686912;visibility:visible;mso-wrap-style:square;mso-wrap-distance-left:0;mso-wrap-distance-top:0;mso-wrap-distance-right:0;mso-wrap-distance-bottom:0;mso-position-horizontal:absolute;mso-position-horizontal-relative:text;mso-position-vertical:absolute;mso-position-vertical-relative:line" from="96.55pt,4.85pt" to="179.6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ybtQEAAF0DAAAOAAAAZHJzL2Uyb0RvYy54bWysU8tu2zAQvBfoPxC815ITOAkEyznESS9F&#10;G6DNB6yppUSAL3BZy/77LmnHSdtbUR/oJfc5s6P1/cFZscdEJvheLhetFOhVGIwfe/ny4+nTnRSU&#10;wQ9gg8deHpHk/ebjh/UcO7wKU7ADJsFFPHVz7OWUc+yahtSEDmgRInp26pAcZL6msRkSzFzd2eaq&#10;bW+aOaQhpqCQiF+3J6fc1Ppao8rftCbMwvaSZ8v1TPXclbPZrKEbE8TJqPMY8A9TODCem15KbSGD&#10;+JnMX6WcUSlQ0HmhgmuC1kZhxcBolu0faL5PELFiYXIoXmii/1dWfd0/+OfENMyROorPqaA46OTK&#10;P88nDpWs44UsPGSh+HHZrlbt7a0U6tXXvCXGRPkzBieK0UtrfMEBHey/UOZmHPoaUp59eDLW1l1Y&#10;L+Ze3lyveFsKWBHaQq65FKwZSlzJoDTuHmwSeyiLrb+yS677W1hpsgWaTnHVdVq5M5l1Z43r5d0l&#10;G7oMxj76QeRjZLHmZMCPFmUZyeEghUVWebFOvawvs2DV2RnYG43F2oXhWNltyo13WEc8662I5P2d&#10;7fdfxeYXAAAA//8DAFBLAwQUAAYACAAAACEAsqhTQOEAAAAMAQAADwAAAGRycy9kb3ducmV2Lnht&#10;bEyPQUvDQBCF74L/YRnBm93UYG3SbEpVCiJ4sAr1uM1Os8HsbMxumvjvHb3oZeDjzbx5r1hPrhUn&#10;7EPjScF8loBAqrxpqFbw9rq9WoIIUZPRrSdU8IUB1uX5WaFz40d6wdMu1oJNKORagY2xy6UMlUWn&#10;w8x3SKwdfe90ZOxraXo9srlr5XWSLKTTDfEHqzu8t1h97AanQN8tGrt/fN/L5bPcbCk8HcfhU6nL&#10;i+lhxWOzAhFxin8X8NOB80PJwQ5+IBNEy5ylc15VkN2CYD29yVIQh1+WZSH/lyi/AQAA//8DAFBL&#10;AQItABQABgAIAAAAIQC2gziS/gAAAOEBAAATAAAAAAAAAAAAAAAAAAAAAABbQ29udGVudF9UeXBl&#10;c10ueG1sUEsBAi0AFAAGAAgAAAAhADj9If/WAAAAlAEAAAsAAAAAAAAAAAAAAAAALwEAAF9yZWxz&#10;Ly5yZWxzUEsBAi0AFAAGAAgAAAAhAEMKbJu1AQAAXQMAAA4AAAAAAAAAAAAAAAAALgIAAGRycy9l&#10;Mm9Eb2MueG1sUEsBAi0AFAAGAAgAAAAhALKoU0DhAAAADAEAAA8AAAAAAAAAAAAAAAAADwQAAGRy&#10;cy9kb3ducmV2LnhtbFBLBQYAAAAABAAEAPMAAAAdBQAAAAA=&#10;" strokeweight=".5pt">
                <v:stroke endarrow="block" joinstyle="miter"/>
                <w10:wrap anchory="line"/>
              </v:line>
            </w:pict>
          </mc:Fallback>
        </mc:AlternateContent>
      </w:r>
    </w:p>
    <w:p w:rsidR="003F2AFA" w:rsidRDefault="003F2AFA" w:rsidP="003F2AFA">
      <w:pPr>
        <w:rPr>
          <w:b/>
          <w:bCs/>
          <w:sz w:val="28"/>
          <w:szCs w:val="28"/>
        </w:rPr>
      </w:pPr>
    </w:p>
    <w:p w:rsidR="003F2AFA" w:rsidRDefault="003F2AFA" w:rsidP="003F2AFA">
      <w:pPr>
        <w:rPr>
          <w:b/>
          <w:bCs/>
          <w:sz w:val="28"/>
          <w:szCs w:val="28"/>
        </w:rPr>
      </w:pPr>
      <w:r>
        <w:rPr>
          <w:b/>
          <w:bCs/>
          <w:noProof/>
          <w:sz w:val="28"/>
          <w:szCs w:val="28"/>
        </w:rPr>
        <mc:AlternateContent>
          <mc:Choice Requires="wps">
            <w:drawing>
              <wp:anchor distT="0" distB="0" distL="0" distR="0" simplePos="0" relativeHeight="251684864" behindDoc="0" locked="0" layoutInCell="1" allowOverlap="1" wp14:anchorId="10836ED0" wp14:editId="1D3ECFDF">
                <wp:simplePos x="0" y="0"/>
                <wp:positionH relativeFrom="column">
                  <wp:posOffset>2287270</wp:posOffset>
                </wp:positionH>
                <wp:positionV relativeFrom="line">
                  <wp:posOffset>164368</wp:posOffset>
                </wp:positionV>
                <wp:extent cx="3375806" cy="597877"/>
                <wp:effectExtent l="0" t="0" r="0" b="0"/>
                <wp:wrapNone/>
                <wp:docPr id="1073741829" name="officeArt object" descr="Прямоугольник 7"/>
                <wp:cNvGraphicFramePr/>
                <a:graphic xmlns:a="http://schemas.openxmlformats.org/drawingml/2006/main">
                  <a:graphicData uri="http://schemas.microsoft.com/office/word/2010/wordprocessingShape">
                    <wps:wsp>
                      <wps:cNvSpPr/>
                      <wps:spPr>
                        <a:xfrm>
                          <a:off x="0" y="0"/>
                          <a:ext cx="3375806" cy="597877"/>
                        </a:xfrm>
                        <a:prstGeom prst="rect">
                          <a:avLst/>
                        </a:prstGeom>
                        <a:noFill/>
                        <a:ln w="12700" cap="flat">
                          <a:solidFill>
                            <a:srgbClr val="000000"/>
                          </a:solidFill>
                          <a:prstDash val="solid"/>
                          <a:miter lim="800000"/>
                        </a:ln>
                        <a:effectLst/>
                      </wps:spPr>
                      <wps:txbx>
                        <w:txbxContent>
                          <w:p w:rsidR="005432DF" w:rsidRDefault="005432DF" w:rsidP="003F2AFA">
                            <w:pPr>
                              <w:jc w:val="center"/>
                            </w:pPr>
                            <w:r>
                              <w:rPr>
                                <w:color w:val="000000"/>
                                <w:u w:color="000000"/>
                                <w14:textOutline w14:w="12700" w14:cap="flat" w14:cmpd="sng" w14:algn="ctr">
                                  <w14:noFill/>
                                  <w14:prstDash w14:val="solid"/>
                                  <w14:miter w14:lim="400000"/>
                                </w14:textOutline>
                              </w:rPr>
                              <w:t xml:space="preserve">Протекают под действием кислорода, влаги, света, температуры (окисление, абсорбции, </w:t>
                            </w:r>
                            <w:proofErr w:type="spellStart"/>
                            <w:r>
                              <w:rPr>
                                <w:color w:val="000000"/>
                                <w:u w:color="000000"/>
                                <w14:textOutline w14:w="12700" w14:cap="flat" w14:cmpd="sng" w14:algn="ctr">
                                  <w14:noFill/>
                                  <w14:prstDash w14:val="solid"/>
                                  <w14:miter w14:lim="400000"/>
                                </w14:textOutline>
                              </w:rPr>
                              <w:t>фотодеструкции</w:t>
                            </w:r>
                            <w:proofErr w:type="spellEnd"/>
                            <w:r>
                              <w:rPr>
                                <w:color w:val="000000"/>
                                <w:u w:color="000000"/>
                                <w14:textOutline w14:w="12700" w14:cap="flat" w14:cmpd="sng" w14:algn="ctr">
                                  <w14:noFill/>
                                  <w14:prstDash w14:val="solid"/>
                                  <w14:miter w14:lim="400000"/>
                                </w14:textOutline>
                              </w:rPr>
                              <w:t xml:space="preserve"> и др.)</w:t>
                            </w:r>
                          </w:p>
                        </w:txbxContent>
                      </wps:txbx>
                      <wps:bodyPr wrap="square" lIns="45719" tIns="45719" rIns="45719" bIns="45719" numCol="1" anchor="ctr">
                        <a:noAutofit/>
                      </wps:bodyPr>
                    </wps:wsp>
                  </a:graphicData>
                </a:graphic>
              </wp:anchor>
            </w:drawing>
          </mc:Choice>
          <mc:Fallback>
            <w:pict>
              <v:rect id="_x0000_s1029" alt="Прямоугольник 7" style="position:absolute;margin-left:180.1pt;margin-top:12.95pt;width:265.8pt;height:47.1pt;z-index:251684864;visibility:visible;mso-wrap-style:square;mso-wrap-distance-left:0;mso-wrap-distance-top:0;mso-wrap-distance-right:0;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XoMQIAABQEAAAOAAAAZHJzL2Uyb0RvYy54bWysU91u0zAUvkfiHSzf06TtunRV02laNYSE&#10;YNLGAziO0xj5D9tt0jskbpF4hD0ENwjGniF9I46dritwh8iF42Mffz7n+z7Pz1sp0IZZx7XK8XCQ&#10;YsQU1SVXqxy/u716McXIeaJKIrRiOd4yh88Xz5/NGzNjI11rUTKLAES5WWNyXHtvZkniaM0kcQNt&#10;mILNSltJPIR2lZSWNIAuRTJK09Ok0bY0VlPmHKwu+028iPhVxah/W1WOeSRyDLX5ONo4FmFMFnMy&#10;W1liak73ZZB/qEISruDSA9SSeILWlv8FJTm12unKD6iWia4qTlnsAboZpn90c1MTw2IvQI4zB5rc&#10;/4OlbzbXFvEStEuzcXYynI7OMFJEglZ9dRfWI128ByYxKpmjQF53t/u4+9Lddw+7T93X7qH7sfvc&#10;/ey+dd9RFhhtjJsB8I25tvvIwTTQ01ZWhj9AozaqsD2owFqPKCyOx9lkmp5iRGFvcpZNswiaPJ02&#10;1vmXTEsUJjm2obaASjavnYcbIfUxJSwrfcWFiEoLhRpodZSlYAZKwHCVIP1hpwUvQ2I44uyquBQW&#10;bUjwTfxCYwD8W1q4ZUlc3efFrd5RknuwteAyx9Pj00IFdBaNua81kNXTE2a+Ldoox/iRyEKXW5Co&#10;AY/m2H1YE8swEq8UmOBkkg1BLX8c2OOgOA7UWl5qaGeIEVG01iAk9TYSp/TF2uuKR/JCGf2l0HAI&#10;wHqx9f0zCd4+jmPW02Ne/AIAAP//AwBQSwMEFAAGAAgAAAAhAGrAJ47eAAAACgEAAA8AAABkcnMv&#10;ZG93bnJldi54bWxMj0FLw0AQhe+C/2EZwZvdJMXQxmyKCEJvxbTgdZOMSXB3Nuxu26S/3vGkx2E+&#10;3vteuZutERf0YXSkIF0lIJBa143UKzgd3582IELU1GnjCBUsGGBX3d+VuujclT7wUsdecAiFQisY&#10;YpwKKUM7oNVh5SYk/n05b3Xk0/ey8/rK4dbILElyafVI3DDoCd8GbL/rs1XwuVB+qBtvcO/k+rBf&#10;btnR3JR6fJhfX0BEnOMfDL/6rA4VOzXuTF0QRsE6TzJGFWTPWxAMbLYpb2mYzJIUZFXK/xOqHwAA&#10;AP//AwBQSwECLQAUAAYACAAAACEAtoM4kv4AAADhAQAAEwAAAAAAAAAAAAAAAAAAAAAAW0NvbnRl&#10;bnRfVHlwZXNdLnhtbFBLAQItABQABgAIAAAAIQA4/SH/1gAAAJQBAAALAAAAAAAAAAAAAAAAAC8B&#10;AABfcmVscy8ucmVsc1BLAQItABQABgAIAAAAIQB+sDXoMQIAABQEAAAOAAAAAAAAAAAAAAAAAC4C&#10;AABkcnMvZTJvRG9jLnhtbFBLAQItABQABgAIAAAAIQBqwCeO3gAAAAoBAAAPAAAAAAAAAAAAAAAA&#10;AIsEAABkcnMvZG93bnJldi54bWxQSwUGAAAAAAQABADzAAAAlgUAAAAA&#10;" filled="f" strokeweight="1pt">
                <v:textbox inset="1.27mm,1.27mm,1.27mm,1.27mm">
                  <w:txbxContent>
                    <w:p w:rsidR="005432DF" w:rsidRDefault="005432DF" w:rsidP="003F2AFA">
                      <w:pPr>
                        <w:jc w:val="center"/>
                      </w:pPr>
                      <w:r>
                        <w:rPr>
                          <w:color w:val="000000"/>
                          <w:u w:color="000000"/>
                          <w14:textOutline w14:w="12700" w14:cap="flat" w14:cmpd="sng" w14:algn="ctr">
                            <w14:noFill/>
                            <w14:prstDash w14:val="solid"/>
                            <w14:miter w14:lim="400000"/>
                          </w14:textOutline>
                        </w:rPr>
                        <w:t>Протекают под действием кислорода, влаги, света, температуры (окисление, абсорбции, фотодеструкции и др.)</w:t>
                      </w:r>
                    </w:p>
                  </w:txbxContent>
                </v:textbox>
                <w10:wrap anchory="line"/>
              </v:rect>
            </w:pict>
          </mc:Fallback>
        </mc:AlternateContent>
      </w:r>
    </w:p>
    <w:p w:rsidR="003F2AFA" w:rsidRDefault="003F2AFA" w:rsidP="003F2AFA">
      <w:pPr>
        <w:rPr>
          <w:b/>
          <w:bCs/>
          <w:sz w:val="28"/>
          <w:szCs w:val="28"/>
        </w:rPr>
      </w:pPr>
      <w:r>
        <w:rPr>
          <w:b/>
          <w:bCs/>
          <w:noProof/>
          <w:sz w:val="28"/>
          <w:szCs w:val="28"/>
        </w:rPr>
        <mc:AlternateContent>
          <mc:Choice Requires="wps">
            <w:drawing>
              <wp:anchor distT="0" distB="0" distL="0" distR="0" simplePos="0" relativeHeight="251681792" behindDoc="0" locked="0" layoutInCell="1" allowOverlap="1" wp14:anchorId="0DB95B3B" wp14:editId="1AEDA946">
                <wp:simplePos x="0" y="0"/>
                <wp:positionH relativeFrom="page">
                  <wp:posOffset>1080135</wp:posOffset>
                </wp:positionH>
                <wp:positionV relativeFrom="line">
                  <wp:posOffset>91098</wp:posOffset>
                </wp:positionV>
                <wp:extent cx="1203960" cy="307340"/>
                <wp:effectExtent l="0" t="0" r="0" b="0"/>
                <wp:wrapNone/>
                <wp:docPr id="1073741830" name="officeArt object" descr="Прямоугольник 4"/>
                <wp:cNvGraphicFramePr/>
                <a:graphic xmlns:a="http://schemas.openxmlformats.org/drawingml/2006/main">
                  <a:graphicData uri="http://schemas.microsoft.com/office/word/2010/wordprocessingShape">
                    <wps:wsp>
                      <wps:cNvSpPr/>
                      <wps:spPr>
                        <a:xfrm>
                          <a:off x="0" y="0"/>
                          <a:ext cx="1203960" cy="307340"/>
                        </a:xfrm>
                        <a:prstGeom prst="rect">
                          <a:avLst/>
                        </a:prstGeom>
                        <a:noFill/>
                        <a:ln w="12700" cap="flat">
                          <a:solidFill>
                            <a:srgbClr val="000000"/>
                          </a:solidFill>
                          <a:prstDash val="solid"/>
                          <a:miter lim="800000"/>
                        </a:ln>
                        <a:effectLst/>
                      </wps:spPr>
                      <wps:txbx>
                        <w:txbxContent>
                          <w:p w:rsidR="005432DF" w:rsidRDefault="005432DF" w:rsidP="003F2AFA">
                            <w:pPr>
                              <w:jc w:val="center"/>
                            </w:pPr>
                            <w:r>
                              <w:rPr>
                                <w:color w:val="000000"/>
                                <w:u w:color="000000"/>
                                <w14:textOutline w14:w="12700" w14:cap="flat" w14:cmpd="sng" w14:algn="ctr">
                                  <w14:noFill/>
                                  <w14:prstDash w14:val="solid"/>
                                  <w14:miter w14:lim="400000"/>
                                </w14:textOutline>
                              </w:rPr>
                              <w:t>Химические</w:t>
                            </w:r>
                          </w:p>
                        </w:txbxContent>
                      </wps:txbx>
                      <wps:bodyPr wrap="square" lIns="45719" tIns="45719" rIns="45719" bIns="45719" numCol="1" anchor="ctr">
                        <a:noAutofit/>
                      </wps:bodyPr>
                    </wps:wsp>
                  </a:graphicData>
                </a:graphic>
              </wp:anchor>
            </w:drawing>
          </mc:Choice>
          <mc:Fallback>
            <w:pict>
              <v:rect id="_x0000_s1030" alt="Прямоугольник 4" style="position:absolute;margin-left:85.05pt;margin-top:7.15pt;width:94.8pt;height:24.2pt;z-index:251681792;visibility:visible;mso-wrap-style:square;mso-wrap-distance-left:0;mso-wrap-distance-top:0;mso-wrap-distance-right:0;mso-wrap-distance-bottom:0;mso-position-horizontal:absolute;mso-position-horizontal-relative:page;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vLgIAABQEAAAOAAAAZHJzL2Uyb0RvYy54bWysU8uO0zAU3SPxD5b3NElbpp2o6Wg01SAk&#10;BCMNfIDj2I2RH8F2m3SHxBaJT5iPYIN4zDekf8S1UzoFdoguXF/7+tx7zzlZXHRKoi2zThhd4GyU&#10;YsQ0NZXQ6wK/eX39ZI6R80RXRBrNCrxjDl8sHz9atE3OxqY2smIWAYh2edsUuPa+yZPE0Zop4kam&#10;YRouubGKeAjtOqksaQFdyWScpmdJa2zVWEOZc3C6Gi7xMuJzzqh/xbljHskCQ28+rjauZViT5YLk&#10;a0uaWtBDG+QfulBEaCh6hFoRT9DGir+glKDWOMP9iBqVGM4FZXEGmCZL/5jmtiYNi7MAOa450uT+&#10;Hyx9ub2xSFSgXTqbzKbZfAI0aaJAq6G7S+uRKd8CkxhVzFEgr7/bv99/6r/39/sP/ef+vv+2/9j/&#10;6L/0X9E0MNo2Lgfg2+bGHiIH20BPx60K/wCNuqjC7qgC6zyicJiN08n5GXRB4W4CXU2jTMnD68Y6&#10;/4wZhcKmwDb0FlDJ9oXzUBFSf6WEY22uhZRRaalRGyrM0oBPwHBckuGxM1JUITE8cXZdXkmLtiT4&#10;Jv7CYAD8W1qosiKuHvLi1eAoJTzYWgpV4Pnpa6kDOovGPPQayBroCTvflV2U40hkaaodSNSCRwvs&#10;3m2IZRjJ5xpMMH06y87B1KeBPQ3K00Bv1JWBcTKMiKa1ASGpt5E4bS433nARyQttDEVh4BCA9eLo&#10;h88kePs0jlkPH/PyJwAAAP//AwBQSwMEFAAGAAgAAAAhAPT157rdAAAACQEAAA8AAABkcnMvZG93&#10;bnJldi54bWxMj8FOg0AQhu8mvsNmTLzZpaBgkaUxJia9NVITrwtMgbg7S9htC316x5Pe5s98+eeb&#10;YjtbI844+cGRgvUqAoHUuHagTsHn4f3hGYQPmlptHKGCBT1sy9ubQuetu9AHnqvQCS4hn2sFfQhj&#10;LqVverTar9yIxLujm6wOHKdOtpO+cLk1Mo6iVFo9EF/o9YhvPTbf1ckq+Foo3Vf1ZHDnZLLfLdf4&#10;YK5K3d/Nry8gAs7hD4ZffVaHkp1qd6LWC8M5i9aM8vCYgGAgedpkIGoFaZyBLAv5/4PyBwAA//8D&#10;AFBLAQItABQABgAIAAAAIQC2gziS/gAAAOEBAAATAAAAAAAAAAAAAAAAAAAAAABbQ29udGVudF9U&#10;eXBlc10ueG1sUEsBAi0AFAAGAAgAAAAhADj9If/WAAAAlAEAAAsAAAAAAAAAAAAAAAAALwEAAF9y&#10;ZWxzLy5yZWxzUEsBAi0AFAAGAAgAAAAhAP8o/68uAgAAFAQAAA4AAAAAAAAAAAAAAAAALgIAAGRy&#10;cy9lMm9Eb2MueG1sUEsBAi0AFAAGAAgAAAAhAPT157rdAAAACQEAAA8AAAAAAAAAAAAAAAAAiAQA&#10;AGRycy9kb3ducmV2LnhtbFBLBQYAAAAABAAEAPMAAACSBQAAAAA=&#10;" filled="f" strokeweight="1pt">
                <v:textbox inset="1.27mm,1.27mm,1.27mm,1.27mm">
                  <w:txbxContent>
                    <w:p w:rsidR="005432DF" w:rsidRDefault="005432DF" w:rsidP="003F2AFA">
                      <w:pPr>
                        <w:jc w:val="center"/>
                      </w:pPr>
                      <w:r>
                        <w:rPr>
                          <w:color w:val="000000"/>
                          <w:u w:color="000000"/>
                          <w14:textOutline w14:w="12700" w14:cap="flat" w14:cmpd="sng" w14:algn="ctr">
                            <w14:noFill/>
                            <w14:prstDash w14:val="solid"/>
                            <w14:miter w14:lim="400000"/>
                          </w14:textOutline>
                        </w:rPr>
                        <w:t>Химические</w:t>
                      </w:r>
                    </w:p>
                  </w:txbxContent>
                </v:textbox>
                <w10:wrap anchorx="page" anchory="line"/>
              </v:rect>
            </w:pict>
          </mc:Fallback>
        </mc:AlternateContent>
      </w:r>
    </w:p>
    <w:p w:rsidR="003F2AFA" w:rsidRDefault="003F2AFA" w:rsidP="003F2AFA">
      <w:pPr>
        <w:rPr>
          <w:b/>
          <w:bCs/>
          <w:sz w:val="28"/>
          <w:szCs w:val="28"/>
        </w:rPr>
      </w:pPr>
      <w:r>
        <w:rPr>
          <w:b/>
          <w:bCs/>
          <w:noProof/>
          <w:sz w:val="28"/>
          <w:szCs w:val="28"/>
        </w:rPr>
        <mc:AlternateContent>
          <mc:Choice Requires="wps">
            <w:drawing>
              <wp:anchor distT="0" distB="0" distL="0" distR="0" simplePos="0" relativeHeight="251687936" behindDoc="0" locked="0" layoutInCell="1" allowOverlap="1" wp14:anchorId="2A8396CE" wp14:editId="153D3567">
                <wp:simplePos x="0" y="0"/>
                <wp:positionH relativeFrom="column">
                  <wp:posOffset>1224500</wp:posOffset>
                </wp:positionH>
                <wp:positionV relativeFrom="line">
                  <wp:posOffset>26352</wp:posOffset>
                </wp:positionV>
                <wp:extent cx="1055077" cy="0"/>
                <wp:effectExtent l="0" t="0" r="0" b="0"/>
                <wp:wrapNone/>
                <wp:docPr id="1073741831" name="officeArt object" descr="Прямая со стрелкой 10"/>
                <wp:cNvGraphicFramePr/>
                <a:graphic xmlns:a="http://schemas.openxmlformats.org/drawingml/2006/main">
                  <a:graphicData uri="http://schemas.microsoft.com/office/word/2010/wordprocessingShape">
                    <wps:wsp>
                      <wps:cNvCnPr/>
                      <wps:spPr>
                        <a:xfrm>
                          <a:off x="0" y="0"/>
                          <a:ext cx="1055077" cy="0"/>
                        </a:xfrm>
                        <a:prstGeom prst="line">
                          <a:avLst/>
                        </a:prstGeom>
                        <a:noFill/>
                        <a:ln w="6350" cap="flat">
                          <a:solidFill>
                            <a:srgbClr val="000000"/>
                          </a:solidFill>
                          <a:prstDash val="solid"/>
                          <a:miter lim="800000"/>
                          <a:tailEnd type="triangle" w="med" len="med"/>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AFD9DA9" id="officeArt object" o:spid="_x0000_s1026" alt="Прямая со стрелкой 10" style="position:absolute;z-index:251687936;visibility:visible;mso-wrap-style:square;mso-wrap-distance-left:0;mso-wrap-distance-top:0;mso-wrap-distance-right:0;mso-wrap-distance-bottom:0;mso-position-horizontal:absolute;mso-position-horizontal-relative:text;mso-position-vertical:absolute;mso-position-vertical-relative:line" from="96.4pt,2.05pt" to="17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ybtQEAAF0DAAAOAAAAZHJzL2Uyb0RvYy54bWysU8tu2zAQvBfoPxC815ITOAkEyznESS9F&#10;G6DNB6yppUSAL3BZy/77LmnHSdtbUR/oJfc5s6P1/cFZscdEJvheLhetFOhVGIwfe/ny4+nTnRSU&#10;wQ9gg8deHpHk/ebjh/UcO7wKU7ADJsFFPHVz7OWUc+yahtSEDmgRInp26pAcZL6msRkSzFzd2eaq&#10;bW+aOaQhpqCQiF+3J6fc1Ppao8rftCbMwvaSZ8v1TPXclbPZrKEbE8TJqPMY8A9TODCem15KbSGD&#10;+JnMX6WcUSlQ0HmhgmuC1kZhxcBolu0faL5PELFiYXIoXmii/1dWfd0/+OfENMyROorPqaA46OTK&#10;P88nDpWs44UsPGSh+HHZrlbt7a0U6tXXvCXGRPkzBieK0UtrfMEBHey/UOZmHPoaUp59eDLW1l1Y&#10;L+Ze3lyveFsKWBHaQq65FKwZSlzJoDTuHmwSeyiLrb+yS677W1hpsgWaTnHVdVq5M5l1Z43r5d0l&#10;G7oMxj76QeRjZLHmZMCPFmUZyeEghUVWebFOvawvs2DV2RnYG43F2oXhWNltyo13WEc8662I5P2d&#10;7fdfxeYXAAAA//8DAFBLAwQUAAYACAAAACEACUlvZ+AAAAAMAQAADwAAAGRycy9kb3ducmV2Lnht&#10;bEyPQUvDQBCF74L/YRnBm920amnTbEpVCiJ4sAr1OM1Ok2B2NmY3Tfz3jl70MvDxeG/ey9aja9SJ&#10;ulB7NjCdJKCIC29rLg28vW6vFqBCRLbYeCYDXxRgnZ+fZZhaP/ALnXaxVBLCIUUDVYxtqnUoKnIY&#10;Jr4lFu3oO4dRsCu17XCQcNfoWZLMtcOa5UOFLd1XVHzsemcA7+Z1tX983+vFs95sOTwdh/7TmMuL&#10;8WElZ7MCFWmMfw742SD9IZdiB9+zDaoRXs6kfzRwMwUl+vXtUgYeflnnmf4/Iv8GAAD//wMAUEsB&#10;Ai0AFAAGAAgAAAAhALaDOJL+AAAA4QEAABMAAAAAAAAAAAAAAAAAAAAAAFtDb250ZW50X1R5cGVz&#10;XS54bWxQSwECLQAUAAYACAAAACEAOP0h/9YAAACUAQAACwAAAAAAAAAAAAAAAAAvAQAAX3JlbHMv&#10;LnJlbHNQSwECLQAUAAYACAAAACEAQwpsm7UBAABdAwAADgAAAAAAAAAAAAAAAAAuAgAAZHJzL2Uy&#10;b0RvYy54bWxQSwECLQAUAAYACAAAACEACUlvZ+AAAAAMAQAADwAAAAAAAAAAAAAAAAAPBAAAZHJz&#10;L2Rvd25yZXYueG1sUEsFBgAAAAAEAAQA8wAAABwFAAAAAA==&#10;" strokeweight=".5pt">
                <v:stroke endarrow="block" joinstyle="miter"/>
                <w10:wrap anchory="line"/>
              </v:line>
            </w:pict>
          </mc:Fallback>
        </mc:AlternateContent>
      </w:r>
    </w:p>
    <w:p w:rsidR="003F2AFA" w:rsidRDefault="003F2AFA" w:rsidP="003F2AFA">
      <w:pPr>
        <w:rPr>
          <w:b/>
          <w:bCs/>
          <w:sz w:val="28"/>
          <w:szCs w:val="28"/>
        </w:rPr>
      </w:pPr>
    </w:p>
    <w:p w:rsidR="003F2AFA" w:rsidRDefault="003F2AFA" w:rsidP="003F2AFA">
      <w:pPr>
        <w:rPr>
          <w:b/>
          <w:bCs/>
          <w:sz w:val="28"/>
          <w:szCs w:val="28"/>
        </w:rPr>
      </w:pPr>
      <w:r>
        <w:rPr>
          <w:b/>
          <w:bCs/>
          <w:noProof/>
          <w:sz w:val="28"/>
          <w:szCs w:val="28"/>
        </w:rPr>
        <mc:AlternateContent>
          <mc:Choice Requires="wps">
            <w:drawing>
              <wp:anchor distT="0" distB="0" distL="0" distR="0" simplePos="0" relativeHeight="251685888" behindDoc="0" locked="0" layoutInCell="1" allowOverlap="1" wp14:anchorId="68367EB7" wp14:editId="0DA82B91">
                <wp:simplePos x="0" y="0"/>
                <wp:positionH relativeFrom="column">
                  <wp:posOffset>2296111</wp:posOffset>
                </wp:positionH>
                <wp:positionV relativeFrom="line">
                  <wp:posOffset>112346</wp:posOffset>
                </wp:positionV>
                <wp:extent cx="3375806" cy="615462"/>
                <wp:effectExtent l="0" t="0" r="0" b="0"/>
                <wp:wrapNone/>
                <wp:docPr id="1073741832" name="officeArt object" descr="Прямоугольник 8"/>
                <wp:cNvGraphicFramePr/>
                <a:graphic xmlns:a="http://schemas.openxmlformats.org/drawingml/2006/main">
                  <a:graphicData uri="http://schemas.microsoft.com/office/word/2010/wordprocessingShape">
                    <wps:wsp>
                      <wps:cNvSpPr/>
                      <wps:spPr>
                        <a:xfrm>
                          <a:off x="0" y="0"/>
                          <a:ext cx="3375806" cy="615462"/>
                        </a:xfrm>
                        <a:prstGeom prst="rect">
                          <a:avLst/>
                        </a:prstGeom>
                        <a:noFill/>
                        <a:ln w="12700" cap="flat">
                          <a:solidFill>
                            <a:srgbClr val="000000"/>
                          </a:solidFill>
                          <a:prstDash val="solid"/>
                          <a:miter lim="800000"/>
                        </a:ln>
                        <a:effectLst/>
                      </wps:spPr>
                      <wps:txbx>
                        <w:txbxContent>
                          <w:p w:rsidR="005432DF" w:rsidRDefault="005432DF" w:rsidP="003F2AFA">
                            <w:pPr>
                              <w:jc w:val="center"/>
                            </w:pPr>
                            <w:r>
                              <w:rPr>
                                <w:color w:val="000000"/>
                                <w:u w:color="000000"/>
                                <w14:textOutline w14:w="12700" w14:cap="flat" w14:cmpd="sng" w14:algn="ctr">
                                  <w14:noFill/>
                                  <w14:prstDash w14:val="solid"/>
                                  <w14:miter w14:lim="400000"/>
                                </w14:textOutline>
                              </w:rPr>
                              <w:t xml:space="preserve">Воздействие окружающей среды (высыхание, увлажнение, </w:t>
                            </w:r>
                            <w:proofErr w:type="spellStart"/>
                            <w:r>
                              <w:rPr>
                                <w:color w:val="000000"/>
                                <w:u w:color="000000"/>
                                <w14:textOutline w14:w="12700" w14:cap="flat" w14:cmpd="sng" w14:algn="ctr">
                                  <w14:noFill/>
                                  <w14:prstDash w14:val="solid"/>
                                  <w14:miter w14:lim="400000"/>
                                </w14:textOutline>
                              </w:rPr>
                              <w:t>отсыревание</w:t>
                            </w:r>
                            <w:proofErr w:type="spellEnd"/>
                            <w:r>
                              <w:rPr>
                                <w:color w:val="000000"/>
                                <w:u w:color="000000"/>
                                <w14:textOutline w14:w="12700" w14:cap="flat" w14:cmpd="sng" w14:algn="ctr">
                                  <w14:noFill/>
                                  <w14:prstDash w14:val="solid"/>
                                  <w14:miter w14:lim="400000"/>
                                </w14:textOutline>
                              </w:rPr>
                              <w:t xml:space="preserve">, </w:t>
                            </w:r>
                            <w:proofErr w:type="spellStart"/>
                            <w:r>
                              <w:rPr>
                                <w:color w:val="000000"/>
                                <w:u w:color="000000"/>
                                <w14:textOutline w14:w="12700" w14:cap="flat" w14:cmpd="sng" w14:algn="ctr">
                                  <w14:noFill/>
                                  <w14:prstDash w14:val="solid"/>
                                  <w14:miter w14:lim="400000"/>
                                </w14:textOutline>
                              </w:rPr>
                              <w:t>комкование</w:t>
                            </w:r>
                            <w:proofErr w:type="spellEnd"/>
                            <w:r>
                              <w:rPr>
                                <w:color w:val="000000"/>
                                <w:u w:color="000000"/>
                                <w14:textOutline w14:w="12700" w14:cap="flat" w14:cmpd="sng" w14:algn="ctr">
                                  <w14:noFill/>
                                  <w14:prstDash w14:val="solid"/>
                                  <w14:miter w14:lim="400000"/>
                                </w14:textOutline>
                              </w:rPr>
                              <w:t>, замерзание, потеря и приобретение запахов)</w:t>
                            </w:r>
                          </w:p>
                        </w:txbxContent>
                      </wps:txbx>
                      <wps:bodyPr wrap="square" lIns="45719" tIns="45719" rIns="45719" bIns="45719" numCol="1" anchor="ctr">
                        <a:noAutofit/>
                      </wps:bodyPr>
                    </wps:wsp>
                  </a:graphicData>
                </a:graphic>
              </wp:anchor>
            </w:drawing>
          </mc:Choice>
          <mc:Fallback>
            <w:pict>
              <v:rect id="_x0000_s1031" alt="Прямоугольник 8" style="position:absolute;margin-left:180.8pt;margin-top:8.85pt;width:265.8pt;height:48.45pt;z-index:251685888;visibility:visible;mso-wrap-style:square;mso-wrap-distance-left:0;mso-wrap-distance-top:0;mso-wrap-distance-right:0;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YMqLwIAABQEAAAOAAAAZHJzL2Uyb0RvYy54bWysU8uO0zAU3SPxD5b3NEnfRE1Ho6kGISEY&#10;aYYPcBynMfIj2G6T7pDYIvEJ8xFsEAzzDekfce2UtsAOkYXj+/DxveceLy5aKdCWGcu1ynAyiDFi&#10;iuqCq3WG395dP5tjZB1RBRFasQzvmMUXy6dPFk2dsqGutCiYQQCibNrUGa6cq9MosrRiktiBrpmC&#10;YKmNJA5Ms44KQxpAlyIaxvE0arQpaqMpsxa8qz6IlwG/LBl1b8rSModEhqE2F1YT1tyv0XJB0rUh&#10;dcXpoQzyD1VIwhVceoRaEUfQxvC/oCSnRltdugHVMtJlySkLPUA3SfxHN7cVqVnoBcix9ZEm+/9g&#10;6evtjUG8gNnFs9FsnMxHQ4wUkTCrvrpL45DO3wGTGBXMUiCvu99/2H/uHrrH/cfuS/fYfd9/6n50&#10;X7tvaO4ZbWqbAvBtfWMOloWtp6ctjfR/gEZtmMLuOAXWOkTBORrNJvN4ihGF2DSZjKdDDxqdTtfG&#10;uhdMS+Q3GTa+No9Ktq+s61N/pXi30tdcCPCTVCjUQKvDWQxioAQEVwrSH7Za8MIn+jxr1vmVMGhL&#10;vG7Cd6jhtzR/y4rYqs8LIZ9GUskdyFpwmeH5+WmhfJQFYR5q9WT19Pida/M2jGPigbwn18UORtSA&#10;RjNs32+IYRiJlwpEMJ7Mkucg6nPDnBv5uaE28kpDOwlGRNFKwyCpM4E4pS83Tpc8kHe6FEj3Bkgv&#10;0H94Jl7b53bIOj3m5U8AAAD//wMAUEsDBBQABgAIAAAAIQChgLze3gAAAAoBAAAPAAAAZHJzL2Rv&#10;d25yZXYueG1sTI9NS8NAEIbvgv9hGcGb3XyUtMZsighCb8VU8LpJxiS4Oxuy2zbpr+940uPM+/DO&#10;M8VutkaccfKDIwXxKgKB1Lh2oE7B5/H9aQvCB02tNo5QwYIeduX9XaHz1l3oA89V6ASXkM+1gj6E&#10;MZfSNz1a7VduROLs201WBx6nTraTvnC5NTKJokxaPRBf6PWIbz02P9XJKvhaKDtU9WRw72R62C/X&#10;5GiuSj0+zK8vIALO4Q+GX31Wh5Kdanei1gujIM3ijFEONhsQDGyf0wREzYt4nYEsC/n/hfIGAAD/&#10;/wMAUEsBAi0AFAAGAAgAAAAhALaDOJL+AAAA4QEAABMAAAAAAAAAAAAAAAAAAAAAAFtDb250ZW50&#10;X1R5cGVzXS54bWxQSwECLQAUAAYACAAAACEAOP0h/9YAAACUAQAACwAAAAAAAAAAAAAAAAAvAQAA&#10;X3JlbHMvLnJlbHNQSwECLQAUAAYACAAAACEABS2DKi8CAAAUBAAADgAAAAAAAAAAAAAAAAAuAgAA&#10;ZHJzL2Uyb0RvYy54bWxQSwECLQAUAAYACAAAACEAoYC83t4AAAAKAQAADwAAAAAAAAAAAAAAAACJ&#10;BAAAZHJzL2Rvd25yZXYueG1sUEsFBgAAAAAEAAQA8wAAAJQFAAAAAA==&#10;" filled="f" strokeweight="1pt">
                <v:textbox inset="1.27mm,1.27mm,1.27mm,1.27mm">
                  <w:txbxContent>
                    <w:p w:rsidR="005432DF" w:rsidRDefault="005432DF" w:rsidP="003F2AFA">
                      <w:pPr>
                        <w:jc w:val="center"/>
                      </w:pPr>
                      <w:r>
                        <w:rPr>
                          <w:color w:val="000000"/>
                          <w:u w:color="000000"/>
                          <w14:textOutline w14:w="12700" w14:cap="flat" w14:cmpd="sng" w14:algn="ctr">
                            <w14:noFill/>
                            <w14:prstDash w14:val="solid"/>
                            <w14:miter w14:lim="400000"/>
                          </w14:textOutline>
                        </w:rPr>
                        <w:t>Воздействие окружающей среды (высыхание, увлажнение, отсыревание, комкование, замерзание, потеря и приобретение запахов)</w:t>
                      </w:r>
                    </w:p>
                  </w:txbxContent>
                </v:textbox>
                <w10:wrap anchory="line"/>
              </v:rect>
            </w:pict>
          </mc:Fallback>
        </mc:AlternateContent>
      </w:r>
    </w:p>
    <w:p w:rsidR="003F2AFA" w:rsidRDefault="003F2AFA" w:rsidP="003F2AFA">
      <w:pPr>
        <w:rPr>
          <w:b/>
          <w:bCs/>
          <w:sz w:val="28"/>
          <w:szCs w:val="28"/>
        </w:rPr>
      </w:pPr>
      <w:r>
        <w:rPr>
          <w:b/>
          <w:bCs/>
          <w:noProof/>
          <w:sz w:val="28"/>
          <w:szCs w:val="28"/>
        </w:rPr>
        <mc:AlternateContent>
          <mc:Choice Requires="wps">
            <w:drawing>
              <wp:anchor distT="0" distB="0" distL="0" distR="0" simplePos="0" relativeHeight="251682816" behindDoc="0" locked="0" layoutInCell="1" allowOverlap="1" wp14:anchorId="079C2189" wp14:editId="0BBF3FAB">
                <wp:simplePos x="0" y="0"/>
                <wp:positionH relativeFrom="page">
                  <wp:posOffset>1080135</wp:posOffset>
                </wp:positionH>
                <wp:positionV relativeFrom="line">
                  <wp:posOffset>63646</wp:posOffset>
                </wp:positionV>
                <wp:extent cx="1204546" cy="307731"/>
                <wp:effectExtent l="0" t="0" r="0" b="0"/>
                <wp:wrapNone/>
                <wp:docPr id="1073741833" name="officeArt object" descr="Прямоугольник 5"/>
                <wp:cNvGraphicFramePr/>
                <a:graphic xmlns:a="http://schemas.openxmlformats.org/drawingml/2006/main">
                  <a:graphicData uri="http://schemas.microsoft.com/office/word/2010/wordprocessingShape">
                    <wps:wsp>
                      <wps:cNvSpPr/>
                      <wps:spPr>
                        <a:xfrm>
                          <a:off x="0" y="0"/>
                          <a:ext cx="1204546" cy="307731"/>
                        </a:xfrm>
                        <a:prstGeom prst="rect">
                          <a:avLst/>
                        </a:prstGeom>
                        <a:noFill/>
                        <a:ln w="12700" cap="flat">
                          <a:solidFill>
                            <a:srgbClr val="000000"/>
                          </a:solidFill>
                          <a:prstDash val="solid"/>
                          <a:miter lim="800000"/>
                        </a:ln>
                        <a:effectLst/>
                      </wps:spPr>
                      <wps:txbx>
                        <w:txbxContent>
                          <w:p w:rsidR="005432DF" w:rsidRDefault="005432DF" w:rsidP="003F2AFA">
                            <w:pPr>
                              <w:jc w:val="center"/>
                            </w:pPr>
                            <w:r>
                              <w:rPr>
                                <w:color w:val="000000"/>
                                <w:u w:color="000000"/>
                                <w14:textOutline w14:w="12700" w14:cap="flat" w14:cmpd="sng" w14:algn="ctr">
                                  <w14:noFill/>
                                  <w14:prstDash w14:val="solid"/>
                                  <w14:miter w14:lim="400000"/>
                                </w14:textOutline>
                              </w:rPr>
                              <w:t>Физические</w:t>
                            </w:r>
                          </w:p>
                        </w:txbxContent>
                      </wps:txbx>
                      <wps:bodyPr wrap="square" lIns="45719" tIns="45719" rIns="45719" bIns="45719" numCol="1" anchor="ctr">
                        <a:noAutofit/>
                      </wps:bodyPr>
                    </wps:wsp>
                  </a:graphicData>
                </a:graphic>
              </wp:anchor>
            </w:drawing>
          </mc:Choice>
          <mc:Fallback>
            <w:pict>
              <v:rect id="_x0000_s1032" alt="Прямоугольник 5" style="position:absolute;margin-left:85.05pt;margin-top:5pt;width:94.85pt;height:24.25pt;z-index:251682816;visibility:visible;mso-wrap-style:square;mso-wrap-distance-left:0;mso-wrap-distance-top:0;mso-wrap-distance-right:0;mso-wrap-distance-bottom:0;mso-position-horizontal:absolute;mso-position-horizontal-relative:page;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jcLgIAABQEAAAOAAAAZHJzL2Uyb0RvYy54bWysU8uO0zAU3SPxD5b3NEkfkxI1HY2mGoSE&#10;YKSBD3AcpzHyI9huk+6Q2CLxCfMRbBCP+Yb0j7h2Sltgh8jC8X34+N5zjxeXnRRoy4zlWuU4GcUY&#10;MUV1ydU6x29e3zyZY2QdUSURWrEc75jFl8vHjxZtk7GxrrUomUEAomzWNjmunWuyKLK0ZpLYkW6Y&#10;gmCljSQOTLOOSkNaQJciGsfxRdRqUzZGU2YteFdDEC8DflUx6l5VlWUOiRxDbS6sJqyFX6PlgmRr&#10;Q5qa00MZ5B+qkIQruPQItSKOoI3hf0FJTo22unIjqmWkq4pTFnqAbpL4j27uatKw0AuQY5sjTfb/&#10;wdKX21uDeAmzi9NJOk3mkwlGikiY1VDdlXFIF2+BSYxKZimQ19/v3+8/9d/7h/2H/nP/0H/bf+x/&#10;9F/6r2jmGW0bmwHwXXNrDpaFraenq4z0f4BGXZjC7jgF1jlEwZmM4+lseoERhdgkTtNJ4kGj0+nG&#10;WPeMaYn8JsfG1+ZRyfaFdUPqrxTvVvqGCwF+kgmFWn9DGoMYKAHBVYIMh60WvPSJPs+adXEtDNoS&#10;r5vwHWr4Lc3fsiK2HvJCyKeRTHIHshZc5nh+flooH2VBmIdaPVkDPX7nuqIL47jwQN5T6HIHI2pB&#10;ozm27zbEMIzEcwUimM7S5CmI+tww50ZxbqiNvNbQToIRUbTWMEjqTCBO6auN0xUP5J0uBdK9AdIL&#10;9B+eidf2uR2yTo95+RMAAP//AwBQSwMEFAAGAAgAAAAhAJVsvPjcAAAACQEAAA8AAABkcnMvZG93&#10;bnJldi54bWxMj01Lw0AQhu+C/2EZwZvdbUtqjdkUEYTeiqngdZMdk+DubMhu26S/3vGkt3mZh/ej&#10;2E3eiTOOsQ+kYblQIJCaYHtqNXwc3x62IGIyZI0LhBpmjLArb28Kk9twoXc8V6kVbEIxNxq6lIZc&#10;yth06E1chAGJf19h9CaxHFtpR3Nhc+/kSqmN9KYnTujMgK8dNt/VyWv4nGlzqOrR4T7I9WE/X1dH&#10;d9X6/m56eQaRcEp/MPzW5+pQcqc6nMhG4Vg/qiWjfCjexMA6e+IttYZsm4EsC/l/QfkDAAD//wMA&#10;UEsBAi0AFAAGAAgAAAAhALaDOJL+AAAA4QEAABMAAAAAAAAAAAAAAAAAAAAAAFtDb250ZW50X1R5&#10;cGVzXS54bWxQSwECLQAUAAYACAAAACEAOP0h/9YAAACUAQAACwAAAAAAAAAAAAAAAAAvAQAAX3Jl&#10;bHMvLnJlbHNQSwECLQAUAAYACAAAACEAef/Y3C4CAAAUBAAADgAAAAAAAAAAAAAAAAAuAgAAZHJz&#10;L2Uyb0RvYy54bWxQSwECLQAUAAYACAAAACEAlWy8+NwAAAAJAQAADwAAAAAAAAAAAAAAAACIBAAA&#10;ZHJzL2Rvd25yZXYueG1sUEsFBgAAAAAEAAQA8wAAAJEFAAAAAA==&#10;" filled="f" strokeweight="1pt">
                <v:textbox inset="1.27mm,1.27mm,1.27mm,1.27mm">
                  <w:txbxContent>
                    <w:p w:rsidR="005432DF" w:rsidRDefault="005432DF" w:rsidP="003F2AFA">
                      <w:pPr>
                        <w:jc w:val="center"/>
                      </w:pPr>
                      <w:r>
                        <w:rPr>
                          <w:color w:val="000000"/>
                          <w:u w:color="000000"/>
                          <w14:textOutline w14:w="12700" w14:cap="flat" w14:cmpd="sng" w14:algn="ctr">
                            <w14:noFill/>
                            <w14:prstDash w14:val="solid"/>
                            <w14:miter w14:lim="400000"/>
                          </w14:textOutline>
                        </w:rPr>
                        <w:t>Физические</w:t>
                      </w:r>
                    </w:p>
                  </w:txbxContent>
                </v:textbox>
                <w10:wrap anchorx="page" anchory="line"/>
              </v:rect>
            </w:pict>
          </mc:Fallback>
        </mc:AlternateContent>
      </w:r>
    </w:p>
    <w:p w:rsidR="003F2AFA" w:rsidRDefault="003F2AFA" w:rsidP="003F2AFA">
      <w:pPr>
        <w:rPr>
          <w:b/>
          <w:bCs/>
          <w:sz w:val="28"/>
          <w:szCs w:val="28"/>
        </w:rPr>
      </w:pPr>
      <w:r>
        <w:rPr>
          <w:b/>
          <w:bCs/>
          <w:noProof/>
          <w:sz w:val="28"/>
          <w:szCs w:val="28"/>
        </w:rPr>
        <mc:AlternateContent>
          <mc:Choice Requires="wps">
            <w:drawing>
              <wp:anchor distT="0" distB="0" distL="0" distR="0" simplePos="0" relativeHeight="251688960" behindDoc="0" locked="0" layoutInCell="1" allowOverlap="1" wp14:anchorId="42FA2DC1" wp14:editId="12BA2C84">
                <wp:simplePos x="0" y="0"/>
                <wp:positionH relativeFrom="column">
                  <wp:posOffset>1223864</wp:posOffset>
                </wp:positionH>
                <wp:positionV relativeFrom="line">
                  <wp:posOffset>4127</wp:posOffset>
                </wp:positionV>
                <wp:extent cx="1054736" cy="0"/>
                <wp:effectExtent l="0" t="0" r="0" b="0"/>
                <wp:wrapNone/>
                <wp:docPr id="1073741834" name="officeArt object" descr="Прямая со стрелкой 11"/>
                <wp:cNvGraphicFramePr/>
                <a:graphic xmlns:a="http://schemas.openxmlformats.org/drawingml/2006/main">
                  <a:graphicData uri="http://schemas.microsoft.com/office/word/2010/wordprocessingShape">
                    <wps:wsp>
                      <wps:cNvCnPr/>
                      <wps:spPr>
                        <a:xfrm>
                          <a:off x="0" y="0"/>
                          <a:ext cx="1054736" cy="0"/>
                        </a:xfrm>
                        <a:prstGeom prst="line">
                          <a:avLst/>
                        </a:prstGeom>
                        <a:noFill/>
                        <a:ln w="6350" cap="flat">
                          <a:solidFill>
                            <a:srgbClr val="000000"/>
                          </a:solidFill>
                          <a:prstDash val="solid"/>
                          <a:miter lim="800000"/>
                          <a:tailEnd type="triangle" w="med" len="med"/>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BFD6C4B" id="officeArt object" o:spid="_x0000_s1026" alt="Прямая со стрелкой 11" style="position:absolute;z-index:251688960;visibility:visible;mso-wrap-style:square;mso-wrap-distance-left:0;mso-wrap-distance-top:0;mso-wrap-distance-right:0;mso-wrap-distance-bottom:0;mso-position-horizontal:absolute;mso-position-horizontal-relative:text;mso-position-vertical:absolute;mso-position-vertical-relative:line" from="96.35pt,.3pt" to="179.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kMtQEAAF0DAAAOAAAAZHJzL2Uyb0RvYy54bWysU01vEzEQvSP1P1i+N7tpaahW2fTQUC4I&#10;KgE/YOId71rylzwmm/x7xk6aFrghcnDGns/35u364eCs2GMiE3wvl4tWCvQqDMaPvfzx/en6XgrK&#10;4AewwWMvj0jyYXP1bj3HDm/CFOyASXART90ceznlHLumITWhA1qEiJ6dOiQHma9pbIYEM1d3trlp&#10;21UzhzTEFBQS8ev25JSbWl9rVPmr1oRZ2F7ybLmeqZ67cjabNXRjgjgZdR4D/mEKB8Zz00upLWQQ&#10;P5P5q5QzKgUKOi9UcE3Q2iisGBjNsv0DzbcJIlYsTA7FC030/8qqL/tH/5yYhjlSR/E5FRQHnVz5&#10;5/nEoZJ1vJCFhywUPy7bu/cfbldSqBdf85oYE+VPGJwoRi+t8QUHdLD/TJmbcehLSHn24clYW3dh&#10;vZh7ubq9420pYEVoC7nmUrBmKHElg9K4e7RJ7KEstv7KLrnub2GlyRZoOsVV12nlzmTWnTWul/eX&#10;bOgyGPvRDyIfI4s1JwN+tCjLSA4HKSyyyot16mV9mQWrzs7AXmks1i4Mx8puU268wzriWW9FJG/v&#10;bL/9Kja/AAAA//8DAFBLAwQUAAYACAAAACEAsv5qtt8AAAAKAQAADwAAAGRycy9kb3ducmV2Lnht&#10;bEyPQUvDQBCF74L/YRnBm920YoxpNqUqBRE8WIX2uM1Os8HsbMxumvjvnZ70MvDxZt68V6wm14oT&#10;9qHxpGA+S0AgVd40VCv4/NjcZCBC1GR06wkV/GCAVXl5Uejc+JHe8bSNtWATCrlWYGPscilDZdHp&#10;MPMdEmtH3zsdGftaml6PbO5auUiSVDrdEH+wusMni9XXdnAK9GPa2N3LfiezN7neUHg9jsO3UtdX&#10;0/OSx3oJIuIU/y7g3IHzQ8nBDn4gE0TL/LC451UFKQiWb+8yrnM4oywL+b9C+QsAAP//AwBQSwEC&#10;LQAUAAYACAAAACEAtoM4kv4AAADhAQAAEwAAAAAAAAAAAAAAAAAAAAAAW0NvbnRlbnRfVHlwZXNd&#10;LnhtbFBLAQItABQABgAIAAAAIQA4/SH/1gAAAJQBAAALAAAAAAAAAAAAAAAAAC8BAABfcmVscy8u&#10;cmVsc1BLAQItABQABgAIAAAAIQCgTckMtQEAAF0DAAAOAAAAAAAAAAAAAAAAAC4CAABkcnMvZTJv&#10;RG9jLnhtbFBLAQItABQABgAIAAAAIQCy/mq23wAAAAoBAAAPAAAAAAAAAAAAAAAAAA8EAABkcnMv&#10;ZG93bnJldi54bWxQSwUGAAAAAAQABADzAAAAGwUAAAAA&#10;" strokeweight=".5pt">
                <v:stroke endarrow="block" joinstyle="miter"/>
                <w10:wrap anchory="line"/>
              </v:line>
            </w:pict>
          </mc:Fallback>
        </mc:AlternateContent>
      </w:r>
    </w:p>
    <w:p w:rsidR="003F2AFA" w:rsidRDefault="003F2AFA" w:rsidP="003F2AFA">
      <w:pPr>
        <w:rPr>
          <w:b/>
          <w:bCs/>
          <w:sz w:val="28"/>
          <w:szCs w:val="28"/>
        </w:rPr>
      </w:pPr>
    </w:p>
    <w:p w:rsidR="003F2AFA" w:rsidRDefault="003F2AFA" w:rsidP="003F2AFA">
      <w:pPr>
        <w:rPr>
          <w:b/>
          <w:bCs/>
          <w:sz w:val="28"/>
          <w:szCs w:val="28"/>
        </w:rPr>
      </w:pPr>
    </w:p>
    <w:p w:rsidR="003F2AFA" w:rsidRDefault="003F2AFA" w:rsidP="003F2AFA">
      <w:pPr>
        <w:spacing w:after="240" w:line="360" w:lineRule="auto"/>
        <w:jc w:val="center"/>
        <w:rPr>
          <w:sz w:val="28"/>
          <w:szCs w:val="28"/>
        </w:rPr>
      </w:pPr>
      <w:r>
        <w:rPr>
          <w:color w:val="000000"/>
          <w:sz w:val="28"/>
          <w:szCs w:val="28"/>
          <w:u w:color="000000"/>
        </w:rPr>
        <w:t>Рисунок 1 - Процессы, ухудшающие качество продукции</w:t>
      </w:r>
    </w:p>
    <w:p w:rsidR="003F2AFA" w:rsidRDefault="003F2AFA" w:rsidP="003F2AFA">
      <w:pPr>
        <w:spacing w:line="360" w:lineRule="auto"/>
        <w:ind w:firstLine="708"/>
        <w:jc w:val="both"/>
        <w:rPr>
          <w:b/>
          <w:bCs/>
          <w:sz w:val="28"/>
          <w:szCs w:val="28"/>
        </w:rPr>
      </w:pPr>
      <w:r>
        <w:rPr>
          <w:sz w:val="28"/>
          <w:szCs w:val="28"/>
        </w:rPr>
        <w:t>Данные о влиянии климатических факторов на снижение качества пищевых продуктов приведены в таблице 1.</w:t>
      </w:r>
      <w:r>
        <w:rPr>
          <w:b/>
          <w:bCs/>
          <w:sz w:val="28"/>
          <w:szCs w:val="28"/>
        </w:rPr>
        <w:t xml:space="preserve"> </w:t>
      </w:r>
    </w:p>
    <w:p w:rsidR="003F2AFA" w:rsidRDefault="003F2AFA" w:rsidP="003F2AFA">
      <w:r>
        <w:rPr>
          <w:rFonts w:ascii="Arial Unicode MS" w:eastAsia="Arial Unicode MS" w:hAnsi="Arial Unicode MS" w:cs="Arial Unicode MS"/>
          <w:sz w:val="28"/>
          <w:szCs w:val="28"/>
        </w:rPr>
        <w:br w:type="page"/>
      </w:r>
    </w:p>
    <w:p w:rsidR="003F2AFA" w:rsidRDefault="003F2AFA" w:rsidP="003F2AFA">
      <w:pPr>
        <w:spacing w:line="360" w:lineRule="auto"/>
        <w:jc w:val="both"/>
        <w:rPr>
          <w:sz w:val="28"/>
          <w:szCs w:val="28"/>
        </w:rPr>
      </w:pPr>
      <w:r>
        <w:rPr>
          <w:sz w:val="28"/>
          <w:szCs w:val="28"/>
        </w:rPr>
        <w:lastRenderedPageBreak/>
        <w:t>Таблица 1 - Влияние климатических факторов на свойства пищевых продуктов</w:t>
      </w:r>
    </w:p>
    <w:tbl>
      <w:tblPr>
        <w:tblStyle w:val="TableNormal"/>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689"/>
        <w:gridCol w:w="2551"/>
        <w:gridCol w:w="4120"/>
      </w:tblGrid>
      <w:tr w:rsidR="003F2AFA" w:rsidRPr="002F6213" w:rsidTr="005432DF">
        <w:trPr>
          <w:trHeight w:val="300"/>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F2AFA" w:rsidRPr="002F6213" w:rsidRDefault="003F2AFA" w:rsidP="005432DF">
            <w:pPr>
              <w:jc w:val="center"/>
              <w:rPr>
                <w:sz w:val="22"/>
                <w:szCs w:val="22"/>
              </w:rPr>
            </w:pPr>
            <w:r w:rsidRPr="002F6213">
              <w:rPr>
                <w:sz w:val="22"/>
                <w:szCs w:val="22"/>
              </w:rPr>
              <w:t>Климатический фактор</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F2AFA" w:rsidRPr="002F6213" w:rsidRDefault="003F2AFA" w:rsidP="005432DF">
            <w:pPr>
              <w:jc w:val="center"/>
              <w:rPr>
                <w:sz w:val="22"/>
                <w:szCs w:val="22"/>
              </w:rPr>
            </w:pPr>
            <w:r w:rsidRPr="002F6213">
              <w:rPr>
                <w:sz w:val="22"/>
                <w:szCs w:val="22"/>
              </w:rPr>
              <w:t>Вызываемая реакция</w:t>
            </w:r>
          </w:p>
        </w:tc>
        <w:tc>
          <w:tcPr>
            <w:tcW w:w="4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F2AFA" w:rsidRPr="002F6213" w:rsidRDefault="003F2AFA" w:rsidP="005432DF">
            <w:pPr>
              <w:jc w:val="center"/>
              <w:rPr>
                <w:sz w:val="22"/>
                <w:szCs w:val="22"/>
              </w:rPr>
            </w:pPr>
            <w:r w:rsidRPr="002F6213">
              <w:rPr>
                <w:sz w:val="22"/>
                <w:szCs w:val="22"/>
              </w:rPr>
              <w:t>Изменение качества</w:t>
            </w:r>
          </w:p>
        </w:tc>
      </w:tr>
      <w:tr w:rsidR="003F2AFA" w:rsidRPr="002F6213" w:rsidTr="005432DF">
        <w:trPr>
          <w:trHeight w:val="905"/>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F2AFA" w:rsidRPr="002F6213" w:rsidRDefault="003F2AFA" w:rsidP="005432DF">
            <w:pPr>
              <w:jc w:val="center"/>
              <w:rPr>
                <w:sz w:val="22"/>
                <w:szCs w:val="22"/>
              </w:rPr>
            </w:pPr>
            <w:r w:rsidRPr="002F6213">
              <w:rPr>
                <w:sz w:val="22"/>
                <w:szCs w:val="22"/>
              </w:rPr>
              <w:t>Кислород воздуха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F2AFA" w:rsidRPr="002F6213" w:rsidRDefault="003F2AFA" w:rsidP="005432DF">
            <w:pPr>
              <w:jc w:val="center"/>
              <w:rPr>
                <w:sz w:val="22"/>
                <w:szCs w:val="22"/>
              </w:rPr>
            </w:pPr>
            <w:r w:rsidRPr="002F6213">
              <w:rPr>
                <w:sz w:val="22"/>
                <w:szCs w:val="22"/>
              </w:rPr>
              <w:t>Окисление</w:t>
            </w:r>
          </w:p>
        </w:tc>
        <w:tc>
          <w:tcPr>
            <w:tcW w:w="4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F2AFA" w:rsidRPr="002F6213" w:rsidRDefault="003F2AFA" w:rsidP="005432DF">
            <w:pPr>
              <w:jc w:val="center"/>
              <w:rPr>
                <w:sz w:val="22"/>
                <w:szCs w:val="22"/>
              </w:rPr>
            </w:pPr>
            <w:r w:rsidRPr="002F6213">
              <w:rPr>
                <w:sz w:val="22"/>
                <w:szCs w:val="22"/>
              </w:rPr>
              <w:t xml:space="preserve">Изменение цвета овощей и фруктов, разрушение эфирных масел, </w:t>
            </w:r>
            <w:proofErr w:type="spellStart"/>
            <w:r w:rsidRPr="002F6213">
              <w:rPr>
                <w:sz w:val="22"/>
                <w:szCs w:val="22"/>
              </w:rPr>
              <w:t>прогоркание</w:t>
            </w:r>
            <w:proofErr w:type="spellEnd"/>
            <w:r w:rsidRPr="002F6213">
              <w:rPr>
                <w:sz w:val="22"/>
                <w:szCs w:val="22"/>
              </w:rPr>
              <w:t xml:space="preserve"> жиров</w:t>
            </w:r>
          </w:p>
        </w:tc>
      </w:tr>
      <w:tr w:rsidR="003F2AFA" w:rsidRPr="002F6213" w:rsidTr="005432DF">
        <w:trPr>
          <w:trHeight w:val="1200"/>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F2AFA" w:rsidRPr="002F6213" w:rsidRDefault="003F2AFA" w:rsidP="005432DF">
            <w:pPr>
              <w:jc w:val="center"/>
              <w:rPr>
                <w:sz w:val="22"/>
                <w:szCs w:val="22"/>
              </w:rPr>
            </w:pPr>
            <w:r w:rsidRPr="002F6213">
              <w:rPr>
                <w:sz w:val="22"/>
                <w:szCs w:val="22"/>
              </w:rPr>
              <w:t>Влага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F2AFA" w:rsidRPr="002F6213" w:rsidRDefault="003F2AFA" w:rsidP="005432DF">
            <w:pPr>
              <w:jc w:val="center"/>
              <w:rPr>
                <w:sz w:val="22"/>
                <w:szCs w:val="22"/>
              </w:rPr>
            </w:pPr>
            <w:r w:rsidRPr="002F6213">
              <w:rPr>
                <w:sz w:val="22"/>
                <w:szCs w:val="22"/>
              </w:rPr>
              <w:t>Абсорбция, катализ</w:t>
            </w:r>
          </w:p>
        </w:tc>
        <w:tc>
          <w:tcPr>
            <w:tcW w:w="4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F2AFA" w:rsidRPr="002F6213" w:rsidRDefault="003F2AFA" w:rsidP="005432DF">
            <w:pPr>
              <w:jc w:val="center"/>
              <w:rPr>
                <w:sz w:val="22"/>
                <w:szCs w:val="22"/>
              </w:rPr>
            </w:pPr>
            <w:r w:rsidRPr="002F6213">
              <w:rPr>
                <w:sz w:val="22"/>
                <w:szCs w:val="22"/>
              </w:rPr>
              <w:t xml:space="preserve">Образование комков, размягчение, гидролитическое </w:t>
            </w:r>
            <w:proofErr w:type="spellStart"/>
            <w:r w:rsidRPr="002F6213">
              <w:rPr>
                <w:sz w:val="22"/>
                <w:szCs w:val="22"/>
              </w:rPr>
              <w:t>прогоркание</w:t>
            </w:r>
            <w:proofErr w:type="spellEnd"/>
            <w:r w:rsidRPr="002F6213">
              <w:rPr>
                <w:sz w:val="22"/>
                <w:szCs w:val="22"/>
              </w:rPr>
              <w:t xml:space="preserve"> жиров, </w:t>
            </w:r>
            <w:proofErr w:type="spellStart"/>
            <w:r w:rsidRPr="002F6213">
              <w:rPr>
                <w:sz w:val="22"/>
                <w:szCs w:val="22"/>
              </w:rPr>
              <w:t>энзимологическая</w:t>
            </w:r>
            <w:proofErr w:type="spellEnd"/>
            <w:r w:rsidRPr="002F6213">
              <w:rPr>
                <w:sz w:val="22"/>
                <w:szCs w:val="22"/>
              </w:rPr>
              <w:t xml:space="preserve"> и микробиологическая порча</w:t>
            </w:r>
          </w:p>
        </w:tc>
      </w:tr>
      <w:tr w:rsidR="003F2AFA" w:rsidRPr="002F6213" w:rsidTr="005432DF">
        <w:trPr>
          <w:trHeight w:val="1200"/>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F2AFA" w:rsidRPr="002F6213" w:rsidRDefault="003F2AFA" w:rsidP="005432DF">
            <w:pPr>
              <w:jc w:val="center"/>
              <w:rPr>
                <w:sz w:val="22"/>
                <w:szCs w:val="22"/>
              </w:rPr>
            </w:pPr>
            <w:r w:rsidRPr="002F6213">
              <w:rPr>
                <w:sz w:val="22"/>
                <w:szCs w:val="22"/>
              </w:rPr>
              <w:t>Свет</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F2AFA" w:rsidRPr="002F6213" w:rsidRDefault="003F2AFA" w:rsidP="005432DF">
            <w:pPr>
              <w:jc w:val="center"/>
              <w:rPr>
                <w:sz w:val="22"/>
                <w:szCs w:val="22"/>
              </w:rPr>
            </w:pPr>
            <w:proofErr w:type="spellStart"/>
            <w:r w:rsidRPr="002F6213">
              <w:rPr>
                <w:sz w:val="22"/>
                <w:szCs w:val="22"/>
              </w:rPr>
              <w:t>Фотодеструкция</w:t>
            </w:r>
            <w:proofErr w:type="spellEnd"/>
          </w:p>
        </w:tc>
        <w:tc>
          <w:tcPr>
            <w:tcW w:w="4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F2AFA" w:rsidRPr="002F6213" w:rsidRDefault="003F2AFA" w:rsidP="005432DF">
            <w:pPr>
              <w:jc w:val="center"/>
              <w:rPr>
                <w:sz w:val="22"/>
                <w:szCs w:val="22"/>
              </w:rPr>
            </w:pPr>
            <w:r w:rsidRPr="002F6213">
              <w:rPr>
                <w:sz w:val="22"/>
                <w:szCs w:val="22"/>
              </w:rPr>
              <w:t xml:space="preserve">Разрушение чувствительных к свету витаминов А, Е, К, В2, B 6, B 12, С. Обесцвечивание пищевых продуктов, окислительное </w:t>
            </w:r>
            <w:proofErr w:type="spellStart"/>
            <w:r w:rsidRPr="002F6213">
              <w:rPr>
                <w:sz w:val="22"/>
                <w:szCs w:val="22"/>
              </w:rPr>
              <w:t>прогоркание</w:t>
            </w:r>
            <w:proofErr w:type="spellEnd"/>
            <w:r w:rsidRPr="002F6213">
              <w:rPr>
                <w:sz w:val="22"/>
                <w:szCs w:val="22"/>
              </w:rPr>
              <w:t xml:space="preserve"> жиров</w:t>
            </w:r>
          </w:p>
        </w:tc>
      </w:tr>
      <w:tr w:rsidR="003F2AFA" w:rsidRPr="002F6213" w:rsidTr="005432DF">
        <w:trPr>
          <w:trHeight w:val="1200"/>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F2AFA" w:rsidRPr="002F6213" w:rsidRDefault="003F2AFA" w:rsidP="005432DF">
            <w:pPr>
              <w:jc w:val="center"/>
              <w:rPr>
                <w:sz w:val="22"/>
                <w:szCs w:val="22"/>
              </w:rPr>
            </w:pPr>
            <w:r w:rsidRPr="002F6213">
              <w:rPr>
                <w:sz w:val="22"/>
                <w:szCs w:val="22"/>
              </w:rPr>
              <w:t>Температура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F2AFA" w:rsidRPr="002F6213" w:rsidRDefault="003F2AFA" w:rsidP="005432DF">
            <w:pPr>
              <w:jc w:val="center"/>
              <w:rPr>
                <w:sz w:val="22"/>
                <w:szCs w:val="22"/>
              </w:rPr>
            </w:pPr>
            <w:r w:rsidRPr="002F6213">
              <w:rPr>
                <w:sz w:val="22"/>
                <w:szCs w:val="22"/>
              </w:rPr>
              <w:t>Изменение скорости реакции</w:t>
            </w:r>
          </w:p>
        </w:tc>
        <w:tc>
          <w:tcPr>
            <w:tcW w:w="4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F2AFA" w:rsidRPr="002F6213" w:rsidRDefault="003F2AFA" w:rsidP="005432DF">
            <w:pPr>
              <w:jc w:val="center"/>
              <w:rPr>
                <w:sz w:val="22"/>
                <w:szCs w:val="22"/>
              </w:rPr>
            </w:pPr>
            <w:r w:rsidRPr="002F6213">
              <w:rPr>
                <w:sz w:val="22"/>
                <w:szCs w:val="22"/>
              </w:rPr>
              <w:t xml:space="preserve">Повышение температуры на 10 </w:t>
            </w:r>
            <w:proofErr w:type="spellStart"/>
            <w:r w:rsidRPr="002F6213">
              <w:rPr>
                <w:sz w:val="22"/>
                <w:szCs w:val="22"/>
              </w:rPr>
              <w:t>оС</w:t>
            </w:r>
            <w:proofErr w:type="spellEnd"/>
            <w:r w:rsidRPr="002F6213">
              <w:rPr>
                <w:sz w:val="22"/>
                <w:szCs w:val="22"/>
              </w:rPr>
              <w:t xml:space="preserve"> увеличивает скорость химических реакций в 2―3 раза и снижает срок хранения</w:t>
            </w:r>
          </w:p>
        </w:tc>
      </w:tr>
    </w:tbl>
    <w:p w:rsidR="003F2AFA" w:rsidRDefault="003F2AFA" w:rsidP="003F2AFA">
      <w:pPr>
        <w:widowControl w:val="0"/>
        <w:jc w:val="center"/>
        <w:rPr>
          <w:sz w:val="28"/>
          <w:szCs w:val="28"/>
        </w:rPr>
      </w:pPr>
    </w:p>
    <w:p w:rsidR="003F2AFA" w:rsidRDefault="003F2AFA" w:rsidP="003F2AFA">
      <w:pPr>
        <w:spacing w:before="240" w:line="360" w:lineRule="auto"/>
        <w:ind w:firstLine="708"/>
        <w:jc w:val="both"/>
        <w:rPr>
          <w:sz w:val="28"/>
          <w:szCs w:val="28"/>
        </w:rPr>
      </w:pPr>
      <w:r>
        <w:rPr>
          <w:sz w:val="28"/>
          <w:szCs w:val="28"/>
        </w:rPr>
        <w:t xml:space="preserve">Потери пищевых продуктов из-за неудовлетворительной упаковки, например, в США за 2005 г. составили 3 % для консервной продукции и 10―15 % для свежей и охлажденной. Эти потери могут быть существенно сокращены за счет подбора соответствующей упаковки, способной в полной мере выполнять защитную функцию. </w:t>
      </w:r>
    </w:p>
    <w:p w:rsidR="003F2AFA" w:rsidRDefault="003F2AFA" w:rsidP="003F2AFA">
      <w:pPr>
        <w:spacing w:line="360" w:lineRule="auto"/>
        <w:ind w:firstLine="708"/>
        <w:jc w:val="both"/>
        <w:rPr>
          <w:sz w:val="28"/>
          <w:szCs w:val="28"/>
        </w:rPr>
      </w:pPr>
      <w:r>
        <w:rPr>
          <w:sz w:val="28"/>
          <w:szCs w:val="28"/>
        </w:rPr>
        <w:t xml:space="preserve">Проблемы упаковки традиционно занимали важное место в жизни, как отдельного человека, так и общества в целом. Многие важнейшие открытия и достижения человечества были широко использованы именно для развития упаковки. Можно привести многочисленные примеры из разнообразных областей науки и техники. Это и разработка новых материалов, и создание новых технологий для производства упаковки из дерева, глины, фарфора, стекла, металлов, пластмасс и т.д. Это и широкое использование автоматизированной техники как для изготовления упаковки, так и для процессов упаковывания продукции. Это и создание новых технологий длительного сохранения продуктов. </w:t>
      </w:r>
    </w:p>
    <w:p w:rsidR="003F2AFA" w:rsidRDefault="003F2AFA" w:rsidP="003F2AFA">
      <w:pPr>
        <w:spacing w:line="360" w:lineRule="auto"/>
        <w:ind w:firstLine="708"/>
        <w:jc w:val="both"/>
        <w:rPr>
          <w:sz w:val="28"/>
          <w:szCs w:val="28"/>
        </w:rPr>
      </w:pPr>
      <w:r>
        <w:rPr>
          <w:sz w:val="28"/>
          <w:szCs w:val="28"/>
        </w:rPr>
        <w:lastRenderedPageBreak/>
        <w:t xml:space="preserve">В современной жизни упаковка прочно вошла в жизнь человека. По состоянию развития упаковочной индустрии стали судить об экономическом и техническом уровне той или иной страны. Наиболее развитые страны вкладывают значительные средства в эту сферу. Так, ежегодные расходы в США на упаковку превышают 52 млрд дол., в Германии — около 20 млрд дол. Среднегодовые расходы па упаковку во всем мире составляют от 500 до 700 млрд дол. </w:t>
      </w:r>
    </w:p>
    <w:p w:rsidR="003F2AFA" w:rsidRDefault="003F2AFA" w:rsidP="003F2AFA">
      <w:pPr>
        <w:spacing w:line="360" w:lineRule="auto"/>
        <w:ind w:firstLine="708"/>
        <w:jc w:val="both"/>
        <w:rPr>
          <w:sz w:val="28"/>
          <w:szCs w:val="28"/>
        </w:rPr>
      </w:pPr>
      <w:r>
        <w:rPr>
          <w:sz w:val="28"/>
          <w:szCs w:val="28"/>
        </w:rPr>
        <w:t>Со временем значительно изменились функции упаковки. Теперь они не ограничиваются предохранением изделий, сохранением их качества и обеспечением гигиеничности. К упаковке предъявляют требования облегчения обращения с товарами, обеспечения максимальной экономичности процессов упаковывания и обработки товаров при их распределении, транспортировке, складировании и перемещении в магазинах. Упаковка должна информировать потребителя о составе, характеристиках, способе употребления продукта. Она становится мощным средством рекламы и маркетинга продукции, нацеленным на продвижение товаров на конкурентный рынок. Благодаря удачной упаковке расширяется объем продажи продукции, открываются перспективы роста производства, увеличения прибыли. При близких характеристиках однородных продуктов качественная упаковка играет определяющую роль в формировании у потребителя решения о покупке товара. Не случайно многие рекламные сообщения концентрируют внимание потенциальных покупателей не на собственно продукте, а на продукте в упакованном виде. В ряде случаев продукт рекламируют за счет представления в выгодном свете именно качеств его упаковки, например, возможности ее повторного использования.</w:t>
      </w:r>
    </w:p>
    <w:p w:rsidR="003F2AFA" w:rsidRDefault="003F2AFA" w:rsidP="003F2AFA">
      <w:pPr>
        <w:spacing w:line="360" w:lineRule="auto"/>
        <w:ind w:firstLine="708"/>
        <w:jc w:val="both"/>
        <w:rPr>
          <w:sz w:val="28"/>
          <w:szCs w:val="28"/>
        </w:rPr>
      </w:pPr>
      <w:r>
        <w:rPr>
          <w:sz w:val="28"/>
          <w:szCs w:val="28"/>
        </w:rPr>
        <w:t xml:space="preserve">По своей сути упаковку следует рассматривать не просто как средство содержания изделия, но в более широком смысле как систему взаимосвязи производителя, продавца и потребителя товаров. Это предъявляет к упаковке целый комплекс требований. Она должна обеспечить выполнение операций специальной обработки продукции, ее дозирования и укупорки. </w:t>
      </w:r>
      <w:r w:rsidR="00DD283A">
        <w:rPr>
          <w:sz w:val="28"/>
          <w:szCs w:val="28"/>
        </w:rPr>
        <w:t>Кроме того,</w:t>
      </w:r>
      <w:r>
        <w:rPr>
          <w:sz w:val="28"/>
          <w:szCs w:val="28"/>
        </w:rPr>
        <w:t xml:space="preserve"> </w:t>
      </w:r>
      <w:r>
        <w:rPr>
          <w:sz w:val="28"/>
          <w:szCs w:val="28"/>
        </w:rPr>
        <w:lastRenderedPageBreak/>
        <w:t>от упаковки требуется обеспечение длительного хранения продукции, удобства транспортировки, размещения на витринах, прилавках магазинов, складирования. Упаковке необходимы привлекательный внешний вид, способствующий повышению конкурентоспособности и облегчающий продажу, удобство использования покупателем. Ряд новых требований выдвигается к упаковке в процессе развития и совершенствования упаковочной индустрии.</w:t>
      </w:r>
    </w:p>
    <w:p w:rsidR="003F2AFA" w:rsidRDefault="003F2AFA" w:rsidP="003F2AFA">
      <w:pPr>
        <w:spacing w:line="360" w:lineRule="auto"/>
        <w:ind w:firstLine="708"/>
        <w:jc w:val="both"/>
        <w:rPr>
          <w:sz w:val="28"/>
          <w:szCs w:val="28"/>
        </w:rPr>
      </w:pPr>
      <w:r>
        <w:rPr>
          <w:sz w:val="28"/>
          <w:szCs w:val="28"/>
        </w:rPr>
        <w:t xml:space="preserve">Основными функциями упаковки являются защитная, дозирующая, транспортная, хранения, маркетинговая, нормативно-законодательная, экологическая, информационная и эксплуатационная (рис. 2). </w:t>
      </w:r>
    </w:p>
    <w:p w:rsidR="003F2AFA" w:rsidRDefault="003F2AFA" w:rsidP="003F2AFA">
      <w:pPr>
        <w:spacing w:line="360" w:lineRule="auto"/>
        <w:ind w:firstLine="708"/>
        <w:jc w:val="both"/>
        <w:rPr>
          <w:sz w:val="28"/>
          <w:szCs w:val="28"/>
        </w:rPr>
      </w:pPr>
      <w:r>
        <w:rPr>
          <w:noProof/>
          <w:sz w:val="28"/>
          <w:szCs w:val="28"/>
        </w:rPr>
        <w:drawing>
          <wp:inline distT="0" distB="0" distL="0" distR="0" wp14:anchorId="0B4A90E8" wp14:editId="46A5DCA9">
            <wp:extent cx="5152292" cy="2285247"/>
            <wp:effectExtent l="0" t="0" r="0" b="0"/>
            <wp:docPr id="1073741835" name="officeArt object" descr="C:\Users\a.alekseeva\AppData\Local\Microsoft\Windows\INetCache\Content.Word\Снимок экрана (14).png"/>
            <wp:cNvGraphicFramePr/>
            <a:graphic xmlns:a="http://schemas.openxmlformats.org/drawingml/2006/main">
              <a:graphicData uri="http://schemas.openxmlformats.org/drawingml/2006/picture">
                <pic:pic xmlns:pic="http://schemas.openxmlformats.org/drawingml/2006/picture">
                  <pic:nvPicPr>
                    <pic:cNvPr id="1073741835" name="C:\Users\a.alekseeva\AppData\Local\Microsoft\Windows\INetCache\Content.Word\Снимок экрана (14).png" descr="C:\Users\a.alekseeva\AppData\Local\Microsoft\Windows\INetCache\Content.Word\Снимок экрана (14).png"/>
                    <pic:cNvPicPr>
                      <a:picLocks noChangeAspect="1"/>
                    </pic:cNvPicPr>
                  </pic:nvPicPr>
                  <pic:blipFill>
                    <a:blip r:embed="rId13"/>
                    <a:srcRect l="36499" t="37996" r="22844" b="29820"/>
                    <a:stretch>
                      <a:fillRect/>
                    </a:stretch>
                  </pic:blipFill>
                  <pic:spPr>
                    <a:xfrm>
                      <a:off x="0" y="0"/>
                      <a:ext cx="5152292" cy="2285247"/>
                    </a:xfrm>
                    <a:prstGeom prst="rect">
                      <a:avLst/>
                    </a:prstGeom>
                    <a:ln w="12700" cap="flat">
                      <a:noFill/>
                      <a:miter lim="400000"/>
                    </a:ln>
                    <a:effectLst/>
                  </pic:spPr>
                </pic:pic>
              </a:graphicData>
            </a:graphic>
          </wp:inline>
        </w:drawing>
      </w:r>
    </w:p>
    <w:p w:rsidR="003F2AFA" w:rsidRDefault="003F2AFA" w:rsidP="003F2AFA">
      <w:pPr>
        <w:spacing w:after="240"/>
        <w:jc w:val="center"/>
        <w:rPr>
          <w:sz w:val="28"/>
          <w:szCs w:val="28"/>
        </w:rPr>
      </w:pPr>
      <w:r>
        <w:rPr>
          <w:color w:val="000000"/>
          <w:sz w:val="28"/>
          <w:szCs w:val="28"/>
          <w:u w:color="000000"/>
        </w:rPr>
        <w:t>Рисунок 2 – Основные функции упаковки</w:t>
      </w:r>
    </w:p>
    <w:p w:rsidR="003F2AFA" w:rsidRDefault="003F2AFA" w:rsidP="003F2AFA">
      <w:pPr>
        <w:spacing w:line="360" w:lineRule="auto"/>
        <w:ind w:firstLine="708"/>
        <w:jc w:val="both"/>
        <w:rPr>
          <w:sz w:val="28"/>
          <w:szCs w:val="28"/>
        </w:rPr>
      </w:pPr>
      <w:r>
        <w:rPr>
          <w:color w:val="000000"/>
          <w:sz w:val="28"/>
          <w:szCs w:val="28"/>
          <w:u w:color="000000"/>
        </w:rPr>
        <w:t>Под защитной функцией понимают способность упаковки сохранять качество упакованного продукта в течение заданного времени в определенных условиях. Защитная функция имеет особую актуальность и важность при упаковке пищевых продуктов.</w:t>
      </w:r>
    </w:p>
    <w:p w:rsidR="003F2AFA" w:rsidRDefault="003F2AFA" w:rsidP="003F2AFA">
      <w:pPr>
        <w:spacing w:line="360" w:lineRule="auto"/>
        <w:ind w:firstLine="708"/>
        <w:jc w:val="both"/>
        <w:rPr>
          <w:sz w:val="28"/>
          <w:szCs w:val="28"/>
        </w:rPr>
      </w:pPr>
      <w:r>
        <w:rPr>
          <w:color w:val="000000"/>
          <w:sz w:val="28"/>
          <w:szCs w:val="28"/>
          <w:u w:color="000000"/>
        </w:rPr>
        <w:t>Функция хранения. Данная функция должна предусматривать в конструкции упаковки меры по защите упаковываемого продукта от влияния климатических факторов, от повреждений и порчи при транспортировке и хранении, а также по защите окружающей среды и человека от негативного воздействия упакованного продукта.</w:t>
      </w:r>
    </w:p>
    <w:p w:rsidR="003F2AFA" w:rsidRDefault="003F2AFA" w:rsidP="003F2AFA">
      <w:pPr>
        <w:spacing w:line="360" w:lineRule="auto"/>
        <w:ind w:firstLine="708"/>
        <w:jc w:val="both"/>
        <w:rPr>
          <w:sz w:val="28"/>
          <w:szCs w:val="28"/>
        </w:rPr>
      </w:pPr>
      <w:r>
        <w:rPr>
          <w:color w:val="000000"/>
          <w:sz w:val="28"/>
          <w:szCs w:val="28"/>
          <w:u w:color="000000"/>
        </w:rPr>
        <w:t>Функция дозирования — способность унифицированного дозирования количества продукции в упаковке определенного вида и типа.</w:t>
      </w:r>
    </w:p>
    <w:p w:rsidR="003F2AFA" w:rsidRDefault="003F2AFA" w:rsidP="003F2AFA">
      <w:pPr>
        <w:spacing w:line="360" w:lineRule="auto"/>
        <w:ind w:firstLine="708"/>
        <w:jc w:val="both"/>
        <w:rPr>
          <w:sz w:val="28"/>
          <w:szCs w:val="28"/>
        </w:rPr>
      </w:pPr>
      <w:r>
        <w:rPr>
          <w:color w:val="000000"/>
          <w:sz w:val="28"/>
          <w:szCs w:val="28"/>
          <w:u w:color="000000"/>
        </w:rPr>
        <w:lastRenderedPageBreak/>
        <w:t>Транспортная функция — способность упаковки к удобной перевозке упакованной продукции определенным видом транспорта на заданное расстояние в течение установленного времени в определенных условиях.</w:t>
      </w:r>
    </w:p>
    <w:p w:rsidR="003F2AFA" w:rsidRDefault="003F2AFA" w:rsidP="003F2AFA">
      <w:pPr>
        <w:spacing w:line="360" w:lineRule="auto"/>
        <w:ind w:firstLine="708"/>
        <w:jc w:val="both"/>
        <w:rPr>
          <w:sz w:val="28"/>
          <w:szCs w:val="28"/>
        </w:rPr>
      </w:pPr>
      <w:r>
        <w:rPr>
          <w:color w:val="000000"/>
          <w:sz w:val="28"/>
          <w:szCs w:val="28"/>
          <w:u w:color="000000"/>
        </w:rPr>
        <w:t>Маркетинговая функция — эффективность упаковки в качестве продвижения на потребительский рынок путем подбора соответствующей</w:t>
      </w:r>
      <w:r>
        <w:t xml:space="preserve"> </w:t>
      </w:r>
      <w:r>
        <w:rPr>
          <w:color w:val="000000"/>
          <w:sz w:val="28"/>
          <w:szCs w:val="28"/>
          <w:u w:color="000000"/>
        </w:rPr>
        <w:t xml:space="preserve">геометрической формы и художественного оформления, создание фирменного стиля. </w:t>
      </w:r>
    </w:p>
    <w:p w:rsidR="003F2AFA" w:rsidRDefault="003F2AFA" w:rsidP="003F2AFA">
      <w:pPr>
        <w:spacing w:line="360" w:lineRule="auto"/>
        <w:ind w:firstLine="708"/>
        <w:jc w:val="both"/>
        <w:rPr>
          <w:sz w:val="28"/>
          <w:szCs w:val="28"/>
        </w:rPr>
      </w:pPr>
      <w:r>
        <w:rPr>
          <w:color w:val="000000"/>
          <w:sz w:val="28"/>
          <w:szCs w:val="28"/>
          <w:u w:color="000000"/>
        </w:rPr>
        <w:t xml:space="preserve">Нормативно-законодательная функция — соблюдение с помощью упаковки комплекса специальных требований к ней, предусмотренных нормативно-законодательными актами (санитарно-гигиеническими нормами, правилами перевозки грузов различными видами транспорта и др.). </w:t>
      </w:r>
    </w:p>
    <w:p w:rsidR="003F2AFA" w:rsidRDefault="003F2AFA" w:rsidP="003F2AFA">
      <w:pPr>
        <w:spacing w:line="360" w:lineRule="auto"/>
        <w:ind w:firstLine="708"/>
        <w:jc w:val="both"/>
        <w:rPr>
          <w:sz w:val="28"/>
          <w:szCs w:val="28"/>
        </w:rPr>
      </w:pPr>
      <w:r>
        <w:rPr>
          <w:color w:val="000000"/>
          <w:sz w:val="28"/>
          <w:szCs w:val="28"/>
          <w:u w:color="000000"/>
        </w:rPr>
        <w:t xml:space="preserve">Экологическая функция — научное и практическое направление рационального использования обществом упаковки в свете взаимодействия с окружающей средой. Информационная функция — нанесение обязательной и произвольной информации, направленной на развитие различных форм самообслуживания и обеспечения цикла обращения продукции. </w:t>
      </w:r>
    </w:p>
    <w:p w:rsidR="003F2AFA" w:rsidRDefault="003F2AFA" w:rsidP="003F2AFA">
      <w:pPr>
        <w:spacing w:line="360" w:lineRule="auto"/>
        <w:ind w:firstLine="708"/>
        <w:jc w:val="both"/>
        <w:rPr>
          <w:sz w:val="28"/>
          <w:szCs w:val="28"/>
        </w:rPr>
      </w:pPr>
      <w:r>
        <w:rPr>
          <w:color w:val="000000"/>
          <w:sz w:val="28"/>
          <w:szCs w:val="28"/>
          <w:u w:color="000000"/>
        </w:rPr>
        <w:t xml:space="preserve">Эксплуатационная функция — обеспечение комплексом свойств упаковки, удобства обращения с ней в процессе сортировки, хранения, перемещения, сбыта, а также использования упаковочной продукции. </w:t>
      </w:r>
    </w:p>
    <w:p w:rsidR="003F2AFA" w:rsidRDefault="003F2AFA" w:rsidP="003F2AFA">
      <w:pPr>
        <w:spacing w:line="360" w:lineRule="auto"/>
        <w:ind w:firstLine="708"/>
        <w:jc w:val="both"/>
        <w:rPr>
          <w:sz w:val="28"/>
          <w:szCs w:val="28"/>
        </w:rPr>
      </w:pPr>
      <w:r>
        <w:rPr>
          <w:color w:val="000000"/>
          <w:sz w:val="28"/>
          <w:szCs w:val="28"/>
          <w:u w:color="000000"/>
        </w:rPr>
        <w:t xml:space="preserve">В последние годы особые надежды производители возлагают на многослойную упаковку из полимерных материалов, содержащую непроницаемые для различных веществ барьерные слои. Материалы с барьерными слоями, используемые в настоящее время, практически исключают попадание нежелательных веществ в упакованный продукт. </w:t>
      </w:r>
    </w:p>
    <w:p w:rsidR="003F2AFA" w:rsidRDefault="003F2AFA" w:rsidP="003F2AFA">
      <w:pPr>
        <w:spacing w:line="360" w:lineRule="auto"/>
        <w:ind w:firstLine="708"/>
        <w:jc w:val="both"/>
        <w:rPr>
          <w:sz w:val="28"/>
          <w:szCs w:val="28"/>
        </w:rPr>
      </w:pPr>
      <w:r>
        <w:rPr>
          <w:color w:val="000000"/>
          <w:sz w:val="28"/>
          <w:szCs w:val="28"/>
          <w:u w:color="000000"/>
        </w:rPr>
        <w:t xml:space="preserve">Из упаковочных материалов изготовляют основное упаковочное средство, в которое впоследствии размещают продукцию, и вспомогательное упаковочное средство, обеспечивающее защиту и сохранность продукции. Совокупность основного и вспомогательного упаковочных средств и представляет собой упаковку. По факторам, определяющим тип технологического процесса упаковывания и оборудования для его </w:t>
      </w:r>
      <w:r>
        <w:rPr>
          <w:color w:val="000000"/>
          <w:sz w:val="28"/>
          <w:szCs w:val="28"/>
          <w:u w:color="000000"/>
        </w:rPr>
        <w:lastRenderedPageBreak/>
        <w:t>осуществления, различают заполняемый (жидкий, порошкообразный, гранулированный) и штучный материал. Встречаются оба материальных потока на операции упаковывания, в результате которой получают упакованную продукцию.</w:t>
      </w:r>
    </w:p>
    <w:p w:rsidR="003F2AFA" w:rsidRDefault="003F2AFA" w:rsidP="003F2AFA">
      <w:pPr>
        <w:spacing w:line="360" w:lineRule="auto"/>
        <w:ind w:firstLine="708"/>
        <w:jc w:val="both"/>
        <w:rPr>
          <w:sz w:val="28"/>
          <w:szCs w:val="28"/>
        </w:rPr>
      </w:pPr>
      <w:r>
        <w:rPr>
          <w:color w:val="000000"/>
          <w:sz w:val="28"/>
          <w:szCs w:val="28"/>
          <w:u w:color="000000"/>
        </w:rPr>
        <w:t>Согласно требованиям ГОСТ 17527―2014 (ISO 21067:2007) «Упаковка. Термины и определения» упаковка — это изделие, предназначенное для размещения, защиты, перемещения, доставки, хранения, транспортирования и демонстрации продукции (сырья и готовой продукции), используемое как производителем, пользователем или потребителем, так и переработчиком, сборщиком или иным посредником. [2]</w:t>
      </w:r>
    </w:p>
    <w:p w:rsidR="003F2AFA" w:rsidRDefault="003F2AFA" w:rsidP="003F2AFA">
      <w:pPr>
        <w:spacing w:line="360" w:lineRule="auto"/>
        <w:ind w:firstLine="708"/>
        <w:jc w:val="both"/>
        <w:rPr>
          <w:sz w:val="28"/>
          <w:szCs w:val="28"/>
        </w:rPr>
      </w:pPr>
      <w:r>
        <w:rPr>
          <w:color w:val="000000"/>
          <w:sz w:val="28"/>
          <w:szCs w:val="28"/>
          <w:u w:color="000000"/>
        </w:rPr>
        <w:t xml:space="preserve">Классификация упаковки, как система соподчиненных признаков, решает задачи систематизации информации об упаковке и имеет как теоретическое, так и прикладное значение. Упаковка характеризуется большим многообразием классов, видов, типов. В качестве основных традиционно выделяются следующие классификационные признаки: </w:t>
      </w:r>
    </w:p>
    <w:p w:rsidR="003F2AFA" w:rsidRDefault="003F2AFA" w:rsidP="00FC6B99">
      <w:pPr>
        <w:pStyle w:val="aa"/>
        <w:numPr>
          <w:ilvl w:val="0"/>
          <w:numId w:val="5"/>
        </w:numPr>
        <w:pBdr>
          <w:top w:val="nil"/>
          <w:left w:val="nil"/>
          <w:bottom w:val="nil"/>
          <w:right w:val="nil"/>
          <w:between w:val="nil"/>
          <w:bar w:val="nil"/>
        </w:pBdr>
        <w:spacing w:line="360" w:lineRule="auto"/>
        <w:contextualSpacing w:val="0"/>
        <w:jc w:val="both"/>
        <w:rPr>
          <w:sz w:val="28"/>
          <w:szCs w:val="28"/>
        </w:rPr>
      </w:pPr>
      <w:r>
        <w:rPr>
          <w:color w:val="000000"/>
          <w:sz w:val="28"/>
          <w:szCs w:val="28"/>
          <w:u w:color="000000"/>
        </w:rPr>
        <w:t xml:space="preserve">Назначение; </w:t>
      </w:r>
    </w:p>
    <w:p w:rsidR="003F2AFA" w:rsidRDefault="003F2AFA" w:rsidP="00FC6B99">
      <w:pPr>
        <w:pStyle w:val="aa"/>
        <w:numPr>
          <w:ilvl w:val="0"/>
          <w:numId w:val="5"/>
        </w:numPr>
        <w:pBdr>
          <w:top w:val="nil"/>
          <w:left w:val="nil"/>
          <w:bottom w:val="nil"/>
          <w:right w:val="nil"/>
          <w:between w:val="nil"/>
          <w:bar w:val="nil"/>
        </w:pBdr>
        <w:spacing w:line="360" w:lineRule="auto"/>
        <w:contextualSpacing w:val="0"/>
        <w:jc w:val="both"/>
        <w:rPr>
          <w:sz w:val="28"/>
          <w:szCs w:val="28"/>
        </w:rPr>
      </w:pPr>
      <w:r>
        <w:rPr>
          <w:color w:val="000000"/>
          <w:sz w:val="28"/>
          <w:szCs w:val="28"/>
          <w:u w:color="000000"/>
        </w:rPr>
        <w:t>Материал;</w:t>
      </w:r>
    </w:p>
    <w:p w:rsidR="003F2AFA" w:rsidRDefault="003F2AFA" w:rsidP="00FC6B99">
      <w:pPr>
        <w:pStyle w:val="aa"/>
        <w:numPr>
          <w:ilvl w:val="0"/>
          <w:numId w:val="5"/>
        </w:numPr>
        <w:pBdr>
          <w:top w:val="nil"/>
          <w:left w:val="nil"/>
          <w:bottom w:val="nil"/>
          <w:right w:val="nil"/>
          <w:between w:val="nil"/>
          <w:bar w:val="nil"/>
        </w:pBdr>
        <w:spacing w:line="360" w:lineRule="auto"/>
        <w:contextualSpacing w:val="0"/>
        <w:jc w:val="both"/>
        <w:rPr>
          <w:sz w:val="28"/>
          <w:szCs w:val="28"/>
        </w:rPr>
      </w:pPr>
      <w:r>
        <w:rPr>
          <w:color w:val="000000"/>
          <w:sz w:val="28"/>
          <w:szCs w:val="28"/>
          <w:u w:color="000000"/>
        </w:rPr>
        <w:t xml:space="preserve">Конструкция; </w:t>
      </w:r>
    </w:p>
    <w:p w:rsidR="003F2AFA" w:rsidRDefault="003F2AFA" w:rsidP="00FC6B99">
      <w:pPr>
        <w:pStyle w:val="aa"/>
        <w:numPr>
          <w:ilvl w:val="0"/>
          <w:numId w:val="5"/>
        </w:numPr>
        <w:pBdr>
          <w:top w:val="nil"/>
          <w:left w:val="nil"/>
          <w:bottom w:val="nil"/>
          <w:right w:val="nil"/>
          <w:between w:val="nil"/>
          <w:bar w:val="nil"/>
        </w:pBdr>
        <w:spacing w:line="360" w:lineRule="auto"/>
        <w:contextualSpacing w:val="0"/>
        <w:jc w:val="both"/>
        <w:rPr>
          <w:sz w:val="28"/>
          <w:szCs w:val="28"/>
        </w:rPr>
      </w:pPr>
      <w:r>
        <w:rPr>
          <w:color w:val="000000"/>
          <w:sz w:val="28"/>
          <w:szCs w:val="28"/>
          <w:u w:color="000000"/>
        </w:rPr>
        <w:t xml:space="preserve">Способ изготовления. </w:t>
      </w:r>
    </w:p>
    <w:p w:rsidR="003F2AFA" w:rsidRDefault="003F2AFA" w:rsidP="003F2AFA">
      <w:pPr>
        <w:spacing w:line="360" w:lineRule="auto"/>
        <w:ind w:firstLine="708"/>
        <w:jc w:val="both"/>
        <w:rPr>
          <w:sz w:val="28"/>
          <w:szCs w:val="28"/>
        </w:rPr>
      </w:pPr>
      <w:r>
        <w:rPr>
          <w:color w:val="000000"/>
          <w:sz w:val="28"/>
          <w:szCs w:val="28"/>
          <w:u w:color="000000"/>
        </w:rPr>
        <w:t xml:space="preserve">Назначение упаковки принято считать наиболее существенным классификационным признаком. По этому критерию упаковка делится на потребительскую, производственную, транспортную и специальную. </w:t>
      </w:r>
    </w:p>
    <w:p w:rsidR="003F2AFA" w:rsidRDefault="003F2AFA" w:rsidP="003F2AFA">
      <w:pPr>
        <w:spacing w:line="360" w:lineRule="auto"/>
        <w:ind w:firstLine="708"/>
        <w:jc w:val="both"/>
        <w:rPr>
          <w:sz w:val="28"/>
          <w:szCs w:val="28"/>
        </w:rPr>
      </w:pPr>
      <w:r>
        <w:rPr>
          <w:color w:val="000000"/>
          <w:sz w:val="28"/>
          <w:szCs w:val="28"/>
          <w:u w:color="000000"/>
        </w:rPr>
        <w:t xml:space="preserve">Производственная тара и упаковка предназначены для внутризаводских и межзаводских перевозок, хранения изделий и материалов. Транспортная упаковка формирует самостоятельную транспортную единицу. Потребительская упаковка относится к товарам массового потребления, входит в их стоимость и переходит к покупателю после продажи. Специальная упаковка защищает изделия от внешних воздействий при транспортировке и хранении, чаще всего используется для крупногабаритных объектов. </w:t>
      </w:r>
    </w:p>
    <w:p w:rsidR="003F2AFA" w:rsidRDefault="003F2AFA" w:rsidP="003F2AFA">
      <w:pPr>
        <w:spacing w:line="360" w:lineRule="auto"/>
        <w:ind w:firstLine="708"/>
        <w:jc w:val="both"/>
        <w:rPr>
          <w:sz w:val="28"/>
          <w:szCs w:val="28"/>
        </w:rPr>
      </w:pPr>
      <w:r>
        <w:rPr>
          <w:color w:val="000000"/>
          <w:sz w:val="28"/>
          <w:szCs w:val="28"/>
          <w:u w:color="000000"/>
        </w:rPr>
        <w:lastRenderedPageBreak/>
        <w:t>Тару и упаковку классифицируют по материалам: бумага, картон, пластмасса, металлы, стекло, керамика и дерево. Бумага и картон наиболее распространены благодаря низкой стоимости и экологичности.</w:t>
      </w:r>
    </w:p>
    <w:p w:rsidR="003F2AFA" w:rsidRDefault="003F2AFA" w:rsidP="003F2AFA">
      <w:pPr>
        <w:spacing w:line="360" w:lineRule="auto"/>
        <w:ind w:firstLine="708"/>
        <w:jc w:val="both"/>
        <w:rPr>
          <w:sz w:val="28"/>
          <w:szCs w:val="28"/>
        </w:rPr>
      </w:pPr>
      <w:r>
        <w:rPr>
          <w:color w:val="000000"/>
          <w:sz w:val="28"/>
          <w:szCs w:val="28"/>
          <w:u w:color="000000"/>
        </w:rPr>
        <w:t xml:space="preserve">Полимерные материалы отличаются хорошими механическими характеристиками, универсальностью и низкой ценой. Металлы, такие как сталь и алюминий, имеют высокую прочность и термостойкость, применяются для упаковки напитков и консервов. Стекло химически нейтрально и используется для упаковки жидкостей. Древесина и керамика использовались с древности, но сейчас их применение ограничено. Наблюдается рост использования полимеров и снижение применения дерева, металлов и стекла. </w:t>
      </w:r>
    </w:p>
    <w:p w:rsidR="003F2AFA" w:rsidRDefault="003F2AFA" w:rsidP="003F2AFA">
      <w:pPr>
        <w:spacing w:line="360" w:lineRule="auto"/>
        <w:ind w:firstLine="708"/>
        <w:jc w:val="both"/>
        <w:rPr>
          <w:sz w:val="28"/>
          <w:szCs w:val="28"/>
        </w:rPr>
      </w:pPr>
      <w:r>
        <w:rPr>
          <w:color w:val="000000"/>
          <w:sz w:val="28"/>
          <w:szCs w:val="28"/>
          <w:u w:color="000000"/>
        </w:rPr>
        <w:t>Упаковка классифицируется по конструктивным особенностям: формы (коробки, банки, бутылки и др.) и исполнению (разборная, неразборная, складная). Разборная тара может быть разобрана и собрана заново, а складная — складываться без повреждения элементов.</w:t>
      </w:r>
    </w:p>
    <w:p w:rsidR="003F2AFA" w:rsidRDefault="003F2AFA" w:rsidP="003F2AFA">
      <w:pPr>
        <w:spacing w:line="360" w:lineRule="auto"/>
        <w:ind w:firstLine="708"/>
        <w:jc w:val="both"/>
        <w:rPr>
          <w:sz w:val="28"/>
          <w:szCs w:val="28"/>
        </w:rPr>
      </w:pPr>
      <w:r>
        <w:rPr>
          <w:color w:val="000000"/>
          <w:sz w:val="28"/>
          <w:szCs w:val="28"/>
          <w:u w:color="000000"/>
        </w:rPr>
        <w:t xml:space="preserve">Упаковку делят на жесткую, полужесткую и мягкую в зависимости от стабильности формы. </w:t>
      </w:r>
    </w:p>
    <w:p w:rsidR="003F2AFA" w:rsidRDefault="003F2AFA" w:rsidP="003F2AFA">
      <w:pPr>
        <w:spacing w:line="360" w:lineRule="auto"/>
        <w:ind w:firstLine="708"/>
        <w:jc w:val="both"/>
        <w:rPr>
          <w:sz w:val="28"/>
          <w:szCs w:val="28"/>
        </w:rPr>
      </w:pPr>
      <w:r>
        <w:rPr>
          <w:color w:val="000000"/>
          <w:sz w:val="28"/>
          <w:szCs w:val="28"/>
          <w:u w:color="000000"/>
        </w:rPr>
        <w:t xml:space="preserve">Жесткая упаковка сохраняет форму и размеры при заполнении и выдерживает механические воздействия. К ней относятся тара из металлов, стекла, дерева и некоторых полимеров. </w:t>
      </w:r>
    </w:p>
    <w:p w:rsidR="003F2AFA" w:rsidRDefault="003F2AFA" w:rsidP="003F2AFA">
      <w:pPr>
        <w:spacing w:line="360" w:lineRule="auto"/>
        <w:ind w:firstLine="708"/>
        <w:jc w:val="both"/>
        <w:rPr>
          <w:sz w:val="28"/>
          <w:szCs w:val="28"/>
        </w:rPr>
      </w:pPr>
      <w:r>
        <w:rPr>
          <w:color w:val="000000"/>
          <w:sz w:val="28"/>
          <w:szCs w:val="28"/>
          <w:u w:color="000000"/>
        </w:rPr>
        <w:t xml:space="preserve">Полужесткая упаковка сохраняет форму только при незначительном нагружении и изготавливается из плотной бумаги, картона и пластмасс. </w:t>
      </w:r>
    </w:p>
    <w:p w:rsidR="003F2AFA" w:rsidRDefault="003F2AFA" w:rsidP="003F2AFA">
      <w:pPr>
        <w:spacing w:line="360" w:lineRule="auto"/>
        <w:ind w:firstLine="708"/>
        <w:jc w:val="both"/>
        <w:rPr>
          <w:sz w:val="28"/>
          <w:szCs w:val="28"/>
        </w:rPr>
      </w:pPr>
      <w:r>
        <w:rPr>
          <w:color w:val="000000"/>
          <w:sz w:val="28"/>
          <w:szCs w:val="28"/>
          <w:u w:color="000000"/>
        </w:rPr>
        <w:t xml:space="preserve">Мягкая упаковка изменяет размеры и форму при наполнении и изготавливается из бумаги малой плотности и синтетических пленок. </w:t>
      </w:r>
    </w:p>
    <w:p w:rsidR="003F2AFA" w:rsidRDefault="003F2AFA" w:rsidP="003F2AFA">
      <w:pPr>
        <w:spacing w:line="360" w:lineRule="auto"/>
        <w:ind w:firstLine="708"/>
        <w:jc w:val="both"/>
        <w:rPr>
          <w:sz w:val="28"/>
          <w:szCs w:val="28"/>
        </w:rPr>
      </w:pPr>
      <w:r>
        <w:rPr>
          <w:color w:val="000000"/>
          <w:sz w:val="28"/>
          <w:szCs w:val="28"/>
          <w:u w:color="000000"/>
        </w:rPr>
        <w:t>Тара может быть закрытой (с крышкой) и открытой, а также плотной (без просветов) или решетчатой (с просветами).</w:t>
      </w:r>
    </w:p>
    <w:p w:rsidR="003F2AFA" w:rsidRDefault="003F2AFA" w:rsidP="003F2AFA">
      <w:pPr>
        <w:spacing w:line="360" w:lineRule="auto"/>
        <w:ind w:firstLine="708"/>
        <w:jc w:val="both"/>
        <w:rPr>
          <w:sz w:val="28"/>
          <w:szCs w:val="28"/>
        </w:rPr>
      </w:pPr>
      <w:r>
        <w:rPr>
          <w:color w:val="000000"/>
          <w:sz w:val="28"/>
          <w:szCs w:val="28"/>
          <w:u w:color="000000"/>
        </w:rPr>
        <w:t xml:space="preserve">Упаковка делится на герметичную и негерметичную. Негерметичная может быть открытой или закрываться крышкой. Герметичная упаковка обеспечивает непроницаемость для газов и жидкостей и может быть изобарической или изотермической. Изотермическая упаковка сохраняет </w:t>
      </w:r>
      <w:r>
        <w:rPr>
          <w:color w:val="000000"/>
          <w:sz w:val="28"/>
          <w:szCs w:val="28"/>
          <w:u w:color="000000"/>
        </w:rPr>
        <w:lastRenderedPageBreak/>
        <w:t>заданную температуру, а в изобарической поддерживается определенное давление. Аэрозольная тара — это вид изобарической упаковки с распылительным клапаном. Герметичная тара бывает пыле-, свето-, жиро-, газо- и паронепроницаемой.</w:t>
      </w:r>
    </w:p>
    <w:p w:rsidR="003F2AFA" w:rsidRDefault="003F2AFA" w:rsidP="003F2AFA">
      <w:pPr>
        <w:spacing w:line="360" w:lineRule="auto"/>
        <w:ind w:firstLine="708"/>
        <w:jc w:val="both"/>
        <w:rPr>
          <w:sz w:val="28"/>
          <w:szCs w:val="28"/>
        </w:rPr>
      </w:pPr>
      <w:r>
        <w:rPr>
          <w:color w:val="000000"/>
          <w:sz w:val="28"/>
          <w:szCs w:val="28"/>
          <w:u w:color="000000"/>
        </w:rPr>
        <w:t xml:space="preserve">В зависимости от способа изготовления различают выдувную, литьевую, прессованную, </w:t>
      </w:r>
      <w:proofErr w:type="spellStart"/>
      <w:r>
        <w:rPr>
          <w:color w:val="000000"/>
          <w:sz w:val="28"/>
          <w:szCs w:val="28"/>
          <w:u w:color="000000"/>
        </w:rPr>
        <w:t>термоформованную</w:t>
      </w:r>
      <w:proofErr w:type="spellEnd"/>
      <w:r>
        <w:rPr>
          <w:color w:val="000000"/>
          <w:sz w:val="28"/>
          <w:szCs w:val="28"/>
          <w:u w:color="000000"/>
        </w:rPr>
        <w:t>, сварную полимерные тару и упаковку. [3]</w:t>
      </w:r>
    </w:p>
    <w:p w:rsidR="003F2AFA" w:rsidRDefault="003F2AFA" w:rsidP="003F2AFA">
      <w:pPr>
        <w:rPr>
          <w:b/>
          <w:bCs/>
          <w:sz w:val="28"/>
          <w:szCs w:val="28"/>
        </w:rPr>
      </w:pPr>
    </w:p>
    <w:p w:rsidR="003F2AFA" w:rsidRDefault="003F2AFA" w:rsidP="003F2AFA">
      <w:pPr>
        <w:rPr>
          <w:b/>
          <w:bCs/>
          <w:sz w:val="28"/>
          <w:szCs w:val="28"/>
        </w:rPr>
      </w:pPr>
    </w:p>
    <w:p w:rsidR="003F2AFA" w:rsidRDefault="003F2AFA" w:rsidP="003F2AFA">
      <w:r>
        <w:rPr>
          <w:rFonts w:ascii="Arial Unicode MS" w:eastAsia="Arial Unicode MS" w:hAnsi="Arial Unicode MS" w:cs="Arial Unicode MS"/>
          <w:color w:val="000000"/>
          <w:sz w:val="28"/>
          <w:szCs w:val="28"/>
          <w:u w:color="000000"/>
        </w:rPr>
        <w:br w:type="page"/>
      </w:r>
    </w:p>
    <w:p w:rsidR="003F2AFA" w:rsidRDefault="003F2AFA" w:rsidP="003F2AFA">
      <w:pPr>
        <w:pStyle w:val="18"/>
        <w:spacing w:line="360" w:lineRule="auto"/>
        <w:jc w:val="center"/>
        <w:rPr>
          <w:rFonts w:ascii="Times New Roman" w:eastAsia="Times New Roman" w:hAnsi="Times New Roman" w:cs="Times New Roman"/>
          <w:b/>
          <w:bCs/>
          <w:color w:val="000000"/>
          <w:sz w:val="28"/>
          <w:szCs w:val="28"/>
          <w:u w:color="000000"/>
        </w:rPr>
      </w:pPr>
      <w:bookmarkStart w:id="10" w:name="_Toc4"/>
      <w:bookmarkStart w:id="11" w:name="_Toc183032463"/>
      <w:r>
        <w:rPr>
          <w:rFonts w:ascii="Times New Roman" w:hAnsi="Times New Roman"/>
          <w:b/>
          <w:bCs/>
          <w:color w:val="000000"/>
          <w:sz w:val="28"/>
          <w:szCs w:val="28"/>
          <w:u w:color="000000"/>
        </w:rPr>
        <w:lastRenderedPageBreak/>
        <w:t>1.3 Упаковки и её значение в формировании имиджа товара</w:t>
      </w:r>
      <w:bookmarkEnd w:id="10"/>
      <w:bookmarkEnd w:id="11"/>
    </w:p>
    <w:p w:rsidR="003F2AFA" w:rsidRDefault="003F2AFA" w:rsidP="003F2AFA">
      <w:pPr>
        <w:spacing w:before="30" w:line="360" w:lineRule="auto"/>
        <w:ind w:firstLine="709"/>
        <w:jc w:val="both"/>
        <w:rPr>
          <w:sz w:val="28"/>
          <w:szCs w:val="28"/>
        </w:rPr>
      </w:pPr>
      <w:r>
        <w:rPr>
          <w:color w:val="000000"/>
          <w:sz w:val="28"/>
          <w:szCs w:val="28"/>
          <w:u w:color="000000"/>
        </w:rPr>
        <w:t xml:space="preserve">Упаковка и дизайн товара – один из важнейших факторов, оказывающих влияние на уровень продаж. На сегодняшний день существует масса конкурентов, которым необходимо уделять пристальное внимание не только на потребительские свойства товара, но и на его внешний вид – упаковку. Дизайн упаковки должен быть современным, понятным для потребителя, привлекающим внимание и запоминающимся для того, чтобы товар был конкурентоспособным. Именно поэтому рассматриваемая тема актуальна в условиях современных рыночных отношений. </w:t>
      </w:r>
    </w:p>
    <w:p w:rsidR="003F2AFA" w:rsidRDefault="003F2AFA" w:rsidP="003F2AFA">
      <w:pPr>
        <w:spacing w:before="30" w:line="360" w:lineRule="auto"/>
        <w:ind w:firstLine="709"/>
        <w:jc w:val="both"/>
        <w:rPr>
          <w:sz w:val="28"/>
          <w:szCs w:val="28"/>
        </w:rPr>
      </w:pPr>
      <w:r>
        <w:rPr>
          <w:color w:val="000000"/>
          <w:sz w:val="28"/>
          <w:szCs w:val="28"/>
          <w:u w:color="000000"/>
        </w:rPr>
        <w:t>Упаковка товара должна быть удобной как для использования, так и для хранения и транспортировки. Необходимо продумывать каждую мелочь, ведь нередко потребитель выбирает именно то изделие, которое ему удобно нести, хранить и использовать. Упаковка должна соответствовать репутации компании, которая производит это изделие. Если бы такие известные бренды, как «</w:t>
      </w:r>
      <w:proofErr w:type="spellStart"/>
      <w:r>
        <w:rPr>
          <w:color w:val="000000"/>
          <w:sz w:val="28"/>
          <w:szCs w:val="28"/>
          <w:u w:color="000000"/>
        </w:rPr>
        <w:t>Hermès</w:t>
      </w:r>
      <w:proofErr w:type="spellEnd"/>
      <w:r>
        <w:rPr>
          <w:color w:val="000000"/>
          <w:sz w:val="28"/>
          <w:szCs w:val="28"/>
          <w:u w:color="000000"/>
        </w:rPr>
        <w:t>», «</w:t>
      </w:r>
      <w:proofErr w:type="spellStart"/>
      <w:r>
        <w:rPr>
          <w:color w:val="000000"/>
          <w:sz w:val="28"/>
          <w:szCs w:val="28"/>
          <w:u w:color="000000"/>
        </w:rPr>
        <w:t>Dior</w:t>
      </w:r>
      <w:proofErr w:type="spellEnd"/>
      <w:r>
        <w:rPr>
          <w:color w:val="000000"/>
          <w:sz w:val="28"/>
          <w:szCs w:val="28"/>
          <w:u w:color="000000"/>
        </w:rPr>
        <w:t>» или «</w:t>
      </w:r>
      <w:proofErr w:type="spellStart"/>
      <w:r>
        <w:rPr>
          <w:color w:val="000000"/>
          <w:sz w:val="28"/>
          <w:szCs w:val="28"/>
          <w:u w:color="000000"/>
        </w:rPr>
        <w:t>Apple</w:t>
      </w:r>
      <w:proofErr w:type="spellEnd"/>
      <w:r>
        <w:rPr>
          <w:color w:val="000000"/>
          <w:sz w:val="28"/>
          <w:szCs w:val="28"/>
          <w:u w:color="000000"/>
        </w:rPr>
        <w:t xml:space="preserve">» продавали свой продукт в обычном пакете, то клиент не понимал бы за что отдает деньги. </w:t>
      </w:r>
    </w:p>
    <w:p w:rsidR="003F2AFA" w:rsidRDefault="003F2AFA" w:rsidP="003F2AFA">
      <w:pPr>
        <w:spacing w:before="30" w:line="360" w:lineRule="auto"/>
        <w:ind w:firstLine="709"/>
        <w:jc w:val="both"/>
        <w:rPr>
          <w:sz w:val="28"/>
          <w:szCs w:val="28"/>
        </w:rPr>
      </w:pPr>
      <w:r>
        <w:rPr>
          <w:color w:val="000000"/>
          <w:sz w:val="28"/>
          <w:szCs w:val="28"/>
          <w:u w:color="000000"/>
        </w:rPr>
        <w:t xml:space="preserve">Упаковка товара влияет на потребителя на подсознательном уровне: внешний вид вызывает ассоциации, которые выделяют товар среди идентичных ему. Так, всем известный шоколад «Dove» использовал благородный шоколадный цвет. Неотъемлемой частью стало изображение шелка, который испокон веков считается очень дорогим и качественным материалом. Производители умело показали, как с помощью дизайна упаковки донести до потребителя на ассоциативном уровне высокое качество и изысканность продукта. </w:t>
      </w:r>
    </w:p>
    <w:p w:rsidR="003F2AFA" w:rsidRDefault="003F2AFA" w:rsidP="003F2AFA">
      <w:pPr>
        <w:spacing w:before="30" w:line="360" w:lineRule="auto"/>
        <w:ind w:firstLine="709"/>
        <w:jc w:val="both"/>
      </w:pPr>
      <w:r>
        <w:rPr>
          <w:color w:val="000000"/>
          <w:sz w:val="28"/>
          <w:szCs w:val="28"/>
          <w:u w:color="000000"/>
        </w:rPr>
        <w:t xml:space="preserve">Бывает так, что упаковка становится не только защитой, оформлением товара и привлечением клиента, но и инструментом придания дополнительных ярких и индивидуальных особенностей. Всем известен пример популярной упаковки бренда «Coca–Cola», которая стала товарным знаком. Бренд разрабатывает дизайны упаковки, связанные с праздниками, знаменательными событиями и экспериментами. Компанией разработаны </w:t>
      </w:r>
      <w:r>
        <w:rPr>
          <w:color w:val="000000"/>
          <w:sz w:val="28"/>
          <w:szCs w:val="28"/>
          <w:u w:color="000000"/>
        </w:rPr>
        <w:lastRenderedPageBreak/>
        <w:t>множество лимитированных упаковок. Дизайн, приуроченный к Олимпийским играм 2010 с белым медведем: компании удалось не только привлечь внимание потребителей в связи со столь актуальным событием, но и стать частью знаменательного события в истории страны. Для аппетитного эффекта дизайнерами и маркетологами была придумана алюминиевая упаковка, которая значительно дольше оставляет напиток холодным, чем стеклянная бутылка. Также разработчики дизайна упаковки не забыли о традиционных рождественских праздниках и выпустили ряд упаковок в виде елочных шаров. [</w:t>
      </w:r>
      <w:r w:rsidR="00AD4ADC">
        <w:rPr>
          <w:color w:val="000000"/>
          <w:sz w:val="28"/>
          <w:szCs w:val="28"/>
          <w:u w:color="000000"/>
        </w:rPr>
        <w:t>5</w:t>
      </w:r>
      <w:r>
        <w:rPr>
          <w:color w:val="000000"/>
          <w:sz w:val="28"/>
          <w:szCs w:val="28"/>
          <w:u w:color="000000"/>
        </w:rPr>
        <w:t>]</w:t>
      </w:r>
      <w:r>
        <w:rPr>
          <w:rFonts w:ascii="Arial Unicode MS" w:eastAsia="Arial Unicode MS" w:hAnsi="Arial Unicode MS" w:cs="Arial Unicode MS"/>
          <w:color w:val="000000"/>
          <w:sz w:val="28"/>
          <w:szCs w:val="28"/>
          <w:u w:color="000000"/>
        </w:rPr>
        <w:br w:type="page"/>
      </w:r>
    </w:p>
    <w:p w:rsidR="003F2AFA" w:rsidRDefault="003F2AFA" w:rsidP="003F2AFA">
      <w:pPr>
        <w:pStyle w:val="18"/>
        <w:spacing w:before="0" w:line="360" w:lineRule="auto"/>
        <w:ind w:firstLine="709"/>
        <w:jc w:val="center"/>
        <w:rPr>
          <w:rFonts w:ascii="Times New Roman" w:eastAsia="Times New Roman" w:hAnsi="Times New Roman" w:cs="Times New Roman"/>
          <w:b/>
          <w:bCs/>
          <w:color w:val="000000"/>
          <w:sz w:val="28"/>
          <w:szCs w:val="28"/>
          <w:u w:color="000000"/>
        </w:rPr>
      </w:pPr>
      <w:bookmarkStart w:id="12" w:name="_Toc5"/>
      <w:bookmarkStart w:id="13" w:name="_Toc183032464"/>
      <w:r>
        <w:rPr>
          <w:rFonts w:ascii="Times New Roman" w:hAnsi="Times New Roman"/>
          <w:b/>
          <w:bCs/>
          <w:color w:val="000000"/>
          <w:sz w:val="28"/>
          <w:szCs w:val="28"/>
          <w:u w:color="000000"/>
        </w:rPr>
        <w:lastRenderedPageBreak/>
        <w:t>2. Характеристика организационно-экономической деятельности предприятия (на примере АО «ВкусВилл»)</w:t>
      </w:r>
      <w:bookmarkEnd w:id="12"/>
      <w:bookmarkEnd w:id="13"/>
    </w:p>
    <w:p w:rsidR="003F2AFA" w:rsidRDefault="003F2AFA" w:rsidP="003F2AFA">
      <w:pPr>
        <w:pStyle w:val="18"/>
        <w:spacing w:before="0" w:line="360" w:lineRule="auto"/>
        <w:jc w:val="center"/>
        <w:rPr>
          <w:rFonts w:ascii="Times New Roman" w:eastAsia="Times New Roman" w:hAnsi="Times New Roman" w:cs="Times New Roman"/>
          <w:b/>
          <w:bCs/>
          <w:color w:val="000000"/>
          <w:sz w:val="28"/>
          <w:szCs w:val="28"/>
          <w:u w:color="000000"/>
        </w:rPr>
      </w:pPr>
      <w:bookmarkStart w:id="14" w:name="_Toc183032465"/>
      <w:bookmarkStart w:id="15" w:name="_Toc6"/>
      <w:r>
        <w:rPr>
          <w:rFonts w:ascii="Times New Roman" w:hAnsi="Times New Roman"/>
          <w:b/>
          <w:bCs/>
          <w:color w:val="000000"/>
          <w:sz w:val="28"/>
          <w:szCs w:val="28"/>
          <w:u w:color="000000"/>
        </w:rPr>
        <w:t>2.1 Характеристика деятельности АО «ВкусВилл»</w:t>
      </w:r>
      <w:bookmarkEnd w:id="14"/>
      <w:r>
        <w:rPr>
          <w:rFonts w:ascii="Times New Roman" w:hAnsi="Times New Roman"/>
          <w:b/>
          <w:bCs/>
          <w:color w:val="000000"/>
          <w:sz w:val="28"/>
          <w:szCs w:val="28"/>
          <w:u w:color="000000"/>
        </w:rPr>
        <w:t xml:space="preserve"> </w:t>
      </w:r>
      <w:bookmarkEnd w:id="15"/>
    </w:p>
    <w:p w:rsidR="003F2AFA" w:rsidRDefault="003F2AFA" w:rsidP="002F6213">
      <w:pPr>
        <w:spacing w:line="360" w:lineRule="auto"/>
        <w:ind w:firstLine="708"/>
        <w:jc w:val="both"/>
        <w:rPr>
          <w:sz w:val="28"/>
          <w:szCs w:val="28"/>
        </w:rPr>
      </w:pPr>
      <w:r>
        <w:rPr>
          <w:color w:val="000000"/>
          <w:sz w:val="28"/>
          <w:szCs w:val="28"/>
          <w:u w:color="000000"/>
        </w:rPr>
        <w:t xml:space="preserve">Сегодня среди потребителей в тренде не только вкусная, но и полезная пища — всё больше людей стараются заботиться о своём здоровье и приобретать соответствующие продукты. </w:t>
      </w:r>
    </w:p>
    <w:p w:rsidR="003F2AFA" w:rsidRDefault="003F2AFA" w:rsidP="003F2AFA">
      <w:pPr>
        <w:spacing w:line="360" w:lineRule="auto"/>
        <w:ind w:firstLine="708"/>
        <w:jc w:val="both"/>
        <w:rPr>
          <w:sz w:val="28"/>
          <w:szCs w:val="28"/>
        </w:rPr>
      </w:pPr>
      <w:r>
        <w:rPr>
          <w:color w:val="000000"/>
          <w:sz w:val="28"/>
          <w:szCs w:val="28"/>
          <w:u w:color="000000"/>
        </w:rPr>
        <w:t>АО «ВкусВилл» — это российская сеть магазинов здорового питания, которая отличается уникальной организационной структурой и клиентоориентированной системой обещаний. Эти особенности позволяют компании успешно привлекать и удерживать клиентов, а также быстро адаптироваться к изменениям рынка.</w:t>
      </w:r>
    </w:p>
    <w:p w:rsidR="003F2AFA" w:rsidRPr="00AD4ADC" w:rsidRDefault="003F2AFA" w:rsidP="003F2AFA">
      <w:pPr>
        <w:spacing w:line="360" w:lineRule="auto"/>
        <w:ind w:firstLine="708"/>
        <w:jc w:val="both"/>
        <w:rPr>
          <w:sz w:val="28"/>
          <w:szCs w:val="28"/>
        </w:rPr>
      </w:pPr>
      <w:r>
        <w:rPr>
          <w:color w:val="000000"/>
          <w:sz w:val="28"/>
          <w:szCs w:val="28"/>
          <w:u w:color="000000"/>
        </w:rPr>
        <w:t xml:space="preserve">Андрей Кривенко, основатель </w:t>
      </w:r>
      <w:r w:rsidR="001D2AF2">
        <w:rPr>
          <w:color w:val="000000"/>
          <w:sz w:val="28"/>
          <w:szCs w:val="28"/>
          <w:u w:color="000000"/>
        </w:rPr>
        <w:t>«</w:t>
      </w:r>
      <w:r>
        <w:rPr>
          <w:color w:val="000000"/>
          <w:sz w:val="28"/>
          <w:szCs w:val="28"/>
          <w:u w:color="000000"/>
        </w:rPr>
        <w:t>ВкусВилла</w:t>
      </w:r>
      <w:r w:rsidR="001D2AF2">
        <w:rPr>
          <w:color w:val="000000"/>
          <w:sz w:val="28"/>
          <w:szCs w:val="28"/>
          <w:u w:color="000000"/>
        </w:rPr>
        <w:t>»</w:t>
      </w:r>
      <w:r>
        <w:rPr>
          <w:color w:val="000000"/>
          <w:sz w:val="28"/>
          <w:szCs w:val="28"/>
          <w:u w:color="000000"/>
        </w:rPr>
        <w:t>, многократно подчеркивал, что компания является "бирюзовой организацией". Этот термин, впервые был озвучен консультантом McKinsey Фридериком Лалу в 2014 году. «Бирюзовые организации» — это новый подход к управлению, где ставка делается на самоорганизацию и коучинг вместо традиционной иерархической структуры. В таких компаниях сотрудники не просто выполняют приказы, а активно участвуют в принятии решений, не боясь обратиться к руководителю за советом. Ключевой принцип "бирюзовых организаций" - целостность. Это означает, что никаких формальных ограничений на график работы, дресс-код, баланс между работой и личной жизнью не существует. Эволюционная цель - еще один важный принцип. Компания не ставит перед собой искусственные цели и не пытается их достичь по заранее намеченному плану. Вместо этого она фокусируется на постоянном развитии и адаптации к изменяющимся условиям, чтобы максимально реализовать свой потенциал.</w:t>
      </w:r>
      <w:r w:rsidR="00AD4ADC">
        <w:rPr>
          <w:color w:val="000000"/>
          <w:sz w:val="28"/>
          <w:szCs w:val="28"/>
          <w:u w:color="000000"/>
        </w:rPr>
        <w:t xml:space="preserve"> </w:t>
      </w:r>
    </w:p>
    <w:p w:rsidR="003F2AFA" w:rsidRDefault="003F2AFA" w:rsidP="003F2AFA">
      <w:pPr>
        <w:spacing w:line="360" w:lineRule="auto"/>
        <w:ind w:firstLine="708"/>
        <w:jc w:val="both"/>
        <w:rPr>
          <w:sz w:val="28"/>
          <w:szCs w:val="28"/>
        </w:rPr>
      </w:pPr>
      <w:r>
        <w:rPr>
          <w:color w:val="000000"/>
          <w:sz w:val="28"/>
          <w:szCs w:val="28"/>
          <w:u w:color="000000"/>
        </w:rPr>
        <w:t>Важной частью клиентской политики «ВкусВилла» является система обещаний, направленная на укрепление доверия и повышение удовлетворенности клиентов, которая появилась после перехода компании в 2013 году от линейно-функциональной структуры к системе самоуправления.</w:t>
      </w:r>
    </w:p>
    <w:p w:rsidR="003F2AFA" w:rsidRDefault="003F2AFA" w:rsidP="003F2AFA">
      <w:pPr>
        <w:spacing w:line="360" w:lineRule="auto"/>
        <w:ind w:firstLine="708"/>
        <w:rPr>
          <w:sz w:val="28"/>
          <w:szCs w:val="28"/>
        </w:rPr>
      </w:pPr>
      <w:r>
        <w:rPr>
          <w:noProof/>
        </w:rPr>
        <w:lastRenderedPageBreak/>
        <w:drawing>
          <wp:inline distT="0" distB="0" distL="0" distR="0" wp14:anchorId="640F2B11" wp14:editId="34F405B1">
            <wp:extent cx="4623972" cy="3226777"/>
            <wp:effectExtent l="0" t="0" r="0" b="0"/>
            <wp:docPr id="1073741836" name="officeArt object" descr="Как с помощью обещаний сеть &quot;ВкусВилл&quot; вошла в ТОП-10 ритейлеров | ГАМАК.  Главные Мысли из Книг | Дзен"/>
            <wp:cNvGraphicFramePr/>
            <a:graphic xmlns:a="http://schemas.openxmlformats.org/drawingml/2006/main">
              <a:graphicData uri="http://schemas.openxmlformats.org/drawingml/2006/picture">
                <pic:pic xmlns:pic="http://schemas.openxmlformats.org/drawingml/2006/picture">
                  <pic:nvPicPr>
                    <pic:cNvPr id="1073741836" name="Как с помощью обещаний сеть &quot;ВкусВилл&quot; вошла в ТОП-10 ритейлеров | ГАМАК.  Главные Мысли из Книг | Дзен" descr="Как с помощью обещаний сеть &quot;ВкусВилл&quot; вошла в ТОП-10 ритейлеров | ГАМАК.  Главные Мысли из Книг | Дзен"/>
                    <pic:cNvPicPr>
                      <a:picLocks noChangeAspect="1"/>
                    </pic:cNvPicPr>
                  </pic:nvPicPr>
                  <pic:blipFill>
                    <a:blip r:embed="rId14"/>
                    <a:srcRect b="6296"/>
                    <a:stretch>
                      <a:fillRect/>
                    </a:stretch>
                  </pic:blipFill>
                  <pic:spPr>
                    <a:xfrm>
                      <a:off x="0" y="0"/>
                      <a:ext cx="4623972" cy="3226777"/>
                    </a:xfrm>
                    <a:prstGeom prst="rect">
                      <a:avLst/>
                    </a:prstGeom>
                    <a:ln w="12700" cap="flat">
                      <a:noFill/>
                      <a:miter lim="400000"/>
                    </a:ln>
                    <a:effectLst/>
                  </pic:spPr>
                </pic:pic>
              </a:graphicData>
            </a:graphic>
          </wp:inline>
        </w:drawing>
      </w:r>
    </w:p>
    <w:p w:rsidR="003F2AFA" w:rsidRDefault="003F2AFA" w:rsidP="003F2AFA">
      <w:pPr>
        <w:spacing w:after="240" w:line="360" w:lineRule="auto"/>
        <w:ind w:firstLine="708"/>
        <w:jc w:val="center"/>
        <w:rPr>
          <w:sz w:val="28"/>
          <w:szCs w:val="28"/>
        </w:rPr>
      </w:pPr>
      <w:r>
        <w:rPr>
          <w:color w:val="000000"/>
          <w:sz w:val="28"/>
          <w:szCs w:val="28"/>
          <w:u w:color="000000"/>
        </w:rPr>
        <w:t>Рисунок 3 – Система обещаний «ВкусВилл»</w:t>
      </w:r>
    </w:p>
    <w:p w:rsidR="003F2AFA" w:rsidRDefault="003F2AFA" w:rsidP="003F2AFA">
      <w:pPr>
        <w:spacing w:line="360" w:lineRule="auto"/>
        <w:ind w:firstLine="708"/>
        <w:jc w:val="both"/>
        <w:rPr>
          <w:sz w:val="28"/>
          <w:szCs w:val="28"/>
        </w:rPr>
      </w:pPr>
      <w:r>
        <w:rPr>
          <w:color w:val="000000"/>
          <w:sz w:val="28"/>
          <w:szCs w:val="28"/>
          <w:u w:color="000000"/>
        </w:rPr>
        <w:t>Для сотрудников всех уровней разрабатываются персонализированные обещания, которые помогают им эффективно выполнять свои рабочие обязанности. В отличие от обычных поручений, передаваемых сверху вниз, ответственность за которые несёт инициатор задачи, обещания представляют собой процесс добровольного принятия обязательств, выполнение которых требует соответствующих ресурсов и полномочий. Как показывает схема, разработанная компанией «ВкусВилл», обещания даются "заказчику" — будь то внутренний или внешний. Ключевым показателем эффективности является удовлетворенность самого заказчика.</w:t>
      </w:r>
      <w:r w:rsidR="00AD4ADC">
        <w:rPr>
          <w:color w:val="000000"/>
          <w:sz w:val="28"/>
          <w:szCs w:val="28"/>
          <w:u w:color="000000"/>
        </w:rPr>
        <w:t xml:space="preserve"> </w:t>
      </w:r>
      <w:r w:rsidR="00AD4ADC" w:rsidRPr="00AD4ADC">
        <w:rPr>
          <w:color w:val="000000"/>
          <w:sz w:val="28"/>
          <w:szCs w:val="28"/>
          <w:u w:color="000000"/>
        </w:rPr>
        <w:t>[</w:t>
      </w:r>
      <w:r w:rsidR="00AD4ADC">
        <w:rPr>
          <w:color w:val="000000"/>
          <w:sz w:val="28"/>
          <w:szCs w:val="28"/>
          <w:u w:color="000000"/>
        </w:rPr>
        <w:t>4</w:t>
      </w:r>
      <w:r w:rsidR="00AD4ADC" w:rsidRPr="00CE64CD">
        <w:rPr>
          <w:color w:val="000000"/>
          <w:sz w:val="28"/>
          <w:szCs w:val="28"/>
          <w:u w:color="000000"/>
        </w:rPr>
        <w:t>]</w:t>
      </w:r>
    </w:p>
    <w:p w:rsidR="003F2AFA" w:rsidRDefault="003F2AFA" w:rsidP="003F2AFA">
      <w:pPr>
        <w:spacing w:line="360" w:lineRule="auto"/>
        <w:ind w:firstLine="708"/>
        <w:jc w:val="both"/>
        <w:rPr>
          <w:sz w:val="28"/>
          <w:szCs w:val="28"/>
        </w:rPr>
      </w:pPr>
      <w:r>
        <w:rPr>
          <w:color w:val="000000"/>
          <w:sz w:val="28"/>
          <w:szCs w:val="28"/>
          <w:u w:color="000000"/>
        </w:rPr>
        <w:t>Система обещаний, несмотря на свои преимущества, может таить в себе и определенные недостатки. Во-первых, она повышает нагрузку на сотрудников, поскольку требует от них самостоятельного принятия решений и ответственности за их выполнение. Это может привести к повышенной нагрузке и стрессу, особенно при недостатке опыта или ресурсов. Во-вторых, при отсутствии четкой иерархии и строгих процедур возможны случаи несогласованности действий между различными подразделениями, что может негативно сказаться на эффективности работы компании.</w:t>
      </w:r>
    </w:p>
    <w:p w:rsidR="003F2AFA" w:rsidRDefault="003F2AFA" w:rsidP="003F2AFA">
      <w:pPr>
        <w:spacing w:line="360" w:lineRule="auto"/>
        <w:jc w:val="both"/>
        <w:rPr>
          <w:sz w:val="28"/>
          <w:szCs w:val="28"/>
        </w:rPr>
      </w:pPr>
    </w:p>
    <w:p w:rsidR="003F2AFA" w:rsidRDefault="003F2AFA" w:rsidP="003F2AFA">
      <w:pPr>
        <w:pStyle w:val="18"/>
        <w:spacing w:line="360" w:lineRule="auto"/>
        <w:jc w:val="center"/>
        <w:rPr>
          <w:rFonts w:ascii="Times New Roman" w:eastAsia="Times New Roman" w:hAnsi="Times New Roman" w:cs="Times New Roman"/>
          <w:b/>
          <w:bCs/>
          <w:color w:val="000000"/>
          <w:sz w:val="28"/>
          <w:szCs w:val="28"/>
          <w:u w:color="000000"/>
        </w:rPr>
      </w:pPr>
      <w:bookmarkStart w:id="16" w:name="_Toc7"/>
      <w:bookmarkStart w:id="17" w:name="_Toc183032466"/>
      <w:r>
        <w:rPr>
          <w:rFonts w:ascii="Times New Roman" w:hAnsi="Times New Roman"/>
          <w:b/>
          <w:bCs/>
          <w:color w:val="000000"/>
          <w:sz w:val="28"/>
          <w:szCs w:val="28"/>
          <w:u w:color="000000"/>
        </w:rPr>
        <w:lastRenderedPageBreak/>
        <w:t>2.2 Анализ основных финансово-экономических показателей деятельности АО «ВкусВилл»</w:t>
      </w:r>
      <w:bookmarkEnd w:id="16"/>
      <w:bookmarkEnd w:id="17"/>
    </w:p>
    <w:p w:rsidR="003F2AFA" w:rsidRDefault="003F2AFA" w:rsidP="003F2AFA">
      <w:pPr>
        <w:spacing w:line="360" w:lineRule="auto"/>
        <w:ind w:firstLine="708"/>
        <w:jc w:val="both"/>
        <w:rPr>
          <w:color w:val="000000"/>
          <w:sz w:val="28"/>
          <w:szCs w:val="28"/>
          <w:u w:color="000000"/>
        </w:rPr>
      </w:pPr>
      <w:r>
        <w:rPr>
          <w:color w:val="000000"/>
          <w:sz w:val="28"/>
          <w:szCs w:val="28"/>
          <w:u w:color="000000"/>
        </w:rPr>
        <w:t>Финансово-экономические показатели предприятия важны для оценки его финансового состояния, эффективности работы и потенциала роста. Они нужны для анализа финансового состояния: оценки прибыли, рентабельности, ликвидности, платежеспособности, а также для принятия управленческих решений: анализа эффективности разных направлений деятельности, выявления слабых мест. Кроме того, они важны для привлечения инвестиций: оценки рисков вложений, повышения привлекательности компании, а также для контроля и планирования: установления целевых ориентиров, отслеживания их выполнения. Не менее важны показатели для сравнения с конкурентами: оценки позиций на рынке и конкурентоспособности. Таким образом, показатели играют ключевую роль в управлении эффективностью компании и укреплении ее позиций на рынке.</w:t>
      </w:r>
    </w:p>
    <w:p w:rsidR="003F2AFA" w:rsidRPr="00CD3918" w:rsidRDefault="003F2AFA" w:rsidP="00E81BA3">
      <w:pPr>
        <w:spacing w:line="360" w:lineRule="auto"/>
        <w:rPr>
          <w:color w:val="000000"/>
          <w:sz w:val="28"/>
          <w:szCs w:val="28"/>
          <w:u w:color="000000"/>
        </w:rPr>
      </w:pPr>
      <w:r>
        <w:rPr>
          <w:color w:val="000000"/>
          <w:sz w:val="28"/>
          <w:szCs w:val="28"/>
          <w:u w:color="000000"/>
        </w:rPr>
        <w:t xml:space="preserve">Таблица 2 – Основные финансово-экономические показатели </w:t>
      </w:r>
      <w:proofErr w:type="spellStart"/>
      <w:r>
        <w:rPr>
          <w:color w:val="000000"/>
          <w:sz w:val="28"/>
          <w:szCs w:val="28"/>
          <w:u w:color="000000"/>
        </w:rPr>
        <w:t>А</w:t>
      </w:r>
      <w:proofErr w:type="gramStart"/>
      <w:r>
        <w:rPr>
          <w:color w:val="000000"/>
          <w:sz w:val="28"/>
          <w:szCs w:val="28"/>
          <w:u w:color="000000"/>
        </w:rPr>
        <w:t>О«</w:t>
      </w:r>
      <w:proofErr w:type="gramEnd"/>
      <w:r>
        <w:rPr>
          <w:color w:val="000000"/>
          <w:sz w:val="28"/>
          <w:szCs w:val="28"/>
          <w:u w:color="000000"/>
        </w:rPr>
        <w:t>ВкусВилл</w:t>
      </w:r>
      <w:proofErr w:type="spellEnd"/>
      <w:r>
        <w:rPr>
          <w:color w:val="000000"/>
          <w:sz w:val="28"/>
          <w:szCs w:val="28"/>
          <w:u w:color="000000"/>
        </w:rPr>
        <w:t>»</w:t>
      </w:r>
    </w:p>
    <w:tbl>
      <w:tblPr>
        <w:tblStyle w:val="TableNormal"/>
        <w:tblW w:w="10403" w:type="dxa"/>
        <w:tblInd w:w="-85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708"/>
        <w:gridCol w:w="1853"/>
        <w:gridCol w:w="1741"/>
        <w:gridCol w:w="1821"/>
        <w:gridCol w:w="1140"/>
        <w:gridCol w:w="1140"/>
      </w:tblGrid>
      <w:tr w:rsidR="00CD3918" w:rsidRPr="00CD3918" w:rsidTr="00CD3918">
        <w:trPr>
          <w:trHeight w:val="619"/>
        </w:trPr>
        <w:tc>
          <w:tcPr>
            <w:tcW w:w="2708" w:type="dxa"/>
            <w:vMerge w:val="restart"/>
            <w:tcBorders>
              <w:top w:val="single" w:sz="4" w:space="0" w:color="000000"/>
              <w:left w:val="single" w:sz="4" w:space="0" w:color="000000"/>
              <w:right w:val="single" w:sz="4" w:space="0" w:color="000000"/>
            </w:tcBorders>
            <w:shd w:val="clear" w:color="auto" w:fill="auto"/>
            <w:tcMar>
              <w:top w:w="80" w:type="dxa"/>
              <w:left w:w="140" w:type="dxa"/>
              <w:bottom w:w="80" w:type="dxa"/>
              <w:right w:w="140" w:type="dxa"/>
            </w:tcMar>
            <w:vAlign w:val="center"/>
          </w:tcPr>
          <w:p w:rsidR="00CB5913" w:rsidRPr="00CD3918" w:rsidRDefault="00CB5913" w:rsidP="005432DF">
            <w:pPr>
              <w:pStyle w:val="Italictablefinres"/>
              <w:spacing w:line="276" w:lineRule="auto"/>
              <w:ind w:left="60" w:right="60"/>
              <w:jc w:val="center"/>
              <w:rPr>
                <w:rFonts w:cs="Times New Roman"/>
                <w:i w:val="0"/>
                <w:iCs w:val="0"/>
                <w:sz w:val="22"/>
                <w:szCs w:val="22"/>
              </w:rPr>
            </w:pPr>
            <w:r w:rsidRPr="00CD3918">
              <w:rPr>
                <w:rFonts w:cs="Times New Roman"/>
                <w:i w:val="0"/>
                <w:iCs w:val="0"/>
                <w:sz w:val="22"/>
                <w:szCs w:val="22"/>
              </w:rPr>
              <w:t>Наименование показателя</w:t>
            </w:r>
          </w:p>
        </w:tc>
        <w:tc>
          <w:tcPr>
            <w:tcW w:w="1853" w:type="dxa"/>
            <w:vMerge w:val="restart"/>
            <w:tcBorders>
              <w:top w:val="single" w:sz="4" w:space="0" w:color="000000"/>
              <w:left w:val="single" w:sz="4" w:space="0" w:color="000000"/>
              <w:right w:val="single" w:sz="4" w:space="0" w:color="000000"/>
            </w:tcBorders>
            <w:shd w:val="clear" w:color="auto" w:fill="auto"/>
            <w:tcMar>
              <w:top w:w="80" w:type="dxa"/>
              <w:left w:w="140" w:type="dxa"/>
              <w:bottom w:w="80" w:type="dxa"/>
              <w:right w:w="140" w:type="dxa"/>
            </w:tcMar>
            <w:vAlign w:val="center"/>
          </w:tcPr>
          <w:p w:rsidR="00CB5913" w:rsidRPr="00CD3918" w:rsidRDefault="00CB5913" w:rsidP="00CB5913">
            <w:pPr>
              <w:pStyle w:val="Italictablefinres"/>
              <w:spacing w:line="276" w:lineRule="auto"/>
              <w:ind w:left="60" w:right="60"/>
              <w:jc w:val="center"/>
              <w:rPr>
                <w:rFonts w:cs="Times New Roman"/>
                <w:i w:val="0"/>
                <w:iCs w:val="0"/>
                <w:sz w:val="22"/>
                <w:szCs w:val="22"/>
              </w:rPr>
            </w:pPr>
            <w:r w:rsidRPr="00CD3918">
              <w:rPr>
                <w:rFonts w:cs="Times New Roman"/>
                <w:i w:val="0"/>
                <w:iCs w:val="0"/>
                <w:sz w:val="22"/>
                <w:szCs w:val="22"/>
              </w:rPr>
              <w:t>2021 г.</w:t>
            </w:r>
          </w:p>
        </w:tc>
        <w:tc>
          <w:tcPr>
            <w:tcW w:w="1741" w:type="dxa"/>
            <w:vMerge w:val="restart"/>
            <w:tcBorders>
              <w:top w:val="single" w:sz="4" w:space="0" w:color="000000"/>
              <w:left w:val="single" w:sz="4" w:space="0" w:color="000000"/>
              <w:right w:val="single" w:sz="4" w:space="0" w:color="000000"/>
            </w:tcBorders>
            <w:shd w:val="clear" w:color="auto" w:fill="auto"/>
            <w:tcMar>
              <w:top w:w="80" w:type="dxa"/>
              <w:left w:w="140" w:type="dxa"/>
              <w:bottom w:w="80" w:type="dxa"/>
              <w:right w:w="140" w:type="dxa"/>
            </w:tcMar>
            <w:vAlign w:val="center"/>
          </w:tcPr>
          <w:p w:rsidR="00CB5913" w:rsidRPr="00CD3918" w:rsidRDefault="00CB5913" w:rsidP="00CB5913">
            <w:pPr>
              <w:pStyle w:val="Italictablefinres"/>
              <w:spacing w:line="276" w:lineRule="auto"/>
              <w:ind w:left="60" w:right="60"/>
              <w:jc w:val="center"/>
              <w:rPr>
                <w:rFonts w:cs="Times New Roman"/>
                <w:i w:val="0"/>
                <w:iCs w:val="0"/>
                <w:sz w:val="22"/>
                <w:szCs w:val="22"/>
              </w:rPr>
            </w:pPr>
            <w:r w:rsidRPr="00CD3918">
              <w:rPr>
                <w:rFonts w:cs="Times New Roman"/>
                <w:i w:val="0"/>
                <w:iCs w:val="0"/>
                <w:sz w:val="22"/>
                <w:szCs w:val="22"/>
              </w:rPr>
              <w:t>2022 г.</w:t>
            </w:r>
          </w:p>
        </w:tc>
        <w:tc>
          <w:tcPr>
            <w:tcW w:w="1821" w:type="dxa"/>
            <w:vMerge w:val="restart"/>
            <w:tcBorders>
              <w:top w:val="single" w:sz="4" w:space="0" w:color="000000"/>
              <w:left w:val="single" w:sz="4" w:space="0" w:color="000000"/>
              <w:right w:val="single" w:sz="4" w:space="0" w:color="000000"/>
            </w:tcBorders>
            <w:shd w:val="clear" w:color="auto" w:fill="auto"/>
            <w:tcMar>
              <w:top w:w="80" w:type="dxa"/>
              <w:left w:w="140" w:type="dxa"/>
              <w:bottom w:w="80" w:type="dxa"/>
              <w:right w:w="140" w:type="dxa"/>
            </w:tcMar>
            <w:vAlign w:val="center"/>
          </w:tcPr>
          <w:p w:rsidR="00CB5913" w:rsidRPr="00CD3918" w:rsidRDefault="00CB5913" w:rsidP="00CB5913">
            <w:pPr>
              <w:pStyle w:val="Italictablefinres"/>
              <w:spacing w:line="276" w:lineRule="auto"/>
              <w:ind w:left="60" w:right="60"/>
              <w:jc w:val="center"/>
              <w:rPr>
                <w:rFonts w:cs="Times New Roman"/>
                <w:i w:val="0"/>
                <w:iCs w:val="0"/>
                <w:sz w:val="22"/>
                <w:szCs w:val="22"/>
              </w:rPr>
            </w:pPr>
            <w:r w:rsidRPr="00CD3918">
              <w:rPr>
                <w:rFonts w:cs="Times New Roman"/>
                <w:i w:val="0"/>
                <w:iCs w:val="0"/>
                <w:sz w:val="22"/>
                <w:szCs w:val="22"/>
              </w:rPr>
              <w:t>2023 г.</w:t>
            </w:r>
          </w:p>
        </w:tc>
        <w:tc>
          <w:tcPr>
            <w:tcW w:w="2280" w:type="dxa"/>
            <w:gridSpan w:val="2"/>
            <w:tcBorders>
              <w:top w:val="single" w:sz="4" w:space="0" w:color="000000"/>
              <w:left w:val="single" w:sz="4" w:space="0" w:color="000000"/>
              <w:bottom w:val="single" w:sz="4" w:space="0" w:color="000000"/>
              <w:right w:val="single" w:sz="4" w:space="0" w:color="000000"/>
            </w:tcBorders>
            <w:vAlign w:val="center"/>
          </w:tcPr>
          <w:p w:rsidR="00CB5913" w:rsidRPr="00CD3918" w:rsidRDefault="00CB5913" w:rsidP="00CB5913">
            <w:pPr>
              <w:pStyle w:val="Italictablefinres"/>
              <w:spacing w:line="276" w:lineRule="auto"/>
              <w:ind w:left="60" w:right="60"/>
              <w:jc w:val="center"/>
              <w:rPr>
                <w:rFonts w:cs="Times New Roman"/>
                <w:i w:val="0"/>
                <w:iCs w:val="0"/>
                <w:sz w:val="22"/>
                <w:szCs w:val="22"/>
              </w:rPr>
            </w:pPr>
            <w:r w:rsidRPr="00CD3918">
              <w:rPr>
                <w:rFonts w:cs="Times New Roman"/>
                <w:i w:val="0"/>
                <w:iCs w:val="0"/>
                <w:sz w:val="22"/>
                <w:szCs w:val="22"/>
              </w:rPr>
              <w:t>Относительное отклонение</w:t>
            </w:r>
          </w:p>
        </w:tc>
      </w:tr>
      <w:tr w:rsidR="00CB5913" w:rsidRPr="00CD3918" w:rsidTr="00CD3918">
        <w:trPr>
          <w:trHeight w:val="534"/>
        </w:trPr>
        <w:tc>
          <w:tcPr>
            <w:tcW w:w="2708" w:type="dxa"/>
            <w:vMerge/>
            <w:tcBorders>
              <w:left w:val="single" w:sz="4" w:space="0" w:color="000000"/>
              <w:bottom w:val="single" w:sz="4" w:space="0" w:color="000000"/>
              <w:right w:val="single" w:sz="4" w:space="0" w:color="000000"/>
            </w:tcBorders>
            <w:shd w:val="clear" w:color="auto" w:fill="auto"/>
            <w:tcMar>
              <w:top w:w="80" w:type="dxa"/>
              <w:left w:w="140" w:type="dxa"/>
              <w:bottom w:w="80" w:type="dxa"/>
              <w:right w:w="140" w:type="dxa"/>
            </w:tcMar>
            <w:vAlign w:val="center"/>
          </w:tcPr>
          <w:p w:rsidR="00CB5913" w:rsidRPr="00CD3918" w:rsidRDefault="00CB5913" w:rsidP="005432DF">
            <w:pPr>
              <w:pStyle w:val="Italictablefinres"/>
              <w:spacing w:line="276" w:lineRule="auto"/>
              <w:ind w:left="60" w:right="60"/>
              <w:jc w:val="center"/>
              <w:rPr>
                <w:rFonts w:cs="Times New Roman"/>
                <w:i w:val="0"/>
                <w:iCs w:val="0"/>
                <w:sz w:val="22"/>
                <w:szCs w:val="22"/>
              </w:rPr>
            </w:pPr>
            <w:bookmarkStart w:id="18" w:name="OLE_LINK1"/>
          </w:p>
        </w:tc>
        <w:tc>
          <w:tcPr>
            <w:tcW w:w="1853" w:type="dxa"/>
            <w:vMerge/>
            <w:tcBorders>
              <w:left w:val="single" w:sz="4" w:space="0" w:color="000000"/>
              <w:bottom w:val="single" w:sz="4" w:space="0" w:color="000000"/>
              <w:right w:val="single" w:sz="4" w:space="0" w:color="000000"/>
            </w:tcBorders>
            <w:shd w:val="clear" w:color="auto" w:fill="auto"/>
            <w:tcMar>
              <w:top w:w="80" w:type="dxa"/>
              <w:left w:w="140" w:type="dxa"/>
              <w:bottom w:w="80" w:type="dxa"/>
              <w:right w:w="140" w:type="dxa"/>
            </w:tcMar>
            <w:vAlign w:val="center"/>
          </w:tcPr>
          <w:p w:rsidR="00CB5913" w:rsidRPr="00CD3918" w:rsidRDefault="00CB5913" w:rsidP="00CB5913">
            <w:pPr>
              <w:pStyle w:val="Italictablefinres"/>
              <w:spacing w:line="276" w:lineRule="auto"/>
              <w:ind w:left="60" w:right="60"/>
              <w:jc w:val="center"/>
              <w:rPr>
                <w:rFonts w:cs="Times New Roman"/>
                <w:sz w:val="22"/>
                <w:szCs w:val="22"/>
              </w:rPr>
            </w:pPr>
          </w:p>
        </w:tc>
        <w:tc>
          <w:tcPr>
            <w:tcW w:w="1741" w:type="dxa"/>
            <w:vMerge/>
            <w:tcBorders>
              <w:left w:val="single" w:sz="4" w:space="0" w:color="000000"/>
              <w:bottom w:val="single" w:sz="4" w:space="0" w:color="000000"/>
              <w:right w:val="single" w:sz="4" w:space="0" w:color="000000"/>
            </w:tcBorders>
            <w:shd w:val="clear" w:color="auto" w:fill="auto"/>
            <w:tcMar>
              <w:top w:w="80" w:type="dxa"/>
              <w:left w:w="140" w:type="dxa"/>
              <w:bottom w:w="80" w:type="dxa"/>
              <w:right w:w="140" w:type="dxa"/>
            </w:tcMar>
            <w:vAlign w:val="center"/>
          </w:tcPr>
          <w:p w:rsidR="00CB5913" w:rsidRPr="00CD3918" w:rsidRDefault="00CB5913" w:rsidP="00CB5913">
            <w:pPr>
              <w:pStyle w:val="Italictablefinres"/>
              <w:spacing w:line="276" w:lineRule="auto"/>
              <w:ind w:left="60" w:right="60"/>
              <w:jc w:val="center"/>
              <w:rPr>
                <w:rFonts w:cs="Times New Roman"/>
                <w:sz w:val="22"/>
                <w:szCs w:val="22"/>
              </w:rPr>
            </w:pPr>
          </w:p>
        </w:tc>
        <w:tc>
          <w:tcPr>
            <w:tcW w:w="1821" w:type="dxa"/>
            <w:vMerge/>
            <w:tcBorders>
              <w:left w:val="single" w:sz="4" w:space="0" w:color="000000"/>
              <w:bottom w:val="single" w:sz="4" w:space="0" w:color="000000"/>
              <w:right w:val="single" w:sz="4" w:space="0" w:color="000000"/>
            </w:tcBorders>
            <w:shd w:val="clear" w:color="auto" w:fill="auto"/>
            <w:tcMar>
              <w:top w:w="80" w:type="dxa"/>
              <w:left w:w="140" w:type="dxa"/>
              <w:bottom w:w="80" w:type="dxa"/>
              <w:right w:w="140" w:type="dxa"/>
            </w:tcMar>
            <w:vAlign w:val="center"/>
          </w:tcPr>
          <w:p w:rsidR="00CB5913" w:rsidRPr="00CD3918" w:rsidRDefault="00CB5913" w:rsidP="00CB5913">
            <w:pPr>
              <w:pStyle w:val="Italictablefinres"/>
              <w:spacing w:line="276" w:lineRule="auto"/>
              <w:ind w:left="60" w:right="60"/>
              <w:jc w:val="center"/>
              <w:rPr>
                <w:rFonts w:cs="Times New Roman"/>
                <w:sz w:val="22"/>
                <w:szCs w:val="22"/>
              </w:rPr>
            </w:pPr>
          </w:p>
        </w:tc>
        <w:tc>
          <w:tcPr>
            <w:tcW w:w="1140" w:type="dxa"/>
            <w:tcBorders>
              <w:top w:val="single" w:sz="4" w:space="0" w:color="000000"/>
              <w:left w:val="single" w:sz="4" w:space="0" w:color="000000"/>
              <w:bottom w:val="single" w:sz="4" w:space="0" w:color="auto"/>
              <w:right w:val="single" w:sz="4" w:space="0" w:color="000000"/>
            </w:tcBorders>
            <w:vAlign w:val="center"/>
          </w:tcPr>
          <w:p w:rsidR="00CB5913" w:rsidRPr="00CD3918" w:rsidRDefault="00CB5913" w:rsidP="00CB5913">
            <w:pPr>
              <w:pStyle w:val="Italictablefinres"/>
              <w:spacing w:line="276" w:lineRule="auto"/>
              <w:ind w:left="60" w:right="60"/>
              <w:jc w:val="center"/>
              <w:rPr>
                <w:rFonts w:cs="Times New Roman"/>
                <w:i w:val="0"/>
                <w:iCs w:val="0"/>
                <w:sz w:val="22"/>
                <w:szCs w:val="22"/>
              </w:rPr>
            </w:pPr>
            <w:r w:rsidRPr="00CD3918">
              <w:rPr>
                <w:rFonts w:cs="Times New Roman"/>
                <w:i w:val="0"/>
                <w:iCs w:val="0"/>
                <w:sz w:val="22"/>
                <w:szCs w:val="22"/>
              </w:rPr>
              <w:t>2021-</w:t>
            </w:r>
            <w:r w:rsidRPr="00CD3918">
              <w:rPr>
                <w:rFonts w:cs="Times New Roman"/>
                <w:i w:val="0"/>
                <w:iCs w:val="0"/>
                <w:sz w:val="22"/>
                <w:szCs w:val="22"/>
              </w:rPr>
              <w:br/>
              <w:t>2022 гг.</w:t>
            </w:r>
          </w:p>
        </w:tc>
        <w:tc>
          <w:tcPr>
            <w:tcW w:w="1140" w:type="dxa"/>
            <w:tcBorders>
              <w:top w:val="single" w:sz="4" w:space="0" w:color="000000"/>
              <w:left w:val="single" w:sz="4" w:space="0" w:color="000000"/>
              <w:bottom w:val="single" w:sz="4" w:space="0" w:color="auto"/>
              <w:right w:val="single" w:sz="4" w:space="0" w:color="000000"/>
            </w:tcBorders>
            <w:vAlign w:val="center"/>
          </w:tcPr>
          <w:p w:rsidR="00CB5913" w:rsidRPr="00CD3918" w:rsidRDefault="00CB5913" w:rsidP="00CB5913">
            <w:pPr>
              <w:pStyle w:val="Italictablefinres"/>
              <w:spacing w:line="276" w:lineRule="auto"/>
              <w:ind w:left="60" w:right="60"/>
              <w:jc w:val="center"/>
              <w:rPr>
                <w:rFonts w:cs="Times New Roman"/>
                <w:i w:val="0"/>
                <w:iCs w:val="0"/>
                <w:sz w:val="22"/>
                <w:szCs w:val="22"/>
              </w:rPr>
            </w:pPr>
            <w:r w:rsidRPr="00CD3918">
              <w:rPr>
                <w:rFonts w:cs="Times New Roman"/>
                <w:i w:val="0"/>
                <w:iCs w:val="0"/>
                <w:sz w:val="22"/>
                <w:szCs w:val="22"/>
              </w:rPr>
              <w:t xml:space="preserve">2022- </w:t>
            </w:r>
            <w:r w:rsidRPr="00CD3918">
              <w:rPr>
                <w:rFonts w:cs="Times New Roman"/>
                <w:i w:val="0"/>
                <w:iCs w:val="0"/>
                <w:sz w:val="22"/>
                <w:szCs w:val="22"/>
              </w:rPr>
              <w:br/>
              <w:t>2023 гг.</w:t>
            </w:r>
          </w:p>
        </w:tc>
      </w:tr>
      <w:bookmarkEnd w:id="18"/>
      <w:tr w:rsidR="00CB5913" w:rsidRPr="00CD3918" w:rsidTr="00CD3918">
        <w:trPr>
          <w:trHeight w:val="505"/>
        </w:trPr>
        <w:tc>
          <w:tcPr>
            <w:tcW w:w="2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5913" w:rsidRPr="00CD3918" w:rsidRDefault="00CB5913" w:rsidP="00CB5913">
            <w:pPr>
              <w:spacing w:line="276" w:lineRule="auto"/>
              <w:rPr>
                <w:sz w:val="22"/>
                <w:szCs w:val="22"/>
              </w:rPr>
            </w:pPr>
            <w:r w:rsidRPr="00CD3918">
              <w:rPr>
                <w:sz w:val="22"/>
                <w:szCs w:val="22"/>
              </w:rPr>
              <w:t>Выручка, тыс. руб.</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80" w:type="dxa"/>
              <w:left w:w="140" w:type="dxa"/>
              <w:bottom w:w="80" w:type="dxa"/>
              <w:right w:w="140" w:type="dxa"/>
            </w:tcMar>
            <w:vAlign w:val="center"/>
          </w:tcPr>
          <w:p w:rsidR="00CB5913" w:rsidRPr="00CD3918" w:rsidRDefault="00CB5913" w:rsidP="00CB5913">
            <w:pPr>
              <w:pStyle w:val="Standarttablefinres"/>
              <w:spacing w:before="60"/>
              <w:ind w:left="60" w:right="60"/>
              <w:jc w:val="center"/>
              <w:rPr>
                <w:rFonts w:cs="Times New Roman"/>
                <w:sz w:val="22"/>
                <w:szCs w:val="22"/>
              </w:rPr>
            </w:pPr>
            <w:r w:rsidRPr="00CD3918">
              <w:rPr>
                <w:rFonts w:cs="Times New Roman"/>
                <w:sz w:val="22"/>
                <w:szCs w:val="22"/>
              </w:rPr>
              <w:t>162 185 702</w:t>
            </w:r>
          </w:p>
        </w:tc>
        <w:tc>
          <w:tcPr>
            <w:tcW w:w="1741" w:type="dxa"/>
            <w:tcBorders>
              <w:top w:val="single" w:sz="4" w:space="0" w:color="000000"/>
              <w:left w:val="single" w:sz="4" w:space="0" w:color="000000"/>
              <w:bottom w:val="single" w:sz="4" w:space="0" w:color="000000"/>
              <w:right w:val="single" w:sz="4" w:space="0" w:color="000000"/>
            </w:tcBorders>
            <w:shd w:val="clear" w:color="auto" w:fill="auto"/>
            <w:tcMar>
              <w:top w:w="80" w:type="dxa"/>
              <w:left w:w="140" w:type="dxa"/>
              <w:bottom w:w="80" w:type="dxa"/>
              <w:right w:w="140" w:type="dxa"/>
            </w:tcMar>
            <w:vAlign w:val="center"/>
          </w:tcPr>
          <w:p w:rsidR="00CB5913" w:rsidRPr="00CD3918" w:rsidRDefault="00CB5913" w:rsidP="00CB5913">
            <w:pPr>
              <w:pStyle w:val="Standarttablefinres"/>
              <w:spacing w:before="60"/>
              <w:ind w:left="60" w:right="60"/>
              <w:jc w:val="center"/>
              <w:rPr>
                <w:rFonts w:cs="Times New Roman"/>
                <w:sz w:val="22"/>
                <w:szCs w:val="22"/>
              </w:rPr>
            </w:pPr>
            <w:r w:rsidRPr="00CD3918">
              <w:rPr>
                <w:rFonts w:cs="Times New Roman"/>
                <w:sz w:val="22"/>
                <w:szCs w:val="22"/>
              </w:rPr>
              <w:t>203 394 800</w:t>
            </w:r>
          </w:p>
        </w:tc>
        <w:tc>
          <w:tcPr>
            <w:tcW w:w="1821" w:type="dxa"/>
            <w:tcBorders>
              <w:top w:val="single" w:sz="4" w:space="0" w:color="000000"/>
              <w:left w:val="single" w:sz="4" w:space="0" w:color="000000"/>
              <w:bottom w:val="single" w:sz="4" w:space="0" w:color="000000"/>
              <w:right w:val="single" w:sz="4" w:space="0" w:color="auto"/>
            </w:tcBorders>
            <w:shd w:val="clear" w:color="auto" w:fill="auto"/>
            <w:tcMar>
              <w:top w:w="80" w:type="dxa"/>
              <w:left w:w="140" w:type="dxa"/>
              <w:bottom w:w="80" w:type="dxa"/>
              <w:right w:w="140" w:type="dxa"/>
            </w:tcMar>
            <w:vAlign w:val="center"/>
          </w:tcPr>
          <w:p w:rsidR="00CB5913" w:rsidRPr="00CD3918" w:rsidRDefault="00CB5913" w:rsidP="00CB5913">
            <w:pPr>
              <w:pStyle w:val="Standarttablefinres"/>
              <w:spacing w:before="60"/>
              <w:ind w:left="60" w:right="60"/>
              <w:jc w:val="center"/>
              <w:rPr>
                <w:rFonts w:cs="Times New Roman"/>
                <w:sz w:val="22"/>
                <w:szCs w:val="22"/>
              </w:rPr>
            </w:pPr>
            <w:r w:rsidRPr="00CD3918">
              <w:rPr>
                <w:rFonts w:cs="Times New Roman"/>
                <w:sz w:val="22"/>
                <w:szCs w:val="22"/>
              </w:rPr>
              <w:t>257 896 543</w:t>
            </w:r>
          </w:p>
        </w:tc>
        <w:tc>
          <w:tcPr>
            <w:tcW w:w="1140" w:type="dxa"/>
            <w:tcBorders>
              <w:top w:val="single" w:sz="4" w:space="0" w:color="auto"/>
              <w:left w:val="single" w:sz="4" w:space="0" w:color="auto"/>
              <w:bottom w:val="single" w:sz="4" w:space="0" w:color="auto"/>
              <w:right w:val="single" w:sz="4" w:space="0" w:color="auto"/>
            </w:tcBorders>
            <w:vAlign w:val="center"/>
          </w:tcPr>
          <w:p w:rsidR="00CB5913" w:rsidRPr="00CD3918" w:rsidRDefault="00CB5913" w:rsidP="00CB5913">
            <w:pPr>
              <w:spacing w:line="276" w:lineRule="auto"/>
              <w:jc w:val="center"/>
              <w:rPr>
                <w:sz w:val="22"/>
                <w:szCs w:val="22"/>
              </w:rPr>
            </w:pPr>
            <w:r w:rsidRPr="00CD3918">
              <w:rPr>
                <w:sz w:val="22"/>
                <w:szCs w:val="22"/>
              </w:rPr>
              <w:t>125,4</w:t>
            </w:r>
          </w:p>
        </w:tc>
        <w:tc>
          <w:tcPr>
            <w:tcW w:w="1140" w:type="dxa"/>
            <w:tcBorders>
              <w:top w:val="single" w:sz="4" w:space="0" w:color="auto"/>
              <w:left w:val="single" w:sz="4" w:space="0" w:color="auto"/>
              <w:bottom w:val="single" w:sz="4" w:space="0" w:color="auto"/>
              <w:right w:val="single" w:sz="4" w:space="0" w:color="auto"/>
            </w:tcBorders>
            <w:vAlign w:val="center"/>
          </w:tcPr>
          <w:p w:rsidR="00CB5913" w:rsidRPr="00CD3918" w:rsidRDefault="00CB5913" w:rsidP="00CB5913">
            <w:pPr>
              <w:spacing w:line="276" w:lineRule="auto"/>
              <w:jc w:val="center"/>
              <w:rPr>
                <w:sz w:val="22"/>
                <w:szCs w:val="22"/>
              </w:rPr>
            </w:pPr>
            <w:r w:rsidRPr="00CD3918">
              <w:rPr>
                <w:sz w:val="22"/>
                <w:szCs w:val="22"/>
              </w:rPr>
              <w:t>126,8</w:t>
            </w:r>
          </w:p>
        </w:tc>
      </w:tr>
      <w:tr w:rsidR="00CB5913" w:rsidRPr="00CD3918" w:rsidTr="00CD3918">
        <w:trPr>
          <w:trHeight w:val="523"/>
        </w:trPr>
        <w:tc>
          <w:tcPr>
            <w:tcW w:w="2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5913" w:rsidRPr="00CD3918" w:rsidRDefault="00CB5913" w:rsidP="00CB5913">
            <w:pPr>
              <w:spacing w:line="276" w:lineRule="auto"/>
              <w:rPr>
                <w:sz w:val="22"/>
                <w:szCs w:val="22"/>
              </w:rPr>
            </w:pPr>
            <w:r w:rsidRPr="00CD3918">
              <w:rPr>
                <w:sz w:val="22"/>
                <w:szCs w:val="22"/>
              </w:rPr>
              <w:t xml:space="preserve">Себестоимость продаж, </w:t>
            </w:r>
            <w:r w:rsidRPr="00CD3918">
              <w:rPr>
                <w:sz w:val="22"/>
                <w:szCs w:val="22"/>
              </w:rPr>
              <w:br/>
              <w:t>тыс. руб.</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80" w:type="dxa"/>
              <w:left w:w="140" w:type="dxa"/>
              <w:bottom w:w="80" w:type="dxa"/>
              <w:right w:w="140" w:type="dxa"/>
            </w:tcMar>
            <w:vAlign w:val="center"/>
          </w:tcPr>
          <w:p w:rsidR="00CB5913" w:rsidRPr="00CD3918" w:rsidRDefault="00CB5913" w:rsidP="00CB5913">
            <w:pPr>
              <w:pStyle w:val="Standarttablefinres"/>
              <w:spacing w:before="60"/>
              <w:ind w:left="60" w:right="60"/>
              <w:jc w:val="center"/>
              <w:rPr>
                <w:rFonts w:cs="Times New Roman"/>
                <w:sz w:val="22"/>
                <w:szCs w:val="22"/>
              </w:rPr>
            </w:pPr>
            <w:r w:rsidRPr="00CD3918">
              <w:rPr>
                <w:rFonts w:cs="Times New Roman"/>
                <w:sz w:val="22"/>
                <w:szCs w:val="22"/>
              </w:rPr>
              <w:t>103 613 045</w:t>
            </w:r>
          </w:p>
        </w:tc>
        <w:tc>
          <w:tcPr>
            <w:tcW w:w="1741" w:type="dxa"/>
            <w:tcBorders>
              <w:top w:val="single" w:sz="4" w:space="0" w:color="000000"/>
              <w:left w:val="single" w:sz="4" w:space="0" w:color="000000"/>
              <w:bottom w:val="single" w:sz="4" w:space="0" w:color="000000"/>
              <w:right w:val="single" w:sz="4" w:space="0" w:color="000000"/>
            </w:tcBorders>
            <w:shd w:val="clear" w:color="auto" w:fill="auto"/>
            <w:tcMar>
              <w:top w:w="80" w:type="dxa"/>
              <w:left w:w="140" w:type="dxa"/>
              <w:bottom w:w="80" w:type="dxa"/>
              <w:right w:w="140" w:type="dxa"/>
            </w:tcMar>
            <w:vAlign w:val="center"/>
          </w:tcPr>
          <w:p w:rsidR="00CB5913" w:rsidRPr="00CD3918" w:rsidRDefault="00CB5913" w:rsidP="00CB5913">
            <w:pPr>
              <w:pStyle w:val="Standarttablefinres"/>
              <w:spacing w:before="60"/>
              <w:ind w:left="60" w:right="60"/>
              <w:jc w:val="center"/>
              <w:rPr>
                <w:rFonts w:cs="Times New Roman"/>
                <w:sz w:val="22"/>
                <w:szCs w:val="22"/>
              </w:rPr>
            </w:pPr>
            <w:r w:rsidRPr="00CD3918">
              <w:rPr>
                <w:rFonts w:cs="Times New Roman"/>
                <w:sz w:val="22"/>
                <w:szCs w:val="22"/>
              </w:rPr>
              <w:t>126 302 306</w:t>
            </w:r>
          </w:p>
        </w:tc>
        <w:tc>
          <w:tcPr>
            <w:tcW w:w="1821" w:type="dxa"/>
            <w:tcBorders>
              <w:top w:val="single" w:sz="4" w:space="0" w:color="000000"/>
              <w:left w:val="single" w:sz="4" w:space="0" w:color="000000"/>
              <w:bottom w:val="single" w:sz="4" w:space="0" w:color="000000"/>
              <w:right w:val="single" w:sz="4" w:space="0" w:color="auto"/>
            </w:tcBorders>
            <w:shd w:val="clear" w:color="auto" w:fill="auto"/>
            <w:tcMar>
              <w:top w:w="80" w:type="dxa"/>
              <w:left w:w="140" w:type="dxa"/>
              <w:bottom w:w="80" w:type="dxa"/>
              <w:right w:w="140" w:type="dxa"/>
            </w:tcMar>
            <w:vAlign w:val="center"/>
          </w:tcPr>
          <w:p w:rsidR="00CB5913" w:rsidRPr="00CD3918" w:rsidRDefault="00CB5913" w:rsidP="00CB5913">
            <w:pPr>
              <w:pStyle w:val="Standarttablefinres"/>
              <w:spacing w:before="60"/>
              <w:ind w:left="60" w:right="60"/>
              <w:jc w:val="center"/>
              <w:rPr>
                <w:rFonts w:cs="Times New Roman"/>
                <w:sz w:val="22"/>
                <w:szCs w:val="22"/>
              </w:rPr>
            </w:pPr>
            <w:r w:rsidRPr="00CD3918">
              <w:rPr>
                <w:rFonts w:cs="Times New Roman"/>
                <w:sz w:val="22"/>
                <w:szCs w:val="22"/>
              </w:rPr>
              <w:t>157 358 407</w:t>
            </w:r>
          </w:p>
        </w:tc>
        <w:tc>
          <w:tcPr>
            <w:tcW w:w="1140" w:type="dxa"/>
            <w:tcBorders>
              <w:top w:val="single" w:sz="4" w:space="0" w:color="auto"/>
              <w:left w:val="single" w:sz="4" w:space="0" w:color="auto"/>
              <w:bottom w:val="single" w:sz="4" w:space="0" w:color="auto"/>
              <w:right w:val="single" w:sz="4" w:space="0" w:color="auto"/>
            </w:tcBorders>
            <w:vAlign w:val="center"/>
          </w:tcPr>
          <w:p w:rsidR="00CB5913" w:rsidRPr="00CD3918" w:rsidRDefault="00CB5913" w:rsidP="00CB5913">
            <w:pPr>
              <w:spacing w:line="276" w:lineRule="auto"/>
              <w:jc w:val="center"/>
              <w:rPr>
                <w:sz w:val="22"/>
                <w:szCs w:val="22"/>
              </w:rPr>
            </w:pPr>
            <w:r w:rsidRPr="00CD3918">
              <w:rPr>
                <w:sz w:val="22"/>
                <w:szCs w:val="22"/>
              </w:rPr>
              <w:t>131,6</w:t>
            </w:r>
          </w:p>
        </w:tc>
        <w:tc>
          <w:tcPr>
            <w:tcW w:w="1140" w:type="dxa"/>
            <w:tcBorders>
              <w:top w:val="single" w:sz="4" w:space="0" w:color="auto"/>
              <w:left w:val="single" w:sz="4" w:space="0" w:color="auto"/>
              <w:bottom w:val="single" w:sz="4" w:space="0" w:color="auto"/>
              <w:right w:val="single" w:sz="4" w:space="0" w:color="auto"/>
            </w:tcBorders>
            <w:vAlign w:val="center"/>
          </w:tcPr>
          <w:p w:rsidR="00CB5913" w:rsidRPr="00CD3918" w:rsidRDefault="00CB5913" w:rsidP="00CB5913">
            <w:pPr>
              <w:spacing w:line="276" w:lineRule="auto"/>
              <w:jc w:val="center"/>
              <w:rPr>
                <w:sz w:val="22"/>
                <w:szCs w:val="22"/>
              </w:rPr>
            </w:pPr>
            <w:r w:rsidRPr="00CD3918">
              <w:rPr>
                <w:sz w:val="22"/>
                <w:szCs w:val="22"/>
              </w:rPr>
              <w:t>130,4</w:t>
            </w:r>
          </w:p>
        </w:tc>
      </w:tr>
      <w:tr w:rsidR="00CB5913" w:rsidRPr="00CD3918" w:rsidTr="00CD3918">
        <w:trPr>
          <w:trHeight w:val="477"/>
        </w:trPr>
        <w:tc>
          <w:tcPr>
            <w:tcW w:w="2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5913" w:rsidRPr="00CD3918" w:rsidRDefault="00CB5913" w:rsidP="00CB5913">
            <w:pPr>
              <w:spacing w:line="276" w:lineRule="auto"/>
              <w:rPr>
                <w:sz w:val="22"/>
                <w:szCs w:val="22"/>
              </w:rPr>
            </w:pPr>
            <w:r w:rsidRPr="00CD3918">
              <w:rPr>
                <w:sz w:val="22"/>
                <w:szCs w:val="22"/>
              </w:rPr>
              <w:t>Валовая прибыль (убыток), тыс. руб.</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80" w:type="dxa"/>
              <w:left w:w="140" w:type="dxa"/>
              <w:bottom w:w="80" w:type="dxa"/>
              <w:right w:w="140" w:type="dxa"/>
            </w:tcMar>
            <w:vAlign w:val="center"/>
          </w:tcPr>
          <w:p w:rsidR="00CB5913" w:rsidRPr="00CD3918" w:rsidRDefault="00CB5913" w:rsidP="00CB5913">
            <w:pPr>
              <w:pStyle w:val="Standarttablefinres"/>
              <w:spacing w:before="60"/>
              <w:ind w:left="60" w:right="60"/>
              <w:jc w:val="center"/>
              <w:rPr>
                <w:rFonts w:cs="Times New Roman"/>
                <w:sz w:val="22"/>
                <w:szCs w:val="22"/>
              </w:rPr>
            </w:pPr>
            <w:r w:rsidRPr="00CD3918">
              <w:rPr>
                <w:rFonts w:cs="Times New Roman"/>
                <w:sz w:val="22"/>
                <w:szCs w:val="22"/>
              </w:rPr>
              <w:t>58 572 657</w:t>
            </w:r>
          </w:p>
        </w:tc>
        <w:tc>
          <w:tcPr>
            <w:tcW w:w="1741" w:type="dxa"/>
            <w:tcBorders>
              <w:top w:val="single" w:sz="4" w:space="0" w:color="000000"/>
              <w:left w:val="single" w:sz="4" w:space="0" w:color="000000"/>
              <w:bottom w:val="single" w:sz="4" w:space="0" w:color="000000"/>
              <w:right w:val="single" w:sz="4" w:space="0" w:color="000000"/>
            </w:tcBorders>
            <w:shd w:val="clear" w:color="auto" w:fill="auto"/>
            <w:tcMar>
              <w:top w:w="80" w:type="dxa"/>
              <w:left w:w="140" w:type="dxa"/>
              <w:bottom w:w="80" w:type="dxa"/>
              <w:right w:w="140" w:type="dxa"/>
            </w:tcMar>
            <w:vAlign w:val="center"/>
          </w:tcPr>
          <w:p w:rsidR="00CB5913" w:rsidRPr="00CD3918" w:rsidRDefault="00CB5913" w:rsidP="00CB5913">
            <w:pPr>
              <w:pStyle w:val="Standarttablefinres"/>
              <w:spacing w:before="60"/>
              <w:ind w:left="60" w:right="60"/>
              <w:jc w:val="center"/>
              <w:rPr>
                <w:rFonts w:cs="Times New Roman"/>
                <w:sz w:val="22"/>
                <w:szCs w:val="22"/>
              </w:rPr>
            </w:pPr>
            <w:r w:rsidRPr="00CD3918">
              <w:rPr>
                <w:rFonts w:cs="Times New Roman"/>
                <w:sz w:val="22"/>
                <w:szCs w:val="22"/>
              </w:rPr>
              <w:t>77 092 494</w:t>
            </w:r>
          </w:p>
        </w:tc>
        <w:tc>
          <w:tcPr>
            <w:tcW w:w="1821" w:type="dxa"/>
            <w:tcBorders>
              <w:top w:val="single" w:sz="4" w:space="0" w:color="000000"/>
              <w:left w:val="single" w:sz="4" w:space="0" w:color="000000"/>
              <w:bottom w:val="single" w:sz="4" w:space="0" w:color="000000"/>
              <w:right w:val="single" w:sz="4" w:space="0" w:color="auto"/>
            </w:tcBorders>
            <w:shd w:val="clear" w:color="auto" w:fill="auto"/>
            <w:tcMar>
              <w:top w:w="80" w:type="dxa"/>
              <w:left w:w="140" w:type="dxa"/>
              <w:bottom w:w="80" w:type="dxa"/>
              <w:right w:w="140" w:type="dxa"/>
            </w:tcMar>
            <w:vAlign w:val="center"/>
          </w:tcPr>
          <w:p w:rsidR="00CB5913" w:rsidRPr="00CD3918" w:rsidRDefault="00CB5913" w:rsidP="00CB5913">
            <w:pPr>
              <w:pStyle w:val="Standarttablefinres"/>
              <w:spacing w:before="60"/>
              <w:ind w:left="60" w:right="60"/>
              <w:jc w:val="center"/>
              <w:rPr>
                <w:rFonts w:cs="Times New Roman"/>
                <w:sz w:val="22"/>
                <w:szCs w:val="22"/>
              </w:rPr>
            </w:pPr>
            <w:r w:rsidRPr="00CD3918">
              <w:rPr>
                <w:rFonts w:cs="Times New Roman"/>
                <w:sz w:val="22"/>
                <w:szCs w:val="22"/>
              </w:rPr>
              <w:t>100 538 136</w:t>
            </w:r>
          </w:p>
        </w:tc>
        <w:tc>
          <w:tcPr>
            <w:tcW w:w="1140" w:type="dxa"/>
            <w:tcBorders>
              <w:top w:val="single" w:sz="4" w:space="0" w:color="auto"/>
              <w:left w:val="single" w:sz="4" w:space="0" w:color="auto"/>
              <w:bottom w:val="single" w:sz="4" w:space="0" w:color="auto"/>
              <w:right w:val="single" w:sz="4" w:space="0" w:color="auto"/>
            </w:tcBorders>
            <w:vAlign w:val="center"/>
          </w:tcPr>
          <w:p w:rsidR="00CB5913" w:rsidRPr="00CD3918" w:rsidRDefault="00CB5913" w:rsidP="00CB5913">
            <w:pPr>
              <w:spacing w:line="276" w:lineRule="auto"/>
              <w:jc w:val="center"/>
              <w:rPr>
                <w:sz w:val="22"/>
                <w:szCs w:val="22"/>
              </w:rPr>
            </w:pPr>
            <w:r w:rsidRPr="00CD3918">
              <w:rPr>
                <w:sz w:val="22"/>
                <w:szCs w:val="22"/>
              </w:rPr>
              <w:t>837,7</w:t>
            </w:r>
          </w:p>
        </w:tc>
        <w:tc>
          <w:tcPr>
            <w:tcW w:w="1140" w:type="dxa"/>
            <w:tcBorders>
              <w:top w:val="single" w:sz="4" w:space="0" w:color="auto"/>
              <w:left w:val="single" w:sz="4" w:space="0" w:color="auto"/>
              <w:bottom w:val="single" w:sz="4" w:space="0" w:color="auto"/>
              <w:right w:val="single" w:sz="4" w:space="0" w:color="auto"/>
            </w:tcBorders>
            <w:vAlign w:val="center"/>
          </w:tcPr>
          <w:p w:rsidR="00CB5913" w:rsidRPr="00CD3918" w:rsidRDefault="00CB5913" w:rsidP="00CB5913">
            <w:pPr>
              <w:spacing w:line="276" w:lineRule="auto"/>
              <w:jc w:val="center"/>
              <w:rPr>
                <w:sz w:val="22"/>
                <w:szCs w:val="22"/>
              </w:rPr>
            </w:pPr>
            <w:r w:rsidRPr="00CD3918">
              <w:rPr>
                <w:sz w:val="22"/>
                <w:szCs w:val="22"/>
              </w:rPr>
              <w:t>116,2</w:t>
            </w:r>
          </w:p>
        </w:tc>
      </w:tr>
      <w:tr w:rsidR="00CB5913" w:rsidRPr="00CD3918" w:rsidTr="00CD3918">
        <w:trPr>
          <w:trHeight w:val="587"/>
        </w:trPr>
        <w:tc>
          <w:tcPr>
            <w:tcW w:w="2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5913" w:rsidRPr="00CD3918" w:rsidRDefault="00CB5913" w:rsidP="00CB5913">
            <w:pPr>
              <w:spacing w:line="276" w:lineRule="auto"/>
              <w:rPr>
                <w:sz w:val="22"/>
                <w:szCs w:val="22"/>
              </w:rPr>
            </w:pPr>
            <w:r w:rsidRPr="00CD3918">
              <w:rPr>
                <w:sz w:val="22"/>
                <w:szCs w:val="22"/>
              </w:rPr>
              <w:t xml:space="preserve">Прибыль (убыток) </w:t>
            </w:r>
            <w:r w:rsidRPr="00CD3918">
              <w:rPr>
                <w:sz w:val="22"/>
                <w:szCs w:val="22"/>
              </w:rPr>
              <w:br/>
              <w:t>от продаж, тыс. руб.</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5913" w:rsidRPr="00CD3918" w:rsidRDefault="00CB5913" w:rsidP="00CB5913">
            <w:pPr>
              <w:spacing w:line="276" w:lineRule="auto"/>
              <w:jc w:val="center"/>
              <w:rPr>
                <w:sz w:val="22"/>
                <w:szCs w:val="22"/>
              </w:rPr>
            </w:pPr>
            <w:r w:rsidRPr="00CD3918">
              <w:rPr>
                <w:sz w:val="22"/>
                <w:szCs w:val="22"/>
              </w:rPr>
              <w:t>1 326 859</w:t>
            </w:r>
          </w:p>
        </w:tc>
        <w:tc>
          <w:tcPr>
            <w:tcW w:w="17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5913" w:rsidRPr="00CD3918" w:rsidRDefault="00CB5913" w:rsidP="00CB5913">
            <w:pPr>
              <w:spacing w:line="276" w:lineRule="auto"/>
              <w:jc w:val="center"/>
              <w:rPr>
                <w:sz w:val="22"/>
                <w:szCs w:val="22"/>
              </w:rPr>
            </w:pPr>
            <w:r w:rsidRPr="00CD3918">
              <w:rPr>
                <w:sz w:val="22"/>
                <w:szCs w:val="22"/>
              </w:rPr>
              <w:t>11 115 356</w:t>
            </w:r>
          </w:p>
        </w:tc>
        <w:tc>
          <w:tcPr>
            <w:tcW w:w="1821"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vAlign w:val="center"/>
          </w:tcPr>
          <w:p w:rsidR="00CB5913" w:rsidRPr="00CD3918" w:rsidRDefault="00CB5913" w:rsidP="00CB5913">
            <w:pPr>
              <w:spacing w:line="276" w:lineRule="auto"/>
              <w:jc w:val="center"/>
              <w:rPr>
                <w:sz w:val="22"/>
                <w:szCs w:val="22"/>
              </w:rPr>
            </w:pPr>
            <w:r w:rsidRPr="00CD3918">
              <w:rPr>
                <w:sz w:val="22"/>
                <w:szCs w:val="22"/>
              </w:rPr>
              <w:t>12 921 588</w:t>
            </w:r>
          </w:p>
        </w:tc>
        <w:tc>
          <w:tcPr>
            <w:tcW w:w="1140" w:type="dxa"/>
            <w:tcBorders>
              <w:top w:val="single" w:sz="4" w:space="0" w:color="auto"/>
              <w:left w:val="single" w:sz="4" w:space="0" w:color="auto"/>
              <w:bottom w:val="single" w:sz="4" w:space="0" w:color="auto"/>
              <w:right w:val="single" w:sz="4" w:space="0" w:color="auto"/>
            </w:tcBorders>
            <w:vAlign w:val="center"/>
          </w:tcPr>
          <w:p w:rsidR="00CB5913" w:rsidRPr="00CD3918" w:rsidRDefault="00CB5913" w:rsidP="00CB5913">
            <w:pPr>
              <w:spacing w:line="276" w:lineRule="auto"/>
              <w:jc w:val="center"/>
              <w:rPr>
                <w:sz w:val="22"/>
                <w:szCs w:val="22"/>
              </w:rPr>
            </w:pPr>
            <w:r w:rsidRPr="00CD3918">
              <w:rPr>
                <w:sz w:val="22"/>
                <w:szCs w:val="22"/>
              </w:rPr>
              <w:t>121,9</w:t>
            </w:r>
          </w:p>
        </w:tc>
        <w:tc>
          <w:tcPr>
            <w:tcW w:w="1140" w:type="dxa"/>
            <w:tcBorders>
              <w:top w:val="single" w:sz="4" w:space="0" w:color="auto"/>
              <w:left w:val="single" w:sz="4" w:space="0" w:color="auto"/>
              <w:bottom w:val="single" w:sz="4" w:space="0" w:color="auto"/>
              <w:right w:val="single" w:sz="4" w:space="0" w:color="auto"/>
            </w:tcBorders>
            <w:vAlign w:val="center"/>
          </w:tcPr>
          <w:p w:rsidR="00CB5913" w:rsidRPr="00CD3918" w:rsidRDefault="00CB5913" w:rsidP="00CB5913">
            <w:pPr>
              <w:spacing w:line="276" w:lineRule="auto"/>
              <w:jc w:val="center"/>
              <w:rPr>
                <w:sz w:val="22"/>
                <w:szCs w:val="22"/>
              </w:rPr>
            </w:pPr>
            <w:r w:rsidRPr="00CD3918">
              <w:rPr>
                <w:sz w:val="22"/>
                <w:szCs w:val="22"/>
              </w:rPr>
              <w:t>124,6</w:t>
            </w:r>
          </w:p>
        </w:tc>
      </w:tr>
      <w:tr w:rsidR="00CB5913" w:rsidRPr="00CD3918" w:rsidTr="00CD3918">
        <w:trPr>
          <w:trHeight w:val="243"/>
        </w:trPr>
        <w:tc>
          <w:tcPr>
            <w:tcW w:w="2708" w:type="dxa"/>
            <w:tcBorders>
              <w:top w:val="single" w:sz="4" w:space="0" w:color="000000"/>
              <w:left w:val="single" w:sz="4" w:space="0" w:color="000000"/>
              <w:bottom w:val="single" w:sz="4" w:space="0" w:color="000000"/>
              <w:right w:val="single" w:sz="4" w:space="0" w:color="000000"/>
            </w:tcBorders>
            <w:shd w:val="clear" w:color="auto" w:fill="auto"/>
            <w:tcMar>
              <w:top w:w="80" w:type="dxa"/>
              <w:left w:w="140" w:type="dxa"/>
              <w:bottom w:w="80" w:type="dxa"/>
              <w:right w:w="140" w:type="dxa"/>
            </w:tcMar>
            <w:vAlign w:val="center"/>
          </w:tcPr>
          <w:p w:rsidR="00CB5913" w:rsidRPr="00CD3918" w:rsidRDefault="00CB5913" w:rsidP="00CB5913">
            <w:pPr>
              <w:pStyle w:val="Boldtablefinres"/>
              <w:spacing w:before="60"/>
              <w:ind w:left="60" w:right="60"/>
              <w:rPr>
                <w:rFonts w:cs="Times New Roman"/>
                <w:sz w:val="22"/>
                <w:szCs w:val="22"/>
              </w:rPr>
            </w:pPr>
            <w:r w:rsidRPr="00CD3918">
              <w:rPr>
                <w:rFonts w:cs="Times New Roman"/>
                <w:b w:val="0"/>
                <w:bCs w:val="0"/>
                <w:sz w:val="22"/>
                <w:szCs w:val="22"/>
              </w:rPr>
              <w:t xml:space="preserve">Прибыль (убыток) до налогообложения, </w:t>
            </w:r>
            <w:r w:rsidRPr="00CD3918">
              <w:rPr>
                <w:rFonts w:cs="Times New Roman"/>
                <w:b w:val="0"/>
                <w:bCs w:val="0"/>
                <w:sz w:val="22"/>
                <w:szCs w:val="22"/>
              </w:rPr>
              <w:br/>
              <w:t>тыс. руб.</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5913" w:rsidRPr="00CD3918" w:rsidRDefault="00CB5913" w:rsidP="00CB5913">
            <w:pPr>
              <w:spacing w:line="276" w:lineRule="auto"/>
              <w:jc w:val="center"/>
              <w:rPr>
                <w:sz w:val="22"/>
                <w:szCs w:val="22"/>
              </w:rPr>
            </w:pPr>
            <w:r w:rsidRPr="00CD3918">
              <w:rPr>
                <w:sz w:val="22"/>
                <w:szCs w:val="22"/>
              </w:rPr>
              <w:t>2 748 117</w:t>
            </w:r>
          </w:p>
        </w:tc>
        <w:tc>
          <w:tcPr>
            <w:tcW w:w="17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5913" w:rsidRPr="00CD3918" w:rsidRDefault="00CB5913" w:rsidP="00CB5913">
            <w:pPr>
              <w:spacing w:line="276" w:lineRule="auto"/>
              <w:jc w:val="center"/>
              <w:rPr>
                <w:sz w:val="22"/>
                <w:szCs w:val="22"/>
              </w:rPr>
            </w:pPr>
            <w:r w:rsidRPr="00CD3918">
              <w:rPr>
                <w:sz w:val="22"/>
                <w:szCs w:val="22"/>
              </w:rPr>
              <w:t>4 085 991</w:t>
            </w:r>
          </w:p>
        </w:tc>
        <w:tc>
          <w:tcPr>
            <w:tcW w:w="1821" w:type="dxa"/>
            <w:tcBorders>
              <w:top w:val="single" w:sz="4" w:space="0" w:color="000000"/>
              <w:left w:val="single" w:sz="4" w:space="0" w:color="000000"/>
              <w:bottom w:val="single" w:sz="4" w:space="0" w:color="000000"/>
              <w:right w:val="single" w:sz="4" w:space="0" w:color="auto"/>
            </w:tcBorders>
            <w:shd w:val="clear" w:color="auto" w:fill="auto"/>
            <w:tcMar>
              <w:top w:w="80" w:type="dxa"/>
              <w:left w:w="140" w:type="dxa"/>
              <w:bottom w:w="80" w:type="dxa"/>
              <w:right w:w="140" w:type="dxa"/>
            </w:tcMar>
            <w:vAlign w:val="center"/>
          </w:tcPr>
          <w:p w:rsidR="00CB5913" w:rsidRPr="00CD3918" w:rsidRDefault="00CB5913" w:rsidP="00CB5913">
            <w:pPr>
              <w:pStyle w:val="Standarttablefinres"/>
              <w:spacing w:before="60"/>
              <w:ind w:left="60" w:right="60"/>
              <w:jc w:val="center"/>
              <w:rPr>
                <w:rFonts w:cs="Times New Roman"/>
                <w:sz w:val="22"/>
                <w:szCs w:val="22"/>
              </w:rPr>
            </w:pPr>
            <w:r w:rsidRPr="00CD3918">
              <w:rPr>
                <w:rFonts w:cs="Times New Roman"/>
                <w:sz w:val="22"/>
                <w:szCs w:val="22"/>
              </w:rPr>
              <w:t>6 497 144</w:t>
            </w:r>
          </w:p>
        </w:tc>
        <w:tc>
          <w:tcPr>
            <w:tcW w:w="1140" w:type="dxa"/>
            <w:tcBorders>
              <w:top w:val="single" w:sz="4" w:space="0" w:color="auto"/>
              <w:left w:val="single" w:sz="4" w:space="0" w:color="auto"/>
              <w:bottom w:val="single" w:sz="4" w:space="0" w:color="auto"/>
              <w:right w:val="single" w:sz="4" w:space="0" w:color="auto"/>
            </w:tcBorders>
            <w:vAlign w:val="center"/>
          </w:tcPr>
          <w:p w:rsidR="00CB5913" w:rsidRPr="00CD3918" w:rsidRDefault="00CB5913" w:rsidP="00CB5913">
            <w:pPr>
              <w:spacing w:line="276" w:lineRule="auto"/>
              <w:jc w:val="center"/>
              <w:rPr>
                <w:sz w:val="22"/>
                <w:szCs w:val="22"/>
              </w:rPr>
            </w:pPr>
            <w:r w:rsidRPr="00CD3918">
              <w:rPr>
                <w:sz w:val="22"/>
                <w:szCs w:val="22"/>
              </w:rPr>
              <w:t>148,7</w:t>
            </w:r>
          </w:p>
        </w:tc>
        <w:tc>
          <w:tcPr>
            <w:tcW w:w="1140" w:type="dxa"/>
            <w:tcBorders>
              <w:top w:val="single" w:sz="4" w:space="0" w:color="auto"/>
              <w:left w:val="single" w:sz="4" w:space="0" w:color="auto"/>
              <w:bottom w:val="single" w:sz="4" w:space="0" w:color="auto"/>
              <w:right w:val="single" w:sz="4" w:space="0" w:color="auto"/>
            </w:tcBorders>
            <w:vAlign w:val="center"/>
          </w:tcPr>
          <w:p w:rsidR="00CB5913" w:rsidRPr="00CD3918" w:rsidRDefault="00CB5913" w:rsidP="00CB5913">
            <w:pPr>
              <w:spacing w:line="276" w:lineRule="auto"/>
              <w:jc w:val="center"/>
              <w:rPr>
                <w:sz w:val="22"/>
                <w:szCs w:val="22"/>
              </w:rPr>
            </w:pPr>
            <w:r w:rsidRPr="00CD3918">
              <w:rPr>
                <w:sz w:val="22"/>
                <w:szCs w:val="22"/>
              </w:rPr>
              <w:t>159,0</w:t>
            </w:r>
          </w:p>
        </w:tc>
      </w:tr>
      <w:tr w:rsidR="00CB5913" w:rsidRPr="00CD3918" w:rsidTr="00CD3918">
        <w:trPr>
          <w:trHeight w:val="102"/>
        </w:trPr>
        <w:tc>
          <w:tcPr>
            <w:tcW w:w="2708" w:type="dxa"/>
            <w:tcBorders>
              <w:top w:val="single" w:sz="4" w:space="0" w:color="000000"/>
              <w:left w:val="single" w:sz="4" w:space="0" w:color="000000"/>
              <w:bottom w:val="single" w:sz="4" w:space="0" w:color="000000"/>
              <w:right w:val="single" w:sz="4" w:space="0" w:color="000000"/>
            </w:tcBorders>
            <w:shd w:val="clear" w:color="auto" w:fill="auto"/>
            <w:tcMar>
              <w:top w:w="80" w:type="dxa"/>
              <w:left w:w="140" w:type="dxa"/>
              <w:bottom w:w="80" w:type="dxa"/>
              <w:right w:w="140" w:type="dxa"/>
            </w:tcMar>
            <w:vAlign w:val="center"/>
          </w:tcPr>
          <w:p w:rsidR="00CB5913" w:rsidRPr="00CD3918" w:rsidRDefault="00CB5913" w:rsidP="00CB5913">
            <w:pPr>
              <w:pStyle w:val="Standarttablefinres"/>
              <w:spacing w:before="60"/>
              <w:ind w:left="60" w:right="60"/>
              <w:rPr>
                <w:rFonts w:cs="Times New Roman"/>
                <w:sz w:val="22"/>
                <w:szCs w:val="22"/>
              </w:rPr>
            </w:pPr>
            <w:r w:rsidRPr="00CD3918">
              <w:rPr>
                <w:rFonts w:cs="Times New Roman"/>
                <w:sz w:val="22"/>
                <w:szCs w:val="22"/>
              </w:rPr>
              <w:t xml:space="preserve">Налог на прибыль, </w:t>
            </w:r>
            <w:r w:rsidRPr="00CD3918">
              <w:rPr>
                <w:rFonts w:cs="Times New Roman"/>
                <w:sz w:val="22"/>
                <w:szCs w:val="22"/>
              </w:rPr>
              <w:br/>
              <w:t>тыс. руб.</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5913" w:rsidRPr="00CD3918" w:rsidRDefault="00CB5913" w:rsidP="00CB5913">
            <w:pPr>
              <w:spacing w:line="276" w:lineRule="auto"/>
              <w:jc w:val="center"/>
              <w:rPr>
                <w:sz w:val="22"/>
                <w:szCs w:val="22"/>
              </w:rPr>
            </w:pPr>
            <w:r w:rsidRPr="00CD3918">
              <w:rPr>
                <w:sz w:val="22"/>
                <w:szCs w:val="22"/>
              </w:rPr>
              <w:t>480 768</w:t>
            </w:r>
          </w:p>
        </w:tc>
        <w:tc>
          <w:tcPr>
            <w:tcW w:w="17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5913" w:rsidRPr="00CD3918" w:rsidRDefault="00CB5913" w:rsidP="00CB5913">
            <w:pPr>
              <w:spacing w:line="276" w:lineRule="auto"/>
              <w:jc w:val="center"/>
              <w:rPr>
                <w:sz w:val="22"/>
                <w:szCs w:val="22"/>
              </w:rPr>
            </w:pPr>
            <w:r w:rsidRPr="00CD3918">
              <w:rPr>
                <w:sz w:val="22"/>
                <w:szCs w:val="22"/>
              </w:rPr>
              <w:t>868 056</w:t>
            </w:r>
          </w:p>
        </w:tc>
        <w:tc>
          <w:tcPr>
            <w:tcW w:w="1821" w:type="dxa"/>
            <w:tcBorders>
              <w:top w:val="single" w:sz="4" w:space="0" w:color="000000"/>
              <w:left w:val="single" w:sz="4" w:space="0" w:color="000000"/>
              <w:bottom w:val="single" w:sz="4" w:space="0" w:color="000000"/>
              <w:right w:val="single" w:sz="4" w:space="0" w:color="auto"/>
            </w:tcBorders>
            <w:shd w:val="clear" w:color="auto" w:fill="auto"/>
            <w:tcMar>
              <w:top w:w="80" w:type="dxa"/>
              <w:left w:w="140" w:type="dxa"/>
              <w:bottom w:w="80" w:type="dxa"/>
              <w:right w:w="140" w:type="dxa"/>
            </w:tcMar>
            <w:vAlign w:val="center"/>
          </w:tcPr>
          <w:p w:rsidR="00CB5913" w:rsidRPr="00CD3918" w:rsidRDefault="00CB5913" w:rsidP="00CB5913">
            <w:pPr>
              <w:pStyle w:val="Standarttablefinres"/>
              <w:spacing w:before="60"/>
              <w:ind w:left="60" w:right="60"/>
              <w:jc w:val="center"/>
              <w:rPr>
                <w:rFonts w:cs="Times New Roman"/>
                <w:sz w:val="22"/>
                <w:szCs w:val="22"/>
              </w:rPr>
            </w:pPr>
            <w:r w:rsidRPr="00CD3918">
              <w:rPr>
                <w:rFonts w:cs="Times New Roman"/>
                <w:sz w:val="22"/>
                <w:szCs w:val="22"/>
              </w:rPr>
              <w:t>1 362 751</w:t>
            </w:r>
          </w:p>
        </w:tc>
        <w:tc>
          <w:tcPr>
            <w:tcW w:w="1140" w:type="dxa"/>
            <w:tcBorders>
              <w:top w:val="single" w:sz="4" w:space="0" w:color="auto"/>
              <w:left w:val="single" w:sz="4" w:space="0" w:color="auto"/>
              <w:bottom w:val="single" w:sz="4" w:space="0" w:color="auto"/>
              <w:right w:val="single" w:sz="4" w:space="0" w:color="auto"/>
            </w:tcBorders>
            <w:vAlign w:val="center"/>
          </w:tcPr>
          <w:p w:rsidR="00CB5913" w:rsidRPr="00CD3918" w:rsidRDefault="00CB5913" w:rsidP="00CB5913">
            <w:pPr>
              <w:spacing w:line="276" w:lineRule="auto"/>
              <w:jc w:val="center"/>
              <w:rPr>
                <w:sz w:val="22"/>
                <w:szCs w:val="22"/>
              </w:rPr>
            </w:pPr>
            <w:r w:rsidRPr="00CD3918">
              <w:rPr>
                <w:sz w:val="22"/>
                <w:szCs w:val="22"/>
              </w:rPr>
              <w:t>180,6</w:t>
            </w:r>
          </w:p>
        </w:tc>
        <w:tc>
          <w:tcPr>
            <w:tcW w:w="1140" w:type="dxa"/>
            <w:tcBorders>
              <w:top w:val="single" w:sz="4" w:space="0" w:color="auto"/>
              <w:left w:val="single" w:sz="4" w:space="0" w:color="auto"/>
              <w:bottom w:val="single" w:sz="4" w:space="0" w:color="auto"/>
              <w:right w:val="single" w:sz="4" w:space="0" w:color="auto"/>
            </w:tcBorders>
            <w:vAlign w:val="center"/>
          </w:tcPr>
          <w:p w:rsidR="00CB5913" w:rsidRPr="00CD3918" w:rsidRDefault="00CB5913" w:rsidP="00CB5913">
            <w:pPr>
              <w:spacing w:line="276" w:lineRule="auto"/>
              <w:jc w:val="center"/>
              <w:rPr>
                <w:sz w:val="22"/>
                <w:szCs w:val="22"/>
              </w:rPr>
            </w:pPr>
            <w:r w:rsidRPr="00CD3918">
              <w:rPr>
                <w:sz w:val="22"/>
                <w:szCs w:val="22"/>
              </w:rPr>
              <w:t>157,0</w:t>
            </w:r>
          </w:p>
        </w:tc>
      </w:tr>
      <w:tr w:rsidR="00CB5913" w:rsidRPr="00CD3918" w:rsidTr="00CD3918">
        <w:trPr>
          <w:trHeight w:val="84"/>
        </w:trPr>
        <w:tc>
          <w:tcPr>
            <w:tcW w:w="2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5913" w:rsidRPr="00CD3918" w:rsidRDefault="00CB5913" w:rsidP="00CB5913">
            <w:pPr>
              <w:spacing w:line="276" w:lineRule="auto"/>
              <w:rPr>
                <w:sz w:val="22"/>
                <w:szCs w:val="22"/>
              </w:rPr>
            </w:pPr>
            <w:r w:rsidRPr="00CD3918">
              <w:rPr>
                <w:sz w:val="22"/>
                <w:szCs w:val="22"/>
              </w:rPr>
              <w:t>Чистая прибыль (убыток), тыс. руб.</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5913" w:rsidRPr="00CD3918" w:rsidRDefault="00CB5913" w:rsidP="00CB5913">
            <w:pPr>
              <w:spacing w:line="276" w:lineRule="auto"/>
              <w:jc w:val="center"/>
              <w:rPr>
                <w:sz w:val="22"/>
                <w:szCs w:val="22"/>
              </w:rPr>
            </w:pPr>
            <w:r w:rsidRPr="00CD3918">
              <w:rPr>
                <w:sz w:val="22"/>
                <w:szCs w:val="22"/>
              </w:rPr>
              <w:t>2 381 088</w:t>
            </w:r>
          </w:p>
        </w:tc>
        <w:tc>
          <w:tcPr>
            <w:tcW w:w="17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5913" w:rsidRPr="00CD3918" w:rsidRDefault="00CB5913" w:rsidP="00CB5913">
            <w:pPr>
              <w:spacing w:line="276" w:lineRule="auto"/>
              <w:jc w:val="center"/>
              <w:rPr>
                <w:sz w:val="22"/>
                <w:szCs w:val="22"/>
              </w:rPr>
            </w:pPr>
            <w:r w:rsidRPr="00CD3918">
              <w:rPr>
                <w:sz w:val="22"/>
                <w:szCs w:val="22"/>
              </w:rPr>
              <w:t>3 244 931</w:t>
            </w:r>
          </w:p>
        </w:tc>
        <w:tc>
          <w:tcPr>
            <w:tcW w:w="1821"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vAlign w:val="center"/>
          </w:tcPr>
          <w:p w:rsidR="00CB5913" w:rsidRPr="00CD3918" w:rsidRDefault="00CB5913" w:rsidP="00CB5913">
            <w:pPr>
              <w:spacing w:line="276" w:lineRule="auto"/>
              <w:jc w:val="center"/>
              <w:rPr>
                <w:sz w:val="22"/>
                <w:szCs w:val="22"/>
              </w:rPr>
            </w:pPr>
            <w:r w:rsidRPr="00CD3918">
              <w:rPr>
                <w:sz w:val="22"/>
                <w:szCs w:val="22"/>
              </w:rPr>
              <w:t>5 134 393</w:t>
            </w:r>
          </w:p>
        </w:tc>
        <w:tc>
          <w:tcPr>
            <w:tcW w:w="1140" w:type="dxa"/>
            <w:tcBorders>
              <w:top w:val="single" w:sz="4" w:space="0" w:color="auto"/>
              <w:left w:val="single" w:sz="4" w:space="0" w:color="auto"/>
              <w:bottom w:val="single" w:sz="4" w:space="0" w:color="auto"/>
              <w:right w:val="single" w:sz="4" w:space="0" w:color="auto"/>
            </w:tcBorders>
            <w:vAlign w:val="center"/>
          </w:tcPr>
          <w:p w:rsidR="00CB5913" w:rsidRPr="00CD3918" w:rsidRDefault="00CB5913" w:rsidP="00CB5913">
            <w:pPr>
              <w:spacing w:line="276" w:lineRule="auto"/>
              <w:jc w:val="center"/>
              <w:rPr>
                <w:sz w:val="22"/>
                <w:szCs w:val="22"/>
              </w:rPr>
            </w:pPr>
            <w:r w:rsidRPr="00CD3918">
              <w:rPr>
                <w:sz w:val="22"/>
                <w:szCs w:val="22"/>
              </w:rPr>
              <w:t>136,3</w:t>
            </w:r>
          </w:p>
        </w:tc>
        <w:tc>
          <w:tcPr>
            <w:tcW w:w="1140" w:type="dxa"/>
            <w:tcBorders>
              <w:top w:val="single" w:sz="4" w:space="0" w:color="auto"/>
              <w:left w:val="single" w:sz="4" w:space="0" w:color="auto"/>
              <w:bottom w:val="single" w:sz="4" w:space="0" w:color="auto"/>
              <w:right w:val="single" w:sz="4" w:space="0" w:color="auto"/>
            </w:tcBorders>
            <w:vAlign w:val="center"/>
          </w:tcPr>
          <w:p w:rsidR="00CB5913" w:rsidRPr="00CD3918" w:rsidRDefault="00CB5913" w:rsidP="00CB5913">
            <w:pPr>
              <w:spacing w:line="276" w:lineRule="auto"/>
              <w:jc w:val="center"/>
              <w:rPr>
                <w:sz w:val="22"/>
                <w:szCs w:val="22"/>
              </w:rPr>
            </w:pPr>
            <w:r w:rsidRPr="00CD3918">
              <w:rPr>
                <w:sz w:val="22"/>
                <w:szCs w:val="22"/>
              </w:rPr>
              <w:t>158,2</w:t>
            </w:r>
          </w:p>
        </w:tc>
      </w:tr>
    </w:tbl>
    <w:p w:rsidR="003F2AFA" w:rsidRDefault="00CD3918" w:rsidP="00E81BA3">
      <w:pPr>
        <w:spacing w:line="360" w:lineRule="auto"/>
        <w:ind w:firstLine="708"/>
        <w:jc w:val="both"/>
        <w:rPr>
          <w:sz w:val="28"/>
          <w:szCs w:val="28"/>
        </w:rPr>
      </w:pPr>
      <w:r>
        <w:rPr>
          <w:sz w:val="28"/>
          <w:szCs w:val="28"/>
        </w:rPr>
        <w:lastRenderedPageBreak/>
        <w:t xml:space="preserve">Абсолютное и относительное отклонение рассчитывают для того, чтобы количественно оценить разницу между двумя величинами. Это помогает понять, насколько одно значение отличается от другого, будь то фактическое от плана, измерение от эталона, прогноз от реального результата и т.д. </w:t>
      </w:r>
    </w:p>
    <w:p w:rsidR="009402F4" w:rsidRDefault="00A43A49" w:rsidP="003F2AFA">
      <w:pPr>
        <w:spacing w:before="240" w:line="360" w:lineRule="auto"/>
        <w:jc w:val="center"/>
        <w:rPr>
          <w:color w:val="000000"/>
          <w:sz w:val="28"/>
          <w:szCs w:val="28"/>
          <w:u w:color="000000"/>
        </w:rPr>
      </w:pPr>
      <w:r>
        <w:rPr>
          <w:noProof/>
          <w14:ligatures w14:val="standardContextual"/>
        </w:rPr>
        <w:drawing>
          <wp:inline distT="0" distB="0" distL="0" distR="0" wp14:anchorId="3CD913FE" wp14:editId="2898954C">
            <wp:extent cx="5940425" cy="4275455"/>
            <wp:effectExtent l="0" t="0" r="15875" b="17145"/>
            <wp:docPr id="1717559749" name="Диаграмма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3040A60-32CB-2A77-20E3-01A76619BB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B5913" w:rsidRDefault="003F2AFA" w:rsidP="00CB5913">
      <w:pPr>
        <w:spacing w:before="240" w:line="360" w:lineRule="auto"/>
        <w:jc w:val="center"/>
        <w:rPr>
          <w:color w:val="000000"/>
          <w:sz w:val="28"/>
          <w:szCs w:val="28"/>
          <w:u w:color="000000"/>
        </w:rPr>
      </w:pPr>
      <w:r>
        <w:rPr>
          <w:color w:val="000000"/>
          <w:sz w:val="28"/>
          <w:szCs w:val="28"/>
          <w:u w:color="000000"/>
        </w:rPr>
        <w:t xml:space="preserve">Рисунок 4 - Динамика основных финансово-экономических </w:t>
      </w:r>
      <w:r w:rsidR="004F19F6">
        <w:rPr>
          <w:color w:val="000000"/>
          <w:sz w:val="28"/>
          <w:szCs w:val="28"/>
          <w:u w:color="000000"/>
        </w:rPr>
        <w:br/>
      </w:r>
      <w:r>
        <w:rPr>
          <w:color w:val="000000"/>
          <w:sz w:val="28"/>
          <w:szCs w:val="28"/>
          <w:u w:color="000000"/>
        </w:rPr>
        <w:t>показателей АО «ВкусВилл» 2021-2023 гг.</w:t>
      </w:r>
    </w:p>
    <w:p w:rsidR="003F2AFA" w:rsidRDefault="003F2AFA" w:rsidP="005432DF">
      <w:pPr>
        <w:spacing w:before="240" w:line="360" w:lineRule="auto"/>
        <w:ind w:firstLine="708"/>
        <w:jc w:val="both"/>
      </w:pPr>
      <w:r>
        <w:rPr>
          <w:color w:val="000000"/>
          <w:sz w:val="28"/>
          <w:szCs w:val="28"/>
          <w:u w:color="000000"/>
        </w:rPr>
        <w:t>В целом, АО «ВкусВилл» развивается эффективно. Выручка компании стабильно растёт. Несмотря на рост себестоимости продаж, компания сохраняет положительную валовую прибыль. Прибыль от продаж немного снизилась в 2023 году, однако продолжает оставаться на положительном уровне, что свидетельствует о сохранении рентабельности. Компания эффективно управляет своими операционными расходами, что позволяет ей получать значительную прибыль.</w:t>
      </w:r>
      <w:r>
        <w:rPr>
          <w:rFonts w:ascii="Arial Unicode MS" w:eastAsia="Arial Unicode MS" w:hAnsi="Arial Unicode MS" w:cs="Arial Unicode MS"/>
          <w:color w:val="000000"/>
          <w:sz w:val="28"/>
          <w:szCs w:val="28"/>
          <w:u w:color="000000"/>
        </w:rPr>
        <w:br w:type="page"/>
      </w:r>
    </w:p>
    <w:p w:rsidR="003F2AFA" w:rsidRDefault="003F2AFA" w:rsidP="003F2AFA">
      <w:pPr>
        <w:pStyle w:val="18"/>
        <w:spacing w:line="360" w:lineRule="auto"/>
        <w:jc w:val="center"/>
        <w:rPr>
          <w:rFonts w:ascii="Times New Roman" w:eastAsia="Times New Roman" w:hAnsi="Times New Roman" w:cs="Times New Roman"/>
          <w:b/>
          <w:bCs/>
          <w:color w:val="000000"/>
          <w:sz w:val="28"/>
          <w:szCs w:val="28"/>
          <w:u w:color="000000"/>
        </w:rPr>
      </w:pPr>
      <w:bookmarkStart w:id="19" w:name="_Toc8"/>
      <w:bookmarkStart w:id="20" w:name="_Toc183032467"/>
      <w:r>
        <w:rPr>
          <w:rFonts w:ascii="Times New Roman" w:hAnsi="Times New Roman"/>
          <w:b/>
          <w:bCs/>
          <w:color w:val="000000"/>
          <w:sz w:val="28"/>
          <w:szCs w:val="28"/>
          <w:u w:color="000000"/>
        </w:rPr>
        <w:lastRenderedPageBreak/>
        <w:t>2.3 Маркетинговое исследование упаковки товаров АО «ВкусВилл»</w:t>
      </w:r>
      <w:bookmarkEnd w:id="19"/>
      <w:bookmarkEnd w:id="20"/>
    </w:p>
    <w:p w:rsidR="003F2AFA" w:rsidRDefault="003F2AFA" w:rsidP="003F2AFA">
      <w:pPr>
        <w:spacing w:line="360" w:lineRule="auto"/>
        <w:ind w:firstLine="708"/>
        <w:jc w:val="both"/>
        <w:rPr>
          <w:sz w:val="28"/>
          <w:szCs w:val="28"/>
        </w:rPr>
      </w:pPr>
      <w:r>
        <w:rPr>
          <w:sz w:val="28"/>
          <w:szCs w:val="28"/>
        </w:rPr>
        <w:t>Упаковка играет важную роль как в товарной, так и в коммуникативной политике АО «ВкусВилл». Она не только защищает продукцию, но и служит эффективным инструментом взаимодействия с клиентами.</w:t>
      </w:r>
    </w:p>
    <w:p w:rsidR="003F2AFA" w:rsidRDefault="003F2AFA" w:rsidP="003F2AFA">
      <w:pPr>
        <w:spacing w:line="360" w:lineRule="auto"/>
        <w:ind w:firstLine="708"/>
        <w:jc w:val="both"/>
        <w:rPr>
          <w:sz w:val="28"/>
          <w:szCs w:val="28"/>
        </w:rPr>
      </w:pPr>
      <w:r>
        <w:rPr>
          <w:sz w:val="28"/>
          <w:szCs w:val="28"/>
        </w:rPr>
        <w:t>Рассмотрим фирменную упаковку молочной продукции «ВкусВилл».</w:t>
      </w:r>
    </w:p>
    <w:p w:rsidR="003F2AFA" w:rsidRDefault="003F2AFA" w:rsidP="003F2AFA">
      <w:pPr>
        <w:spacing w:line="360" w:lineRule="auto"/>
        <w:jc w:val="center"/>
        <w:rPr>
          <w:sz w:val="28"/>
          <w:szCs w:val="28"/>
        </w:rPr>
      </w:pPr>
      <w:r>
        <w:rPr>
          <w:noProof/>
        </w:rPr>
        <w:drawing>
          <wp:inline distT="0" distB="0" distL="0" distR="0" wp14:anchorId="72D74680" wp14:editId="47B89549">
            <wp:extent cx="5099685" cy="2066143"/>
            <wp:effectExtent l="0" t="0" r="0" b="0"/>
            <wp:docPr id="1073741838" name="officeArt object" descr="C:\Users\a.alekseeva\AppData\Local\Microsoft\Windows\INetCache\Content.Word\Снимок экрана (15).png"/>
            <wp:cNvGraphicFramePr/>
            <a:graphic xmlns:a="http://schemas.openxmlformats.org/drawingml/2006/main">
              <a:graphicData uri="http://schemas.openxmlformats.org/drawingml/2006/picture">
                <pic:pic xmlns:pic="http://schemas.openxmlformats.org/drawingml/2006/picture">
                  <pic:nvPicPr>
                    <pic:cNvPr id="1073741838" name="C:\Users\a.alekseeva\AppData\Local\Microsoft\Windows\INetCache\Content.Word\Снимок экрана (15).png" descr="C:\Users\a.alekseeva\AppData\Local\Microsoft\Windows\INetCache\Content.Word\Снимок экрана (15).png"/>
                    <pic:cNvPicPr>
                      <a:picLocks noChangeAspect="1"/>
                    </pic:cNvPicPr>
                  </pic:nvPicPr>
                  <pic:blipFill>
                    <a:blip r:embed="rId16"/>
                    <a:srcRect l="18942" t="31815" r="19098" b="23743"/>
                    <a:stretch>
                      <a:fillRect/>
                    </a:stretch>
                  </pic:blipFill>
                  <pic:spPr>
                    <a:xfrm>
                      <a:off x="0" y="0"/>
                      <a:ext cx="5099685" cy="2066143"/>
                    </a:xfrm>
                    <a:prstGeom prst="rect">
                      <a:avLst/>
                    </a:prstGeom>
                    <a:ln w="12700" cap="flat">
                      <a:noFill/>
                      <a:miter lim="400000"/>
                    </a:ln>
                    <a:effectLst/>
                  </pic:spPr>
                </pic:pic>
              </a:graphicData>
            </a:graphic>
          </wp:inline>
        </w:drawing>
      </w:r>
    </w:p>
    <w:p w:rsidR="003F2AFA" w:rsidRDefault="003F2AFA" w:rsidP="003F2AFA">
      <w:pPr>
        <w:pStyle w:val="aa"/>
        <w:spacing w:line="480" w:lineRule="auto"/>
        <w:jc w:val="both"/>
        <w:rPr>
          <w:sz w:val="28"/>
          <w:szCs w:val="28"/>
        </w:rPr>
      </w:pPr>
      <w:r>
        <w:rPr>
          <w:sz w:val="28"/>
          <w:szCs w:val="28"/>
        </w:rPr>
        <w:t xml:space="preserve">Рисунок </w:t>
      </w:r>
      <w:r w:rsidR="002D6729">
        <w:rPr>
          <w:sz w:val="28"/>
          <w:szCs w:val="28"/>
        </w:rPr>
        <w:t>5</w:t>
      </w:r>
      <w:r>
        <w:rPr>
          <w:sz w:val="28"/>
          <w:szCs w:val="28"/>
        </w:rPr>
        <w:t xml:space="preserve"> – Фирменная упаковка молочной продукции «ВкусВилл»</w:t>
      </w:r>
    </w:p>
    <w:p w:rsidR="003F2AFA" w:rsidRDefault="003F2AFA" w:rsidP="003F2AFA">
      <w:pPr>
        <w:spacing w:line="360" w:lineRule="auto"/>
        <w:ind w:firstLine="709"/>
        <w:jc w:val="both"/>
        <w:rPr>
          <w:sz w:val="28"/>
          <w:szCs w:val="28"/>
        </w:rPr>
      </w:pPr>
      <w:r>
        <w:rPr>
          <w:sz w:val="28"/>
          <w:szCs w:val="28"/>
        </w:rPr>
        <w:t>Плюсы данной упаковки молока и кефира:</w:t>
      </w:r>
    </w:p>
    <w:p w:rsidR="003F2AFA" w:rsidRDefault="003F2AFA" w:rsidP="00FC6B99">
      <w:pPr>
        <w:pStyle w:val="aa"/>
        <w:numPr>
          <w:ilvl w:val="0"/>
          <w:numId w:val="7"/>
        </w:numPr>
        <w:pBdr>
          <w:top w:val="nil"/>
          <w:left w:val="nil"/>
          <w:bottom w:val="nil"/>
          <w:right w:val="nil"/>
          <w:between w:val="nil"/>
          <w:bar w:val="nil"/>
        </w:pBdr>
        <w:spacing w:line="360" w:lineRule="auto"/>
        <w:contextualSpacing w:val="0"/>
        <w:jc w:val="both"/>
        <w:rPr>
          <w:sz w:val="28"/>
          <w:szCs w:val="28"/>
        </w:rPr>
      </w:pPr>
      <w:r>
        <w:rPr>
          <w:sz w:val="28"/>
          <w:szCs w:val="28"/>
        </w:rPr>
        <w:t>Минималистичный дизайн — упаковка выглядит стильно и привлекает внимание за счет простоты оформления, что подчеркивает натуральность продукта.</w:t>
      </w:r>
    </w:p>
    <w:p w:rsidR="003F2AFA" w:rsidRDefault="003F2AFA" w:rsidP="00FC6B99">
      <w:pPr>
        <w:pStyle w:val="aa"/>
        <w:numPr>
          <w:ilvl w:val="0"/>
          <w:numId w:val="7"/>
        </w:numPr>
        <w:pBdr>
          <w:top w:val="nil"/>
          <w:left w:val="nil"/>
          <w:bottom w:val="nil"/>
          <w:right w:val="nil"/>
          <w:between w:val="nil"/>
          <w:bar w:val="nil"/>
        </w:pBdr>
        <w:spacing w:line="360" w:lineRule="auto"/>
        <w:contextualSpacing w:val="0"/>
        <w:jc w:val="both"/>
        <w:rPr>
          <w:sz w:val="28"/>
          <w:szCs w:val="28"/>
        </w:rPr>
      </w:pPr>
      <w:r>
        <w:rPr>
          <w:sz w:val="28"/>
          <w:szCs w:val="28"/>
        </w:rPr>
        <w:t>Четкая информация — крупный шрифт с указанием жирности легко читается, что облегчает покупателю выбор нужного продукта.</w:t>
      </w:r>
    </w:p>
    <w:p w:rsidR="003F2AFA" w:rsidRDefault="003F2AFA" w:rsidP="00FC6B99">
      <w:pPr>
        <w:pStyle w:val="aa"/>
        <w:numPr>
          <w:ilvl w:val="0"/>
          <w:numId w:val="7"/>
        </w:numPr>
        <w:pBdr>
          <w:top w:val="nil"/>
          <w:left w:val="nil"/>
          <w:bottom w:val="nil"/>
          <w:right w:val="nil"/>
          <w:between w:val="nil"/>
          <w:bar w:val="nil"/>
        </w:pBdr>
        <w:spacing w:line="360" w:lineRule="auto"/>
        <w:contextualSpacing w:val="0"/>
        <w:jc w:val="both"/>
        <w:rPr>
          <w:sz w:val="28"/>
          <w:szCs w:val="28"/>
        </w:rPr>
      </w:pPr>
      <w:r>
        <w:rPr>
          <w:sz w:val="28"/>
          <w:szCs w:val="28"/>
        </w:rPr>
        <w:t>Идентичность бренда — единый стиль оформления делает упаковку узнаваемой и подчеркивает принадлежность к бренду «ВкусВилл».</w:t>
      </w:r>
    </w:p>
    <w:p w:rsidR="003F2AFA" w:rsidRDefault="003F2AFA" w:rsidP="003F2AFA">
      <w:pPr>
        <w:spacing w:line="360" w:lineRule="auto"/>
        <w:ind w:firstLine="709"/>
        <w:jc w:val="both"/>
        <w:rPr>
          <w:sz w:val="28"/>
          <w:szCs w:val="28"/>
        </w:rPr>
      </w:pPr>
      <w:r>
        <w:rPr>
          <w:sz w:val="28"/>
          <w:szCs w:val="28"/>
        </w:rPr>
        <w:t>Минусы упаковки:</w:t>
      </w:r>
    </w:p>
    <w:p w:rsidR="003F2AFA" w:rsidRDefault="003F2AFA" w:rsidP="00FC6B99">
      <w:pPr>
        <w:pStyle w:val="aa"/>
        <w:numPr>
          <w:ilvl w:val="0"/>
          <w:numId w:val="9"/>
        </w:numPr>
        <w:pBdr>
          <w:top w:val="nil"/>
          <w:left w:val="nil"/>
          <w:bottom w:val="nil"/>
          <w:right w:val="nil"/>
          <w:between w:val="nil"/>
          <w:bar w:val="nil"/>
        </w:pBdr>
        <w:spacing w:line="360" w:lineRule="auto"/>
        <w:contextualSpacing w:val="0"/>
        <w:jc w:val="both"/>
        <w:rPr>
          <w:sz w:val="28"/>
          <w:szCs w:val="28"/>
        </w:rPr>
      </w:pPr>
      <w:r>
        <w:rPr>
          <w:sz w:val="28"/>
          <w:szCs w:val="28"/>
        </w:rPr>
        <w:t>Похожий дизайн разных продуктов — минимализм и схожий вид могут затруднить различие между молоком и кефиром или между разными видами одного продукта (например, разной жирности) на полке.</w:t>
      </w:r>
    </w:p>
    <w:p w:rsidR="003F2AFA" w:rsidRDefault="003F2AFA" w:rsidP="00FC6B99">
      <w:pPr>
        <w:pStyle w:val="aa"/>
        <w:numPr>
          <w:ilvl w:val="0"/>
          <w:numId w:val="9"/>
        </w:numPr>
        <w:pBdr>
          <w:top w:val="nil"/>
          <w:left w:val="nil"/>
          <w:bottom w:val="nil"/>
          <w:right w:val="nil"/>
          <w:between w:val="nil"/>
          <w:bar w:val="nil"/>
        </w:pBdr>
        <w:spacing w:line="360" w:lineRule="auto"/>
        <w:contextualSpacing w:val="0"/>
        <w:jc w:val="both"/>
        <w:rPr>
          <w:sz w:val="28"/>
          <w:szCs w:val="28"/>
        </w:rPr>
      </w:pPr>
      <w:r>
        <w:rPr>
          <w:sz w:val="28"/>
          <w:szCs w:val="28"/>
        </w:rPr>
        <w:lastRenderedPageBreak/>
        <w:t>Отсутствие прозрачной части — покупатели не могут визуально оценить продукт внутри (цвет, консистенцию), что иногда важно для молочной продукции.</w:t>
      </w:r>
    </w:p>
    <w:p w:rsidR="003F2AFA" w:rsidRDefault="003F2AFA" w:rsidP="00FC6B99">
      <w:pPr>
        <w:pStyle w:val="aa"/>
        <w:numPr>
          <w:ilvl w:val="0"/>
          <w:numId w:val="9"/>
        </w:numPr>
        <w:pBdr>
          <w:top w:val="nil"/>
          <w:left w:val="nil"/>
          <w:bottom w:val="nil"/>
          <w:right w:val="nil"/>
          <w:between w:val="nil"/>
          <w:bar w:val="nil"/>
        </w:pBdr>
        <w:spacing w:line="360" w:lineRule="auto"/>
        <w:contextualSpacing w:val="0"/>
        <w:jc w:val="both"/>
        <w:rPr>
          <w:sz w:val="28"/>
          <w:szCs w:val="28"/>
        </w:rPr>
      </w:pPr>
      <w:r>
        <w:rPr>
          <w:sz w:val="28"/>
          <w:szCs w:val="28"/>
        </w:rPr>
        <w:t>Ограниченная экологичность — несмотря на то, что картон является перерабатываемым материалом, крышка из пластика усложняет утилизацию и раздельную переработку.</w:t>
      </w:r>
    </w:p>
    <w:p w:rsidR="003F2AFA" w:rsidRDefault="003F2AFA" w:rsidP="003F2AFA">
      <w:pPr>
        <w:spacing w:line="360" w:lineRule="auto"/>
        <w:ind w:firstLine="709"/>
        <w:jc w:val="both"/>
        <w:rPr>
          <w:sz w:val="28"/>
          <w:szCs w:val="28"/>
        </w:rPr>
      </w:pPr>
      <w:r>
        <w:rPr>
          <w:sz w:val="28"/>
          <w:szCs w:val="28"/>
        </w:rPr>
        <w:t>Далее рассмотрим фирменную упаковку овсяных хлопьев «ВкусВилл».</w:t>
      </w:r>
    </w:p>
    <w:p w:rsidR="003F2AFA" w:rsidRDefault="003F2AFA" w:rsidP="003F2AFA">
      <w:pPr>
        <w:pStyle w:val="aa"/>
        <w:spacing w:line="360" w:lineRule="auto"/>
        <w:ind w:left="360"/>
        <w:jc w:val="center"/>
        <w:rPr>
          <w:sz w:val="28"/>
          <w:szCs w:val="28"/>
        </w:rPr>
      </w:pPr>
      <w:r>
        <w:rPr>
          <w:noProof/>
        </w:rPr>
        <w:drawing>
          <wp:inline distT="0" distB="0" distL="0" distR="0" wp14:anchorId="0F43E3DE" wp14:editId="3A898707">
            <wp:extent cx="5379608" cy="3586597"/>
            <wp:effectExtent l="0" t="0" r="0" b="0"/>
            <wp:docPr id="1073741839" name="officeArt object" descr="Рисунок 2"/>
            <wp:cNvGraphicFramePr/>
            <a:graphic xmlns:a="http://schemas.openxmlformats.org/drawingml/2006/main">
              <a:graphicData uri="http://schemas.openxmlformats.org/drawingml/2006/picture">
                <pic:pic xmlns:pic="http://schemas.openxmlformats.org/drawingml/2006/picture">
                  <pic:nvPicPr>
                    <pic:cNvPr id="1073741839" name="Рисунок 2" descr="Рисунок 2"/>
                    <pic:cNvPicPr>
                      <a:picLocks noChangeAspect="1"/>
                    </pic:cNvPicPr>
                  </pic:nvPicPr>
                  <pic:blipFill>
                    <a:blip r:embed="rId17"/>
                    <a:stretch>
                      <a:fillRect/>
                    </a:stretch>
                  </pic:blipFill>
                  <pic:spPr>
                    <a:xfrm>
                      <a:off x="0" y="0"/>
                      <a:ext cx="5379608" cy="3586597"/>
                    </a:xfrm>
                    <a:prstGeom prst="rect">
                      <a:avLst/>
                    </a:prstGeom>
                    <a:ln w="12700" cap="flat">
                      <a:noFill/>
                      <a:miter lim="400000"/>
                    </a:ln>
                    <a:effectLst/>
                  </pic:spPr>
                </pic:pic>
              </a:graphicData>
            </a:graphic>
          </wp:inline>
        </w:drawing>
      </w:r>
    </w:p>
    <w:p w:rsidR="003F2AFA" w:rsidRDefault="003F2AFA" w:rsidP="003F2AFA">
      <w:pPr>
        <w:pStyle w:val="aa"/>
        <w:spacing w:line="480" w:lineRule="auto"/>
        <w:jc w:val="center"/>
        <w:rPr>
          <w:sz w:val="28"/>
          <w:szCs w:val="28"/>
        </w:rPr>
      </w:pPr>
      <w:r>
        <w:rPr>
          <w:sz w:val="28"/>
          <w:szCs w:val="28"/>
        </w:rPr>
        <w:t xml:space="preserve">Рисунок </w:t>
      </w:r>
      <w:r w:rsidR="002D6729">
        <w:rPr>
          <w:sz w:val="28"/>
          <w:szCs w:val="28"/>
        </w:rPr>
        <w:t>6</w:t>
      </w:r>
      <w:r>
        <w:rPr>
          <w:sz w:val="28"/>
          <w:szCs w:val="28"/>
        </w:rPr>
        <w:t xml:space="preserve"> – Фирменная упаковка овсяных хлопьев «ВкусВилл»</w:t>
      </w:r>
    </w:p>
    <w:p w:rsidR="003F2AFA" w:rsidRDefault="003F2AFA" w:rsidP="003F2AFA">
      <w:pPr>
        <w:spacing w:line="360" w:lineRule="auto"/>
        <w:ind w:firstLine="709"/>
        <w:jc w:val="both"/>
        <w:rPr>
          <w:sz w:val="28"/>
          <w:szCs w:val="28"/>
        </w:rPr>
      </w:pPr>
      <w:r>
        <w:rPr>
          <w:sz w:val="28"/>
          <w:szCs w:val="28"/>
        </w:rPr>
        <w:t>Плюсы данной упаковки:</w:t>
      </w:r>
    </w:p>
    <w:p w:rsidR="003F2AFA" w:rsidRDefault="003F2AFA" w:rsidP="00FC6B99">
      <w:pPr>
        <w:pStyle w:val="aa"/>
        <w:numPr>
          <w:ilvl w:val="0"/>
          <w:numId w:val="11"/>
        </w:numPr>
        <w:pBdr>
          <w:top w:val="nil"/>
          <w:left w:val="nil"/>
          <w:bottom w:val="nil"/>
          <w:right w:val="nil"/>
          <w:between w:val="nil"/>
          <w:bar w:val="nil"/>
        </w:pBdr>
        <w:spacing w:line="360" w:lineRule="auto"/>
        <w:contextualSpacing w:val="0"/>
        <w:jc w:val="both"/>
        <w:rPr>
          <w:sz w:val="28"/>
          <w:szCs w:val="28"/>
        </w:rPr>
      </w:pPr>
      <w:r>
        <w:rPr>
          <w:sz w:val="28"/>
          <w:szCs w:val="28"/>
        </w:rPr>
        <w:t>Натуральный дизайн: Природные коричневые и зеленые тона создают ассоциации с натуральностью и полезностью продукта.</w:t>
      </w:r>
    </w:p>
    <w:p w:rsidR="003F2AFA" w:rsidRDefault="003F2AFA" w:rsidP="00FC6B99">
      <w:pPr>
        <w:pStyle w:val="aa"/>
        <w:numPr>
          <w:ilvl w:val="0"/>
          <w:numId w:val="11"/>
        </w:numPr>
        <w:pBdr>
          <w:top w:val="nil"/>
          <w:left w:val="nil"/>
          <w:bottom w:val="nil"/>
          <w:right w:val="nil"/>
          <w:between w:val="nil"/>
          <w:bar w:val="nil"/>
        </w:pBdr>
        <w:spacing w:line="360" w:lineRule="auto"/>
        <w:contextualSpacing w:val="0"/>
        <w:jc w:val="both"/>
        <w:rPr>
          <w:sz w:val="28"/>
          <w:szCs w:val="28"/>
        </w:rPr>
      </w:pPr>
      <w:r>
        <w:rPr>
          <w:sz w:val="28"/>
          <w:szCs w:val="28"/>
        </w:rPr>
        <w:t>Прозрачное окошко: Прозрачное окно позволяет покупателям увидеть продукт, что повышает доверие, так как они могут оценить качество хлопьев.</w:t>
      </w:r>
    </w:p>
    <w:p w:rsidR="003F2AFA" w:rsidRDefault="003F2AFA" w:rsidP="00FC6B99">
      <w:pPr>
        <w:pStyle w:val="aa"/>
        <w:numPr>
          <w:ilvl w:val="0"/>
          <w:numId w:val="11"/>
        </w:numPr>
        <w:pBdr>
          <w:top w:val="nil"/>
          <w:left w:val="nil"/>
          <w:bottom w:val="nil"/>
          <w:right w:val="nil"/>
          <w:between w:val="nil"/>
          <w:bar w:val="nil"/>
        </w:pBdr>
        <w:spacing w:line="360" w:lineRule="auto"/>
        <w:contextualSpacing w:val="0"/>
        <w:jc w:val="both"/>
        <w:rPr>
          <w:sz w:val="28"/>
          <w:szCs w:val="28"/>
        </w:rPr>
      </w:pPr>
      <w:r>
        <w:rPr>
          <w:sz w:val="28"/>
          <w:szCs w:val="28"/>
        </w:rPr>
        <w:t>Простота и лаконичность: Дизайн минималистичный, текст легко читается, что привлекает внимание и облегчает восприятие информации.</w:t>
      </w:r>
    </w:p>
    <w:p w:rsidR="003F2AFA" w:rsidRDefault="003F2AFA" w:rsidP="003F2AFA">
      <w:pPr>
        <w:spacing w:line="360" w:lineRule="auto"/>
        <w:ind w:firstLine="709"/>
        <w:jc w:val="both"/>
        <w:rPr>
          <w:sz w:val="28"/>
          <w:szCs w:val="28"/>
        </w:rPr>
      </w:pPr>
      <w:r>
        <w:rPr>
          <w:sz w:val="28"/>
          <w:szCs w:val="28"/>
        </w:rPr>
        <w:t>Минусы упаковки:</w:t>
      </w:r>
    </w:p>
    <w:p w:rsidR="003F2AFA" w:rsidRDefault="003F2AFA" w:rsidP="00FC6B99">
      <w:pPr>
        <w:pStyle w:val="aa"/>
        <w:numPr>
          <w:ilvl w:val="0"/>
          <w:numId w:val="13"/>
        </w:numPr>
        <w:pBdr>
          <w:top w:val="nil"/>
          <w:left w:val="nil"/>
          <w:bottom w:val="nil"/>
          <w:right w:val="nil"/>
          <w:between w:val="nil"/>
          <w:bar w:val="nil"/>
        </w:pBdr>
        <w:spacing w:line="360" w:lineRule="auto"/>
        <w:contextualSpacing w:val="0"/>
        <w:jc w:val="both"/>
        <w:rPr>
          <w:sz w:val="28"/>
          <w:szCs w:val="28"/>
        </w:rPr>
      </w:pPr>
      <w:r>
        <w:rPr>
          <w:sz w:val="28"/>
          <w:szCs w:val="28"/>
        </w:rPr>
        <w:lastRenderedPageBreak/>
        <w:t>Трудность повторного закрытия: нет возможности повторного закрытия, например, застежки, что может быть неудобно при хранении продукта после вскрытия.</w:t>
      </w:r>
    </w:p>
    <w:p w:rsidR="003F2AFA" w:rsidRDefault="003F2AFA" w:rsidP="00FC6B99">
      <w:pPr>
        <w:pStyle w:val="aa"/>
        <w:numPr>
          <w:ilvl w:val="0"/>
          <w:numId w:val="13"/>
        </w:numPr>
        <w:pBdr>
          <w:top w:val="nil"/>
          <w:left w:val="nil"/>
          <w:bottom w:val="nil"/>
          <w:right w:val="nil"/>
          <w:between w:val="nil"/>
          <w:bar w:val="nil"/>
        </w:pBdr>
        <w:spacing w:line="360" w:lineRule="auto"/>
        <w:contextualSpacing w:val="0"/>
        <w:jc w:val="both"/>
        <w:rPr>
          <w:sz w:val="28"/>
          <w:szCs w:val="28"/>
        </w:rPr>
      </w:pPr>
      <w:r>
        <w:rPr>
          <w:sz w:val="28"/>
          <w:szCs w:val="28"/>
        </w:rPr>
        <w:t>Экологическая нагрузка: Пластик труднее перерабатывать, и он дольше разлагается, что может вызвать негативную реакцию со стороны покупателей, заботящихся об экологии.</w:t>
      </w:r>
    </w:p>
    <w:p w:rsidR="003F2AFA" w:rsidRDefault="003F2AFA" w:rsidP="00FC6B99">
      <w:pPr>
        <w:pStyle w:val="aa"/>
        <w:numPr>
          <w:ilvl w:val="0"/>
          <w:numId w:val="13"/>
        </w:numPr>
        <w:pBdr>
          <w:top w:val="nil"/>
          <w:left w:val="nil"/>
          <w:bottom w:val="nil"/>
          <w:right w:val="nil"/>
          <w:between w:val="nil"/>
          <w:bar w:val="nil"/>
        </w:pBdr>
        <w:spacing w:line="360" w:lineRule="auto"/>
        <w:contextualSpacing w:val="0"/>
        <w:jc w:val="both"/>
        <w:rPr>
          <w:sz w:val="28"/>
          <w:szCs w:val="28"/>
        </w:rPr>
      </w:pPr>
      <w:r>
        <w:rPr>
          <w:sz w:val="28"/>
          <w:szCs w:val="28"/>
        </w:rPr>
        <w:t>Меньшая натуральность восприятия: Пластик не ассоциируется с натуральностью так, как бумажная упаковка. Это может создать ощущение, что продукт менее «экологичный» или «натуральный», что может повлиять на восприятие бренда.</w:t>
      </w:r>
    </w:p>
    <w:p w:rsidR="003F2AFA" w:rsidRDefault="003F2AFA" w:rsidP="00FC6B99">
      <w:pPr>
        <w:pStyle w:val="aa"/>
        <w:numPr>
          <w:ilvl w:val="0"/>
          <w:numId w:val="13"/>
        </w:numPr>
        <w:pBdr>
          <w:top w:val="nil"/>
          <w:left w:val="nil"/>
          <w:bottom w:val="nil"/>
          <w:right w:val="nil"/>
          <w:between w:val="nil"/>
          <w:bar w:val="nil"/>
        </w:pBdr>
        <w:spacing w:line="360" w:lineRule="auto"/>
        <w:contextualSpacing w:val="0"/>
        <w:jc w:val="both"/>
        <w:rPr>
          <w:sz w:val="28"/>
          <w:szCs w:val="28"/>
        </w:rPr>
      </w:pPr>
      <w:r>
        <w:rPr>
          <w:sz w:val="28"/>
          <w:szCs w:val="28"/>
        </w:rPr>
        <w:t xml:space="preserve">Эстетика и тактильные ощущения: Бумага или </w:t>
      </w:r>
      <w:proofErr w:type="spellStart"/>
      <w:r>
        <w:rPr>
          <w:sz w:val="28"/>
          <w:szCs w:val="28"/>
        </w:rPr>
        <w:t>крафтовый</w:t>
      </w:r>
      <w:proofErr w:type="spellEnd"/>
      <w:r>
        <w:rPr>
          <w:sz w:val="28"/>
          <w:szCs w:val="28"/>
        </w:rPr>
        <w:t xml:space="preserve"> материал выглядят и ощущаются более «теплыми» и «природными». Пластик может выглядеть менее привлекательно для потребителей, ориентированных на натуральность.</w:t>
      </w:r>
    </w:p>
    <w:p w:rsidR="003F2AFA" w:rsidRPr="00CE64CD" w:rsidRDefault="00C87C81" w:rsidP="00C87C81">
      <w:pPr>
        <w:pStyle w:val="aa"/>
        <w:spacing w:line="360" w:lineRule="auto"/>
        <w:ind w:left="0" w:firstLine="709"/>
        <w:jc w:val="both"/>
        <w:rPr>
          <w:sz w:val="28"/>
          <w:szCs w:val="28"/>
        </w:rPr>
      </w:pPr>
      <w:r w:rsidRPr="00C87C81">
        <w:rPr>
          <w:sz w:val="28"/>
          <w:szCs w:val="28"/>
        </w:rPr>
        <w:t xml:space="preserve">Анкета — самое распространённое орудие исследования при сборе первичных данных. В широком смысле анкета — это ряд вопросов, на которые опрашиваемый должен дать ответы. Анкета — инструмент очень гибкий в том смысле, что вопросы можно задавать множеством разных способов. Анкета требует тщательной разработки, опробования и устранения выявленных недостатков до начала её широкого использования. </w:t>
      </w:r>
      <w:r w:rsidRPr="00CE64CD">
        <w:rPr>
          <w:sz w:val="28"/>
          <w:szCs w:val="28"/>
        </w:rPr>
        <w:t>[1]</w:t>
      </w:r>
    </w:p>
    <w:p w:rsidR="003F2AFA" w:rsidRDefault="003F2AFA" w:rsidP="003F2AFA">
      <w:pPr>
        <w:pStyle w:val="aa"/>
        <w:spacing w:line="360" w:lineRule="auto"/>
        <w:ind w:left="0" w:firstLine="709"/>
        <w:jc w:val="both"/>
        <w:rPr>
          <w:sz w:val="28"/>
          <w:szCs w:val="28"/>
        </w:rPr>
      </w:pPr>
      <w:r>
        <w:rPr>
          <w:sz w:val="28"/>
          <w:szCs w:val="28"/>
        </w:rPr>
        <w:t>Пример анкеты для АО «ВкусВилл»:</w:t>
      </w:r>
    </w:p>
    <w:p w:rsidR="003F2AFA" w:rsidRDefault="003F2AFA" w:rsidP="003F2AFA">
      <w:pPr>
        <w:spacing w:line="360" w:lineRule="auto"/>
        <w:ind w:firstLine="709"/>
        <w:jc w:val="both"/>
        <w:rPr>
          <w:sz w:val="28"/>
          <w:szCs w:val="28"/>
        </w:rPr>
      </w:pPr>
      <w:r>
        <w:rPr>
          <w:sz w:val="28"/>
          <w:szCs w:val="28"/>
        </w:rPr>
        <w:t xml:space="preserve">Уважаемые покупатели! </w:t>
      </w:r>
    </w:p>
    <w:p w:rsidR="003F2AFA" w:rsidRDefault="003F2AFA" w:rsidP="003F2AFA">
      <w:pPr>
        <w:pStyle w:val="aa"/>
        <w:spacing w:line="360" w:lineRule="auto"/>
        <w:ind w:left="0" w:firstLine="709"/>
        <w:jc w:val="both"/>
        <w:rPr>
          <w:sz w:val="28"/>
          <w:szCs w:val="28"/>
        </w:rPr>
      </w:pPr>
      <w:r>
        <w:rPr>
          <w:sz w:val="28"/>
          <w:szCs w:val="28"/>
        </w:rPr>
        <w:t>«ВкусВилл» проводит опрос для улучшения упаковки продуктов. Ваши ответы помогут нам сделать упаковку более удобной и привлекательной. Анкета анонимна, и её результаты будут использованы только в статистических целях.</w:t>
      </w:r>
    </w:p>
    <w:p w:rsidR="003F2AFA" w:rsidRDefault="00CD3918" w:rsidP="003F2AFA">
      <w:pPr>
        <w:pStyle w:val="aa"/>
        <w:spacing w:line="360" w:lineRule="auto"/>
        <w:ind w:left="0" w:firstLine="348"/>
        <w:jc w:val="both"/>
        <w:rPr>
          <w:sz w:val="28"/>
          <w:szCs w:val="28"/>
        </w:rPr>
      </w:pPr>
      <w:r>
        <w:rPr>
          <w:sz w:val="28"/>
          <w:szCs w:val="28"/>
        </w:rPr>
        <w:t>1</w:t>
      </w:r>
      <w:r w:rsidR="003F2AFA">
        <w:rPr>
          <w:sz w:val="28"/>
          <w:szCs w:val="28"/>
        </w:rPr>
        <w:t xml:space="preserve">. Как часто вы покупаете продукты «ВкусВилл»? </w:t>
      </w:r>
    </w:p>
    <w:p w:rsidR="003F2AFA" w:rsidRDefault="003F2AFA" w:rsidP="00FC6B99">
      <w:pPr>
        <w:pStyle w:val="aa"/>
        <w:numPr>
          <w:ilvl w:val="0"/>
          <w:numId w:val="18"/>
        </w:numPr>
        <w:pBdr>
          <w:top w:val="nil"/>
          <w:left w:val="nil"/>
          <w:bottom w:val="nil"/>
          <w:right w:val="nil"/>
          <w:between w:val="nil"/>
          <w:bar w:val="nil"/>
        </w:pBdr>
        <w:spacing w:line="360" w:lineRule="auto"/>
        <w:contextualSpacing w:val="0"/>
        <w:jc w:val="both"/>
        <w:rPr>
          <w:sz w:val="28"/>
          <w:szCs w:val="28"/>
        </w:rPr>
      </w:pPr>
      <w:r>
        <w:rPr>
          <w:sz w:val="28"/>
          <w:szCs w:val="28"/>
        </w:rPr>
        <w:t xml:space="preserve">Каждый день </w:t>
      </w:r>
    </w:p>
    <w:p w:rsidR="003F2AFA" w:rsidRDefault="003F2AFA" w:rsidP="00FC6B99">
      <w:pPr>
        <w:pStyle w:val="aa"/>
        <w:numPr>
          <w:ilvl w:val="0"/>
          <w:numId w:val="18"/>
        </w:numPr>
        <w:pBdr>
          <w:top w:val="nil"/>
          <w:left w:val="nil"/>
          <w:bottom w:val="nil"/>
          <w:right w:val="nil"/>
          <w:between w:val="nil"/>
          <w:bar w:val="nil"/>
        </w:pBdr>
        <w:spacing w:line="360" w:lineRule="auto"/>
        <w:contextualSpacing w:val="0"/>
        <w:jc w:val="both"/>
        <w:rPr>
          <w:sz w:val="28"/>
          <w:szCs w:val="28"/>
        </w:rPr>
      </w:pPr>
      <w:r>
        <w:rPr>
          <w:sz w:val="28"/>
          <w:szCs w:val="28"/>
        </w:rPr>
        <w:t xml:space="preserve">Несколько раз в неделю </w:t>
      </w:r>
    </w:p>
    <w:p w:rsidR="003F2AFA" w:rsidRDefault="003F2AFA" w:rsidP="00FC6B99">
      <w:pPr>
        <w:pStyle w:val="aa"/>
        <w:numPr>
          <w:ilvl w:val="0"/>
          <w:numId w:val="18"/>
        </w:numPr>
        <w:pBdr>
          <w:top w:val="nil"/>
          <w:left w:val="nil"/>
          <w:bottom w:val="nil"/>
          <w:right w:val="nil"/>
          <w:between w:val="nil"/>
          <w:bar w:val="nil"/>
        </w:pBdr>
        <w:spacing w:line="360" w:lineRule="auto"/>
        <w:contextualSpacing w:val="0"/>
        <w:jc w:val="both"/>
        <w:rPr>
          <w:sz w:val="28"/>
          <w:szCs w:val="28"/>
        </w:rPr>
      </w:pPr>
      <w:r>
        <w:rPr>
          <w:sz w:val="28"/>
          <w:szCs w:val="28"/>
        </w:rPr>
        <w:t xml:space="preserve">Один раз в неделю </w:t>
      </w:r>
    </w:p>
    <w:p w:rsidR="003F2AFA" w:rsidRDefault="003F2AFA" w:rsidP="00FC6B99">
      <w:pPr>
        <w:pStyle w:val="aa"/>
        <w:numPr>
          <w:ilvl w:val="0"/>
          <w:numId w:val="18"/>
        </w:numPr>
        <w:pBdr>
          <w:top w:val="nil"/>
          <w:left w:val="nil"/>
          <w:bottom w:val="nil"/>
          <w:right w:val="nil"/>
          <w:between w:val="nil"/>
          <w:bar w:val="nil"/>
        </w:pBdr>
        <w:spacing w:line="360" w:lineRule="auto"/>
        <w:contextualSpacing w:val="0"/>
        <w:jc w:val="both"/>
        <w:rPr>
          <w:sz w:val="28"/>
          <w:szCs w:val="28"/>
        </w:rPr>
      </w:pPr>
      <w:r>
        <w:rPr>
          <w:sz w:val="28"/>
          <w:szCs w:val="28"/>
        </w:rPr>
        <w:lastRenderedPageBreak/>
        <w:t xml:space="preserve">Реже </w:t>
      </w:r>
    </w:p>
    <w:p w:rsidR="003F2AFA" w:rsidRDefault="00CD3918" w:rsidP="003F2AFA">
      <w:pPr>
        <w:pStyle w:val="aa"/>
        <w:spacing w:line="360" w:lineRule="auto"/>
        <w:ind w:left="0" w:firstLine="348"/>
        <w:jc w:val="both"/>
        <w:rPr>
          <w:sz w:val="28"/>
          <w:szCs w:val="28"/>
        </w:rPr>
      </w:pPr>
      <w:r>
        <w:rPr>
          <w:sz w:val="28"/>
          <w:szCs w:val="28"/>
        </w:rPr>
        <w:t>2</w:t>
      </w:r>
      <w:r w:rsidR="003F2AFA">
        <w:rPr>
          <w:sz w:val="28"/>
          <w:szCs w:val="28"/>
        </w:rPr>
        <w:t xml:space="preserve">. Насколько важна для вас упаковка при выборе продукта? </w:t>
      </w:r>
    </w:p>
    <w:p w:rsidR="003F2AFA" w:rsidRDefault="003F2AFA" w:rsidP="00FC6B99">
      <w:pPr>
        <w:pStyle w:val="aa"/>
        <w:numPr>
          <w:ilvl w:val="0"/>
          <w:numId w:val="20"/>
        </w:numPr>
        <w:pBdr>
          <w:top w:val="nil"/>
          <w:left w:val="nil"/>
          <w:bottom w:val="nil"/>
          <w:right w:val="nil"/>
          <w:between w:val="nil"/>
          <w:bar w:val="nil"/>
        </w:pBdr>
        <w:spacing w:line="360" w:lineRule="auto"/>
        <w:contextualSpacing w:val="0"/>
        <w:jc w:val="both"/>
        <w:rPr>
          <w:sz w:val="28"/>
          <w:szCs w:val="28"/>
        </w:rPr>
      </w:pPr>
      <w:r>
        <w:rPr>
          <w:sz w:val="28"/>
          <w:szCs w:val="28"/>
        </w:rPr>
        <w:t xml:space="preserve">Очень важна </w:t>
      </w:r>
    </w:p>
    <w:p w:rsidR="003F2AFA" w:rsidRDefault="003F2AFA" w:rsidP="00FC6B99">
      <w:pPr>
        <w:pStyle w:val="aa"/>
        <w:numPr>
          <w:ilvl w:val="0"/>
          <w:numId w:val="20"/>
        </w:numPr>
        <w:pBdr>
          <w:top w:val="nil"/>
          <w:left w:val="nil"/>
          <w:bottom w:val="nil"/>
          <w:right w:val="nil"/>
          <w:between w:val="nil"/>
          <w:bar w:val="nil"/>
        </w:pBdr>
        <w:spacing w:line="360" w:lineRule="auto"/>
        <w:contextualSpacing w:val="0"/>
        <w:jc w:val="both"/>
        <w:rPr>
          <w:sz w:val="28"/>
          <w:szCs w:val="28"/>
        </w:rPr>
      </w:pPr>
      <w:r>
        <w:rPr>
          <w:sz w:val="28"/>
          <w:szCs w:val="28"/>
        </w:rPr>
        <w:t xml:space="preserve">Важна </w:t>
      </w:r>
    </w:p>
    <w:p w:rsidR="003F2AFA" w:rsidRDefault="003F2AFA" w:rsidP="00FC6B99">
      <w:pPr>
        <w:pStyle w:val="aa"/>
        <w:numPr>
          <w:ilvl w:val="0"/>
          <w:numId w:val="20"/>
        </w:numPr>
        <w:pBdr>
          <w:top w:val="nil"/>
          <w:left w:val="nil"/>
          <w:bottom w:val="nil"/>
          <w:right w:val="nil"/>
          <w:between w:val="nil"/>
          <w:bar w:val="nil"/>
        </w:pBdr>
        <w:spacing w:line="360" w:lineRule="auto"/>
        <w:contextualSpacing w:val="0"/>
        <w:jc w:val="both"/>
        <w:rPr>
          <w:sz w:val="28"/>
          <w:szCs w:val="28"/>
        </w:rPr>
      </w:pPr>
      <w:r>
        <w:rPr>
          <w:sz w:val="28"/>
          <w:szCs w:val="28"/>
        </w:rPr>
        <w:t xml:space="preserve">Нейтрально </w:t>
      </w:r>
    </w:p>
    <w:p w:rsidR="003F2AFA" w:rsidRDefault="003F2AFA" w:rsidP="00FC6B99">
      <w:pPr>
        <w:pStyle w:val="aa"/>
        <w:numPr>
          <w:ilvl w:val="0"/>
          <w:numId w:val="20"/>
        </w:numPr>
        <w:pBdr>
          <w:top w:val="nil"/>
          <w:left w:val="nil"/>
          <w:bottom w:val="nil"/>
          <w:right w:val="nil"/>
          <w:between w:val="nil"/>
          <w:bar w:val="nil"/>
        </w:pBdr>
        <w:spacing w:line="360" w:lineRule="auto"/>
        <w:contextualSpacing w:val="0"/>
        <w:jc w:val="both"/>
        <w:rPr>
          <w:sz w:val="28"/>
          <w:szCs w:val="28"/>
        </w:rPr>
      </w:pPr>
      <w:r>
        <w:rPr>
          <w:sz w:val="28"/>
          <w:szCs w:val="28"/>
        </w:rPr>
        <w:t xml:space="preserve">Не очень важна </w:t>
      </w:r>
    </w:p>
    <w:p w:rsidR="003F2AFA" w:rsidRDefault="003F2AFA" w:rsidP="00FC6B99">
      <w:pPr>
        <w:pStyle w:val="aa"/>
        <w:numPr>
          <w:ilvl w:val="0"/>
          <w:numId w:val="20"/>
        </w:numPr>
        <w:pBdr>
          <w:top w:val="nil"/>
          <w:left w:val="nil"/>
          <w:bottom w:val="nil"/>
          <w:right w:val="nil"/>
          <w:between w:val="nil"/>
          <w:bar w:val="nil"/>
        </w:pBdr>
        <w:spacing w:line="360" w:lineRule="auto"/>
        <w:contextualSpacing w:val="0"/>
        <w:jc w:val="both"/>
        <w:rPr>
          <w:sz w:val="28"/>
          <w:szCs w:val="28"/>
        </w:rPr>
      </w:pPr>
      <w:r>
        <w:rPr>
          <w:sz w:val="28"/>
          <w:szCs w:val="28"/>
        </w:rPr>
        <w:t xml:space="preserve">Совсем не важна </w:t>
      </w:r>
    </w:p>
    <w:p w:rsidR="003F2AFA" w:rsidRDefault="00CD3918" w:rsidP="003F2AFA">
      <w:pPr>
        <w:pStyle w:val="aa"/>
        <w:spacing w:line="360" w:lineRule="auto"/>
        <w:ind w:left="0" w:firstLine="348"/>
        <w:jc w:val="both"/>
        <w:rPr>
          <w:sz w:val="28"/>
          <w:szCs w:val="28"/>
        </w:rPr>
      </w:pPr>
      <w:r>
        <w:rPr>
          <w:sz w:val="28"/>
          <w:szCs w:val="28"/>
        </w:rPr>
        <w:t>3</w:t>
      </w:r>
      <w:r w:rsidR="003F2AFA">
        <w:rPr>
          <w:sz w:val="28"/>
          <w:szCs w:val="28"/>
        </w:rPr>
        <w:t xml:space="preserve">. Какие характеристики упаковки вы считаете наиболее важными? (Выберите до 3-х вариантов) </w:t>
      </w:r>
    </w:p>
    <w:p w:rsidR="003F2AFA" w:rsidRDefault="003F2AFA" w:rsidP="00FC6B99">
      <w:pPr>
        <w:pStyle w:val="aa"/>
        <w:numPr>
          <w:ilvl w:val="0"/>
          <w:numId w:val="22"/>
        </w:numPr>
        <w:pBdr>
          <w:top w:val="nil"/>
          <w:left w:val="nil"/>
          <w:bottom w:val="nil"/>
          <w:right w:val="nil"/>
          <w:between w:val="nil"/>
          <w:bar w:val="nil"/>
        </w:pBdr>
        <w:spacing w:line="360" w:lineRule="auto"/>
        <w:contextualSpacing w:val="0"/>
        <w:jc w:val="both"/>
        <w:rPr>
          <w:sz w:val="28"/>
          <w:szCs w:val="28"/>
        </w:rPr>
      </w:pPr>
      <w:r>
        <w:rPr>
          <w:sz w:val="28"/>
          <w:szCs w:val="28"/>
        </w:rPr>
        <w:t xml:space="preserve">Дизайн </w:t>
      </w:r>
    </w:p>
    <w:p w:rsidR="003F2AFA" w:rsidRDefault="003F2AFA" w:rsidP="00FC6B99">
      <w:pPr>
        <w:pStyle w:val="aa"/>
        <w:numPr>
          <w:ilvl w:val="0"/>
          <w:numId w:val="22"/>
        </w:numPr>
        <w:pBdr>
          <w:top w:val="nil"/>
          <w:left w:val="nil"/>
          <w:bottom w:val="nil"/>
          <w:right w:val="nil"/>
          <w:between w:val="nil"/>
          <w:bar w:val="nil"/>
        </w:pBdr>
        <w:spacing w:line="360" w:lineRule="auto"/>
        <w:contextualSpacing w:val="0"/>
        <w:jc w:val="both"/>
        <w:rPr>
          <w:sz w:val="28"/>
          <w:szCs w:val="28"/>
        </w:rPr>
      </w:pPr>
      <w:r>
        <w:rPr>
          <w:sz w:val="28"/>
          <w:szCs w:val="28"/>
        </w:rPr>
        <w:t xml:space="preserve">Удобство использования </w:t>
      </w:r>
    </w:p>
    <w:p w:rsidR="003F2AFA" w:rsidRDefault="003F2AFA" w:rsidP="00FC6B99">
      <w:pPr>
        <w:pStyle w:val="aa"/>
        <w:numPr>
          <w:ilvl w:val="0"/>
          <w:numId w:val="22"/>
        </w:numPr>
        <w:pBdr>
          <w:top w:val="nil"/>
          <w:left w:val="nil"/>
          <w:bottom w:val="nil"/>
          <w:right w:val="nil"/>
          <w:between w:val="nil"/>
          <w:bar w:val="nil"/>
        </w:pBdr>
        <w:spacing w:line="360" w:lineRule="auto"/>
        <w:contextualSpacing w:val="0"/>
        <w:jc w:val="both"/>
        <w:rPr>
          <w:sz w:val="28"/>
          <w:szCs w:val="28"/>
        </w:rPr>
      </w:pPr>
      <w:r>
        <w:rPr>
          <w:sz w:val="28"/>
          <w:szCs w:val="28"/>
        </w:rPr>
        <w:t xml:space="preserve">Информация о продукте </w:t>
      </w:r>
    </w:p>
    <w:p w:rsidR="003F2AFA" w:rsidRDefault="003F2AFA" w:rsidP="00FC6B99">
      <w:pPr>
        <w:pStyle w:val="aa"/>
        <w:numPr>
          <w:ilvl w:val="0"/>
          <w:numId w:val="22"/>
        </w:numPr>
        <w:pBdr>
          <w:top w:val="nil"/>
          <w:left w:val="nil"/>
          <w:bottom w:val="nil"/>
          <w:right w:val="nil"/>
          <w:between w:val="nil"/>
          <w:bar w:val="nil"/>
        </w:pBdr>
        <w:spacing w:line="360" w:lineRule="auto"/>
        <w:contextualSpacing w:val="0"/>
        <w:jc w:val="both"/>
        <w:rPr>
          <w:sz w:val="28"/>
          <w:szCs w:val="28"/>
        </w:rPr>
      </w:pPr>
      <w:r>
        <w:rPr>
          <w:sz w:val="28"/>
          <w:szCs w:val="28"/>
        </w:rPr>
        <w:t xml:space="preserve">Экологичность </w:t>
      </w:r>
    </w:p>
    <w:p w:rsidR="003F2AFA" w:rsidRDefault="003F2AFA" w:rsidP="00FC6B99">
      <w:pPr>
        <w:pStyle w:val="aa"/>
        <w:numPr>
          <w:ilvl w:val="0"/>
          <w:numId w:val="22"/>
        </w:numPr>
        <w:pBdr>
          <w:top w:val="nil"/>
          <w:left w:val="nil"/>
          <w:bottom w:val="nil"/>
          <w:right w:val="nil"/>
          <w:between w:val="nil"/>
          <w:bar w:val="nil"/>
        </w:pBdr>
        <w:spacing w:line="360" w:lineRule="auto"/>
        <w:contextualSpacing w:val="0"/>
        <w:jc w:val="both"/>
        <w:rPr>
          <w:sz w:val="28"/>
          <w:szCs w:val="28"/>
        </w:rPr>
      </w:pPr>
      <w:r>
        <w:rPr>
          <w:sz w:val="28"/>
          <w:szCs w:val="28"/>
        </w:rPr>
        <w:t xml:space="preserve">Защита продукта </w:t>
      </w:r>
    </w:p>
    <w:p w:rsidR="003F2AFA" w:rsidRDefault="003F2AFA" w:rsidP="00FC6B99">
      <w:pPr>
        <w:pStyle w:val="aa"/>
        <w:numPr>
          <w:ilvl w:val="0"/>
          <w:numId w:val="22"/>
        </w:numPr>
        <w:pBdr>
          <w:top w:val="nil"/>
          <w:left w:val="nil"/>
          <w:bottom w:val="nil"/>
          <w:right w:val="nil"/>
          <w:between w:val="nil"/>
          <w:bar w:val="nil"/>
        </w:pBdr>
        <w:spacing w:line="360" w:lineRule="auto"/>
        <w:contextualSpacing w:val="0"/>
        <w:jc w:val="both"/>
        <w:rPr>
          <w:sz w:val="28"/>
          <w:szCs w:val="28"/>
        </w:rPr>
      </w:pPr>
      <w:r>
        <w:rPr>
          <w:sz w:val="28"/>
          <w:szCs w:val="28"/>
        </w:rPr>
        <w:t xml:space="preserve">Размер упаковки </w:t>
      </w:r>
    </w:p>
    <w:p w:rsidR="003F2AFA" w:rsidRDefault="00CD3918" w:rsidP="003F2AFA">
      <w:pPr>
        <w:pStyle w:val="aa"/>
        <w:spacing w:line="360" w:lineRule="auto"/>
        <w:ind w:left="0" w:firstLine="348"/>
        <w:jc w:val="both"/>
        <w:rPr>
          <w:sz w:val="28"/>
          <w:szCs w:val="28"/>
        </w:rPr>
      </w:pPr>
      <w:r>
        <w:rPr>
          <w:sz w:val="28"/>
          <w:szCs w:val="28"/>
        </w:rPr>
        <w:t>4</w:t>
      </w:r>
      <w:r w:rsidR="003F2AFA">
        <w:rPr>
          <w:sz w:val="28"/>
          <w:szCs w:val="28"/>
        </w:rPr>
        <w:t xml:space="preserve">. Как вы оцениваете дизайн упаковки продуктов «ВкусВилл»? </w:t>
      </w:r>
    </w:p>
    <w:p w:rsidR="003F2AFA" w:rsidRDefault="003F2AFA" w:rsidP="00FC6B99">
      <w:pPr>
        <w:pStyle w:val="aa"/>
        <w:numPr>
          <w:ilvl w:val="0"/>
          <w:numId w:val="24"/>
        </w:numPr>
        <w:pBdr>
          <w:top w:val="nil"/>
          <w:left w:val="nil"/>
          <w:bottom w:val="nil"/>
          <w:right w:val="nil"/>
          <w:between w:val="nil"/>
          <w:bar w:val="nil"/>
        </w:pBdr>
        <w:spacing w:line="360" w:lineRule="auto"/>
        <w:contextualSpacing w:val="0"/>
        <w:jc w:val="both"/>
        <w:rPr>
          <w:sz w:val="28"/>
          <w:szCs w:val="28"/>
        </w:rPr>
      </w:pPr>
      <w:r>
        <w:rPr>
          <w:sz w:val="28"/>
          <w:szCs w:val="28"/>
        </w:rPr>
        <w:t xml:space="preserve">Отличный </w:t>
      </w:r>
    </w:p>
    <w:p w:rsidR="003F2AFA" w:rsidRDefault="003F2AFA" w:rsidP="00FC6B99">
      <w:pPr>
        <w:pStyle w:val="aa"/>
        <w:numPr>
          <w:ilvl w:val="0"/>
          <w:numId w:val="24"/>
        </w:numPr>
        <w:pBdr>
          <w:top w:val="nil"/>
          <w:left w:val="nil"/>
          <w:bottom w:val="nil"/>
          <w:right w:val="nil"/>
          <w:between w:val="nil"/>
          <w:bar w:val="nil"/>
        </w:pBdr>
        <w:spacing w:line="360" w:lineRule="auto"/>
        <w:contextualSpacing w:val="0"/>
        <w:jc w:val="both"/>
        <w:rPr>
          <w:sz w:val="28"/>
          <w:szCs w:val="28"/>
        </w:rPr>
      </w:pPr>
      <w:r>
        <w:rPr>
          <w:sz w:val="28"/>
          <w:szCs w:val="28"/>
        </w:rPr>
        <w:t xml:space="preserve">Хороший </w:t>
      </w:r>
    </w:p>
    <w:p w:rsidR="003F2AFA" w:rsidRDefault="003F2AFA" w:rsidP="00FC6B99">
      <w:pPr>
        <w:pStyle w:val="aa"/>
        <w:numPr>
          <w:ilvl w:val="0"/>
          <w:numId w:val="24"/>
        </w:numPr>
        <w:pBdr>
          <w:top w:val="nil"/>
          <w:left w:val="nil"/>
          <w:bottom w:val="nil"/>
          <w:right w:val="nil"/>
          <w:between w:val="nil"/>
          <w:bar w:val="nil"/>
        </w:pBdr>
        <w:spacing w:line="360" w:lineRule="auto"/>
        <w:contextualSpacing w:val="0"/>
        <w:jc w:val="both"/>
        <w:rPr>
          <w:sz w:val="28"/>
          <w:szCs w:val="28"/>
        </w:rPr>
      </w:pPr>
      <w:r>
        <w:rPr>
          <w:sz w:val="28"/>
          <w:szCs w:val="28"/>
        </w:rPr>
        <w:t xml:space="preserve">Удовлетворительный </w:t>
      </w:r>
    </w:p>
    <w:p w:rsidR="003F2AFA" w:rsidRDefault="003F2AFA" w:rsidP="00FC6B99">
      <w:pPr>
        <w:pStyle w:val="aa"/>
        <w:numPr>
          <w:ilvl w:val="0"/>
          <w:numId w:val="24"/>
        </w:numPr>
        <w:pBdr>
          <w:top w:val="nil"/>
          <w:left w:val="nil"/>
          <w:bottom w:val="nil"/>
          <w:right w:val="nil"/>
          <w:between w:val="nil"/>
          <w:bar w:val="nil"/>
        </w:pBdr>
        <w:spacing w:line="360" w:lineRule="auto"/>
        <w:contextualSpacing w:val="0"/>
        <w:jc w:val="both"/>
        <w:rPr>
          <w:sz w:val="28"/>
          <w:szCs w:val="28"/>
        </w:rPr>
      </w:pPr>
      <w:r>
        <w:rPr>
          <w:sz w:val="28"/>
          <w:szCs w:val="28"/>
        </w:rPr>
        <w:t xml:space="preserve">Плохой </w:t>
      </w:r>
    </w:p>
    <w:p w:rsidR="003F2AFA" w:rsidRDefault="003F2AFA" w:rsidP="00FC6B99">
      <w:pPr>
        <w:pStyle w:val="aa"/>
        <w:numPr>
          <w:ilvl w:val="0"/>
          <w:numId w:val="24"/>
        </w:numPr>
        <w:pBdr>
          <w:top w:val="nil"/>
          <w:left w:val="nil"/>
          <w:bottom w:val="nil"/>
          <w:right w:val="nil"/>
          <w:between w:val="nil"/>
          <w:bar w:val="nil"/>
        </w:pBdr>
        <w:spacing w:line="360" w:lineRule="auto"/>
        <w:contextualSpacing w:val="0"/>
        <w:jc w:val="both"/>
        <w:rPr>
          <w:sz w:val="28"/>
          <w:szCs w:val="28"/>
        </w:rPr>
      </w:pPr>
      <w:r>
        <w:rPr>
          <w:sz w:val="28"/>
          <w:szCs w:val="28"/>
        </w:rPr>
        <w:t xml:space="preserve">Очень плохой </w:t>
      </w:r>
    </w:p>
    <w:p w:rsidR="003F2AFA" w:rsidRDefault="00CD3918" w:rsidP="003F2AFA">
      <w:pPr>
        <w:pStyle w:val="aa"/>
        <w:spacing w:line="360" w:lineRule="auto"/>
        <w:ind w:left="0" w:firstLine="348"/>
        <w:jc w:val="both"/>
        <w:rPr>
          <w:sz w:val="28"/>
          <w:szCs w:val="28"/>
        </w:rPr>
      </w:pPr>
      <w:r>
        <w:rPr>
          <w:sz w:val="28"/>
          <w:szCs w:val="28"/>
        </w:rPr>
        <w:t>5</w:t>
      </w:r>
      <w:r w:rsidR="003F2AFA">
        <w:rPr>
          <w:sz w:val="28"/>
          <w:szCs w:val="28"/>
        </w:rPr>
        <w:t xml:space="preserve">. Насколько достаточной вы считаете информацию на упаковке продуктов «ВкусВилл»? </w:t>
      </w:r>
    </w:p>
    <w:p w:rsidR="003F2AFA" w:rsidRDefault="003F2AFA" w:rsidP="00FC6B99">
      <w:pPr>
        <w:pStyle w:val="aa"/>
        <w:numPr>
          <w:ilvl w:val="0"/>
          <w:numId w:val="26"/>
        </w:numPr>
        <w:pBdr>
          <w:top w:val="nil"/>
          <w:left w:val="nil"/>
          <w:bottom w:val="nil"/>
          <w:right w:val="nil"/>
          <w:between w:val="nil"/>
          <w:bar w:val="nil"/>
        </w:pBdr>
        <w:spacing w:line="360" w:lineRule="auto"/>
        <w:contextualSpacing w:val="0"/>
        <w:jc w:val="both"/>
        <w:rPr>
          <w:sz w:val="28"/>
          <w:szCs w:val="28"/>
        </w:rPr>
      </w:pPr>
      <w:r>
        <w:rPr>
          <w:sz w:val="28"/>
          <w:szCs w:val="28"/>
        </w:rPr>
        <w:t xml:space="preserve">Полностью достаточной </w:t>
      </w:r>
    </w:p>
    <w:p w:rsidR="003F2AFA" w:rsidRDefault="003F2AFA" w:rsidP="00FC6B99">
      <w:pPr>
        <w:pStyle w:val="aa"/>
        <w:numPr>
          <w:ilvl w:val="0"/>
          <w:numId w:val="26"/>
        </w:numPr>
        <w:pBdr>
          <w:top w:val="nil"/>
          <w:left w:val="nil"/>
          <w:bottom w:val="nil"/>
          <w:right w:val="nil"/>
          <w:between w:val="nil"/>
          <w:bar w:val="nil"/>
        </w:pBdr>
        <w:spacing w:line="360" w:lineRule="auto"/>
        <w:contextualSpacing w:val="0"/>
        <w:jc w:val="both"/>
        <w:rPr>
          <w:sz w:val="28"/>
          <w:szCs w:val="28"/>
        </w:rPr>
      </w:pPr>
      <w:r>
        <w:rPr>
          <w:sz w:val="28"/>
          <w:szCs w:val="28"/>
        </w:rPr>
        <w:t xml:space="preserve">Достаточной </w:t>
      </w:r>
    </w:p>
    <w:p w:rsidR="003F2AFA" w:rsidRDefault="003F2AFA" w:rsidP="00FC6B99">
      <w:pPr>
        <w:pStyle w:val="aa"/>
        <w:numPr>
          <w:ilvl w:val="0"/>
          <w:numId w:val="26"/>
        </w:numPr>
        <w:pBdr>
          <w:top w:val="nil"/>
          <w:left w:val="nil"/>
          <w:bottom w:val="nil"/>
          <w:right w:val="nil"/>
          <w:between w:val="nil"/>
          <w:bar w:val="nil"/>
        </w:pBdr>
        <w:spacing w:line="360" w:lineRule="auto"/>
        <w:contextualSpacing w:val="0"/>
        <w:jc w:val="both"/>
        <w:rPr>
          <w:sz w:val="28"/>
          <w:szCs w:val="28"/>
        </w:rPr>
      </w:pPr>
      <w:r>
        <w:rPr>
          <w:sz w:val="28"/>
          <w:szCs w:val="28"/>
        </w:rPr>
        <w:t xml:space="preserve">Нейтрально </w:t>
      </w:r>
    </w:p>
    <w:p w:rsidR="003F2AFA" w:rsidRDefault="003F2AFA" w:rsidP="00FC6B99">
      <w:pPr>
        <w:pStyle w:val="aa"/>
        <w:numPr>
          <w:ilvl w:val="0"/>
          <w:numId w:val="26"/>
        </w:numPr>
        <w:pBdr>
          <w:top w:val="nil"/>
          <w:left w:val="nil"/>
          <w:bottom w:val="nil"/>
          <w:right w:val="nil"/>
          <w:between w:val="nil"/>
          <w:bar w:val="nil"/>
        </w:pBdr>
        <w:spacing w:line="360" w:lineRule="auto"/>
        <w:contextualSpacing w:val="0"/>
        <w:jc w:val="both"/>
        <w:rPr>
          <w:sz w:val="28"/>
          <w:szCs w:val="28"/>
        </w:rPr>
      </w:pPr>
      <w:r>
        <w:rPr>
          <w:sz w:val="28"/>
          <w:szCs w:val="28"/>
        </w:rPr>
        <w:t xml:space="preserve">Недостаточной </w:t>
      </w:r>
    </w:p>
    <w:p w:rsidR="003F2AFA" w:rsidRDefault="003F2AFA" w:rsidP="00FC6B99">
      <w:pPr>
        <w:pStyle w:val="aa"/>
        <w:numPr>
          <w:ilvl w:val="0"/>
          <w:numId w:val="26"/>
        </w:numPr>
        <w:pBdr>
          <w:top w:val="nil"/>
          <w:left w:val="nil"/>
          <w:bottom w:val="nil"/>
          <w:right w:val="nil"/>
          <w:between w:val="nil"/>
          <w:bar w:val="nil"/>
        </w:pBdr>
        <w:spacing w:line="360" w:lineRule="auto"/>
        <w:contextualSpacing w:val="0"/>
        <w:jc w:val="both"/>
        <w:rPr>
          <w:sz w:val="28"/>
          <w:szCs w:val="28"/>
        </w:rPr>
      </w:pPr>
      <w:r>
        <w:rPr>
          <w:sz w:val="28"/>
          <w:szCs w:val="28"/>
        </w:rPr>
        <w:t xml:space="preserve">Совсем недостаточной </w:t>
      </w:r>
    </w:p>
    <w:p w:rsidR="003F2AFA" w:rsidRDefault="00CD3918" w:rsidP="003F2AFA">
      <w:pPr>
        <w:pStyle w:val="aa"/>
        <w:spacing w:line="360" w:lineRule="auto"/>
        <w:ind w:left="0" w:firstLine="348"/>
        <w:jc w:val="both"/>
        <w:rPr>
          <w:sz w:val="28"/>
          <w:szCs w:val="28"/>
        </w:rPr>
      </w:pPr>
      <w:r>
        <w:rPr>
          <w:sz w:val="28"/>
          <w:szCs w:val="28"/>
        </w:rPr>
        <w:t>6</w:t>
      </w:r>
      <w:r w:rsidR="003F2AFA">
        <w:rPr>
          <w:sz w:val="28"/>
          <w:szCs w:val="28"/>
        </w:rPr>
        <w:t>. Какую дополнительную информацию вы бы хотели видеть на упаковке</w:t>
      </w:r>
      <w:r w:rsidR="00912490">
        <w:rPr>
          <w:sz w:val="28"/>
          <w:szCs w:val="28"/>
        </w:rPr>
        <w:t xml:space="preserve"> «ВкусВилл»</w:t>
      </w:r>
      <w:r w:rsidR="003F2AFA">
        <w:rPr>
          <w:sz w:val="28"/>
          <w:szCs w:val="28"/>
        </w:rPr>
        <w:t>?</w:t>
      </w:r>
    </w:p>
    <w:p w:rsidR="003F2AFA" w:rsidRDefault="003F2AFA" w:rsidP="003F2AFA">
      <w:pPr>
        <w:pStyle w:val="aa"/>
        <w:spacing w:line="360" w:lineRule="auto"/>
        <w:ind w:left="0" w:firstLine="348"/>
        <w:jc w:val="both"/>
        <w:rPr>
          <w:sz w:val="28"/>
          <w:szCs w:val="28"/>
        </w:rPr>
      </w:pPr>
      <w:r>
        <w:rPr>
          <w:sz w:val="28"/>
          <w:szCs w:val="28"/>
        </w:rPr>
        <w:lastRenderedPageBreak/>
        <w:t>_____________________________________________________________</w:t>
      </w:r>
    </w:p>
    <w:p w:rsidR="003F2AFA" w:rsidRDefault="00CD3918" w:rsidP="003F2AFA">
      <w:pPr>
        <w:pStyle w:val="aa"/>
        <w:spacing w:line="360" w:lineRule="auto"/>
        <w:ind w:left="0" w:firstLine="348"/>
        <w:jc w:val="both"/>
        <w:rPr>
          <w:sz w:val="28"/>
          <w:szCs w:val="28"/>
        </w:rPr>
      </w:pPr>
      <w:r>
        <w:rPr>
          <w:sz w:val="28"/>
          <w:szCs w:val="28"/>
        </w:rPr>
        <w:t>7</w:t>
      </w:r>
      <w:r w:rsidR="003F2AFA">
        <w:rPr>
          <w:sz w:val="28"/>
          <w:szCs w:val="28"/>
        </w:rPr>
        <w:t>. Насколько важна для вас экологичность упаковки</w:t>
      </w:r>
      <w:r w:rsidR="00912490">
        <w:rPr>
          <w:sz w:val="28"/>
          <w:szCs w:val="28"/>
        </w:rPr>
        <w:t xml:space="preserve"> «ВкусВилл»</w:t>
      </w:r>
      <w:r w:rsidR="003F2AFA">
        <w:rPr>
          <w:sz w:val="28"/>
          <w:szCs w:val="28"/>
        </w:rPr>
        <w:t xml:space="preserve">? </w:t>
      </w:r>
    </w:p>
    <w:p w:rsidR="003F2AFA" w:rsidRDefault="003F2AFA" w:rsidP="00FC6B99">
      <w:pPr>
        <w:pStyle w:val="aa"/>
        <w:numPr>
          <w:ilvl w:val="0"/>
          <w:numId w:val="28"/>
        </w:numPr>
        <w:pBdr>
          <w:top w:val="nil"/>
          <w:left w:val="nil"/>
          <w:bottom w:val="nil"/>
          <w:right w:val="nil"/>
          <w:between w:val="nil"/>
          <w:bar w:val="nil"/>
        </w:pBdr>
        <w:spacing w:line="360" w:lineRule="auto"/>
        <w:contextualSpacing w:val="0"/>
        <w:jc w:val="both"/>
        <w:rPr>
          <w:sz w:val="28"/>
          <w:szCs w:val="28"/>
        </w:rPr>
      </w:pPr>
      <w:r>
        <w:rPr>
          <w:sz w:val="28"/>
          <w:szCs w:val="28"/>
        </w:rPr>
        <w:t xml:space="preserve">Очень важна </w:t>
      </w:r>
    </w:p>
    <w:p w:rsidR="003F2AFA" w:rsidRDefault="003F2AFA" w:rsidP="00FC6B99">
      <w:pPr>
        <w:pStyle w:val="aa"/>
        <w:numPr>
          <w:ilvl w:val="0"/>
          <w:numId w:val="28"/>
        </w:numPr>
        <w:pBdr>
          <w:top w:val="nil"/>
          <w:left w:val="nil"/>
          <w:bottom w:val="nil"/>
          <w:right w:val="nil"/>
          <w:between w:val="nil"/>
          <w:bar w:val="nil"/>
        </w:pBdr>
        <w:spacing w:line="360" w:lineRule="auto"/>
        <w:contextualSpacing w:val="0"/>
        <w:jc w:val="both"/>
        <w:rPr>
          <w:sz w:val="28"/>
          <w:szCs w:val="28"/>
        </w:rPr>
      </w:pPr>
      <w:r>
        <w:rPr>
          <w:sz w:val="28"/>
          <w:szCs w:val="28"/>
        </w:rPr>
        <w:t xml:space="preserve">Важна </w:t>
      </w:r>
    </w:p>
    <w:p w:rsidR="003F2AFA" w:rsidRDefault="003F2AFA" w:rsidP="00FC6B99">
      <w:pPr>
        <w:pStyle w:val="aa"/>
        <w:numPr>
          <w:ilvl w:val="0"/>
          <w:numId w:val="28"/>
        </w:numPr>
        <w:pBdr>
          <w:top w:val="nil"/>
          <w:left w:val="nil"/>
          <w:bottom w:val="nil"/>
          <w:right w:val="nil"/>
          <w:between w:val="nil"/>
          <w:bar w:val="nil"/>
        </w:pBdr>
        <w:spacing w:line="360" w:lineRule="auto"/>
        <w:contextualSpacing w:val="0"/>
        <w:jc w:val="both"/>
        <w:rPr>
          <w:sz w:val="28"/>
          <w:szCs w:val="28"/>
        </w:rPr>
      </w:pPr>
      <w:r>
        <w:rPr>
          <w:sz w:val="28"/>
          <w:szCs w:val="28"/>
        </w:rPr>
        <w:t xml:space="preserve">Нейтрально </w:t>
      </w:r>
    </w:p>
    <w:p w:rsidR="003F2AFA" w:rsidRDefault="003F2AFA" w:rsidP="00FC6B99">
      <w:pPr>
        <w:pStyle w:val="aa"/>
        <w:numPr>
          <w:ilvl w:val="0"/>
          <w:numId w:val="28"/>
        </w:numPr>
        <w:pBdr>
          <w:top w:val="nil"/>
          <w:left w:val="nil"/>
          <w:bottom w:val="nil"/>
          <w:right w:val="nil"/>
          <w:between w:val="nil"/>
          <w:bar w:val="nil"/>
        </w:pBdr>
        <w:spacing w:line="360" w:lineRule="auto"/>
        <w:contextualSpacing w:val="0"/>
        <w:jc w:val="both"/>
        <w:rPr>
          <w:sz w:val="28"/>
          <w:szCs w:val="28"/>
        </w:rPr>
      </w:pPr>
      <w:r>
        <w:rPr>
          <w:sz w:val="28"/>
          <w:szCs w:val="28"/>
        </w:rPr>
        <w:t xml:space="preserve">Не очень важна </w:t>
      </w:r>
    </w:p>
    <w:p w:rsidR="003F2AFA" w:rsidRDefault="003F2AFA" w:rsidP="00FC6B99">
      <w:pPr>
        <w:pStyle w:val="aa"/>
        <w:numPr>
          <w:ilvl w:val="0"/>
          <w:numId w:val="28"/>
        </w:numPr>
        <w:pBdr>
          <w:top w:val="nil"/>
          <w:left w:val="nil"/>
          <w:bottom w:val="nil"/>
          <w:right w:val="nil"/>
          <w:between w:val="nil"/>
          <w:bar w:val="nil"/>
        </w:pBdr>
        <w:spacing w:line="360" w:lineRule="auto"/>
        <w:contextualSpacing w:val="0"/>
        <w:jc w:val="both"/>
        <w:rPr>
          <w:sz w:val="28"/>
          <w:szCs w:val="28"/>
        </w:rPr>
      </w:pPr>
      <w:r>
        <w:rPr>
          <w:sz w:val="28"/>
          <w:szCs w:val="28"/>
        </w:rPr>
        <w:t xml:space="preserve">Совсем не важна </w:t>
      </w:r>
    </w:p>
    <w:p w:rsidR="003F2AFA" w:rsidRDefault="00CD3918" w:rsidP="003F2AFA">
      <w:pPr>
        <w:pStyle w:val="aa"/>
        <w:spacing w:line="360" w:lineRule="auto"/>
        <w:ind w:left="0" w:firstLine="348"/>
        <w:jc w:val="both"/>
        <w:rPr>
          <w:sz w:val="28"/>
          <w:szCs w:val="28"/>
        </w:rPr>
      </w:pPr>
      <w:r>
        <w:rPr>
          <w:sz w:val="28"/>
          <w:szCs w:val="28"/>
        </w:rPr>
        <w:t>8</w:t>
      </w:r>
      <w:r w:rsidR="003F2AFA">
        <w:rPr>
          <w:sz w:val="28"/>
          <w:szCs w:val="28"/>
        </w:rPr>
        <w:t xml:space="preserve">. Знаете ли вы о том, что упаковка «ВкусВилл» использует экологически чистые материалы? </w:t>
      </w:r>
    </w:p>
    <w:p w:rsidR="003F2AFA" w:rsidRDefault="003F2AFA" w:rsidP="00FC6B99">
      <w:pPr>
        <w:pStyle w:val="aa"/>
        <w:numPr>
          <w:ilvl w:val="0"/>
          <w:numId w:val="30"/>
        </w:numPr>
        <w:pBdr>
          <w:top w:val="nil"/>
          <w:left w:val="nil"/>
          <w:bottom w:val="nil"/>
          <w:right w:val="nil"/>
          <w:between w:val="nil"/>
          <w:bar w:val="nil"/>
        </w:pBdr>
        <w:spacing w:line="360" w:lineRule="auto"/>
        <w:contextualSpacing w:val="0"/>
        <w:jc w:val="both"/>
        <w:rPr>
          <w:sz w:val="28"/>
          <w:szCs w:val="28"/>
        </w:rPr>
      </w:pPr>
      <w:r>
        <w:rPr>
          <w:sz w:val="28"/>
          <w:szCs w:val="28"/>
        </w:rPr>
        <w:t xml:space="preserve">Да </w:t>
      </w:r>
    </w:p>
    <w:p w:rsidR="003F2AFA" w:rsidRDefault="003F2AFA" w:rsidP="00FC6B99">
      <w:pPr>
        <w:pStyle w:val="aa"/>
        <w:numPr>
          <w:ilvl w:val="0"/>
          <w:numId w:val="30"/>
        </w:numPr>
        <w:pBdr>
          <w:top w:val="nil"/>
          <w:left w:val="nil"/>
          <w:bottom w:val="nil"/>
          <w:right w:val="nil"/>
          <w:between w:val="nil"/>
          <w:bar w:val="nil"/>
        </w:pBdr>
        <w:spacing w:line="360" w:lineRule="auto"/>
        <w:contextualSpacing w:val="0"/>
        <w:jc w:val="both"/>
        <w:rPr>
          <w:sz w:val="28"/>
          <w:szCs w:val="28"/>
        </w:rPr>
      </w:pPr>
      <w:r>
        <w:rPr>
          <w:sz w:val="28"/>
          <w:szCs w:val="28"/>
        </w:rPr>
        <w:t xml:space="preserve">Нет </w:t>
      </w:r>
    </w:p>
    <w:p w:rsidR="003F2AFA" w:rsidRDefault="00CD3918" w:rsidP="003F2AFA">
      <w:pPr>
        <w:pStyle w:val="aa"/>
        <w:spacing w:line="360" w:lineRule="auto"/>
        <w:ind w:left="0" w:firstLine="348"/>
        <w:jc w:val="both"/>
        <w:rPr>
          <w:sz w:val="28"/>
          <w:szCs w:val="28"/>
        </w:rPr>
      </w:pPr>
      <w:r>
        <w:rPr>
          <w:sz w:val="28"/>
          <w:szCs w:val="28"/>
        </w:rPr>
        <w:t>9</w:t>
      </w:r>
      <w:r w:rsidR="003F2AFA">
        <w:rPr>
          <w:sz w:val="28"/>
          <w:szCs w:val="28"/>
        </w:rPr>
        <w:t>. Есть ли у вас дополнительные комментарии или предложения по улучшению упаковки «ВкусВилл»?</w:t>
      </w:r>
    </w:p>
    <w:p w:rsidR="003F2AFA" w:rsidRDefault="003F2AFA" w:rsidP="003F2AFA">
      <w:pPr>
        <w:pStyle w:val="aa"/>
        <w:spacing w:line="360" w:lineRule="auto"/>
        <w:ind w:left="0" w:firstLine="348"/>
        <w:jc w:val="both"/>
        <w:rPr>
          <w:sz w:val="28"/>
          <w:szCs w:val="28"/>
        </w:rPr>
      </w:pPr>
      <w:r>
        <w:rPr>
          <w:sz w:val="28"/>
          <w:szCs w:val="28"/>
        </w:rPr>
        <w:t>_____________________________________________________________</w:t>
      </w:r>
    </w:p>
    <w:p w:rsidR="00CD3918" w:rsidRDefault="00CD3918" w:rsidP="00CD3918">
      <w:pPr>
        <w:pStyle w:val="aa"/>
        <w:spacing w:line="360" w:lineRule="auto"/>
        <w:ind w:left="0" w:firstLine="348"/>
        <w:jc w:val="both"/>
        <w:rPr>
          <w:sz w:val="28"/>
          <w:szCs w:val="28"/>
        </w:rPr>
      </w:pPr>
      <w:r>
        <w:rPr>
          <w:sz w:val="28"/>
          <w:szCs w:val="28"/>
        </w:rPr>
        <w:t xml:space="preserve">12. Ваш пол: </w:t>
      </w:r>
    </w:p>
    <w:p w:rsidR="00CD3918" w:rsidRDefault="00CD3918" w:rsidP="00FC6B99">
      <w:pPr>
        <w:pStyle w:val="aa"/>
        <w:numPr>
          <w:ilvl w:val="0"/>
          <w:numId w:val="16"/>
        </w:numPr>
        <w:pBdr>
          <w:top w:val="nil"/>
          <w:left w:val="nil"/>
          <w:bottom w:val="nil"/>
          <w:right w:val="nil"/>
          <w:between w:val="nil"/>
          <w:bar w:val="nil"/>
        </w:pBdr>
        <w:spacing w:line="360" w:lineRule="auto"/>
        <w:contextualSpacing w:val="0"/>
        <w:jc w:val="both"/>
        <w:rPr>
          <w:sz w:val="28"/>
          <w:szCs w:val="28"/>
        </w:rPr>
      </w:pPr>
      <w:r>
        <w:rPr>
          <w:sz w:val="28"/>
          <w:szCs w:val="28"/>
        </w:rPr>
        <w:t xml:space="preserve">Мужской </w:t>
      </w:r>
    </w:p>
    <w:p w:rsidR="00CD3918" w:rsidRDefault="00CD3918" w:rsidP="00FC6B99">
      <w:pPr>
        <w:pStyle w:val="aa"/>
        <w:numPr>
          <w:ilvl w:val="0"/>
          <w:numId w:val="16"/>
        </w:numPr>
        <w:pBdr>
          <w:top w:val="nil"/>
          <w:left w:val="nil"/>
          <w:bottom w:val="nil"/>
          <w:right w:val="nil"/>
          <w:between w:val="nil"/>
          <w:bar w:val="nil"/>
        </w:pBdr>
        <w:spacing w:line="360" w:lineRule="auto"/>
        <w:contextualSpacing w:val="0"/>
        <w:jc w:val="both"/>
        <w:rPr>
          <w:sz w:val="28"/>
          <w:szCs w:val="28"/>
        </w:rPr>
      </w:pPr>
      <w:r>
        <w:rPr>
          <w:sz w:val="28"/>
          <w:szCs w:val="28"/>
        </w:rPr>
        <w:t xml:space="preserve">Женский </w:t>
      </w:r>
    </w:p>
    <w:p w:rsidR="00CD3918" w:rsidRDefault="00CD3918" w:rsidP="00CD3918">
      <w:pPr>
        <w:pStyle w:val="aa"/>
        <w:spacing w:line="360" w:lineRule="auto"/>
        <w:ind w:left="0" w:firstLine="348"/>
        <w:jc w:val="both"/>
        <w:rPr>
          <w:sz w:val="28"/>
          <w:szCs w:val="28"/>
        </w:rPr>
      </w:pPr>
      <w:r>
        <w:rPr>
          <w:sz w:val="28"/>
          <w:szCs w:val="28"/>
        </w:rPr>
        <w:t xml:space="preserve">11. Ваш возраст: </w:t>
      </w:r>
    </w:p>
    <w:p w:rsidR="00CD3918" w:rsidRDefault="00CD3918" w:rsidP="00FC6B99">
      <w:pPr>
        <w:pStyle w:val="aa"/>
        <w:numPr>
          <w:ilvl w:val="0"/>
          <w:numId w:val="16"/>
        </w:numPr>
        <w:pBdr>
          <w:top w:val="nil"/>
          <w:left w:val="nil"/>
          <w:bottom w:val="nil"/>
          <w:right w:val="nil"/>
          <w:between w:val="nil"/>
          <w:bar w:val="nil"/>
        </w:pBdr>
        <w:spacing w:line="360" w:lineRule="auto"/>
        <w:contextualSpacing w:val="0"/>
        <w:jc w:val="both"/>
        <w:rPr>
          <w:sz w:val="28"/>
          <w:szCs w:val="28"/>
        </w:rPr>
      </w:pPr>
      <w:r>
        <w:rPr>
          <w:sz w:val="28"/>
          <w:szCs w:val="28"/>
        </w:rPr>
        <w:t xml:space="preserve">до 18 лет </w:t>
      </w:r>
    </w:p>
    <w:p w:rsidR="00CD3918" w:rsidRDefault="00CD3918" w:rsidP="00FC6B99">
      <w:pPr>
        <w:pStyle w:val="aa"/>
        <w:numPr>
          <w:ilvl w:val="0"/>
          <w:numId w:val="16"/>
        </w:numPr>
        <w:pBdr>
          <w:top w:val="nil"/>
          <w:left w:val="nil"/>
          <w:bottom w:val="nil"/>
          <w:right w:val="nil"/>
          <w:between w:val="nil"/>
          <w:bar w:val="nil"/>
        </w:pBdr>
        <w:spacing w:line="360" w:lineRule="auto"/>
        <w:contextualSpacing w:val="0"/>
        <w:jc w:val="both"/>
        <w:rPr>
          <w:sz w:val="28"/>
          <w:szCs w:val="28"/>
        </w:rPr>
      </w:pPr>
      <w:r>
        <w:rPr>
          <w:sz w:val="28"/>
          <w:szCs w:val="28"/>
        </w:rPr>
        <w:t xml:space="preserve">18-24 года </w:t>
      </w:r>
    </w:p>
    <w:p w:rsidR="00CD3918" w:rsidRDefault="00CD3918" w:rsidP="00FC6B99">
      <w:pPr>
        <w:pStyle w:val="aa"/>
        <w:numPr>
          <w:ilvl w:val="0"/>
          <w:numId w:val="16"/>
        </w:numPr>
        <w:pBdr>
          <w:top w:val="nil"/>
          <w:left w:val="nil"/>
          <w:bottom w:val="nil"/>
          <w:right w:val="nil"/>
          <w:between w:val="nil"/>
          <w:bar w:val="nil"/>
        </w:pBdr>
        <w:spacing w:line="360" w:lineRule="auto"/>
        <w:contextualSpacing w:val="0"/>
        <w:jc w:val="both"/>
        <w:rPr>
          <w:sz w:val="28"/>
          <w:szCs w:val="28"/>
        </w:rPr>
      </w:pPr>
      <w:r>
        <w:rPr>
          <w:sz w:val="28"/>
          <w:szCs w:val="28"/>
        </w:rPr>
        <w:t xml:space="preserve">25-34 года </w:t>
      </w:r>
    </w:p>
    <w:p w:rsidR="00CD3918" w:rsidRDefault="00CD3918" w:rsidP="00FC6B99">
      <w:pPr>
        <w:pStyle w:val="aa"/>
        <w:numPr>
          <w:ilvl w:val="0"/>
          <w:numId w:val="16"/>
        </w:numPr>
        <w:pBdr>
          <w:top w:val="nil"/>
          <w:left w:val="nil"/>
          <w:bottom w:val="nil"/>
          <w:right w:val="nil"/>
          <w:between w:val="nil"/>
          <w:bar w:val="nil"/>
        </w:pBdr>
        <w:spacing w:line="360" w:lineRule="auto"/>
        <w:contextualSpacing w:val="0"/>
        <w:jc w:val="both"/>
        <w:rPr>
          <w:sz w:val="28"/>
          <w:szCs w:val="28"/>
        </w:rPr>
      </w:pPr>
      <w:r>
        <w:rPr>
          <w:sz w:val="28"/>
          <w:szCs w:val="28"/>
        </w:rPr>
        <w:t xml:space="preserve">35-44 года </w:t>
      </w:r>
    </w:p>
    <w:p w:rsidR="00CD3918" w:rsidRDefault="00CD3918" w:rsidP="00FC6B99">
      <w:pPr>
        <w:pStyle w:val="aa"/>
        <w:numPr>
          <w:ilvl w:val="0"/>
          <w:numId w:val="16"/>
        </w:numPr>
        <w:pBdr>
          <w:top w:val="nil"/>
          <w:left w:val="nil"/>
          <w:bottom w:val="nil"/>
          <w:right w:val="nil"/>
          <w:between w:val="nil"/>
          <w:bar w:val="nil"/>
        </w:pBdr>
        <w:spacing w:line="360" w:lineRule="auto"/>
        <w:contextualSpacing w:val="0"/>
        <w:jc w:val="both"/>
        <w:rPr>
          <w:sz w:val="28"/>
          <w:szCs w:val="28"/>
        </w:rPr>
      </w:pPr>
      <w:r>
        <w:rPr>
          <w:sz w:val="28"/>
          <w:szCs w:val="28"/>
        </w:rPr>
        <w:t xml:space="preserve">45-54 года </w:t>
      </w:r>
    </w:p>
    <w:p w:rsidR="00CD3918" w:rsidRPr="00CD3918" w:rsidRDefault="00CD3918" w:rsidP="00FC6B99">
      <w:pPr>
        <w:pStyle w:val="aa"/>
        <w:numPr>
          <w:ilvl w:val="0"/>
          <w:numId w:val="16"/>
        </w:numPr>
        <w:pBdr>
          <w:top w:val="nil"/>
          <w:left w:val="nil"/>
          <w:bottom w:val="nil"/>
          <w:right w:val="nil"/>
          <w:between w:val="nil"/>
          <w:bar w:val="nil"/>
        </w:pBdr>
        <w:spacing w:line="360" w:lineRule="auto"/>
        <w:contextualSpacing w:val="0"/>
        <w:jc w:val="both"/>
        <w:rPr>
          <w:sz w:val="28"/>
          <w:szCs w:val="28"/>
        </w:rPr>
      </w:pPr>
      <w:r>
        <w:rPr>
          <w:sz w:val="28"/>
          <w:szCs w:val="28"/>
        </w:rPr>
        <w:t>55 лет и старше</w:t>
      </w:r>
    </w:p>
    <w:p w:rsidR="003F2AFA" w:rsidRDefault="003F2AFA" w:rsidP="003F2AFA">
      <w:pPr>
        <w:pStyle w:val="aa"/>
        <w:spacing w:line="360" w:lineRule="auto"/>
        <w:ind w:left="0" w:firstLine="348"/>
        <w:jc w:val="both"/>
        <w:rPr>
          <w:sz w:val="28"/>
          <w:szCs w:val="28"/>
        </w:rPr>
      </w:pPr>
      <w:r>
        <w:rPr>
          <w:sz w:val="28"/>
          <w:szCs w:val="28"/>
        </w:rPr>
        <w:t xml:space="preserve">Спасибо за участие! </w:t>
      </w:r>
    </w:p>
    <w:p w:rsidR="003F2AFA" w:rsidRDefault="003F2AFA" w:rsidP="003F2AFA">
      <w:pPr>
        <w:pStyle w:val="aa"/>
        <w:spacing w:line="360" w:lineRule="auto"/>
        <w:ind w:left="0" w:firstLine="348"/>
        <w:jc w:val="both"/>
        <w:rPr>
          <w:sz w:val="28"/>
          <w:szCs w:val="28"/>
        </w:rPr>
      </w:pPr>
      <w:r>
        <w:rPr>
          <w:sz w:val="28"/>
          <w:szCs w:val="28"/>
        </w:rPr>
        <w:t>Ваши ответы помогут нам улучшить упаковку и удовлетворить ваши потребности.</w:t>
      </w:r>
    </w:p>
    <w:p w:rsidR="003F2AFA" w:rsidRDefault="003F2AFA" w:rsidP="00720E6B">
      <w:pPr>
        <w:pStyle w:val="aa"/>
        <w:ind w:left="0"/>
        <w:jc w:val="center"/>
        <w:rPr>
          <w:sz w:val="28"/>
          <w:szCs w:val="28"/>
        </w:rPr>
      </w:pPr>
      <w:r>
        <w:rPr>
          <w:noProof/>
          <w:sz w:val="28"/>
          <w:szCs w:val="28"/>
        </w:rPr>
        <w:lastRenderedPageBreak/>
        <w:drawing>
          <wp:inline distT="0" distB="0" distL="0" distR="0" wp14:anchorId="490DE70B" wp14:editId="3565601F">
            <wp:extent cx="2543607" cy="2620011"/>
            <wp:effectExtent l="0" t="0" r="0" b="0"/>
            <wp:docPr id="1073741840" name="officeArt object" descr="Рисунок 11"/>
            <wp:cNvGraphicFramePr/>
            <a:graphic xmlns:a="http://schemas.openxmlformats.org/drawingml/2006/main">
              <a:graphicData uri="http://schemas.openxmlformats.org/drawingml/2006/picture">
                <pic:pic xmlns:pic="http://schemas.openxmlformats.org/drawingml/2006/picture">
                  <pic:nvPicPr>
                    <pic:cNvPr id="1073741840" name="Рисунок 11" descr="Рисунок 11"/>
                    <pic:cNvPicPr>
                      <a:picLocks noChangeAspect="1"/>
                    </pic:cNvPicPr>
                  </pic:nvPicPr>
                  <pic:blipFill>
                    <a:blip r:embed="rId18"/>
                    <a:stretch>
                      <a:fillRect/>
                    </a:stretch>
                  </pic:blipFill>
                  <pic:spPr>
                    <a:xfrm>
                      <a:off x="0" y="0"/>
                      <a:ext cx="2543607" cy="2620011"/>
                    </a:xfrm>
                    <a:prstGeom prst="rect">
                      <a:avLst/>
                    </a:prstGeom>
                    <a:ln w="12700" cap="flat">
                      <a:noFill/>
                      <a:miter lim="400000"/>
                    </a:ln>
                    <a:effectLst/>
                  </pic:spPr>
                </pic:pic>
              </a:graphicData>
            </a:graphic>
          </wp:inline>
        </w:drawing>
      </w:r>
      <w:r w:rsidR="00720E6B">
        <w:rPr>
          <w:noProof/>
          <w:sz w:val="28"/>
          <w:szCs w:val="28"/>
          <w14:ligatures w14:val="standardContextual"/>
        </w:rPr>
        <w:drawing>
          <wp:inline distT="0" distB="0" distL="0" distR="0">
            <wp:extent cx="2545378" cy="2621834"/>
            <wp:effectExtent l="0" t="0" r="0" b="0"/>
            <wp:docPr id="128094740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947403" name="Рисунок 128094740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80344" cy="2657851"/>
                    </a:xfrm>
                    <a:prstGeom prst="rect">
                      <a:avLst/>
                    </a:prstGeom>
                  </pic:spPr>
                </pic:pic>
              </a:graphicData>
            </a:graphic>
          </wp:inline>
        </w:drawing>
      </w:r>
      <w:r w:rsidR="00720E6B">
        <w:rPr>
          <w:noProof/>
          <w:sz w:val="28"/>
          <w:szCs w:val="28"/>
          <w14:ligatures w14:val="standardContextual"/>
        </w:rPr>
        <w:drawing>
          <wp:inline distT="0" distB="0" distL="0" distR="0">
            <wp:extent cx="2546131" cy="2622610"/>
            <wp:effectExtent l="0" t="0" r="0" b="0"/>
            <wp:docPr id="3711709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17093" name="Рисунок 3711709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46131" cy="2622610"/>
                    </a:xfrm>
                    <a:prstGeom prst="rect">
                      <a:avLst/>
                    </a:prstGeom>
                  </pic:spPr>
                </pic:pic>
              </a:graphicData>
            </a:graphic>
          </wp:inline>
        </w:drawing>
      </w:r>
      <w:r>
        <w:rPr>
          <w:noProof/>
          <w:sz w:val="28"/>
          <w:szCs w:val="28"/>
        </w:rPr>
        <w:drawing>
          <wp:inline distT="0" distB="0" distL="0" distR="0" wp14:anchorId="490C855F" wp14:editId="00656AF4">
            <wp:extent cx="2539365" cy="2620719"/>
            <wp:effectExtent l="0" t="0" r="635" b="0"/>
            <wp:docPr id="1073741843" name="officeArt object" descr="Рисунок 14"/>
            <wp:cNvGraphicFramePr/>
            <a:graphic xmlns:a="http://schemas.openxmlformats.org/drawingml/2006/main">
              <a:graphicData uri="http://schemas.openxmlformats.org/drawingml/2006/picture">
                <pic:pic xmlns:pic="http://schemas.openxmlformats.org/drawingml/2006/picture">
                  <pic:nvPicPr>
                    <pic:cNvPr id="1073741843" name="Рисунок 14" descr="Рисунок 14"/>
                    <pic:cNvPicPr>
                      <a:picLocks noChangeAspect="1"/>
                    </pic:cNvPicPr>
                  </pic:nvPicPr>
                  <pic:blipFill>
                    <a:blip r:embed="rId21"/>
                    <a:stretch>
                      <a:fillRect/>
                    </a:stretch>
                  </pic:blipFill>
                  <pic:spPr>
                    <a:xfrm>
                      <a:off x="0" y="0"/>
                      <a:ext cx="2546241" cy="2627815"/>
                    </a:xfrm>
                    <a:prstGeom prst="rect">
                      <a:avLst/>
                    </a:prstGeom>
                    <a:ln w="12700" cap="flat">
                      <a:noFill/>
                      <a:miter lim="400000"/>
                    </a:ln>
                    <a:effectLst/>
                  </pic:spPr>
                </pic:pic>
              </a:graphicData>
            </a:graphic>
          </wp:inline>
        </w:drawing>
      </w:r>
    </w:p>
    <w:p w:rsidR="003F2AFA" w:rsidRDefault="003F2AFA" w:rsidP="003F2AFA">
      <w:pPr>
        <w:pStyle w:val="aa"/>
        <w:spacing w:after="240" w:line="360" w:lineRule="auto"/>
        <w:ind w:left="0"/>
        <w:jc w:val="center"/>
        <w:rPr>
          <w:sz w:val="28"/>
          <w:szCs w:val="28"/>
        </w:rPr>
      </w:pPr>
      <w:r>
        <w:rPr>
          <w:sz w:val="28"/>
          <w:szCs w:val="28"/>
        </w:rPr>
        <w:t xml:space="preserve">Рисунок </w:t>
      </w:r>
      <w:r w:rsidR="002D6729">
        <w:rPr>
          <w:sz w:val="28"/>
          <w:szCs w:val="28"/>
        </w:rPr>
        <w:t>7</w:t>
      </w:r>
      <w:r>
        <w:rPr>
          <w:sz w:val="28"/>
          <w:szCs w:val="28"/>
        </w:rPr>
        <w:t xml:space="preserve"> – Дизайн анкеты «ВкусВилл»</w:t>
      </w:r>
    </w:p>
    <w:p w:rsidR="003F2AFA" w:rsidRDefault="003F2AFA" w:rsidP="003F2AFA">
      <w:pPr>
        <w:spacing w:line="360" w:lineRule="auto"/>
        <w:ind w:firstLine="708"/>
        <w:jc w:val="both"/>
        <w:rPr>
          <w:sz w:val="28"/>
          <w:szCs w:val="28"/>
        </w:rPr>
      </w:pPr>
      <w:r>
        <w:rPr>
          <w:sz w:val="28"/>
          <w:szCs w:val="28"/>
        </w:rPr>
        <w:t>Анкетирование показало, что упаковка продуктов «ВкусВилл» играет важную роль для большинства покупателей при выборе товара. Наиболее ценятся такие характеристики, как удобство использования, экологичность и защита продукта, что подчеркивает важность функциональности и безопасности упаковки. Дизайн упаковки в целом оценивается положительно, однако некоторые респонденты видят возможности для улучшения, что может указывать на необходимость внесения небольших изменений для усиления визуальной привлекательности.</w:t>
      </w:r>
    </w:p>
    <w:p w:rsidR="003F2AFA" w:rsidRDefault="003F2AFA" w:rsidP="003F2AFA">
      <w:pPr>
        <w:spacing w:line="360" w:lineRule="auto"/>
        <w:ind w:firstLine="708"/>
        <w:jc w:val="both"/>
        <w:rPr>
          <w:sz w:val="28"/>
          <w:szCs w:val="28"/>
        </w:rPr>
      </w:pPr>
      <w:r>
        <w:rPr>
          <w:sz w:val="28"/>
          <w:szCs w:val="28"/>
        </w:rPr>
        <w:t xml:space="preserve">Объем информации на упаковке также в основном удовлетворяет потребности покупателей, хотя часть из них хотела бы видеть больше сведений, например, о происхождении ингредиентов или дополнительных </w:t>
      </w:r>
      <w:r>
        <w:rPr>
          <w:sz w:val="28"/>
          <w:szCs w:val="28"/>
        </w:rPr>
        <w:lastRenderedPageBreak/>
        <w:t>экологических аспектах. Экологичность, в частности, является важным критерием для потребителей, и многие осведомлены о том, что компания использует экологически чистые материалы. Углубленное информирование об этом может ещё больше укрепить имидж бренда как устойчивого и заботящегося об экологии.</w:t>
      </w:r>
    </w:p>
    <w:p w:rsidR="003F2AFA" w:rsidRDefault="003F2AFA" w:rsidP="003F2AFA">
      <w:pPr>
        <w:spacing w:line="360" w:lineRule="auto"/>
        <w:ind w:firstLine="708"/>
        <w:jc w:val="both"/>
      </w:pPr>
      <w:r>
        <w:rPr>
          <w:sz w:val="28"/>
          <w:szCs w:val="28"/>
        </w:rPr>
        <w:t>По итогам анкетирования, результаты показывают, что упаковка «ВкусВилл» соответствует ожиданиям покупателей, но при этом существуют возможности для доработки в аспектах удобства, экологичности и информативности, что поможет компании ещё лучше удовлетворить потребности потребителей и укрепить их лояльность.</w:t>
      </w:r>
    </w:p>
    <w:p w:rsidR="003F2AFA" w:rsidRDefault="003F2AFA" w:rsidP="003F2AFA">
      <w:pPr>
        <w:pStyle w:val="18"/>
        <w:spacing w:before="0" w:line="360" w:lineRule="auto"/>
        <w:jc w:val="center"/>
        <w:rPr>
          <w:rFonts w:ascii="Times New Roman" w:eastAsia="Times New Roman" w:hAnsi="Times New Roman" w:cs="Times New Roman"/>
          <w:b/>
          <w:bCs/>
          <w:color w:val="000000"/>
          <w:sz w:val="28"/>
          <w:szCs w:val="28"/>
          <w:u w:color="000000"/>
        </w:rPr>
      </w:pPr>
      <w:bookmarkStart w:id="21" w:name="_Toc9"/>
      <w:bookmarkStart w:id="22" w:name="_Toc183032468"/>
      <w:r>
        <w:rPr>
          <w:rFonts w:ascii="Times New Roman" w:hAnsi="Times New Roman"/>
          <w:b/>
          <w:bCs/>
          <w:color w:val="000000"/>
          <w:sz w:val="28"/>
          <w:szCs w:val="28"/>
          <w:u w:color="000000"/>
        </w:rPr>
        <w:t xml:space="preserve">3. Рекомендации по улучшению упаковки продукции предприятия </w:t>
      </w:r>
      <w:r>
        <w:rPr>
          <w:rFonts w:ascii="Times New Roman" w:hAnsi="Times New Roman"/>
          <w:b/>
          <w:bCs/>
          <w:color w:val="000000"/>
          <w:sz w:val="28"/>
          <w:szCs w:val="28"/>
          <w:u w:color="000000"/>
        </w:rPr>
        <w:br/>
        <w:t>АО «ВкусВилл»</w:t>
      </w:r>
      <w:bookmarkEnd w:id="21"/>
      <w:bookmarkEnd w:id="22"/>
    </w:p>
    <w:p w:rsidR="003F2AFA" w:rsidRDefault="003F2AFA" w:rsidP="003F2AFA">
      <w:pPr>
        <w:pStyle w:val="af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sz w:val="28"/>
          <w:szCs w:val="28"/>
          <w:u w:color="000000"/>
        </w:rPr>
      </w:pPr>
      <w:r>
        <w:rPr>
          <w:rFonts w:ascii="Times New Roman" w:eastAsia="Times New Roman" w:hAnsi="Times New Roman" w:cs="Times New Roman"/>
          <w:b/>
          <w:bCs/>
          <w:sz w:val="28"/>
          <w:szCs w:val="28"/>
          <w:u w:color="000000"/>
        </w:rPr>
        <w:tab/>
      </w:r>
      <w:r w:rsidR="00EB2E15">
        <w:rPr>
          <w:rFonts w:ascii="Times New Roman" w:hAnsi="Times New Roman"/>
          <w:sz w:val="28"/>
          <w:szCs w:val="28"/>
          <w:u w:color="000000"/>
        </w:rPr>
        <w:t>В данном подразделе</w:t>
      </w:r>
      <w:r>
        <w:rPr>
          <w:rFonts w:ascii="Times New Roman" w:hAnsi="Times New Roman"/>
          <w:sz w:val="28"/>
          <w:szCs w:val="28"/>
          <w:u w:color="000000"/>
        </w:rPr>
        <w:t xml:space="preserve"> предст</w:t>
      </w:r>
      <w:r w:rsidR="00EB2E15">
        <w:rPr>
          <w:rFonts w:ascii="Times New Roman" w:hAnsi="Times New Roman"/>
          <w:sz w:val="28"/>
          <w:szCs w:val="28"/>
          <w:u w:color="000000"/>
        </w:rPr>
        <w:t>авлены рекомендации по совершенствованию</w:t>
      </w:r>
      <w:r>
        <w:rPr>
          <w:rFonts w:ascii="Times New Roman" w:hAnsi="Times New Roman"/>
          <w:sz w:val="28"/>
          <w:szCs w:val="28"/>
          <w:u w:color="000000"/>
        </w:rPr>
        <w:t xml:space="preserve"> упаковки продукции АО «</w:t>
      </w:r>
      <w:proofErr w:type="spellStart"/>
      <w:r>
        <w:rPr>
          <w:rFonts w:ascii="Times New Roman" w:hAnsi="Times New Roman"/>
          <w:sz w:val="28"/>
          <w:szCs w:val="28"/>
          <w:u w:color="000000"/>
        </w:rPr>
        <w:t>ВкусВилл</w:t>
      </w:r>
      <w:proofErr w:type="spellEnd"/>
      <w:r>
        <w:rPr>
          <w:rFonts w:ascii="Times New Roman" w:hAnsi="Times New Roman"/>
          <w:sz w:val="28"/>
          <w:szCs w:val="28"/>
          <w:u w:color="000000"/>
        </w:rPr>
        <w:t>»,</w:t>
      </w:r>
      <w:r w:rsidR="00EB2E15">
        <w:rPr>
          <w:rFonts w:ascii="Times New Roman" w:hAnsi="Times New Roman"/>
          <w:sz w:val="28"/>
          <w:szCs w:val="28"/>
          <w:u w:color="000000"/>
        </w:rPr>
        <w:t xml:space="preserve"> </w:t>
      </w:r>
      <w:proofErr w:type="gramStart"/>
      <w:r w:rsidR="00EB2E15">
        <w:rPr>
          <w:rFonts w:ascii="Times New Roman" w:hAnsi="Times New Roman"/>
          <w:sz w:val="28"/>
          <w:szCs w:val="28"/>
          <w:u w:color="000000"/>
        </w:rPr>
        <w:t>выпускаемый</w:t>
      </w:r>
      <w:proofErr w:type="gramEnd"/>
      <w:r w:rsidR="00EB2E15">
        <w:rPr>
          <w:rFonts w:ascii="Times New Roman" w:hAnsi="Times New Roman"/>
          <w:sz w:val="28"/>
          <w:szCs w:val="28"/>
          <w:u w:color="000000"/>
        </w:rPr>
        <w:t xml:space="preserve"> под собственной торговой маркой,</w:t>
      </w:r>
      <w:r>
        <w:rPr>
          <w:rFonts w:ascii="Times New Roman" w:hAnsi="Times New Roman"/>
          <w:sz w:val="28"/>
          <w:szCs w:val="28"/>
          <w:u w:color="000000"/>
        </w:rPr>
        <w:t xml:space="preserve"> учитывая результаты анкетирования и аспекты товарной и коммуникативной политики.</w:t>
      </w:r>
    </w:p>
    <w:p w:rsidR="003F2AFA" w:rsidRDefault="003F2AFA" w:rsidP="003F2AFA">
      <w:pPr>
        <w:pStyle w:val="af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Первое изменение касается упаковки молока и кефира. Изначально молоко поставлялось в зеленой упаковке, </w:t>
      </w:r>
      <w:r w:rsidRPr="00C97311">
        <w:rPr>
          <w:rFonts w:ascii="Times New Roman" w:hAnsi="Times New Roman"/>
          <w:sz w:val="28"/>
          <w:szCs w:val="28"/>
          <w:u w:color="000000"/>
        </w:rPr>
        <w:t>а кефир — в голубой</w:t>
      </w:r>
      <w:r>
        <w:rPr>
          <w:rFonts w:ascii="Times New Roman" w:hAnsi="Times New Roman"/>
          <w:sz w:val="28"/>
          <w:szCs w:val="28"/>
          <w:u w:color="000000"/>
        </w:rPr>
        <w:t xml:space="preserve">. Было принято решение поменять эти цвета местами, поскольку голубой цвет больше ассоциируется со свежестью и чистотой молочных продуктов. Таким образом, теперь молоко будет представлено в голубой упаковке, </w:t>
      </w:r>
      <w:r w:rsidRPr="00C97311">
        <w:rPr>
          <w:rFonts w:ascii="Times New Roman" w:hAnsi="Times New Roman"/>
          <w:sz w:val="28"/>
          <w:szCs w:val="28"/>
          <w:u w:color="000000"/>
        </w:rPr>
        <w:t>а кефир — в зеленой</w:t>
      </w:r>
      <w:r>
        <w:rPr>
          <w:rFonts w:ascii="Times New Roman" w:hAnsi="Times New Roman"/>
          <w:sz w:val="28"/>
          <w:szCs w:val="28"/>
          <w:u w:color="000000"/>
        </w:rPr>
        <w:t>. Эти изменения также помогут четче разграничить продукты визуально.</w:t>
      </w:r>
    </w:p>
    <w:p w:rsidR="003F2AFA" w:rsidRDefault="003F2AFA" w:rsidP="003F2AFA">
      <w:pPr>
        <w:pStyle w:val="af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b/>
          <w:bCs/>
          <w:sz w:val="28"/>
          <w:szCs w:val="28"/>
          <w:u w:color="000000"/>
        </w:rPr>
      </w:pPr>
      <w:r>
        <w:rPr>
          <w:rFonts w:ascii="Helvetica" w:eastAsia="Helvetica" w:hAnsi="Helvetica" w:cs="Helvetica"/>
          <w:noProof/>
        </w:rPr>
        <w:lastRenderedPageBreak/>
        <w:drawing>
          <wp:inline distT="0" distB="0" distL="0" distR="0" wp14:anchorId="4DC4B329" wp14:editId="0E19FF4B">
            <wp:extent cx="4124593" cy="2749875"/>
            <wp:effectExtent l="0" t="0" r="0" b="0"/>
            <wp:docPr id="1073741844" name="officeArt object" descr="Рисунок 5"/>
            <wp:cNvGraphicFramePr/>
            <a:graphic xmlns:a="http://schemas.openxmlformats.org/drawingml/2006/main">
              <a:graphicData uri="http://schemas.openxmlformats.org/drawingml/2006/picture">
                <pic:pic xmlns:pic="http://schemas.openxmlformats.org/drawingml/2006/picture">
                  <pic:nvPicPr>
                    <pic:cNvPr id="1073741844" name="Рисунок 5" descr="Рисунок 5"/>
                    <pic:cNvPicPr>
                      <a:picLocks noChangeAspect="1"/>
                    </pic:cNvPicPr>
                  </pic:nvPicPr>
                  <pic:blipFill>
                    <a:blip r:embed="rId22"/>
                    <a:stretch>
                      <a:fillRect/>
                    </a:stretch>
                  </pic:blipFill>
                  <pic:spPr>
                    <a:xfrm>
                      <a:off x="0" y="0"/>
                      <a:ext cx="4124593" cy="2749875"/>
                    </a:xfrm>
                    <a:prstGeom prst="rect">
                      <a:avLst/>
                    </a:prstGeom>
                    <a:ln w="12700" cap="flat">
                      <a:noFill/>
                      <a:miter lim="400000"/>
                    </a:ln>
                    <a:effectLst/>
                  </pic:spPr>
                </pic:pic>
              </a:graphicData>
            </a:graphic>
          </wp:inline>
        </w:drawing>
      </w:r>
      <w:r>
        <w:rPr>
          <w:rFonts w:ascii="Times New Roman" w:eastAsia="Times New Roman" w:hAnsi="Times New Roman" w:cs="Times New Roman"/>
          <w:b/>
          <w:bCs/>
          <w:noProof/>
          <w:sz w:val="28"/>
          <w:szCs w:val="28"/>
          <w:u w:color="000000"/>
        </w:rPr>
        <w:drawing>
          <wp:inline distT="0" distB="0" distL="0" distR="0" wp14:anchorId="1663A87B" wp14:editId="08432E0F">
            <wp:extent cx="1381612" cy="2729301"/>
            <wp:effectExtent l="0" t="0" r="0" b="0"/>
            <wp:docPr id="1073741845" name="officeArt object" descr="Рисунок 6"/>
            <wp:cNvGraphicFramePr/>
            <a:graphic xmlns:a="http://schemas.openxmlformats.org/drawingml/2006/main">
              <a:graphicData uri="http://schemas.openxmlformats.org/drawingml/2006/picture">
                <pic:pic xmlns:pic="http://schemas.openxmlformats.org/drawingml/2006/picture">
                  <pic:nvPicPr>
                    <pic:cNvPr id="1073741845" name="Рисунок 6" descr="Рисунок 6"/>
                    <pic:cNvPicPr>
                      <a:picLocks noChangeAspect="1"/>
                    </pic:cNvPicPr>
                  </pic:nvPicPr>
                  <pic:blipFill>
                    <a:blip r:embed="rId23"/>
                    <a:srcRect l="6516" t="4137" r="52533" b="8272"/>
                    <a:stretch>
                      <a:fillRect/>
                    </a:stretch>
                  </pic:blipFill>
                  <pic:spPr>
                    <a:xfrm>
                      <a:off x="0" y="0"/>
                      <a:ext cx="1381612" cy="2729301"/>
                    </a:xfrm>
                    <a:prstGeom prst="rect">
                      <a:avLst/>
                    </a:prstGeom>
                    <a:ln w="12700" cap="flat">
                      <a:noFill/>
                      <a:miter lim="400000"/>
                    </a:ln>
                    <a:effectLst/>
                  </pic:spPr>
                </pic:pic>
              </a:graphicData>
            </a:graphic>
          </wp:inline>
        </w:drawing>
      </w:r>
    </w:p>
    <w:p w:rsidR="003F2AFA" w:rsidRDefault="003F2AFA" w:rsidP="003F2AFA">
      <w:pPr>
        <w:jc w:val="center"/>
        <w:rPr>
          <w:sz w:val="28"/>
          <w:szCs w:val="28"/>
        </w:rPr>
      </w:pPr>
      <w:r>
        <w:rPr>
          <w:sz w:val="28"/>
          <w:szCs w:val="28"/>
        </w:rPr>
        <w:t xml:space="preserve">Рисунок </w:t>
      </w:r>
      <w:r w:rsidR="002D6729">
        <w:rPr>
          <w:sz w:val="28"/>
          <w:szCs w:val="28"/>
        </w:rPr>
        <w:t>8</w:t>
      </w:r>
      <w:r>
        <w:rPr>
          <w:sz w:val="28"/>
          <w:szCs w:val="28"/>
        </w:rPr>
        <w:t xml:space="preserve"> - Измененная упаковка молока АО «ВкусВилл»</w:t>
      </w:r>
    </w:p>
    <w:p w:rsidR="003F2AFA" w:rsidRDefault="003F2AFA" w:rsidP="003F2AFA">
      <w:pPr>
        <w:pStyle w:val="af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rPr>
        <w:tab/>
      </w:r>
      <w:r>
        <w:rPr>
          <w:rFonts w:ascii="Times New Roman" w:hAnsi="Times New Roman"/>
          <w:sz w:val="28"/>
          <w:szCs w:val="28"/>
          <w:u w:color="000000"/>
        </w:rPr>
        <w:t xml:space="preserve">Кроме того, для упаковки молока было предложено перейти с картонной упаковки на стеклянную. Это решение обусловлено тем, что стекло воспринимается как более экологичный и премиальный материал, который подчеркивает высокое качество продукта. Также на стеклянную упаковку </w:t>
      </w:r>
      <w:r w:rsidR="00E17CDF">
        <w:rPr>
          <w:rFonts w:ascii="Times New Roman" w:hAnsi="Times New Roman"/>
          <w:sz w:val="28"/>
          <w:szCs w:val="28"/>
          <w:u w:color="000000"/>
        </w:rPr>
        <w:t xml:space="preserve">были добавлены </w:t>
      </w:r>
      <w:r>
        <w:rPr>
          <w:rFonts w:ascii="Times New Roman" w:hAnsi="Times New Roman"/>
          <w:sz w:val="28"/>
          <w:szCs w:val="28"/>
          <w:u w:color="000000"/>
        </w:rPr>
        <w:t>измерительные риски, которые позволяют потребителю видеть, сколько молока осталось, что добавляет удобства в использовании.</w:t>
      </w:r>
    </w:p>
    <w:p w:rsidR="003F2AFA" w:rsidRDefault="003F2AFA" w:rsidP="003F2AFA"/>
    <w:p w:rsidR="003F2AFA" w:rsidRDefault="003F2AFA" w:rsidP="003F2AFA">
      <w:pPr>
        <w:rPr>
          <w:b/>
          <w:bCs/>
          <w:sz w:val="28"/>
          <w:szCs w:val="28"/>
        </w:rPr>
      </w:pPr>
      <w:r>
        <w:rPr>
          <w:noProof/>
        </w:rPr>
        <w:drawing>
          <wp:inline distT="0" distB="0" distL="0" distR="0" wp14:anchorId="144AB1D8" wp14:editId="10956E62">
            <wp:extent cx="4104658" cy="2734829"/>
            <wp:effectExtent l="0" t="0" r="0" b="0"/>
            <wp:docPr id="1073741846" name="officeArt object" descr="Рисунок 7"/>
            <wp:cNvGraphicFramePr/>
            <a:graphic xmlns:a="http://schemas.openxmlformats.org/drawingml/2006/main">
              <a:graphicData uri="http://schemas.openxmlformats.org/drawingml/2006/picture">
                <pic:pic xmlns:pic="http://schemas.openxmlformats.org/drawingml/2006/picture">
                  <pic:nvPicPr>
                    <pic:cNvPr id="1073741846" name="Рисунок 7" descr="Рисунок 7"/>
                    <pic:cNvPicPr>
                      <a:picLocks noChangeAspect="1"/>
                    </pic:cNvPicPr>
                  </pic:nvPicPr>
                  <pic:blipFill>
                    <a:blip r:embed="rId24"/>
                    <a:stretch>
                      <a:fillRect/>
                    </a:stretch>
                  </pic:blipFill>
                  <pic:spPr>
                    <a:xfrm>
                      <a:off x="0" y="0"/>
                      <a:ext cx="4104658" cy="2734829"/>
                    </a:xfrm>
                    <a:prstGeom prst="rect">
                      <a:avLst/>
                    </a:prstGeom>
                    <a:ln w="12700" cap="flat">
                      <a:noFill/>
                      <a:miter lim="400000"/>
                    </a:ln>
                    <a:effectLst/>
                  </pic:spPr>
                </pic:pic>
              </a:graphicData>
            </a:graphic>
          </wp:inline>
        </w:drawing>
      </w:r>
      <w:r>
        <w:rPr>
          <w:b/>
          <w:bCs/>
          <w:noProof/>
          <w:sz w:val="28"/>
          <w:szCs w:val="28"/>
        </w:rPr>
        <w:drawing>
          <wp:inline distT="0" distB="0" distL="0" distR="0" wp14:anchorId="4FB860F2" wp14:editId="6F6BF85B">
            <wp:extent cx="1387645" cy="2774695"/>
            <wp:effectExtent l="0" t="0" r="0" b="0"/>
            <wp:docPr id="1073741847" name="officeArt object" descr="Рисунок 6"/>
            <wp:cNvGraphicFramePr/>
            <a:graphic xmlns:a="http://schemas.openxmlformats.org/drawingml/2006/main">
              <a:graphicData uri="http://schemas.openxmlformats.org/drawingml/2006/picture">
                <pic:pic xmlns:pic="http://schemas.openxmlformats.org/drawingml/2006/picture">
                  <pic:nvPicPr>
                    <pic:cNvPr id="1073741847" name="Рисунок 6" descr="Рисунок 6"/>
                    <pic:cNvPicPr>
                      <a:picLocks noChangeAspect="1"/>
                    </pic:cNvPicPr>
                  </pic:nvPicPr>
                  <pic:blipFill>
                    <a:blip r:embed="rId25"/>
                    <a:srcRect l="48420" t="4137" r="11123" b="8272"/>
                    <a:stretch>
                      <a:fillRect/>
                    </a:stretch>
                  </pic:blipFill>
                  <pic:spPr>
                    <a:xfrm>
                      <a:off x="0" y="0"/>
                      <a:ext cx="1387645" cy="2774695"/>
                    </a:xfrm>
                    <a:prstGeom prst="rect">
                      <a:avLst/>
                    </a:prstGeom>
                    <a:ln w="12700" cap="flat">
                      <a:noFill/>
                      <a:miter lim="400000"/>
                    </a:ln>
                    <a:effectLst/>
                  </pic:spPr>
                </pic:pic>
              </a:graphicData>
            </a:graphic>
          </wp:inline>
        </w:drawing>
      </w:r>
    </w:p>
    <w:p w:rsidR="003F2AFA" w:rsidRDefault="003F2AFA" w:rsidP="002B7CDC">
      <w:pPr>
        <w:spacing w:before="240"/>
        <w:jc w:val="center"/>
        <w:rPr>
          <w:sz w:val="28"/>
          <w:szCs w:val="28"/>
        </w:rPr>
      </w:pPr>
      <w:r>
        <w:rPr>
          <w:sz w:val="28"/>
          <w:szCs w:val="28"/>
        </w:rPr>
        <w:t xml:space="preserve">Рисунок </w:t>
      </w:r>
      <w:r w:rsidR="002D6729">
        <w:rPr>
          <w:sz w:val="28"/>
          <w:szCs w:val="28"/>
        </w:rPr>
        <w:t>9</w:t>
      </w:r>
      <w:r>
        <w:rPr>
          <w:sz w:val="28"/>
          <w:szCs w:val="28"/>
        </w:rPr>
        <w:t xml:space="preserve"> - Измененная упаковка кефира АО «ВкусВилл»</w:t>
      </w:r>
    </w:p>
    <w:p w:rsidR="003F2AFA" w:rsidRDefault="003F2AFA" w:rsidP="003F2AFA">
      <w:pPr>
        <w:pStyle w:val="af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Times New Roman" w:eastAsia="Times New Roman" w:hAnsi="Times New Roman" w:cs="Times New Roman"/>
          <w:b/>
          <w:bCs/>
          <w:sz w:val="28"/>
          <w:szCs w:val="28"/>
          <w:u w:color="000000"/>
        </w:rPr>
      </w:pPr>
      <w:r>
        <w:rPr>
          <w:rFonts w:ascii="Times New Roman" w:eastAsia="Times New Roman" w:hAnsi="Times New Roman" w:cs="Times New Roman"/>
          <w:sz w:val="28"/>
          <w:szCs w:val="28"/>
        </w:rPr>
        <w:tab/>
      </w:r>
      <w:r>
        <w:rPr>
          <w:rFonts w:ascii="Times New Roman" w:hAnsi="Times New Roman"/>
          <w:sz w:val="28"/>
          <w:szCs w:val="28"/>
        </w:rPr>
        <w:t xml:space="preserve">Еще одним продуктом, упаковка которого подверглась изменению, стали овсяные хлопья из голозёрного овса. Изначально они были упакованы </w:t>
      </w:r>
      <w:r>
        <w:rPr>
          <w:rFonts w:ascii="Times New Roman" w:hAnsi="Times New Roman"/>
          <w:sz w:val="28"/>
          <w:szCs w:val="28"/>
        </w:rPr>
        <w:lastRenderedPageBreak/>
        <w:t xml:space="preserve">в пластиковую упаковку. Было принято решение заменить пластик на картон, что соответствует экологичным трендам и подчеркивает приверженность компании к защите окружающей среды. Для дизайна выбран </w:t>
      </w:r>
      <w:proofErr w:type="spellStart"/>
      <w:r>
        <w:rPr>
          <w:rFonts w:ascii="Times New Roman" w:hAnsi="Times New Roman"/>
          <w:sz w:val="28"/>
          <w:szCs w:val="28"/>
        </w:rPr>
        <w:t>крафтовый</w:t>
      </w:r>
      <w:proofErr w:type="spellEnd"/>
      <w:r>
        <w:rPr>
          <w:rFonts w:ascii="Times New Roman" w:hAnsi="Times New Roman"/>
          <w:sz w:val="28"/>
          <w:szCs w:val="28"/>
        </w:rPr>
        <w:t xml:space="preserve"> цвет с зелеными элементами, которые ассоциируются с природностью и устойчивостью. Такой подход не только улучшает внешний вид упаковки, но и усиливает восприятие бренда как экологически ответственного.</w:t>
      </w:r>
    </w:p>
    <w:p w:rsidR="003F2AFA" w:rsidRDefault="003F2AFA" w:rsidP="003F2AFA"/>
    <w:p w:rsidR="003F2AFA" w:rsidRDefault="003F2AFA" w:rsidP="003F2AFA">
      <w:r>
        <w:rPr>
          <w:noProof/>
        </w:rPr>
        <w:drawing>
          <wp:inline distT="0" distB="0" distL="0" distR="0" wp14:anchorId="1C23B019" wp14:editId="20277E6F">
            <wp:extent cx="2946837" cy="2658296"/>
            <wp:effectExtent l="0" t="0" r="0" b="0"/>
            <wp:docPr id="1073741848" name="officeArt object" descr="Рисунок 16"/>
            <wp:cNvGraphicFramePr/>
            <a:graphic xmlns:a="http://schemas.openxmlformats.org/drawingml/2006/main">
              <a:graphicData uri="http://schemas.openxmlformats.org/drawingml/2006/picture">
                <pic:pic xmlns:pic="http://schemas.openxmlformats.org/drawingml/2006/picture">
                  <pic:nvPicPr>
                    <pic:cNvPr id="1073741848" name="Рисунок 16" descr="Рисунок 16"/>
                    <pic:cNvPicPr>
                      <a:picLocks noChangeAspect="1"/>
                    </pic:cNvPicPr>
                  </pic:nvPicPr>
                  <pic:blipFill>
                    <a:blip r:embed="rId26"/>
                    <a:stretch>
                      <a:fillRect/>
                    </a:stretch>
                  </pic:blipFill>
                  <pic:spPr>
                    <a:xfrm>
                      <a:off x="0" y="0"/>
                      <a:ext cx="2946837" cy="2658296"/>
                    </a:xfrm>
                    <a:prstGeom prst="rect">
                      <a:avLst/>
                    </a:prstGeom>
                    <a:ln w="12700" cap="flat">
                      <a:noFill/>
                      <a:miter lim="400000"/>
                    </a:ln>
                    <a:effectLst/>
                  </pic:spPr>
                </pic:pic>
              </a:graphicData>
            </a:graphic>
          </wp:inline>
        </w:drawing>
      </w:r>
      <w:r>
        <w:rPr>
          <w:noProof/>
        </w:rPr>
        <w:drawing>
          <wp:inline distT="0" distB="0" distL="0" distR="0" wp14:anchorId="262A2984" wp14:editId="3A87617B">
            <wp:extent cx="2544907" cy="2623711"/>
            <wp:effectExtent l="0" t="0" r="0" b="0"/>
            <wp:docPr id="1073741849" name="officeArt object" descr="Рисунок 17"/>
            <wp:cNvGraphicFramePr/>
            <a:graphic xmlns:a="http://schemas.openxmlformats.org/drawingml/2006/main">
              <a:graphicData uri="http://schemas.openxmlformats.org/drawingml/2006/picture">
                <pic:pic xmlns:pic="http://schemas.openxmlformats.org/drawingml/2006/picture">
                  <pic:nvPicPr>
                    <pic:cNvPr id="1073741849" name="Рисунок 17" descr="Рисунок 17"/>
                    <pic:cNvPicPr>
                      <a:picLocks noChangeAspect="1"/>
                    </pic:cNvPicPr>
                  </pic:nvPicPr>
                  <pic:blipFill>
                    <a:blip r:embed="rId27"/>
                    <a:srcRect l="24488" t="6686" r="24488" b="6918"/>
                    <a:stretch>
                      <a:fillRect/>
                    </a:stretch>
                  </pic:blipFill>
                  <pic:spPr>
                    <a:xfrm>
                      <a:off x="0" y="0"/>
                      <a:ext cx="2544907" cy="2623711"/>
                    </a:xfrm>
                    <a:prstGeom prst="rect">
                      <a:avLst/>
                    </a:prstGeom>
                    <a:ln w="12700" cap="flat">
                      <a:noFill/>
                      <a:miter lim="400000"/>
                    </a:ln>
                    <a:effectLst/>
                  </pic:spPr>
                </pic:pic>
              </a:graphicData>
            </a:graphic>
          </wp:inline>
        </w:drawing>
      </w:r>
    </w:p>
    <w:p w:rsidR="003F2AFA" w:rsidRDefault="003F2AFA" w:rsidP="002B7CDC">
      <w:pPr>
        <w:spacing w:before="240"/>
        <w:jc w:val="center"/>
        <w:rPr>
          <w:sz w:val="28"/>
          <w:szCs w:val="28"/>
        </w:rPr>
      </w:pPr>
      <w:r>
        <w:rPr>
          <w:sz w:val="28"/>
          <w:szCs w:val="28"/>
        </w:rPr>
        <w:t>Рисунок 1</w:t>
      </w:r>
      <w:r w:rsidR="002D6729">
        <w:rPr>
          <w:sz w:val="28"/>
          <w:szCs w:val="28"/>
        </w:rPr>
        <w:t>0</w:t>
      </w:r>
      <w:r>
        <w:rPr>
          <w:sz w:val="28"/>
          <w:szCs w:val="28"/>
        </w:rPr>
        <w:t xml:space="preserve"> - Измененная упаковка овсяных хлопьев АО «ВкусВилл»  </w:t>
      </w:r>
    </w:p>
    <w:p w:rsidR="003F2AFA" w:rsidRDefault="003F2AFA" w:rsidP="003F2AFA">
      <w:pPr>
        <w:pStyle w:val="af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hAnsi="Times New Roman"/>
          <w:sz w:val="28"/>
          <w:szCs w:val="28"/>
        </w:rPr>
        <w:t>В результате внесенных изменений упаковка продукции АО «ВкусВилл» становится не только более эстетичной, но и более удобной и экологичной, что соответствует ожиданиям современных потребителей.</w:t>
      </w:r>
    </w:p>
    <w:p w:rsidR="003F2AFA" w:rsidRDefault="003F2AFA" w:rsidP="003F2AFA">
      <w:pPr>
        <w:spacing w:line="360" w:lineRule="auto"/>
        <w:jc w:val="both"/>
        <w:rPr>
          <w:sz w:val="28"/>
          <w:szCs w:val="28"/>
        </w:rPr>
      </w:pPr>
    </w:p>
    <w:p w:rsidR="003F2AFA" w:rsidRDefault="003F2AFA" w:rsidP="003F2AFA">
      <w:r>
        <w:rPr>
          <w:rFonts w:ascii="Arial Unicode MS" w:eastAsia="Arial Unicode MS" w:hAnsi="Arial Unicode MS" w:cs="Arial Unicode MS"/>
          <w:color w:val="000000"/>
          <w:sz w:val="28"/>
          <w:szCs w:val="28"/>
          <w:u w:color="000000"/>
        </w:rPr>
        <w:br w:type="page"/>
      </w:r>
    </w:p>
    <w:p w:rsidR="003F2AFA" w:rsidRDefault="003F2AFA" w:rsidP="003F2AFA">
      <w:pPr>
        <w:pStyle w:val="18"/>
        <w:spacing w:line="360" w:lineRule="auto"/>
        <w:ind w:firstLine="709"/>
        <w:jc w:val="center"/>
        <w:rPr>
          <w:rFonts w:ascii="Times New Roman" w:eastAsia="Times New Roman" w:hAnsi="Times New Roman" w:cs="Times New Roman"/>
          <w:b/>
          <w:bCs/>
          <w:color w:val="000000"/>
          <w:sz w:val="28"/>
          <w:szCs w:val="28"/>
          <w:u w:color="000000"/>
        </w:rPr>
      </w:pPr>
      <w:bookmarkStart w:id="23" w:name="_Toc10"/>
      <w:bookmarkStart w:id="24" w:name="_Toc183032469"/>
      <w:r>
        <w:rPr>
          <w:rFonts w:ascii="Times New Roman" w:hAnsi="Times New Roman"/>
          <w:b/>
          <w:bCs/>
          <w:color w:val="000000"/>
          <w:sz w:val="28"/>
          <w:szCs w:val="28"/>
          <w:u w:color="000000"/>
        </w:rPr>
        <w:lastRenderedPageBreak/>
        <w:t>Заключение</w:t>
      </w:r>
      <w:bookmarkEnd w:id="23"/>
      <w:bookmarkEnd w:id="24"/>
    </w:p>
    <w:p w:rsidR="003F2AFA" w:rsidRDefault="003F2AFA" w:rsidP="003F2AF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sz w:val="28"/>
          <w:szCs w:val="28"/>
        </w:rPr>
      </w:pPr>
      <w:r>
        <w:rPr>
          <w:color w:val="000000"/>
          <w:sz w:val="28"/>
          <w:szCs w:val="28"/>
          <w:u w:color="000000"/>
        </w:rPr>
        <w:tab/>
      </w:r>
      <w:r>
        <w:rPr>
          <w:sz w:val="28"/>
          <w:szCs w:val="28"/>
        </w:rPr>
        <w:t>Завершая это исследование, важно подчеркнуть, что упаковка — это не просто функциональный элемент товара. Она выполняет уникальную роль в формировании и продвижении бренда, являясь значимым аспектом маркетинговой и коммуникационной политики. В работе была рассмотрена роль упаковки на примере деятельности АО «ВкусВилл» и продемонстрировано, как она формирует восприятие продукции, влияет на лояльность потребителей и поддерживает имидж компании как ответственного и ориентированного на качество предприятия.</w:t>
      </w:r>
    </w:p>
    <w:p w:rsidR="003F2AFA" w:rsidRDefault="003F2AFA" w:rsidP="003F2AFA">
      <w:pPr>
        <w:pStyle w:val="af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360" w:lineRule="auto"/>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rPr>
        <w:tab/>
      </w:r>
      <w:r>
        <w:rPr>
          <w:rFonts w:ascii="Times New Roman" w:hAnsi="Times New Roman"/>
          <w:sz w:val="28"/>
          <w:szCs w:val="28"/>
          <w:u w:color="000000"/>
        </w:rPr>
        <w:t xml:space="preserve">Исследование финансово-экономических показателей АО «ВкусВилл» подтверждает, что компания стабильно растет и развивает бизнес, несмотря на рост себестоимости продукции. Анализ таких показателей, как валовая и чистая прибыль, рентабельность и эффективность управления операционными расходами, показал, что предприятие демонстрирует позитивную динамику, оставаясь прибыльным даже в условиях изменений рыночной конъюнктуры. Этот успех подтверждает, что в компании грамотно реализуется маркетинговая и производственная стратегия, обеспечивая ей устойчивое развитие и доверие потребителей. </w:t>
      </w:r>
    </w:p>
    <w:p w:rsidR="003F2AFA" w:rsidRDefault="003F2AFA" w:rsidP="003F2AFA">
      <w:pPr>
        <w:pStyle w:val="af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360" w:lineRule="auto"/>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tab/>
      </w:r>
      <w:r w:rsidRPr="00C97311">
        <w:rPr>
          <w:rFonts w:ascii="Times New Roman" w:hAnsi="Times New Roman"/>
          <w:sz w:val="28"/>
          <w:szCs w:val="28"/>
          <w:u w:color="000000"/>
        </w:rPr>
        <w:t>В рамках маркетингового исследования упаковки товаров — молока</w:t>
      </w:r>
      <w:r>
        <w:rPr>
          <w:rFonts w:ascii="Times New Roman" w:hAnsi="Times New Roman"/>
          <w:sz w:val="28"/>
          <w:szCs w:val="28"/>
          <w:u w:color="000000"/>
        </w:rPr>
        <w:t>, кефира и овсяных хлопьев — было выявлено, что продукция АО «ВкусВилл» в целом соответствует ожиданиям целевой аудитории. Покупатели положительно оценивают упаковку, но указали на возможности улучшения, особенно в аспектах удобства, экологичности и информационного наполнения. Эти характеристики особенно актуальны в условиях современных рыночных тенденций, где значимыми ценностями становятся забота об экологии, удобство использования и высокое качество продукта. Соответствие упаковки этим запросам формирует позитивный образ бренда, усиливает восприятие продукции и закрепляет доверие со стороны потребителей.</w:t>
      </w:r>
    </w:p>
    <w:p w:rsidR="003F2AFA" w:rsidRDefault="003F2AFA" w:rsidP="003F2AFA">
      <w:pPr>
        <w:pStyle w:val="af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360" w:lineRule="auto"/>
        <w:jc w:val="both"/>
        <w:rPr>
          <w:rFonts w:ascii="Times New Roman" w:eastAsia="Times New Roman" w:hAnsi="Times New Roman" w:cs="Times New Roman"/>
          <w:sz w:val="28"/>
          <w:szCs w:val="28"/>
          <w:u w:color="000000"/>
        </w:rPr>
      </w:pPr>
      <w:r>
        <w:rPr>
          <w:rFonts w:ascii="Times New Roman" w:eastAsia="Times New Roman" w:hAnsi="Times New Roman" w:cs="Times New Roman"/>
          <w:sz w:val="28"/>
          <w:szCs w:val="28"/>
          <w:u w:color="000000"/>
        </w:rPr>
        <w:lastRenderedPageBreak/>
        <w:tab/>
      </w:r>
      <w:r>
        <w:rPr>
          <w:rFonts w:ascii="Times New Roman" w:hAnsi="Times New Roman"/>
          <w:sz w:val="28"/>
          <w:szCs w:val="28"/>
          <w:u w:color="000000"/>
        </w:rPr>
        <w:t>Рекомендации по улучшению упаковки позволят компании ещё более эффективно отвечать на запросы покупателей и укрепить свою позицию на рынке. В частности, изменение цвета упаковки молока и кефира делает их визуально более понятными и привлекательными для потребителей, добавляя ассоциации свежести и экологичности. Переход на стеклянную упаковку для молока создаёт премиальное ощущение, подчеркивая высокое качество продукта и демонстрируя приверженность компании к экологии. А переход от пластиковых к картонным упаковкам для овсяных хлопьев соответствует мировым экологическим трендам и делает бренд ближе к потребителям, которые выбирают продукцию с осознанным подходом к экологии.</w:t>
      </w:r>
    </w:p>
    <w:p w:rsidR="003F2AFA" w:rsidRDefault="003F2AFA" w:rsidP="003F2AFA">
      <w:pPr>
        <w:pStyle w:val="af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360" w:lineRule="auto"/>
        <w:jc w:val="both"/>
        <w:rPr>
          <w:rFonts w:ascii="Times New Roman" w:eastAsia="Times New Roman" w:hAnsi="Times New Roman" w:cs="Times New Roman"/>
          <w:sz w:val="28"/>
          <w:szCs w:val="28"/>
          <w:u w:color="000000"/>
        </w:rPr>
      </w:pPr>
      <w:r>
        <w:rPr>
          <w:rFonts w:ascii="Times New Roman" w:eastAsia="Times New Roman" w:hAnsi="Times New Roman" w:cs="Times New Roman"/>
          <w:u w:color="000000"/>
        </w:rPr>
        <w:tab/>
      </w:r>
      <w:r>
        <w:rPr>
          <w:rFonts w:ascii="Times New Roman" w:hAnsi="Times New Roman"/>
          <w:sz w:val="28"/>
          <w:szCs w:val="28"/>
          <w:u w:color="000000"/>
        </w:rPr>
        <w:t>Таким образом, данные рекомендации направлены не только на улучшение восприятия упаковки</w:t>
      </w:r>
      <w:r w:rsidR="00EB2E15">
        <w:rPr>
          <w:rFonts w:ascii="Times New Roman" w:hAnsi="Times New Roman"/>
          <w:sz w:val="28"/>
          <w:szCs w:val="28"/>
          <w:u w:color="000000"/>
        </w:rPr>
        <w:t xml:space="preserve"> фирменных товаров</w:t>
      </w:r>
      <w:r>
        <w:rPr>
          <w:rFonts w:ascii="Times New Roman" w:hAnsi="Times New Roman"/>
          <w:sz w:val="28"/>
          <w:szCs w:val="28"/>
          <w:u w:color="000000"/>
        </w:rPr>
        <w:t>, но и на укрепление положительного имиджа АО «ВкусВилл». Внедрение этих изменений позволит компании выразить свои основные ценности — экологичность, качество и удобство. Стратегия компании станет более гибкой, ориентированной на устойчивое развитие, что обеспечит долгосрочный успех бренда, его привлекательность для новых и постоянных покупателей, а также укрепление лояльности и доверия со стороны общества.</w:t>
      </w:r>
    </w:p>
    <w:p w:rsidR="003F2AFA" w:rsidRDefault="003F2AFA" w:rsidP="003F2AF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sz w:val="28"/>
          <w:szCs w:val="28"/>
        </w:rPr>
      </w:pPr>
    </w:p>
    <w:p w:rsidR="003F2AFA" w:rsidRDefault="003F2AFA" w:rsidP="003F2AFA">
      <w:pPr>
        <w:spacing w:line="360" w:lineRule="auto"/>
        <w:jc w:val="both"/>
        <w:rPr>
          <w:sz w:val="28"/>
          <w:szCs w:val="28"/>
        </w:rPr>
      </w:pPr>
    </w:p>
    <w:p w:rsidR="003F2AFA" w:rsidRDefault="003F2AFA" w:rsidP="003F2AFA">
      <w:r>
        <w:rPr>
          <w:rFonts w:ascii="Arial Unicode MS" w:eastAsia="Arial Unicode MS" w:hAnsi="Arial Unicode MS" w:cs="Arial Unicode MS"/>
        </w:rPr>
        <w:br w:type="page"/>
      </w:r>
    </w:p>
    <w:p w:rsidR="003F2AFA" w:rsidRDefault="003F2AFA" w:rsidP="003F2AFA">
      <w:pPr>
        <w:pStyle w:val="18"/>
        <w:spacing w:line="360" w:lineRule="auto"/>
        <w:jc w:val="center"/>
        <w:rPr>
          <w:rFonts w:ascii="Times New Roman" w:eastAsia="Times New Roman" w:hAnsi="Times New Roman" w:cs="Times New Roman"/>
          <w:b/>
          <w:bCs/>
          <w:color w:val="000000"/>
          <w:sz w:val="28"/>
          <w:szCs w:val="28"/>
          <w:u w:color="000000"/>
        </w:rPr>
      </w:pPr>
      <w:bookmarkStart w:id="25" w:name="_Toc11"/>
      <w:bookmarkStart w:id="26" w:name="_Toc183032470"/>
      <w:r>
        <w:rPr>
          <w:rFonts w:ascii="Times New Roman" w:hAnsi="Times New Roman"/>
          <w:b/>
          <w:bCs/>
          <w:color w:val="000000"/>
          <w:sz w:val="28"/>
          <w:szCs w:val="28"/>
          <w:u w:color="000000"/>
          <w:lang w:val="en-US"/>
        </w:rPr>
        <w:lastRenderedPageBreak/>
        <w:t>C</w:t>
      </w:r>
      <w:r>
        <w:rPr>
          <w:rFonts w:ascii="Times New Roman" w:hAnsi="Times New Roman"/>
          <w:b/>
          <w:bCs/>
          <w:color w:val="000000"/>
          <w:sz w:val="28"/>
          <w:szCs w:val="28"/>
          <w:u w:color="000000"/>
        </w:rPr>
        <w:t>писок использованных источников</w:t>
      </w:r>
      <w:bookmarkEnd w:id="25"/>
      <w:bookmarkEnd w:id="26"/>
    </w:p>
    <w:p w:rsidR="003F2AFA" w:rsidRPr="00E03ED7" w:rsidRDefault="004F3904" w:rsidP="00FC6B99">
      <w:pPr>
        <w:pStyle w:val="af1"/>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360" w:lineRule="auto"/>
        <w:ind w:left="709" w:hanging="349"/>
        <w:jc w:val="both"/>
        <w:rPr>
          <w:rFonts w:ascii="Times New Roman" w:hAnsi="Times New Roman" w:cs="Times New Roman"/>
          <w:sz w:val="28"/>
          <w:szCs w:val="28"/>
          <w:u w:color="000000"/>
        </w:rPr>
      </w:pPr>
      <w:r w:rsidRPr="00E03ED7">
        <w:rPr>
          <w:rFonts w:ascii="Times New Roman" w:hAnsi="Times New Roman" w:cs="Times New Roman"/>
          <w:sz w:val="28"/>
          <w:szCs w:val="28"/>
          <w:u w:color="000000"/>
        </w:rPr>
        <w:t xml:space="preserve">Основы маркетинга </w:t>
      </w:r>
      <w:proofErr w:type="spellStart"/>
      <w:r w:rsidRPr="00E03ED7">
        <w:rPr>
          <w:rFonts w:ascii="Times New Roman" w:hAnsi="Times New Roman" w:cs="Times New Roman"/>
          <w:sz w:val="28"/>
          <w:szCs w:val="28"/>
          <w:u w:color="000000"/>
        </w:rPr>
        <w:t>Краткии</w:t>
      </w:r>
      <w:proofErr w:type="spellEnd"/>
      <w:r w:rsidRPr="00E03ED7">
        <w:rPr>
          <w:rFonts w:ascii="Times New Roman" w:hAnsi="Times New Roman" w:cs="Times New Roman"/>
          <w:sz w:val="28"/>
          <w:szCs w:val="28"/>
          <w:u w:color="000000"/>
        </w:rPr>
        <w:t xml:space="preserve">̆ курс </w:t>
      </w:r>
      <w:r>
        <w:rPr>
          <w:rFonts w:ascii="Times New Roman" w:hAnsi="Times New Roman" w:cs="Times New Roman"/>
          <w:sz w:val="28"/>
          <w:szCs w:val="28"/>
          <w:u w:color="000000"/>
        </w:rPr>
        <w:t xml:space="preserve">/ </w:t>
      </w:r>
      <w:r>
        <w:rPr>
          <w:rFonts w:ascii="Times New Roman" w:hAnsi="Times New Roman"/>
          <w:sz w:val="28"/>
          <w:szCs w:val="28"/>
          <w:u w:color="000000"/>
        </w:rPr>
        <w:t>Ф. Котлер</w:t>
      </w:r>
      <w:r w:rsidR="00890D82">
        <w:rPr>
          <w:rFonts w:ascii="Times New Roman" w:hAnsi="Times New Roman"/>
          <w:sz w:val="28"/>
          <w:szCs w:val="28"/>
          <w:u w:color="000000"/>
        </w:rPr>
        <w:t>.</w:t>
      </w:r>
      <w:r>
        <w:rPr>
          <w:rFonts w:ascii="Times New Roman" w:hAnsi="Times New Roman"/>
          <w:sz w:val="28"/>
          <w:szCs w:val="28"/>
          <w:u w:color="000000"/>
        </w:rPr>
        <w:t xml:space="preserve"> </w:t>
      </w:r>
      <w:r w:rsidR="00E03ED7" w:rsidRPr="00E03ED7">
        <w:rPr>
          <w:rFonts w:ascii="Times New Roman" w:hAnsi="Times New Roman" w:cs="Times New Roman"/>
          <w:sz w:val="28"/>
          <w:szCs w:val="28"/>
          <w:u w:color="000000"/>
        </w:rPr>
        <w:t xml:space="preserve">Пер с </w:t>
      </w:r>
      <w:proofErr w:type="spellStart"/>
      <w:r w:rsidR="00E03ED7" w:rsidRPr="00E03ED7">
        <w:rPr>
          <w:rFonts w:ascii="Times New Roman" w:hAnsi="Times New Roman" w:cs="Times New Roman"/>
          <w:sz w:val="28"/>
          <w:szCs w:val="28"/>
          <w:u w:color="000000"/>
        </w:rPr>
        <w:t>англ</w:t>
      </w:r>
      <w:proofErr w:type="spellEnd"/>
      <w:r w:rsidR="00E03ED7" w:rsidRPr="00E03ED7">
        <w:rPr>
          <w:rFonts w:ascii="Times New Roman" w:hAnsi="Times New Roman" w:cs="Times New Roman"/>
          <w:sz w:val="28"/>
          <w:szCs w:val="28"/>
          <w:u w:color="000000"/>
        </w:rPr>
        <w:t xml:space="preserve"> — </w:t>
      </w:r>
      <w:r w:rsidR="00890D82">
        <w:rPr>
          <w:rFonts w:ascii="Times New Roman" w:hAnsi="Times New Roman" w:cs="Times New Roman"/>
          <w:sz w:val="28"/>
          <w:szCs w:val="28"/>
          <w:u w:color="000000"/>
        </w:rPr>
        <w:br/>
      </w:r>
      <w:r w:rsidR="00E03ED7" w:rsidRPr="00E03ED7">
        <w:rPr>
          <w:rFonts w:ascii="Times New Roman" w:hAnsi="Times New Roman" w:cs="Times New Roman"/>
          <w:sz w:val="28"/>
          <w:szCs w:val="28"/>
          <w:u w:color="000000"/>
        </w:rPr>
        <w:t xml:space="preserve">М </w:t>
      </w:r>
      <w:proofErr w:type="spellStart"/>
      <w:r w:rsidRPr="00E03ED7">
        <w:rPr>
          <w:rFonts w:ascii="Times New Roman" w:hAnsi="Times New Roman" w:cs="Times New Roman"/>
          <w:sz w:val="28"/>
          <w:szCs w:val="28"/>
          <w:u w:color="000000"/>
        </w:rPr>
        <w:t>Издательскии</w:t>
      </w:r>
      <w:proofErr w:type="spellEnd"/>
      <w:r w:rsidRPr="00E03ED7">
        <w:rPr>
          <w:rFonts w:ascii="Times New Roman" w:hAnsi="Times New Roman" w:cs="Times New Roman"/>
          <w:sz w:val="28"/>
          <w:szCs w:val="28"/>
          <w:u w:color="000000"/>
        </w:rPr>
        <w:t xml:space="preserve">̆ </w:t>
      </w:r>
      <w:r>
        <w:rPr>
          <w:rFonts w:ascii="Times New Roman" w:hAnsi="Times New Roman" w:cs="Times New Roman"/>
          <w:sz w:val="28"/>
          <w:szCs w:val="28"/>
          <w:u w:color="000000"/>
        </w:rPr>
        <w:t>дом</w:t>
      </w:r>
      <w:r w:rsidR="00E03ED7" w:rsidRPr="00E03ED7">
        <w:rPr>
          <w:rFonts w:ascii="Times New Roman" w:hAnsi="Times New Roman" w:cs="Times New Roman"/>
          <w:sz w:val="28"/>
          <w:szCs w:val="28"/>
          <w:u w:color="000000"/>
        </w:rPr>
        <w:t xml:space="preserve"> "Вильяме", 20</w:t>
      </w:r>
      <w:r w:rsidR="00E03ED7">
        <w:rPr>
          <w:rFonts w:ascii="Times New Roman" w:hAnsi="Times New Roman" w:cs="Times New Roman"/>
          <w:sz w:val="28"/>
          <w:szCs w:val="28"/>
          <w:u w:color="000000"/>
        </w:rPr>
        <w:t>20</w:t>
      </w:r>
      <w:r w:rsidR="00E03ED7" w:rsidRPr="00E03ED7">
        <w:rPr>
          <w:rFonts w:ascii="Times New Roman" w:hAnsi="Times New Roman" w:cs="Times New Roman"/>
          <w:sz w:val="28"/>
          <w:szCs w:val="28"/>
          <w:u w:color="000000"/>
        </w:rPr>
        <w:t xml:space="preserve"> — </w:t>
      </w:r>
      <w:r>
        <w:rPr>
          <w:rFonts w:ascii="Times New Roman" w:hAnsi="Times New Roman" w:cs="Times New Roman"/>
          <w:sz w:val="28"/>
          <w:szCs w:val="28"/>
          <w:u w:color="000000"/>
        </w:rPr>
        <w:t>496</w:t>
      </w:r>
      <w:r w:rsidR="00E03ED7" w:rsidRPr="00E03ED7">
        <w:rPr>
          <w:rFonts w:ascii="Times New Roman" w:hAnsi="Times New Roman" w:cs="Times New Roman"/>
          <w:sz w:val="28"/>
          <w:szCs w:val="28"/>
          <w:u w:color="000000"/>
        </w:rPr>
        <w:t xml:space="preserve"> с </w:t>
      </w:r>
    </w:p>
    <w:p w:rsidR="003F2AFA" w:rsidRPr="00890D82" w:rsidRDefault="004F3904" w:rsidP="00FC6B99">
      <w:pPr>
        <w:pStyle w:val="af1"/>
        <w:numPr>
          <w:ilvl w:val="0"/>
          <w:numId w:val="31"/>
        </w:numPr>
        <w:tabs>
          <w:tab w:val="left" w:pos="720"/>
          <w:tab w:val="left" w:pos="1440"/>
          <w:tab w:val="left" w:pos="2160"/>
          <w:tab w:val="left" w:pos="2880"/>
          <w:tab w:val="left" w:pos="3600"/>
          <w:tab w:val="left" w:pos="4320"/>
          <w:tab w:val="left" w:pos="5760"/>
          <w:tab w:val="left" w:pos="6480"/>
          <w:tab w:val="left" w:pos="7200"/>
          <w:tab w:val="left" w:pos="7920"/>
          <w:tab w:val="left" w:pos="8640"/>
        </w:tabs>
        <w:spacing w:before="0" w:line="360" w:lineRule="auto"/>
        <w:ind w:left="709" w:hanging="349"/>
        <w:jc w:val="both"/>
        <w:rPr>
          <w:rFonts w:ascii="Times New Roman" w:hAnsi="Times New Roman" w:cs="Times New Roman"/>
          <w:sz w:val="28"/>
          <w:szCs w:val="28"/>
          <w:u w:color="000000"/>
        </w:rPr>
      </w:pPr>
      <w:r w:rsidRPr="004F3904">
        <w:rPr>
          <w:rFonts w:ascii="Times New Roman" w:hAnsi="Times New Roman" w:cs="Times New Roman"/>
          <w:sz w:val="28"/>
          <w:szCs w:val="28"/>
          <w:u w:color="000000"/>
        </w:rPr>
        <w:t xml:space="preserve">Упаковка и маркировка товаров: учебник / В.И. Криштафович, Д. В. Криштафович, Б. У. </w:t>
      </w:r>
      <w:proofErr w:type="spellStart"/>
      <w:r w:rsidRPr="004F3904">
        <w:rPr>
          <w:rFonts w:ascii="Times New Roman" w:hAnsi="Times New Roman" w:cs="Times New Roman"/>
          <w:sz w:val="28"/>
          <w:szCs w:val="28"/>
          <w:u w:color="000000"/>
        </w:rPr>
        <w:t>Байхожаева</w:t>
      </w:r>
      <w:proofErr w:type="spellEnd"/>
      <w:r w:rsidRPr="004F3904">
        <w:rPr>
          <w:rFonts w:ascii="Times New Roman" w:hAnsi="Times New Roman" w:cs="Times New Roman"/>
          <w:sz w:val="28"/>
          <w:szCs w:val="28"/>
          <w:u w:color="000000"/>
        </w:rPr>
        <w:t xml:space="preserve">, Е.Т. </w:t>
      </w:r>
      <w:proofErr w:type="spellStart"/>
      <w:r w:rsidRPr="004F3904">
        <w:rPr>
          <w:rFonts w:ascii="Times New Roman" w:hAnsi="Times New Roman" w:cs="Times New Roman"/>
          <w:sz w:val="28"/>
          <w:szCs w:val="28"/>
          <w:u w:color="000000"/>
        </w:rPr>
        <w:t>Абсеитов</w:t>
      </w:r>
      <w:proofErr w:type="spellEnd"/>
      <w:r w:rsidRPr="004F3904">
        <w:rPr>
          <w:rFonts w:ascii="Times New Roman" w:hAnsi="Times New Roman" w:cs="Times New Roman"/>
          <w:sz w:val="28"/>
          <w:szCs w:val="28"/>
          <w:u w:color="000000"/>
        </w:rPr>
        <w:t>. - Москва: КНОРУС,</w:t>
      </w:r>
      <w:r w:rsidR="00890D82">
        <w:rPr>
          <w:rFonts w:ascii="Times New Roman" w:hAnsi="Times New Roman" w:cs="Times New Roman"/>
          <w:sz w:val="28"/>
          <w:szCs w:val="28"/>
          <w:u w:color="000000"/>
        </w:rPr>
        <w:t xml:space="preserve"> </w:t>
      </w:r>
      <w:r w:rsidRPr="00890D82">
        <w:rPr>
          <w:rFonts w:ascii="Times New Roman" w:hAnsi="Times New Roman" w:cs="Times New Roman"/>
          <w:sz w:val="28"/>
          <w:szCs w:val="28"/>
          <w:u w:color="000000"/>
        </w:rPr>
        <w:t>2022. - 262 с. - (Бакалавриат и магистратура).</w:t>
      </w:r>
    </w:p>
    <w:p w:rsidR="003F2AFA" w:rsidRPr="00795A4B" w:rsidRDefault="004F3904" w:rsidP="00FC6B99">
      <w:pPr>
        <w:pStyle w:val="af1"/>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360" w:lineRule="auto"/>
        <w:ind w:left="709" w:hanging="349"/>
        <w:jc w:val="both"/>
        <w:rPr>
          <w:rFonts w:ascii="Times New Roman" w:hAnsi="Times New Roman" w:cs="Times New Roman"/>
          <w:sz w:val="28"/>
          <w:szCs w:val="28"/>
          <w:u w:color="000000"/>
        </w:rPr>
      </w:pPr>
      <w:r w:rsidRPr="004F3904">
        <w:rPr>
          <w:rFonts w:ascii="Times New Roman" w:hAnsi="Times New Roman" w:cs="Times New Roman"/>
          <w:sz w:val="28"/>
          <w:szCs w:val="28"/>
          <w:u w:color="000000"/>
        </w:rPr>
        <w:t>Вологжанина С.А., Иголкин А.Ф. Упаковочные материалы в пищевых отраслях: Учеб.-метод. пособие. – СПб.: Университет ИТМО, 201</w:t>
      </w:r>
      <w:r>
        <w:rPr>
          <w:rFonts w:ascii="Times New Roman" w:hAnsi="Times New Roman" w:cs="Times New Roman"/>
          <w:sz w:val="28"/>
          <w:szCs w:val="28"/>
          <w:u w:color="000000"/>
        </w:rPr>
        <w:t>9</w:t>
      </w:r>
      <w:r w:rsidRPr="004F3904">
        <w:rPr>
          <w:rFonts w:ascii="Times New Roman" w:hAnsi="Times New Roman" w:cs="Times New Roman"/>
          <w:sz w:val="28"/>
          <w:szCs w:val="28"/>
          <w:u w:color="000000"/>
        </w:rPr>
        <w:t xml:space="preserve">. </w:t>
      </w:r>
      <w:r w:rsidR="00795A4B">
        <w:rPr>
          <w:rFonts w:ascii="Times New Roman" w:hAnsi="Times New Roman" w:cs="Times New Roman"/>
          <w:sz w:val="28"/>
          <w:szCs w:val="28"/>
          <w:u w:color="000000"/>
        </w:rPr>
        <w:br/>
      </w:r>
      <w:r w:rsidRPr="004F3904">
        <w:rPr>
          <w:rFonts w:ascii="Times New Roman" w:hAnsi="Times New Roman" w:cs="Times New Roman"/>
          <w:sz w:val="28"/>
          <w:szCs w:val="28"/>
          <w:u w:color="000000"/>
        </w:rPr>
        <w:t>– 41 с.</w:t>
      </w:r>
      <w:r w:rsidRPr="004F3904">
        <w:rPr>
          <w:sz w:val="28"/>
          <w:szCs w:val="28"/>
          <w:u w:color="000000"/>
        </w:rPr>
        <w:t xml:space="preserve"> </w:t>
      </w:r>
    </w:p>
    <w:p w:rsidR="00795A4B" w:rsidRPr="004F3904" w:rsidRDefault="00795A4B" w:rsidP="00FC6B99">
      <w:pPr>
        <w:pStyle w:val="af1"/>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360" w:lineRule="auto"/>
        <w:ind w:left="709" w:hanging="349"/>
        <w:jc w:val="both"/>
        <w:rPr>
          <w:rFonts w:ascii="Times New Roman" w:hAnsi="Times New Roman" w:cs="Times New Roman"/>
          <w:sz w:val="28"/>
          <w:szCs w:val="28"/>
          <w:u w:color="000000"/>
        </w:rPr>
      </w:pPr>
      <w:r w:rsidRPr="00890D82">
        <w:rPr>
          <w:rFonts w:ascii="Times New Roman" w:hAnsi="Times New Roman" w:cs="Times New Roman"/>
          <w:sz w:val="28"/>
          <w:szCs w:val="28"/>
          <w:u w:color="000000"/>
        </w:rPr>
        <w:t xml:space="preserve">ВкусВилл: Как совершить революцию в </w:t>
      </w:r>
      <w:proofErr w:type="spellStart"/>
      <w:r w:rsidRPr="00890D82">
        <w:rPr>
          <w:rFonts w:ascii="Times New Roman" w:hAnsi="Times New Roman" w:cs="Times New Roman"/>
          <w:sz w:val="28"/>
          <w:szCs w:val="28"/>
          <w:u w:color="000000"/>
        </w:rPr>
        <w:t>ритейле</w:t>
      </w:r>
      <w:proofErr w:type="spellEnd"/>
      <w:r w:rsidRPr="00890D82">
        <w:rPr>
          <w:rFonts w:ascii="Times New Roman" w:hAnsi="Times New Roman" w:cs="Times New Roman"/>
          <w:sz w:val="28"/>
          <w:szCs w:val="28"/>
          <w:u w:color="000000"/>
        </w:rPr>
        <w:t>, делая всё не так / Евгений Щепин. — М.</w:t>
      </w:r>
      <w:proofErr w:type="gramStart"/>
      <w:r w:rsidRPr="00890D82">
        <w:rPr>
          <w:rFonts w:ascii="Times New Roman" w:hAnsi="Times New Roman" w:cs="Times New Roman"/>
          <w:sz w:val="28"/>
          <w:szCs w:val="28"/>
          <w:u w:color="000000"/>
        </w:rPr>
        <w:t xml:space="preserve"> :</w:t>
      </w:r>
      <w:proofErr w:type="gramEnd"/>
      <w:r w:rsidRPr="00890D82">
        <w:rPr>
          <w:rFonts w:ascii="Times New Roman" w:hAnsi="Times New Roman" w:cs="Times New Roman"/>
          <w:sz w:val="28"/>
          <w:szCs w:val="28"/>
          <w:u w:color="000000"/>
        </w:rPr>
        <w:t xml:space="preserve"> Альпина </w:t>
      </w:r>
      <w:proofErr w:type="spellStart"/>
      <w:r w:rsidRPr="00890D82">
        <w:rPr>
          <w:rFonts w:ascii="Times New Roman" w:hAnsi="Times New Roman" w:cs="Times New Roman"/>
          <w:sz w:val="28"/>
          <w:szCs w:val="28"/>
          <w:u w:color="000000"/>
        </w:rPr>
        <w:t>Паблишер</w:t>
      </w:r>
      <w:proofErr w:type="spellEnd"/>
      <w:r w:rsidRPr="00890D82">
        <w:rPr>
          <w:rFonts w:ascii="Times New Roman" w:hAnsi="Times New Roman" w:cs="Times New Roman"/>
          <w:sz w:val="28"/>
          <w:szCs w:val="28"/>
          <w:u w:color="000000"/>
        </w:rPr>
        <w:t>, 2019. — 268 c., ил.</w:t>
      </w:r>
    </w:p>
    <w:p w:rsidR="003F2AFA" w:rsidRPr="00DD283A" w:rsidRDefault="004F3904" w:rsidP="00FC6B99">
      <w:pPr>
        <w:pStyle w:val="af1"/>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360" w:lineRule="auto"/>
        <w:ind w:left="709" w:hanging="349"/>
        <w:jc w:val="both"/>
        <w:rPr>
          <w:rFonts w:ascii="Times New Roman" w:eastAsia="Times New Roman" w:hAnsi="Times New Roman" w:cs="Times New Roman"/>
          <w:sz w:val="28"/>
          <w:szCs w:val="28"/>
          <w:u w:color="000000"/>
        </w:rPr>
      </w:pPr>
      <w:r w:rsidRPr="004F3904">
        <w:rPr>
          <w:rFonts w:ascii="Times New Roman" w:hAnsi="Times New Roman"/>
          <w:sz w:val="28"/>
          <w:szCs w:val="28"/>
          <w:u w:color="000000"/>
        </w:rPr>
        <w:t xml:space="preserve">РОЛЬ УПАКОВКИ И ДИЗАЙНА ТОВАРА В ФОРМИРОВАНИИ БРЕНДА [Электронный ресурс] // </w:t>
      </w:r>
      <w:r w:rsidRPr="004F3904">
        <w:rPr>
          <w:rFonts w:ascii="Times New Roman" w:hAnsi="Times New Roman"/>
          <w:sz w:val="28"/>
          <w:szCs w:val="28"/>
          <w:u w:color="000000"/>
          <w:lang w:val="en-US"/>
        </w:rPr>
        <w:t>URL</w:t>
      </w:r>
      <w:r w:rsidRPr="004F3904">
        <w:rPr>
          <w:rFonts w:ascii="Times New Roman" w:hAnsi="Times New Roman"/>
          <w:sz w:val="28"/>
          <w:szCs w:val="28"/>
          <w:u w:color="000000"/>
        </w:rPr>
        <w:t>:</w:t>
      </w:r>
      <w:r w:rsidR="00795A4B">
        <w:rPr>
          <w:rFonts w:ascii="Times New Roman" w:hAnsi="Times New Roman"/>
          <w:sz w:val="28"/>
          <w:szCs w:val="28"/>
          <w:u w:color="000000"/>
        </w:rPr>
        <w:t xml:space="preserve"> </w:t>
      </w:r>
      <w:hyperlink r:id="rId28" w:history="1">
        <w:r w:rsidR="00795A4B" w:rsidRPr="00600DBE">
          <w:rPr>
            <w:rStyle w:val="a7"/>
            <w:rFonts w:ascii="Times New Roman" w:hAnsi="Times New Roman"/>
            <w:sz w:val="28"/>
            <w:szCs w:val="28"/>
          </w:rPr>
          <w:t>https://cyberleninka.ru/article/n/rol-upakovki-i-dizayna-tovara-vformirovanii-brenda/viewer</w:t>
        </w:r>
      </w:hyperlink>
      <w:r w:rsidR="00795A4B">
        <w:rPr>
          <w:rFonts w:ascii="Times New Roman" w:hAnsi="Times New Roman"/>
          <w:sz w:val="28"/>
          <w:szCs w:val="28"/>
          <w:u w:color="000000"/>
        </w:rPr>
        <w:t xml:space="preserve"> </w:t>
      </w:r>
    </w:p>
    <w:p w:rsidR="00DD283A" w:rsidRPr="00DD283A" w:rsidRDefault="00DD283A" w:rsidP="00FC6B99">
      <w:pPr>
        <w:pStyle w:val="aa"/>
        <w:numPr>
          <w:ilvl w:val="0"/>
          <w:numId w:val="31"/>
        </w:numPr>
        <w:shd w:val="clear" w:color="auto" w:fill="FFFFFF"/>
        <w:spacing w:before="100" w:beforeAutospacing="1" w:after="100" w:afterAutospacing="1" w:line="360" w:lineRule="auto"/>
        <w:jc w:val="both"/>
        <w:rPr>
          <w:color w:val="000000" w:themeColor="text1"/>
          <w:sz w:val="28"/>
          <w:szCs w:val="28"/>
        </w:rPr>
      </w:pPr>
      <w:r w:rsidRPr="00DD283A">
        <w:rPr>
          <w:color w:val="000000" w:themeColor="text1"/>
          <w:sz w:val="28"/>
          <w:szCs w:val="28"/>
        </w:rPr>
        <w:t xml:space="preserve">Получение информации об основополагающих характеристиках </w:t>
      </w:r>
      <w:r>
        <w:rPr>
          <w:color w:val="000000" w:themeColor="text1"/>
          <w:sz w:val="28"/>
          <w:szCs w:val="28"/>
        </w:rPr>
        <w:br/>
      </w:r>
      <w:r w:rsidRPr="00DD283A">
        <w:rPr>
          <w:color w:val="000000" w:themeColor="text1"/>
          <w:sz w:val="28"/>
          <w:szCs w:val="28"/>
        </w:rPr>
        <w:t xml:space="preserve">товара из маркировки и сопроводительных документов </w:t>
      </w:r>
      <w:r w:rsidRPr="00DD283A">
        <w:rPr>
          <w:color w:val="000000" w:themeColor="text1"/>
          <w:sz w:val="28"/>
          <w:szCs w:val="28"/>
        </w:rPr>
        <w:br/>
      </w:r>
      <w:r w:rsidRPr="00DD283A">
        <w:rPr>
          <w:sz w:val="28"/>
          <w:szCs w:val="28"/>
          <w:u w:color="000000"/>
        </w:rPr>
        <w:t xml:space="preserve">[Электронный ресурс] // </w:t>
      </w:r>
      <w:r w:rsidRPr="00DD283A">
        <w:rPr>
          <w:sz w:val="28"/>
          <w:szCs w:val="28"/>
          <w:u w:color="000000"/>
          <w:lang w:val="en-US"/>
        </w:rPr>
        <w:t>URL</w:t>
      </w:r>
      <w:r w:rsidRPr="00DD283A">
        <w:rPr>
          <w:sz w:val="28"/>
          <w:szCs w:val="28"/>
          <w:u w:color="000000"/>
        </w:rPr>
        <w:t xml:space="preserve">: </w:t>
      </w:r>
      <w:hyperlink r:id="rId29" w:history="1">
        <w:r w:rsidR="00210F32" w:rsidRPr="00B7743A">
          <w:rPr>
            <w:rStyle w:val="a7"/>
            <w:sz w:val="28"/>
            <w:szCs w:val="28"/>
          </w:rPr>
          <w:t>https://samgk.ru/files/open_lesson/ou_SHindryaevaES_04.03.2021.pdf?ysclid=m373j6sexu13915122</w:t>
        </w:r>
      </w:hyperlink>
      <w:r w:rsidR="00210F32" w:rsidRPr="00210F32">
        <w:rPr>
          <w:color w:val="000000" w:themeColor="text1"/>
          <w:sz w:val="28"/>
          <w:szCs w:val="28"/>
        </w:rPr>
        <w:t xml:space="preserve"> </w:t>
      </w:r>
    </w:p>
    <w:p w:rsidR="00C61F8E" w:rsidRPr="00C61F8E" w:rsidRDefault="00890D82" w:rsidP="00FC6B99">
      <w:pPr>
        <w:pStyle w:val="af1"/>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360" w:lineRule="auto"/>
        <w:ind w:left="709" w:hanging="349"/>
        <w:jc w:val="both"/>
        <w:rPr>
          <w:rFonts w:ascii="Times New Roman" w:eastAsia="Times New Roman" w:hAnsi="Times New Roman" w:cs="Times New Roman"/>
          <w:sz w:val="28"/>
          <w:szCs w:val="28"/>
          <w:u w:color="000000"/>
        </w:rPr>
      </w:pPr>
      <w:r w:rsidRPr="00890D82">
        <w:rPr>
          <w:rFonts w:ascii="Times New Roman" w:hAnsi="Times New Roman"/>
          <w:sz w:val="28"/>
          <w:szCs w:val="28"/>
          <w:u w:color="000000"/>
        </w:rPr>
        <w:t>Главное о</w:t>
      </w:r>
      <w:r w:rsidR="00AD4ADC">
        <w:rPr>
          <w:rFonts w:ascii="Times New Roman" w:hAnsi="Times New Roman"/>
          <w:sz w:val="28"/>
          <w:szCs w:val="28"/>
          <w:u w:color="000000"/>
        </w:rPr>
        <w:t xml:space="preserve"> </w:t>
      </w:r>
      <w:r w:rsidRPr="00890D82">
        <w:rPr>
          <w:rFonts w:ascii="Times New Roman" w:hAnsi="Times New Roman"/>
          <w:sz w:val="28"/>
          <w:szCs w:val="28"/>
          <w:u w:color="000000"/>
        </w:rPr>
        <w:t>маркировке товаров</w:t>
      </w:r>
      <w:r>
        <w:rPr>
          <w:rFonts w:ascii="Times New Roman" w:hAnsi="Times New Roman"/>
          <w:b/>
          <w:bCs/>
          <w:sz w:val="28"/>
          <w:szCs w:val="28"/>
          <w:u w:color="000000"/>
        </w:rPr>
        <w:t xml:space="preserve"> </w:t>
      </w:r>
      <w:r w:rsidRPr="004F3904">
        <w:rPr>
          <w:rFonts w:ascii="Times New Roman" w:hAnsi="Times New Roman"/>
          <w:sz w:val="28"/>
          <w:szCs w:val="28"/>
          <w:u w:color="000000"/>
        </w:rPr>
        <w:t xml:space="preserve">[Электронный ресурс] // </w:t>
      </w:r>
      <w:r w:rsidRPr="004F3904">
        <w:rPr>
          <w:rFonts w:ascii="Times New Roman" w:hAnsi="Times New Roman"/>
          <w:sz w:val="28"/>
          <w:szCs w:val="28"/>
          <w:u w:color="000000"/>
          <w:lang w:val="en-US"/>
        </w:rPr>
        <w:t>URL</w:t>
      </w:r>
      <w:r w:rsidRPr="004F3904">
        <w:rPr>
          <w:rFonts w:ascii="Times New Roman" w:hAnsi="Times New Roman"/>
          <w:sz w:val="28"/>
          <w:szCs w:val="28"/>
          <w:u w:color="000000"/>
        </w:rPr>
        <w:t xml:space="preserve">: </w:t>
      </w:r>
      <w:hyperlink r:id="rId30" w:history="1">
        <w:r w:rsidR="00210F32" w:rsidRPr="00B7743A">
          <w:rPr>
            <w:rStyle w:val="a7"/>
            <w:rFonts w:ascii="Times New Roman" w:hAnsi="Times New Roman"/>
            <w:sz w:val="28"/>
            <w:szCs w:val="28"/>
          </w:rPr>
          <w:t>https://www.sberbank.ru/ru/s_m_business/pro_business/markirovka-tovara/</w:t>
        </w:r>
      </w:hyperlink>
      <w:r w:rsidR="00210F32" w:rsidRPr="00210F32">
        <w:rPr>
          <w:rFonts w:ascii="Times New Roman" w:hAnsi="Times New Roman"/>
          <w:sz w:val="28"/>
          <w:szCs w:val="28"/>
          <w:u w:color="000000"/>
        </w:rPr>
        <w:t xml:space="preserve"> </w:t>
      </w:r>
      <w:r>
        <w:rPr>
          <w:rFonts w:ascii="Times New Roman" w:hAnsi="Times New Roman"/>
          <w:sz w:val="28"/>
          <w:szCs w:val="28"/>
          <w:u w:color="000000"/>
        </w:rPr>
        <w:t xml:space="preserve"> </w:t>
      </w:r>
    </w:p>
    <w:p w:rsidR="00890D82" w:rsidRPr="00C61F8E" w:rsidRDefault="00890D82" w:rsidP="00FC6B99">
      <w:pPr>
        <w:pStyle w:val="aa"/>
        <w:numPr>
          <w:ilvl w:val="0"/>
          <w:numId w:val="31"/>
        </w:numPr>
        <w:spacing w:line="360" w:lineRule="auto"/>
        <w:jc w:val="both"/>
        <w:rPr>
          <w:sz w:val="28"/>
          <w:szCs w:val="28"/>
          <w:u w:color="000000"/>
        </w:rPr>
      </w:pPr>
      <w:r w:rsidRPr="00C61F8E">
        <w:rPr>
          <w:sz w:val="28"/>
          <w:szCs w:val="28"/>
        </w:rPr>
        <w:t>Андрей Кривенко о судьбе ВкусВилл. Разговор по душам</w:t>
      </w:r>
      <w:r w:rsidR="00795A4B" w:rsidRPr="00C61F8E">
        <w:rPr>
          <w:sz w:val="28"/>
          <w:szCs w:val="28"/>
        </w:rPr>
        <w:t xml:space="preserve"> </w:t>
      </w:r>
      <w:r w:rsidR="00C61F8E">
        <w:rPr>
          <w:sz w:val="28"/>
          <w:szCs w:val="28"/>
        </w:rPr>
        <w:br/>
      </w:r>
      <w:r w:rsidRPr="00C61F8E">
        <w:rPr>
          <w:sz w:val="28"/>
          <w:szCs w:val="28"/>
          <w:u w:color="000000"/>
        </w:rPr>
        <w:t xml:space="preserve">[Электронный ресурс] // </w:t>
      </w:r>
      <w:r w:rsidRPr="00C61F8E">
        <w:rPr>
          <w:sz w:val="28"/>
          <w:szCs w:val="28"/>
          <w:u w:color="000000"/>
          <w:lang w:val="en-US"/>
        </w:rPr>
        <w:t>URL</w:t>
      </w:r>
      <w:r w:rsidRPr="00C61F8E">
        <w:rPr>
          <w:sz w:val="28"/>
          <w:szCs w:val="28"/>
          <w:u w:color="000000"/>
        </w:rPr>
        <w:t xml:space="preserve">: </w:t>
      </w:r>
      <w:hyperlink r:id="rId31" w:history="1">
        <w:r w:rsidR="00210F32" w:rsidRPr="00B7743A">
          <w:rPr>
            <w:rStyle w:val="a7"/>
            <w:sz w:val="28"/>
            <w:szCs w:val="28"/>
          </w:rPr>
          <w:t>https://vkusvill.ru</w:t>
        </w:r>
      </w:hyperlink>
      <w:r w:rsidR="00210F32" w:rsidRPr="00210F32">
        <w:rPr>
          <w:sz w:val="28"/>
          <w:szCs w:val="28"/>
          <w:u w:color="000000"/>
        </w:rPr>
        <w:t xml:space="preserve"> </w:t>
      </w:r>
    </w:p>
    <w:p w:rsidR="003F2AFA" w:rsidRDefault="00890D82" w:rsidP="00FC6B99">
      <w:pPr>
        <w:pStyle w:val="af1"/>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360" w:lineRule="auto"/>
        <w:ind w:left="709" w:hanging="349"/>
        <w:jc w:val="both"/>
        <w:rPr>
          <w:rFonts w:ascii="Times New Roman" w:hAnsi="Times New Roman"/>
          <w:sz w:val="28"/>
          <w:szCs w:val="28"/>
          <w:u w:color="000000"/>
        </w:rPr>
      </w:pPr>
      <w:r w:rsidRPr="00890D82">
        <w:rPr>
          <w:rFonts w:ascii="Times New Roman" w:hAnsi="Times New Roman"/>
          <w:sz w:val="28"/>
          <w:szCs w:val="28"/>
          <w:u w:color="000000"/>
        </w:rPr>
        <w:t>Как «Избёнка» стала «ВкусВилл» и перевернула рынок ритейла</w:t>
      </w:r>
      <w:r>
        <w:rPr>
          <w:rFonts w:ascii="Times New Roman" w:hAnsi="Times New Roman"/>
          <w:sz w:val="28"/>
          <w:szCs w:val="28"/>
          <w:u w:color="000000"/>
        </w:rPr>
        <w:t xml:space="preserve"> </w:t>
      </w:r>
      <w:r w:rsidRPr="004F3904">
        <w:rPr>
          <w:rFonts w:ascii="Times New Roman" w:hAnsi="Times New Roman"/>
          <w:sz w:val="28"/>
          <w:szCs w:val="28"/>
          <w:u w:color="000000"/>
        </w:rPr>
        <w:t xml:space="preserve">[Электронный ресурс] // </w:t>
      </w:r>
      <w:r w:rsidRPr="004F3904">
        <w:rPr>
          <w:rFonts w:ascii="Times New Roman" w:hAnsi="Times New Roman"/>
          <w:sz w:val="28"/>
          <w:szCs w:val="28"/>
          <w:u w:color="000000"/>
          <w:lang w:val="en-US"/>
        </w:rPr>
        <w:t>URL</w:t>
      </w:r>
      <w:r w:rsidRPr="004F3904">
        <w:rPr>
          <w:rFonts w:ascii="Times New Roman" w:hAnsi="Times New Roman"/>
          <w:sz w:val="28"/>
          <w:szCs w:val="28"/>
          <w:u w:color="000000"/>
        </w:rPr>
        <w:t>:</w:t>
      </w:r>
      <w:r>
        <w:rPr>
          <w:rFonts w:ascii="Times New Roman" w:hAnsi="Times New Roman"/>
          <w:sz w:val="28"/>
          <w:szCs w:val="28"/>
          <w:u w:color="000000"/>
        </w:rPr>
        <w:t xml:space="preserve"> </w:t>
      </w:r>
      <w:hyperlink r:id="rId32" w:history="1">
        <w:r w:rsidR="00AD4ADC" w:rsidRPr="00600DBE">
          <w:rPr>
            <w:rStyle w:val="a7"/>
            <w:rFonts w:ascii="Times New Roman" w:hAnsi="Times New Roman"/>
            <w:sz w:val="28"/>
            <w:szCs w:val="28"/>
          </w:rPr>
          <w:t>https://onlinepatent.ru/journal/kak-izbyonka-stala-vkusvill-i-perevernula-rinok-riteila/</w:t>
        </w:r>
      </w:hyperlink>
    </w:p>
    <w:p w:rsidR="003F2AFA" w:rsidRDefault="00AD4ADC" w:rsidP="00FC6B99">
      <w:pPr>
        <w:pStyle w:val="af1"/>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360" w:lineRule="auto"/>
        <w:ind w:left="709" w:hanging="349"/>
        <w:jc w:val="both"/>
        <w:rPr>
          <w:rFonts w:ascii="Times New Roman" w:hAnsi="Times New Roman"/>
          <w:sz w:val="28"/>
          <w:szCs w:val="28"/>
          <w:u w:color="000000"/>
        </w:rPr>
      </w:pPr>
      <w:r>
        <w:rPr>
          <w:rFonts w:ascii="Times New Roman" w:hAnsi="Times New Roman"/>
          <w:sz w:val="28"/>
          <w:szCs w:val="28"/>
          <w:u w:color="000000"/>
        </w:rPr>
        <w:t xml:space="preserve"> Финансовые результаты организации </w:t>
      </w:r>
      <w:r w:rsidRPr="00AD4ADC">
        <w:rPr>
          <w:rFonts w:ascii="Times New Roman" w:hAnsi="Times New Roman"/>
          <w:sz w:val="28"/>
          <w:szCs w:val="28"/>
          <w:u w:color="000000"/>
        </w:rPr>
        <w:t xml:space="preserve">[Электронный ресурс] // </w:t>
      </w:r>
      <w:r w:rsidRPr="00AD4ADC">
        <w:rPr>
          <w:rFonts w:ascii="Times New Roman" w:hAnsi="Times New Roman"/>
          <w:sz w:val="28"/>
          <w:szCs w:val="28"/>
          <w:u w:color="000000"/>
          <w:lang w:val="en-US"/>
        </w:rPr>
        <w:t>URL</w:t>
      </w:r>
      <w:r w:rsidRPr="00AD4ADC">
        <w:rPr>
          <w:rFonts w:ascii="Times New Roman" w:hAnsi="Times New Roman"/>
          <w:sz w:val="28"/>
          <w:szCs w:val="28"/>
          <w:u w:color="000000"/>
        </w:rPr>
        <w:t xml:space="preserve">: </w:t>
      </w:r>
      <w:hyperlink r:id="rId33" w:history="1">
        <w:r w:rsidRPr="00600DBE">
          <w:rPr>
            <w:rStyle w:val="a7"/>
            <w:rFonts w:ascii="Times New Roman" w:hAnsi="Times New Roman"/>
            <w:sz w:val="28"/>
            <w:szCs w:val="28"/>
          </w:rPr>
          <w:t>https://bo.nalog.ru/organizations-card/11600178</w:t>
        </w:r>
      </w:hyperlink>
    </w:p>
    <w:p w:rsidR="002D6729" w:rsidRDefault="002D6729">
      <w:pPr>
        <w:rPr>
          <w:b/>
          <w:bCs/>
          <w:sz w:val="28"/>
          <w:szCs w:val="28"/>
          <w:u w:color="000000"/>
        </w:rPr>
      </w:pPr>
      <w:r>
        <w:rPr>
          <w:b/>
          <w:bCs/>
          <w:sz w:val="28"/>
          <w:szCs w:val="28"/>
          <w:u w:color="000000"/>
        </w:rPr>
        <w:br w:type="page"/>
      </w:r>
    </w:p>
    <w:p w:rsidR="00AD4ADC" w:rsidRPr="002D6729" w:rsidRDefault="00AD4ADC" w:rsidP="002D6729">
      <w:pPr>
        <w:spacing w:line="360" w:lineRule="auto"/>
        <w:jc w:val="center"/>
        <w:rPr>
          <w:b/>
          <w:bCs/>
          <w:sz w:val="28"/>
          <w:szCs w:val="28"/>
          <w:u w:color="000000"/>
        </w:rPr>
      </w:pPr>
      <w:r w:rsidRPr="002D6729">
        <w:rPr>
          <w:b/>
          <w:bCs/>
          <w:sz w:val="28"/>
          <w:szCs w:val="28"/>
          <w:u w:color="000000"/>
        </w:rPr>
        <w:lastRenderedPageBreak/>
        <w:t>Приложени</w:t>
      </w:r>
      <w:r w:rsidR="0093747B" w:rsidRPr="002D6729">
        <w:rPr>
          <w:b/>
          <w:bCs/>
          <w:sz w:val="28"/>
          <w:szCs w:val="28"/>
          <w:u w:color="000000"/>
        </w:rPr>
        <w:t>я</w:t>
      </w:r>
    </w:p>
    <w:p w:rsidR="0093747B" w:rsidRPr="0093747B" w:rsidRDefault="0093747B" w:rsidP="0093747B">
      <w:pPr>
        <w:spacing w:line="360" w:lineRule="auto"/>
        <w:rPr>
          <w:sz w:val="28"/>
          <w:szCs w:val="28"/>
        </w:rPr>
      </w:pPr>
      <w:r w:rsidRPr="0093747B">
        <w:rPr>
          <w:sz w:val="28"/>
          <w:szCs w:val="28"/>
        </w:rPr>
        <w:t>Приложение 1</w:t>
      </w:r>
    </w:p>
    <w:p w:rsidR="0093747B" w:rsidRPr="0093747B" w:rsidRDefault="0093747B" w:rsidP="0093747B">
      <w:pPr>
        <w:spacing w:line="360" w:lineRule="auto"/>
        <w:rPr>
          <w:sz w:val="28"/>
          <w:szCs w:val="28"/>
        </w:rPr>
      </w:pPr>
      <w:r w:rsidRPr="0093747B">
        <w:rPr>
          <w:sz w:val="28"/>
          <w:szCs w:val="28"/>
        </w:rPr>
        <w:t>Финансовые показатели АО «ВкусВилл» 2022 г.</w:t>
      </w:r>
    </w:p>
    <w:p w:rsidR="00AD4ADC" w:rsidRDefault="00AD4ADC" w:rsidP="00AD4ADC">
      <w:r>
        <w:rPr>
          <w:noProof/>
          <w14:ligatures w14:val="standardContextual"/>
        </w:rPr>
        <w:drawing>
          <wp:inline distT="0" distB="0" distL="0" distR="0">
            <wp:extent cx="5940425" cy="8170844"/>
            <wp:effectExtent l="0" t="0" r="3175" b="0"/>
            <wp:docPr id="15197192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19281" name="Рисунок 1519719281"/>
                    <pic:cNvPicPr/>
                  </pic:nvPicPr>
                  <pic:blipFill rotWithShape="1">
                    <a:blip r:embed="rId34">
                      <a:extLst>
                        <a:ext uri="{28A0092B-C50C-407E-A947-70E740481C1C}">
                          <a14:useLocalDpi xmlns:a14="http://schemas.microsoft.com/office/drawing/2010/main" val="0"/>
                        </a:ext>
                      </a:extLst>
                    </a:blip>
                    <a:srcRect t="3136"/>
                    <a:stretch/>
                  </pic:blipFill>
                  <pic:spPr bwMode="auto">
                    <a:xfrm>
                      <a:off x="0" y="0"/>
                      <a:ext cx="5940425" cy="8170844"/>
                    </a:xfrm>
                    <a:prstGeom prst="rect">
                      <a:avLst/>
                    </a:prstGeom>
                    <a:ln>
                      <a:noFill/>
                    </a:ln>
                    <a:extLst>
                      <a:ext uri="{53640926-AAD7-44D8-BBD7-CCE9431645EC}">
                        <a14:shadowObscured xmlns:a14="http://schemas.microsoft.com/office/drawing/2010/main"/>
                      </a:ext>
                    </a:extLst>
                  </pic:spPr>
                </pic:pic>
              </a:graphicData>
            </a:graphic>
          </wp:inline>
        </w:drawing>
      </w:r>
    </w:p>
    <w:p w:rsidR="0093747B" w:rsidRDefault="0093747B" w:rsidP="00AD4ADC"/>
    <w:p w:rsidR="0093747B" w:rsidRPr="0093747B" w:rsidRDefault="0093747B" w:rsidP="0093747B">
      <w:pPr>
        <w:spacing w:line="360" w:lineRule="auto"/>
        <w:rPr>
          <w:sz w:val="28"/>
          <w:szCs w:val="28"/>
        </w:rPr>
      </w:pPr>
      <w:r w:rsidRPr="0093747B">
        <w:rPr>
          <w:sz w:val="28"/>
          <w:szCs w:val="28"/>
        </w:rPr>
        <w:t>Приложение 2</w:t>
      </w:r>
    </w:p>
    <w:p w:rsidR="0093747B" w:rsidRPr="0093747B" w:rsidRDefault="0093747B" w:rsidP="0093747B">
      <w:pPr>
        <w:spacing w:line="360" w:lineRule="auto"/>
        <w:rPr>
          <w:sz w:val="28"/>
          <w:szCs w:val="28"/>
        </w:rPr>
      </w:pPr>
      <w:r w:rsidRPr="0093747B">
        <w:rPr>
          <w:sz w:val="28"/>
          <w:szCs w:val="28"/>
        </w:rPr>
        <w:t>Финансовые показатели АО «ВкусВилл» 2023 г.</w:t>
      </w:r>
    </w:p>
    <w:p w:rsidR="000971D8" w:rsidRPr="003A12C2" w:rsidRDefault="00AD4ADC" w:rsidP="00AD4ADC">
      <w:pPr>
        <w:spacing w:line="360" w:lineRule="auto"/>
        <w:rPr>
          <w:color w:val="000000"/>
          <w:kern w:val="36"/>
          <w:sz w:val="28"/>
          <w:szCs w:val="28"/>
        </w:rPr>
      </w:pPr>
      <w:r>
        <w:rPr>
          <w:noProof/>
          <w:color w:val="000000"/>
          <w:kern w:val="36"/>
          <w:sz w:val="28"/>
          <w:szCs w:val="28"/>
          <w14:ligatures w14:val="standardContextual"/>
        </w:rPr>
        <w:drawing>
          <wp:inline distT="0" distB="0" distL="0" distR="0">
            <wp:extent cx="5848654" cy="8130399"/>
            <wp:effectExtent l="0" t="0" r="0" b="0"/>
            <wp:docPr id="9965317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31761" name="Рисунок 996531761"/>
                    <pic:cNvPicPr/>
                  </pic:nvPicPr>
                  <pic:blipFill rotWithShape="1">
                    <a:blip r:embed="rId35">
                      <a:extLst>
                        <a:ext uri="{28A0092B-C50C-407E-A947-70E740481C1C}">
                          <a14:useLocalDpi xmlns:a14="http://schemas.microsoft.com/office/drawing/2010/main" val="0"/>
                        </a:ext>
                      </a:extLst>
                    </a:blip>
                    <a:srcRect l="636" t="3237" r="896"/>
                    <a:stretch/>
                  </pic:blipFill>
                  <pic:spPr bwMode="auto">
                    <a:xfrm>
                      <a:off x="0" y="0"/>
                      <a:ext cx="5849449" cy="8131504"/>
                    </a:xfrm>
                    <a:prstGeom prst="rect">
                      <a:avLst/>
                    </a:prstGeom>
                    <a:ln>
                      <a:noFill/>
                    </a:ln>
                    <a:extLst>
                      <a:ext uri="{53640926-AAD7-44D8-BBD7-CCE9431645EC}">
                        <a14:shadowObscured xmlns:a14="http://schemas.microsoft.com/office/drawing/2010/main"/>
                      </a:ext>
                    </a:extLst>
                  </pic:spPr>
                </pic:pic>
              </a:graphicData>
            </a:graphic>
          </wp:inline>
        </w:drawing>
      </w:r>
    </w:p>
    <w:sectPr w:rsidR="000971D8" w:rsidRPr="003A12C2" w:rsidSect="003F2AFA">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C83" w:rsidRDefault="00B04C83" w:rsidP="003952C0">
      <w:r>
        <w:separator/>
      </w:r>
    </w:p>
  </w:endnote>
  <w:endnote w:type="continuationSeparator" w:id="0">
    <w:p w:rsidR="00B04C83" w:rsidRDefault="00B04C83" w:rsidP="00395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Helvetica Neue">
    <w:altName w:val="Corbel"/>
    <w:charset w:val="00"/>
    <w:family w:val="auto"/>
    <w:pitch w:val="variable"/>
    <w:sig w:usb0="00000003" w:usb1="500079DB" w:usb2="00000010" w:usb3="00000000" w:csb0="00000001" w:csb1="00000000"/>
  </w:font>
  <w:font w:name="Tahoma">
    <w:panose1 w:val="020B0604030504040204"/>
    <w:charset w:val="CC"/>
    <w:family w:val="swiss"/>
    <w:pitch w:val="variable"/>
    <w:sig w:usb0="E1002EFF" w:usb1="C000605B" w:usb2="00000029" w:usb3="00000000" w:csb0="000101FF" w:csb1="00000000"/>
  </w:font>
  <w:font w:name="Times New Roman,Bold">
    <w:altName w:val="Times New Roman"/>
    <w:panose1 w:val="00000000000000000000"/>
    <w:charset w:val="00"/>
    <w:family w:val="roman"/>
    <w:notTrueType/>
    <w:pitch w:val="default"/>
  </w:font>
  <w:font w:name="Carlito">
    <w:altName w:val="Cambria"/>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6"/>
      </w:rPr>
      <w:id w:val="312230332"/>
      <w:docPartObj>
        <w:docPartGallery w:val="Page Numbers (Bottom of Page)"/>
        <w:docPartUnique/>
      </w:docPartObj>
    </w:sdtPr>
    <w:sdtEndPr>
      <w:rPr>
        <w:rStyle w:val="a6"/>
      </w:rPr>
    </w:sdtEndPr>
    <w:sdtContent>
      <w:p w:rsidR="005432DF" w:rsidRDefault="005432DF" w:rsidP="006455BE">
        <w:pPr>
          <w:pStyle w:val="a4"/>
          <w:framePr w:wrap="none" w:vAnchor="text" w:hAnchor="margin" w:xAlign="center" w:y="1"/>
          <w:rPr>
            <w:rStyle w:val="a6"/>
          </w:rPr>
        </w:pPr>
        <w:r>
          <w:rPr>
            <w:rStyle w:val="a6"/>
          </w:rPr>
          <w:fldChar w:fldCharType="begin"/>
        </w:r>
        <w:r>
          <w:rPr>
            <w:rStyle w:val="a6"/>
          </w:rPr>
          <w:instrText xml:space="preserve"> PAGE </w:instrText>
        </w:r>
        <w:r>
          <w:rPr>
            <w:rStyle w:val="a6"/>
          </w:rPr>
          <w:fldChar w:fldCharType="end"/>
        </w:r>
      </w:p>
    </w:sdtContent>
  </w:sdt>
  <w:p w:rsidR="005432DF" w:rsidRDefault="005432DF">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6"/>
      </w:rPr>
      <w:id w:val="-762385955"/>
      <w:docPartObj>
        <w:docPartGallery w:val="Page Numbers (Bottom of Page)"/>
        <w:docPartUnique/>
      </w:docPartObj>
    </w:sdtPr>
    <w:sdtEndPr>
      <w:rPr>
        <w:rStyle w:val="a6"/>
      </w:rPr>
    </w:sdtEndPr>
    <w:sdtContent>
      <w:p w:rsidR="005432DF" w:rsidRDefault="005432DF" w:rsidP="005432DF">
        <w:pPr>
          <w:pStyle w:val="a4"/>
          <w:framePr w:wrap="none" w:vAnchor="text" w:hAnchor="margin" w:xAlign="center" w:y="1"/>
          <w:rPr>
            <w:rStyle w:val="a6"/>
          </w:rPr>
        </w:pPr>
        <w:r>
          <w:rPr>
            <w:rStyle w:val="a6"/>
          </w:rPr>
          <w:fldChar w:fldCharType="begin"/>
        </w:r>
        <w:r>
          <w:rPr>
            <w:rStyle w:val="a6"/>
          </w:rPr>
          <w:instrText xml:space="preserve"> PAGE </w:instrText>
        </w:r>
        <w:r>
          <w:rPr>
            <w:rStyle w:val="a6"/>
          </w:rPr>
          <w:fldChar w:fldCharType="separate"/>
        </w:r>
        <w:r w:rsidR="002A7E31">
          <w:rPr>
            <w:rStyle w:val="a6"/>
            <w:noProof/>
          </w:rPr>
          <w:t>5</w:t>
        </w:r>
        <w:r>
          <w:rPr>
            <w:rStyle w:val="a6"/>
          </w:rPr>
          <w:fldChar w:fldCharType="end"/>
        </w:r>
      </w:p>
    </w:sdtContent>
  </w:sdt>
  <w:p w:rsidR="005432DF" w:rsidRDefault="005432D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C83" w:rsidRDefault="00B04C83" w:rsidP="003952C0">
      <w:r>
        <w:separator/>
      </w:r>
    </w:p>
  </w:footnote>
  <w:footnote w:type="continuationSeparator" w:id="0">
    <w:p w:rsidR="00B04C83" w:rsidRDefault="00B04C83" w:rsidP="003952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2DF" w:rsidRDefault="005432DF">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2DF" w:rsidRDefault="005432DF">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829F9"/>
    <w:multiLevelType w:val="hybridMultilevel"/>
    <w:tmpl w:val="D3DAE71A"/>
    <w:styleLink w:val="4"/>
    <w:lvl w:ilvl="0" w:tplc="8752BBD2">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1" w:tplc="E4DA2FC8">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5906CC32">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3446B0E4">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A37EB294">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71B49016">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31144B56">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AA7274AA">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382C7F76">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0F7953E4"/>
    <w:multiLevelType w:val="hybridMultilevel"/>
    <w:tmpl w:val="554E1B1A"/>
    <w:styleLink w:val="16"/>
    <w:lvl w:ilvl="0" w:tplc="2176172E">
      <w:start w:val="1"/>
      <w:numFmt w:val="bullet"/>
      <w:lvlText w:val="o"/>
      <w:lvlJc w:val="left"/>
      <w:pPr>
        <w:ind w:left="106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C40A2ADC">
      <w:start w:val="1"/>
      <w:numFmt w:val="bullet"/>
      <w:lvlText w:val="o"/>
      <w:lvlJc w:val="left"/>
      <w:pPr>
        <w:ind w:left="178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C6D696BA">
      <w:start w:val="1"/>
      <w:numFmt w:val="bullet"/>
      <w:lvlText w:val="▪"/>
      <w:lvlJc w:val="left"/>
      <w:pPr>
        <w:ind w:left="250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746E5C4">
      <w:start w:val="1"/>
      <w:numFmt w:val="bullet"/>
      <w:lvlText w:val="•"/>
      <w:lvlJc w:val="left"/>
      <w:pPr>
        <w:ind w:left="322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A06BB7C">
      <w:start w:val="1"/>
      <w:numFmt w:val="bullet"/>
      <w:lvlText w:val="o"/>
      <w:lvlJc w:val="left"/>
      <w:pPr>
        <w:ind w:left="394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0362408">
      <w:start w:val="1"/>
      <w:numFmt w:val="bullet"/>
      <w:lvlText w:val="▪"/>
      <w:lvlJc w:val="left"/>
      <w:pPr>
        <w:ind w:left="466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AC0CD960">
      <w:start w:val="1"/>
      <w:numFmt w:val="bullet"/>
      <w:lvlText w:val="•"/>
      <w:lvlJc w:val="left"/>
      <w:pPr>
        <w:ind w:left="538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24ABB9C">
      <w:start w:val="1"/>
      <w:numFmt w:val="bullet"/>
      <w:lvlText w:val="o"/>
      <w:lvlJc w:val="left"/>
      <w:pPr>
        <w:ind w:left="610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E95C3478">
      <w:start w:val="1"/>
      <w:numFmt w:val="bullet"/>
      <w:lvlText w:val="▪"/>
      <w:lvlJc w:val="left"/>
      <w:pPr>
        <w:ind w:left="682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nsid w:val="14E82F65"/>
    <w:multiLevelType w:val="hybridMultilevel"/>
    <w:tmpl w:val="358231A2"/>
    <w:numStyleLink w:val="5"/>
  </w:abstractNum>
  <w:abstractNum w:abstractNumId="3">
    <w:nsid w:val="18B17C81"/>
    <w:multiLevelType w:val="hybridMultilevel"/>
    <w:tmpl w:val="D3DAE71A"/>
    <w:numStyleLink w:val="4"/>
  </w:abstractNum>
  <w:abstractNum w:abstractNumId="4">
    <w:nsid w:val="1CFB020A"/>
    <w:multiLevelType w:val="hybridMultilevel"/>
    <w:tmpl w:val="D19041A4"/>
    <w:styleLink w:val="3"/>
    <w:lvl w:ilvl="0" w:tplc="9266F25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F48D57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9824112">
      <w:start w:val="1"/>
      <w:numFmt w:val="lowerRoman"/>
      <w:lvlText w:val="%3."/>
      <w:lvlJc w:val="left"/>
      <w:pPr>
        <w:ind w:left="216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E1DA13A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E085EA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CF8C0B4">
      <w:start w:val="1"/>
      <w:numFmt w:val="lowerRoman"/>
      <w:lvlText w:val="%6."/>
      <w:lvlJc w:val="left"/>
      <w:pPr>
        <w:ind w:left="432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4F76D08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46A22B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592EEFA">
      <w:start w:val="1"/>
      <w:numFmt w:val="lowerRoman"/>
      <w:lvlText w:val="%9."/>
      <w:lvlJc w:val="left"/>
      <w:pPr>
        <w:ind w:left="648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1D0469FA"/>
    <w:multiLevelType w:val="hybridMultilevel"/>
    <w:tmpl w:val="C93A52FE"/>
    <w:numStyleLink w:val="17"/>
  </w:abstractNum>
  <w:abstractNum w:abstractNumId="6">
    <w:nsid w:val="1F152317"/>
    <w:multiLevelType w:val="hybridMultilevel"/>
    <w:tmpl w:val="A3DE26CE"/>
    <w:styleLink w:val="11"/>
    <w:lvl w:ilvl="0" w:tplc="1B283DF6">
      <w:start w:val="1"/>
      <w:numFmt w:val="bullet"/>
      <w:lvlText w:val="o"/>
      <w:lvlJc w:val="left"/>
      <w:pPr>
        <w:ind w:left="106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6F5C9A66">
      <w:start w:val="1"/>
      <w:numFmt w:val="bullet"/>
      <w:lvlText w:val="o"/>
      <w:lvlJc w:val="left"/>
      <w:pPr>
        <w:ind w:left="178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D0165108">
      <w:start w:val="1"/>
      <w:numFmt w:val="bullet"/>
      <w:lvlText w:val="▪"/>
      <w:lvlJc w:val="left"/>
      <w:pPr>
        <w:ind w:left="250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0FC450D2">
      <w:start w:val="1"/>
      <w:numFmt w:val="bullet"/>
      <w:lvlText w:val="•"/>
      <w:lvlJc w:val="left"/>
      <w:pPr>
        <w:ind w:left="322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A5C4944">
      <w:start w:val="1"/>
      <w:numFmt w:val="bullet"/>
      <w:lvlText w:val="o"/>
      <w:lvlJc w:val="left"/>
      <w:pPr>
        <w:ind w:left="394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3386894">
      <w:start w:val="1"/>
      <w:numFmt w:val="bullet"/>
      <w:lvlText w:val="▪"/>
      <w:lvlJc w:val="left"/>
      <w:pPr>
        <w:ind w:left="466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DA8629A">
      <w:start w:val="1"/>
      <w:numFmt w:val="bullet"/>
      <w:lvlText w:val="•"/>
      <w:lvlJc w:val="left"/>
      <w:pPr>
        <w:ind w:left="538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9D69FD4">
      <w:start w:val="1"/>
      <w:numFmt w:val="bullet"/>
      <w:lvlText w:val="o"/>
      <w:lvlJc w:val="left"/>
      <w:pPr>
        <w:ind w:left="610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27D80694">
      <w:start w:val="1"/>
      <w:numFmt w:val="bullet"/>
      <w:lvlText w:val="▪"/>
      <w:lvlJc w:val="left"/>
      <w:pPr>
        <w:ind w:left="682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nsid w:val="20AE699B"/>
    <w:multiLevelType w:val="hybridMultilevel"/>
    <w:tmpl w:val="3BEE82DC"/>
    <w:styleLink w:val="15"/>
    <w:lvl w:ilvl="0" w:tplc="A27261FE">
      <w:start w:val="1"/>
      <w:numFmt w:val="bullet"/>
      <w:lvlText w:val="o"/>
      <w:lvlJc w:val="left"/>
      <w:pPr>
        <w:ind w:left="106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BDA04C1E">
      <w:start w:val="1"/>
      <w:numFmt w:val="bullet"/>
      <w:lvlText w:val="o"/>
      <w:lvlJc w:val="left"/>
      <w:pPr>
        <w:ind w:left="178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172D844">
      <w:start w:val="1"/>
      <w:numFmt w:val="bullet"/>
      <w:lvlText w:val="▪"/>
      <w:lvlJc w:val="left"/>
      <w:pPr>
        <w:ind w:left="250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6652DFC8">
      <w:start w:val="1"/>
      <w:numFmt w:val="bullet"/>
      <w:lvlText w:val="•"/>
      <w:lvlJc w:val="left"/>
      <w:pPr>
        <w:ind w:left="322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DA0B064">
      <w:start w:val="1"/>
      <w:numFmt w:val="bullet"/>
      <w:lvlText w:val="o"/>
      <w:lvlJc w:val="left"/>
      <w:pPr>
        <w:ind w:left="394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E5C591C">
      <w:start w:val="1"/>
      <w:numFmt w:val="bullet"/>
      <w:lvlText w:val="▪"/>
      <w:lvlJc w:val="left"/>
      <w:pPr>
        <w:ind w:left="466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0DC217D4">
      <w:start w:val="1"/>
      <w:numFmt w:val="bullet"/>
      <w:lvlText w:val="•"/>
      <w:lvlJc w:val="left"/>
      <w:pPr>
        <w:ind w:left="538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6BDEA59C">
      <w:start w:val="1"/>
      <w:numFmt w:val="bullet"/>
      <w:lvlText w:val="o"/>
      <w:lvlJc w:val="left"/>
      <w:pPr>
        <w:ind w:left="610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9C630F4">
      <w:start w:val="1"/>
      <w:numFmt w:val="bullet"/>
      <w:lvlText w:val="▪"/>
      <w:lvlJc w:val="left"/>
      <w:pPr>
        <w:ind w:left="682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2436644D"/>
    <w:multiLevelType w:val="hybridMultilevel"/>
    <w:tmpl w:val="4F723C9E"/>
    <w:lvl w:ilvl="0" w:tplc="7E9EE44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5BE24BF"/>
    <w:multiLevelType w:val="hybridMultilevel"/>
    <w:tmpl w:val="FA7C2DE8"/>
    <w:styleLink w:val="6"/>
    <w:lvl w:ilvl="0" w:tplc="950423EA">
      <w:start w:val="1"/>
      <w:numFmt w:val="decimal"/>
      <w:lvlText w:val="%1."/>
      <w:lvlJc w:val="left"/>
      <w:pPr>
        <w:tabs>
          <w:tab w:val="num" w:pos="1416"/>
        </w:tabs>
        <w:ind w:left="707" w:firstLine="2"/>
      </w:pPr>
      <w:rPr>
        <w:rFonts w:hAnsi="Arial Unicode MS"/>
        <w:caps w:val="0"/>
        <w:smallCaps w:val="0"/>
        <w:strike w:val="0"/>
        <w:dstrike w:val="0"/>
        <w:outline w:val="0"/>
        <w:emboss w:val="0"/>
        <w:imprint w:val="0"/>
        <w:spacing w:val="0"/>
        <w:w w:val="100"/>
        <w:kern w:val="0"/>
        <w:position w:val="0"/>
        <w:highlight w:val="none"/>
        <w:vertAlign w:val="baseline"/>
      </w:rPr>
    </w:lvl>
    <w:lvl w:ilvl="1" w:tplc="1A8E3518">
      <w:start w:val="1"/>
      <w:numFmt w:val="lowerLetter"/>
      <w:lvlText w:val="%2."/>
      <w:lvlJc w:val="left"/>
      <w:pPr>
        <w:tabs>
          <w:tab w:val="num" w:pos="1429"/>
        </w:tabs>
        <w:ind w:left="720" w:firstLine="14"/>
      </w:pPr>
      <w:rPr>
        <w:rFonts w:hAnsi="Arial Unicode MS"/>
        <w:caps w:val="0"/>
        <w:smallCaps w:val="0"/>
        <w:strike w:val="0"/>
        <w:dstrike w:val="0"/>
        <w:outline w:val="0"/>
        <w:emboss w:val="0"/>
        <w:imprint w:val="0"/>
        <w:spacing w:val="0"/>
        <w:w w:val="100"/>
        <w:kern w:val="0"/>
        <w:position w:val="0"/>
        <w:highlight w:val="none"/>
        <w:vertAlign w:val="baseline"/>
      </w:rPr>
    </w:lvl>
    <w:lvl w:ilvl="2" w:tplc="328A31DC">
      <w:start w:val="1"/>
      <w:numFmt w:val="lowerRoman"/>
      <w:lvlText w:val="%3."/>
      <w:lvlJc w:val="left"/>
      <w:pPr>
        <w:tabs>
          <w:tab w:val="num" w:pos="2149"/>
        </w:tabs>
        <w:ind w:left="1440" w:firstLine="66"/>
      </w:pPr>
      <w:rPr>
        <w:rFonts w:hAnsi="Arial Unicode MS"/>
        <w:caps w:val="0"/>
        <w:smallCaps w:val="0"/>
        <w:strike w:val="0"/>
        <w:dstrike w:val="0"/>
        <w:outline w:val="0"/>
        <w:emboss w:val="0"/>
        <w:imprint w:val="0"/>
        <w:spacing w:val="0"/>
        <w:w w:val="100"/>
        <w:kern w:val="0"/>
        <w:position w:val="0"/>
        <w:highlight w:val="none"/>
        <w:vertAlign w:val="baseline"/>
      </w:rPr>
    </w:lvl>
    <w:lvl w:ilvl="3" w:tplc="46D6DBB8">
      <w:start w:val="1"/>
      <w:numFmt w:val="decimal"/>
      <w:lvlText w:val="%4."/>
      <w:lvlJc w:val="left"/>
      <w:pPr>
        <w:tabs>
          <w:tab w:val="num" w:pos="2869"/>
        </w:tabs>
        <w:ind w:left="2160" w:firstLine="38"/>
      </w:pPr>
      <w:rPr>
        <w:rFonts w:hAnsi="Arial Unicode MS"/>
        <w:caps w:val="0"/>
        <w:smallCaps w:val="0"/>
        <w:strike w:val="0"/>
        <w:dstrike w:val="0"/>
        <w:outline w:val="0"/>
        <w:emboss w:val="0"/>
        <w:imprint w:val="0"/>
        <w:spacing w:val="0"/>
        <w:w w:val="100"/>
        <w:kern w:val="0"/>
        <w:position w:val="0"/>
        <w:highlight w:val="none"/>
        <w:vertAlign w:val="baseline"/>
      </w:rPr>
    </w:lvl>
    <w:lvl w:ilvl="4" w:tplc="A0FEC3E8">
      <w:start w:val="1"/>
      <w:numFmt w:val="lowerLetter"/>
      <w:lvlText w:val="%5."/>
      <w:lvlJc w:val="left"/>
      <w:pPr>
        <w:tabs>
          <w:tab w:val="num" w:pos="3589"/>
        </w:tabs>
        <w:ind w:left="2880" w:firstLine="50"/>
      </w:pPr>
      <w:rPr>
        <w:rFonts w:hAnsi="Arial Unicode MS"/>
        <w:caps w:val="0"/>
        <w:smallCaps w:val="0"/>
        <w:strike w:val="0"/>
        <w:dstrike w:val="0"/>
        <w:outline w:val="0"/>
        <w:emboss w:val="0"/>
        <w:imprint w:val="0"/>
        <w:spacing w:val="0"/>
        <w:w w:val="100"/>
        <w:kern w:val="0"/>
        <w:position w:val="0"/>
        <w:highlight w:val="none"/>
        <w:vertAlign w:val="baseline"/>
      </w:rPr>
    </w:lvl>
    <w:lvl w:ilvl="5" w:tplc="40D6D3C4">
      <w:start w:val="1"/>
      <w:numFmt w:val="lowerRoman"/>
      <w:lvlText w:val="%6."/>
      <w:lvlJc w:val="left"/>
      <w:pPr>
        <w:tabs>
          <w:tab w:val="num" w:pos="4309"/>
        </w:tabs>
        <w:ind w:left="3600" w:firstLine="102"/>
      </w:pPr>
      <w:rPr>
        <w:rFonts w:hAnsi="Arial Unicode MS"/>
        <w:caps w:val="0"/>
        <w:smallCaps w:val="0"/>
        <w:strike w:val="0"/>
        <w:dstrike w:val="0"/>
        <w:outline w:val="0"/>
        <w:emboss w:val="0"/>
        <w:imprint w:val="0"/>
        <w:spacing w:val="0"/>
        <w:w w:val="100"/>
        <w:kern w:val="0"/>
        <w:position w:val="0"/>
        <w:highlight w:val="none"/>
        <w:vertAlign w:val="baseline"/>
      </w:rPr>
    </w:lvl>
    <w:lvl w:ilvl="6" w:tplc="878A37F4">
      <w:start w:val="1"/>
      <w:numFmt w:val="decimal"/>
      <w:lvlText w:val="%7."/>
      <w:lvlJc w:val="left"/>
      <w:pPr>
        <w:tabs>
          <w:tab w:val="num" w:pos="5029"/>
        </w:tabs>
        <w:ind w:left="4320" w:firstLine="74"/>
      </w:pPr>
      <w:rPr>
        <w:rFonts w:hAnsi="Arial Unicode MS"/>
        <w:caps w:val="0"/>
        <w:smallCaps w:val="0"/>
        <w:strike w:val="0"/>
        <w:dstrike w:val="0"/>
        <w:outline w:val="0"/>
        <w:emboss w:val="0"/>
        <w:imprint w:val="0"/>
        <w:spacing w:val="0"/>
        <w:w w:val="100"/>
        <w:kern w:val="0"/>
        <w:position w:val="0"/>
        <w:highlight w:val="none"/>
        <w:vertAlign w:val="baseline"/>
      </w:rPr>
    </w:lvl>
    <w:lvl w:ilvl="7" w:tplc="E968C992">
      <w:start w:val="1"/>
      <w:numFmt w:val="lowerLetter"/>
      <w:lvlText w:val="%8."/>
      <w:lvlJc w:val="left"/>
      <w:pPr>
        <w:tabs>
          <w:tab w:val="num" w:pos="5749"/>
        </w:tabs>
        <w:ind w:left="5040" w:firstLine="86"/>
      </w:pPr>
      <w:rPr>
        <w:rFonts w:hAnsi="Arial Unicode MS"/>
        <w:caps w:val="0"/>
        <w:smallCaps w:val="0"/>
        <w:strike w:val="0"/>
        <w:dstrike w:val="0"/>
        <w:outline w:val="0"/>
        <w:emboss w:val="0"/>
        <w:imprint w:val="0"/>
        <w:spacing w:val="0"/>
        <w:w w:val="100"/>
        <w:kern w:val="0"/>
        <w:position w:val="0"/>
        <w:highlight w:val="none"/>
        <w:vertAlign w:val="baseline"/>
      </w:rPr>
    </w:lvl>
    <w:lvl w:ilvl="8" w:tplc="84D0C978">
      <w:start w:val="1"/>
      <w:numFmt w:val="lowerRoman"/>
      <w:lvlText w:val="%9."/>
      <w:lvlJc w:val="left"/>
      <w:pPr>
        <w:tabs>
          <w:tab w:val="num" w:pos="6469"/>
        </w:tabs>
        <w:ind w:left="5760" w:firstLine="13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2D6B2BE0"/>
    <w:multiLevelType w:val="hybridMultilevel"/>
    <w:tmpl w:val="F26E15F6"/>
    <w:styleLink w:val="13"/>
    <w:lvl w:ilvl="0" w:tplc="F7DC6700">
      <w:start w:val="1"/>
      <w:numFmt w:val="bullet"/>
      <w:lvlText w:val="o"/>
      <w:lvlJc w:val="left"/>
      <w:pPr>
        <w:ind w:left="106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F4F871A4">
      <w:start w:val="1"/>
      <w:numFmt w:val="bullet"/>
      <w:lvlText w:val="o"/>
      <w:lvlJc w:val="left"/>
      <w:pPr>
        <w:ind w:left="178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2A624566">
      <w:start w:val="1"/>
      <w:numFmt w:val="bullet"/>
      <w:lvlText w:val="▪"/>
      <w:lvlJc w:val="left"/>
      <w:pPr>
        <w:ind w:left="250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08EBB90">
      <w:start w:val="1"/>
      <w:numFmt w:val="bullet"/>
      <w:lvlText w:val="•"/>
      <w:lvlJc w:val="left"/>
      <w:pPr>
        <w:ind w:left="322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0562B9F2">
      <w:start w:val="1"/>
      <w:numFmt w:val="bullet"/>
      <w:lvlText w:val="o"/>
      <w:lvlJc w:val="left"/>
      <w:pPr>
        <w:ind w:left="394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F208BE6">
      <w:start w:val="1"/>
      <w:numFmt w:val="bullet"/>
      <w:lvlText w:val="▪"/>
      <w:lvlJc w:val="left"/>
      <w:pPr>
        <w:ind w:left="466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91D4F654">
      <w:start w:val="1"/>
      <w:numFmt w:val="bullet"/>
      <w:lvlText w:val="•"/>
      <w:lvlJc w:val="left"/>
      <w:pPr>
        <w:ind w:left="538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91584216">
      <w:start w:val="1"/>
      <w:numFmt w:val="bullet"/>
      <w:lvlText w:val="o"/>
      <w:lvlJc w:val="left"/>
      <w:pPr>
        <w:ind w:left="610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478444E">
      <w:start w:val="1"/>
      <w:numFmt w:val="bullet"/>
      <w:lvlText w:val="▪"/>
      <w:lvlJc w:val="left"/>
      <w:pPr>
        <w:ind w:left="682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nsid w:val="32517B90"/>
    <w:multiLevelType w:val="hybridMultilevel"/>
    <w:tmpl w:val="D9AAFA6C"/>
    <w:numStyleLink w:val="7"/>
  </w:abstractNum>
  <w:abstractNum w:abstractNumId="12">
    <w:nsid w:val="328F46FC"/>
    <w:multiLevelType w:val="hybridMultilevel"/>
    <w:tmpl w:val="C93A52FE"/>
    <w:styleLink w:val="17"/>
    <w:lvl w:ilvl="0" w:tplc="372AAF70">
      <w:start w:val="1"/>
      <w:numFmt w:val="bullet"/>
      <w:lvlText w:val="o"/>
      <w:lvlJc w:val="left"/>
      <w:pPr>
        <w:ind w:left="106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F35EFB9A">
      <w:start w:val="1"/>
      <w:numFmt w:val="bullet"/>
      <w:lvlText w:val="o"/>
      <w:lvlJc w:val="left"/>
      <w:pPr>
        <w:ind w:left="178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C226424">
      <w:start w:val="1"/>
      <w:numFmt w:val="bullet"/>
      <w:lvlText w:val="▪"/>
      <w:lvlJc w:val="left"/>
      <w:pPr>
        <w:ind w:left="250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2BD02B72">
      <w:start w:val="1"/>
      <w:numFmt w:val="bullet"/>
      <w:lvlText w:val="•"/>
      <w:lvlJc w:val="left"/>
      <w:pPr>
        <w:ind w:left="322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33745C5C">
      <w:start w:val="1"/>
      <w:numFmt w:val="bullet"/>
      <w:lvlText w:val="o"/>
      <w:lvlJc w:val="left"/>
      <w:pPr>
        <w:ind w:left="394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AC6639D6">
      <w:start w:val="1"/>
      <w:numFmt w:val="bullet"/>
      <w:lvlText w:val="▪"/>
      <w:lvlJc w:val="left"/>
      <w:pPr>
        <w:ind w:left="466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39468C6E">
      <w:start w:val="1"/>
      <w:numFmt w:val="bullet"/>
      <w:lvlText w:val="•"/>
      <w:lvlJc w:val="left"/>
      <w:pPr>
        <w:ind w:left="538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EC88ACD0">
      <w:start w:val="1"/>
      <w:numFmt w:val="bullet"/>
      <w:lvlText w:val="o"/>
      <w:lvlJc w:val="left"/>
      <w:pPr>
        <w:ind w:left="610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59D26A5E">
      <w:start w:val="1"/>
      <w:numFmt w:val="bullet"/>
      <w:lvlText w:val="▪"/>
      <w:lvlJc w:val="left"/>
      <w:pPr>
        <w:ind w:left="682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nsid w:val="32E95C02"/>
    <w:multiLevelType w:val="hybridMultilevel"/>
    <w:tmpl w:val="ECDA190C"/>
    <w:styleLink w:val="8"/>
    <w:lvl w:ilvl="0" w:tplc="2118FC30">
      <w:start w:val="1"/>
      <w:numFmt w:val="decimal"/>
      <w:lvlText w:val="%1."/>
      <w:lvlJc w:val="left"/>
      <w:pPr>
        <w:tabs>
          <w:tab w:val="num" w:pos="1416"/>
        </w:tabs>
        <w:ind w:left="707" w:firstLine="2"/>
      </w:pPr>
      <w:rPr>
        <w:rFonts w:hAnsi="Arial Unicode MS"/>
        <w:caps w:val="0"/>
        <w:smallCaps w:val="0"/>
        <w:strike w:val="0"/>
        <w:dstrike w:val="0"/>
        <w:outline w:val="0"/>
        <w:emboss w:val="0"/>
        <w:imprint w:val="0"/>
        <w:spacing w:val="0"/>
        <w:w w:val="100"/>
        <w:kern w:val="0"/>
        <w:position w:val="0"/>
        <w:highlight w:val="none"/>
        <w:vertAlign w:val="baseline"/>
      </w:rPr>
    </w:lvl>
    <w:lvl w:ilvl="1" w:tplc="8330413C">
      <w:start w:val="1"/>
      <w:numFmt w:val="lowerLetter"/>
      <w:lvlText w:val="%2."/>
      <w:lvlJc w:val="left"/>
      <w:pPr>
        <w:tabs>
          <w:tab w:val="num" w:pos="1429"/>
        </w:tabs>
        <w:ind w:left="720" w:firstLine="14"/>
      </w:pPr>
      <w:rPr>
        <w:rFonts w:hAnsi="Arial Unicode MS"/>
        <w:caps w:val="0"/>
        <w:smallCaps w:val="0"/>
        <w:strike w:val="0"/>
        <w:dstrike w:val="0"/>
        <w:outline w:val="0"/>
        <w:emboss w:val="0"/>
        <w:imprint w:val="0"/>
        <w:spacing w:val="0"/>
        <w:w w:val="100"/>
        <w:kern w:val="0"/>
        <w:position w:val="0"/>
        <w:highlight w:val="none"/>
        <w:vertAlign w:val="baseline"/>
      </w:rPr>
    </w:lvl>
    <w:lvl w:ilvl="2" w:tplc="F63E6118">
      <w:start w:val="1"/>
      <w:numFmt w:val="lowerRoman"/>
      <w:lvlText w:val="%3."/>
      <w:lvlJc w:val="left"/>
      <w:pPr>
        <w:tabs>
          <w:tab w:val="num" w:pos="2149"/>
        </w:tabs>
        <w:ind w:left="1440" w:firstLine="66"/>
      </w:pPr>
      <w:rPr>
        <w:rFonts w:hAnsi="Arial Unicode MS"/>
        <w:caps w:val="0"/>
        <w:smallCaps w:val="0"/>
        <w:strike w:val="0"/>
        <w:dstrike w:val="0"/>
        <w:outline w:val="0"/>
        <w:emboss w:val="0"/>
        <w:imprint w:val="0"/>
        <w:spacing w:val="0"/>
        <w:w w:val="100"/>
        <w:kern w:val="0"/>
        <w:position w:val="0"/>
        <w:highlight w:val="none"/>
        <w:vertAlign w:val="baseline"/>
      </w:rPr>
    </w:lvl>
    <w:lvl w:ilvl="3" w:tplc="48D45298">
      <w:start w:val="1"/>
      <w:numFmt w:val="decimal"/>
      <w:lvlText w:val="%4."/>
      <w:lvlJc w:val="left"/>
      <w:pPr>
        <w:tabs>
          <w:tab w:val="num" w:pos="2869"/>
        </w:tabs>
        <w:ind w:left="2160" w:firstLine="38"/>
      </w:pPr>
      <w:rPr>
        <w:rFonts w:hAnsi="Arial Unicode MS"/>
        <w:caps w:val="0"/>
        <w:smallCaps w:val="0"/>
        <w:strike w:val="0"/>
        <w:dstrike w:val="0"/>
        <w:outline w:val="0"/>
        <w:emboss w:val="0"/>
        <w:imprint w:val="0"/>
        <w:spacing w:val="0"/>
        <w:w w:val="100"/>
        <w:kern w:val="0"/>
        <w:position w:val="0"/>
        <w:highlight w:val="none"/>
        <w:vertAlign w:val="baseline"/>
      </w:rPr>
    </w:lvl>
    <w:lvl w:ilvl="4" w:tplc="27040ACA">
      <w:start w:val="1"/>
      <w:numFmt w:val="lowerLetter"/>
      <w:lvlText w:val="%5."/>
      <w:lvlJc w:val="left"/>
      <w:pPr>
        <w:tabs>
          <w:tab w:val="num" w:pos="3589"/>
        </w:tabs>
        <w:ind w:left="2880" w:firstLine="50"/>
      </w:pPr>
      <w:rPr>
        <w:rFonts w:hAnsi="Arial Unicode MS"/>
        <w:caps w:val="0"/>
        <w:smallCaps w:val="0"/>
        <w:strike w:val="0"/>
        <w:dstrike w:val="0"/>
        <w:outline w:val="0"/>
        <w:emboss w:val="0"/>
        <w:imprint w:val="0"/>
        <w:spacing w:val="0"/>
        <w:w w:val="100"/>
        <w:kern w:val="0"/>
        <w:position w:val="0"/>
        <w:highlight w:val="none"/>
        <w:vertAlign w:val="baseline"/>
      </w:rPr>
    </w:lvl>
    <w:lvl w:ilvl="5" w:tplc="330A809A">
      <w:start w:val="1"/>
      <w:numFmt w:val="lowerRoman"/>
      <w:lvlText w:val="%6."/>
      <w:lvlJc w:val="left"/>
      <w:pPr>
        <w:tabs>
          <w:tab w:val="num" w:pos="4309"/>
        </w:tabs>
        <w:ind w:left="3600" w:firstLine="102"/>
      </w:pPr>
      <w:rPr>
        <w:rFonts w:hAnsi="Arial Unicode MS"/>
        <w:caps w:val="0"/>
        <w:smallCaps w:val="0"/>
        <w:strike w:val="0"/>
        <w:dstrike w:val="0"/>
        <w:outline w:val="0"/>
        <w:emboss w:val="0"/>
        <w:imprint w:val="0"/>
        <w:spacing w:val="0"/>
        <w:w w:val="100"/>
        <w:kern w:val="0"/>
        <w:position w:val="0"/>
        <w:highlight w:val="none"/>
        <w:vertAlign w:val="baseline"/>
      </w:rPr>
    </w:lvl>
    <w:lvl w:ilvl="6" w:tplc="F5648352">
      <w:start w:val="1"/>
      <w:numFmt w:val="decimal"/>
      <w:lvlText w:val="%7."/>
      <w:lvlJc w:val="left"/>
      <w:pPr>
        <w:tabs>
          <w:tab w:val="num" w:pos="5029"/>
        </w:tabs>
        <w:ind w:left="4320" w:firstLine="74"/>
      </w:pPr>
      <w:rPr>
        <w:rFonts w:hAnsi="Arial Unicode MS"/>
        <w:caps w:val="0"/>
        <w:smallCaps w:val="0"/>
        <w:strike w:val="0"/>
        <w:dstrike w:val="0"/>
        <w:outline w:val="0"/>
        <w:emboss w:val="0"/>
        <w:imprint w:val="0"/>
        <w:spacing w:val="0"/>
        <w:w w:val="100"/>
        <w:kern w:val="0"/>
        <w:position w:val="0"/>
        <w:highlight w:val="none"/>
        <w:vertAlign w:val="baseline"/>
      </w:rPr>
    </w:lvl>
    <w:lvl w:ilvl="7" w:tplc="764A8FC2">
      <w:start w:val="1"/>
      <w:numFmt w:val="lowerLetter"/>
      <w:lvlText w:val="%8."/>
      <w:lvlJc w:val="left"/>
      <w:pPr>
        <w:tabs>
          <w:tab w:val="num" w:pos="5749"/>
        </w:tabs>
        <w:ind w:left="5040" w:firstLine="86"/>
      </w:pPr>
      <w:rPr>
        <w:rFonts w:hAnsi="Arial Unicode MS"/>
        <w:caps w:val="0"/>
        <w:smallCaps w:val="0"/>
        <w:strike w:val="0"/>
        <w:dstrike w:val="0"/>
        <w:outline w:val="0"/>
        <w:emboss w:val="0"/>
        <w:imprint w:val="0"/>
        <w:spacing w:val="0"/>
        <w:w w:val="100"/>
        <w:kern w:val="0"/>
        <w:position w:val="0"/>
        <w:highlight w:val="none"/>
        <w:vertAlign w:val="baseline"/>
      </w:rPr>
    </w:lvl>
    <w:lvl w:ilvl="8" w:tplc="98F0DA34">
      <w:start w:val="1"/>
      <w:numFmt w:val="lowerRoman"/>
      <w:lvlText w:val="%9."/>
      <w:lvlJc w:val="left"/>
      <w:pPr>
        <w:tabs>
          <w:tab w:val="num" w:pos="6469"/>
        </w:tabs>
        <w:ind w:left="5760" w:firstLine="13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35A40B51"/>
    <w:multiLevelType w:val="hybridMultilevel"/>
    <w:tmpl w:val="FA7C2DE8"/>
    <w:numStyleLink w:val="6"/>
  </w:abstractNum>
  <w:abstractNum w:abstractNumId="15">
    <w:nsid w:val="3AC96F16"/>
    <w:multiLevelType w:val="hybridMultilevel"/>
    <w:tmpl w:val="D10E7B6E"/>
    <w:styleLink w:val="2"/>
    <w:lvl w:ilvl="0" w:tplc="B5261EFC">
      <w:start w:val="1"/>
      <w:numFmt w:val="bullet"/>
      <w:lvlText w:val="-"/>
      <w:lvlJc w:val="left"/>
      <w:pPr>
        <w:ind w:left="142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1" w:tplc="01B60B58">
      <w:start w:val="1"/>
      <w:numFmt w:val="bullet"/>
      <w:lvlText w:val="o"/>
      <w:lvlJc w:val="left"/>
      <w:pPr>
        <w:ind w:left="214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79D45C46">
      <w:start w:val="1"/>
      <w:numFmt w:val="bullet"/>
      <w:lvlText w:val="▪"/>
      <w:lvlJc w:val="left"/>
      <w:pPr>
        <w:ind w:left="286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63A1AD0">
      <w:start w:val="1"/>
      <w:numFmt w:val="bullet"/>
      <w:lvlText w:val="•"/>
      <w:lvlJc w:val="left"/>
      <w:pPr>
        <w:ind w:left="358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E2567A14">
      <w:start w:val="1"/>
      <w:numFmt w:val="bullet"/>
      <w:lvlText w:val="o"/>
      <w:lvlJc w:val="left"/>
      <w:pPr>
        <w:ind w:left="430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E586CEE4">
      <w:start w:val="1"/>
      <w:numFmt w:val="bullet"/>
      <w:lvlText w:val="▪"/>
      <w:lvlJc w:val="left"/>
      <w:pPr>
        <w:ind w:left="502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9A7AC598">
      <w:start w:val="1"/>
      <w:numFmt w:val="bullet"/>
      <w:lvlText w:val="•"/>
      <w:lvlJc w:val="left"/>
      <w:pPr>
        <w:ind w:left="574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DFFA2AAA">
      <w:start w:val="1"/>
      <w:numFmt w:val="bullet"/>
      <w:lvlText w:val="o"/>
      <w:lvlJc w:val="left"/>
      <w:pPr>
        <w:ind w:left="646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81C6E22">
      <w:start w:val="1"/>
      <w:numFmt w:val="bullet"/>
      <w:lvlText w:val="▪"/>
      <w:lvlJc w:val="left"/>
      <w:pPr>
        <w:ind w:left="718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nsid w:val="47443AE4"/>
    <w:multiLevelType w:val="hybridMultilevel"/>
    <w:tmpl w:val="A3DE26CE"/>
    <w:numStyleLink w:val="11"/>
  </w:abstractNum>
  <w:abstractNum w:abstractNumId="17">
    <w:nsid w:val="49A62E32"/>
    <w:multiLevelType w:val="hybridMultilevel"/>
    <w:tmpl w:val="ED0211FA"/>
    <w:styleLink w:val="10"/>
    <w:lvl w:ilvl="0" w:tplc="14EC290E">
      <w:start w:val="1"/>
      <w:numFmt w:val="bullet"/>
      <w:lvlText w:val="o"/>
      <w:lvlJc w:val="left"/>
      <w:pPr>
        <w:ind w:left="106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5FD87BF2">
      <w:start w:val="1"/>
      <w:numFmt w:val="bullet"/>
      <w:lvlText w:val="o"/>
      <w:lvlJc w:val="left"/>
      <w:pPr>
        <w:ind w:left="178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620498F2">
      <w:start w:val="1"/>
      <w:numFmt w:val="bullet"/>
      <w:lvlText w:val="▪"/>
      <w:lvlJc w:val="left"/>
      <w:pPr>
        <w:ind w:left="250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68E6550">
      <w:start w:val="1"/>
      <w:numFmt w:val="bullet"/>
      <w:lvlText w:val="•"/>
      <w:lvlJc w:val="left"/>
      <w:pPr>
        <w:ind w:left="322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330A6A66">
      <w:start w:val="1"/>
      <w:numFmt w:val="bullet"/>
      <w:lvlText w:val="o"/>
      <w:lvlJc w:val="left"/>
      <w:pPr>
        <w:ind w:left="394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2AC801A">
      <w:start w:val="1"/>
      <w:numFmt w:val="bullet"/>
      <w:lvlText w:val="▪"/>
      <w:lvlJc w:val="left"/>
      <w:pPr>
        <w:ind w:left="466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07A45DAA">
      <w:start w:val="1"/>
      <w:numFmt w:val="bullet"/>
      <w:lvlText w:val="•"/>
      <w:lvlJc w:val="left"/>
      <w:pPr>
        <w:ind w:left="538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A23EC6F6">
      <w:start w:val="1"/>
      <w:numFmt w:val="bullet"/>
      <w:lvlText w:val="o"/>
      <w:lvlJc w:val="left"/>
      <w:pPr>
        <w:ind w:left="610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6762B5D2">
      <w:start w:val="1"/>
      <w:numFmt w:val="bullet"/>
      <w:lvlText w:val="▪"/>
      <w:lvlJc w:val="left"/>
      <w:pPr>
        <w:ind w:left="682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nsid w:val="49D24EEA"/>
    <w:multiLevelType w:val="hybridMultilevel"/>
    <w:tmpl w:val="2D8A652E"/>
    <w:numStyleLink w:val="12"/>
  </w:abstractNum>
  <w:abstractNum w:abstractNumId="19">
    <w:nsid w:val="4DC709C4"/>
    <w:multiLevelType w:val="hybridMultilevel"/>
    <w:tmpl w:val="ECDA190C"/>
    <w:numStyleLink w:val="8"/>
  </w:abstractNum>
  <w:abstractNum w:abstractNumId="20">
    <w:nsid w:val="4E09633D"/>
    <w:multiLevelType w:val="hybridMultilevel"/>
    <w:tmpl w:val="D00AC444"/>
    <w:numStyleLink w:val="14"/>
  </w:abstractNum>
  <w:abstractNum w:abstractNumId="21">
    <w:nsid w:val="502734FD"/>
    <w:multiLevelType w:val="hybridMultilevel"/>
    <w:tmpl w:val="3BEE82DC"/>
    <w:numStyleLink w:val="15"/>
  </w:abstractNum>
  <w:abstractNum w:abstractNumId="22">
    <w:nsid w:val="51B97BB4"/>
    <w:multiLevelType w:val="hybridMultilevel"/>
    <w:tmpl w:val="554E1B1A"/>
    <w:numStyleLink w:val="16"/>
  </w:abstractNum>
  <w:abstractNum w:abstractNumId="23">
    <w:nsid w:val="53687DC7"/>
    <w:multiLevelType w:val="hybridMultilevel"/>
    <w:tmpl w:val="2D8A652E"/>
    <w:styleLink w:val="12"/>
    <w:lvl w:ilvl="0" w:tplc="220695B0">
      <w:start w:val="1"/>
      <w:numFmt w:val="bullet"/>
      <w:lvlText w:val="o"/>
      <w:lvlJc w:val="left"/>
      <w:pPr>
        <w:ind w:left="106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FDD8CBBA">
      <w:start w:val="1"/>
      <w:numFmt w:val="bullet"/>
      <w:lvlText w:val="o"/>
      <w:lvlJc w:val="left"/>
      <w:pPr>
        <w:ind w:left="178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372E526A">
      <w:start w:val="1"/>
      <w:numFmt w:val="bullet"/>
      <w:lvlText w:val="▪"/>
      <w:lvlJc w:val="left"/>
      <w:pPr>
        <w:ind w:left="250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298A0A2E">
      <w:start w:val="1"/>
      <w:numFmt w:val="bullet"/>
      <w:lvlText w:val="•"/>
      <w:lvlJc w:val="left"/>
      <w:pPr>
        <w:ind w:left="322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D6EC9AD2">
      <w:start w:val="1"/>
      <w:numFmt w:val="bullet"/>
      <w:lvlText w:val="o"/>
      <w:lvlJc w:val="left"/>
      <w:pPr>
        <w:ind w:left="394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E8DAA4C4">
      <w:start w:val="1"/>
      <w:numFmt w:val="bullet"/>
      <w:lvlText w:val="▪"/>
      <w:lvlJc w:val="left"/>
      <w:pPr>
        <w:ind w:left="466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87904792">
      <w:start w:val="1"/>
      <w:numFmt w:val="bullet"/>
      <w:lvlText w:val="•"/>
      <w:lvlJc w:val="left"/>
      <w:pPr>
        <w:ind w:left="538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01B27BF0">
      <w:start w:val="1"/>
      <w:numFmt w:val="bullet"/>
      <w:lvlText w:val="o"/>
      <w:lvlJc w:val="left"/>
      <w:pPr>
        <w:ind w:left="610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96EA2A4">
      <w:start w:val="1"/>
      <w:numFmt w:val="bullet"/>
      <w:lvlText w:val="▪"/>
      <w:lvlJc w:val="left"/>
      <w:pPr>
        <w:ind w:left="682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nsid w:val="56A96269"/>
    <w:multiLevelType w:val="hybridMultilevel"/>
    <w:tmpl w:val="ED0211FA"/>
    <w:numStyleLink w:val="10"/>
  </w:abstractNum>
  <w:abstractNum w:abstractNumId="25">
    <w:nsid w:val="641E216E"/>
    <w:multiLevelType w:val="hybridMultilevel"/>
    <w:tmpl w:val="F26E15F6"/>
    <w:numStyleLink w:val="13"/>
  </w:abstractNum>
  <w:abstractNum w:abstractNumId="26">
    <w:nsid w:val="658B6322"/>
    <w:multiLevelType w:val="hybridMultilevel"/>
    <w:tmpl w:val="D00AC444"/>
    <w:styleLink w:val="14"/>
    <w:lvl w:ilvl="0" w:tplc="F446B7CE">
      <w:start w:val="1"/>
      <w:numFmt w:val="bullet"/>
      <w:lvlText w:val="o"/>
      <w:lvlJc w:val="left"/>
      <w:pPr>
        <w:ind w:left="106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F766AAFA">
      <w:start w:val="1"/>
      <w:numFmt w:val="bullet"/>
      <w:lvlText w:val="o"/>
      <w:lvlJc w:val="left"/>
      <w:pPr>
        <w:ind w:left="178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CC6CF738">
      <w:start w:val="1"/>
      <w:numFmt w:val="bullet"/>
      <w:lvlText w:val="▪"/>
      <w:lvlJc w:val="left"/>
      <w:pPr>
        <w:ind w:left="250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5425126">
      <w:start w:val="1"/>
      <w:numFmt w:val="bullet"/>
      <w:lvlText w:val="•"/>
      <w:lvlJc w:val="left"/>
      <w:pPr>
        <w:ind w:left="322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A9547E10">
      <w:start w:val="1"/>
      <w:numFmt w:val="bullet"/>
      <w:lvlText w:val="o"/>
      <w:lvlJc w:val="left"/>
      <w:pPr>
        <w:ind w:left="394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94C23AFC">
      <w:start w:val="1"/>
      <w:numFmt w:val="bullet"/>
      <w:lvlText w:val="▪"/>
      <w:lvlJc w:val="left"/>
      <w:pPr>
        <w:ind w:left="466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B98AE1E">
      <w:start w:val="1"/>
      <w:numFmt w:val="bullet"/>
      <w:lvlText w:val="•"/>
      <w:lvlJc w:val="left"/>
      <w:pPr>
        <w:ind w:left="538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7260F98">
      <w:start w:val="1"/>
      <w:numFmt w:val="bullet"/>
      <w:lvlText w:val="o"/>
      <w:lvlJc w:val="left"/>
      <w:pPr>
        <w:ind w:left="610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3500438">
      <w:start w:val="1"/>
      <w:numFmt w:val="bullet"/>
      <w:lvlText w:val="▪"/>
      <w:lvlJc w:val="left"/>
      <w:pPr>
        <w:ind w:left="682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nsid w:val="69582544"/>
    <w:multiLevelType w:val="hybridMultilevel"/>
    <w:tmpl w:val="D9AAFA6C"/>
    <w:styleLink w:val="7"/>
    <w:lvl w:ilvl="0" w:tplc="B748BB16">
      <w:start w:val="1"/>
      <w:numFmt w:val="decimal"/>
      <w:lvlText w:val="%1."/>
      <w:lvlJc w:val="left"/>
      <w:pPr>
        <w:tabs>
          <w:tab w:val="num" w:pos="1416"/>
        </w:tabs>
        <w:ind w:left="707" w:firstLine="2"/>
      </w:pPr>
      <w:rPr>
        <w:rFonts w:hAnsi="Arial Unicode MS"/>
        <w:caps w:val="0"/>
        <w:smallCaps w:val="0"/>
        <w:strike w:val="0"/>
        <w:dstrike w:val="0"/>
        <w:outline w:val="0"/>
        <w:emboss w:val="0"/>
        <w:imprint w:val="0"/>
        <w:spacing w:val="0"/>
        <w:w w:val="100"/>
        <w:kern w:val="0"/>
        <w:position w:val="0"/>
        <w:highlight w:val="none"/>
        <w:vertAlign w:val="baseline"/>
      </w:rPr>
    </w:lvl>
    <w:lvl w:ilvl="1" w:tplc="E82680AC">
      <w:start w:val="1"/>
      <w:numFmt w:val="lowerLetter"/>
      <w:lvlText w:val="%2."/>
      <w:lvlJc w:val="left"/>
      <w:pPr>
        <w:tabs>
          <w:tab w:val="num" w:pos="1429"/>
        </w:tabs>
        <w:ind w:left="720" w:firstLine="14"/>
      </w:pPr>
      <w:rPr>
        <w:rFonts w:hAnsi="Arial Unicode MS"/>
        <w:caps w:val="0"/>
        <w:smallCaps w:val="0"/>
        <w:strike w:val="0"/>
        <w:dstrike w:val="0"/>
        <w:outline w:val="0"/>
        <w:emboss w:val="0"/>
        <w:imprint w:val="0"/>
        <w:spacing w:val="0"/>
        <w:w w:val="100"/>
        <w:kern w:val="0"/>
        <w:position w:val="0"/>
        <w:highlight w:val="none"/>
        <w:vertAlign w:val="baseline"/>
      </w:rPr>
    </w:lvl>
    <w:lvl w:ilvl="2" w:tplc="EDFEA9F8">
      <w:start w:val="1"/>
      <w:numFmt w:val="lowerRoman"/>
      <w:lvlText w:val="%3."/>
      <w:lvlJc w:val="left"/>
      <w:pPr>
        <w:tabs>
          <w:tab w:val="num" w:pos="2149"/>
        </w:tabs>
        <w:ind w:left="1440" w:firstLine="66"/>
      </w:pPr>
      <w:rPr>
        <w:rFonts w:hAnsi="Arial Unicode MS"/>
        <w:caps w:val="0"/>
        <w:smallCaps w:val="0"/>
        <w:strike w:val="0"/>
        <w:dstrike w:val="0"/>
        <w:outline w:val="0"/>
        <w:emboss w:val="0"/>
        <w:imprint w:val="0"/>
        <w:spacing w:val="0"/>
        <w:w w:val="100"/>
        <w:kern w:val="0"/>
        <w:position w:val="0"/>
        <w:highlight w:val="none"/>
        <w:vertAlign w:val="baseline"/>
      </w:rPr>
    </w:lvl>
    <w:lvl w:ilvl="3" w:tplc="1C6808F8">
      <w:start w:val="1"/>
      <w:numFmt w:val="decimal"/>
      <w:lvlText w:val="%4."/>
      <w:lvlJc w:val="left"/>
      <w:pPr>
        <w:tabs>
          <w:tab w:val="num" w:pos="2869"/>
        </w:tabs>
        <w:ind w:left="2160" w:firstLine="38"/>
      </w:pPr>
      <w:rPr>
        <w:rFonts w:hAnsi="Arial Unicode MS"/>
        <w:caps w:val="0"/>
        <w:smallCaps w:val="0"/>
        <w:strike w:val="0"/>
        <w:dstrike w:val="0"/>
        <w:outline w:val="0"/>
        <w:emboss w:val="0"/>
        <w:imprint w:val="0"/>
        <w:spacing w:val="0"/>
        <w:w w:val="100"/>
        <w:kern w:val="0"/>
        <w:position w:val="0"/>
        <w:highlight w:val="none"/>
        <w:vertAlign w:val="baseline"/>
      </w:rPr>
    </w:lvl>
    <w:lvl w:ilvl="4" w:tplc="6A281462">
      <w:start w:val="1"/>
      <w:numFmt w:val="lowerLetter"/>
      <w:lvlText w:val="%5."/>
      <w:lvlJc w:val="left"/>
      <w:pPr>
        <w:tabs>
          <w:tab w:val="num" w:pos="3589"/>
        </w:tabs>
        <w:ind w:left="2880" w:firstLine="50"/>
      </w:pPr>
      <w:rPr>
        <w:rFonts w:hAnsi="Arial Unicode MS"/>
        <w:caps w:val="0"/>
        <w:smallCaps w:val="0"/>
        <w:strike w:val="0"/>
        <w:dstrike w:val="0"/>
        <w:outline w:val="0"/>
        <w:emboss w:val="0"/>
        <w:imprint w:val="0"/>
        <w:spacing w:val="0"/>
        <w:w w:val="100"/>
        <w:kern w:val="0"/>
        <w:position w:val="0"/>
        <w:highlight w:val="none"/>
        <w:vertAlign w:val="baseline"/>
      </w:rPr>
    </w:lvl>
    <w:lvl w:ilvl="5" w:tplc="6B1466B6">
      <w:start w:val="1"/>
      <w:numFmt w:val="lowerRoman"/>
      <w:lvlText w:val="%6."/>
      <w:lvlJc w:val="left"/>
      <w:pPr>
        <w:tabs>
          <w:tab w:val="num" w:pos="4309"/>
        </w:tabs>
        <w:ind w:left="3600" w:firstLine="102"/>
      </w:pPr>
      <w:rPr>
        <w:rFonts w:hAnsi="Arial Unicode MS"/>
        <w:caps w:val="0"/>
        <w:smallCaps w:val="0"/>
        <w:strike w:val="0"/>
        <w:dstrike w:val="0"/>
        <w:outline w:val="0"/>
        <w:emboss w:val="0"/>
        <w:imprint w:val="0"/>
        <w:spacing w:val="0"/>
        <w:w w:val="100"/>
        <w:kern w:val="0"/>
        <w:position w:val="0"/>
        <w:highlight w:val="none"/>
        <w:vertAlign w:val="baseline"/>
      </w:rPr>
    </w:lvl>
    <w:lvl w:ilvl="6" w:tplc="BAACE75A">
      <w:start w:val="1"/>
      <w:numFmt w:val="decimal"/>
      <w:lvlText w:val="%7."/>
      <w:lvlJc w:val="left"/>
      <w:pPr>
        <w:tabs>
          <w:tab w:val="num" w:pos="5029"/>
        </w:tabs>
        <w:ind w:left="4320" w:firstLine="74"/>
      </w:pPr>
      <w:rPr>
        <w:rFonts w:hAnsi="Arial Unicode MS"/>
        <w:caps w:val="0"/>
        <w:smallCaps w:val="0"/>
        <w:strike w:val="0"/>
        <w:dstrike w:val="0"/>
        <w:outline w:val="0"/>
        <w:emboss w:val="0"/>
        <w:imprint w:val="0"/>
        <w:spacing w:val="0"/>
        <w:w w:val="100"/>
        <w:kern w:val="0"/>
        <w:position w:val="0"/>
        <w:highlight w:val="none"/>
        <w:vertAlign w:val="baseline"/>
      </w:rPr>
    </w:lvl>
    <w:lvl w:ilvl="7" w:tplc="2384C600">
      <w:start w:val="1"/>
      <w:numFmt w:val="lowerLetter"/>
      <w:lvlText w:val="%8."/>
      <w:lvlJc w:val="left"/>
      <w:pPr>
        <w:tabs>
          <w:tab w:val="num" w:pos="5749"/>
        </w:tabs>
        <w:ind w:left="5040" w:firstLine="86"/>
      </w:pPr>
      <w:rPr>
        <w:rFonts w:hAnsi="Arial Unicode MS"/>
        <w:caps w:val="0"/>
        <w:smallCaps w:val="0"/>
        <w:strike w:val="0"/>
        <w:dstrike w:val="0"/>
        <w:outline w:val="0"/>
        <w:emboss w:val="0"/>
        <w:imprint w:val="0"/>
        <w:spacing w:val="0"/>
        <w:w w:val="100"/>
        <w:kern w:val="0"/>
        <w:position w:val="0"/>
        <w:highlight w:val="none"/>
        <w:vertAlign w:val="baseline"/>
      </w:rPr>
    </w:lvl>
    <w:lvl w:ilvl="8" w:tplc="9E8AA458">
      <w:start w:val="1"/>
      <w:numFmt w:val="lowerRoman"/>
      <w:lvlText w:val="%9."/>
      <w:lvlJc w:val="left"/>
      <w:pPr>
        <w:tabs>
          <w:tab w:val="num" w:pos="6469"/>
        </w:tabs>
        <w:ind w:left="5760" w:firstLine="13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nsid w:val="70C15FEF"/>
    <w:multiLevelType w:val="hybridMultilevel"/>
    <w:tmpl w:val="28EE8230"/>
    <w:styleLink w:val="1"/>
    <w:lvl w:ilvl="0" w:tplc="0400BDE8">
      <w:start w:val="1"/>
      <w:numFmt w:val="bullet"/>
      <w:lvlText w:val="-"/>
      <w:lvlJc w:val="left"/>
      <w:pPr>
        <w:ind w:left="142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1" w:tplc="25AC79C4">
      <w:start w:val="1"/>
      <w:numFmt w:val="bullet"/>
      <w:lvlText w:val="o"/>
      <w:lvlJc w:val="left"/>
      <w:pPr>
        <w:ind w:left="214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D762649A">
      <w:start w:val="1"/>
      <w:numFmt w:val="bullet"/>
      <w:lvlText w:val="▪"/>
      <w:lvlJc w:val="left"/>
      <w:pPr>
        <w:ind w:left="286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C9D465D8">
      <w:start w:val="1"/>
      <w:numFmt w:val="bullet"/>
      <w:lvlText w:val="•"/>
      <w:lvlJc w:val="left"/>
      <w:pPr>
        <w:ind w:left="358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ACE0A1C0">
      <w:start w:val="1"/>
      <w:numFmt w:val="bullet"/>
      <w:lvlText w:val="o"/>
      <w:lvlJc w:val="left"/>
      <w:pPr>
        <w:ind w:left="430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BE5A1F82">
      <w:start w:val="1"/>
      <w:numFmt w:val="bullet"/>
      <w:lvlText w:val="▪"/>
      <w:lvlJc w:val="left"/>
      <w:pPr>
        <w:ind w:left="502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35602F72">
      <w:start w:val="1"/>
      <w:numFmt w:val="bullet"/>
      <w:lvlText w:val="•"/>
      <w:lvlJc w:val="left"/>
      <w:pPr>
        <w:ind w:left="574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9C200ACA">
      <w:start w:val="1"/>
      <w:numFmt w:val="bullet"/>
      <w:lvlText w:val="o"/>
      <w:lvlJc w:val="left"/>
      <w:pPr>
        <w:ind w:left="646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5C689902">
      <w:start w:val="1"/>
      <w:numFmt w:val="bullet"/>
      <w:lvlText w:val="▪"/>
      <w:lvlJc w:val="left"/>
      <w:pPr>
        <w:ind w:left="718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nsid w:val="77AC4527"/>
    <w:multiLevelType w:val="hybridMultilevel"/>
    <w:tmpl w:val="358231A2"/>
    <w:styleLink w:val="5"/>
    <w:lvl w:ilvl="0" w:tplc="90AA4572">
      <w:start w:val="1"/>
      <w:numFmt w:val="decimal"/>
      <w:lvlText w:val="%1."/>
      <w:lvlJc w:val="left"/>
      <w:pPr>
        <w:tabs>
          <w:tab w:val="num" w:pos="1416"/>
        </w:tabs>
        <w:ind w:left="707" w:firstLine="2"/>
      </w:pPr>
      <w:rPr>
        <w:rFonts w:hAnsi="Arial Unicode MS"/>
        <w:caps w:val="0"/>
        <w:smallCaps w:val="0"/>
        <w:strike w:val="0"/>
        <w:dstrike w:val="0"/>
        <w:outline w:val="0"/>
        <w:emboss w:val="0"/>
        <w:imprint w:val="0"/>
        <w:spacing w:val="0"/>
        <w:w w:val="100"/>
        <w:kern w:val="0"/>
        <w:position w:val="0"/>
        <w:highlight w:val="none"/>
        <w:vertAlign w:val="baseline"/>
      </w:rPr>
    </w:lvl>
    <w:lvl w:ilvl="1" w:tplc="9AF2C3B4">
      <w:start w:val="1"/>
      <w:numFmt w:val="lowerLetter"/>
      <w:lvlText w:val="%2."/>
      <w:lvlJc w:val="left"/>
      <w:pPr>
        <w:tabs>
          <w:tab w:val="num" w:pos="1429"/>
        </w:tabs>
        <w:ind w:left="720" w:firstLine="14"/>
      </w:pPr>
      <w:rPr>
        <w:rFonts w:hAnsi="Arial Unicode MS"/>
        <w:caps w:val="0"/>
        <w:smallCaps w:val="0"/>
        <w:strike w:val="0"/>
        <w:dstrike w:val="0"/>
        <w:outline w:val="0"/>
        <w:emboss w:val="0"/>
        <w:imprint w:val="0"/>
        <w:spacing w:val="0"/>
        <w:w w:val="100"/>
        <w:kern w:val="0"/>
        <w:position w:val="0"/>
        <w:highlight w:val="none"/>
        <w:vertAlign w:val="baseline"/>
      </w:rPr>
    </w:lvl>
    <w:lvl w:ilvl="2" w:tplc="89CCEA3C">
      <w:start w:val="1"/>
      <w:numFmt w:val="lowerRoman"/>
      <w:lvlText w:val="%3."/>
      <w:lvlJc w:val="left"/>
      <w:pPr>
        <w:tabs>
          <w:tab w:val="num" w:pos="2149"/>
        </w:tabs>
        <w:ind w:left="1440" w:firstLine="66"/>
      </w:pPr>
      <w:rPr>
        <w:rFonts w:hAnsi="Arial Unicode MS"/>
        <w:caps w:val="0"/>
        <w:smallCaps w:val="0"/>
        <w:strike w:val="0"/>
        <w:dstrike w:val="0"/>
        <w:outline w:val="0"/>
        <w:emboss w:val="0"/>
        <w:imprint w:val="0"/>
        <w:spacing w:val="0"/>
        <w:w w:val="100"/>
        <w:kern w:val="0"/>
        <w:position w:val="0"/>
        <w:highlight w:val="none"/>
        <w:vertAlign w:val="baseline"/>
      </w:rPr>
    </w:lvl>
    <w:lvl w:ilvl="3" w:tplc="8012D380">
      <w:start w:val="1"/>
      <w:numFmt w:val="decimal"/>
      <w:lvlText w:val="%4."/>
      <w:lvlJc w:val="left"/>
      <w:pPr>
        <w:tabs>
          <w:tab w:val="num" w:pos="2869"/>
        </w:tabs>
        <w:ind w:left="2160" w:firstLine="38"/>
      </w:pPr>
      <w:rPr>
        <w:rFonts w:hAnsi="Arial Unicode MS"/>
        <w:caps w:val="0"/>
        <w:smallCaps w:val="0"/>
        <w:strike w:val="0"/>
        <w:dstrike w:val="0"/>
        <w:outline w:val="0"/>
        <w:emboss w:val="0"/>
        <w:imprint w:val="0"/>
        <w:spacing w:val="0"/>
        <w:w w:val="100"/>
        <w:kern w:val="0"/>
        <w:position w:val="0"/>
        <w:highlight w:val="none"/>
        <w:vertAlign w:val="baseline"/>
      </w:rPr>
    </w:lvl>
    <w:lvl w:ilvl="4" w:tplc="8716E6EC">
      <w:start w:val="1"/>
      <w:numFmt w:val="lowerLetter"/>
      <w:lvlText w:val="%5."/>
      <w:lvlJc w:val="left"/>
      <w:pPr>
        <w:tabs>
          <w:tab w:val="num" w:pos="3589"/>
        </w:tabs>
        <w:ind w:left="2880" w:firstLine="50"/>
      </w:pPr>
      <w:rPr>
        <w:rFonts w:hAnsi="Arial Unicode MS"/>
        <w:caps w:val="0"/>
        <w:smallCaps w:val="0"/>
        <w:strike w:val="0"/>
        <w:dstrike w:val="0"/>
        <w:outline w:val="0"/>
        <w:emboss w:val="0"/>
        <w:imprint w:val="0"/>
        <w:spacing w:val="0"/>
        <w:w w:val="100"/>
        <w:kern w:val="0"/>
        <w:position w:val="0"/>
        <w:highlight w:val="none"/>
        <w:vertAlign w:val="baseline"/>
      </w:rPr>
    </w:lvl>
    <w:lvl w:ilvl="5" w:tplc="9F44A07C">
      <w:start w:val="1"/>
      <w:numFmt w:val="lowerRoman"/>
      <w:lvlText w:val="%6."/>
      <w:lvlJc w:val="left"/>
      <w:pPr>
        <w:tabs>
          <w:tab w:val="num" w:pos="4309"/>
        </w:tabs>
        <w:ind w:left="3600" w:firstLine="102"/>
      </w:pPr>
      <w:rPr>
        <w:rFonts w:hAnsi="Arial Unicode MS"/>
        <w:caps w:val="0"/>
        <w:smallCaps w:val="0"/>
        <w:strike w:val="0"/>
        <w:dstrike w:val="0"/>
        <w:outline w:val="0"/>
        <w:emboss w:val="0"/>
        <w:imprint w:val="0"/>
        <w:spacing w:val="0"/>
        <w:w w:val="100"/>
        <w:kern w:val="0"/>
        <w:position w:val="0"/>
        <w:highlight w:val="none"/>
        <w:vertAlign w:val="baseline"/>
      </w:rPr>
    </w:lvl>
    <w:lvl w:ilvl="6" w:tplc="350C5EBE">
      <w:start w:val="1"/>
      <w:numFmt w:val="decimal"/>
      <w:lvlText w:val="%7."/>
      <w:lvlJc w:val="left"/>
      <w:pPr>
        <w:tabs>
          <w:tab w:val="num" w:pos="5029"/>
        </w:tabs>
        <w:ind w:left="4320" w:firstLine="74"/>
      </w:pPr>
      <w:rPr>
        <w:rFonts w:hAnsi="Arial Unicode MS"/>
        <w:caps w:val="0"/>
        <w:smallCaps w:val="0"/>
        <w:strike w:val="0"/>
        <w:dstrike w:val="0"/>
        <w:outline w:val="0"/>
        <w:emboss w:val="0"/>
        <w:imprint w:val="0"/>
        <w:spacing w:val="0"/>
        <w:w w:val="100"/>
        <w:kern w:val="0"/>
        <w:position w:val="0"/>
        <w:highlight w:val="none"/>
        <w:vertAlign w:val="baseline"/>
      </w:rPr>
    </w:lvl>
    <w:lvl w:ilvl="7" w:tplc="F67217CE">
      <w:start w:val="1"/>
      <w:numFmt w:val="lowerLetter"/>
      <w:lvlText w:val="%8."/>
      <w:lvlJc w:val="left"/>
      <w:pPr>
        <w:tabs>
          <w:tab w:val="num" w:pos="5749"/>
        </w:tabs>
        <w:ind w:left="5040" w:firstLine="86"/>
      </w:pPr>
      <w:rPr>
        <w:rFonts w:hAnsi="Arial Unicode MS"/>
        <w:caps w:val="0"/>
        <w:smallCaps w:val="0"/>
        <w:strike w:val="0"/>
        <w:dstrike w:val="0"/>
        <w:outline w:val="0"/>
        <w:emboss w:val="0"/>
        <w:imprint w:val="0"/>
        <w:spacing w:val="0"/>
        <w:w w:val="100"/>
        <w:kern w:val="0"/>
        <w:position w:val="0"/>
        <w:highlight w:val="none"/>
        <w:vertAlign w:val="baseline"/>
      </w:rPr>
    </w:lvl>
    <w:lvl w:ilvl="8" w:tplc="7A6E50DE">
      <w:start w:val="1"/>
      <w:numFmt w:val="lowerRoman"/>
      <w:lvlText w:val="%9."/>
      <w:lvlJc w:val="left"/>
      <w:pPr>
        <w:tabs>
          <w:tab w:val="num" w:pos="6469"/>
        </w:tabs>
        <w:ind w:left="5760" w:firstLine="13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nsid w:val="79143AB3"/>
    <w:multiLevelType w:val="hybridMultilevel"/>
    <w:tmpl w:val="49D60A58"/>
    <w:styleLink w:val="9"/>
    <w:lvl w:ilvl="0" w:tplc="37726434">
      <w:start w:val="1"/>
      <w:numFmt w:val="bullet"/>
      <w:lvlText w:val="o"/>
      <w:lvlJc w:val="left"/>
      <w:pPr>
        <w:ind w:left="106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7C1220DE">
      <w:start w:val="1"/>
      <w:numFmt w:val="bullet"/>
      <w:lvlText w:val="o"/>
      <w:lvlJc w:val="left"/>
      <w:pPr>
        <w:ind w:left="178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62D02294">
      <w:start w:val="1"/>
      <w:numFmt w:val="bullet"/>
      <w:lvlText w:val="▪"/>
      <w:lvlJc w:val="left"/>
      <w:pPr>
        <w:ind w:left="250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03CD0FE">
      <w:start w:val="1"/>
      <w:numFmt w:val="bullet"/>
      <w:lvlText w:val="•"/>
      <w:lvlJc w:val="left"/>
      <w:pPr>
        <w:ind w:left="322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CB6FD22">
      <w:start w:val="1"/>
      <w:numFmt w:val="bullet"/>
      <w:lvlText w:val="o"/>
      <w:lvlJc w:val="left"/>
      <w:pPr>
        <w:ind w:left="394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AFA6DE66">
      <w:start w:val="1"/>
      <w:numFmt w:val="bullet"/>
      <w:lvlText w:val="▪"/>
      <w:lvlJc w:val="left"/>
      <w:pPr>
        <w:ind w:left="466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AA1A4C78">
      <w:start w:val="1"/>
      <w:numFmt w:val="bullet"/>
      <w:lvlText w:val="•"/>
      <w:lvlJc w:val="left"/>
      <w:pPr>
        <w:ind w:left="538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05B8CD6C">
      <w:start w:val="1"/>
      <w:numFmt w:val="bullet"/>
      <w:lvlText w:val="o"/>
      <w:lvlJc w:val="left"/>
      <w:pPr>
        <w:ind w:left="610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288C0E22">
      <w:start w:val="1"/>
      <w:numFmt w:val="bullet"/>
      <w:lvlText w:val="▪"/>
      <w:lvlJc w:val="left"/>
      <w:pPr>
        <w:ind w:left="682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28"/>
  </w:num>
  <w:num w:numId="2">
    <w:abstractNumId w:val="15"/>
  </w:num>
  <w:num w:numId="3">
    <w:abstractNumId w:val="4"/>
  </w:num>
  <w:num w:numId="4">
    <w:abstractNumId w:val="0"/>
  </w:num>
  <w:num w:numId="5">
    <w:abstractNumId w:val="3"/>
  </w:num>
  <w:num w:numId="6">
    <w:abstractNumId w:val="29"/>
  </w:num>
  <w:num w:numId="7">
    <w:abstractNumId w:val="2"/>
  </w:num>
  <w:num w:numId="8">
    <w:abstractNumId w:val="9"/>
  </w:num>
  <w:num w:numId="9">
    <w:abstractNumId w:val="14"/>
  </w:num>
  <w:num w:numId="10">
    <w:abstractNumId w:val="27"/>
  </w:num>
  <w:num w:numId="11">
    <w:abstractNumId w:val="11"/>
  </w:num>
  <w:num w:numId="12">
    <w:abstractNumId w:val="13"/>
  </w:num>
  <w:num w:numId="13">
    <w:abstractNumId w:val="19"/>
  </w:num>
  <w:num w:numId="14">
    <w:abstractNumId w:val="30"/>
  </w:num>
  <w:num w:numId="15">
    <w:abstractNumId w:val="17"/>
  </w:num>
  <w:num w:numId="16">
    <w:abstractNumId w:val="24"/>
  </w:num>
  <w:num w:numId="17">
    <w:abstractNumId w:val="6"/>
  </w:num>
  <w:num w:numId="18">
    <w:abstractNumId w:val="16"/>
  </w:num>
  <w:num w:numId="19">
    <w:abstractNumId w:val="23"/>
  </w:num>
  <w:num w:numId="20">
    <w:abstractNumId w:val="18"/>
  </w:num>
  <w:num w:numId="21">
    <w:abstractNumId w:val="10"/>
  </w:num>
  <w:num w:numId="22">
    <w:abstractNumId w:val="25"/>
  </w:num>
  <w:num w:numId="23">
    <w:abstractNumId w:val="26"/>
  </w:num>
  <w:num w:numId="24">
    <w:abstractNumId w:val="20"/>
  </w:num>
  <w:num w:numId="25">
    <w:abstractNumId w:val="7"/>
  </w:num>
  <w:num w:numId="26">
    <w:abstractNumId w:val="21"/>
  </w:num>
  <w:num w:numId="27">
    <w:abstractNumId w:val="1"/>
  </w:num>
  <w:num w:numId="28">
    <w:abstractNumId w:val="22"/>
  </w:num>
  <w:num w:numId="29">
    <w:abstractNumId w:val="12"/>
  </w:num>
  <w:num w:numId="30">
    <w:abstractNumId w:val="5"/>
  </w:num>
  <w:num w:numId="31">
    <w:abstractNumId w:va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D51"/>
    <w:rsid w:val="00001A85"/>
    <w:rsid w:val="00004A07"/>
    <w:rsid w:val="00007D5A"/>
    <w:rsid w:val="000301CC"/>
    <w:rsid w:val="00031AAD"/>
    <w:rsid w:val="00061FE2"/>
    <w:rsid w:val="000665EF"/>
    <w:rsid w:val="00066E0E"/>
    <w:rsid w:val="000673C0"/>
    <w:rsid w:val="0006759D"/>
    <w:rsid w:val="000971D8"/>
    <w:rsid w:val="000A0C5B"/>
    <w:rsid w:val="000A5000"/>
    <w:rsid w:val="000B01FE"/>
    <w:rsid w:val="000B22B9"/>
    <w:rsid w:val="000B2A00"/>
    <w:rsid w:val="000B5634"/>
    <w:rsid w:val="000E0E69"/>
    <w:rsid w:val="000E6702"/>
    <w:rsid w:val="000F32CC"/>
    <w:rsid w:val="000F34A3"/>
    <w:rsid w:val="000F4572"/>
    <w:rsid w:val="000F6FE7"/>
    <w:rsid w:val="00106C4D"/>
    <w:rsid w:val="001176D7"/>
    <w:rsid w:val="00131A54"/>
    <w:rsid w:val="0014172C"/>
    <w:rsid w:val="001421FB"/>
    <w:rsid w:val="001464CF"/>
    <w:rsid w:val="00156B83"/>
    <w:rsid w:val="001575FC"/>
    <w:rsid w:val="001817FD"/>
    <w:rsid w:val="00187520"/>
    <w:rsid w:val="00190C59"/>
    <w:rsid w:val="00191551"/>
    <w:rsid w:val="001A342E"/>
    <w:rsid w:val="001D2AF2"/>
    <w:rsid w:val="001D3B41"/>
    <w:rsid w:val="001E71D3"/>
    <w:rsid w:val="001F3B0F"/>
    <w:rsid w:val="001F6254"/>
    <w:rsid w:val="00210F32"/>
    <w:rsid w:val="00224093"/>
    <w:rsid w:val="00233D51"/>
    <w:rsid w:val="00234F07"/>
    <w:rsid w:val="002544E1"/>
    <w:rsid w:val="00264BFD"/>
    <w:rsid w:val="00284E25"/>
    <w:rsid w:val="002876F0"/>
    <w:rsid w:val="0029314F"/>
    <w:rsid w:val="002A02C8"/>
    <w:rsid w:val="002A7E31"/>
    <w:rsid w:val="002B1F71"/>
    <w:rsid w:val="002B7CDC"/>
    <w:rsid w:val="002D48EF"/>
    <w:rsid w:val="002D6729"/>
    <w:rsid w:val="002E355D"/>
    <w:rsid w:val="002F6213"/>
    <w:rsid w:val="0031089F"/>
    <w:rsid w:val="00314A8E"/>
    <w:rsid w:val="00332DEC"/>
    <w:rsid w:val="00343DC3"/>
    <w:rsid w:val="003456D3"/>
    <w:rsid w:val="0037137C"/>
    <w:rsid w:val="00372A3C"/>
    <w:rsid w:val="003840E9"/>
    <w:rsid w:val="003952C0"/>
    <w:rsid w:val="003A12C2"/>
    <w:rsid w:val="003A2338"/>
    <w:rsid w:val="003B3A7A"/>
    <w:rsid w:val="003B7E73"/>
    <w:rsid w:val="003D3A54"/>
    <w:rsid w:val="003E2BBA"/>
    <w:rsid w:val="003E7C72"/>
    <w:rsid w:val="003F1091"/>
    <w:rsid w:val="003F2AFA"/>
    <w:rsid w:val="003F3CFC"/>
    <w:rsid w:val="003F6123"/>
    <w:rsid w:val="00417022"/>
    <w:rsid w:val="00423DEB"/>
    <w:rsid w:val="00424E80"/>
    <w:rsid w:val="004502E5"/>
    <w:rsid w:val="00451DC9"/>
    <w:rsid w:val="00457DF1"/>
    <w:rsid w:val="00476915"/>
    <w:rsid w:val="004846C5"/>
    <w:rsid w:val="004A537A"/>
    <w:rsid w:val="004A7055"/>
    <w:rsid w:val="004B00E1"/>
    <w:rsid w:val="004B214D"/>
    <w:rsid w:val="004E149D"/>
    <w:rsid w:val="004E5B31"/>
    <w:rsid w:val="004F19F6"/>
    <w:rsid w:val="004F234A"/>
    <w:rsid w:val="004F3904"/>
    <w:rsid w:val="005026F7"/>
    <w:rsid w:val="00532DA7"/>
    <w:rsid w:val="00534873"/>
    <w:rsid w:val="005432DF"/>
    <w:rsid w:val="005718C8"/>
    <w:rsid w:val="005720E1"/>
    <w:rsid w:val="00575A43"/>
    <w:rsid w:val="0058422E"/>
    <w:rsid w:val="005A067F"/>
    <w:rsid w:val="005A6103"/>
    <w:rsid w:val="005B15DD"/>
    <w:rsid w:val="005C488F"/>
    <w:rsid w:val="005E142C"/>
    <w:rsid w:val="005E2DC9"/>
    <w:rsid w:val="005E4187"/>
    <w:rsid w:val="005E5D83"/>
    <w:rsid w:val="005F2799"/>
    <w:rsid w:val="005F3F6C"/>
    <w:rsid w:val="005F41BA"/>
    <w:rsid w:val="006073A5"/>
    <w:rsid w:val="006145DB"/>
    <w:rsid w:val="00617B67"/>
    <w:rsid w:val="00624C3E"/>
    <w:rsid w:val="00627690"/>
    <w:rsid w:val="00643B5F"/>
    <w:rsid w:val="006455BE"/>
    <w:rsid w:val="00651D9A"/>
    <w:rsid w:val="0066108A"/>
    <w:rsid w:val="00661161"/>
    <w:rsid w:val="00662DC5"/>
    <w:rsid w:val="00664E8A"/>
    <w:rsid w:val="006738EC"/>
    <w:rsid w:val="0068095F"/>
    <w:rsid w:val="0068619F"/>
    <w:rsid w:val="006A0073"/>
    <w:rsid w:val="006B62B6"/>
    <w:rsid w:val="006C167F"/>
    <w:rsid w:val="006C2676"/>
    <w:rsid w:val="006E736A"/>
    <w:rsid w:val="00717918"/>
    <w:rsid w:val="00720E6B"/>
    <w:rsid w:val="00726EDA"/>
    <w:rsid w:val="00752AF8"/>
    <w:rsid w:val="0075603E"/>
    <w:rsid w:val="00762449"/>
    <w:rsid w:val="00766FC3"/>
    <w:rsid w:val="007717B7"/>
    <w:rsid w:val="00774E7F"/>
    <w:rsid w:val="007925CC"/>
    <w:rsid w:val="00795549"/>
    <w:rsid w:val="00795A4B"/>
    <w:rsid w:val="007A2C9E"/>
    <w:rsid w:val="007A68EE"/>
    <w:rsid w:val="007A723D"/>
    <w:rsid w:val="007B0533"/>
    <w:rsid w:val="007B78B8"/>
    <w:rsid w:val="007C044F"/>
    <w:rsid w:val="007C7A01"/>
    <w:rsid w:val="007F42B5"/>
    <w:rsid w:val="00804B84"/>
    <w:rsid w:val="00806875"/>
    <w:rsid w:val="008125D0"/>
    <w:rsid w:val="00821AD9"/>
    <w:rsid w:val="0082306E"/>
    <w:rsid w:val="008450BE"/>
    <w:rsid w:val="00861C77"/>
    <w:rsid w:val="00865254"/>
    <w:rsid w:val="00870ECA"/>
    <w:rsid w:val="00880368"/>
    <w:rsid w:val="008843A1"/>
    <w:rsid w:val="0088736D"/>
    <w:rsid w:val="00890D82"/>
    <w:rsid w:val="008975BA"/>
    <w:rsid w:val="008A4754"/>
    <w:rsid w:val="008C00EE"/>
    <w:rsid w:val="008D3A5B"/>
    <w:rsid w:val="008D6D22"/>
    <w:rsid w:val="008F0ABE"/>
    <w:rsid w:val="008F558F"/>
    <w:rsid w:val="00912490"/>
    <w:rsid w:val="0093747B"/>
    <w:rsid w:val="009402F4"/>
    <w:rsid w:val="00945234"/>
    <w:rsid w:val="00946D7C"/>
    <w:rsid w:val="00947364"/>
    <w:rsid w:val="009714AA"/>
    <w:rsid w:val="00971C91"/>
    <w:rsid w:val="00986E7E"/>
    <w:rsid w:val="009929B7"/>
    <w:rsid w:val="009C187D"/>
    <w:rsid w:val="009D29C1"/>
    <w:rsid w:val="00A05583"/>
    <w:rsid w:val="00A076BE"/>
    <w:rsid w:val="00A248ED"/>
    <w:rsid w:val="00A32C29"/>
    <w:rsid w:val="00A43A49"/>
    <w:rsid w:val="00A44C6D"/>
    <w:rsid w:val="00A46208"/>
    <w:rsid w:val="00A47677"/>
    <w:rsid w:val="00A63B08"/>
    <w:rsid w:val="00A73F8F"/>
    <w:rsid w:val="00A92B3F"/>
    <w:rsid w:val="00A96FF9"/>
    <w:rsid w:val="00A97489"/>
    <w:rsid w:val="00AC032D"/>
    <w:rsid w:val="00AC04DD"/>
    <w:rsid w:val="00AC2DB1"/>
    <w:rsid w:val="00AC2F7C"/>
    <w:rsid w:val="00AC6283"/>
    <w:rsid w:val="00AD4ADC"/>
    <w:rsid w:val="00AD6D26"/>
    <w:rsid w:val="00AE611C"/>
    <w:rsid w:val="00AF2260"/>
    <w:rsid w:val="00AF7F3D"/>
    <w:rsid w:val="00B04C83"/>
    <w:rsid w:val="00B11002"/>
    <w:rsid w:val="00B15924"/>
    <w:rsid w:val="00B17096"/>
    <w:rsid w:val="00B25CCC"/>
    <w:rsid w:val="00B27028"/>
    <w:rsid w:val="00B27601"/>
    <w:rsid w:val="00B33505"/>
    <w:rsid w:val="00B438A3"/>
    <w:rsid w:val="00B438EC"/>
    <w:rsid w:val="00B4502B"/>
    <w:rsid w:val="00B46DEF"/>
    <w:rsid w:val="00B5375A"/>
    <w:rsid w:val="00B5396E"/>
    <w:rsid w:val="00B652B6"/>
    <w:rsid w:val="00B748AD"/>
    <w:rsid w:val="00B8731F"/>
    <w:rsid w:val="00B94EB8"/>
    <w:rsid w:val="00B96D39"/>
    <w:rsid w:val="00BA47EF"/>
    <w:rsid w:val="00BB6AB7"/>
    <w:rsid w:val="00BD0E6F"/>
    <w:rsid w:val="00BE061A"/>
    <w:rsid w:val="00BF144E"/>
    <w:rsid w:val="00BF5BAE"/>
    <w:rsid w:val="00BF6575"/>
    <w:rsid w:val="00C02038"/>
    <w:rsid w:val="00C13A8F"/>
    <w:rsid w:val="00C27835"/>
    <w:rsid w:val="00C36375"/>
    <w:rsid w:val="00C454BC"/>
    <w:rsid w:val="00C50028"/>
    <w:rsid w:val="00C56EBD"/>
    <w:rsid w:val="00C615C3"/>
    <w:rsid w:val="00C61F8E"/>
    <w:rsid w:val="00C66258"/>
    <w:rsid w:val="00C6708F"/>
    <w:rsid w:val="00C716FD"/>
    <w:rsid w:val="00C85428"/>
    <w:rsid w:val="00C87C81"/>
    <w:rsid w:val="00CA0931"/>
    <w:rsid w:val="00CA2937"/>
    <w:rsid w:val="00CA79CC"/>
    <w:rsid w:val="00CB5913"/>
    <w:rsid w:val="00CB5BA1"/>
    <w:rsid w:val="00CD3918"/>
    <w:rsid w:val="00CE312A"/>
    <w:rsid w:val="00CE64CD"/>
    <w:rsid w:val="00D56A1F"/>
    <w:rsid w:val="00D61505"/>
    <w:rsid w:val="00D757AF"/>
    <w:rsid w:val="00D834EC"/>
    <w:rsid w:val="00D84725"/>
    <w:rsid w:val="00D872BC"/>
    <w:rsid w:val="00DA2644"/>
    <w:rsid w:val="00DB6AF7"/>
    <w:rsid w:val="00DC20AF"/>
    <w:rsid w:val="00DD283A"/>
    <w:rsid w:val="00DD44B5"/>
    <w:rsid w:val="00DF0909"/>
    <w:rsid w:val="00DF28EB"/>
    <w:rsid w:val="00DF7125"/>
    <w:rsid w:val="00DF7839"/>
    <w:rsid w:val="00E03ED7"/>
    <w:rsid w:val="00E17CDF"/>
    <w:rsid w:val="00E21746"/>
    <w:rsid w:val="00E32A99"/>
    <w:rsid w:val="00E40C11"/>
    <w:rsid w:val="00E45280"/>
    <w:rsid w:val="00E600D1"/>
    <w:rsid w:val="00E6146A"/>
    <w:rsid w:val="00E74798"/>
    <w:rsid w:val="00E81BA3"/>
    <w:rsid w:val="00E87A3D"/>
    <w:rsid w:val="00E92943"/>
    <w:rsid w:val="00E94064"/>
    <w:rsid w:val="00EB1FDF"/>
    <w:rsid w:val="00EB2E15"/>
    <w:rsid w:val="00EB2F89"/>
    <w:rsid w:val="00EC2F47"/>
    <w:rsid w:val="00EF6D5B"/>
    <w:rsid w:val="00F1372A"/>
    <w:rsid w:val="00F20E3B"/>
    <w:rsid w:val="00F30E8D"/>
    <w:rsid w:val="00F37755"/>
    <w:rsid w:val="00F407BB"/>
    <w:rsid w:val="00F52243"/>
    <w:rsid w:val="00F5762A"/>
    <w:rsid w:val="00F82DE2"/>
    <w:rsid w:val="00F9536C"/>
    <w:rsid w:val="00FA0E91"/>
    <w:rsid w:val="00FA7549"/>
    <w:rsid w:val="00FB5130"/>
    <w:rsid w:val="00FB63D7"/>
    <w:rsid w:val="00FC2BA0"/>
    <w:rsid w:val="00FC6B99"/>
    <w:rsid w:val="00FF6A4F"/>
    <w:rsid w:val="00FF7A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488F"/>
    <w:rPr>
      <w:rFonts w:ascii="Times New Roman" w:eastAsia="Times New Roman" w:hAnsi="Times New Roman" w:cs="Times New Roman"/>
      <w:kern w:val="0"/>
      <w:lang w:eastAsia="ru-RU"/>
      <w14:ligatures w14:val="none"/>
    </w:rPr>
  </w:style>
  <w:style w:type="paragraph" w:styleId="18">
    <w:name w:val="heading 1"/>
    <w:basedOn w:val="a"/>
    <w:next w:val="a"/>
    <w:link w:val="19"/>
    <w:uiPriority w:val="9"/>
    <w:qFormat/>
    <w:rsid w:val="00D6150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
    <w:next w:val="a"/>
    <w:link w:val="21"/>
    <w:uiPriority w:val="9"/>
    <w:unhideWhenUsed/>
    <w:qFormat/>
    <w:rsid w:val="00532DA7"/>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50">
    <w:name w:val="heading 5"/>
    <w:basedOn w:val="a"/>
    <w:next w:val="a"/>
    <w:link w:val="51"/>
    <w:uiPriority w:val="9"/>
    <w:semiHidden/>
    <w:unhideWhenUsed/>
    <w:qFormat/>
    <w:rsid w:val="00C615C3"/>
    <w:pPr>
      <w:keepNext/>
      <w:keepLines/>
      <w:spacing w:before="4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33D51"/>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unhideWhenUsed/>
    <w:rsid w:val="003952C0"/>
    <w:pPr>
      <w:tabs>
        <w:tab w:val="center" w:pos="4677"/>
        <w:tab w:val="right" w:pos="9355"/>
      </w:tabs>
    </w:pPr>
  </w:style>
  <w:style w:type="character" w:customStyle="1" w:styleId="a5">
    <w:name w:val="Нижний колонтитул Знак"/>
    <w:basedOn w:val="a0"/>
    <w:link w:val="a4"/>
    <w:uiPriority w:val="99"/>
    <w:rsid w:val="003952C0"/>
    <w:rPr>
      <w:rFonts w:ascii="Times New Roman" w:eastAsia="Times New Roman" w:hAnsi="Times New Roman" w:cs="Times New Roman"/>
      <w:kern w:val="0"/>
      <w:lang w:eastAsia="ru-RU"/>
      <w14:ligatures w14:val="none"/>
    </w:rPr>
  </w:style>
  <w:style w:type="character" w:styleId="a6">
    <w:name w:val="page number"/>
    <w:basedOn w:val="a0"/>
    <w:uiPriority w:val="99"/>
    <w:semiHidden/>
    <w:unhideWhenUsed/>
    <w:rsid w:val="003952C0"/>
  </w:style>
  <w:style w:type="character" w:styleId="a7">
    <w:name w:val="Hyperlink"/>
    <w:basedOn w:val="a0"/>
    <w:uiPriority w:val="99"/>
    <w:unhideWhenUsed/>
    <w:rsid w:val="00CA2937"/>
    <w:rPr>
      <w:color w:val="0563C1" w:themeColor="hyperlink"/>
      <w:u w:val="single"/>
    </w:rPr>
  </w:style>
  <w:style w:type="character" w:customStyle="1" w:styleId="UnresolvedMention">
    <w:name w:val="Unresolved Mention"/>
    <w:basedOn w:val="a0"/>
    <w:uiPriority w:val="99"/>
    <w:semiHidden/>
    <w:unhideWhenUsed/>
    <w:rsid w:val="00CA2937"/>
    <w:rPr>
      <w:color w:val="605E5C"/>
      <w:shd w:val="clear" w:color="auto" w:fill="E1DFDD"/>
    </w:rPr>
  </w:style>
  <w:style w:type="character" w:customStyle="1" w:styleId="19">
    <w:name w:val="Заголовок 1 Знак"/>
    <w:basedOn w:val="a0"/>
    <w:link w:val="18"/>
    <w:uiPriority w:val="9"/>
    <w:rsid w:val="00D61505"/>
    <w:rPr>
      <w:rFonts w:asciiTheme="majorHAnsi" w:eastAsiaTheme="majorEastAsia" w:hAnsiTheme="majorHAnsi" w:cstheme="majorBidi"/>
      <w:color w:val="2F5496" w:themeColor="accent1" w:themeShade="BF"/>
      <w:kern w:val="0"/>
      <w:sz w:val="32"/>
      <w:szCs w:val="32"/>
      <w:lang w:eastAsia="ru-RU"/>
      <w14:ligatures w14:val="none"/>
    </w:rPr>
  </w:style>
  <w:style w:type="paragraph" w:styleId="a8">
    <w:name w:val="TOC Heading"/>
    <w:basedOn w:val="18"/>
    <w:next w:val="a"/>
    <w:uiPriority w:val="39"/>
    <w:unhideWhenUsed/>
    <w:qFormat/>
    <w:rsid w:val="00D61505"/>
    <w:pPr>
      <w:spacing w:before="480" w:line="276" w:lineRule="auto"/>
      <w:outlineLvl w:val="9"/>
    </w:pPr>
    <w:rPr>
      <w:b/>
      <w:bCs/>
      <w:sz w:val="28"/>
      <w:szCs w:val="28"/>
    </w:rPr>
  </w:style>
  <w:style w:type="paragraph" w:styleId="1a">
    <w:name w:val="toc 1"/>
    <w:basedOn w:val="a"/>
    <w:next w:val="a"/>
    <w:autoRedefine/>
    <w:uiPriority w:val="39"/>
    <w:unhideWhenUsed/>
    <w:rsid w:val="001817FD"/>
    <w:pPr>
      <w:tabs>
        <w:tab w:val="right" w:leader="dot" w:pos="9345"/>
      </w:tabs>
      <w:spacing w:before="120"/>
    </w:pPr>
    <w:rPr>
      <w:rFonts w:asciiTheme="minorHAnsi" w:hAnsiTheme="minorHAnsi" w:cstheme="minorHAnsi"/>
      <w:b/>
      <w:bCs/>
      <w:i/>
      <w:iCs/>
    </w:rPr>
  </w:style>
  <w:style w:type="paragraph" w:styleId="22">
    <w:name w:val="toc 2"/>
    <w:basedOn w:val="a"/>
    <w:next w:val="a"/>
    <w:autoRedefine/>
    <w:uiPriority w:val="39"/>
    <w:unhideWhenUsed/>
    <w:rsid w:val="00D61505"/>
    <w:pPr>
      <w:spacing w:before="120"/>
      <w:ind w:left="240"/>
    </w:pPr>
    <w:rPr>
      <w:rFonts w:asciiTheme="minorHAnsi" w:hAnsiTheme="minorHAnsi" w:cstheme="minorHAnsi"/>
      <w:b/>
      <w:bCs/>
      <w:sz w:val="22"/>
      <w:szCs w:val="22"/>
    </w:rPr>
  </w:style>
  <w:style w:type="paragraph" w:styleId="30">
    <w:name w:val="toc 3"/>
    <w:basedOn w:val="a"/>
    <w:next w:val="a"/>
    <w:autoRedefine/>
    <w:uiPriority w:val="39"/>
    <w:semiHidden/>
    <w:unhideWhenUsed/>
    <w:rsid w:val="00D61505"/>
    <w:pPr>
      <w:ind w:left="480"/>
    </w:pPr>
    <w:rPr>
      <w:rFonts w:asciiTheme="minorHAnsi" w:hAnsiTheme="minorHAnsi" w:cstheme="minorHAnsi"/>
      <w:sz w:val="20"/>
      <w:szCs w:val="20"/>
    </w:rPr>
  </w:style>
  <w:style w:type="paragraph" w:styleId="40">
    <w:name w:val="toc 4"/>
    <w:basedOn w:val="a"/>
    <w:next w:val="a"/>
    <w:autoRedefine/>
    <w:uiPriority w:val="39"/>
    <w:semiHidden/>
    <w:unhideWhenUsed/>
    <w:rsid w:val="00D61505"/>
    <w:pPr>
      <w:ind w:left="720"/>
    </w:pPr>
    <w:rPr>
      <w:rFonts w:asciiTheme="minorHAnsi" w:hAnsiTheme="minorHAnsi" w:cstheme="minorHAnsi"/>
      <w:sz w:val="20"/>
      <w:szCs w:val="20"/>
    </w:rPr>
  </w:style>
  <w:style w:type="paragraph" w:styleId="52">
    <w:name w:val="toc 5"/>
    <w:basedOn w:val="a"/>
    <w:next w:val="a"/>
    <w:autoRedefine/>
    <w:uiPriority w:val="39"/>
    <w:semiHidden/>
    <w:unhideWhenUsed/>
    <w:rsid w:val="00D61505"/>
    <w:pPr>
      <w:ind w:left="960"/>
    </w:pPr>
    <w:rPr>
      <w:rFonts w:asciiTheme="minorHAnsi" w:hAnsiTheme="minorHAnsi" w:cstheme="minorHAnsi"/>
      <w:sz w:val="20"/>
      <w:szCs w:val="20"/>
    </w:rPr>
  </w:style>
  <w:style w:type="paragraph" w:styleId="60">
    <w:name w:val="toc 6"/>
    <w:basedOn w:val="a"/>
    <w:next w:val="a"/>
    <w:autoRedefine/>
    <w:uiPriority w:val="39"/>
    <w:semiHidden/>
    <w:unhideWhenUsed/>
    <w:rsid w:val="00D61505"/>
    <w:pPr>
      <w:ind w:left="1200"/>
    </w:pPr>
    <w:rPr>
      <w:rFonts w:asciiTheme="minorHAnsi" w:hAnsiTheme="minorHAnsi" w:cstheme="minorHAnsi"/>
      <w:sz w:val="20"/>
      <w:szCs w:val="20"/>
    </w:rPr>
  </w:style>
  <w:style w:type="paragraph" w:styleId="70">
    <w:name w:val="toc 7"/>
    <w:basedOn w:val="a"/>
    <w:next w:val="a"/>
    <w:autoRedefine/>
    <w:uiPriority w:val="39"/>
    <w:semiHidden/>
    <w:unhideWhenUsed/>
    <w:rsid w:val="00D61505"/>
    <w:pPr>
      <w:ind w:left="1440"/>
    </w:pPr>
    <w:rPr>
      <w:rFonts w:asciiTheme="minorHAnsi" w:hAnsiTheme="minorHAnsi" w:cstheme="minorHAnsi"/>
      <w:sz w:val="20"/>
      <w:szCs w:val="20"/>
    </w:rPr>
  </w:style>
  <w:style w:type="paragraph" w:styleId="80">
    <w:name w:val="toc 8"/>
    <w:basedOn w:val="a"/>
    <w:next w:val="a"/>
    <w:autoRedefine/>
    <w:uiPriority w:val="39"/>
    <w:semiHidden/>
    <w:unhideWhenUsed/>
    <w:rsid w:val="00D61505"/>
    <w:pPr>
      <w:ind w:left="1680"/>
    </w:pPr>
    <w:rPr>
      <w:rFonts w:asciiTheme="minorHAnsi" w:hAnsiTheme="minorHAnsi" w:cstheme="minorHAnsi"/>
      <w:sz w:val="20"/>
      <w:szCs w:val="20"/>
    </w:rPr>
  </w:style>
  <w:style w:type="paragraph" w:styleId="90">
    <w:name w:val="toc 9"/>
    <w:basedOn w:val="a"/>
    <w:next w:val="a"/>
    <w:autoRedefine/>
    <w:uiPriority w:val="39"/>
    <w:semiHidden/>
    <w:unhideWhenUsed/>
    <w:rsid w:val="00D61505"/>
    <w:pPr>
      <w:ind w:left="1920"/>
    </w:pPr>
    <w:rPr>
      <w:rFonts w:asciiTheme="minorHAnsi" w:hAnsiTheme="minorHAnsi" w:cstheme="minorHAnsi"/>
      <w:sz w:val="20"/>
      <w:szCs w:val="20"/>
    </w:rPr>
  </w:style>
  <w:style w:type="paragraph" w:styleId="a9">
    <w:name w:val="Normal (Web)"/>
    <w:basedOn w:val="a"/>
    <w:uiPriority w:val="99"/>
    <w:unhideWhenUsed/>
    <w:rsid w:val="006E736A"/>
  </w:style>
  <w:style w:type="character" w:customStyle="1" w:styleId="apple-converted-space">
    <w:name w:val="apple-converted-space"/>
    <w:basedOn w:val="a0"/>
    <w:rsid w:val="00E40C11"/>
  </w:style>
  <w:style w:type="character" w:customStyle="1" w:styleId="51">
    <w:name w:val="Заголовок 5 Знак"/>
    <w:basedOn w:val="a0"/>
    <w:link w:val="50"/>
    <w:uiPriority w:val="9"/>
    <w:semiHidden/>
    <w:rsid w:val="00C615C3"/>
    <w:rPr>
      <w:rFonts w:asciiTheme="majorHAnsi" w:eastAsiaTheme="majorEastAsia" w:hAnsiTheme="majorHAnsi" w:cstheme="majorBidi"/>
      <w:color w:val="2F5496" w:themeColor="accent1" w:themeShade="BF"/>
      <w:kern w:val="0"/>
      <w:lang w:eastAsia="ru-RU"/>
      <w14:ligatures w14:val="none"/>
    </w:rPr>
  </w:style>
  <w:style w:type="paragraph" w:styleId="aa">
    <w:name w:val="List Paragraph"/>
    <w:basedOn w:val="a"/>
    <w:qFormat/>
    <w:rsid w:val="002B1F71"/>
    <w:pPr>
      <w:ind w:left="720"/>
      <w:contextualSpacing/>
    </w:pPr>
  </w:style>
  <w:style w:type="character" w:styleId="ab">
    <w:name w:val="Placeholder Text"/>
    <w:basedOn w:val="a0"/>
    <w:uiPriority w:val="99"/>
    <w:semiHidden/>
    <w:rsid w:val="00BA47EF"/>
    <w:rPr>
      <w:color w:val="808080"/>
    </w:rPr>
  </w:style>
  <w:style w:type="paragraph" w:styleId="ac">
    <w:name w:val="header"/>
    <w:basedOn w:val="a"/>
    <w:link w:val="ad"/>
    <w:uiPriority w:val="99"/>
    <w:unhideWhenUsed/>
    <w:rsid w:val="004A537A"/>
    <w:pPr>
      <w:tabs>
        <w:tab w:val="center" w:pos="4677"/>
        <w:tab w:val="right" w:pos="9355"/>
      </w:tabs>
    </w:pPr>
  </w:style>
  <w:style w:type="character" w:customStyle="1" w:styleId="ad">
    <w:name w:val="Верхний колонтитул Знак"/>
    <w:basedOn w:val="a0"/>
    <w:link w:val="ac"/>
    <w:uiPriority w:val="99"/>
    <w:rsid w:val="004A537A"/>
    <w:rPr>
      <w:rFonts w:ascii="Times New Roman" w:eastAsia="Times New Roman" w:hAnsi="Times New Roman" w:cs="Times New Roman"/>
      <w:kern w:val="0"/>
      <w:lang w:eastAsia="ru-RU"/>
      <w14:ligatures w14:val="none"/>
    </w:rPr>
  </w:style>
  <w:style w:type="character" w:styleId="ae">
    <w:name w:val="FollowedHyperlink"/>
    <w:basedOn w:val="a0"/>
    <w:uiPriority w:val="99"/>
    <w:semiHidden/>
    <w:unhideWhenUsed/>
    <w:rsid w:val="005A067F"/>
    <w:rPr>
      <w:color w:val="954F72" w:themeColor="followedHyperlink"/>
      <w:u w:val="single"/>
    </w:rPr>
  </w:style>
  <w:style w:type="character" w:customStyle="1" w:styleId="21">
    <w:name w:val="Заголовок 2 Знак"/>
    <w:basedOn w:val="a0"/>
    <w:link w:val="20"/>
    <w:uiPriority w:val="9"/>
    <w:rsid w:val="00532DA7"/>
    <w:rPr>
      <w:rFonts w:asciiTheme="majorHAnsi" w:eastAsiaTheme="majorEastAsia" w:hAnsiTheme="majorHAnsi" w:cstheme="majorBidi"/>
      <w:color w:val="2F5496" w:themeColor="accent1" w:themeShade="BF"/>
      <w:kern w:val="0"/>
      <w:sz w:val="26"/>
      <w:szCs w:val="26"/>
      <w14:ligatures w14:val="none"/>
    </w:rPr>
  </w:style>
  <w:style w:type="character" w:styleId="af">
    <w:name w:val="Strong"/>
    <w:basedOn w:val="a0"/>
    <w:uiPriority w:val="22"/>
    <w:qFormat/>
    <w:rsid w:val="00532DA7"/>
    <w:rPr>
      <w:b/>
      <w:bCs/>
    </w:rPr>
  </w:style>
  <w:style w:type="character" w:customStyle="1" w:styleId="normaltextrun">
    <w:name w:val="normaltextrun"/>
    <w:basedOn w:val="a0"/>
    <w:rsid w:val="00532DA7"/>
  </w:style>
  <w:style w:type="character" w:customStyle="1" w:styleId="eop">
    <w:name w:val="eop"/>
    <w:basedOn w:val="a0"/>
    <w:rsid w:val="00532DA7"/>
  </w:style>
  <w:style w:type="table" w:customStyle="1" w:styleId="TableNormal">
    <w:name w:val="Table Normal"/>
    <w:rsid w:val="003F2AFA"/>
    <w:pPr>
      <w:pBdr>
        <w:top w:val="nil"/>
        <w:left w:val="nil"/>
        <w:bottom w:val="nil"/>
        <w:right w:val="nil"/>
        <w:between w:val="nil"/>
        <w:bar w:val="nil"/>
      </w:pBdr>
    </w:pPr>
    <w:rPr>
      <w:rFonts w:ascii="Times New Roman" w:eastAsia="Arial Unicode MS" w:hAnsi="Times New Roman" w:cs="Times New Roman"/>
      <w:kern w:val="0"/>
      <w:sz w:val="20"/>
      <w:szCs w:val="20"/>
      <w:bdr w:val="nil"/>
      <w:lang w:eastAsia="ru-RU"/>
      <w14:ligatures w14:val="none"/>
    </w:rPr>
    <w:tblPr>
      <w:tblInd w:w="0" w:type="dxa"/>
      <w:tblCellMar>
        <w:top w:w="0" w:type="dxa"/>
        <w:left w:w="0" w:type="dxa"/>
        <w:bottom w:w="0" w:type="dxa"/>
        <w:right w:w="0" w:type="dxa"/>
      </w:tblCellMar>
    </w:tblPr>
  </w:style>
  <w:style w:type="paragraph" w:customStyle="1" w:styleId="af0">
    <w:name w:val="Колонтитулы"/>
    <w:rsid w:val="003F2AFA"/>
    <w:pPr>
      <w:pBdr>
        <w:top w:val="nil"/>
        <w:left w:val="nil"/>
        <w:bottom w:val="nil"/>
        <w:right w:val="nil"/>
        <w:between w:val="nil"/>
        <w:bar w:val="nil"/>
      </w:pBdr>
      <w:tabs>
        <w:tab w:val="right" w:pos="9020"/>
      </w:tabs>
    </w:pPr>
    <w:rPr>
      <w:rFonts w:ascii="Helvetica Neue" w:eastAsia="Arial Unicode MS" w:hAnsi="Helvetica Neue" w:cs="Arial Unicode MS"/>
      <w:color w:val="000000"/>
      <w:kern w:val="0"/>
      <w:bdr w:val="nil"/>
      <w:lang w:eastAsia="ru-RU"/>
      <w14:textOutline w14:w="0" w14:cap="flat" w14:cmpd="sng" w14:algn="ctr">
        <w14:noFill/>
        <w14:prstDash w14:val="solid"/>
        <w14:bevel/>
      </w14:textOutline>
      <w14:ligatures w14:val="none"/>
    </w:rPr>
  </w:style>
  <w:style w:type="numbering" w:customStyle="1" w:styleId="1">
    <w:name w:val="Импортированный стиль 1"/>
    <w:rsid w:val="003F2AFA"/>
    <w:pPr>
      <w:numPr>
        <w:numId w:val="1"/>
      </w:numPr>
    </w:pPr>
  </w:style>
  <w:style w:type="numbering" w:customStyle="1" w:styleId="2">
    <w:name w:val="Импортированный стиль 2"/>
    <w:rsid w:val="003F2AFA"/>
    <w:pPr>
      <w:numPr>
        <w:numId w:val="2"/>
      </w:numPr>
    </w:pPr>
  </w:style>
  <w:style w:type="paragraph" w:customStyle="1" w:styleId="Boldtablefinres">
    <w:name w:val="Bold_table_fin_res"/>
    <w:rsid w:val="003F2AFA"/>
    <w:pPr>
      <w:pBdr>
        <w:top w:val="nil"/>
        <w:left w:val="nil"/>
        <w:bottom w:val="nil"/>
        <w:right w:val="nil"/>
        <w:between w:val="nil"/>
        <w:bar w:val="nil"/>
      </w:pBdr>
    </w:pPr>
    <w:rPr>
      <w:rFonts w:ascii="Times New Roman" w:eastAsia="Arial Unicode MS" w:hAnsi="Times New Roman" w:cs="Arial Unicode MS"/>
      <w:b/>
      <w:bCs/>
      <w:color w:val="000000"/>
      <w:kern w:val="0"/>
      <w:u w:color="000000"/>
      <w:bdr w:val="nil"/>
      <w:lang w:eastAsia="ru-RU"/>
      <w14:ligatures w14:val="none"/>
    </w:rPr>
  </w:style>
  <w:style w:type="numbering" w:customStyle="1" w:styleId="3">
    <w:name w:val="Импортированный стиль 3"/>
    <w:rsid w:val="003F2AFA"/>
    <w:pPr>
      <w:numPr>
        <w:numId w:val="3"/>
      </w:numPr>
    </w:pPr>
  </w:style>
  <w:style w:type="numbering" w:customStyle="1" w:styleId="4">
    <w:name w:val="Импортированный стиль 4"/>
    <w:rsid w:val="003F2AFA"/>
    <w:pPr>
      <w:numPr>
        <w:numId w:val="4"/>
      </w:numPr>
    </w:pPr>
  </w:style>
  <w:style w:type="paragraph" w:customStyle="1" w:styleId="Italictablefinres">
    <w:name w:val="Italic_table_fin_res"/>
    <w:rsid w:val="003F2AFA"/>
    <w:pPr>
      <w:pBdr>
        <w:top w:val="nil"/>
        <w:left w:val="nil"/>
        <w:bottom w:val="nil"/>
        <w:right w:val="nil"/>
        <w:between w:val="nil"/>
        <w:bar w:val="nil"/>
      </w:pBdr>
    </w:pPr>
    <w:rPr>
      <w:rFonts w:ascii="Times New Roman" w:eastAsia="Arial Unicode MS" w:hAnsi="Times New Roman" w:cs="Arial Unicode MS"/>
      <w:i/>
      <w:iCs/>
      <w:color w:val="000000"/>
      <w:kern w:val="0"/>
      <w:u w:color="000000"/>
      <w:bdr w:val="nil"/>
      <w:lang w:eastAsia="ru-RU"/>
      <w14:ligatures w14:val="none"/>
    </w:rPr>
  </w:style>
  <w:style w:type="paragraph" w:customStyle="1" w:styleId="Standarttablefinres">
    <w:name w:val="Standart_table_fin_res"/>
    <w:rsid w:val="003F2AFA"/>
    <w:pPr>
      <w:pBdr>
        <w:top w:val="nil"/>
        <w:left w:val="nil"/>
        <w:bottom w:val="nil"/>
        <w:right w:val="nil"/>
        <w:between w:val="nil"/>
        <w:bar w:val="nil"/>
      </w:pBdr>
    </w:pPr>
    <w:rPr>
      <w:rFonts w:ascii="Times New Roman" w:eastAsia="Arial Unicode MS" w:hAnsi="Times New Roman" w:cs="Arial Unicode MS"/>
      <w:color w:val="000000"/>
      <w:kern w:val="0"/>
      <w:u w:color="000000"/>
      <w:bdr w:val="nil"/>
      <w:lang w:eastAsia="ru-RU"/>
      <w14:ligatures w14:val="none"/>
    </w:rPr>
  </w:style>
  <w:style w:type="numbering" w:customStyle="1" w:styleId="5">
    <w:name w:val="Импортированный стиль 5"/>
    <w:rsid w:val="003F2AFA"/>
    <w:pPr>
      <w:numPr>
        <w:numId w:val="6"/>
      </w:numPr>
    </w:pPr>
  </w:style>
  <w:style w:type="numbering" w:customStyle="1" w:styleId="6">
    <w:name w:val="Импортированный стиль 6"/>
    <w:rsid w:val="003F2AFA"/>
    <w:pPr>
      <w:numPr>
        <w:numId w:val="8"/>
      </w:numPr>
    </w:pPr>
  </w:style>
  <w:style w:type="numbering" w:customStyle="1" w:styleId="7">
    <w:name w:val="Импортированный стиль 7"/>
    <w:rsid w:val="003F2AFA"/>
    <w:pPr>
      <w:numPr>
        <w:numId w:val="10"/>
      </w:numPr>
    </w:pPr>
  </w:style>
  <w:style w:type="numbering" w:customStyle="1" w:styleId="8">
    <w:name w:val="Импортированный стиль 8"/>
    <w:rsid w:val="003F2AFA"/>
    <w:pPr>
      <w:numPr>
        <w:numId w:val="12"/>
      </w:numPr>
    </w:pPr>
  </w:style>
  <w:style w:type="numbering" w:customStyle="1" w:styleId="9">
    <w:name w:val="Импортированный стиль 9"/>
    <w:rsid w:val="003F2AFA"/>
    <w:pPr>
      <w:numPr>
        <w:numId w:val="14"/>
      </w:numPr>
    </w:pPr>
  </w:style>
  <w:style w:type="numbering" w:customStyle="1" w:styleId="10">
    <w:name w:val="Импортированный стиль 10"/>
    <w:rsid w:val="003F2AFA"/>
    <w:pPr>
      <w:numPr>
        <w:numId w:val="15"/>
      </w:numPr>
    </w:pPr>
  </w:style>
  <w:style w:type="numbering" w:customStyle="1" w:styleId="11">
    <w:name w:val="Импортированный стиль 11"/>
    <w:rsid w:val="003F2AFA"/>
    <w:pPr>
      <w:numPr>
        <w:numId w:val="17"/>
      </w:numPr>
    </w:pPr>
  </w:style>
  <w:style w:type="numbering" w:customStyle="1" w:styleId="12">
    <w:name w:val="Импортированный стиль 12"/>
    <w:rsid w:val="003F2AFA"/>
    <w:pPr>
      <w:numPr>
        <w:numId w:val="19"/>
      </w:numPr>
    </w:pPr>
  </w:style>
  <w:style w:type="numbering" w:customStyle="1" w:styleId="13">
    <w:name w:val="Импортированный стиль 13"/>
    <w:rsid w:val="003F2AFA"/>
    <w:pPr>
      <w:numPr>
        <w:numId w:val="21"/>
      </w:numPr>
    </w:pPr>
  </w:style>
  <w:style w:type="numbering" w:customStyle="1" w:styleId="14">
    <w:name w:val="Импортированный стиль 14"/>
    <w:rsid w:val="003F2AFA"/>
    <w:pPr>
      <w:numPr>
        <w:numId w:val="23"/>
      </w:numPr>
    </w:pPr>
  </w:style>
  <w:style w:type="numbering" w:customStyle="1" w:styleId="15">
    <w:name w:val="Импортированный стиль 15"/>
    <w:rsid w:val="003F2AFA"/>
    <w:pPr>
      <w:numPr>
        <w:numId w:val="25"/>
      </w:numPr>
    </w:pPr>
  </w:style>
  <w:style w:type="numbering" w:customStyle="1" w:styleId="16">
    <w:name w:val="Импортированный стиль 16"/>
    <w:rsid w:val="003F2AFA"/>
    <w:pPr>
      <w:numPr>
        <w:numId w:val="27"/>
      </w:numPr>
    </w:pPr>
  </w:style>
  <w:style w:type="numbering" w:customStyle="1" w:styleId="17">
    <w:name w:val="Импортированный стиль 17"/>
    <w:rsid w:val="003F2AFA"/>
    <w:pPr>
      <w:numPr>
        <w:numId w:val="29"/>
      </w:numPr>
    </w:pPr>
  </w:style>
  <w:style w:type="paragraph" w:customStyle="1" w:styleId="af1">
    <w:name w:val="По умолчанию"/>
    <w:rsid w:val="003F2AFA"/>
    <w:pPr>
      <w:pBdr>
        <w:top w:val="nil"/>
        <w:left w:val="nil"/>
        <w:bottom w:val="nil"/>
        <w:right w:val="nil"/>
        <w:between w:val="nil"/>
        <w:bar w:val="nil"/>
      </w:pBdr>
      <w:spacing w:before="160" w:line="288" w:lineRule="auto"/>
    </w:pPr>
    <w:rPr>
      <w:rFonts w:ascii="Helvetica Neue" w:eastAsia="Helvetica Neue" w:hAnsi="Helvetica Neue" w:cs="Helvetica Neue"/>
      <w:color w:val="000000"/>
      <w:kern w:val="0"/>
      <w:bdr w:val="nil"/>
      <w:lang w:eastAsia="ru-RU"/>
      <w14:textOutline w14:w="0" w14:cap="flat" w14:cmpd="sng" w14:algn="ctr">
        <w14:noFill/>
        <w14:prstDash w14:val="solid"/>
        <w14:bevel/>
      </w14:textOutline>
      <w14:ligatures w14:val="none"/>
    </w:rPr>
  </w:style>
  <w:style w:type="paragraph" w:styleId="af2">
    <w:name w:val="Balloon Text"/>
    <w:basedOn w:val="a"/>
    <w:link w:val="af3"/>
    <w:uiPriority w:val="99"/>
    <w:semiHidden/>
    <w:unhideWhenUsed/>
    <w:rsid w:val="005432DF"/>
    <w:rPr>
      <w:rFonts w:ascii="Tahoma" w:hAnsi="Tahoma" w:cs="Tahoma"/>
      <w:sz w:val="16"/>
      <w:szCs w:val="16"/>
    </w:rPr>
  </w:style>
  <w:style w:type="character" w:customStyle="1" w:styleId="af3">
    <w:name w:val="Текст выноски Знак"/>
    <w:basedOn w:val="a0"/>
    <w:link w:val="af2"/>
    <w:uiPriority w:val="99"/>
    <w:semiHidden/>
    <w:rsid w:val="005432DF"/>
    <w:rPr>
      <w:rFonts w:ascii="Tahoma" w:eastAsia="Times New Roman" w:hAnsi="Tahoma" w:cs="Tahoma"/>
      <w:kern w:val="0"/>
      <w:sz w:val="16"/>
      <w:szCs w:val="16"/>
      <w:lang w:eastAsia="ru-RU"/>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488F"/>
    <w:rPr>
      <w:rFonts w:ascii="Times New Roman" w:eastAsia="Times New Roman" w:hAnsi="Times New Roman" w:cs="Times New Roman"/>
      <w:kern w:val="0"/>
      <w:lang w:eastAsia="ru-RU"/>
      <w14:ligatures w14:val="none"/>
    </w:rPr>
  </w:style>
  <w:style w:type="paragraph" w:styleId="18">
    <w:name w:val="heading 1"/>
    <w:basedOn w:val="a"/>
    <w:next w:val="a"/>
    <w:link w:val="19"/>
    <w:uiPriority w:val="9"/>
    <w:qFormat/>
    <w:rsid w:val="00D6150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
    <w:next w:val="a"/>
    <w:link w:val="21"/>
    <w:uiPriority w:val="9"/>
    <w:unhideWhenUsed/>
    <w:qFormat/>
    <w:rsid w:val="00532DA7"/>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50">
    <w:name w:val="heading 5"/>
    <w:basedOn w:val="a"/>
    <w:next w:val="a"/>
    <w:link w:val="51"/>
    <w:uiPriority w:val="9"/>
    <w:semiHidden/>
    <w:unhideWhenUsed/>
    <w:qFormat/>
    <w:rsid w:val="00C615C3"/>
    <w:pPr>
      <w:keepNext/>
      <w:keepLines/>
      <w:spacing w:before="4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33D51"/>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unhideWhenUsed/>
    <w:rsid w:val="003952C0"/>
    <w:pPr>
      <w:tabs>
        <w:tab w:val="center" w:pos="4677"/>
        <w:tab w:val="right" w:pos="9355"/>
      </w:tabs>
    </w:pPr>
  </w:style>
  <w:style w:type="character" w:customStyle="1" w:styleId="a5">
    <w:name w:val="Нижний колонтитул Знак"/>
    <w:basedOn w:val="a0"/>
    <w:link w:val="a4"/>
    <w:uiPriority w:val="99"/>
    <w:rsid w:val="003952C0"/>
    <w:rPr>
      <w:rFonts w:ascii="Times New Roman" w:eastAsia="Times New Roman" w:hAnsi="Times New Roman" w:cs="Times New Roman"/>
      <w:kern w:val="0"/>
      <w:lang w:eastAsia="ru-RU"/>
      <w14:ligatures w14:val="none"/>
    </w:rPr>
  </w:style>
  <w:style w:type="character" w:styleId="a6">
    <w:name w:val="page number"/>
    <w:basedOn w:val="a0"/>
    <w:uiPriority w:val="99"/>
    <w:semiHidden/>
    <w:unhideWhenUsed/>
    <w:rsid w:val="003952C0"/>
  </w:style>
  <w:style w:type="character" w:styleId="a7">
    <w:name w:val="Hyperlink"/>
    <w:basedOn w:val="a0"/>
    <w:uiPriority w:val="99"/>
    <w:unhideWhenUsed/>
    <w:rsid w:val="00CA2937"/>
    <w:rPr>
      <w:color w:val="0563C1" w:themeColor="hyperlink"/>
      <w:u w:val="single"/>
    </w:rPr>
  </w:style>
  <w:style w:type="character" w:customStyle="1" w:styleId="UnresolvedMention">
    <w:name w:val="Unresolved Mention"/>
    <w:basedOn w:val="a0"/>
    <w:uiPriority w:val="99"/>
    <w:semiHidden/>
    <w:unhideWhenUsed/>
    <w:rsid w:val="00CA2937"/>
    <w:rPr>
      <w:color w:val="605E5C"/>
      <w:shd w:val="clear" w:color="auto" w:fill="E1DFDD"/>
    </w:rPr>
  </w:style>
  <w:style w:type="character" w:customStyle="1" w:styleId="19">
    <w:name w:val="Заголовок 1 Знак"/>
    <w:basedOn w:val="a0"/>
    <w:link w:val="18"/>
    <w:uiPriority w:val="9"/>
    <w:rsid w:val="00D61505"/>
    <w:rPr>
      <w:rFonts w:asciiTheme="majorHAnsi" w:eastAsiaTheme="majorEastAsia" w:hAnsiTheme="majorHAnsi" w:cstheme="majorBidi"/>
      <w:color w:val="2F5496" w:themeColor="accent1" w:themeShade="BF"/>
      <w:kern w:val="0"/>
      <w:sz w:val="32"/>
      <w:szCs w:val="32"/>
      <w:lang w:eastAsia="ru-RU"/>
      <w14:ligatures w14:val="none"/>
    </w:rPr>
  </w:style>
  <w:style w:type="paragraph" w:styleId="a8">
    <w:name w:val="TOC Heading"/>
    <w:basedOn w:val="18"/>
    <w:next w:val="a"/>
    <w:uiPriority w:val="39"/>
    <w:unhideWhenUsed/>
    <w:qFormat/>
    <w:rsid w:val="00D61505"/>
    <w:pPr>
      <w:spacing w:before="480" w:line="276" w:lineRule="auto"/>
      <w:outlineLvl w:val="9"/>
    </w:pPr>
    <w:rPr>
      <w:b/>
      <w:bCs/>
      <w:sz w:val="28"/>
      <w:szCs w:val="28"/>
    </w:rPr>
  </w:style>
  <w:style w:type="paragraph" w:styleId="1a">
    <w:name w:val="toc 1"/>
    <w:basedOn w:val="a"/>
    <w:next w:val="a"/>
    <w:autoRedefine/>
    <w:uiPriority w:val="39"/>
    <w:unhideWhenUsed/>
    <w:rsid w:val="001817FD"/>
    <w:pPr>
      <w:tabs>
        <w:tab w:val="right" w:leader="dot" w:pos="9345"/>
      </w:tabs>
      <w:spacing w:before="120"/>
    </w:pPr>
    <w:rPr>
      <w:rFonts w:asciiTheme="minorHAnsi" w:hAnsiTheme="minorHAnsi" w:cstheme="minorHAnsi"/>
      <w:b/>
      <w:bCs/>
      <w:i/>
      <w:iCs/>
    </w:rPr>
  </w:style>
  <w:style w:type="paragraph" w:styleId="22">
    <w:name w:val="toc 2"/>
    <w:basedOn w:val="a"/>
    <w:next w:val="a"/>
    <w:autoRedefine/>
    <w:uiPriority w:val="39"/>
    <w:unhideWhenUsed/>
    <w:rsid w:val="00D61505"/>
    <w:pPr>
      <w:spacing w:before="120"/>
      <w:ind w:left="240"/>
    </w:pPr>
    <w:rPr>
      <w:rFonts w:asciiTheme="minorHAnsi" w:hAnsiTheme="minorHAnsi" w:cstheme="minorHAnsi"/>
      <w:b/>
      <w:bCs/>
      <w:sz w:val="22"/>
      <w:szCs w:val="22"/>
    </w:rPr>
  </w:style>
  <w:style w:type="paragraph" w:styleId="30">
    <w:name w:val="toc 3"/>
    <w:basedOn w:val="a"/>
    <w:next w:val="a"/>
    <w:autoRedefine/>
    <w:uiPriority w:val="39"/>
    <w:semiHidden/>
    <w:unhideWhenUsed/>
    <w:rsid w:val="00D61505"/>
    <w:pPr>
      <w:ind w:left="480"/>
    </w:pPr>
    <w:rPr>
      <w:rFonts w:asciiTheme="minorHAnsi" w:hAnsiTheme="minorHAnsi" w:cstheme="minorHAnsi"/>
      <w:sz w:val="20"/>
      <w:szCs w:val="20"/>
    </w:rPr>
  </w:style>
  <w:style w:type="paragraph" w:styleId="40">
    <w:name w:val="toc 4"/>
    <w:basedOn w:val="a"/>
    <w:next w:val="a"/>
    <w:autoRedefine/>
    <w:uiPriority w:val="39"/>
    <w:semiHidden/>
    <w:unhideWhenUsed/>
    <w:rsid w:val="00D61505"/>
    <w:pPr>
      <w:ind w:left="720"/>
    </w:pPr>
    <w:rPr>
      <w:rFonts w:asciiTheme="minorHAnsi" w:hAnsiTheme="minorHAnsi" w:cstheme="minorHAnsi"/>
      <w:sz w:val="20"/>
      <w:szCs w:val="20"/>
    </w:rPr>
  </w:style>
  <w:style w:type="paragraph" w:styleId="52">
    <w:name w:val="toc 5"/>
    <w:basedOn w:val="a"/>
    <w:next w:val="a"/>
    <w:autoRedefine/>
    <w:uiPriority w:val="39"/>
    <w:semiHidden/>
    <w:unhideWhenUsed/>
    <w:rsid w:val="00D61505"/>
    <w:pPr>
      <w:ind w:left="960"/>
    </w:pPr>
    <w:rPr>
      <w:rFonts w:asciiTheme="minorHAnsi" w:hAnsiTheme="minorHAnsi" w:cstheme="minorHAnsi"/>
      <w:sz w:val="20"/>
      <w:szCs w:val="20"/>
    </w:rPr>
  </w:style>
  <w:style w:type="paragraph" w:styleId="60">
    <w:name w:val="toc 6"/>
    <w:basedOn w:val="a"/>
    <w:next w:val="a"/>
    <w:autoRedefine/>
    <w:uiPriority w:val="39"/>
    <w:semiHidden/>
    <w:unhideWhenUsed/>
    <w:rsid w:val="00D61505"/>
    <w:pPr>
      <w:ind w:left="1200"/>
    </w:pPr>
    <w:rPr>
      <w:rFonts w:asciiTheme="minorHAnsi" w:hAnsiTheme="minorHAnsi" w:cstheme="minorHAnsi"/>
      <w:sz w:val="20"/>
      <w:szCs w:val="20"/>
    </w:rPr>
  </w:style>
  <w:style w:type="paragraph" w:styleId="70">
    <w:name w:val="toc 7"/>
    <w:basedOn w:val="a"/>
    <w:next w:val="a"/>
    <w:autoRedefine/>
    <w:uiPriority w:val="39"/>
    <w:semiHidden/>
    <w:unhideWhenUsed/>
    <w:rsid w:val="00D61505"/>
    <w:pPr>
      <w:ind w:left="1440"/>
    </w:pPr>
    <w:rPr>
      <w:rFonts w:asciiTheme="minorHAnsi" w:hAnsiTheme="minorHAnsi" w:cstheme="minorHAnsi"/>
      <w:sz w:val="20"/>
      <w:szCs w:val="20"/>
    </w:rPr>
  </w:style>
  <w:style w:type="paragraph" w:styleId="80">
    <w:name w:val="toc 8"/>
    <w:basedOn w:val="a"/>
    <w:next w:val="a"/>
    <w:autoRedefine/>
    <w:uiPriority w:val="39"/>
    <w:semiHidden/>
    <w:unhideWhenUsed/>
    <w:rsid w:val="00D61505"/>
    <w:pPr>
      <w:ind w:left="1680"/>
    </w:pPr>
    <w:rPr>
      <w:rFonts w:asciiTheme="minorHAnsi" w:hAnsiTheme="minorHAnsi" w:cstheme="minorHAnsi"/>
      <w:sz w:val="20"/>
      <w:szCs w:val="20"/>
    </w:rPr>
  </w:style>
  <w:style w:type="paragraph" w:styleId="90">
    <w:name w:val="toc 9"/>
    <w:basedOn w:val="a"/>
    <w:next w:val="a"/>
    <w:autoRedefine/>
    <w:uiPriority w:val="39"/>
    <w:semiHidden/>
    <w:unhideWhenUsed/>
    <w:rsid w:val="00D61505"/>
    <w:pPr>
      <w:ind w:left="1920"/>
    </w:pPr>
    <w:rPr>
      <w:rFonts w:asciiTheme="minorHAnsi" w:hAnsiTheme="minorHAnsi" w:cstheme="minorHAnsi"/>
      <w:sz w:val="20"/>
      <w:szCs w:val="20"/>
    </w:rPr>
  </w:style>
  <w:style w:type="paragraph" w:styleId="a9">
    <w:name w:val="Normal (Web)"/>
    <w:basedOn w:val="a"/>
    <w:uiPriority w:val="99"/>
    <w:unhideWhenUsed/>
    <w:rsid w:val="006E736A"/>
  </w:style>
  <w:style w:type="character" w:customStyle="1" w:styleId="apple-converted-space">
    <w:name w:val="apple-converted-space"/>
    <w:basedOn w:val="a0"/>
    <w:rsid w:val="00E40C11"/>
  </w:style>
  <w:style w:type="character" w:customStyle="1" w:styleId="51">
    <w:name w:val="Заголовок 5 Знак"/>
    <w:basedOn w:val="a0"/>
    <w:link w:val="50"/>
    <w:uiPriority w:val="9"/>
    <w:semiHidden/>
    <w:rsid w:val="00C615C3"/>
    <w:rPr>
      <w:rFonts w:asciiTheme="majorHAnsi" w:eastAsiaTheme="majorEastAsia" w:hAnsiTheme="majorHAnsi" w:cstheme="majorBidi"/>
      <w:color w:val="2F5496" w:themeColor="accent1" w:themeShade="BF"/>
      <w:kern w:val="0"/>
      <w:lang w:eastAsia="ru-RU"/>
      <w14:ligatures w14:val="none"/>
    </w:rPr>
  </w:style>
  <w:style w:type="paragraph" w:styleId="aa">
    <w:name w:val="List Paragraph"/>
    <w:basedOn w:val="a"/>
    <w:qFormat/>
    <w:rsid w:val="002B1F71"/>
    <w:pPr>
      <w:ind w:left="720"/>
      <w:contextualSpacing/>
    </w:pPr>
  </w:style>
  <w:style w:type="character" w:styleId="ab">
    <w:name w:val="Placeholder Text"/>
    <w:basedOn w:val="a0"/>
    <w:uiPriority w:val="99"/>
    <w:semiHidden/>
    <w:rsid w:val="00BA47EF"/>
    <w:rPr>
      <w:color w:val="808080"/>
    </w:rPr>
  </w:style>
  <w:style w:type="paragraph" w:styleId="ac">
    <w:name w:val="header"/>
    <w:basedOn w:val="a"/>
    <w:link w:val="ad"/>
    <w:uiPriority w:val="99"/>
    <w:unhideWhenUsed/>
    <w:rsid w:val="004A537A"/>
    <w:pPr>
      <w:tabs>
        <w:tab w:val="center" w:pos="4677"/>
        <w:tab w:val="right" w:pos="9355"/>
      </w:tabs>
    </w:pPr>
  </w:style>
  <w:style w:type="character" w:customStyle="1" w:styleId="ad">
    <w:name w:val="Верхний колонтитул Знак"/>
    <w:basedOn w:val="a0"/>
    <w:link w:val="ac"/>
    <w:uiPriority w:val="99"/>
    <w:rsid w:val="004A537A"/>
    <w:rPr>
      <w:rFonts w:ascii="Times New Roman" w:eastAsia="Times New Roman" w:hAnsi="Times New Roman" w:cs="Times New Roman"/>
      <w:kern w:val="0"/>
      <w:lang w:eastAsia="ru-RU"/>
      <w14:ligatures w14:val="none"/>
    </w:rPr>
  </w:style>
  <w:style w:type="character" w:styleId="ae">
    <w:name w:val="FollowedHyperlink"/>
    <w:basedOn w:val="a0"/>
    <w:uiPriority w:val="99"/>
    <w:semiHidden/>
    <w:unhideWhenUsed/>
    <w:rsid w:val="005A067F"/>
    <w:rPr>
      <w:color w:val="954F72" w:themeColor="followedHyperlink"/>
      <w:u w:val="single"/>
    </w:rPr>
  </w:style>
  <w:style w:type="character" w:customStyle="1" w:styleId="21">
    <w:name w:val="Заголовок 2 Знак"/>
    <w:basedOn w:val="a0"/>
    <w:link w:val="20"/>
    <w:uiPriority w:val="9"/>
    <w:rsid w:val="00532DA7"/>
    <w:rPr>
      <w:rFonts w:asciiTheme="majorHAnsi" w:eastAsiaTheme="majorEastAsia" w:hAnsiTheme="majorHAnsi" w:cstheme="majorBidi"/>
      <w:color w:val="2F5496" w:themeColor="accent1" w:themeShade="BF"/>
      <w:kern w:val="0"/>
      <w:sz w:val="26"/>
      <w:szCs w:val="26"/>
      <w14:ligatures w14:val="none"/>
    </w:rPr>
  </w:style>
  <w:style w:type="character" w:styleId="af">
    <w:name w:val="Strong"/>
    <w:basedOn w:val="a0"/>
    <w:uiPriority w:val="22"/>
    <w:qFormat/>
    <w:rsid w:val="00532DA7"/>
    <w:rPr>
      <w:b/>
      <w:bCs/>
    </w:rPr>
  </w:style>
  <w:style w:type="character" w:customStyle="1" w:styleId="normaltextrun">
    <w:name w:val="normaltextrun"/>
    <w:basedOn w:val="a0"/>
    <w:rsid w:val="00532DA7"/>
  </w:style>
  <w:style w:type="character" w:customStyle="1" w:styleId="eop">
    <w:name w:val="eop"/>
    <w:basedOn w:val="a0"/>
    <w:rsid w:val="00532DA7"/>
  </w:style>
  <w:style w:type="table" w:customStyle="1" w:styleId="TableNormal">
    <w:name w:val="Table Normal"/>
    <w:rsid w:val="003F2AFA"/>
    <w:pPr>
      <w:pBdr>
        <w:top w:val="nil"/>
        <w:left w:val="nil"/>
        <w:bottom w:val="nil"/>
        <w:right w:val="nil"/>
        <w:between w:val="nil"/>
        <w:bar w:val="nil"/>
      </w:pBdr>
    </w:pPr>
    <w:rPr>
      <w:rFonts w:ascii="Times New Roman" w:eastAsia="Arial Unicode MS" w:hAnsi="Times New Roman" w:cs="Times New Roman"/>
      <w:kern w:val="0"/>
      <w:sz w:val="20"/>
      <w:szCs w:val="20"/>
      <w:bdr w:val="nil"/>
      <w:lang w:eastAsia="ru-RU"/>
      <w14:ligatures w14:val="none"/>
    </w:rPr>
    <w:tblPr>
      <w:tblInd w:w="0" w:type="dxa"/>
      <w:tblCellMar>
        <w:top w:w="0" w:type="dxa"/>
        <w:left w:w="0" w:type="dxa"/>
        <w:bottom w:w="0" w:type="dxa"/>
        <w:right w:w="0" w:type="dxa"/>
      </w:tblCellMar>
    </w:tblPr>
  </w:style>
  <w:style w:type="paragraph" w:customStyle="1" w:styleId="af0">
    <w:name w:val="Колонтитулы"/>
    <w:rsid w:val="003F2AFA"/>
    <w:pPr>
      <w:pBdr>
        <w:top w:val="nil"/>
        <w:left w:val="nil"/>
        <w:bottom w:val="nil"/>
        <w:right w:val="nil"/>
        <w:between w:val="nil"/>
        <w:bar w:val="nil"/>
      </w:pBdr>
      <w:tabs>
        <w:tab w:val="right" w:pos="9020"/>
      </w:tabs>
    </w:pPr>
    <w:rPr>
      <w:rFonts w:ascii="Helvetica Neue" w:eastAsia="Arial Unicode MS" w:hAnsi="Helvetica Neue" w:cs="Arial Unicode MS"/>
      <w:color w:val="000000"/>
      <w:kern w:val="0"/>
      <w:bdr w:val="nil"/>
      <w:lang w:eastAsia="ru-RU"/>
      <w14:textOutline w14:w="0" w14:cap="flat" w14:cmpd="sng" w14:algn="ctr">
        <w14:noFill/>
        <w14:prstDash w14:val="solid"/>
        <w14:bevel/>
      </w14:textOutline>
      <w14:ligatures w14:val="none"/>
    </w:rPr>
  </w:style>
  <w:style w:type="numbering" w:customStyle="1" w:styleId="1">
    <w:name w:val="Импортированный стиль 1"/>
    <w:rsid w:val="003F2AFA"/>
    <w:pPr>
      <w:numPr>
        <w:numId w:val="1"/>
      </w:numPr>
    </w:pPr>
  </w:style>
  <w:style w:type="numbering" w:customStyle="1" w:styleId="2">
    <w:name w:val="Импортированный стиль 2"/>
    <w:rsid w:val="003F2AFA"/>
    <w:pPr>
      <w:numPr>
        <w:numId w:val="2"/>
      </w:numPr>
    </w:pPr>
  </w:style>
  <w:style w:type="paragraph" w:customStyle="1" w:styleId="Boldtablefinres">
    <w:name w:val="Bold_table_fin_res"/>
    <w:rsid w:val="003F2AFA"/>
    <w:pPr>
      <w:pBdr>
        <w:top w:val="nil"/>
        <w:left w:val="nil"/>
        <w:bottom w:val="nil"/>
        <w:right w:val="nil"/>
        <w:between w:val="nil"/>
        <w:bar w:val="nil"/>
      </w:pBdr>
    </w:pPr>
    <w:rPr>
      <w:rFonts w:ascii="Times New Roman" w:eastAsia="Arial Unicode MS" w:hAnsi="Times New Roman" w:cs="Arial Unicode MS"/>
      <w:b/>
      <w:bCs/>
      <w:color w:val="000000"/>
      <w:kern w:val="0"/>
      <w:u w:color="000000"/>
      <w:bdr w:val="nil"/>
      <w:lang w:eastAsia="ru-RU"/>
      <w14:ligatures w14:val="none"/>
    </w:rPr>
  </w:style>
  <w:style w:type="numbering" w:customStyle="1" w:styleId="3">
    <w:name w:val="Импортированный стиль 3"/>
    <w:rsid w:val="003F2AFA"/>
    <w:pPr>
      <w:numPr>
        <w:numId w:val="3"/>
      </w:numPr>
    </w:pPr>
  </w:style>
  <w:style w:type="numbering" w:customStyle="1" w:styleId="4">
    <w:name w:val="Импортированный стиль 4"/>
    <w:rsid w:val="003F2AFA"/>
    <w:pPr>
      <w:numPr>
        <w:numId w:val="4"/>
      </w:numPr>
    </w:pPr>
  </w:style>
  <w:style w:type="paragraph" w:customStyle="1" w:styleId="Italictablefinres">
    <w:name w:val="Italic_table_fin_res"/>
    <w:rsid w:val="003F2AFA"/>
    <w:pPr>
      <w:pBdr>
        <w:top w:val="nil"/>
        <w:left w:val="nil"/>
        <w:bottom w:val="nil"/>
        <w:right w:val="nil"/>
        <w:between w:val="nil"/>
        <w:bar w:val="nil"/>
      </w:pBdr>
    </w:pPr>
    <w:rPr>
      <w:rFonts w:ascii="Times New Roman" w:eastAsia="Arial Unicode MS" w:hAnsi="Times New Roman" w:cs="Arial Unicode MS"/>
      <w:i/>
      <w:iCs/>
      <w:color w:val="000000"/>
      <w:kern w:val="0"/>
      <w:u w:color="000000"/>
      <w:bdr w:val="nil"/>
      <w:lang w:eastAsia="ru-RU"/>
      <w14:ligatures w14:val="none"/>
    </w:rPr>
  </w:style>
  <w:style w:type="paragraph" w:customStyle="1" w:styleId="Standarttablefinres">
    <w:name w:val="Standart_table_fin_res"/>
    <w:rsid w:val="003F2AFA"/>
    <w:pPr>
      <w:pBdr>
        <w:top w:val="nil"/>
        <w:left w:val="nil"/>
        <w:bottom w:val="nil"/>
        <w:right w:val="nil"/>
        <w:between w:val="nil"/>
        <w:bar w:val="nil"/>
      </w:pBdr>
    </w:pPr>
    <w:rPr>
      <w:rFonts w:ascii="Times New Roman" w:eastAsia="Arial Unicode MS" w:hAnsi="Times New Roman" w:cs="Arial Unicode MS"/>
      <w:color w:val="000000"/>
      <w:kern w:val="0"/>
      <w:u w:color="000000"/>
      <w:bdr w:val="nil"/>
      <w:lang w:eastAsia="ru-RU"/>
      <w14:ligatures w14:val="none"/>
    </w:rPr>
  </w:style>
  <w:style w:type="numbering" w:customStyle="1" w:styleId="5">
    <w:name w:val="Импортированный стиль 5"/>
    <w:rsid w:val="003F2AFA"/>
    <w:pPr>
      <w:numPr>
        <w:numId w:val="6"/>
      </w:numPr>
    </w:pPr>
  </w:style>
  <w:style w:type="numbering" w:customStyle="1" w:styleId="6">
    <w:name w:val="Импортированный стиль 6"/>
    <w:rsid w:val="003F2AFA"/>
    <w:pPr>
      <w:numPr>
        <w:numId w:val="8"/>
      </w:numPr>
    </w:pPr>
  </w:style>
  <w:style w:type="numbering" w:customStyle="1" w:styleId="7">
    <w:name w:val="Импортированный стиль 7"/>
    <w:rsid w:val="003F2AFA"/>
    <w:pPr>
      <w:numPr>
        <w:numId w:val="10"/>
      </w:numPr>
    </w:pPr>
  </w:style>
  <w:style w:type="numbering" w:customStyle="1" w:styleId="8">
    <w:name w:val="Импортированный стиль 8"/>
    <w:rsid w:val="003F2AFA"/>
    <w:pPr>
      <w:numPr>
        <w:numId w:val="12"/>
      </w:numPr>
    </w:pPr>
  </w:style>
  <w:style w:type="numbering" w:customStyle="1" w:styleId="9">
    <w:name w:val="Импортированный стиль 9"/>
    <w:rsid w:val="003F2AFA"/>
    <w:pPr>
      <w:numPr>
        <w:numId w:val="14"/>
      </w:numPr>
    </w:pPr>
  </w:style>
  <w:style w:type="numbering" w:customStyle="1" w:styleId="10">
    <w:name w:val="Импортированный стиль 10"/>
    <w:rsid w:val="003F2AFA"/>
    <w:pPr>
      <w:numPr>
        <w:numId w:val="15"/>
      </w:numPr>
    </w:pPr>
  </w:style>
  <w:style w:type="numbering" w:customStyle="1" w:styleId="11">
    <w:name w:val="Импортированный стиль 11"/>
    <w:rsid w:val="003F2AFA"/>
    <w:pPr>
      <w:numPr>
        <w:numId w:val="17"/>
      </w:numPr>
    </w:pPr>
  </w:style>
  <w:style w:type="numbering" w:customStyle="1" w:styleId="12">
    <w:name w:val="Импортированный стиль 12"/>
    <w:rsid w:val="003F2AFA"/>
    <w:pPr>
      <w:numPr>
        <w:numId w:val="19"/>
      </w:numPr>
    </w:pPr>
  </w:style>
  <w:style w:type="numbering" w:customStyle="1" w:styleId="13">
    <w:name w:val="Импортированный стиль 13"/>
    <w:rsid w:val="003F2AFA"/>
    <w:pPr>
      <w:numPr>
        <w:numId w:val="21"/>
      </w:numPr>
    </w:pPr>
  </w:style>
  <w:style w:type="numbering" w:customStyle="1" w:styleId="14">
    <w:name w:val="Импортированный стиль 14"/>
    <w:rsid w:val="003F2AFA"/>
    <w:pPr>
      <w:numPr>
        <w:numId w:val="23"/>
      </w:numPr>
    </w:pPr>
  </w:style>
  <w:style w:type="numbering" w:customStyle="1" w:styleId="15">
    <w:name w:val="Импортированный стиль 15"/>
    <w:rsid w:val="003F2AFA"/>
    <w:pPr>
      <w:numPr>
        <w:numId w:val="25"/>
      </w:numPr>
    </w:pPr>
  </w:style>
  <w:style w:type="numbering" w:customStyle="1" w:styleId="16">
    <w:name w:val="Импортированный стиль 16"/>
    <w:rsid w:val="003F2AFA"/>
    <w:pPr>
      <w:numPr>
        <w:numId w:val="27"/>
      </w:numPr>
    </w:pPr>
  </w:style>
  <w:style w:type="numbering" w:customStyle="1" w:styleId="17">
    <w:name w:val="Импортированный стиль 17"/>
    <w:rsid w:val="003F2AFA"/>
    <w:pPr>
      <w:numPr>
        <w:numId w:val="29"/>
      </w:numPr>
    </w:pPr>
  </w:style>
  <w:style w:type="paragraph" w:customStyle="1" w:styleId="af1">
    <w:name w:val="По умолчанию"/>
    <w:rsid w:val="003F2AFA"/>
    <w:pPr>
      <w:pBdr>
        <w:top w:val="nil"/>
        <w:left w:val="nil"/>
        <w:bottom w:val="nil"/>
        <w:right w:val="nil"/>
        <w:between w:val="nil"/>
        <w:bar w:val="nil"/>
      </w:pBdr>
      <w:spacing w:before="160" w:line="288" w:lineRule="auto"/>
    </w:pPr>
    <w:rPr>
      <w:rFonts w:ascii="Helvetica Neue" w:eastAsia="Helvetica Neue" w:hAnsi="Helvetica Neue" w:cs="Helvetica Neue"/>
      <w:color w:val="000000"/>
      <w:kern w:val="0"/>
      <w:bdr w:val="nil"/>
      <w:lang w:eastAsia="ru-RU"/>
      <w14:textOutline w14:w="0" w14:cap="flat" w14:cmpd="sng" w14:algn="ctr">
        <w14:noFill/>
        <w14:prstDash w14:val="solid"/>
        <w14:bevel/>
      </w14:textOutline>
      <w14:ligatures w14:val="none"/>
    </w:rPr>
  </w:style>
  <w:style w:type="paragraph" w:styleId="af2">
    <w:name w:val="Balloon Text"/>
    <w:basedOn w:val="a"/>
    <w:link w:val="af3"/>
    <w:uiPriority w:val="99"/>
    <w:semiHidden/>
    <w:unhideWhenUsed/>
    <w:rsid w:val="005432DF"/>
    <w:rPr>
      <w:rFonts w:ascii="Tahoma" w:hAnsi="Tahoma" w:cs="Tahoma"/>
      <w:sz w:val="16"/>
      <w:szCs w:val="16"/>
    </w:rPr>
  </w:style>
  <w:style w:type="character" w:customStyle="1" w:styleId="af3">
    <w:name w:val="Текст выноски Знак"/>
    <w:basedOn w:val="a0"/>
    <w:link w:val="af2"/>
    <w:uiPriority w:val="99"/>
    <w:semiHidden/>
    <w:rsid w:val="005432DF"/>
    <w:rPr>
      <w:rFonts w:ascii="Tahoma" w:eastAsia="Times New Roman" w:hAnsi="Tahoma" w:cs="Tahoma"/>
      <w:kern w:val="0"/>
      <w:sz w:val="16"/>
      <w:szCs w:val="16"/>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88434">
      <w:bodyDiv w:val="1"/>
      <w:marLeft w:val="0"/>
      <w:marRight w:val="0"/>
      <w:marTop w:val="0"/>
      <w:marBottom w:val="0"/>
      <w:divBdr>
        <w:top w:val="none" w:sz="0" w:space="0" w:color="auto"/>
        <w:left w:val="none" w:sz="0" w:space="0" w:color="auto"/>
        <w:bottom w:val="none" w:sz="0" w:space="0" w:color="auto"/>
        <w:right w:val="none" w:sz="0" w:space="0" w:color="auto"/>
      </w:divBdr>
    </w:div>
    <w:div w:id="23988050">
      <w:bodyDiv w:val="1"/>
      <w:marLeft w:val="0"/>
      <w:marRight w:val="0"/>
      <w:marTop w:val="0"/>
      <w:marBottom w:val="0"/>
      <w:divBdr>
        <w:top w:val="none" w:sz="0" w:space="0" w:color="auto"/>
        <w:left w:val="none" w:sz="0" w:space="0" w:color="auto"/>
        <w:bottom w:val="none" w:sz="0" w:space="0" w:color="auto"/>
        <w:right w:val="none" w:sz="0" w:space="0" w:color="auto"/>
      </w:divBdr>
    </w:div>
    <w:div w:id="32577072">
      <w:bodyDiv w:val="1"/>
      <w:marLeft w:val="0"/>
      <w:marRight w:val="0"/>
      <w:marTop w:val="0"/>
      <w:marBottom w:val="0"/>
      <w:divBdr>
        <w:top w:val="none" w:sz="0" w:space="0" w:color="auto"/>
        <w:left w:val="none" w:sz="0" w:space="0" w:color="auto"/>
        <w:bottom w:val="none" w:sz="0" w:space="0" w:color="auto"/>
        <w:right w:val="none" w:sz="0" w:space="0" w:color="auto"/>
      </w:divBdr>
    </w:div>
    <w:div w:id="56243835">
      <w:bodyDiv w:val="1"/>
      <w:marLeft w:val="0"/>
      <w:marRight w:val="0"/>
      <w:marTop w:val="0"/>
      <w:marBottom w:val="0"/>
      <w:divBdr>
        <w:top w:val="none" w:sz="0" w:space="0" w:color="auto"/>
        <w:left w:val="none" w:sz="0" w:space="0" w:color="auto"/>
        <w:bottom w:val="none" w:sz="0" w:space="0" w:color="auto"/>
        <w:right w:val="none" w:sz="0" w:space="0" w:color="auto"/>
      </w:divBdr>
      <w:divsChild>
        <w:div w:id="1052466646">
          <w:marLeft w:val="0"/>
          <w:marRight w:val="0"/>
          <w:marTop w:val="0"/>
          <w:marBottom w:val="0"/>
          <w:divBdr>
            <w:top w:val="none" w:sz="0" w:space="0" w:color="auto"/>
            <w:left w:val="none" w:sz="0" w:space="0" w:color="auto"/>
            <w:bottom w:val="none" w:sz="0" w:space="0" w:color="auto"/>
            <w:right w:val="none" w:sz="0" w:space="0" w:color="auto"/>
          </w:divBdr>
          <w:divsChild>
            <w:div w:id="585117117">
              <w:marLeft w:val="0"/>
              <w:marRight w:val="0"/>
              <w:marTop w:val="0"/>
              <w:marBottom w:val="0"/>
              <w:divBdr>
                <w:top w:val="none" w:sz="0" w:space="0" w:color="auto"/>
                <w:left w:val="none" w:sz="0" w:space="0" w:color="auto"/>
                <w:bottom w:val="none" w:sz="0" w:space="0" w:color="auto"/>
                <w:right w:val="none" w:sz="0" w:space="0" w:color="auto"/>
              </w:divBdr>
              <w:divsChild>
                <w:div w:id="79725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88901">
      <w:bodyDiv w:val="1"/>
      <w:marLeft w:val="0"/>
      <w:marRight w:val="0"/>
      <w:marTop w:val="0"/>
      <w:marBottom w:val="0"/>
      <w:divBdr>
        <w:top w:val="none" w:sz="0" w:space="0" w:color="auto"/>
        <w:left w:val="none" w:sz="0" w:space="0" w:color="auto"/>
        <w:bottom w:val="none" w:sz="0" w:space="0" w:color="auto"/>
        <w:right w:val="none" w:sz="0" w:space="0" w:color="auto"/>
      </w:divBdr>
      <w:divsChild>
        <w:div w:id="468204068">
          <w:marLeft w:val="0"/>
          <w:marRight w:val="0"/>
          <w:marTop w:val="0"/>
          <w:marBottom w:val="0"/>
          <w:divBdr>
            <w:top w:val="none" w:sz="0" w:space="0" w:color="auto"/>
            <w:left w:val="none" w:sz="0" w:space="0" w:color="auto"/>
            <w:bottom w:val="none" w:sz="0" w:space="0" w:color="auto"/>
            <w:right w:val="none" w:sz="0" w:space="0" w:color="auto"/>
          </w:divBdr>
          <w:divsChild>
            <w:div w:id="301469017">
              <w:marLeft w:val="0"/>
              <w:marRight w:val="0"/>
              <w:marTop w:val="0"/>
              <w:marBottom w:val="0"/>
              <w:divBdr>
                <w:top w:val="none" w:sz="0" w:space="0" w:color="auto"/>
                <w:left w:val="none" w:sz="0" w:space="0" w:color="auto"/>
                <w:bottom w:val="none" w:sz="0" w:space="0" w:color="auto"/>
                <w:right w:val="none" w:sz="0" w:space="0" w:color="auto"/>
              </w:divBdr>
              <w:divsChild>
                <w:div w:id="90742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05687">
      <w:bodyDiv w:val="1"/>
      <w:marLeft w:val="0"/>
      <w:marRight w:val="0"/>
      <w:marTop w:val="0"/>
      <w:marBottom w:val="0"/>
      <w:divBdr>
        <w:top w:val="none" w:sz="0" w:space="0" w:color="auto"/>
        <w:left w:val="none" w:sz="0" w:space="0" w:color="auto"/>
        <w:bottom w:val="none" w:sz="0" w:space="0" w:color="auto"/>
        <w:right w:val="none" w:sz="0" w:space="0" w:color="auto"/>
      </w:divBdr>
      <w:divsChild>
        <w:div w:id="1854150010">
          <w:marLeft w:val="0"/>
          <w:marRight w:val="0"/>
          <w:marTop w:val="0"/>
          <w:marBottom w:val="0"/>
          <w:divBdr>
            <w:top w:val="none" w:sz="0" w:space="0" w:color="auto"/>
            <w:left w:val="none" w:sz="0" w:space="0" w:color="auto"/>
            <w:bottom w:val="none" w:sz="0" w:space="0" w:color="auto"/>
            <w:right w:val="none" w:sz="0" w:space="0" w:color="auto"/>
          </w:divBdr>
          <w:divsChild>
            <w:div w:id="681663991">
              <w:marLeft w:val="0"/>
              <w:marRight w:val="0"/>
              <w:marTop w:val="0"/>
              <w:marBottom w:val="0"/>
              <w:divBdr>
                <w:top w:val="none" w:sz="0" w:space="0" w:color="auto"/>
                <w:left w:val="none" w:sz="0" w:space="0" w:color="auto"/>
                <w:bottom w:val="none" w:sz="0" w:space="0" w:color="auto"/>
                <w:right w:val="none" w:sz="0" w:space="0" w:color="auto"/>
              </w:divBdr>
              <w:divsChild>
                <w:div w:id="200855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22508">
      <w:bodyDiv w:val="1"/>
      <w:marLeft w:val="0"/>
      <w:marRight w:val="0"/>
      <w:marTop w:val="0"/>
      <w:marBottom w:val="0"/>
      <w:divBdr>
        <w:top w:val="none" w:sz="0" w:space="0" w:color="auto"/>
        <w:left w:val="none" w:sz="0" w:space="0" w:color="auto"/>
        <w:bottom w:val="none" w:sz="0" w:space="0" w:color="auto"/>
        <w:right w:val="none" w:sz="0" w:space="0" w:color="auto"/>
      </w:divBdr>
      <w:divsChild>
        <w:div w:id="334188543">
          <w:marLeft w:val="0"/>
          <w:marRight w:val="0"/>
          <w:marTop w:val="0"/>
          <w:marBottom w:val="0"/>
          <w:divBdr>
            <w:top w:val="none" w:sz="0" w:space="0" w:color="auto"/>
            <w:left w:val="none" w:sz="0" w:space="0" w:color="auto"/>
            <w:bottom w:val="none" w:sz="0" w:space="0" w:color="auto"/>
            <w:right w:val="none" w:sz="0" w:space="0" w:color="auto"/>
          </w:divBdr>
          <w:divsChild>
            <w:div w:id="130707905">
              <w:marLeft w:val="0"/>
              <w:marRight w:val="0"/>
              <w:marTop w:val="0"/>
              <w:marBottom w:val="0"/>
              <w:divBdr>
                <w:top w:val="none" w:sz="0" w:space="0" w:color="auto"/>
                <w:left w:val="none" w:sz="0" w:space="0" w:color="auto"/>
                <w:bottom w:val="none" w:sz="0" w:space="0" w:color="auto"/>
                <w:right w:val="none" w:sz="0" w:space="0" w:color="auto"/>
              </w:divBdr>
              <w:divsChild>
                <w:div w:id="65472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49558">
      <w:bodyDiv w:val="1"/>
      <w:marLeft w:val="0"/>
      <w:marRight w:val="0"/>
      <w:marTop w:val="0"/>
      <w:marBottom w:val="0"/>
      <w:divBdr>
        <w:top w:val="none" w:sz="0" w:space="0" w:color="auto"/>
        <w:left w:val="none" w:sz="0" w:space="0" w:color="auto"/>
        <w:bottom w:val="none" w:sz="0" w:space="0" w:color="auto"/>
        <w:right w:val="none" w:sz="0" w:space="0" w:color="auto"/>
      </w:divBdr>
      <w:divsChild>
        <w:div w:id="1428506319">
          <w:marLeft w:val="0"/>
          <w:marRight w:val="0"/>
          <w:marTop w:val="0"/>
          <w:marBottom w:val="0"/>
          <w:divBdr>
            <w:top w:val="none" w:sz="0" w:space="0" w:color="auto"/>
            <w:left w:val="none" w:sz="0" w:space="0" w:color="auto"/>
            <w:bottom w:val="none" w:sz="0" w:space="0" w:color="auto"/>
            <w:right w:val="none" w:sz="0" w:space="0" w:color="auto"/>
          </w:divBdr>
          <w:divsChild>
            <w:div w:id="1214268700">
              <w:marLeft w:val="0"/>
              <w:marRight w:val="0"/>
              <w:marTop w:val="0"/>
              <w:marBottom w:val="0"/>
              <w:divBdr>
                <w:top w:val="none" w:sz="0" w:space="0" w:color="auto"/>
                <w:left w:val="none" w:sz="0" w:space="0" w:color="auto"/>
                <w:bottom w:val="none" w:sz="0" w:space="0" w:color="auto"/>
                <w:right w:val="none" w:sz="0" w:space="0" w:color="auto"/>
              </w:divBdr>
              <w:divsChild>
                <w:div w:id="152319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90428">
      <w:bodyDiv w:val="1"/>
      <w:marLeft w:val="0"/>
      <w:marRight w:val="0"/>
      <w:marTop w:val="0"/>
      <w:marBottom w:val="0"/>
      <w:divBdr>
        <w:top w:val="none" w:sz="0" w:space="0" w:color="auto"/>
        <w:left w:val="none" w:sz="0" w:space="0" w:color="auto"/>
        <w:bottom w:val="none" w:sz="0" w:space="0" w:color="auto"/>
        <w:right w:val="none" w:sz="0" w:space="0" w:color="auto"/>
      </w:divBdr>
    </w:div>
    <w:div w:id="176048148">
      <w:bodyDiv w:val="1"/>
      <w:marLeft w:val="0"/>
      <w:marRight w:val="0"/>
      <w:marTop w:val="0"/>
      <w:marBottom w:val="0"/>
      <w:divBdr>
        <w:top w:val="none" w:sz="0" w:space="0" w:color="auto"/>
        <w:left w:val="none" w:sz="0" w:space="0" w:color="auto"/>
        <w:bottom w:val="none" w:sz="0" w:space="0" w:color="auto"/>
        <w:right w:val="none" w:sz="0" w:space="0" w:color="auto"/>
      </w:divBdr>
    </w:div>
    <w:div w:id="176358903">
      <w:bodyDiv w:val="1"/>
      <w:marLeft w:val="0"/>
      <w:marRight w:val="0"/>
      <w:marTop w:val="0"/>
      <w:marBottom w:val="0"/>
      <w:divBdr>
        <w:top w:val="none" w:sz="0" w:space="0" w:color="auto"/>
        <w:left w:val="none" w:sz="0" w:space="0" w:color="auto"/>
        <w:bottom w:val="none" w:sz="0" w:space="0" w:color="auto"/>
        <w:right w:val="none" w:sz="0" w:space="0" w:color="auto"/>
      </w:divBdr>
    </w:div>
    <w:div w:id="188564133">
      <w:bodyDiv w:val="1"/>
      <w:marLeft w:val="0"/>
      <w:marRight w:val="0"/>
      <w:marTop w:val="0"/>
      <w:marBottom w:val="0"/>
      <w:divBdr>
        <w:top w:val="none" w:sz="0" w:space="0" w:color="auto"/>
        <w:left w:val="none" w:sz="0" w:space="0" w:color="auto"/>
        <w:bottom w:val="none" w:sz="0" w:space="0" w:color="auto"/>
        <w:right w:val="none" w:sz="0" w:space="0" w:color="auto"/>
      </w:divBdr>
      <w:divsChild>
        <w:div w:id="1889949062">
          <w:marLeft w:val="0"/>
          <w:marRight w:val="0"/>
          <w:marTop w:val="0"/>
          <w:marBottom w:val="0"/>
          <w:divBdr>
            <w:top w:val="none" w:sz="0" w:space="0" w:color="auto"/>
            <w:left w:val="none" w:sz="0" w:space="0" w:color="auto"/>
            <w:bottom w:val="none" w:sz="0" w:space="0" w:color="auto"/>
            <w:right w:val="none" w:sz="0" w:space="0" w:color="auto"/>
          </w:divBdr>
          <w:divsChild>
            <w:div w:id="1387144371">
              <w:marLeft w:val="0"/>
              <w:marRight w:val="0"/>
              <w:marTop w:val="0"/>
              <w:marBottom w:val="0"/>
              <w:divBdr>
                <w:top w:val="none" w:sz="0" w:space="0" w:color="auto"/>
                <w:left w:val="none" w:sz="0" w:space="0" w:color="auto"/>
                <w:bottom w:val="none" w:sz="0" w:space="0" w:color="auto"/>
                <w:right w:val="none" w:sz="0" w:space="0" w:color="auto"/>
              </w:divBdr>
              <w:divsChild>
                <w:div w:id="50332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0524">
      <w:bodyDiv w:val="1"/>
      <w:marLeft w:val="0"/>
      <w:marRight w:val="0"/>
      <w:marTop w:val="0"/>
      <w:marBottom w:val="0"/>
      <w:divBdr>
        <w:top w:val="none" w:sz="0" w:space="0" w:color="auto"/>
        <w:left w:val="none" w:sz="0" w:space="0" w:color="auto"/>
        <w:bottom w:val="none" w:sz="0" w:space="0" w:color="auto"/>
        <w:right w:val="none" w:sz="0" w:space="0" w:color="auto"/>
      </w:divBdr>
      <w:divsChild>
        <w:div w:id="95831679">
          <w:marLeft w:val="0"/>
          <w:marRight w:val="0"/>
          <w:marTop w:val="0"/>
          <w:marBottom w:val="0"/>
          <w:divBdr>
            <w:top w:val="none" w:sz="0" w:space="0" w:color="auto"/>
            <w:left w:val="none" w:sz="0" w:space="0" w:color="auto"/>
            <w:bottom w:val="none" w:sz="0" w:space="0" w:color="auto"/>
            <w:right w:val="none" w:sz="0" w:space="0" w:color="auto"/>
          </w:divBdr>
          <w:divsChild>
            <w:div w:id="495609843">
              <w:marLeft w:val="0"/>
              <w:marRight w:val="0"/>
              <w:marTop w:val="0"/>
              <w:marBottom w:val="0"/>
              <w:divBdr>
                <w:top w:val="none" w:sz="0" w:space="0" w:color="auto"/>
                <w:left w:val="none" w:sz="0" w:space="0" w:color="auto"/>
                <w:bottom w:val="none" w:sz="0" w:space="0" w:color="auto"/>
                <w:right w:val="none" w:sz="0" w:space="0" w:color="auto"/>
              </w:divBdr>
              <w:divsChild>
                <w:div w:id="93232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48640">
      <w:bodyDiv w:val="1"/>
      <w:marLeft w:val="0"/>
      <w:marRight w:val="0"/>
      <w:marTop w:val="0"/>
      <w:marBottom w:val="0"/>
      <w:divBdr>
        <w:top w:val="none" w:sz="0" w:space="0" w:color="auto"/>
        <w:left w:val="none" w:sz="0" w:space="0" w:color="auto"/>
        <w:bottom w:val="none" w:sz="0" w:space="0" w:color="auto"/>
        <w:right w:val="none" w:sz="0" w:space="0" w:color="auto"/>
      </w:divBdr>
      <w:divsChild>
        <w:div w:id="702487808">
          <w:marLeft w:val="0"/>
          <w:marRight w:val="0"/>
          <w:marTop w:val="0"/>
          <w:marBottom w:val="0"/>
          <w:divBdr>
            <w:top w:val="none" w:sz="0" w:space="0" w:color="auto"/>
            <w:left w:val="none" w:sz="0" w:space="0" w:color="auto"/>
            <w:bottom w:val="none" w:sz="0" w:space="0" w:color="auto"/>
            <w:right w:val="none" w:sz="0" w:space="0" w:color="auto"/>
          </w:divBdr>
          <w:divsChild>
            <w:div w:id="596837921">
              <w:marLeft w:val="0"/>
              <w:marRight w:val="0"/>
              <w:marTop w:val="0"/>
              <w:marBottom w:val="0"/>
              <w:divBdr>
                <w:top w:val="none" w:sz="0" w:space="0" w:color="auto"/>
                <w:left w:val="none" w:sz="0" w:space="0" w:color="auto"/>
                <w:bottom w:val="none" w:sz="0" w:space="0" w:color="auto"/>
                <w:right w:val="none" w:sz="0" w:space="0" w:color="auto"/>
              </w:divBdr>
              <w:divsChild>
                <w:div w:id="198411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61394">
      <w:bodyDiv w:val="1"/>
      <w:marLeft w:val="0"/>
      <w:marRight w:val="0"/>
      <w:marTop w:val="0"/>
      <w:marBottom w:val="0"/>
      <w:divBdr>
        <w:top w:val="none" w:sz="0" w:space="0" w:color="auto"/>
        <w:left w:val="none" w:sz="0" w:space="0" w:color="auto"/>
        <w:bottom w:val="none" w:sz="0" w:space="0" w:color="auto"/>
        <w:right w:val="none" w:sz="0" w:space="0" w:color="auto"/>
      </w:divBdr>
    </w:div>
    <w:div w:id="203686956">
      <w:bodyDiv w:val="1"/>
      <w:marLeft w:val="0"/>
      <w:marRight w:val="0"/>
      <w:marTop w:val="0"/>
      <w:marBottom w:val="0"/>
      <w:divBdr>
        <w:top w:val="none" w:sz="0" w:space="0" w:color="auto"/>
        <w:left w:val="none" w:sz="0" w:space="0" w:color="auto"/>
        <w:bottom w:val="none" w:sz="0" w:space="0" w:color="auto"/>
        <w:right w:val="none" w:sz="0" w:space="0" w:color="auto"/>
      </w:divBdr>
    </w:div>
    <w:div w:id="243884862">
      <w:bodyDiv w:val="1"/>
      <w:marLeft w:val="0"/>
      <w:marRight w:val="0"/>
      <w:marTop w:val="0"/>
      <w:marBottom w:val="0"/>
      <w:divBdr>
        <w:top w:val="none" w:sz="0" w:space="0" w:color="auto"/>
        <w:left w:val="none" w:sz="0" w:space="0" w:color="auto"/>
        <w:bottom w:val="none" w:sz="0" w:space="0" w:color="auto"/>
        <w:right w:val="none" w:sz="0" w:space="0" w:color="auto"/>
      </w:divBdr>
    </w:div>
    <w:div w:id="255748413">
      <w:bodyDiv w:val="1"/>
      <w:marLeft w:val="0"/>
      <w:marRight w:val="0"/>
      <w:marTop w:val="0"/>
      <w:marBottom w:val="0"/>
      <w:divBdr>
        <w:top w:val="none" w:sz="0" w:space="0" w:color="auto"/>
        <w:left w:val="none" w:sz="0" w:space="0" w:color="auto"/>
        <w:bottom w:val="none" w:sz="0" w:space="0" w:color="auto"/>
        <w:right w:val="none" w:sz="0" w:space="0" w:color="auto"/>
      </w:divBdr>
    </w:div>
    <w:div w:id="307562797">
      <w:bodyDiv w:val="1"/>
      <w:marLeft w:val="0"/>
      <w:marRight w:val="0"/>
      <w:marTop w:val="0"/>
      <w:marBottom w:val="0"/>
      <w:divBdr>
        <w:top w:val="none" w:sz="0" w:space="0" w:color="auto"/>
        <w:left w:val="none" w:sz="0" w:space="0" w:color="auto"/>
        <w:bottom w:val="none" w:sz="0" w:space="0" w:color="auto"/>
        <w:right w:val="none" w:sz="0" w:space="0" w:color="auto"/>
      </w:divBdr>
      <w:divsChild>
        <w:div w:id="1415980342">
          <w:marLeft w:val="0"/>
          <w:marRight w:val="0"/>
          <w:marTop w:val="0"/>
          <w:marBottom w:val="0"/>
          <w:divBdr>
            <w:top w:val="none" w:sz="0" w:space="0" w:color="auto"/>
            <w:left w:val="none" w:sz="0" w:space="0" w:color="auto"/>
            <w:bottom w:val="none" w:sz="0" w:space="0" w:color="auto"/>
            <w:right w:val="none" w:sz="0" w:space="0" w:color="auto"/>
          </w:divBdr>
          <w:divsChild>
            <w:div w:id="725763799">
              <w:marLeft w:val="0"/>
              <w:marRight w:val="0"/>
              <w:marTop w:val="0"/>
              <w:marBottom w:val="0"/>
              <w:divBdr>
                <w:top w:val="none" w:sz="0" w:space="0" w:color="auto"/>
                <w:left w:val="none" w:sz="0" w:space="0" w:color="auto"/>
                <w:bottom w:val="none" w:sz="0" w:space="0" w:color="auto"/>
                <w:right w:val="none" w:sz="0" w:space="0" w:color="auto"/>
              </w:divBdr>
              <w:divsChild>
                <w:div w:id="16370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756091">
      <w:bodyDiv w:val="1"/>
      <w:marLeft w:val="0"/>
      <w:marRight w:val="0"/>
      <w:marTop w:val="0"/>
      <w:marBottom w:val="0"/>
      <w:divBdr>
        <w:top w:val="none" w:sz="0" w:space="0" w:color="auto"/>
        <w:left w:val="none" w:sz="0" w:space="0" w:color="auto"/>
        <w:bottom w:val="none" w:sz="0" w:space="0" w:color="auto"/>
        <w:right w:val="none" w:sz="0" w:space="0" w:color="auto"/>
      </w:divBdr>
      <w:divsChild>
        <w:div w:id="1077167543">
          <w:marLeft w:val="0"/>
          <w:marRight w:val="0"/>
          <w:marTop w:val="0"/>
          <w:marBottom w:val="0"/>
          <w:divBdr>
            <w:top w:val="none" w:sz="0" w:space="0" w:color="auto"/>
            <w:left w:val="none" w:sz="0" w:space="0" w:color="auto"/>
            <w:bottom w:val="none" w:sz="0" w:space="0" w:color="auto"/>
            <w:right w:val="none" w:sz="0" w:space="0" w:color="auto"/>
          </w:divBdr>
          <w:divsChild>
            <w:div w:id="770854405">
              <w:marLeft w:val="0"/>
              <w:marRight w:val="0"/>
              <w:marTop w:val="0"/>
              <w:marBottom w:val="0"/>
              <w:divBdr>
                <w:top w:val="none" w:sz="0" w:space="0" w:color="auto"/>
                <w:left w:val="none" w:sz="0" w:space="0" w:color="auto"/>
                <w:bottom w:val="none" w:sz="0" w:space="0" w:color="auto"/>
                <w:right w:val="none" w:sz="0" w:space="0" w:color="auto"/>
              </w:divBdr>
              <w:divsChild>
                <w:div w:id="118405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953902">
      <w:bodyDiv w:val="1"/>
      <w:marLeft w:val="0"/>
      <w:marRight w:val="0"/>
      <w:marTop w:val="0"/>
      <w:marBottom w:val="0"/>
      <w:divBdr>
        <w:top w:val="none" w:sz="0" w:space="0" w:color="auto"/>
        <w:left w:val="none" w:sz="0" w:space="0" w:color="auto"/>
        <w:bottom w:val="none" w:sz="0" w:space="0" w:color="auto"/>
        <w:right w:val="none" w:sz="0" w:space="0" w:color="auto"/>
      </w:divBdr>
    </w:div>
    <w:div w:id="381758519">
      <w:bodyDiv w:val="1"/>
      <w:marLeft w:val="0"/>
      <w:marRight w:val="0"/>
      <w:marTop w:val="0"/>
      <w:marBottom w:val="0"/>
      <w:divBdr>
        <w:top w:val="none" w:sz="0" w:space="0" w:color="auto"/>
        <w:left w:val="none" w:sz="0" w:space="0" w:color="auto"/>
        <w:bottom w:val="none" w:sz="0" w:space="0" w:color="auto"/>
        <w:right w:val="none" w:sz="0" w:space="0" w:color="auto"/>
      </w:divBdr>
    </w:div>
    <w:div w:id="385103367">
      <w:bodyDiv w:val="1"/>
      <w:marLeft w:val="0"/>
      <w:marRight w:val="0"/>
      <w:marTop w:val="0"/>
      <w:marBottom w:val="0"/>
      <w:divBdr>
        <w:top w:val="none" w:sz="0" w:space="0" w:color="auto"/>
        <w:left w:val="none" w:sz="0" w:space="0" w:color="auto"/>
        <w:bottom w:val="none" w:sz="0" w:space="0" w:color="auto"/>
        <w:right w:val="none" w:sz="0" w:space="0" w:color="auto"/>
      </w:divBdr>
    </w:div>
    <w:div w:id="390420343">
      <w:bodyDiv w:val="1"/>
      <w:marLeft w:val="0"/>
      <w:marRight w:val="0"/>
      <w:marTop w:val="0"/>
      <w:marBottom w:val="0"/>
      <w:divBdr>
        <w:top w:val="none" w:sz="0" w:space="0" w:color="auto"/>
        <w:left w:val="none" w:sz="0" w:space="0" w:color="auto"/>
        <w:bottom w:val="none" w:sz="0" w:space="0" w:color="auto"/>
        <w:right w:val="none" w:sz="0" w:space="0" w:color="auto"/>
      </w:divBdr>
    </w:div>
    <w:div w:id="404180333">
      <w:bodyDiv w:val="1"/>
      <w:marLeft w:val="0"/>
      <w:marRight w:val="0"/>
      <w:marTop w:val="0"/>
      <w:marBottom w:val="0"/>
      <w:divBdr>
        <w:top w:val="none" w:sz="0" w:space="0" w:color="auto"/>
        <w:left w:val="none" w:sz="0" w:space="0" w:color="auto"/>
        <w:bottom w:val="none" w:sz="0" w:space="0" w:color="auto"/>
        <w:right w:val="none" w:sz="0" w:space="0" w:color="auto"/>
      </w:divBdr>
    </w:div>
    <w:div w:id="433747386">
      <w:bodyDiv w:val="1"/>
      <w:marLeft w:val="0"/>
      <w:marRight w:val="0"/>
      <w:marTop w:val="0"/>
      <w:marBottom w:val="0"/>
      <w:divBdr>
        <w:top w:val="none" w:sz="0" w:space="0" w:color="auto"/>
        <w:left w:val="none" w:sz="0" w:space="0" w:color="auto"/>
        <w:bottom w:val="none" w:sz="0" w:space="0" w:color="auto"/>
        <w:right w:val="none" w:sz="0" w:space="0" w:color="auto"/>
      </w:divBdr>
      <w:divsChild>
        <w:div w:id="653294668">
          <w:marLeft w:val="0"/>
          <w:marRight w:val="0"/>
          <w:marTop w:val="0"/>
          <w:marBottom w:val="0"/>
          <w:divBdr>
            <w:top w:val="none" w:sz="0" w:space="0" w:color="auto"/>
            <w:left w:val="none" w:sz="0" w:space="0" w:color="auto"/>
            <w:bottom w:val="none" w:sz="0" w:space="0" w:color="auto"/>
            <w:right w:val="none" w:sz="0" w:space="0" w:color="auto"/>
          </w:divBdr>
          <w:divsChild>
            <w:div w:id="462967089">
              <w:marLeft w:val="0"/>
              <w:marRight w:val="0"/>
              <w:marTop w:val="0"/>
              <w:marBottom w:val="0"/>
              <w:divBdr>
                <w:top w:val="none" w:sz="0" w:space="0" w:color="auto"/>
                <w:left w:val="none" w:sz="0" w:space="0" w:color="auto"/>
                <w:bottom w:val="none" w:sz="0" w:space="0" w:color="auto"/>
                <w:right w:val="none" w:sz="0" w:space="0" w:color="auto"/>
              </w:divBdr>
              <w:divsChild>
                <w:div w:id="1284725213">
                  <w:marLeft w:val="0"/>
                  <w:marRight w:val="0"/>
                  <w:marTop w:val="0"/>
                  <w:marBottom w:val="0"/>
                  <w:divBdr>
                    <w:top w:val="none" w:sz="0" w:space="0" w:color="auto"/>
                    <w:left w:val="none" w:sz="0" w:space="0" w:color="auto"/>
                    <w:bottom w:val="none" w:sz="0" w:space="0" w:color="auto"/>
                    <w:right w:val="none" w:sz="0" w:space="0" w:color="auto"/>
                  </w:divBdr>
                </w:div>
              </w:divsChild>
            </w:div>
            <w:div w:id="513417606">
              <w:marLeft w:val="0"/>
              <w:marRight w:val="0"/>
              <w:marTop w:val="0"/>
              <w:marBottom w:val="0"/>
              <w:divBdr>
                <w:top w:val="none" w:sz="0" w:space="0" w:color="auto"/>
                <w:left w:val="none" w:sz="0" w:space="0" w:color="auto"/>
                <w:bottom w:val="none" w:sz="0" w:space="0" w:color="auto"/>
                <w:right w:val="none" w:sz="0" w:space="0" w:color="auto"/>
              </w:divBdr>
              <w:divsChild>
                <w:div w:id="186458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571749">
          <w:marLeft w:val="0"/>
          <w:marRight w:val="0"/>
          <w:marTop w:val="0"/>
          <w:marBottom w:val="0"/>
          <w:divBdr>
            <w:top w:val="none" w:sz="0" w:space="0" w:color="auto"/>
            <w:left w:val="none" w:sz="0" w:space="0" w:color="auto"/>
            <w:bottom w:val="none" w:sz="0" w:space="0" w:color="auto"/>
            <w:right w:val="none" w:sz="0" w:space="0" w:color="auto"/>
          </w:divBdr>
          <w:divsChild>
            <w:div w:id="1117455931">
              <w:marLeft w:val="0"/>
              <w:marRight w:val="0"/>
              <w:marTop w:val="0"/>
              <w:marBottom w:val="0"/>
              <w:divBdr>
                <w:top w:val="none" w:sz="0" w:space="0" w:color="auto"/>
                <w:left w:val="none" w:sz="0" w:space="0" w:color="auto"/>
                <w:bottom w:val="none" w:sz="0" w:space="0" w:color="auto"/>
                <w:right w:val="none" w:sz="0" w:space="0" w:color="auto"/>
              </w:divBdr>
              <w:divsChild>
                <w:div w:id="34073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061289">
      <w:bodyDiv w:val="1"/>
      <w:marLeft w:val="0"/>
      <w:marRight w:val="0"/>
      <w:marTop w:val="0"/>
      <w:marBottom w:val="0"/>
      <w:divBdr>
        <w:top w:val="none" w:sz="0" w:space="0" w:color="auto"/>
        <w:left w:val="none" w:sz="0" w:space="0" w:color="auto"/>
        <w:bottom w:val="none" w:sz="0" w:space="0" w:color="auto"/>
        <w:right w:val="none" w:sz="0" w:space="0" w:color="auto"/>
      </w:divBdr>
      <w:divsChild>
        <w:div w:id="1265109830">
          <w:marLeft w:val="0"/>
          <w:marRight w:val="0"/>
          <w:marTop w:val="0"/>
          <w:marBottom w:val="0"/>
          <w:divBdr>
            <w:top w:val="none" w:sz="0" w:space="0" w:color="auto"/>
            <w:left w:val="none" w:sz="0" w:space="0" w:color="auto"/>
            <w:bottom w:val="none" w:sz="0" w:space="0" w:color="auto"/>
            <w:right w:val="none" w:sz="0" w:space="0" w:color="auto"/>
          </w:divBdr>
          <w:divsChild>
            <w:div w:id="56516957">
              <w:marLeft w:val="0"/>
              <w:marRight w:val="0"/>
              <w:marTop w:val="0"/>
              <w:marBottom w:val="0"/>
              <w:divBdr>
                <w:top w:val="none" w:sz="0" w:space="0" w:color="auto"/>
                <w:left w:val="none" w:sz="0" w:space="0" w:color="auto"/>
                <w:bottom w:val="none" w:sz="0" w:space="0" w:color="auto"/>
                <w:right w:val="none" w:sz="0" w:space="0" w:color="auto"/>
              </w:divBdr>
              <w:divsChild>
                <w:div w:id="179837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84628">
      <w:bodyDiv w:val="1"/>
      <w:marLeft w:val="0"/>
      <w:marRight w:val="0"/>
      <w:marTop w:val="0"/>
      <w:marBottom w:val="0"/>
      <w:divBdr>
        <w:top w:val="none" w:sz="0" w:space="0" w:color="auto"/>
        <w:left w:val="none" w:sz="0" w:space="0" w:color="auto"/>
        <w:bottom w:val="none" w:sz="0" w:space="0" w:color="auto"/>
        <w:right w:val="none" w:sz="0" w:space="0" w:color="auto"/>
      </w:divBdr>
    </w:div>
    <w:div w:id="466316249">
      <w:bodyDiv w:val="1"/>
      <w:marLeft w:val="0"/>
      <w:marRight w:val="0"/>
      <w:marTop w:val="0"/>
      <w:marBottom w:val="0"/>
      <w:divBdr>
        <w:top w:val="none" w:sz="0" w:space="0" w:color="auto"/>
        <w:left w:val="none" w:sz="0" w:space="0" w:color="auto"/>
        <w:bottom w:val="none" w:sz="0" w:space="0" w:color="auto"/>
        <w:right w:val="none" w:sz="0" w:space="0" w:color="auto"/>
      </w:divBdr>
      <w:divsChild>
        <w:div w:id="1957447866">
          <w:marLeft w:val="0"/>
          <w:marRight w:val="0"/>
          <w:marTop w:val="0"/>
          <w:marBottom w:val="0"/>
          <w:divBdr>
            <w:top w:val="none" w:sz="0" w:space="0" w:color="auto"/>
            <w:left w:val="none" w:sz="0" w:space="0" w:color="auto"/>
            <w:bottom w:val="none" w:sz="0" w:space="0" w:color="auto"/>
            <w:right w:val="none" w:sz="0" w:space="0" w:color="auto"/>
          </w:divBdr>
          <w:divsChild>
            <w:div w:id="337000415">
              <w:marLeft w:val="0"/>
              <w:marRight w:val="0"/>
              <w:marTop w:val="0"/>
              <w:marBottom w:val="0"/>
              <w:divBdr>
                <w:top w:val="none" w:sz="0" w:space="0" w:color="auto"/>
                <w:left w:val="none" w:sz="0" w:space="0" w:color="auto"/>
                <w:bottom w:val="none" w:sz="0" w:space="0" w:color="auto"/>
                <w:right w:val="none" w:sz="0" w:space="0" w:color="auto"/>
              </w:divBdr>
              <w:divsChild>
                <w:div w:id="137338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705602">
      <w:bodyDiv w:val="1"/>
      <w:marLeft w:val="0"/>
      <w:marRight w:val="0"/>
      <w:marTop w:val="0"/>
      <w:marBottom w:val="0"/>
      <w:divBdr>
        <w:top w:val="none" w:sz="0" w:space="0" w:color="auto"/>
        <w:left w:val="none" w:sz="0" w:space="0" w:color="auto"/>
        <w:bottom w:val="none" w:sz="0" w:space="0" w:color="auto"/>
        <w:right w:val="none" w:sz="0" w:space="0" w:color="auto"/>
      </w:divBdr>
      <w:divsChild>
        <w:div w:id="758452863">
          <w:marLeft w:val="0"/>
          <w:marRight w:val="0"/>
          <w:marTop w:val="0"/>
          <w:marBottom w:val="0"/>
          <w:divBdr>
            <w:top w:val="none" w:sz="0" w:space="0" w:color="auto"/>
            <w:left w:val="none" w:sz="0" w:space="0" w:color="auto"/>
            <w:bottom w:val="none" w:sz="0" w:space="0" w:color="auto"/>
            <w:right w:val="none" w:sz="0" w:space="0" w:color="auto"/>
          </w:divBdr>
          <w:divsChild>
            <w:div w:id="553540399">
              <w:marLeft w:val="0"/>
              <w:marRight w:val="0"/>
              <w:marTop w:val="0"/>
              <w:marBottom w:val="0"/>
              <w:divBdr>
                <w:top w:val="none" w:sz="0" w:space="0" w:color="auto"/>
                <w:left w:val="none" w:sz="0" w:space="0" w:color="auto"/>
                <w:bottom w:val="none" w:sz="0" w:space="0" w:color="auto"/>
                <w:right w:val="none" w:sz="0" w:space="0" w:color="auto"/>
              </w:divBdr>
              <w:divsChild>
                <w:div w:id="143682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6333">
      <w:bodyDiv w:val="1"/>
      <w:marLeft w:val="0"/>
      <w:marRight w:val="0"/>
      <w:marTop w:val="0"/>
      <w:marBottom w:val="0"/>
      <w:divBdr>
        <w:top w:val="none" w:sz="0" w:space="0" w:color="auto"/>
        <w:left w:val="none" w:sz="0" w:space="0" w:color="auto"/>
        <w:bottom w:val="none" w:sz="0" w:space="0" w:color="auto"/>
        <w:right w:val="none" w:sz="0" w:space="0" w:color="auto"/>
      </w:divBdr>
    </w:div>
    <w:div w:id="472410565">
      <w:bodyDiv w:val="1"/>
      <w:marLeft w:val="0"/>
      <w:marRight w:val="0"/>
      <w:marTop w:val="0"/>
      <w:marBottom w:val="0"/>
      <w:divBdr>
        <w:top w:val="none" w:sz="0" w:space="0" w:color="auto"/>
        <w:left w:val="none" w:sz="0" w:space="0" w:color="auto"/>
        <w:bottom w:val="none" w:sz="0" w:space="0" w:color="auto"/>
        <w:right w:val="none" w:sz="0" w:space="0" w:color="auto"/>
      </w:divBdr>
    </w:div>
    <w:div w:id="478889758">
      <w:bodyDiv w:val="1"/>
      <w:marLeft w:val="0"/>
      <w:marRight w:val="0"/>
      <w:marTop w:val="0"/>
      <w:marBottom w:val="0"/>
      <w:divBdr>
        <w:top w:val="none" w:sz="0" w:space="0" w:color="auto"/>
        <w:left w:val="none" w:sz="0" w:space="0" w:color="auto"/>
        <w:bottom w:val="none" w:sz="0" w:space="0" w:color="auto"/>
        <w:right w:val="none" w:sz="0" w:space="0" w:color="auto"/>
      </w:divBdr>
    </w:div>
    <w:div w:id="547759952">
      <w:bodyDiv w:val="1"/>
      <w:marLeft w:val="0"/>
      <w:marRight w:val="0"/>
      <w:marTop w:val="0"/>
      <w:marBottom w:val="0"/>
      <w:divBdr>
        <w:top w:val="none" w:sz="0" w:space="0" w:color="auto"/>
        <w:left w:val="none" w:sz="0" w:space="0" w:color="auto"/>
        <w:bottom w:val="none" w:sz="0" w:space="0" w:color="auto"/>
        <w:right w:val="none" w:sz="0" w:space="0" w:color="auto"/>
      </w:divBdr>
      <w:divsChild>
        <w:div w:id="1819224321">
          <w:marLeft w:val="0"/>
          <w:marRight w:val="0"/>
          <w:marTop w:val="0"/>
          <w:marBottom w:val="0"/>
          <w:divBdr>
            <w:top w:val="none" w:sz="0" w:space="0" w:color="auto"/>
            <w:left w:val="none" w:sz="0" w:space="0" w:color="auto"/>
            <w:bottom w:val="none" w:sz="0" w:space="0" w:color="auto"/>
            <w:right w:val="none" w:sz="0" w:space="0" w:color="auto"/>
          </w:divBdr>
          <w:divsChild>
            <w:div w:id="462191954">
              <w:marLeft w:val="0"/>
              <w:marRight w:val="0"/>
              <w:marTop w:val="0"/>
              <w:marBottom w:val="0"/>
              <w:divBdr>
                <w:top w:val="none" w:sz="0" w:space="0" w:color="auto"/>
                <w:left w:val="none" w:sz="0" w:space="0" w:color="auto"/>
                <w:bottom w:val="none" w:sz="0" w:space="0" w:color="auto"/>
                <w:right w:val="none" w:sz="0" w:space="0" w:color="auto"/>
              </w:divBdr>
              <w:divsChild>
                <w:div w:id="76064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270092">
      <w:bodyDiv w:val="1"/>
      <w:marLeft w:val="0"/>
      <w:marRight w:val="0"/>
      <w:marTop w:val="0"/>
      <w:marBottom w:val="0"/>
      <w:divBdr>
        <w:top w:val="none" w:sz="0" w:space="0" w:color="auto"/>
        <w:left w:val="none" w:sz="0" w:space="0" w:color="auto"/>
        <w:bottom w:val="none" w:sz="0" w:space="0" w:color="auto"/>
        <w:right w:val="none" w:sz="0" w:space="0" w:color="auto"/>
      </w:divBdr>
      <w:divsChild>
        <w:div w:id="627203483">
          <w:marLeft w:val="0"/>
          <w:marRight w:val="0"/>
          <w:marTop w:val="0"/>
          <w:marBottom w:val="0"/>
          <w:divBdr>
            <w:top w:val="none" w:sz="0" w:space="0" w:color="auto"/>
            <w:left w:val="none" w:sz="0" w:space="0" w:color="auto"/>
            <w:bottom w:val="none" w:sz="0" w:space="0" w:color="auto"/>
            <w:right w:val="none" w:sz="0" w:space="0" w:color="auto"/>
          </w:divBdr>
          <w:divsChild>
            <w:div w:id="872570113">
              <w:marLeft w:val="0"/>
              <w:marRight w:val="0"/>
              <w:marTop w:val="0"/>
              <w:marBottom w:val="0"/>
              <w:divBdr>
                <w:top w:val="none" w:sz="0" w:space="0" w:color="auto"/>
                <w:left w:val="none" w:sz="0" w:space="0" w:color="auto"/>
                <w:bottom w:val="none" w:sz="0" w:space="0" w:color="auto"/>
                <w:right w:val="none" w:sz="0" w:space="0" w:color="auto"/>
              </w:divBdr>
              <w:divsChild>
                <w:div w:id="84089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731502">
      <w:bodyDiv w:val="1"/>
      <w:marLeft w:val="0"/>
      <w:marRight w:val="0"/>
      <w:marTop w:val="0"/>
      <w:marBottom w:val="0"/>
      <w:divBdr>
        <w:top w:val="none" w:sz="0" w:space="0" w:color="auto"/>
        <w:left w:val="none" w:sz="0" w:space="0" w:color="auto"/>
        <w:bottom w:val="none" w:sz="0" w:space="0" w:color="auto"/>
        <w:right w:val="none" w:sz="0" w:space="0" w:color="auto"/>
      </w:divBdr>
      <w:divsChild>
        <w:div w:id="221134796">
          <w:marLeft w:val="0"/>
          <w:marRight w:val="0"/>
          <w:marTop w:val="0"/>
          <w:marBottom w:val="0"/>
          <w:divBdr>
            <w:top w:val="none" w:sz="0" w:space="0" w:color="auto"/>
            <w:left w:val="none" w:sz="0" w:space="0" w:color="auto"/>
            <w:bottom w:val="none" w:sz="0" w:space="0" w:color="auto"/>
            <w:right w:val="none" w:sz="0" w:space="0" w:color="auto"/>
          </w:divBdr>
          <w:divsChild>
            <w:div w:id="835455978">
              <w:marLeft w:val="0"/>
              <w:marRight w:val="0"/>
              <w:marTop w:val="0"/>
              <w:marBottom w:val="0"/>
              <w:divBdr>
                <w:top w:val="none" w:sz="0" w:space="0" w:color="auto"/>
                <w:left w:val="none" w:sz="0" w:space="0" w:color="auto"/>
                <w:bottom w:val="none" w:sz="0" w:space="0" w:color="auto"/>
                <w:right w:val="none" w:sz="0" w:space="0" w:color="auto"/>
              </w:divBdr>
              <w:divsChild>
                <w:div w:id="6484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220659">
      <w:bodyDiv w:val="1"/>
      <w:marLeft w:val="0"/>
      <w:marRight w:val="0"/>
      <w:marTop w:val="0"/>
      <w:marBottom w:val="0"/>
      <w:divBdr>
        <w:top w:val="none" w:sz="0" w:space="0" w:color="auto"/>
        <w:left w:val="none" w:sz="0" w:space="0" w:color="auto"/>
        <w:bottom w:val="none" w:sz="0" w:space="0" w:color="auto"/>
        <w:right w:val="none" w:sz="0" w:space="0" w:color="auto"/>
      </w:divBdr>
    </w:div>
    <w:div w:id="601185309">
      <w:bodyDiv w:val="1"/>
      <w:marLeft w:val="0"/>
      <w:marRight w:val="0"/>
      <w:marTop w:val="0"/>
      <w:marBottom w:val="0"/>
      <w:divBdr>
        <w:top w:val="none" w:sz="0" w:space="0" w:color="auto"/>
        <w:left w:val="none" w:sz="0" w:space="0" w:color="auto"/>
        <w:bottom w:val="none" w:sz="0" w:space="0" w:color="auto"/>
        <w:right w:val="none" w:sz="0" w:space="0" w:color="auto"/>
      </w:divBdr>
      <w:divsChild>
        <w:div w:id="712922226">
          <w:marLeft w:val="0"/>
          <w:marRight w:val="0"/>
          <w:marTop w:val="0"/>
          <w:marBottom w:val="0"/>
          <w:divBdr>
            <w:top w:val="none" w:sz="0" w:space="0" w:color="auto"/>
            <w:left w:val="none" w:sz="0" w:space="0" w:color="auto"/>
            <w:bottom w:val="none" w:sz="0" w:space="0" w:color="auto"/>
            <w:right w:val="none" w:sz="0" w:space="0" w:color="auto"/>
          </w:divBdr>
          <w:divsChild>
            <w:div w:id="749154485">
              <w:marLeft w:val="0"/>
              <w:marRight w:val="0"/>
              <w:marTop w:val="0"/>
              <w:marBottom w:val="0"/>
              <w:divBdr>
                <w:top w:val="none" w:sz="0" w:space="0" w:color="auto"/>
                <w:left w:val="none" w:sz="0" w:space="0" w:color="auto"/>
                <w:bottom w:val="none" w:sz="0" w:space="0" w:color="auto"/>
                <w:right w:val="none" w:sz="0" w:space="0" w:color="auto"/>
              </w:divBdr>
              <w:divsChild>
                <w:div w:id="72302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946018">
          <w:marLeft w:val="0"/>
          <w:marRight w:val="0"/>
          <w:marTop w:val="0"/>
          <w:marBottom w:val="0"/>
          <w:divBdr>
            <w:top w:val="none" w:sz="0" w:space="0" w:color="auto"/>
            <w:left w:val="none" w:sz="0" w:space="0" w:color="auto"/>
            <w:bottom w:val="none" w:sz="0" w:space="0" w:color="auto"/>
            <w:right w:val="none" w:sz="0" w:space="0" w:color="auto"/>
          </w:divBdr>
          <w:divsChild>
            <w:div w:id="1326282381">
              <w:marLeft w:val="0"/>
              <w:marRight w:val="0"/>
              <w:marTop w:val="0"/>
              <w:marBottom w:val="0"/>
              <w:divBdr>
                <w:top w:val="none" w:sz="0" w:space="0" w:color="auto"/>
                <w:left w:val="none" w:sz="0" w:space="0" w:color="auto"/>
                <w:bottom w:val="none" w:sz="0" w:space="0" w:color="auto"/>
                <w:right w:val="none" w:sz="0" w:space="0" w:color="auto"/>
              </w:divBdr>
              <w:divsChild>
                <w:div w:id="110199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74769">
          <w:marLeft w:val="0"/>
          <w:marRight w:val="0"/>
          <w:marTop w:val="0"/>
          <w:marBottom w:val="0"/>
          <w:divBdr>
            <w:top w:val="none" w:sz="0" w:space="0" w:color="auto"/>
            <w:left w:val="none" w:sz="0" w:space="0" w:color="auto"/>
            <w:bottom w:val="none" w:sz="0" w:space="0" w:color="auto"/>
            <w:right w:val="none" w:sz="0" w:space="0" w:color="auto"/>
          </w:divBdr>
          <w:divsChild>
            <w:div w:id="1067529411">
              <w:marLeft w:val="0"/>
              <w:marRight w:val="0"/>
              <w:marTop w:val="0"/>
              <w:marBottom w:val="0"/>
              <w:divBdr>
                <w:top w:val="none" w:sz="0" w:space="0" w:color="auto"/>
                <w:left w:val="none" w:sz="0" w:space="0" w:color="auto"/>
                <w:bottom w:val="none" w:sz="0" w:space="0" w:color="auto"/>
                <w:right w:val="none" w:sz="0" w:space="0" w:color="auto"/>
              </w:divBdr>
              <w:divsChild>
                <w:div w:id="4027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28850">
      <w:bodyDiv w:val="1"/>
      <w:marLeft w:val="0"/>
      <w:marRight w:val="0"/>
      <w:marTop w:val="0"/>
      <w:marBottom w:val="0"/>
      <w:divBdr>
        <w:top w:val="none" w:sz="0" w:space="0" w:color="auto"/>
        <w:left w:val="none" w:sz="0" w:space="0" w:color="auto"/>
        <w:bottom w:val="none" w:sz="0" w:space="0" w:color="auto"/>
        <w:right w:val="none" w:sz="0" w:space="0" w:color="auto"/>
      </w:divBdr>
      <w:divsChild>
        <w:div w:id="1398473572">
          <w:marLeft w:val="0"/>
          <w:marRight w:val="0"/>
          <w:marTop w:val="0"/>
          <w:marBottom w:val="0"/>
          <w:divBdr>
            <w:top w:val="none" w:sz="0" w:space="0" w:color="auto"/>
            <w:left w:val="none" w:sz="0" w:space="0" w:color="auto"/>
            <w:bottom w:val="none" w:sz="0" w:space="0" w:color="auto"/>
            <w:right w:val="none" w:sz="0" w:space="0" w:color="auto"/>
          </w:divBdr>
          <w:divsChild>
            <w:div w:id="1344476307">
              <w:marLeft w:val="0"/>
              <w:marRight w:val="0"/>
              <w:marTop w:val="0"/>
              <w:marBottom w:val="0"/>
              <w:divBdr>
                <w:top w:val="none" w:sz="0" w:space="0" w:color="auto"/>
                <w:left w:val="none" w:sz="0" w:space="0" w:color="auto"/>
                <w:bottom w:val="none" w:sz="0" w:space="0" w:color="auto"/>
                <w:right w:val="none" w:sz="0" w:space="0" w:color="auto"/>
              </w:divBdr>
              <w:divsChild>
                <w:div w:id="131297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162373">
      <w:bodyDiv w:val="1"/>
      <w:marLeft w:val="0"/>
      <w:marRight w:val="0"/>
      <w:marTop w:val="0"/>
      <w:marBottom w:val="0"/>
      <w:divBdr>
        <w:top w:val="none" w:sz="0" w:space="0" w:color="auto"/>
        <w:left w:val="none" w:sz="0" w:space="0" w:color="auto"/>
        <w:bottom w:val="none" w:sz="0" w:space="0" w:color="auto"/>
        <w:right w:val="none" w:sz="0" w:space="0" w:color="auto"/>
      </w:divBdr>
    </w:div>
    <w:div w:id="650059180">
      <w:bodyDiv w:val="1"/>
      <w:marLeft w:val="0"/>
      <w:marRight w:val="0"/>
      <w:marTop w:val="0"/>
      <w:marBottom w:val="0"/>
      <w:divBdr>
        <w:top w:val="none" w:sz="0" w:space="0" w:color="auto"/>
        <w:left w:val="none" w:sz="0" w:space="0" w:color="auto"/>
        <w:bottom w:val="none" w:sz="0" w:space="0" w:color="auto"/>
        <w:right w:val="none" w:sz="0" w:space="0" w:color="auto"/>
      </w:divBdr>
    </w:div>
    <w:div w:id="681786524">
      <w:bodyDiv w:val="1"/>
      <w:marLeft w:val="0"/>
      <w:marRight w:val="0"/>
      <w:marTop w:val="0"/>
      <w:marBottom w:val="0"/>
      <w:divBdr>
        <w:top w:val="none" w:sz="0" w:space="0" w:color="auto"/>
        <w:left w:val="none" w:sz="0" w:space="0" w:color="auto"/>
        <w:bottom w:val="none" w:sz="0" w:space="0" w:color="auto"/>
        <w:right w:val="none" w:sz="0" w:space="0" w:color="auto"/>
      </w:divBdr>
      <w:divsChild>
        <w:div w:id="1828092227">
          <w:marLeft w:val="0"/>
          <w:marRight w:val="0"/>
          <w:marTop w:val="0"/>
          <w:marBottom w:val="0"/>
          <w:divBdr>
            <w:top w:val="none" w:sz="0" w:space="0" w:color="auto"/>
            <w:left w:val="none" w:sz="0" w:space="0" w:color="auto"/>
            <w:bottom w:val="none" w:sz="0" w:space="0" w:color="auto"/>
            <w:right w:val="none" w:sz="0" w:space="0" w:color="auto"/>
          </w:divBdr>
          <w:divsChild>
            <w:div w:id="1727947696">
              <w:marLeft w:val="0"/>
              <w:marRight w:val="0"/>
              <w:marTop w:val="0"/>
              <w:marBottom w:val="0"/>
              <w:divBdr>
                <w:top w:val="none" w:sz="0" w:space="0" w:color="auto"/>
                <w:left w:val="none" w:sz="0" w:space="0" w:color="auto"/>
                <w:bottom w:val="none" w:sz="0" w:space="0" w:color="auto"/>
                <w:right w:val="none" w:sz="0" w:space="0" w:color="auto"/>
              </w:divBdr>
              <w:divsChild>
                <w:div w:id="84752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961572">
      <w:bodyDiv w:val="1"/>
      <w:marLeft w:val="0"/>
      <w:marRight w:val="0"/>
      <w:marTop w:val="0"/>
      <w:marBottom w:val="0"/>
      <w:divBdr>
        <w:top w:val="none" w:sz="0" w:space="0" w:color="auto"/>
        <w:left w:val="none" w:sz="0" w:space="0" w:color="auto"/>
        <w:bottom w:val="none" w:sz="0" w:space="0" w:color="auto"/>
        <w:right w:val="none" w:sz="0" w:space="0" w:color="auto"/>
      </w:divBdr>
      <w:divsChild>
        <w:div w:id="362678435">
          <w:marLeft w:val="0"/>
          <w:marRight w:val="0"/>
          <w:marTop w:val="300"/>
          <w:marBottom w:val="0"/>
          <w:divBdr>
            <w:top w:val="none" w:sz="0" w:space="0" w:color="auto"/>
            <w:left w:val="none" w:sz="0" w:space="0" w:color="auto"/>
            <w:bottom w:val="none" w:sz="0" w:space="0" w:color="auto"/>
            <w:right w:val="none" w:sz="0" w:space="0" w:color="auto"/>
          </w:divBdr>
          <w:divsChild>
            <w:div w:id="97914795">
              <w:marLeft w:val="0"/>
              <w:marRight w:val="0"/>
              <w:marTop w:val="0"/>
              <w:marBottom w:val="0"/>
              <w:divBdr>
                <w:top w:val="none" w:sz="0" w:space="0" w:color="auto"/>
                <w:left w:val="none" w:sz="0" w:space="0" w:color="auto"/>
                <w:bottom w:val="none" w:sz="0" w:space="0" w:color="auto"/>
                <w:right w:val="none" w:sz="0" w:space="0" w:color="auto"/>
              </w:divBdr>
            </w:div>
          </w:divsChild>
        </w:div>
        <w:div w:id="1630282663">
          <w:marLeft w:val="0"/>
          <w:marRight w:val="0"/>
          <w:marTop w:val="300"/>
          <w:marBottom w:val="0"/>
          <w:divBdr>
            <w:top w:val="none" w:sz="0" w:space="0" w:color="auto"/>
            <w:left w:val="none" w:sz="0" w:space="0" w:color="auto"/>
            <w:bottom w:val="none" w:sz="0" w:space="0" w:color="auto"/>
            <w:right w:val="none" w:sz="0" w:space="0" w:color="auto"/>
          </w:divBdr>
          <w:divsChild>
            <w:div w:id="1684815088">
              <w:marLeft w:val="0"/>
              <w:marRight w:val="0"/>
              <w:marTop w:val="0"/>
              <w:marBottom w:val="0"/>
              <w:divBdr>
                <w:top w:val="none" w:sz="0" w:space="0" w:color="auto"/>
                <w:left w:val="none" w:sz="0" w:space="0" w:color="auto"/>
                <w:bottom w:val="none" w:sz="0" w:space="0" w:color="auto"/>
                <w:right w:val="none" w:sz="0" w:space="0" w:color="auto"/>
              </w:divBdr>
            </w:div>
          </w:divsChild>
        </w:div>
        <w:div w:id="1393577880">
          <w:marLeft w:val="0"/>
          <w:marRight w:val="0"/>
          <w:marTop w:val="300"/>
          <w:marBottom w:val="0"/>
          <w:divBdr>
            <w:top w:val="none" w:sz="0" w:space="0" w:color="auto"/>
            <w:left w:val="none" w:sz="0" w:space="0" w:color="auto"/>
            <w:bottom w:val="none" w:sz="0" w:space="0" w:color="auto"/>
            <w:right w:val="none" w:sz="0" w:space="0" w:color="auto"/>
          </w:divBdr>
          <w:divsChild>
            <w:div w:id="1130050232">
              <w:marLeft w:val="0"/>
              <w:marRight w:val="0"/>
              <w:marTop w:val="0"/>
              <w:marBottom w:val="0"/>
              <w:divBdr>
                <w:top w:val="none" w:sz="0" w:space="0" w:color="auto"/>
                <w:left w:val="none" w:sz="0" w:space="0" w:color="auto"/>
                <w:bottom w:val="none" w:sz="0" w:space="0" w:color="auto"/>
                <w:right w:val="none" w:sz="0" w:space="0" w:color="auto"/>
              </w:divBdr>
            </w:div>
          </w:divsChild>
        </w:div>
        <w:div w:id="1698387783">
          <w:marLeft w:val="0"/>
          <w:marRight w:val="0"/>
          <w:marTop w:val="300"/>
          <w:marBottom w:val="0"/>
          <w:divBdr>
            <w:top w:val="none" w:sz="0" w:space="0" w:color="auto"/>
            <w:left w:val="none" w:sz="0" w:space="0" w:color="auto"/>
            <w:bottom w:val="none" w:sz="0" w:space="0" w:color="auto"/>
            <w:right w:val="none" w:sz="0" w:space="0" w:color="auto"/>
          </w:divBdr>
          <w:divsChild>
            <w:div w:id="200173661">
              <w:marLeft w:val="0"/>
              <w:marRight w:val="0"/>
              <w:marTop w:val="0"/>
              <w:marBottom w:val="0"/>
              <w:divBdr>
                <w:top w:val="none" w:sz="0" w:space="0" w:color="auto"/>
                <w:left w:val="none" w:sz="0" w:space="0" w:color="auto"/>
                <w:bottom w:val="none" w:sz="0" w:space="0" w:color="auto"/>
                <w:right w:val="none" w:sz="0" w:space="0" w:color="auto"/>
              </w:divBdr>
            </w:div>
          </w:divsChild>
        </w:div>
        <w:div w:id="200364384">
          <w:marLeft w:val="0"/>
          <w:marRight w:val="0"/>
          <w:marTop w:val="300"/>
          <w:marBottom w:val="0"/>
          <w:divBdr>
            <w:top w:val="none" w:sz="0" w:space="0" w:color="auto"/>
            <w:left w:val="none" w:sz="0" w:space="0" w:color="auto"/>
            <w:bottom w:val="none" w:sz="0" w:space="0" w:color="auto"/>
            <w:right w:val="none" w:sz="0" w:space="0" w:color="auto"/>
          </w:divBdr>
          <w:divsChild>
            <w:div w:id="1472362468">
              <w:marLeft w:val="0"/>
              <w:marRight w:val="0"/>
              <w:marTop w:val="0"/>
              <w:marBottom w:val="0"/>
              <w:divBdr>
                <w:top w:val="none" w:sz="0" w:space="0" w:color="auto"/>
                <w:left w:val="none" w:sz="0" w:space="0" w:color="auto"/>
                <w:bottom w:val="none" w:sz="0" w:space="0" w:color="auto"/>
                <w:right w:val="none" w:sz="0" w:space="0" w:color="auto"/>
              </w:divBdr>
            </w:div>
          </w:divsChild>
        </w:div>
        <w:div w:id="1645697437">
          <w:marLeft w:val="0"/>
          <w:marRight w:val="0"/>
          <w:marTop w:val="300"/>
          <w:marBottom w:val="0"/>
          <w:divBdr>
            <w:top w:val="none" w:sz="0" w:space="0" w:color="auto"/>
            <w:left w:val="none" w:sz="0" w:space="0" w:color="auto"/>
            <w:bottom w:val="none" w:sz="0" w:space="0" w:color="auto"/>
            <w:right w:val="none" w:sz="0" w:space="0" w:color="auto"/>
          </w:divBdr>
          <w:divsChild>
            <w:div w:id="1993093132">
              <w:marLeft w:val="0"/>
              <w:marRight w:val="0"/>
              <w:marTop w:val="0"/>
              <w:marBottom w:val="0"/>
              <w:divBdr>
                <w:top w:val="none" w:sz="0" w:space="0" w:color="auto"/>
                <w:left w:val="none" w:sz="0" w:space="0" w:color="auto"/>
                <w:bottom w:val="none" w:sz="0" w:space="0" w:color="auto"/>
                <w:right w:val="none" w:sz="0" w:space="0" w:color="auto"/>
              </w:divBdr>
            </w:div>
          </w:divsChild>
        </w:div>
        <w:div w:id="1427189066">
          <w:marLeft w:val="0"/>
          <w:marRight w:val="0"/>
          <w:marTop w:val="300"/>
          <w:marBottom w:val="0"/>
          <w:divBdr>
            <w:top w:val="none" w:sz="0" w:space="0" w:color="auto"/>
            <w:left w:val="none" w:sz="0" w:space="0" w:color="auto"/>
            <w:bottom w:val="none" w:sz="0" w:space="0" w:color="auto"/>
            <w:right w:val="none" w:sz="0" w:space="0" w:color="auto"/>
          </w:divBdr>
          <w:divsChild>
            <w:div w:id="1825899736">
              <w:marLeft w:val="0"/>
              <w:marRight w:val="0"/>
              <w:marTop w:val="0"/>
              <w:marBottom w:val="0"/>
              <w:divBdr>
                <w:top w:val="none" w:sz="0" w:space="0" w:color="auto"/>
                <w:left w:val="none" w:sz="0" w:space="0" w:color="auto"/>
                <w:bottom w:val="none" w:sz="0" w:space="0" w:color="auto"/>
                <w:right w:val="none" w:sz="0" w:space="0" w:color="auto"/>
              </w:divBdr>
            </w:div>
          </w:divsChild>
        </w:div>
        <w:div w:id="1985620647">
          <w:marLeft w:val="0"/>
          <w:marRight w:val="0"/>
          <w:marTop w:val="300"/>
          <w:marBottom w:val="0"/>
          <w:divBdr>
            <w:top w:val="none" w:sz="0" w:space="0" w:color="auto"/>
            <w:left w:val="none" w:sz="0" w:space="0" w:color="auto"/>
            <w:bottom w:val="none" w:sz="0" w:space="0" w:color="auto"/>
            <w:right w:val="none" w:sz="0" w:space="0" w:color="auto"/>
          </w:divBdr>
          <w:divsChild>
            <w:div w:id="296759115">
              <w:marLeft w:val="0"/>
              <w:marRight w:val="0"/>
              <w:marTop w:val="0"/>
              <w:marBottom w:val="0"/>
              <w:divBdr>
                <w:top w:val="none" w:sz="0" w:space="0" w:color="auto"/>
                <w:left w:val="none" w:sz="0" w:space="0" w:color="auto"/>
                <w:bottom w:val="none" w:sz="0" w:space="0" w:color="auto"/>
                <w:right w:val="none" w:sz="0" w:space="0" w:color="auto"/>
              </w:divBdr>
            </w:div>
          </w:divsChild>
        </w:div>
        <w:div w:id="1339772121">
          <w:marLeft w:val="0"/>
          <w:marRight w:val="0"/>
          <w:marTop w:val="300"/>
          <w:marBottom w:val="0"/>
          <w:divBdr>
            <w:top w:val="none" w:sz="0" w:space="0" w:color="auto"/>
            <w:left w:val="none" w:sz="0" w:space="0" w:color="auto"/>
            <w:bottom w:val="none" w:sz="0" w:space="0" w:color="auto"/>
            <w:right w:val="none" w:sz="0" w:space="0" w:color="auto"/>
          </w:divBdr>
          <w:divsChild>
            <w:div w:id="1457943669">
              <w:marLeft w:val="0"/>
              <w:marRight w:val="0"/>
              <w:marTop w:val="0"/>
              <w:marBottom w:val="0"/>
              <w:divBdr>
                <w:top w:val="none" w:sz="0" w:space="0" w:color="auto"/>
                <w:left w:val="none" w:sz="0" w:space="0" w:color="auto"/>
                <w:bottom w:val="none" w:sz="0" w:space="0" w:color="auto"/>
                <w:right w:val="none" w:sz="0" w:space="0" w:color="auto"/>
              </w:divBdr>
            </w:div>
          </w:divsChild>
        </w:div>
        <w:div w:id="576212090">
          <w:marLeft w:val="0"/>
          <w:marRight w:val="0"/>
          <w:marTop w:val="300"/>
          <w:marBottom w:val="0"/>
          <w:divBdr>
            <w:top w:val="none" w:sz="0" w:space="0" w:color="auto"/>
            <w:left w:val="none" w:sz="0" w:space="0" w:color="auto"/>
            <w:bottom w:val="none" w:sz="0" w:space="0" w:color="auto"/>
            <w:right w:val="none" w:sz="0" w:space="0" w:color="auto"/>
          </w:divBdr>
          <w:divsChild>
            <w:div w:id="1061103343">
              <w:marLeft w:val="0"/>
              <w:marRight w:val="0"/>
              <w:marTop w:val="0"/>
              <w:marBottom w:val="0"/>
              <w:divBdr>
                <w:top w:val="none" w:sz="0" w:space="0" w:color="auto"/>
                <w:left w:val="none" w:sz="0" w:space="0" w:color="auto"/>
                <w:bottom w:val="none" w:sz="0" w:space="0" w:color="auto"/>
                <w:right w:val="none" w:sz="0" w:space="0" w:color="auto"/>
              </w:divBdr>
            </w:div>
          </w:divsChild>
        </w:div>
        <w:div w:id="1744832126">
          <w:marLeft w:val="0"/>
          <w:marRight w:val="0"/>
          <w:marTop w:val="300"/>
          <w:marBottom w:val="0"/>
          <w:divBdr>
            <w:top w:val="none" w:sz="0" w:space="0" w:color="auto"/>
            <w:left w:val="none" w:sz="0" w:space="0" w:color="auto"/>
            <w:bottom w:val="none" w:sz="0" w:space="0" w:color="auto"/>
            <w:right w:val="none" w:sz="0" w:space="0" w:color="auto"/>
          </w:divBdr>
          <w:divsChild>
            <w:div w:id="220100606">
              <w:marLeft w:val="0"/>
              <w:marRight w:val="0"/>
              <w:marTop w:val="0"/>
              <w:marBottom w:val="0"/>
              <w:divBdr>
                <w:top w:val="none" w:sz="0" w:space="0" w:color="auto"/>
                <w:left w:val="none" w:sz="0" w:space="0" w:color="auto"/>
                <w:bottom w:val="none" w:sz="0" w:space="0" w:color="auto"/>
                <w:right w:val="none" w:sz="0" w:space="0" w:color="auto"/>
              </w:divBdr>
            </w:div>
          </w:divsChild>
        </w:div>
        <w:div w:id="1380125549">
          <w:marLeft w:val="0"/>
          <w:marRight w:val="0"/>
          <w:marTop w:val="300"/>
          <w:marBottom w:val="0"/>
          <w:divBdr>
            <w:top w:val="none" w:sz="0" w:space="0" w:color="auto"/>
            <w:left w:val="none" w:sz="0" w:space="0" w:color="auto"/>
            <w:bottom w:val="none" w:sz="0" w:space="0" w:color="auto"/>
            <w:right w:val="none" w:sz="0" w:space="0" w:color="auto"/>
          </w:divBdr>
          <w:divsChild>
            <w:div w:id="198472764">
              <w:marLeft w:val="0"/>
              <w:marRight w:val="0"/>
              <w:marTop w:val="0"/>
              <w:marBottom w:val="0"/>
              <w:divBdr>
                <w:top w:val="none" w:sz="0" w:space="0" w:color="auto"/>
                <w:left w:val="none" w:sz="0" w:space="0" w:color="auto"/>
                <w:bottom w:val="none" w:sz="0" w:space="0" w:color="auto"/>
                <w:right w:val="none" w:sz="0" w:space="0" w:color="auto"/>
              </w:divBdr>
            </w:div>
          </w:divsChild>
        </w:div>
        <w:div w:id="1880359769">
          <w:marLeft w:val="0"/>
          <w:marRight w:val="0"/>
          <w:marTop w:val="300"/>
          <w:marBottom w:val="0"/>
          <w:divBdr>
            <w:top w:val="none" w:sz="0" w:space="0" w:color="auto"/>
            <w:left w:val="none" w:sz="0" w:space="0" w:color="auto"/>
            <w:bottom w:val="none" w:sz="0" w:space="0" w:color="auto"/>
            <w:right w:val="none" w:sz="0" w:space="0" w:color="auto"/>
          </w:divBdr>
          <w:divsChild>
            <w:div w:id="1435635619">
              <w:marLeft w:val="0"/>
              <w:marRight w:val="0"/>
              <w:marTop w:val="0"/>
              <w:marBottom w:val="0"/>
              <w:divBdr>
                <w:top w:val="none" w:sz="0" w:space="0" w:color="auto"/>
                <w:left w:val="none" w:sz="0" w:space="0" w:color="auto"/>
                <w:bottom w:val="none" w:sz="0" w:space="0" w:color="auto"/>
                <w:right w:val="none" w:sz="0" w:space="0" w:color="auto"/>
              </w:divBdr>
            </w:div>
          </w:divsChild>
        </w:div>
        <w:div w:id="300041242">
          <w:marLeft w:val="0"/>
          <w:marRight w:val="0"/>
          <w:marTop w:val="300"/>
          <w:marBottom w:val="0"/>
          <w:divBdr>
            <w:top w:val="none" w:sz="0" w:space="0" w:color="auto"/>
            <w:left w:val="none" w:sz="0" w:space="0" w:color="auto"/>
            <w:bottom w:val="none" w:sz="0" w:space="0" w:color="auto"/>
            <w:right w:val="none" w:sz="0" w:space="0" w:color="auto"/>
          </w:divBdr>
          <w:divsChild>
            <w:div w:id="207738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864717">
      <w:bodyDiv w:val="1"/>
      <w:marLeft w:val="0"/>
      <w:marRight w:val="0"/>
      <w:marTop w:val="0"/>
      <w:marBottom w:val="0"/>
      <w:divBdr>
        <w:top w:val="none" w:sz="0" w:space="0" w:color="auto"/>
        <w:left w:val="none" w:sz="0" w:space="0" w:color="auto"/>
        <w:bottom w:val="none" w:sz="0" w:space="0" w:color="auto"/>
        <w:right w:val="none" w:sz="0" w:space="0" w:color="auto"/>
      </w:divBdr>
      <w:divsChild>
        <w:div w:id="736323916">
          <w:marLeft w:val="0"/>
          <w:marRight w:val="0"/>
          <w:marTop w:val="0"/>
          <w:marBottom w:val="0"/>
          <w:divBdr>
            <w:top w:val="none" w:sz="0" w:space="0" w:color="auto"/>
            <w:left w:val="none" w:sz="0" w:space="0" w:color="auto"/>
            <w:bottom w:val="none" w:sz="0" w:space="0" w:color="auto"/>
            <w:right w:val="none" w:sz="0" w:space="0" w:color="auto"/>
          </w:divBdr>
          <w:divsChild>
            <w:div w:id="758644784">
              <w:marLeft w:val="0"/>
              <w:marRight w:val="0"/>
              <w:marTop w:val="0"/>
              <w:marBottom w:val="0"/>
              <w:divBdr>
                <w:top w:val="none" w:sz="0" w:space="0" w:color="auto"/>
                <w:left w:val="none" w:sz="0" w:space="0" w:color="auto"/>
                <w:bottom w:val="none" w:sz="0" w:space="0" w:color="auto"/>
                <w:right w:val="none" w:sz="0" w:space="0" w:color="auto"/>
              </w:divBdr>
              <w:divsChild>
                <w:div w:id="142391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84818">
      <w:bodyDiv w:val="1"/>
      <w:marLeft w:val="0"/>
      <w:marRight w:val="0"/>
      <w:marTop w:val="0"/>
      <w:marBottom w:val="0"/>
      <w:divBdr>
        <w:top w:val="none" w:sz="0" w:space="0" w:color="auto"/>
        <w:left w:val="none" w:sz="0" w:space="0" w:color="auto"/>
        <w:bottom w:val="none" w:sz="0" w:space="0" w:color="auto"/>
        <w:right w:val="none" w:sz="0" w:space="0" w:color="auto"/>
      </w:divBdr>
      <w:divsChild>
        <w:div w:id="1276450625">
          <w:marLeft w:val="0"/>
          <w:marRight w:val="0"/>
          <w:marTop w:val="0"/>
          <w:marBottom w:val="0"/>
          <w:divBdr>
            <w:top w:val="none" w:sz="0" w:space="0" w:color="auto"/>
            <w:left w:val="none" w:sz="0" w:space="0" w:color="auto"/>
            <w:bottom w:val="none" w:sz="0" w:space="0" w:color="auto"/>
            <w:right w:val="none" w:sz="0" w:space="0" w:color="auto"/>
          </w:divBdr>
          <w:divsChild>
            <w:div w:id="267391963">
              <w:marLeft w:val="0"/>
              <w:marRight w:val="0"/>
              <w:marTop w:val="0"/>
              <w:marBottom w:val="0"/>
              <w:divBdr>
                <w:top w:val="none" w:sz="0" w:space="0" w:color="auto"/>
                <w:left w:val="none" w:sz="0" w:space="0" w:color="auto"/>
                <w:bottom w:val="none" w:sz="0" w:space="0" w:color="auto"/>
                <w:right w:val="none" w:sz="0" w:space="0" w:color="auto"/>
              </w:divBdr>
              <w:divsChild>
                <w:div w:id="162118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00034">
      <w:bodyDiv w:val="1"/>
      <w:marLeft w:val="0"/>
      <w:marRight w:val="0"/>
      <w:marTop w:val="0"/>
      <w:marBottom w:val="0"/>
      <w:divBdr>
        <w:top w:val="none" w:sz="0" w:space="0" w:color="auto"/>
        <w:left w:val="none" w:sz="0" w:space="0" w:color="auto"/>
        <w:bottom w:val="none" w:sz="0" w:space="0" w:color="auto"/>
        <w:right w:val="none" w:sz="0" w:space="0" w:color="auto"/>
      </w:divBdr>
      <w:divsChild>
        <w:div w:id="1545096989">
          <w:marLeft w:val="0"/>
          <w:marRight w:val="0"/>
          <w:marTop w:val="0"/>
          <w:marBottom w:val="0"/>
          <w:divBdr>
            <w:top w:val="none" w:sz="0" w:space="0" w:color="auto"/>
            <w:left w:val="none" w:sz="0" w:space="0" w:color="auto"/>
            <w:bottom w:val="none" w:sz="0" w:space="0" w:color="auto"/>
            <w:right w:val="none" w:sz="0" w:space="0" w:color="auto"/>
          </w:divBdr>
          <w:divsChild>
            <w:div w:id="1457991539">
              <w:marLeft w:val="0"/>
              <w:marRight w:val="0"/>
              <w:marTop w:val="0"/>
              <w:marBottom w:val="0"/>
              <w:divBdr>
                <w:top w:val="none" w:sz="0" w:space="0" w:color="auto"/>
                <w:left w:val="none" w:sz="0" w:space="0" w:color="auto"/>
                <w:bottom w:val="none" w:sz="0" w:space="0" w:color="auto"/>
                <w:right w:val="none" w:sz="0" w:space="0" w:color="auto"/>
              </w:divBdr>
              <w:divsChild>
                <w:div w:id="1464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865600">
      <w:bodyDiv w:val="1"/>
      <w:marLeft w:val="0"/>
      <w:marRight w:val="0"/>
      <w:marTop w:val="0"/>
      <w:marBottom w:val="0"/>
      <w:divBdr>
        <w:top w:val="none" w:sz="0" w:space="0" w:color="auto"/>
        <w:left w:val="none" w:sz="0" w:space="0" w:color="auto"/>
        <w:bottom w:val="none" w:sz="0" w:space="0" w:color="auto"/>
        <w:right w:val="none" w:sz="0" w:space="0" w:color="auto"/>
      </w:divBdr>
      <w:divsChild>
        <w:div w:id="1057239668">
          <w:marLeft w:val="0"/>
          <w:marRight w:val="0"/>
          <w:marTop w:val="0"/>
          <w:marBottom w:val="0"/>
          <w:divBdr>
            <w:top w:val="none" w:sz="0" w:space="0" w:color="auto"/>
            <w:left w:val="none" w:sz="0" w:space="0" w:color="auto"/>
            <w:bottom w:val="none" w:sz="0" w:space="0" w:color="auto"/>
            <w:right w:val="none" w:sz="0" w:space="0" w:color="auto"/>
          </w:divBdr>
          <w:divsChild>
            <w:div w:id="370617168">
              <w:marLeft w:val="0"/>
              <w:marRight w:val="0"/>
              <w:marTop w:val="0"/>
              <w:marBottom w:val="0"/>
              <w:divBdr>
                <w:top w:val="none" w:sz="0" w:space="0" w:color="auto"/>
                <w:left w:val="none" w:sz="0" w:space="0" w:color="auto"/>
                <w:bottom w:val="none" w:sz="0" w:space="0" w:color="auto"/>
                <w:right w:val="none" w:sz="0" w:space="0" w:color="auto"/>
              </w:divBdr>
              <w:divsChild>
                <w:div w:id="60943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735274">
      <w:bodyDiv w:val="1"/>
      <w:marLeft w:val="0"/>
      <w:marRight w:val="0"/>
      <w:marTop w:val="0"/>
      <w:marBottom w:val="0"/>
      <w:divBdr>
        <w:top w:val="none" w:sz="0" w:space="0" w:color="auto"/>
        <w:left w:val="none" w:sz="0" w:space="0" w:color="auto"/>
        <w:bottom w:val="none" w:sz="0" w:space="0" w:color="auto"/>
        <w:right w:val="none" w:sz="0" w:space="0" w:color="auto"/>
      </w:divBdr>
      <w:divsChild>
        <w:div w:id="214588414">
          <w:marLeft w:val="0"/>
          <w:marRight w:val="0"/>
          <w:marTop w:val="300"/>
          <w:marBottom w:val="0"/>
          <w:divBdr>
            <w:top w:val="none" w:sz="0" w:space="0" w:color="auto"/>
            <w:left w:val="none" w:sz="0" w:space="0" w:color="auto"/>
            <w:bottom w:val="none" w:sz="0" w:space="0" w:color="auto"/>
            <w:right w:val="none" w:sz="0" w:space="0" w:color="auto"/>
          </w:divBdr>
          <w:divsChild>
            <w:div w:id="367148493">
              <w:marLeft w:val="0"/>
              <w:marRight w:val="0"/>
              <w:marTop w:val="0"/>
              <w:marBottom w:val="0"/>
              <w:divBdr>
                <w:top w:val="none" w:sz="0" w:space="0" w:color="auto"/>
                <w:left w:val="none" w:sz="0" w:space="0" w:color="auto"/>
                <w:bottom w:val="none" w:sz="0" w:space="0" w:color="auto"/>
                <w:right w:val="none" w:sz="0" w:space="0" w:color="auto"/>
              </w:divBdr>
            </w:div>
          </w:divsChild>
        </w:div>
        <w:div w:id="400903975">
          <w:marLeft w:val="0"/>
          <w:marRight w:val="0"/>
          <w:marTop w:val="300"/>
          <w:marBottom w:val="0"/>
          <w:divBdr>
            <w:top w:val="none" w:sz="0" w:space="0" w:color="auto"/>
            <w:left w:val="none" w:sz="0" w:space="0" w:color="auto"/>
            <w:bottom w:val="none" w:sz="0" w:space="0" w:color="auto"/>
            <w:right w:val="none" w:sz="0" w:space="0" w:color="auto"/>
          </w:divBdr>
          <w:divsChild>
            <w:div w:id="139581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385741">
      <w:bodyDiv w:val="1"/>
      <w:marLeft w:val="0"/>
      <w:marRight w:val="0"/>
      <w:marTop w:val="0"/>
      <w:marBottom w:val="0"/>
      <w:divBdr>
        <w:top w:val="none" w:sz="0" w:space="0" w:color="auto"/>
        <w:left w:val="none" w:sz="0" w:space="0" w:color="auto"/>
        <w:bottom w:val="none" w:sz="0" w:space="0" w:color="auto"/>
        <w:right w:val="none" w:sz="0" w:space="0" w:color="auto"/>
      </w:divBdr>
    </w:div>
    <w:div w:id="836656137">
      <w:bodyDiv w:val="1"/>
      <w:marLeft w:val="0"/>
      <w:marRight w:val="0"/>
      <w:marTop w:val="0"/>
      <w:marBottom w:val="0"/>
      <w:divBdr>
        <w:top w:val="none" w:sz="0" w:space="0" w:color="auto"/>
        <w:left w:val="none" w:sz="0" w:space="0" w:color="auto"/>
        <w:bottom w:val="none" w:sz="0" w:space="0" w:color="auto"/>
        <w:right w:val="none" w:sz="0" w:space="0" w:color="auto"/>
      </w:divBdr>
      <w:divsChild>
        <w:div w:id="1945572421">
          <w:marLeft w:val="0"/>
          <w:marRight w:val="0"/>
          <w:marTop w:val="0"/>
          <w:marBottom w:val="0"/>
          <w:divBdr>
            <w:top w:val="none" w:sz="0" w:space="0" w:color="auto"/>
            <w:left w:val="none" w:sz="0" w:space="0" w:color="auto"/>
            <w:bottom w:val="none" w:sz="0" w:space="0" w:color="auto"/>
            <w:right w:val="none" w:sz="0" w:space="0" w:color="auto"/>
          </w:divBdr>
          <w:divsChild>
            <w:div w:id="85074302">
              <w:marLeft w:val="0"/>
              <w:marRight w:val="0"/>
              <w:marTop w:val="0"/>
              <w:marBottom w:val="0"/>
              <w:divBdr>
                <w:top w:val="none" w:sz="0" w:space="0" w:color="auto"/>
                <w:left w:val="none" w:sz="0" w:space="0" w:color="auto"/>
                <w:bottom w:val="none" w:sz="0" w:space="0" w:color="auto"/>
                <w:right w:val="none" w:sz="0" w:space="0" w:color="auto"/>
              </w:divBdr>
              <w:divsChild>
                <w:div w:id="169858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957473">
      <w:bodyDiv w:val="1"/>
      <w:marLeft w:val="0"/>
      <w:marRight w:val="0"/>
      <w:marTop w:val="0"/>
      <w:marBottom w:val="0"/>
      <w:divBdr>
        <w:top w:val="none" w:sz="0" w:space="0" w:color="auto"/>
        <w:left w:val="none" w:sz="0" w:space="0" w:color="auto"/>
        <w:bottom w:val="none" w:sz="0" w:space="0" w:color="auto"/>
        <w:right w:val="none" w:sz="0" w:space="0" w:color="auto"/>
      </w:divBdr>
    </w:div>
    <w:div w:id="859130042">
      <w:bodyDiv w:val="1"/>
      <w:marLeft w:val="0"/>
      <w:marRight w:val="0"/>
      <w:marTop w:val="0"/>
      <w:marBottom w:val="0"/>
      <w:divBdr>
        <w:top w:val="none" w:sz="0" w:space="0" w:color="auto"/>
        <w:left w:val="none" w:sz="0" w:space="0" w:color="auto"/>
        <w:bottom w:val="none" w:sz="0" w:space="0" w:color="auto"/>
        <w:right w:val="none" w:sz="0" w:space="0" w:color="auto"/>
      </w:divBdr>
      <w:divsChild>
        <w:div w:id="1036463118">
          <w:marLeft w:val="0"/>
          <w:marRight w:val="0"/>
          <w:marTop w:val="0"/>
          <w:marBottom w:val="0"/>
          <w:divBdr>
            <w:top w:val="none" w:sz="0" w:space="0" w:color="auto"/>
            <w:left w:val="none" w:sz="0" w:space="0" w:color="auto"/>
            <w:bottom w:val="none" w:sz="0" w:space="0" w:color="auto"/>
            <w:right w:val="none" w:sz="0" w:space="0" w:color="auto"/>
          </w:divBdr>
          <w:divsChild>
            <w:div w:id="1700620994">
              <w:marLeft w:val="0"/>
              <w:marRight w:val="0"/>
              <w:marTop w:val="0"/>
              <w:marBottom w:val="0"/>
              <w:divBdr>
                <w:top w:val="none" w:sz="0" w:space="0" w:color="auto"/>
                <w:left w:val="none" w:sz="0" w:space="0" w:color="auto"/>
                <w:bottom w:val="none" w:sz="0" w:space="0" w:color="auto"/>
                <w:right w:val="none" w:sz="0" w:space="0" w:color="auto"/>
              </w:divBdr>
              <w:divsChild>
                <w:div w:id="76751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82739">
      <w:bodyDiv w:val="1"/>
      <w:marLeft w:val="0"/>
      <w:marRight w:val="0"/>
      <w:marTop w:val="0"/>
      <w:marBottom w:val="0"/>
      <w:divBdr>
        <w:top w:val="none" w:sz="0" w:space="0" w:color="auto"/>
        <w:left w:val="none" w:sz="0" w:space="0" w:color="auto"/>
        <w:bottom w:val="none" w:sz="0" w:space="0" w:color="auto"/>
        <w:right w:val="none" w:sz="0" w:space="0" w:color="auto"/>
      </w:divBdr>
    </w:div>
    <w:div w:id="912011225">
      <w:bodyDiv w:val="1"/>
      <w:marLeft w:val="0"/>
      <w:marRight w:val="0"/>
      <w:marTop w:val="0"/>
      <w:marBottom w:val="0"/>
      <w:divBdr>
        <w:top w:val="none" w:sz="0" w:space="0" w:color="auto"/>
        <w:left w:val="none" w:sz="0" w:space="0" w:color="auto"/>
        <w:bottom w:val="none" w:sz="0" w:space="0" w:color="auto"/>
        <w:right w:val="none" w:sz="0" w:space="0" w:color="auto"/>
      </w:divBdr>
      <w:divsChild>
        <w:div w:id="91169222">
          <w:marLeft w:val="0"/>
          <w:marRight w:val="0"/>
          <w:marTop w:val="0"/>
          <w:marBottom w:val="0"/>
          <w:divBdr>
            <w:top w:val="none" w:sz="0" w:space="0" w:color="auto"/>
            <w:left w:val="none" w:sz="0" w:space="0" w:color="auto"/>
            <w:bottom w:val="none" w:sz="0" w:space="0" w:color="auto"/>
            <w:right w:val="none" w:sz="0" w:space="0" w:color="auto"/>
          </w:divBdr>
          <w:divsChild>
            <w:div w:id="936333484">
              <w:marLeft w:val="0"/>
              <w:marRight w:val="0"/>
              <w:marTop w:val="0"/>
              <w:marBottom w:val="0"/>
              <w:divBdr>
                <w:top w:val="none" w:sz="0" w:space="0" w:color="auto"/>
                <w:left w:val="none" w:sz="0" w:space="0" w:color="auto"/>
                <w:bottom w:val="none" w:sz="0" w:space="0" w:color="auto"/>
                <w:right w:val="none" w:sz="0" w:space="0" w:color="auto"/>
              </w:divBdr>
              <w:divsChild>
                <w:div w:id="127560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795858">
      <w:bodyDiv w:val="1"/>
      <w:marLeft w:val="0"/>
      <w:marRight w:val="0"/>
      <w:marTop w:val="0"/>
      <w:marBottom w:val="0"/>
      <w:divBdr>
        <w:top w:val="none" w:sz="0" w:space="0" w:color="auto"/>
        <w:left w:val="none" w:sz="0" w:space="0" w:color="auto"/>
        <w:bottom w:val="none" w:sz="0" w:space="0" w:color="auto"/>
        <w:right w:val="none" w:sz="0" w:space="0" w:color="auto"/>
      </w:divBdr>
      <w:divsChild>
        <w:div w:id="1131945687">
          <w:marLeft w:val="0"/>
          <w:marRight w:val="0"/>
          <w:marTop w:val="0"/>
          <w:marBottom w:val="0"/>
          <w:divBdr>
            <w:top w:val="none" w:sz="0" w:space="0" w:color="auto"/>
            <w:left w:val="none" w:sz="0" w:space="0" w:color="auto"/>
            <w:bottom w:val="none" w:sz="0" w:space="0" w:color="auto"/>
            <w:right w:val="none" w:sz="0" w:space="0" w:color="auto"/>
          </w:divBdr>
          <w:divsChild>
            <w:div w:id="882866456">
              <w:marLeft w:val="0"/>
              <w:marRight w:val="0"/>
              <w:marTop w:val="0"/>
              <w:marBottom w:val="0"/>
              <w:divBdr>
                <w:top w:val="none" w:sz="0" w:space="0" w:color="auto"/>
                <w:left w:val="none" w:sz="0" w:space="0" w:color="auto"/>
                <w:bottom w:val="none" w:sz="0" w:space="0" w:color="auto"/>
                <w:right w:val="none" w:sz="0" w:space="0" w:color="auto"/>
              </w:divBdr>
              <w:divsChild>
                <w:div w:id="159948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12508">
      <w:bodyDiv w:val="1"/>
      <w:marLeft w:val="0"/>
      <w:marRight w:val="0"/>
      <w:marTop w:val="0"/>
      <w:marBottom w:val="0"/>
      <w:divBdr>
        <w:top w:val="none" w:sz="0" w:space="0" w:color="auto"/>
        <w:left w:val="none" w:sz="0" w:space="0" w:color="auto"/>
        <w:bottom w:val="none" w:sz="0" w:space="0" w:color="auto"/>
        <w:right w:val="none" w:sz="0" w:space="0" w:color="auto"/>
      </w:divBdr>
      <w:divsChild>
        <w:div w:id="869341044">
          <w:marLeft w:val="0"/>
          <w:marRight w:val="0"/>
          <w:marTop w:val="0"/>
          <w:marBottom w:val="0"/>
          <w:divBdr>
            <w:top w:val="none" w:sz="0" w:space="0" w:color="auto"/>
            <w:left w:val="none" w:sz="0" w:space="0" w:color="auto"/>
            <w:bottom w:val="none" w:sz="0" w:space="0" w:color="auto"/>
            <w:right w:val="none" w:sz="0" w:space="0" w:color="auto"/>
          </w:divBdr>
          <w:divsChild>
            <w:div w:id="460272478">
              <w:marLeft w:val="0"/>
              <w:marRight w:val="0"/>
              <w:marTop w:val="0"/>
              <w:marBottom w:val="0"/>
              <w:divBdr>
                <w:top w:val="none" w:sz="0" w:space="0" w:color="auto"/>
                <w:left w:val="none" w:sz="0" w:space="0" w:color="auto"/>
                <w:bottom w:val="none" w:sz="0" w:space="0" w:color="auto"/>
                <w:right w:val="none" w:sz="0" w:space="0" w:color="auto"/>
              </w:divBdr>
              <w:divsChild>
                <w:div w:id="133047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247162">
      <w:bodyDiv w:val="1"/>
      <w:marLeft w:val="0"/>
      <w:marRight w:val="0"/>
      <w:marTop w:val="0"/>
      <w:marBottom w:val="0"/>
      <w:divBdr>
        <w:top w:val="none" w:sz="0" w:space="0" w:color="auto"/>
        <w:left w:val="none" w:sz="0" w:space="0" w:color="auto"/>
        <w:bottom w:val="none" w:sz="0" w:space="0" w:color="auto"/>
        <w:right w:val="none" w:sz="0" w:space="0" w:color="auto"/>
      </w:divBdr>
    </w:div>
    <w:div w:id="1011956881">
      <w:bodyDiv w:val="1"/>
      <w:marLeft w:val="0"/>
      <w:marRight w:val="0"/>
      <w:marTop w:val="0"/>
      <w:marBottom w:val="0"/>
      <w:divBdr>
        <w:top w:val="none" w:sz="0" w:space="0" w:color="auto"/>
        <w:left w:val="none" w:sz="0" w:space="0" w:color="auto"/>
        <w:bottom w:val="none" w:sz="0" w:space="0" w:color="auto"/>
        <w:right w:val="none" w:sz="0" w:space="0" w:color="auto"/>
      </w:divBdr>
      <w:divsChild>
        <w:div w:id="388846569">
          <w:marLeft w:val="0"/>
          <w:marRight w:val="0"/>
          <w:marTop w:val="0"/>
          <w:marBottom w:val="0"/>
          <w:divBdr>
            <w:top w:val="none" w:sz="0" w:space="0" w:color="auto"/>
            <w:left w:val="none" w:sz="0" w:space="0" w:color="auto"/>
            <w:bottom w:val="none" w:sz="0" w:space="0" w:color="auto"/>
            <w:right w:val="none" w:sz="0" w:space="0" w:color="auto"/>
          </w:divBdr>
          <w:divsChild>
            <w:div w:id="1318610068">
              <w:marLeft w:val="0"/>
              <w:marRight w:val="0"/>
              <w:marTop w:val="0"/>
              <w:marBottom w:val="0"/>
              <w:divBdr>
                <w:top w:val="none" w:sz="0" w:space="0" w:color="auto"/>
                <w:left w:val="none" w:sz="0" w:space="0" w:color="auto"/>
                <w:bottom w:val="none" w:sz="0" w:space="0" w:color="auto"/>
                <w:right w:val="none" w:sz="0" w:space="0" w:color="auto"/>
              </w:divBdr>
              <w:divsChild>
                <w:div w:id="18094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79565">
      <w:bodyDiv w:val="1"/>
      <w:marLeft w:val="0"/>
      <w:marRight w:val="0"/>
      <w:marTop w:val="0"/>
      <w:marBottom w:val="0"/>
      <w:divBdr>
        <w:top w:val="none" w:sz="0" w:space="0" w:color="auto"/>
        <w:left w:val="none" w:sz="0" w:space="0" w:color="auto"/>
        <w:bottom w:val="none" w:sz="0" w:space="0" w:color="auto"/>
        <w:right w:val="none" w:sz="0" w:space="0" w:color="auto"/>
      </w:divBdr>
      <w:divsChild>
        <w:div w:id="979458302">
          <w:marLeft w:val="0"/>
          <w:marRight w:val="0"/>
          <w:marTop w:val="0"/>
          <w:marBottom w:val="0"/>
          <w:divBdr>
            <w:top w:val="none" w:sz="0" w:space="0" w:color="auto"/>
            <w:left w:val="none" w:sz="0" w:space="0" w:color="auto"/>
            <w:bottom w:val="none" w:sz="0" w:space="0" w:color="auto"/>
            <w:right w:val="none" w:sz="0" w:space="0" w:color="auto"/>
          </w:divBdr>
          <w:divsChild>
            <w:div w:id="1880165939">
              <w:marLeft w:val="0"/>
              <w:marRight w:val="0"/>
              <w:marTop w:val="0"/>
              <w:marBottom w:val="0"/>
              <w:divBdr>
                <w:top w:val="none" w:sz="0" w:space="0" w:color="auto"/>
                <w:left w:val="none" w:sz="0" w:space="0" w:color="auto"/>
                <w:bottom w:val="none" w:sz="0" w:space="0" w:color="auto"/>
                <w:right w:val="none" w:sz="0" w:space="0" w:color="auto"/>
              </w:divBdr>
              <w:divsChild>
                <w:div w:id="142333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970457">
      <w:bodyDiv w:val="1"/>
      <w:marLeft w:val="0"/>
      <w:marRight w:val="0"/>
      <w:marTop w:val="0"/>
      <w:marBottom w:val="0"/>
      <w:divBdr>
        <w:top w:val="none" w:sz="0" w:space="0" w:color="auto"/>
        <w:left w:val="none" w:sz="0" w:space="0" w:color="auto"/>
        <w:bottom w:val="none" w:sz="0" w:space="0" w:color="auto"/>
        <w:right w:val="none" w:sz="0" w:space="0" w:color="auto"/>
      </w:divBdr>
      <w:divsChild>
        <w:div w:id="131870545">
          <w:marLeft w:val="0"/>
          <w:marRight w:val="0"/>
          <w:marTop w:val="0"/>
          <w:marBottom w:val="0"/>
          <w:divBdr>
            <w:top w:val="none" w:sz="0" w:space="0" w:color="auto"/>
            <w:left w:val="none" w:sz="0" w:space="0" w:color="auto"/>
            <w:bottom w:val="none" w:sz="0" w:space="0" w:color="auto"/>
            <w:right w:val="none" w:sz="0" w:space="0" w:color="auto"/>
          </w:divBdr>
          <w:divsChild>
            <w:div w:id="1663125439">
              <w:marLeft w:val="0"/>
              <w:marRight w:val="0"/>
              <w:marTop w:val="0"/>
              <w:marBottom w:val="0"/>
              <w:divBdr>
                <w:top w:val="none" w:sz="0" w:space="0" w:color="auto"/>
                <w:left w:val="none" w:sz="0" w:space="0" w:color="auto"/>
                <w:bottom w:val="none" w:sz="0" w:space="0" w:color="auto"/>
                <w:right w:val="none" w:sz="0" w:space="0" w:color="auto"/>
              </w:divBdr>
              <w:divsChild>
                <w:div w:id="212750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531299">
      <w:bodyDiv w:val="1"/>
      <w:marLeft w:val="0"/>
      <w:marRight w:val="0"/>
      <w:marTop w:val="0"/>
      <w:marBottom w:val="0"/>
      <w:divBdr>
        <w:top w:val="none" w:sz="0" w:space="0" w:color="auto"/>
        <w:left w:val="none" w:sz="0" w:space="0" w:color="auto"/>
        <w:bottom w:val="none" w:sz="0" w:space="0" w:color="auto"/>
        <w:right w:val="none" w:sz="0" w:space="0" w:color="auto"/>
      </w:divBdr>
    </w:div>
    <w:div w:id="1030495496">
      <w:bodyDiv w:val="1"/>
      <w:marLeft w:val="0"/>
      <w:marRight w:val="0"/>
      <w:marTop w:val="0"/>
      <w:marBottom w:val="0"/>
      <w:divBdr>
        <w:top w:val="none" w:sz="0" w:space="0" w:color="auto"/>
        <w:left w:val="none" w:sz="0" w:space="0" w:color="auto"/>
        <w:bottom w:val="none" w:sz="0" w:space="0" w:color="auto"/>
        <w:right w:val="none" w:sz="0" w:space="0" w:color="auto"/>
      </w:divBdr>
      <w:divsChild>
        <w:div w:id="1861429573">
          <w:marLeft w:val="0"/>
          <w:marRight w:val="0"/>
          <w:marTop w:val="0"/>
          <w:marBottom w:val="0"/>
          <w:divBdr>
            <w:top w:val="none" w:sz="0" w:space="0" w:color="auto"/>
            <w:left w:val="none" w:sz="0" w:space="0" w:color="auto"/>
            <w:bottom w:val="none" w:sz="0" w:space="0" w:color="auto"/>
            <w:right w:val="none" w:sz="0" w:space="0" w:color="auto"/>
          </w:divBdr>
          <w:divsChild>
            <w:div w:id="102042798">
              <w:marLeft w:val="0"/>
              <w:marRight w:val="0"/>
              <w:marTop w:val="0"/>
              <w:marBottom w:val="0"/>
              <w:divBdr>
                <w:top w:val="none" w:sz="0" w:space="0" w:color="auto"/>
                <w:left w:val="none" w:sz="0" w:space="0" w:color="auto"/>
                <w:bottom w:val="none" w:sz="0" w:space="0" w:color="auto"/>
                <w:right w:val="none" w:sz="0" w:space="0" w:color="auto"/>
              </w:divBdr>
              <w:divsChild>
                <w:div w:id="80500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775760">
      <w:bodyDiv w:val="1"/>
      <w:marLeft w:val="0"/>
      <w:marRight w:val="0"/>
      <w:marTop w:val="0"/>
      <w:marBottom w:val="0"/>
      <w:divBdr>
        <w:top w:val="none" w:sz="0" w:space="0" w:color="auto"/>
        <w:left w:val="none" w:sz="0" w:space="0" w:color="auto"/>
        <w:bottom w:val="none" w:sz="0" w:space="0" w:color="auto"/>
        <w:right w:val="none" w:sz="0" w:space="0" w:color="auto"/>
      </w:divBdr>
    </w:div>
    <w:div w:id="1055810669">
      <w:bodyDiv w:val="1"/>
      <w:marLeft w:val="0"/>
      <w:marRight w:val="0"/>
      <w:marTop w:val="0"/>
      <w:marBottom w:val="0"/>
      <w:divBdr>
        <w:top w:val="none" w:sz="0" w:space="0" w:color="auto"/>
        <w:left w:val="none" w:sz="0" w:space="0" w:color="auto"/>
        <w:bottom w:val="none" w:sz="0" w:space="0" w:color="auto"/>
        <w:right w:val="none" w:sz="0" w:space="0" w:color="auto"/>
      </w:divBdr>
      <w:divsChild>
        <w:div w:id="1904481983">
          <w:marLeft w:val="0"/>
          <w:marRight w:val="0"/>
          <w:marTop w:val="0"/>
          <w:marBottom w:val="0"/>
          <w:divBdr>
            <w:top w:val="none" w:sz="0" w:space="0" w:color="auto"/>
            <w:left w:val="none" w:sz="0" w:space="0" w:color="auto"/>
            <w:bottom w:val="none" w:sz="0" w:space="0" w:color="auto"/>
            <w:right w:val="none" w:sz="0" w:space="0" w:color="auto"/>
          </w:divBdr>
          <w:divsChild>
            <w:div w:id="53705056">
              <w:marLeft w:val="0"/>
              <w:marRight w:val="0"/>
              <w:marTop w:val="0"/>
              <w:marBottom w:val="0"/>
              <w:divBdr>
                <w:top w:val="none" w:sz="0" w:space="0" w:color="auto"/>
                <w:left w:val="none" w:sz="0" w:space="0" w:color="auto"/>
                <w:bottom w:val="none" w:sz="0" w:space="0" w:color="auto"/>
                <w:right w:val="none" w:sz="0" w:space="0" w:color="auto"/>
              </w:divBdr>
              <w:divsChild>
                <w:div w:id="114755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012095">
      <w:bodyDiv w:val="1"/>
      <w:marLeft w:val="0"/>
      <w:marRight w:val="0"/>
      <w:marTop w:val="0"/>
      <w:marBottom w:val="0"/>
      <w:divBdr>
        <w:top w:val="none" w:sz="0" w:space="0" w:color="auto"/>
        <w:left w:val="none" w:sz="0" w:space="0" w:color="auto"/>
        <w:bottom w:val="none" w:sz="0" w:space="0" w:color="auto"/>
        <w:right w:val="none" w:sz="0" w:space="0" w:color="auto"/>
      </w:divBdr>
      <w:divsChild>
        <w:div w:id="758676699">
          <w:marLeft w:val="0"/>
          <w:marRight w:val="0"/>
          <w:marTop w:val="0"/>
          <w:marBottom w:val="0"/>
          <w:divBdr>
            <w:top w:val="none" w:sz="0" w:space="0" w:color="auto"/>
            <w:left w:val="none" w:sz="0" w:space="0" w:color="auto"/>
            <w:bottom w:val="none" w:sz="0" w:space="0" w:color="auto"/>
            <w:right w:val="none" w:sz="0" w:space="0" w:color="auto"/>
          </w:divBdr>
          <w:divsChild>
            <w:div w:id="1315522319">
              <w:marLeft w:val="0"/>
              <w:marRight w:val="0"/>
              <w:marTop w:val="0"/>
              <w:marBottom w:val="0"/>
              <w:divBdr>
                <w:top w:val="none" w:sz="0" w:space="0" w:color="auto"/>
                <w:left w:val="none" w:sz="0" w:space="0" w:color="auto"/>
                <w:bottom w:val="none" w:sz="0" w:space="0" w:color="auto"/>
                <w:right w:val="none" w:sz="0" w:space="0" w:color="auto"/>
              </w:divBdr>
              <w:divsChild>
                <w:div w:id="2910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9093">
          <w:marLeft w:val="0"/>
          <w:marRight w:val="0"/>
          <w:marTop w:val="0"/>
          <w:marBottom w:val="0"/>
          <w:divBdr>
            <w:top w:val="none" w:sz="0" w:space="0" w:color="auto"/>
            <w:left w:val="none" w:sz="0" w:space="0" w:color="auto"/>
            <w:bottom w:val="none" w:sz="0" w:space="0" w:color="auto"/>
            <w:right w:val="none" w:sz="0" w:space="0" w:color="auto"/>
          </w:divBdr>
          <w:divsChild>
            <w:div w:id="649604357">
              <w:marLeft w:val="0"/>
              <w:marRight w:val="0"/>
              <w:marTop w:val="0"/>
              <w:marBottom w:val="0"/>
              <w:divBdr>
                <w:top w:val="none" w:sz="0" w:space="0" w:color="auto"/>
                <w:left w:val="none" w:sz="0" w:space="0" w:color="auto"/>
                <w:bottom w:val="none" w:sz="0" w:space="0" w:color="auto"/>
                <w:right w:val="none" w:sz="0" w:space="0" w:color="auto"/>
              </w:divBdr>
              <w:divsChild>
                <w:div w:id="21751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159336">
          <w:marLeft w:val="0"/>
          <w:marRight w:val="0"/>
          <w:marTop w:val="0"/>
          <w:marBottom w:val="0"/>
          <w:divBdr>
            <w:top w:val="none" w:sz="0" w:space="0" w:color="auto"/>
            <w:left w:val="none" w:sz="0" w:space="0" w:color="auto"/>
            <w:bottom w:val="none" w:sz="0" w:space="0" w:color="auto"/>
            <w:right w:val="none" w:sz="0" w:space="0" w:color="auto"/>
          </w:divBdr>
          <w:divsChild>
            <w:div w:id="1947498410">
              <w:marLeft w:val="0"/>
              <w:marRight w:val="0"/>
              <w:marTop w:val="0"/>
              <w:marBottom w:val="0"/>
              <w:divBdr>
                <w:top w:val="none" w:sz="0" w:space="0" w:color="auto"/>
                <w:left w:val="none" w:sz="0" w:space="0" w:color="auto"/>
                <w:bottom w:val="none" w:sz="0" w:space="0" w:color="auto"/>
                <w:right w:val="none" w:sz="0" w:space="0" w:color="auto"/>
              </w:divBdr>
              <w:divsChild>
                <w:div w:id="10942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533267">
      <w:bodyDiv w:val="1"/>
      <w:marLeft w:val="0"/>
      <w:marRight w:val="0"/>
      <w:marTop w:val="0"/>
      <w:marBottom w:val="0"/>
      <w:divBdr>
        <w:top w:val="none" w:sz="0" w:space="0" w:color="auto"/>
        <w:left w:val="none" w:sz="0" w:space="0" w:color="auto"/>
        <w:bottom w:val="none" w:sz="0" w:space="0" w:color="auto"/>
        <w:right w:val="none" w:sz="0" w:space="0" w:color="auto"/>
      </w:divBdr>
    </w:div>
    <w:div w:id="1117992786">
      <w:bodyDiv w:val="1"/>
      <w:marLeft w:val="0"/>
      <w:marRight w:val="0"/>
      <w:marTop w:val="0"/>
      <w:marBottom w:val="0"/>
      <w:divBdr>
        <w:top w:val="none" w:sz="0" w:space="0" w:color="auto"/>
        <w:left w:val="none" w:sz="0" w:space="0" w:color="auto"/>
        <w:bottom w:val="none" w:sz="0" w:space="0" w:color="auto"/>
        <w:right w:val="none" w:sz="0" w:space="0" w:color="auto"/>
      </w:divBdr>
      <w:divsChild>
        <w:div w:id="480460776">
          <w:marLeft w:val="0"/>
          <w:marRight w:val="0"/>
          <w:marTop w:val="0"/>
          <w:marBottom w:val="0"/>
          <w:divBdr>
            <w:top w:val="none" w:sz="0" w:space="0" w:color="auto"/>
            <w:left w:val="none" w:sz="0" w:space="0" w:color="auto"/>
            <w:bottom w:val="none" w:sz="0" w:space="0" w:color="auto"/>
            <w:right w:val="none" w:sz="0" w:space="0" w:color="auto"/>
          </w:divBdr>
          <w:divsChild>
            <w:div w:id="773407766">
              <w:marLeft w:val="0"/>
              <w:marRight w:val="0"/>
              <w:marTop w:val="0"/>
              <w:marBottom w:val="0"/>
              <w:divBdr>
                <w:top w:val="none" w:sz="0" w:space="0" w:color="auto"/>
                <w:left w:val="none" w:sz="0" w:space="0" w:color="auto"/>
                <w:bottom w:val="none" w:sz="0" w:space="0" w:color="auto"/>
                <w:right w:val="none" w:sz="0" w:space="0" w:color="auto"/>
              </w:divBdr>
              <w:divsChild>
                <w:div w:id="192580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779537">
      <w:bodyDiv w:val="1"/>
      <w:marLeft w:val="0"/>
      <w:marRight w:val="0"/>
      <w:marTop w:val="0"/>
      <w:marBottom w:val="0"/>
      <w:divBdr>
        <w:top w:val="none" w:sz="0" w:space="0" w:color="auto"/>
        <w:left w:val="none" w:sz="0" w:space="0" w:color="auto"/>
        <w:bottom w:val="none" w:sz="0" w:space="0" w:color="auto"/>
        <w:right w:val="none" w:sz="0" w:space="0" w:color="auto"/>
      </w:divBdr>
    </w:div>
    <w:div w:id="1154686653">
      <w:bodyDiv w:val="1"/>
      <w:marLeft w:val="0"/>
      <w:marRight w:val="0"/>
      <w:marTop w:val="0"/>
      <w:marBottom w:val="0"/>
      <w:divBdr>
        <w:top w:val="none" w:sz="0" w:space="0" w:color="auto"/>
        <w:left w:val="none" w:sz="0" w:space="0" w:color="auto"/>
        <w:bottom w:val="none" w:sz="0" w:space="0" w:color="auto"/>
        <w:right w:val="none" w:sz="0" w:space="0" w:color="auto"/>
      </w:divBdr>
      <w:divsChild>
        <w:div w:id="2096903177">
          <w:marLeft w:val="0"/>
          <w:marRight w:val="0"/>
          <w:marTop w:val="0"/>
          <w:marBottom w:val="0"/>
          <w:divBdr>
            <w:top w:val="none" w:sz="0" w:space="0" w:color="auto"/>
            <w:left w:val="none" w:sz="0" w:space="0" w:color="auto"/>
            <w:bottom w:val="none" w:sz="0" w:space="0" w:color="auto"/>
            <w:right w:val="none" w:sz="0" w:space="0" w:color="auto"/>
          </w:divBdr>
          <w:divsChild>
            <w:div w:id="655720040">
              <w:marLeft w:val="0"/>
              <w:marRight w:val="0"/>
              <w:marTop w:val="0"/>
              <w:marBottom w:val="0"/>
              <w:divBdr>
                <w:top w:val="none" w:sz="0" w:space="0" w:color="auto"/>
                <w:left w:val="none" w:sz="0" w:space="0" w:color="auto"/>
                <w:bottom w:val="none" w:sz="0" w:space="0" w:color="auto"/>
                <w:right w:val="none" w:sz="0" w:space="0" w:color="auto"/>
              </w:divBdr>
              <w:divsChild>
                <w:div w:id="37586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493942">
      <w:bodyDiv w:val="1"/>
      <w:marLeft w:val="0"/>
      <w:marRight w:val="0"/>
      <w:marTop w:val="0"/>
      <w:marBottom w:val="0"/>
      <w:divBdr>
        <w:top w:val="none" w:sz="0" w:space="0" w:color="auto"/>
        <w:left w:val="none" w:sz="0" w:space="0" w:color="auto"/>
        <w:bottom w:val="none" w:sz="0" w:space="0" w:color="auto"/>
        <w:right w:val="none" w:sz="0" w:space="0" w:color="auto"/>
      </w:divBdr>
      <w:divsChild>
        <w:div w:id="253173357">
          <w:marLeft w:val="0"/>
          <w:marRight w:val="0"/>
          <w:marTop w:val="0"/>
          <w:marBottom w:val="0"/>
          <w:divBdr>
            <w:top w:val="none" w:sz="0" w:space="0" w:color="auto"/>
            <w:left w:val="none" w:sz="0" w:space="0" w:color="auto"/>
            <w:bottom w:val="none" w:sz="0" w:space="0" w:color="auto"/>
            <w:right w:val="none" w:sz="0" w:space="0" w:color="auto"/>
          </w:divBdr>
          <w:divsChild>
            <w:div w:id="354120132">
              <w:marLeft w:val="0"/>
              <w:marRight w:val="0"/>
              <w:marTop w:val="0"/>
              <w:marBottom w:val="0"/>
              <w:divBdr>
                <w:top w:val="none" w:sz="0" w:space="0" w:color="auto"/>
                <w:left w:val="none" w:sz="0" w:space="0" w:color="auto"/>
                <w:bottom w:val="none" w:sz="0" w:space="0" w:color="auto"/>
                <w:right w:val="none" w:sz="0" w:space="0" w:color="auto"/>
              </w:divBdr>
              <w:divsChild>
                <w:div w:id="115599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470850">
      <w:bodyDiv w:val="1"/>
      <w:marLeft w:val="0"/>
      <w:marRight w:val="0"/>
      <w:marTop w:val="0"/>
      <w:marBottom w:val="0"/>
      <w:divBdr>
        <w:top w:val="none" w:sz="0" w:space="0" w:color="auto"/>
        <w:left w:val="none" w:sz="0" w:space="0" w:color="auto"/>
        <w:bottom w:val="none" w:sz="0" w:space="0" w:color="auto"/>
        <w:right w:val="none" w:sz="0" w:space="0" w:color="auto"/>
      </w:divBdr>
    </w:div>
    <w:div w:id="1214343298">
      <w:bodyDiv w:val="1"/>
      <w:marLeft w:val="0"/>
      <w:marRight w:val="0"/>
      <w:marTop w:val="0"/>
      <w:marBottom w:val="0"/>
      <w:divBdr>
        <w:top w:val="none" w:sz="0" w:space="0" w:color="auto"/>
        <w:left w:val="none" w:sz="0" w:space="0" w:color="auto"/>
        <w:bottom w:val="none" w:sz="0" w:space="0" w:color="auto"/>
        <w:right w:val="none" w:sz="0" w:space="0" w:color="auto"/>
      </w:divBdr>
    </w:div>
    <w:div w:id="1248881282">
      <w:bodyDiv w:val="1"/>
      <w:marLeft w:val="0"/>
      <w:marRight w:val="0"/>
      <w:marTop w:val="0"/>
      <w:marBottom w:val="0"/>
      <w:divBdr>
        <w:top w:val="none" w:sz="0" w:space="0" w:color="auto"/>
        <w:left w:val="none" w:sz="0" w:space="0" w:color="auto"/>
        <w:bottom w:val="none" w:sz="0" w:space="0" w:color="auto"/>
        <w:right w:val="none" w:sz="0" w:space="0" w:color="auto"/>
      </w:divBdr>
    </w:div>
    <w:div w:id="1267421970">
      <w:bodyDiv w:val="1"/>
      <w:marLeft w:val="0"/>
      <w:marRight w:val="0"/>
      <w:marTop w:val="0"/>
      <w:marBottom w:val="0"/>
      <w:divBdr>
        <w:top w:val="none" w:sz="0" w:space="0" w:color="auto"/>
        <w:left w:val="none" w:sz="0" w:space="0" w:color="auto"/>
        <w:bottom w:val="none" w:sz="0" w:space="0" w:color="auto"/>
        <w:right w:val="none" w:sz="0" w:space="0" w:color="auto"/>
      </w:divBdr>
    </w:div>
    <w:div w:id="1282103322">
      <w:bodyDiv w:val="1"/>
      <w:marLeft w:val="0"/>
      <w:marRight w:val="0"/>
      <w:marTop w:val="0"/>
      <w:marBottom w:val="0"/>
      <w:divBdr>
        <w:top w:val="none" w:sz="0" w:space="0" w:color="auto"/>
        <w:left w:val="none" w:sz="0" w:space="0" w:color="auto"/>
        <w:bottom w:val="none" w:sz="0" w:space="0" w:color="auto"/>
        <w:right w:val="none" w:sz="0" w:space="0" w:color="auto"/>
      </w:divBdr>
      <w:divsChild>
        <w:div w:id="2142914367">
          <w:marLeft w:val="0"/>
          <w:marRight w:val="0"/>
          <w:marTop w:val="0"/>
          <w:marBottom w:val="0"/>
          <w:divBdr>
            <w:top w:val="none" w:sz="0" w:space="0" w:color="auto"/>
            <w:left w:val="none" w:sz="0" w:space="0" w:color="auto"/>
            <w:bottom w:val="none" w:sz="0" w:space="0" w:color="auto"/>
            <w:right w:val="none" w:sz="0" w:space="0" w:color="auto"/>
          </w:divBdr>
          <w:divsChild>
            <w:div w:id="1147088689">
              <w:marLeft w:val="0"/>
              <w:marRight w:val="0"/>
              <w:marTop w:val="0"/>
              <w:marBottom w:val="0"/>
              <w:divBdr>
                <w:top w:val="none" w:sz="0" w:space="0" w:color="auto"/>
                <w:left w:val="none" w:sz="0" w:space="0" w:color="auto"/>
                <w:bottom w:val="none" w:sz="0" w:space="0" w:color="auto"/>
                <w:right w:val="none" w:sz="0" w:space="0" w:color="auto"/>
              </w:divBdr>
              <w:divsChild>
                <w:div w:id="159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552669">
      <w:bodyDiv w:val="1"/>
      <w:marLeft w:val="0"/>
      <w:marRight w:val="0"/>
      <w:marTop w:val="0"/>
      <w:marBottom w:val="0"/>
      <w:divBdr>
        <w:top w:val="none" w:sz="0" w:space="0" w:color="auto"/>
        <w:left w:val="none" w:sz="0" w:space="0" w:color="auto"/>
        <w:bottom w:val="none" w:sz="0" w:space="0" w:color="auto"/>
        <w:right w:val="none" w:sz="0" w:space="0" w:color="auto"/>
      </w:divBdr>
      <w:divsChild>
        <w:div w:id="285238795">
          <w:marLeft w:val="0"/>
          <w:marRight w:val="0"/>
          <w:marTop w:val="0"/>
          <w:marBottom w:val="0"/>
          <w:divBdr>
            <w:top w:val="none" w:sz="0" w:space="0" w:color="auto"/>
            <w:left w:val="none" w:sz="0" w:space="0" w:color="auto"/>
            <w:bottom w:val="none" w:sz="0" w:space="0" w:color="auto"/>
            <w:right w:val="none" w:sz="0" w:space="0" w:color="auto"/>
          </w:divBdr>
          <w:divsChild>
            <w:div w:id="1283417759">
              <w:marLeft w:val="0"/>
              <w:marRight w:val="0"/>
              <w:marTop w:val="0"/>
              <w:marBottom w:val="0"/>
              <w:divBdr>
                <w:top w:val="none" w:sz="0" w:space="0" w:color="auto"/>
                <w:left w:val="none" w:sz="0" w:space="0" w:color="auto"/>
                <w:bottom w:val="none" w:sz="0" w:space="0" w:color="auto"/>
                <w:right w:val="none" w:sz="0" w:space="0" w:color="auto"/>
              </w:divBdr>
              <w:divsChild>
                <w:div w:id="421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87159">
      <w:bodyDiv w:val="1"/>
      <w:marLeft w:val="0"/>
      <w:marRight w:val="0"/>
      <w:marTop w:val="0"/>
      <w:marBottom w:val="0"/>
      <w:divBdr>
        <w:top w:val="none" w:sz="0" w:space="0" w:color="auto"/>
        <w:left w:val="none" w:sz="0" w:space="0" w:color="auto"/>
        <w:bottom w:val="none" w:sz="0" w:space="0" w:color="auto"/>
        <w:right w:val="none" w:sz="0" w:space="0" w:color="auto"/>
      </w:divBdr>
    </w:div>
    <w:div w:id="1323779509">
      <w:bodyDiv w:val="1"/>
      <w:marLeft w:val="0"/>
      <w:marRight w:val="0"/>
      <w:marTop w:val="0"/>
      <w:marBottom w:val="0"/>
      <w:divBdr>
        <w:top w:val="none" w:sz="0" w:space="0" w:color="auto"/>
        <w:left w:val="none" w:sz="0" w:space="0" w:color="auto"/>
        <w:bottom w:val="none" w:sz="0" w:space="0" w:color="auto"/>
        <w:right w:val="none" w:sz="0" w:space="0" w:color="auto"/>
      </w:divBdr>
    </w:div>
    <w:div w:id="1345285619">
      <w:bodyDiv w:val="1"/>
      <w:marLeft w:val="0"/>
      <w:marRight w:val="0"/>
      <w:marTop w:val="0"/>
      <w:marBottom w:val="0"/>
      <w:divBdr>
        <w:top w:val="none" w:sz="0" w:space="0" w:color="auto"/>
        <w:left w:val="none" w:sz="0" w:space="0" w:color="auto"/>
        <w:bottom w:val="none" w:sz="0" w:space="0" w:color="auto"/>
        <w:right w:val="none" w:sz="0" w:space="0" w:color="auto"/>
      </w:divBdr>
      <w:divsChild>
        <w:div w:id="791172968">
          <w:marLeft w:val="0"/>
          <w:marRight w:val="0"/>
          <w:marTop w:val="0"/>
          <w:marBottom w:val="0"/>
          <w:divBdr>
            <w:top w:val="none" w:sz="0" w:space="0" w:color="auto"/>
            <w:left w:val="none" w:sz="0" w:space="0" w:color="auto"/>
            <w:bottom w:val="none" w:sz="0" w:space="0" w:color="auto"/>
            <w:right w:val="none" w:sz="0" w:space="0" w:color="auto"/>
          </w:divBdr>
          <w:divsChild>
            <w:div w:id="645205224">
              <w:marLeft w:val="0"/>
              <w:marRight w:val="0"/>
              <w:marTop w:val="0"/>
              <w:marBottom w:val="0"/>
              <w:divBdr>
                <w:top w:val="none" w:sz="0" w:space="0" w:color="auto"/>
                <w:left w:val="none" w:sz="0" w:space="0" w:color="auto"/>
                <w:bottom w:val="none" w:sz="0" w:space="0" w:color="auto"/>
                <w:right w:val="none" w:sz="0" w:space="0" w:color="auto"/>
              </w:divBdr>
              <w:divsChild>
                <w:div w:id="15468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107410">
      <w:bodyDiv w:val="1"/>
      <w:marLeft w:val="0"/>
      <w:marRight w:val="0"/>
      <w:marTop w:val="0"/>
      <w:marBottom w:val="0"/>
      <w:divBdr>
        <w:top w:val="none" w:sz="0" w:space="0" w:color="auto"/>
        <w:left w:val="none" w:sz="0" w:space="0" w:color="auto"/>
        <w:bottom w:val="none" w:sz="0" w:space="0" w:color="auto"/>
        <w:right w:val="none" w:sz="0" w:space="0" w:color="auto"/>
      </w:divBdr>
    </w:div>
    <w:div w:id="1355183880">
      <w:bodyDiv w:val="1"/>
      <w:marLeft w:val="0"/>
      <w:marRight w:val="0"/>
      <w:marTop w:val="0"/>
      <w:marBottom w:val="0"/>
      <w:divBdr>
        <w:top w:val="none" w:sz="0" w:space="0" w:color="auto"/>
        <w:left w:val="none" w:sz="0" w:space="0" w:color="auto"/>
        <w:bottom w:val="none" w:sz="0" w:space="0" w:color="auto"/>
        <w:right w:val="none" w:sz="0" w:space="0" w:color="auto"/>
      </w:divBdr>
      <w:divsChild>
        <w:div w:id="167985652">
          <w:marLeft w:val="0"/>
          <w:marRight w:val="0"/>
          <w:marTop w:val="0"/>
          <w:marBottom w:val="0"/>
          <w:divBdr>
            <w:top w:val="none" w:sz="0" w:space="0" w:color="auto"/>
            <w:left w:val="none" w:sz="0" w:space="0" w:color="auto"/>
            <w:bottom w:val="none" w:sz="0" w:space="0" w:color="auto"/>
            <w:right w:val="none" w:sz="0" w:space="0" w:color="auto"/>
          </w:divBdr>
          <w:divsChild>
            <w:div w:id="1983460159">
              <w:marLeft w:val="0"/>
              <w:marRight w:val="0"/>
              <w:marTop w:val="0"/>
              <w:marBottom w:val="0"/>
              <w:divBdr>
                <w:top w:val="none" w:sz="0" w:space="0" w:color="auto"/>
                <w:left w:val="none" w:sz="0" w:space="0" w:color="auto"/>
                <w:bottom w:val="none" w:sz="0" w:space="0" w:color="auto"/>
                <w:right w:val="none" w:sz="0" w:space="0" w:color="auto"/>
              </w:divBdr>
              <w:divsChild>
                <w:div w:id="120155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354163">
      <w:bodyDiv w:val="1"/>
      <w:marLeft w:val="0"/>
      <w:marRight w:val="0"/>
      <w:marTop w:val="0"/>
      <w:marBottom w:val="0"/>
      <w:divBdr>
        <w:top w:val="none" w:sz="0" w:space="0" w:color="auto"/>
        <w:left w:val="none" w:sz="0" w:space="0" w:color="auto"/>
        <w:bottom w:val="none" w:sz="0" w:space="0" w:color="auto"/>
        <w:right w:val="none" w:sz="0" w:space="0" w:color="auto"/>
      </w:divBdr>
    </w:div>
    <w:div w:id="1415006143">
      <w:bodyDiv w:val="1"/>
      <w:marLeft w:val="0"/>
      <w:marRight w:val="0"/>
      <w:marTop w:val="0"/>
      <w:marBottom w:val="0"/>
      <w:divBdr>
        <w:top w:val="none" w:sz="0" w:space="0" w:color="auto"/>
        <w:left w:val="none" w:sz="0" w:space="0" w:color="auto"/>
        <w:bottom w:val="none" w:sz="0" w:space="0" w:color="auto"/>
        <w:right w:val="none" w:sz="0" w:space="0" w:color="auto"/>
      </w:divBdr>
    </w:div>
    <w:div w:id="1427922240">
      <w:bodyDiv w:val="1"/>
      <w:marLeft w:val="0"/>
      <w:marRight w:val="0"/>
      <w:marTop w:val="0"/>
      <w:marBottom w:val="0"/>
      <w:divBdr>
        <w:top w:val="none" w:sz="0" w:space="0" w:color="auto"/>
        <w:left w:val="none" w:sz="0" w:space="0" w:color="auto"/>
        <w:bottom w:val="none" w:sz="0" w:space="0" w:color="auto"/>
        <w:right w:val="none" w:sz="0" w:space="0" w:color="auto"/>
      </w:divBdr>
      <w:divsChild>
        <w:div w:id="1532647979">
          <w:marLeft w:val="0"/>
          <w:marRight w:val="0"/>
          <w:marTop w:val="0"/>
          <w:marBottom w:val="0"/>
          <w:divBdr>
            <w:top w:val="none" w:sz="0" w:space="0" w:color="auto"/>
            <w:left w:val="none" w:sz="0" w:space="0" w:color="auto"/>
            <w:bottom w:val="none" w:sz="0" w:space="0" w:color="auto"/>
            <w:right w:val="none" w:sz="0" w:space="0" w:color="auto"/>
          </w:divBdr>
          <w:divsChild>
            <w:div w:id="1631861132">
              <w:marLeft w:val="0"/>
              <w:marRight w:val="0"/>
              <w:marTop w:val="0"/>
              <w:marBottom w:val="0"/>
              <w:divBdr>
                <w:top w:val="none" w:sz="0" w:space="0" w:color="auto"/>
                <w:left w:val="none" w:sz="0" w:space="0" w:color="auto"/>
                <w:bottom w:val="none" w:sz="0" w:space="0" w:color="auto"/>
                <w:right w:val="none" w:sz="0" w:space="0" w:color="auto"/>
              </w:divBdr>
              <w:divsChild>
                <w:div w:id="12859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993263">
      <w:bodyDiv w:val="1"/>
      <w:marLeft w:val="0"/>
      <w:marRight w:val="0"/>
      <w:marTop w:val="0"/>
      <w:marBottom w:val="0"/>
      <w:divBdr>
        <w:top w:val="none" w:sz="0" w:space="0" w:color="auto"/>
        <w:left w:val="none" w:sz="0" w:space="0" w:color="auto"/>
        <w:bottom w:val="none" w:sz="0" w:space="0" w:color="auto"/>
        <w:right w:val="none" w:sz="0" w:space="0" w:color="auto"/>
      </w:divBdr>
      <w:divsChild>
        <w:div w:id="1837065926">
          <w:marLeft w:val="0"/>
          <w:marRight w:val="0"/>
          <w:marTop w:val="0"/>
          <w:marBottom w:val="0"/>
          <w:divBdr>
            <w:top w:val="none" w:sz="0" w:space="0" w:color="auto"/>
            <w:left w:val="none" w:sz="0" w:space="0" w:color="auto"/>
            <w:bottom w:val="none" w:sz="0" w:space="0" w:color="auto"/>
            <w:right w:val="none" w:sz="0" w:space="0" w:color="auto"/>
          </w:divBdr>
          <w:divsChild>
            <w:div w:id="1433477378">
              <w:marLeft w:val="0"/>
              <w:marRight w:val="0"/>
              <w:marTop w:val="0"/>
              <w:marBottom w:val="0"/>
              <w:divBdr>
                <w:top w:val="none" w:sz="0" w:space="0" w:color="auto"/>
                <w:left w:val="none" w:sz="0" w:space="0" w:color="auto"/>
                <w:bottom w:val="none" w:sz="0" w:space="0" w:color="auto"/>
                <w:right w:val="none" w:sz="0" w:space="0" w:color="auto"/>
              </w:divBdr>
              <w:divsChild>
                <w:div w:id="8292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064167">
      <w:bodyDiv w:val="1"/>
      <w:marLeft w:val="0"/>
      <w:marRight w:val="0"/>
      <w:marTop w:val="0"/>
      <w:marBottom w:val="0"/>
      <w:divBdr>
        <w:top w:val="none" w:sz="0" w:space="0" w:color="auto"/>
        <w:left w:val="none" w:sz="0" w:space="0" w:color="auto"/>
        <w:bottom w:val="none" w:sz="0" w:space="0" w:color="auto"/>
        <w:right w:val="none" w:sz="0" w:space="0" w:color="auto"/>
      </w:divBdr>
    </w:div>
    <w:div w:id="1452430857">
      <w:bodyDiv w:val="1"/>
      <w:marLeft w:val="0"/>
      <w:marRight w:val="0"/>
      <w:marTop w:val="0"/>
      <w:marBottom w:val="0"/>
      <w:divBdr>
        <w:top w:val="none" w:sz="0" w:space="0" w:color="auto"/>
        <w:left w:val="none" w:sz="0" w:space="0" w:color="auto"/>
        <w:bottom w:val="none" w:sz="0" w:space="0" w:color="auto"/>
        <w:right w:val="none" w:sz="0" w:space="0" w:color="auto"/>
      </w:divBdr>
    </w:div>
    <w:div w:id="1464231847">
      <w:bodyDiv w:val="1"/>
      <w:marLeft w:val="0"/>
      <w:marRight w:val="0"/>
      <w:marTop w:val="0"/>
      <w:marBottom w:val="0"/>
      <w:divBdr>
        <w:top w:val="none" w:sz="0" w:space="0" w:color="auto"/>
        <w:left w:val="none" w:sz="0" w:space="0" w:color="auto"/>
        <w:bottom w:val="none" w:sz="0" w:space="0" w:color="auto"/>
        <w:right w:val="none" w:sz="0" w:space="0" w:color="auto"/>
      </w:divBdr>
      <w:divsChild>
        <w:div w:id="1333409284">
          <w:marLeft w:val="0"/>
          <w:marRight w:val="0"/>
          <w:marTop w:val="0"/>
          <w:marBottom w:val="0"/>
          <w:divBdr>
            <w:top w:val="none" w:sz="0" w:space="0" w:color="auto"/>
            <w:left w:val="none" w:sz="0" w:space="0" w:color="auto"/>
            <w:bottom w:val="none" w:sz="0" w:space="0" w:color="auto"/>
            <w:right w:val="none" w:sz="0" w:space="0" w:color="auto"/>
          </w:divBdr>
          <w:divsChild>
            <w:div w:id="955331189">
              <w:marLeft w:val="0"/>
              <w:marRight w:val="0"/>
              <w:marTop w:val="0"/>
              <w:marBottom w:val="0"/>
              <w:divBdr>
                <w:top w:val="none" w:sz="0" w:space="0" w:color="auto"/>
                <w:left w:val="none" w:sz="0" w:space="0" w:color="auto"/>
                <w:bottom w:val="none" w:sz="0" w:space="0" w:color="auto"/>
                <w:right w:val="none" w:sz="0" w:space="0" w:color="auto"/>
              </w:divBdr>
              <w:divsChild>
                <w:div w:id="127470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251179">
      <w:bodyDiv w:val="1"/>
      <w:marLeft w:val="0"/>
      <w:marRight w:val="0"/>
      <w:marTop w:val="0"/>
      <w:marBottom w:val="0"/>
      <w:divBdr>
        <w:top w:val="none" w:sz="0" w:space="0" w:color="auto"/>
        <w:left w:val="none" w:sz="0" w:space="0" w:color="auto"/>
        <w:bottom w:val="none" w:sz="0" w:space="0" w:color="auto"/>
        <w:right w:val="none" w:sz="0" w:space="0" w:color="auto"/>
      </w:divBdr>
      <w:divsChild>
        <w:div w:id="1969817768">
          <w:marLeft w:val="0"/>
          <w:marRight w:val="0"/>
          <w:marTop w:val="300"/>
          <w:marBottom w:val="0"/>
          <w:divBdr>
            <w:top w:val="none" w:sz="0" w:space="0" w:color="auto"/>
            <w:left w:val="none" w:sz="0" w:space="0" w:color="auto"/>
            <w:bottom w:val="none" w:sz="0" w:space="0" w:color="auto"/>
            <w:right w:val="none" w:sz="0" w:space="0" w:color="auto"/>
          </w:divBdr>
          <w:divsChild>
            <w:div w:id="1720786942">
              <w:marLeft w:val="0"/>
              <w:marRight w:val="0"/>
              <w:marTop w:val="0"/>
              <w:marBottom w:val="0"/>
              <w:divBdr>
                <w:top w:val="none" w:sz="0" w:space="0" w:color="auto"/>
                <w:left w:val="none" w:sz="0" w:space="0" w:color="auto"/>
                <w:bottom w:val="none" w:sz="0" w:space="0" w:color="auto"/>
                <w:right w:val="none" w:sz="0" w:space="0" w:color="auto"/>
              </w:divBdr>
            </w:div>
          </w:divsChild>
        </w:div>
        <w:div w:id="1534273317">
          <w:marLeft w:val="0"/>
          <w:marRight w:val="0"/>
          <w:marTop w:val="300"/>
          <w:marBottom w:val="0"/>
          <w:divBdr>
            <w:top w:val="none" w:sz="0" w:space="0" w:color="auto"/>
            <w:left w:val="none" w:sz="0" w:space="0" w:color="auto"/>
            <w:bottom w:val="none" w:sz="0" w:space="0" w:color="auto"/>
            <w:right w:val="none" w:sz="0" w:space="0" w:color="auto"/>
          </w:divBdr>
          <w:divsChild>
            <w:div w:id="3092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781277">
      <w:bodyDiv w:val="1"/>
      <w:marLeft w:val="0"/>
      <w:marRight w:val="0"/>
      <w:marTop w:val="0"/>
      <w:marBottom w:val="0"/>
      <w:divBdr>
        <w:top w:val="none" w:sz="0" w:space="0" w:color="auto"/>
        <w:left w:val="none" w:sz="0" w:space="0" w:color="auto"/>
        <w:bottom w:val="none" w:sz="0" w:space="0" w:color="auto"/>
        <w:right w:val="none" w:sz="0" w:space="0" w:color="auto"/>
      </w:divBdr>
    </w:div>
    <w:div w:id="1527210214">
      <w:bodyDiv w:val="1"/>
      <w:marLeft w:val="0"/>
      <w:marRight w:val="0"/>
      <w:marTop w:val="0"/>
      <w:marBottom w:val="0"/>
      <w:divBdr>
        <w:top w:val="none" w:sz="0" w:space="0" w:color="auto"/>
        <w:left w:val="none" w:sz="0" w:space="0" w:color="auto"/>
        <w:bottom w:val="none" w:sz="0" w:space="0" w:color="auto"/>
        <w:right w:val="none" w:sz="0" w:space="0" w:color="auto"/>
      </w:divBdr>
    </w:div>
    <w:div w:id="1527980807">
      <w:bodyDiv w:val="1"/>
      <w:marLeft w:val="0"/>
      <w:marRight w:val="0"/>
      <w:marTop w:val="0"/>
      <w:marBottom w:val="0"/>
      <w:divBdr>
        <w:top w:val="none" w:sz="0" w:space="0" w:color="auto"/>
        <w:left w:val="none" w:sz="0" w:space="0" w:color="auto"/>
        <w:bottom w:val="none" w:sz="0" w:space="0" w:color="auto"/>
        <w:right w:val="none" w:sz="0" w:space="0" w:color="auto"/>
      </w:divBdr>
      <w:divsChild>
        <w:div w:id="645402501">
          <w:marLeft w:val="0"/>
          <w:marRight w:val="0"/>
          <w:marTop w:val="0"/>
          <w:marBottom w:val="0"/>
          <w:divBdr>
            <w:top w:val="none" w:sz="0" w:space="0" w:color="auto"/>
            <w:left w:val="none" w:sz="0" w:space="0" w:color="auto"/>
            <w:bottom w:val="none" w:sz="0" w:space="0" w:color="auto"/>
            <w:right w:val="none" w:sz="0" w:space="0" w:color="auto"/>
          </w:divBdr>
          <w:divsChild>
            <w:div w:id="1404840173">
              <w:marLeft w:val="0"/>
              <w:marRight w:val="0"/>
              <w:marTop w:val="0"/>
              <w:marBottom w:val="0"/>
              <w:divBdr>
                <w:top w:val="none" w:sz="0" w:space="0" w:color="auto"/>
                <w:left w:val="none" w:sz="0" w:space="0" w:color="auto"/>
                <w:bottom w:val="none" w:sz="0" w:space="0" w:color="auto"/>
                <w:right w:val="none" w:sz="0" w:space="0" w:color="auto"/>
              </w:divBdr>
              <w:divsChild>
                <w:div w:id="182396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8053">
      <w:bodyDiv w:val="1"/>
      <w:marLeft w:val="0"/>
      <w:marRight w:val="0"/>
      <w:marTop w:val="0"/>
      <w:marBottom w:val="0"/>
      <w:divBdr>
        <w:top w:val="none" w:sz="0" w:space="0" w:color="auto"/>
        <w:left w:val="none" w:sz="0" w:space="0" w:color="auto"/>
        <w:bottom w:val="none" w:sz="0" w:space="0" w:color="auto"/>
        <w:right w:val="none" w:sz="0" w:space="0" w:color="auto"/>
      </w:divBdr>
      <w:divsChild>
        <w:div w:id="1961646249">
          <w:marLeft w:val="0"/>
          <w:marRight w:val="0"/>
          <w:marTop w:val="0"/>
          <w:marBottom w:val="0"/>
          <w:divBdr>
            <w:top w:val="none" w:sz="0" w:space="0" w:color="auto"/>
            <w:left w:val="none" w:sz="0" w:space="0" w:color="auto"/>
            <w:bottom w:val="none" w:sz="0" w:space="0" w:color="auto"/>
            <w:right w:val="none" w:sz="0" w:space="0" w:color="auto"/>
          </w:divBdr>
          <w:divsChild>
            <w:div w:id="469326397">
              <w:marLeft w:val="0"/>
              <w:marRight w:val="0"/>
              <w:marTop w:val="0"/>
              <w:marBottom w:val="0"/>
              <w:divBdr>
                <w:top w:val="none" w:sz="0" w:space="0" w:color="auto"/>
                <w:left w:val="none" w:sz="0" w:space="0" w:color="auto"/>
                <w:bottom w:val="none" w:sz="0" w:space="0" w:color="auto"/>
                <w:right w:val="none" w:sz="0" w:space="0" w:color="auto"/>
              </w:divBdr>
              <w:divsChild>
                <w:div w:id="17175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525640">
      <w:bodyDiv w:val="1"/>
      <w:marLeft w:val="0"/>
      <w:marRight w:val="0"/>
      <w:marTop w:val="0"/>
      <w:marBottom w:val="0"/>
      <w:divBdr>
        <w:top w:val="none" w:sz="0" w:space="0" w:color="auto"/>
        <w:left w:val="none" w:sz="0" w:space="0" w:color="auto"/>
        <w:bottom w:val="none" w:sz="0" w:space="0" w:color="auto"/>
        <w:right w:val="none" w:sz="0" w:space="0" w:color="auto"/>
      </w:divBdr>
      <w:divsChild>
        <w:div w:id="1668433907">
          <w:marLeft w:val="0"/>
          <w:marRight w:val="0"/>
          <w:marTop w:val="0"/>
          <w:marBottom w:val="0"/>
          <w:divBdr>
            <w:top w:val="none" w:sz="0" w:space="0" w:color="auto"/>
            <w:left w:val="none" w:sz="0" w:space="0" w:color="auto"/>
            <w:bottom w:val="none" w:sz="0" w:space="0" w:color="auto"/>
            <w:right w:val="none" w:sz="0" w:space="0" w:color="auto"/>
          </w:divBdr>
          <w:divsChild>
            <w:div w:id="1854224474">
              <w:marLeft w:val="0"/>
              <w:marRight w:val="0"/>
              <w:marTop w:val="0"/>
              <w:marBottom w:val="0"/>
              <w:divBdr>
                <w:top w:val="none" w:sz="0" w:space="0" w:color="auto"/>
                <w:left w:val="none" w:sz="0" w:space="0" w:color="auto"/>
                <w:bottom w:val="none" w:sz="0" w:space="0" w:color="auto"/>
                <w:right w:val="none" w:sz="0" w:space="0" w:color="auto"/>
              </w:divBdr>
              <w:divsChild>
                <w:div w:id="143559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07976">
      <w:bodyDiv w:val="1"/>
      <w:marLeft w:val="0"/>
      <w:marRight w:val="0"/>
      <w:marTop w:val="0"/>
      <w:marBottom w:val="0"/>
      <w:divBdr>
        <w:top w:val="none" w:sz="0" w:space="0" w:color="auto"/>
        <w:left w:val="none" w:sz="0" w:space="0" w:color="auto"/>
        <w:bottom w:val="none" w:sz="0" w:space="0" w:color="auto"/>
        <w:right w:val="none" w:sz="0" w:space="0" w:color="auto"/>
      </w:divBdr>
    </w:div>
    <w:div w:id="1592544020">
      <w:bodyDiv w:val="1"/>
      <w:marLeft w:val="0"/>
      <w:marRight w:val="0"/>
      <w:marTop w:val="0"/>
      <w:marBottom w:val="0"/>
      <w:divBdr>
        <w:top w:val="none" w:sz="0" w:space="0" w:color="auto"/>
        <w:left w:val="none" w:sz="0" w:space="0" w:color="auto"/>
        <w:bottom w:val="none" w:sz="0" w:space="0" w:color="auto"/>
        <w:right w:val="none" w:sz="0" w:space="0" w:color="auto"/>
      </w:divBdr>
    </w:div>
    <w:div w:id="1601909867">
      <w:bodyDiv w:val="1"/>
      <w:marLeft w:val="0"/>
      <w:marRight w:val="0"/>
      <w:marTop w:val="0"/>
      <w:marBottom w:val="0"/>
      <w:divBdr>
        <w:top w:val="none" w:sz="0" w:space="0" w:color="auto"/>
        <w:left w:val="none" w:sz="0" w:space="0" w:color="auto"/>
        <w:bottom w:val="none" w:sz="0" w:space="0" w:color="auto"/>
        <w:right w:val="none" w:sz="0" w:space="0" w:color="auto"/>
      </w:divBdr>
    </w:div>
    <w:div w:id="1661616058">
      <w:bodyDiv w:val="1"/>
      <w:marLeft w:val="0"/>
      <w:marRight w:val="0"/>
      <w:marTop w:val="0"/>
      <w:marBottom w:val="0"/>
      <w:divBdr>
        <w:top w:val="none" w:sz="0" w:space="0" w:color="auto"/>
        <w:left w:val="none" w:sz="0" w:space="0" w:color="auto"/>
        <w:bottom w:val="none" w:sz="0" w:space="0" w:color="auto"/>
        <w:right w:val="none" w:sz="0" w:space="0" w:color="auto"/>
      </w:divBdr>
      <w:divsChild>
        <w:div w:id="2041322917">
          <w:marLeft w:val="0"/>
          <w:marRight w:val="0"/>
          <w:marTop w:val="0"/>
          <w:marBottom w:val="0"/>
          <w:divBdr>
            <w:top w:val="none" w:sz="0" w:space="0" w:color="auto"/>
            <w:left w:val="none" w:sz="0" w:space="0" w:color="auto"/>
            <w:bottom w:val="none" w:sz="0" w:space="0" w:color="auto"/>
            <w:right w:val="none" w:sz="0" w:space="0" w:color="auto"/>
          </w:divBdr>
          <w:divsChild>
            <w:div w:id="2008441336">
              <w:marLeft w:val="0"/>
              <w:marRight w:val="0"/>
              <w:marTop w:val="0"/>
              <w:marBottom w:val="0"/>
              <w:divBdr>
                <w:top w:val="none" w:sz="0" w:space="0" w:color="auto"/>
                <w:left w:val="none" w:sz="0" w:space="0" w:color="auto"/>
                <w:bottom w:val="none" w:sz="0" w:space="0" w:color="auto"/>
                <w:right w:val="none" w:sz="0" w:space="0" w:color="auto"/>
              </w:divBdr>
              <w:divsChild>
                <w:div w:id="143255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86691">
          <w:marLeft w:val="0"/>
          <w:marRight w:val="0"/>
          <w:marTop w:val="0"/>
          <w:marBottom w:val="0"/>
          <w:divBdr>
            <w:top w:val="none" w:sz="0" w:space="0" w:color="auto"/>
            <w:left w:val="none" w:sz="0" w:space="0" w:color="auto"/>
            <w:bottom w:val="none" w:sz="0" w:space="0" w:color="auto"/>
            <w:right w:val="none" w:sz="0" w:space="0" w:color="auto"/>
          </w:divBdr>
          <w:divsChild>
            <w:div w:id="62340960">
              <w:marLeft w:val="0"/>
              <w:marRight w:val="0"/>
              <w:marTop w:val="0"/>
              <w:marBottom w:val="0"/>
              <w:divBdr>
                <w:top w:val="none" w:sz="0" w:space="0" w:color="auto"/>
                <w:left w:val="none" w:sz="0" w:space="0" w:color="auto"/>
                <w:bottom w:val="none" w:sz="0" w:space="0" w:color="auto"/>
                <w:right w:val="none" w:sz="0" w:space="0" w:color="auto"/>
              </w:divBdr>
              <w:divsChild>
                <w:div w:id="131780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19436">
          <w:marLeft w:val="0"/>
          <w:marRight w:val="0"/>
          <w:marTop w:val="0"/>
          <w:marBottom w:val="0"/>
          <w:divBdr>
            <w:top w:val="none" w:sz="0" w:space="0" w:color="auto"/>
            <w:left w:val="none" w:sz="0" w:space="0" w:color="auto"/>
            <w:bottom w:val="none" w:sz="0" w:space="0" w:color="auto"/>
            <w:right w:val="none" w:sz="0" w:space="0" w:color="auto"/>
          </w:divBdr>
          <w:divsChild>
            <w:div w:id="1712413018">
              <w:marLeft w:val="0"/>
              <w:marRight w:val="0"/>
              <w:marTop w:val="0"/>
              <w:marBottom w:val="0"/>
              <w:divBdr>
                <w:top w:val="none" w:sz="0" w:space="0" w:color="auto"/>
                <w:left w:val="none" w:sz="0" w:space="0" w:color="auto"/>
                <w:bottom w:val="none" w:sz="0" w:space="0" w:color="auto"/>
                <w:right w:val="none" w:sz="0" w:space="0" w:color="auto"/>
              </w:divBdr>
              <w:divsChild>
                <w:div w:id="1500003645">
                  <w:marLeft w:val="0"/>
                  <w:marRight w:val="0"/>
                  <w:marTop w:val="0"/>
                  <w:marBottom w:val="0"/>
                  <w:divBdr>
                    <w:top w:val="none" w:sz="0" w:space="0" w:color="auto"/>
                    <w:left w:val="none" w:sz="0" w:space="0" w:color="auto"/>
                    <w:bottom w:val="none" w:sz="0" w:space="0" w:color="auto"/>
                    <w:right w:val="none" w:sz="0" w:space="0" w:color="auto"/>
                  </w:divBdr>
                </w:div>
              </w:divsChild>
            </w:div>
            <w:div w:id="731196767">
              <w:marLeft w:val="0"/>
              <w:marRight w:val="0"/>
              <w:marTop w:val="0"/>
              <w:marBottom w:val="0"/>
              <w:divBdr>
                <w:top w:val="none" w:sz="0" w:space="0" w:color="auto"/>
                <w:left w:val="none" w:sz="0" w:space="0" w:color="auto"/>
                <w:bottom w:val="none" w:sz="0" w:space="0" w:color="auto"/>
                <w:right w:val="none" w:sz="0" w:space="0" w:color="auto"/>
              </w:divBdr>
              <w:divsChild>
                <w:div w:id="178194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1864">
          <w:marLeft w:val="0"/>
          <w:marRight w:val="0"/>
          <w:marTop w:val="0"/>
          <w:marBottom w:val="0"/>
          <w:divBdr>
            <w:top w:val="none" w:sz="0" w:space="0" w:color="auto"/>
            <w:left w:val="none" w:sz="0" w:space="0" w:color="auto"/>
            <w:bottom w:val="none" w:sz="0" w:space="0" w:color="auto"/>
            <w:right w:val="none" w:sz="0" w:space="0" w:color="auto"/>
          </w:divBdr>
          <w:divsChild>
            <w:div w:id="114955303">
              <w:marLeft w:val="0"/>
              <w:marRight w:val="0"/>
              <w:marTop w:val="0"/>
              <w:marBottom w:val="0"/>
              <w:divBdr>
                <w:top w:val="none" w:sz="0" w:space="0" w:color="auto"/>
                <w:left w:val="none" w:sz="0" w:space="0" w:color="auto"/>
                <w:bottom w:val="none" w:sz="0" w:space="0" w:color="auto"/>
                <w:right w:val="none" w:sz="0" w:space="0" w:color="auto"/>
              </w:divBdr>
              <w:divsChild>
                <w:div w:id="1461652014">
                  <w:marLeft w:val="0"/>
                  <w:marRight w:val="0"/>
                  <w:marTop w:val="0"/>
                  <w:marBottom w:val="0"/>
                  <w:divBdr>
                    <w:top w:val="none" w:sz="0" w:space="0" w:color="auto"/>
                    <w:left w:val="none" w:sz="0" w:space="0" w:color="auto"/>
                    <w:bottom w:val="none" w:sz="0" w:space="0" w:color="auto"/>
                    <w:right w:val="none" w:sz="0" w:space="0" w:color="auto"/>
                  </w:divBdr>
                </w:div>
              </w:divsChild>
            </w:div>
            <w:div w:id="989944779">
              <w:marLeft w:val="0"/>
              <w:marRight w:val="0"/>
              <w:marTop w:val="0"/>
              <w:marBottom w:val="0"/>
              <w:divBdr>
                <w:top w:val="none" w:sz="0" w:space="0" w:color="auto"/>
                <w:left w:val="none" w:sz="0" w:space="0" w:color="auto"/>
                <w:bottom w:val="none" w:sz="0" w:space="0" w:color="auto"/>
                <w:right w:val="none" w:sz="0" w:space="0" w:color="auto"/>
              </w:divBdr>
              <w:divsChild>
                <w:div w:id="72313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130397">
          <w:marLeft w:val="0"/>
          <w:marRight w:val="0"/>
          <w:marTop w:val="0"/>
          <w:marBottom w:val="0"/>
          <w:divBdr>
            <w:top w:val="none" w:sz="0" w:space="0" w:color="auto"/>
            <w:left w:val="none" w:sz="0" w:space="0" w:color="auto"/>
            <w:bottom w:val="none" w:sz="0" w:space="0" w:color="auto"/>
            <w:right w:val="none" w:sz="0" w:space="0" w:color="auto"/>
          </w:divBdr>
          <w:divsChild>
            <w:div w:id="1245142192">
              <w:marLeft w:val="0"/>
              <w:marRight w:val="0"/>
              <w:marTop w:val="0"/>
              <w:marBottom w:val="0"/>
              <w:divBdr>
                <w:top w:val="none" w:sz="0" w:space="0" w:color="auto"/>
                <w:left w:val="none" w:sz="0" w:space="0" w:color="auto"/>
                <w:bottom w:val="none" w:sz="0" w:space="0" w:color="auto"/>
                <w:right w:val="none" w:sz="0" w:space="0" w:color="auto"/>
              </w:divBdr>
              <w:divsChild>
                <w:div w:id="2018074636">
                  <w:marLeft w:val="0"/>
                  <w:marRight w:val="0"/>
                  <w:marTop w:val="0"/>
                  <w:marBottom w:val="0"/>
                  <w:divBdr>
                    <w:top w:val="none" w:sz="0" w:space="0" w:color="auto"/>
                    <w:left w:val="none" w:sz="0" w:space="0" w:color="auto"/>
                    <w:bottom w:val="none" w:sz="0" w:space="0" w:color="auto"/>
                    <w:right w:val="none" w:sz="0" w:space="0" w:color="auto"/>
                  </w:divBdr>
                </w:div>
              </w:divsChild>
            </w:div>
            <w:div w:id="1062631546">
              <w:marLeft w:val="0"/>
              <w:marRight w:val="0"/>
              <w:marTop w:val="0"/>
              <w:marBottom w:val="0"/>
              <w:divBdr>
                <w:top w:val="none" w:sz="0" w:space="0" w:color="auto"/>
                <w:left w:val="none" w:sz="0" w:space="0" w:color="auto"/>
                <w:bottom w:val="none" w:sz="0" w:space="0" w:color="auto"/>
                <w:right w:val="none" w:sz="0" w:space="0" w:color="auto"/>
              </w:divBdr>
              <w:divsChild>
                <w:div w:id="210360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82053">
          <w:marLeft w:val="0"/>
          <w:marRight w:val="0"/>
          <w:marTop w:val="0"/>
          <w:marBottom w:val="0"/>
          <w:divBdr>
            <w:top w:val="none" w:sz="0" w:space="0" w:color="auto"/>
            <w:left w:val="none" w:sz="0" w:space="0" w:color="auto"/>
            <w:bottom w:val="none" w:sz="0" w:space="0" w:color="auto"/>
            <w:right w:val="none" w:sz="0" w:space="0" w:color="auto"/>
          </w:divBdr>
          <w:divsChild>
            <w:div w:id="1603879562">
              <w:marLeft w:val="0"/>
              <w:marRight w:val="0"/>
              <w:marTop w:val="0"/>
              <w:marBottom w:val="0"/>
              <w:divBdr>
                <w:top w:val="none" w:sz="0" w:space="0" w:color="auto"/>
                <w:left w:val="none" w:sz="0" w:space="0" w:color="auto"/>
                <w:bottom w:val="none" w:sz="0" w:space="0" w:color="auto"/>
                <w:right w:val="none" w:sz="0" w:space="0" w:color="auto"/>
              </w:divBdr>
              <w:divsChild>
                <w:div w:id="471098287">
                  <w:marLeft w:val="0"/>
                  <w:marRight w:val="0"/>
                  <w:marTop w:val="0"/>
                  <w:marBottom w:val="0"/>
                  <w:divBdr>
                    <w:top w:val="none" w:sz="0" w:space="0" w:color="auto"/>
                    <w:left w:val="none" w:sz="0" w:space="0" w:color="auto"/>
                    <w:bottom w:val="none" w:sz="0" w:space="0" w:color="auto"/>
                    <w:right w:val="none" w:sz="0" w:space="0" w:color="auto"/>
                  </w:divBdr>
                </w:div>
              </w:divsChild>
            </w:div>
            <w:div w:id="685013574">
              <w:marLeft w:val="0"/>
              <w:marRight w:val="0"/>
              <w:marTop w:val="0"/>
              <w:marBottom w:val="0"/>
              <w:divBdr>
                <w:top w:val="none" w:sz="0" w:space="0" w:color="auto"/>
                <w:left w:val="none" w:sz="0" w:space="0" w:color="auto"/>
                <w:bottom w:val="none" w:sz="0" w:space="0" w:color="auto"/>
                <w:right w:val="none" w:sz="0" w:space="0" w:color="auto"/>
              </w:divBdr>
              <w:divsChild>
                <w:div w:id="145112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5109">
          <w:marLeft w:val="0"/>
          <w:marRight w:val="0"/>
          <w:marTop w:val="0"/>
          <w:marBottom w:val="0"/>
          <w:divBdr>
            <w:top w:val="none" w:sz="0" w:space="0" w:color="auto"/>
            <w:left w:val="none" w:sz="0" w:space="0" w:color="auto"/>
            <w:bottom w:val="none" w:sz="0" w:space="0" w:color="auto"/>
            <w:right w:val="none" w:sz="0" w:space="0" w:color="auto"/>
          </w:divBdr>
          <w:divsChild>
            <w:div w:id="1166168789">
              <w:marLeft w:val="0"/>
              <w:marRight w:val="0"/>
              <w:marTop w:val="0"/>
              <w:marBottom w:val="0"/>
              <w:divBdr>
                <w:top w:val="none" w:sz="0" w:space="0" w:color="auto"/>
                <w:left w:val="none" w:sz="0" w:space="0" w:color="auto"/>
                <w:bottom w:val="none" w:sz="0" w:space="0" w:color="auto"/>
                <w:right w:val="none" w:sz="0" w:space="0" w:color="auto"/>
              </w:divBdr>
              <w:divsChild>
                <w:div w:id="91628225">
                  <w:marLeft w:val="0"/>
                  <w:marRight w:val="0"/>
                  <w:marTop w:val="0"/>
                  <w:marBottom w:val="0"/>
                  <w:divBdr>
                    <w:top w:val="none" w:sz="0" w:space="0" w:color="auto"/>
                    <w:left w:val="none" w:sz="0" w:space="0" w:color="auto"/>
                    <w:bottom w:val="none" w:sz="0" w:space="0" w:color="auto"/>
                    <w:right w:val="none" w:sz="0" w:space="0" w:color="auto"/>
                  </w:divBdr>
                </w:div>
              </w:divsChild>
            </w:div>
            <w:div w:id="467363280">
              <w:marLeft w:val="0"/>
              <w:marRight w:val="0"/>
              <w:marTop w:val="0"/>
              <w:marBottom w:val="0"/>
              <w:divBdr>
                <w:top w:val="none" w:sz="0" w:space="0" w:color="auto"/>
                <w:left w:val="none" w:sz="0" w:space="0" w:color="auto"/>
                <w:bottom w:val="none" w:sz="0" w:space="0" w:color="auto"/>
                <w:right w:val="none" w:sz="0" w:space="0" w:color="auto"/>
              </w:divBdr>
              <w:divsChild>
                <w:div w:id="16389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519810">
          <w:marLeft w:val="0"/>
          <w:marRight w:val="0"/>
          <w:marTop w:val="0"/>
          <w:marBottom w:val="0"/>
          <w:divBdr>
            <w:top w:val="none" w:sz="0" w:space="0" w:color="auto"/>
            <w:left w:val="none" w:sz="0" w:space="0" w:color="auto"/>
            <w:bottom w:val="none" w:sz="0" w:space="0" w:color="auto"/>
            <w:right w:val="none" w:sz="0" w:space="0" w:color="auto"/>
          </w:divBdr>
          <w:divsChild>
            <w:div w:id="482350925">
              <w:marLeft w:val="0"/>
              <w:marRight w:val="0"/>
              <w:marTop w:val="0"/>
              <w:marBottom w:val="0"/>
              <w:divBdr>
                <w:top w:val="none" w:sz="0" w:space="0" w:color="auto"/>
                <w:left w:val="none" w:sz="0" w:space="0" w:color="auto"/>
                <w:bottom w:val="none" w:sz="0" w:space="0" w:color="auto"/>
                <w:right w:val="none" w:sz="0" w:space="0" w:color="auto"/>
              </w:divBdr>
              <w:divsChild>
                <w:div w:id="2060783464">
                  <w:marLeft w:val="0"/>
                  <w:marRight w:val="0"/>
                  <w:marTop w:val="0"/>
                  <w:marBottom w:val="0"/>
                  <w:divBdr>
                    <w:top w:val="none" w:sz="0" w:space="0" w:color="auto"/>
                    <w:left w:val="none" w:sz="0" w:space="0" w:color="auto"/>
                    <w:bottom w:val="none" w:sz="0" w:space="0" w:color="auto"/>
                    <w:right w:val="none" w:sz="0" w:space="0" w:color="auto"/>
                  </w:divBdr>
                </w:div>
              </w:divsChild>
            </w:div>
            <w:div w:id="389883316">
              <w:marLeft w:val="0"/>
              <w:marRight w:val="0"/>
              <w:marTop w:val="0"/>
              <w:marBottom w:val="0"/>
              <w:divBdr>
                <w:top w:val="none" w:sz="0" w:space="0" w:color="auto"/>
                <w:left w:val="none" w:sz="0" w:space="0" w:color="auto"/>
                <w:bottom w:val="none" w:sz="0" w:space="0" w:color="auto"/>
                <w:right w:val="none" w:sz="0" w:space="0" w:color="auto"/>
              </w:divBdr>
              <w:divsChild>
                <w:div w:id="20641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140130">
          <w:marLeft w:val="0"/>
          <w:marRight w:val="0"/>
          <w:marTop w:val="0"/>
          <w:marBottom w:val="0"/>
          <w:divBdr>
            <w:top w:val="none" w:sz="0" w:space="0" w:color="auto"/>
            <w:left w:val="none" w:sz="0" w:space="0" w:color="auto"/>
            <w:bottom w:val="none" w:sz="0" w:space="0" w:color="auto"/>
            <w:right w:val="none" w:sz="0" w:space="0" w:color="auto"/>
          </w:divBdr>
          <w:divsChild>
            <w:div w:id="930704059">
              <w:marLeft w:val="0"/>
              <w:marRight w:val="0"/>
              <w:marTop w:val="0"/>
              <w:marBottom w:val="0"/>
              <w:divBdr>
                <w:top w:val="none" w:sz="0" w:space="0" w:color="auto"/>
                <w:left w:val="none" w:sz="0" w:space="0" w:color="auto"/>
                <w:bottom w:val="none" w:sz="0" w:space="0" w:color="auto"/>
                <w:right w:val="none" w:sz="0" w:space="0" w:color="auto"/>
              </w:divBdr>
              <w:divsChild>
                <w:div w:id="20841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896561">
      <w:bodyDiv w:val="1"/>
      <w:marLeft w:val="0"/>
      <w:marRight w:val="0"/>
      <w:marTop w:val="0"/>
      <w:marBottom w:val="0"/>
      <w:divBdr>
        <w:top w:val="none" w:sz="0" w:space="0" w:color="auto"/>
        <w:left w:val="none" w:sz="0" w:space="0" w:color="auto"/>
        <w:bottom w:val="none" w:sz="0" w:space="0" w:color="auto"/>
        <w:right w:val="none" w:sz="0" w:space="0" w:color="auto"/>
      </w:divBdr>
      <w:divsChild>
        <w:div w:id="2127843318">
          <w:marLeft w:val="0"/>
          <w:marRight w:val="0"/>
          <w:marTop w:val="0"/>
          <w:marBottom w:val="0"/>
          <w:divBdr>
            <w:top w:val="none" w:sz="0" w:space="0" w:color="auto"/>
            <w:left w:val="none" w:sz="0" w:space="0" w:color="auto"/>
            <w:bottom w:val="none" w:sz="0" w:space="0" w:color="auto"/>
            <w:right w:val="none" w:sz="0" w:space="0" w:color="auto"/>
          </w:divBdr>
          <w:divsChild>
            <w:div w:id="1158613833">
              <w:marLeft w:val="0"/>
              <w:marRight w:val="0"/>
              <w:marTop w:val="0"/>
              <w:marBottom w:val="0"/>
              <w:divBdr>
                <w:top w:val="none" w:sz="0" w:space="0" w:color="auto"/>
                <w:left w:val="none" w:sz="0" w:space="0" w:color="auto"/>
                <w:bottom w:val="none" w:sz="0" w:space="0" w:color="auto"/>
                <w:right w:val="none" w:sz="0" w:space="0" w:color="auto"/>
              </w:divBdr>
              <w:divsChild>
                <w:div w:id="57050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163328">
          <w:marLeft w:val="0"/>
          <w:marRight w:val="0"/>
          <w:marTop w:val="0"/>
          <w:marBottom w:val="0"/>
          <w:divBdr>
            <w:top w:val="none" w:sz="0" w:space="0" w:color="auto"/>
            <w:left w:val="none" w:sz="0" w:space="0" w:color="auto"/>
            <w:bottom w:val="none" w:sz="0" w:space="0" w:color="auto"/>
            <w:right w:val="none" w:sz="0" w:space="0" w:color="auto"/>
          </w:divBdr>
          <w:divsChild>
            <w:div w:id="1785466899">
              <w:marLeft w:val="0"/>
              <w:marRight w:val="0"/>
              <w:marTop w:val="0"/>
              <w:marBottom w:val="0"/>
              <w:divBdr>
                <w:top w:val="none" w:sz="0" w:space="0" w:color="auto"/>
                <w:left w:val="none" w:sz="0" w:space="0" w:color="auto"/>
                <w:bottom w:val="none" w:sz="0" w:space="0" w:color="auto"/>
                <w:right w:val="none" w:sz="0" w:space="0" w:color="auto"/>
              </w:divBdr>
              <w:divsChild>
                <w:div w:id="109513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656254">
          <w:marLeft w:val="0"/>
          <w:marRight w:val="0"/>
          <w:marTop w:val="0"/>
          <w:marBottom w:val="0"/>
          <w:divBdr>
            <w:top w:val="none" w:sz="0" w:space="0" w:color="auto"/>
            <w:left w:val="none" w:sz="0" w:space="0" w:color="auto"/>
            <w:bottom w:val="none" w:sz="0" w:space="0" w:color="auto"/>
            <w:right w:val="none" w:sz="0" w:space="0" w:color="auto"/>
          </w:divBdr>
          <w:divsChild>
            <w:div w:id="331760560">
              <w:marLeft w:val="0"/>
              <w:marRight w:val="0"/>
              <w:marTop w:val="0"/>
              <w:marBottom w:val="0"/>
              <w:divBdr>
                <w:top w:val="none" w:sz="0" w:space="0" w:color="auto"/>
                <w:left w:val="none" w:sz="0" w:space="0" w:color="auto"/>
                <w:bottom w:val="none" w:sz="0" w:space="0" w:color="auto"/>
                <w:right w:val="none" w:sz="0" w:space="0" w:color="auto"/>
              </w:divBdr>
              <w:divsChild>
                <w:div w:id="254628303">
                  <w:marLeft w:val="0"/>
                  <w:marRight w:val="0"/>
                  <w:marTop w:val="0"/>
                  <w:marBottom w:val="0"/>
                  <w:divBdr>
                    <w:top w:val="none" w:sz="0" w:space="0" w:color="auto"/>
                    <w:left w:val="none" w:sz="0" w:space="0" w:color="auto"/>
                    <w:bottom w:val="none" w:sz="0" w:space="0" w:color="auto"/>
                    <w:right w:val="none" w:sz="0" w:space="0" w:color="auto"/>
                  </w:divBdr>
                </w:div>
              </w:divsChild>
            </w:div>
            <w:div w:id="1210843931">
              <w:marLeft w:val="0"/>
              <w:marRight w:val="0"/>
              <w:marTop w:val="0"/>
              <w:marBottom w:val="0"/>
              <w:divBdr>
                <w:top w:val="none" w:sz="0" w:space="0" w:color="auto"/>
                <w:left w:val="none" w:sz="0" w:space="0" w:color="auto"/>
                <w:bottom w:val="none" w:sz="0" w:space="0" w:color="auto"/>
                <w:right w:val="none" w:sz="0" w:space="0" w:color="auto"/>
              </w:divBdr>
              <w:divsChild>
                <w:div w:id="11174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846245">
          <w:marLeft w:val="0"/>
          <w:marRight w:val="0"/>
          <w:marTop w:val="0"/>
          <w:marBottom w:val="0"/>
          <w:divBdr>
            <w:top w:val="none" w:sz="0" w:space="0" w:color="auto"/>
            <w:left w:val="none" w:sz="0" w:space="0" w:color="auto"/>
            <w:bottom w:val="none" w:sz="0" w:space="0" w:color="auto"/>
            <w:right w:val="none" w:sz="0" w:space="0" w:color="auto"/>
          </w:divBdr>
          <w:divsChild>
            <w:div w:id="1335493677">
              <w:marLeft w:val="0"/>
              <w:marRight w:val="0"/>
              <w:marTop w:val="0"/>
              <w:marBottom w:val="0"/>
              <w:divBdr>
                <w:top w:val="none" w:sz="0" w:space="0" w:color="auto"/>
                <w:left w:val="none" w:sz="0" w:space="0" w:color="auto"/>
                <w:bottom w:val="none" w:sz="0" w:space="0" w:color="auto"/>
                <w:right w:val="none" w:sz="0" w:space="0" w:color="auto"/>
              </w:divBdr>
              <w:divsChild>
                <w:div w:id="987514136">
                  <w:marLeft w:val="0"/>
                  <w:marRight w:val="0"/>
                  <w:marTop w:val="0"/>
                  <w:marBottom w:val="0"/>
                  <w:divBdr>
                    <w:top w:val="none" w:sz="0" w:space="0" w:color="auto"/>
                    <w:left w:val="none" w:sz="0" w:space="0" w:color="auto"/>
                    <w:bottom w:val="none" w:sz="0" w:space="0" w:color="auto"/>
                    <w:right w:val="none" w:sz="0" w:space="0" w:color="auto"/>
                  </w:divBdr>
                </w:div>
              </w:divsChild>
            </w:div>
            <w:div w:id="769592332">
              <w:marLeft w:val="0"/>
              <w:marRight w:val="0"/>
              <w:marTop w:val="0"/>
              <w:marBottom w:val="0"/>
              <w:divBdr>
                <w:top w:val="none" w:sz="0" w:space="0" w:color="auto"/>
                <w:left w:val="none" w:sz="0" w:space="0" w:color="auto"/>
                <w:bottom w:val="none" w:sz="0" w:space="0" w:color="auto"/>
                <w:right w:val="none" w:sz="0" w:space="0" w:color="auto"/>
              </w:divBdr>
              <w:divsChild>
                <w:div w:id="106687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524678">
          <w:marLeft w:val="0"/>
          <w:marRight w:val="0"/>
          <w:marTop w:val="0"/>
          <w:marBottom w:val="0"/>
          <w:divBdr>
            <w:top w:val="none" w:sz="0" w:space="0" w:color="auto"/>
            <w:left w:val="none" w:sz="0" w:space="0" w:color="auto"/>
            <w:bottom w:val="none" w:sz="0" w:space="0" w:color="auto"/>
            <w:right w:val="none" w:sz="0" w:space="0" w:color="auto"/>
          </w:divBdr>
          <w:divsChild>
            <w:div w:id="1266956963">
              <w:marLeft w:val="0"/>
              <w:marRight w:val="0"/>
              <w:marTop w:val="0"/>
              <w:marBottom w:val="0"/>
              <w:divBdr>
                <w:top w:val="none" w:sz="0" w:space="0" w:color="auto"/>
                <w:left w:val="none" w:sz="0" w:space="0" w:color="auto"/>
                <w:bottom w:val="none" w:sz="0" w:space="0" w:color="auto"/>
                <w:right w:val="none" w:sz="0" w:space="0" w:color="auto"/>
              </w:divBdr>
              <w:divsChild>
                <w:div w:id="1258127091">
                  <w:marLeft w:val="0"/>
                  <w:marRight w:val="0"/>
                  <w:marTop w:val="0"/>
                  <w:marBottom w:val="0"/>
                  <w:divBdr>
                    <w:top w:val="none" w:sz="0" w:space="0" w:color="auto"/>
                    <w:left w:val="none" w:sz="0" w:space="0" w:color="auto"/>
                    <w:bottom w:val="none" w:sz="0" w:space="0" w:color="auto"/>
                    <w:right w:val="none" w:sz="0" w:space="0" w:color="auto"/>
                  </w:divBdr>
                </w:div>
              </w:divsChild>
            </w:div>
            <w:div w:id="1433164145">
              <w:marLeft w:val="0"/>
              <w:marRight w:val="0"/>
              <w:marTop w:val="0"/>
              <w:marBottom w:val="0"/>
              <w:divBdr>
                <w:top w:val="none" w:sz="0" w:space="0" w:color="auto"/>
                <w:left w:val="none" w:sz="0" w:space="0" w:color="auto"/>
                <w:bottom w:val="none" w:sz="0" w:space="0" w:color="auto"/>
                <w:right w:val="none" w:sz="0" w:space="0" w:color="auto"/>
              </w:divBdr>
              <w:divsChild>
                <w:div w:id="54172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63352">
          <w:marLeft w:val="0"/>
          <w:marRight w:val="0"/>
          <w:marTop w:val="0"/>
          <w:marBottom w:val="0"/>
          <w:divBdr>
            <w:top w:val="none" w:sz="0" w:space="0" w:color="auto"/>
            <w:left w:val="none" w:sz="0" w:space="0" w:color="auto"/>
            <w:bottom w:val="none" w:sz="0" w:space="0" w:color="auto"/>
            <w:right w:val="none" w:sz="0" w:space="0" w:color="auto"/>
          </w:divBdr>
          <w:divsChild>
            <w:div w:id="1285379594">
              <w:marLeft w:val="0"/>
              <w:marRight w:val="0"/>
              <w:marTop w:val="0"/>
              <w:marBottom w:val="0"/>
              <w:divBdr>
                <w:top w:val="none" w:sz="0" w:space="0" w:color="auto"/>
                <w:left w:val="none" w:sz="0" w:space="0" w:color="auto"/>
                <w:bottom w:val="none" w:sz="0" w:space="0" w:color="auto"/>
                <w:right w:val="none" w:sz="0" w:space="0" w:color="auto"/>
              </w:divBdr>
              <w:divsChild>
                <w:div w:id="1909262238">
                  <w:marLeft w:val="0"/>
                  <w:marRight w:val="0"/>
                  <w:marTop w:val="0"/>
                  <w:marBottom w:val="0"/>
                  <w:divBdr>
                    <w:top w:val="none" w:sz="0" w:space="0" w:color="auto"/>
                    <w:left w:val="none" w:sz="0" w:space="0" w:color="auto"/>
                    <w:bottom w:val="none" w:sz="0" w:space="0" w:color="auto"/>
                    <w:right w:val="none" w:sz="0" w:space="0" w:color="auto"/>
                  </w:divBdr>
                </w:div>
              </w:divsChild>
            </w:div>
            <w:div w:id="637951833">
              <w:marLeft w:val="0"/>
              <w:marRight w:val="0"/>
              <w:marTop w:val="0"/>
              <w:marBottom w:val="0"/>
              <w:divBdr>
                <w:top w:val="none" w:sz="0" w:space="0" w:color="auto"/>
                <w:left w:val="none" w:sz="0" w:space="0" w:color="auto"/>
                <w:bottom w:val="none" w:sz="0" w:space="0" w:color="auto"/>
                <w:right w:val="none" w:sz="0" w:space="0" w:color="auto"/>
              </w:divBdr>
              <w:divsChild>
                <w:div w:id="15051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565770">
          <w:marLeft w:val="0"/>
          <w:marRight w:val="0"/>
          <w:marTop w:val="0"/>
          <w:marBottom w:val="0"/>
          <w:divBdr>
            <w:top w:val="none" w:sz="0" w:space="0" w:color="auto"/>
            <w:left w:val="none" w:sz="0" w:space="0" w:color="auto"/>
            <w:bottom w:val="none" w:sz="0" w:space="0" w:color="auto"/>
            <w:right w:val="none" w:sz="0" w:space="0" w:color="auto"/>
          </w:divBdr>
          <w:divsChild>
            <w:div w:id="854461511">
              <w:marLeft w:val="0"/>
              <w:marRight w:val="0"/>
              <w:marTop w:val="0"/>
              <w:marBottom w:val="0"/>
              <w:divBdr>
                <w:top w:val="none" w:sz="0" w:space="0" w:color="auto"/>
                <w:left w:val="none" w:sz="0" w:space="0" w:color="auto"/>
                <w:bottom w:val="none" w:sz="0" w:space="0" w:color="auto"/>
                <w:right w:val="none" w:sz="0" w:space="0" w:color="auto"/>
              </w:divBdr>
              <w:divsChild>
                <w:div w:id="1045177875">
                  <w:marLeft w:val="0"/>
                  <w:marRight w:val="0"/>
                  <w:marTop w:val="0"/>
                  <w:marBottom w:val="0"/>
                  <w:divBdr>
                    <w:top w:val="none" w:sz="0" w:space="0" w:color="auto"/>
                    <w:left w:val="none" w:sz="0" w:space="0" w:color="auto"/>
                    <w:bottom w:val="none" w:sz="0" w:space="0" w:color="auto"/>
                    <w:right w:val="none" w:sz="0" w:space="0" w:color="auto"/>
                  </w:divBdr>
                </w:div>
              </w:divsChild>
            </w:div>
            <w:div w:id="224488598">
              <w:marLeft w:val="0"/>
              <w:marRight w:val="0"/>
              <w:marTop w:val="0"/>
              <w:marBottom w:val="0"/>
              <w:divBdr>
                <w:top w:val="none" w:sz="0" w:space="0" w:color="auto"/>
                <w:left w:val="none" w:sz="0" w:space="0" w:color="auto"/>
                <w:bottom w:val="none" w:sz="0" w:space="0" w:color="auto"/>
                <w:right w:val="none" w:sz="0" w:space="0" w:color="auto"/>
              </w:divBdr>
              <w:divsChild>
                <w:div w:id="211304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91106">
          <w:marLeft w:val="0"/>
          <w:marRight w:val="0"/>
          <w:marTop w:val="0"/>
          <w:marBottom w:val="0"/>
          <w:divBdr>
            <w:top w:val="none" w:sz="0" w:space="0" w:color="auto"/>
            <w:left w:val="none" w:sz="0" w:space="0" w:color="auto"/>
            <w:bottom w:val="none" w:sz="0" w:space="0" w:color="auto"/>
            <w:right w:val="none" w:sz="0" w:space="0" w:color="auto"/>
          </w:divBdr>
          <w:divsChild>
            <w:div w:id="1043554462">
              <w:marLeft w:val="0"/>
              <w:marRight w:val="0"/>
              <w:marTop w:val="0"/>
              <w:marBottom w:val="0"/>
              <w:divBdr>
                <w:top w:val="none" w:sz="0" w:space="0" w:color="auto"/>
                <w:left w:val="none" w:sz="0" w:space="0" w:color="auto"/>
                <w:bottom w:val="none" w:sz="0" w:space="0" w:color="auto"/>
                <w:right w:val="none" w:sz="0" w:space="0" w:color="auto"/>
              </w:divBdr>
              <w:divsChild>
                <w:div w:id="1760785301">
                  <w:marLeft w:val="0"/>
                  <w:marRight w:val="0"/>
                  <w:marTop w:val="0"/>
                  <w:marBottom w:val="0"/>
                  <w:divBdr>
                    <w:top w:val="none" w:sz="0" w:space="0" w:color="auto"/>
                    <w:left w:val="none" w:sz="0" w:space="0" w:color="auto"/>
                    <w:bottom w:val="none" w:sz="0" w:space="0" w:color="auto"/>
                    <w:right w:val="none" w:sz="0" w:space="0" w:color="auto"/>
                  </w:divBdr>
                </w:div>
              </w:divsChild>
            </w:div>
            <w:div w:id="490559055">
              <w:marLeft w:val="0"/>
              <w:marRight w:val="0"/>
              <w:marTop w:val="0"/>
              <w:marBottom w:val="0"/>
              <w:divBdr>
                <w:top w:val="none" w:sz="0" w:space="0" w:color="auto"/>
                <w:left w:val="none" w:sz="0" w:space="0" w:color="auto"/>
                <w:bottom w:val="none" w:sz="0" w:space="0" w:color="auto"/>
                <w:right w:val="none" w:sz="0" w:space="0" w:color="auto"/>
              </w:divBdr>
              <w:divsChild>
                <w:div w:id="79332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572282">
          <w:marLeft w:val="0"/>
          <w:marRight w:val="0"/>
          <w:marTop w:val="0"/>
          <w:marBottom w:val="0"/>
          <w:divBdr>
            <w:top w:val="none" w:sz="0" w:space="0" w:color="auto"/>
            <w:left w:val="none" w:sz="0" w:space="0" w:color="auto"/>
            <w:bottom w:val="none" w:sz="0" w:space="0" w:color="auto"/>
            <w:right w:val="none" w:sz="0" w:space="0" w:color="auto"/>
          </w:divBdr>
          <w:divsChild>
            <w:div w:id="157886993">
              <w:marLeft w:val="0"/>
              <w:marRight w:val="0"/>
              <w:marTop w:val="0"/>
              <w:marBottom w:val="0"/>
              <w:divBdr>
                <w:top w:val="none" w:sz="0" w:space="0" w:color="auto"/>
                <w:left w:val="none" w:sz="0" w:space="0" w:color="auto"/>
                <w:bottom w:val="none" w:sz="0" w:space="0" w:color="auto"/>
                <w:right w:val="none" w:sz="0" w:space="0" w:color="auto"/>
              </w:divBdr>
              <w:divsChild>
                <w:div w:id="206991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335571">
      <w:bodyDiv w:val="1"/>
      <w:marLeft w:val="0"/>
      <w:marRight w:val="0"/>
      <w:marTop w:val="0"/>
      <w:marBottom w:val="0"/>
      <w:divBdr>
        <w:top w:val="none" w:sz="0" w:space="0" w:color="auto"/>
        <w:left w:val="none" w:sz="0" w:space="0" w:color="auto"/>
        <w:bottom w:val="none" w:sz="0" w:space="0" w:color="auto"/>
        <w:right w:val="none" w:sz="0" w:space="0" w:color="auto"/>
      </w:divBdr>
    </w:div>
    <w:div w:id="1715235653">
      <w:bodyDiv w:val="1"/>
      <w:marLeft w:val="0"/>
      <w:marRight w:val="0"/>
      <w:marTop w:val="0"/>
      <w:marBottom w:val="0"/>
      <w:divBdr>
        <w:top w:val="none" w:sz="0" w:space="0" w:color="auto"/>
        <w:left w:val="none" w:sz="0" w:space="0" w:color="auto"/>
        <w:bottom w:val="none" w:sz="0" w:space="0" w:color="auto"/>
        <w:right w:val="none" w:sz="0" w:space="0" w:color="auto"/>
      </w:divBdr>
      <w:divsChild>
        <w:div w:id="700781338">
          <w:marLeft w:val="0"/>
          <w:marRight w:val="0"/>
          <w:marTop w:val="0"/>
          <w:marBottom w:val="0"/>
          <w:divBdr>
            <w:top w:val="none" w:sz="0" w:space="0" w:color="auto"/>
            <w:left w:val="none" w:sz="0" w:space="0" w:color="auto"/>
            <w:bottom w:val="none" w:sz="0" w:space="0" w:color="auto"/>
            <w:right w:val="none" w:sz="0" w:space="0" w:color="auto"/>
          </w:divBdr>
          <w:divsChild>
            <w:div w:id="842863371">
              <w:marLeft w:val="0"/>
              <w:marRight w:val="0"/>
              <w:marTop w:val="0"/>
              <w:marBottom w:val="0"/>
              <w:divBdr>
                <w:top w:val="none" w:sz="0" w:space="0" w:color="auto"/>
                <w:left w:val="none" w:sz="0" w:space="0" w:color="auto"/>
                <w:bottom w:val="none" w:sz="0" w:space="0" w:color="auto"/>
                <w:right w:val="none" w:sz="0" w:space="0" w:color="auto"/>
              </w:divBdr>
              <w:divsChild>
                <w:div w:id="163220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3798">
      <w:bodyDiv w:val="1"/>
      <w:marLeft w:val="0"/>
      <w:marRight w:val="0"/>
      <w:marTop w:val="0"/>
      <w:marBottom w:val="0"/>
      <w:divBdr>
        <w:top w:val="none" w:sz="0" w:space="0" w:color="auto"/>
        <w:left w:val="none" w:sz="0" w:space="0" w:color="auto"/>
        <w:bottom w:val="none" w:sz="0" w:space="0" w:color="auto"/>
        <w:right w:val="none" w:sz="0" w:space="0" w:color="auto"/>
      </w:divBdr>
    </w:div>
    <w:div w:id="1791705521">
      <w:bodyDiv w:val="1"/>
      <w:marLeft w:val="0"/>
      <w:marRight w:val="0"/>
      <w:marTop w:val="0"/>
      <w:marBottom w:val="0"/>
      <w:divBdr>
        <w:top w:val="none" w:sz="0" w:space="0" w:color="auto"/>
        <w:left w:val="none" w:sz="0" w:space="0" w:color="auto"/>
        <w:bottom w:val="none" w:sz="0" w:space="0" w:color="auto"/>
        <w:right w:val="none" w:sz="0" w:space="0" w:color="auto"/>
      </w:divBdr>
    </w:div>
    <w:div w:id="1797259579">
      <w:bodyDiv w:val="1"/>
      <w:marLeft w:val="0"/>
      <w:marRight w:val="0"/>
      <w:marTop w:val="0"/>
      <w:marBottom w:val="0"/>
      <w:divBdr>
        <w:top w:val="none" w:sz="0" w:space="0" w:color="auto"/>
        <w:left w:val="none" w:sz="0" w:space="0" w:color="auto"/>
        <w:bottom w:val="none" w:sz="0" w:space="0" w:color="auto"/>
        <w:right w:val="none" w:sz="0" w:space="0" w:color="auto"/>
      </w:divBdr>
    </w:div>
    <w:div w:id="1809204355">
      <w:bodyDiv w:val="1"/>
      <w:marLeft w:val="0"/>
      <w:marRight w:val="0"/>
      <w:marTop w:val="0"/>
      <w:marBottom w:val="0"/>
      <w:divBdr>
        <w:top w:val="none" w:sz="0" w:space="0" w:color="auto"/>
        <w:left w:val="none" w:sz="0" w:space="0" w:color="auto"/>
        <w:bottom w:val="none" w:sz="0" w:space="0" w:color="auto"/>
        <w:right w:val="none" w:sz="0" w:space="0" w:color="auto"/>
      </w:divBdr>
      <w:divsChild>
        <w:div w:id="371422492">
          <w:marLeft w:val="0"/>
          <w:marRight w:val="0"/>
          <w:marTop w:val="0"/>
          <w:marBottom w:val="0"/>
          <w:divBdr>
            <w:top w:val="none" w:sz="0" w:space="0" w:color="auto"/>
            <w:left w:val="none" w:sz="0" w:space="0" w:color="auto"/>
            <w:bottom w:val="none" w:sz="0" w:space="0" w:color="auto"/>
            <w:right w:val="none" w:sz="0" w:space="0" w:color="auto"/>
          </w:divBdr>
          <w:divsChild>
            <w:div w:id="1733232034">
              <w:marLeft w:val="0"/>
              <w:marRight w:val="0"/>
              <w:marTop w:val="0"/>
              <w:marBottom w:val="0"/>
              <w:divBdr>
                <w:top w:val="none" w:sz="0" w:space="0" w:color="auto"/>
                <w:left w:val="none" w:sz="0" w:space="0" w:color="auto"/>
                <w:bottom w:val="none" w:sz="0" w:space="0" w:color="auto"/>
                <w:right w:val="none" w:sz="0" w:space="0" w:color="auto"/>
              </w:divBdr>
              <w:divsChild>
                <w:div w:id="209081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097488">
      <w:bodyDiv w:val="1"/>
      <w:marLeft w:val="0"/>
      <w:marRight w:val="0"/>
      <w:marTop w:val="0"/>
      <w:marBottom w:val="0"/>
      <w:divBdr>
        <w:top w:val="none" w:sz="0" w:space="0" w:color="auto"/>
        <w:left w:val="none" w:sz="0" w:space="0" w:color="auto"/>
        <w:bottom w:val="none" w:sz="0" w:space="0" w:color="auto"/>
        <w:right w:val="none" w:sz="0" w:space="0" w:color="auto"/>
      </w:divBdr>
      <w:divsChild>
        <w:div w:id="294215479">
          <w:marLeft w:val="0"/>
          <w:marRight w:val="0"/>
          <w:marTop w:val="0"/>
          <w:marBottom w:val="0"/>
          <w:divBdr>
            <w:top w:val="none" w:sz="0" w:space="0" w:color="auto"/>
            <w:left w:val="none" w:sz="0" w:space="0" w:color="auto"/>
            <w:bottom w:val="none" w:sz="0" w:space="0" w:color="auto"/>
            <w:right w:val="none" w:sz="0" w:space="0" w:color="auto"/>
          </w:divBdr>
          <w:divsChild>
            <w:div w:id="1201936069">
              <w:marLeft w:val="0"/>
              <w:marRight w:val="0"/>
              <w:marTop w:val="0"/>
              <w:marBottom w:val="0"/>
              <w:divBdr>
                <w:top w:val="none" w:sz="0" w:space="0" w:color="auto"/>
                <w:left w:val="none" w:sz="0" w:space="0" w:color="auto"/>
                <w:bottom w:val="none" w:sz="0" w:space="0" w:color="auto"/>
                <w:right w:val="none" w:sz="0" w:space="0" w:color="auto"/>
              </w:divBdr>
              <w:divsChild>
                <w:div w:id="211578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343317">
      <w:bodyDiv w:val="1"/>
      <w:marLeft w:val="0"/>
      <w:marRight w:val="0"/>
      <w:marTop w:val="0"/>
      <w:marBottom w:val="0"/>
      <w:divBdr>
        <w:top w:val="none" w:sz="0" w:space="0" w:color="auto"/>
        <w:left w:val="none" w:sz="0" w:space="0" w:color="auto"/>
        <w:bottom w:val="none" w:sz="0" w:space="0" w:color="auto"/>
        <w:right w:val="none" w:sz="0" w:space="0" w:color="auto"/>
      </w:divBdr>
    </w:div>
    <w:div w:id="1895583568">
      <w:bodyDiv w:val="1"/>
      <w:marLeft w:val="0"/>
      <w:marRight w:val="0"/>
      <w:marTop w:val="0"/>
      <w:marBottom w:val="0"/>
      <w:divBdr>
        <w:top w:val="none" w:sz="0" w:space="0" w:color="auto"/>
        <w:left w:val="none" w:sz="0" w:space="0" w:color="auto"/>
        <w:bottom w:val="none" w:sz="0" w:space="0" w:color="auto"/>
        <w:right w:val="none" w:sz="0" w:space="0" w:color="auto"/>
      </w:divBdr>
      <w:divsChild>
        <w:div w:id="1803838417">
          <w:marLeft w:val="0"/>
          <w:marRight w:val="0"/>
          <w:marTop w:val="0"/>
          <w:marBottom w:val="0"/>
          <w:divBdr>
            <w:top w:val="none" w:sz="0" w:space="0" w:color="auto"/>
            <w:left w:val="none" w:sz="0" w:space="0" w:color="auto"/>
            <w:bottom w:val="none" w:sz="0" w:space="0" w:color="auto"/>
            <w:right w:val="none" w:sz="0" w:space="0" w:color="auto"/>
          </w:divBdr>
          <w:divsChild>
            <w:div w:id="155607243">
              <w:marLeft w:val="0"/>
              <w:marRight w:val="0"/>
              <w:marTop w:val="0"/>
              <w:marBottom w:val="0"/>
              <w:divBdr>
                <w:top w:val="none" w:sz="0" w:space="0" w:color="auto"/>
                <w:left w:val="none" w:sz="0" w:space="0" w:color="auto"/>
                <w:bottom w:val="none" w:sz="0" w:space="0" w:color="auto"/>
                <w:right w:val="none" w:sz="0" w:space="0" w:color="auto"/>
              </w:divBdr>
              <w:divsChild>
                <w:div w:id="72398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833012">
      <w:bodyDiv w:val="1"/>
      <w:marLeft w:val="0"/>
      <w:marRight w:val="0"/>
      <w:marTop w:val="0"/>
      <w:marBottom w:val="0"/>
      <w:divBdr>
        <w:top w:val="none" w:sz="0" w:space="0" w:color="auto"/>
        <w:left w:val="none" w:sz="0" w:space="0" w:color="auto"/>
        <w:bottom w:val="none" w:sz="0" w:space="0" w:color="auto"/>
        <w:right w:val="none" w:sz="0" w:space="0" w:color="auto"/>
      </w:divBdr>
      <w:divsChild>
        <w:div w:id="1043286818">
          <w:marLeft w:val="0"/>
          <w:marRight w:val="0"/>
          <w:marTop w:val="0"/>
          <w:marBottom w:val="0"/>
          <w:divBdr>
            <w:top w:val="none" w:sz="0" w:space="0" w:color="auto"/>
            <w:left w:val="none" w:sz="0" w:space="0" w:color="auto"/>
            <w:bottom w:val="none" w:sz="0" w:space="0" w:color="auto"/>
            <w:right w:val="none" w:sz="0" w:space="0" w:color="auto"/>
          </w:divBdr>
          <w:divsChild>
            <w:div w:id="862404531">
              <w:marLeft w:val="0"/>
              <w:marRight w:val="0"/>
              <w:marTop w:val="0"/>
              <w:marBottom w:val="0"/>
              <w:divBdr>
                <w:top w:val="none" w:sz="0" w:space="0" w:color="auto"/>
                <w:left w:val="none" w:sz="0" w:space="0" w:color="auto"/>
                <w:bottom w:val="none" w:sz="0" w:space="0" w:color="auto"/>
                <w:right w:val="none" w:sz="0" w:space="0" w:color="auto"/>
              </w:divBdr>
              <w:divsChild>
                <w:div w:id="59135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880162">
      <w:bodyDiv w:val="1"/>
      <w:marLeft w:val="0"/>
      <w:marRight w:val="0"/>
      <w:marTop w:val="0"/>
      <w:marBottom w:val="0"/>
      <w:divBdr>
        <w:top w:val="none" w:sz="0" w:space="0" w:color="auto"/>
        <w:left w:val="none" w:sz="0" w:space="0" w:color="auto"/>
        <w:bottom w:val="none" w:sz="0" w:space="0" w:color="auto"/>
        <w:right w:val="none" w:sz="0" w:space="0" w:color="auto"/>
      </w:divBdr>
    </w:div>
    <w:div w:id="1913151413">
      <w:bodyDiv w:val="1"/>
      <w:marLeft w:val="0"/>
      <w:marRight w:val="0"/>
      <w:marTop w:val="0"/>
      <w:marBottom w:val="0"/>
      <w:divBdr>
        <w:top w:val="none" w:sz="0" w:space="0" w:color="auto"/>
        <w:left w:val="none" w:sz="0" w:space="0" w:color="auto"/>
        <w:bottom w:val="none" w:sz="0" w:space="0" w:color="auto"/>
        <w:right w:val="none" w:sz="0" w:space="0" w:color="auto"/>
      </w:divBdr>
      <w:divsChild>
        <w:div w:id="1704819598">
          <w:marLeft w:val="0"/>
          <w:marRight w:val="0"/>
          <w:marTop w:val="0"/>
          <w:marBottom w:val="0"/>
          <w:divBdr>
            <w:top w:val="none" w:sz="0" w:space="0" w:color="auto"/>
            <w:left w:val="none" w:sz="0" w:space="0" w:color="auto"/>
            <w:bottom w:val="none" w:sz="0" w:space="0" w:color="auto"/>
            <w:right w:val="none" w:sz="0" w:space="0" w:color="auto"/>
          </w:divBdr>
          <w:divsChild>
            <w:div w:id="1778712997">
              <w:marLeft w:val="0"/>
              <w:marRight w:val="0"/>
              <w:marTop w:val="0"/>
              <w:marBottom w:val="0"/>
              <w:divBdr>
                <w:top w:val="none" w:sz="0" w:space="0" w:color="auto"/>
                <w:left w:val="none" w:sz="0" w:space="0" w:color="auto"/>
                <w:bottom w:val="none" w:sz="0" w:space="0" w:color="auto"/>
                <w:right w:val="none" w:sz="0" w:space="0" w:color="auto"/>
              </w:divBdr>
              <w:divsChild>
                <w:div w:id="1344626874">
                  <w:marLeft w:val="0"/>
                  <w:marRight w:val="0"/>
                  <w:marTop w:val="0"/>
                  <w:marBottom w:val="0"/>
                  <w:divBdr>
                    <w:top w:val="none" w:sz="0" w:space="0" w:color="auto"/>
                    <w:left w:val="none" w:sz="0" w:space="0" w:color="auto"/>
                    <w:bottom w:val="none" w:sz="0" w:space="0" w:color="auto"/>
                    <w:right w:val="none" w:sz="0" w:space="0" w:color="auto"/>
                  </w:divBdr>
                </w:div>
              </w:divsChild>
            </w:div>
            <w:div w:id="2099057705">
              <w:marLeft w:val="0"/>
              <w:marRight w:val="0"/>
              <w:marTop w:val="0"/>
              <w:marBottom w:val="0"/>
              <w:divBdr>
                <w:top w:val="none" w:sz="0" w:space="0" w:color="auto"/>
                <w:left w:val="none" w:sz="0" w:space="0" w:color="auto"/>
                <w:bottom w:val="none" w:sz="0" w:space="0" w:color="auto"/>
                <w:right w:val="none" w:sz="0" w:space="0" w:color="auto"/>
              </w:divBdr>
              <w:divsChild>
                <w:div w:id="33011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66719">
          <w:marLeft w:val="0"/>
          <w:marRight w:val="0"/>
          <w:marTop w:val="0"/>
          <w:marBottom w:val="0"/>
          <w:divBdr>
            <w:top w:val="none" w:sz="0" w:space="0" w:color="auto"/>
            <w:left w:val="none" w:sz="0" w:space="0" w:color="auto"/>
            <w:bottom w:val="none" w:sz="0" w:space="0" w:color="auto"/>
            <w:right w:val="none" w:sz="0" w:space="0" w:color="auto"/>
          </w:divBdr>
          <w:divsChild>
            <w:div w:id="292055171">
              <w:marLeft w:val="0"/>
              <w:marRight w:val="0"/>
              <w:marTop w:val="0"/>
              <w:marBottom w:val="0"/>
              <w:divBdr>
                <w:top w:val="none" w:sz="0" w:space="0" w:color="auto"/>
                <w:left w:val="none" w:sz="0" w:space="0" w:color="auto"/>
                <w:bottom w:val="none" w:sz="0" w:space="0" w:color="auto"/>
                <w:right w:val="none" w:sz="0" w:space="0" w:color="auto"/>
              </w:divBdr>
              <w:divsChild>
                <w:div w:id="71142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020825">
      <w:bodyDiv w:val="1"/>
      <w:marLeft w:val="0"/>
      <w:marRight w:val="0"/>
      <w:marTop w:val="0"/>
      <w:marBottom w:val="0"/>
      <w:divBdr>
        <w:top w:val="none" w:sz="0" w:space="0" w:color="auto"/>
        <w:left w:val="none" w:sz="0" w:space="0" w:color="auto"/>
        <w:bottom w:val="none" w:sz="0" w:space="0" w:color="auto"/>
        <w:right w:val="none" w:sz="0" w:space="0" w:color="auto"/>
      </w:divBdr>
      <w:divsChild>
        <w:div w:id="1591546661">
          <w:marLeft w:val="0"/>
          <w:marRight w:val="0"/>
          <w:marTop w:val="0"/>
          <w:marBottom w:val="0"/>
          <w:divBdr>
            <w:top w:val="none" w:sz="0" w:space="0" w:color="auto"/>
            <w:left w:val="none" w:sz="0" w:space="0" w:color="auto"/>
            <w:bottom w:val="none" w:sz="0" w:space="0" w:color="auto"/>
            <w:right w:val="none" w:sz="0" w:space="0" w:color="auto"/>
          </w:divBdr>
          <w:divsChild>
            <w:div w:id="1136722590">
              <w:marLeft w:val="0"/>
              <w:marRight w:val="0"/>
              <w:marTop w:val="0"/>
              <w:marBottom w:val="0"/>
              <w:divBdr>
                <w:top w:val="none" w:sz="0" w:space="0" w:color="auto"/>
                <w:left w:val="none" w:sz="0" w:space="0" w:color="auto"/>
                <w:bottom w:val="none" w:sz="0" w:space="0" w:color="auto"/>
                <w:right w:val="none" w:sz="0" w:space="0" w:color="auto"/>
              </w:divBdr>
              <w:divsChild>
                <w:div w:id="64724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723356">
      <w:bodyDiv w:val="1"/>
      <w:marLeft w:val="0"/>
      <w:marRight w:val="0"/>
      <w:marTop w:val="0"/>
      <w:marBottom w:val="0"/>
      <w:divBdr>
        <w:top w:val="none" w:sz="0" w:space="0" w:color="auto"/>
        <w:left w:val="none" w:sz="0" w:space="0" w:color="auto"/>
        <w:bottom w:val="none" w:sz="0" w:space="0" w:color="auto"/>
        <w:right w:val="none" w:sz="0" w:space="0" w:color="auto"/>
      </w:divBdr>
      <w:divsChild>
        <w:div w:id="470439243">
          <w:marLeft w:val="0"/>
          <w:marRight w:val="0"/>
          <w:marTop w:val="300"/>
          <w:marBottom w:val="0"/>
          <w:divBdr>
            <w:top w:val="none" w:sz="0" w:space="0" w:color="auto"/>
            <w:left w:val="none" w:sz="0" w:space="0" w:color="auto"/>
            <w:bottom w:val="none" w:sz="0" w:space="0" w:color="auto"/>
            <w:right w:val="none" w:sz="0" w:space="0" w:color="auto"/>
          </w:divBdr>
          <w:divsChild>
            <w:div w:id="2057731021">
              <w:marLeft w:val="0"/>
              <w:marRight w:val="0"/>
              <w:marTop w:val="0"/>
              <w:marBottom w:val="0"/>
              <w:divBdr>
                <w:top w:val="none" w:sz="0" w:space="0" w:color="auto"/>
                <w:left w:val="none" w:sz="0" w:space="0" w:color="auto"/>
                <w:bottom w:val="none" w:sz="0" w:space="0" w:color="auto"/>
                <w:right w:val="none" w:sz="0" w:space="0" w:color="auto"/>
              </w:divBdr>
            </w:div>
          </w:divsChild>
        </w:div>
        <w:div w:id="1356076767">
          <w:marLeft w:val="0"/>
          <w:marRight w:val="0"/>
          <w:marTop w:val="300"/>
          <w:marBottom w:val="0"/>
          <w:divBdr>
            <w:top w:val="none" w:sz="0" w:space="0" w:color="auto"/>
            <w:left w:val="none" w:sz="0" w:space="0" w:color="auto"/>
            <w:bottom w:val="none" w:sz="0" w:space="0" w:color="auto"/>
            <w:right w:val="none" w:sz="0" w:space="0" w:color="auto"/>
          </w:divBdr>
          <w:divsChild>
            <w:div w:id="1125003169">
              <w:marLeft w:val="0"/>
              <w:marRight w:val="0"/>
              <w:marTop w:val="0"/>
              <w:marBottom w:val="0"/>
              <w:divBdr>
                <w:top w:val="none" w:sz="0" w:space="0" w:color="auto"/>
                <w:left w:val="none" w:sz="0" w:space="0" w:color="auto"/>
                <w:bottom w:val="none" w:sz="0" w:space="0" w:color="auto"/>
                <w:right w:val="none" w:sz="0" w:space="0" w:color="auto"/>
              </w:divBdr>
            </w:div>
          </w:divsChild>
        </w:div>
        <w:div w:id="1117021394">
          <w:marLeft w:val="0"/>
          <w:marRight w:val="0"/>
          <w:marTop w:val="300"/>
          <w:marBottom w:val="0"/>
          <w:divBdr>
            <w:top w:val="none" w:sz="0" w:space="0" w:color="auto"/>
            <w:left w:val="none" w:sz="0" w:space="0" w:color="auto"/>
            <w:bottom w:val="none" w:sz="0" w:space="0" w:color="auto"/>
            <w:right w:val="none" w:sz="0" w:space="0" w:color="auto"/>
          </w:divBdr>
          <w:divsChild>
            <w:div w:id="2092504621">
              <w:marLeft w:val="0"/>
              <w:marRight w:val="0"/>
              <w:marTop w:val="0"/>
              <w:marBottom w:val="0"/>
              <w:divBdr>
                <w:top w:val="none" w:sz="0" w:space="0" w:color="auto"/>
                <w:left w:val="none" w:sz="0" w:space="0" w:color="auto"/>
                <w:bottom w:val="none" w:sz="0" w:space="0" w:color="auto"/>
                <w:right w:val="none" w:sz="0" w:space="0" w:color="auto"/>
              </w:divBdr>
            </w:div>
          </w:divsChild>
        </w:div>
        <w:div w:id="1272083880">
          <w:marLeft w:val="0"/>
          <w:marRight w:val="0"/>
          <w:marTop w:val="300"/>
          <w:marBottom w:val="0"/>
          <w:divBdr>
            <w:top w:val="none" w:sz="0" w:space="0" w:color="auto"/>
            <w:left w:val="none" w:sz="0" w:space="0" w:color="auto"/>
            <w:bottom w:val="none" w:sz="0" w:space="0" w:color="auto"/>
            <w:right w:val="none" w:sz="0" w:space="0" w:color="auto"/>
          </w:divBdr>
          <w:divsChild>
            <w:div w:id="1983387661">
              <w:marLeft w:val="0"/>
              <w:marRight w:val="0"/>
              <w:marTop w:val="0"/>
              <w:marBottom w:val="0"/>
              <w:divBdr>
                <w:top w:val="none" w:sz="0" w:space="0" w:color="auto"/>
                <w:left w:val="none" w:sz="0" w:space="0" w:color="auto"/>
                <w:bottom w:val="none" w:sz="0" w:space="0" w:color="auto"/>
                <w:right w:val="none" w:sz="0" w:space="0" w:color="auto"/>
              </w:divBdr>
            </w:div>
          </w:divsChild>
        </w:div>
        <w:div w:id="1705247059">
          <w:marLeft w:val="0"/>
          <w:marRight w:val="0"/>
          <w:marTop w:val="300"/>
          <w:marBottom w:val="0"/>
          <w:divBdr>
            <w:top w:val="none" w:sz="0" w:space="0" w:color="auto"/>
            <w:left w:val="none" w:sz="0" w:space="0" w:color="auto"/>
            <w:bottom w:val="none" w:sz="0" w:space="0" w:color="auto"/>
            <w:right w:val="none" w:sz="0" w:space="0" w:color="auto"/>
          </w:divBdr>
          <w:divsChild>
            <w:div w:id="1343972562">
              <w:marLeft w:val="0"/>
              <w:marRight w:val="0"/>
              <w:marTop w:val="0"/>
              <w:marBottom w:val="0"/>
              <w:divBdr>
                <w:top w:val="none" w:sz="0" w:space="0" w:color="auto"/>
                <w:left w:val="none" w:sz="0" w:space="0" w:color="auto"/>
                <w:bottom w:val="none" w:sz="0" w:space="0" w:color="auto"/>
                <w:right w:val="none" w:sz="0" w:space="0" w:color="auto"/>
              </w:divBdr>
            </w:div>
          </w:divsChild>
        </w:div>
        <w:div w:id="1162504246">
          <w:marLeft w:val="0"/>
          <w:marRight w:val="0"/>
          <w:marTop w:val="300"/>
          <w:marBottom w:val="0"/>
          <w:divBdr>
            <w:top w:val="none" w:sz="0" w:space="0" w:color="auto"/>
            <w:left w:val="none" w:sz="0" w:space="0" w:color="auto"/>
            <w:bottom w:val="none" w:sz="0" w:space="0" w:color="auto"/>
            <w:right w:val="none" w:sz="0" w:space="0" w:color="auto"/>
          </w:divBdr>
          <w:divsChild>
            <w:div w:id="1606501863">
              <w:marLeft w:val="0"/>
              <w:marRight w:val="0"/>
              <w:marTop w:val="0"/>
              <w:marBottom w:val="0"/>
              <w:divBdr>
                <w:top w:val="none" w:sz="0" w:space="0" w:color="auto"/>
                <w:left w:val="none" w:sz="0" w:space="0" w:color="auto"/>
                <w:bottom w:val="none" w:sz="0" w:space="0" w:color="auto"/>
                <w:right w:val="none" w:sz="0" w:space="0" w:color="auto"/>
              </w:divBdr>
            </w:div>
          </w:divsChild>
        </w:div>
        <w:div w:id="101343857">
          <w:marLeft w:val="0"/>
          <w:marRight w:val="0"/>
          <w:marTop w:val="300"/>
          <w:marBottom w:val="0"/>
          <w:divBdr>
            <w:top w:val="none" w:sz="0" w:space="0" w:color="auto"/>
            <w:left w:val="none" w:sz="0" w:space="0" w:color="auto"/>
            <w:bottom w:val="none" w:sz="0" w:space="0" w:color="auto"/>
            <w:right w:val="none" w:sz="0" w:space="0" w:color="auto"/>
          </w:divBdr>
          <w:divsChild>
            <w:div w:id="2011713925">
              <w:marLeft w:val="0"/>
              <w:marRight w:val="0"/>
              <w:marTop w:val="0"/>
              <w:marBottom w:val="0"/>
              <w:divBdr>
                <w:top w:val="none" w:sz="0" w:space="0" w:color="auto"/>
                <w:left w:val="none" w:sz="0" w:space="0" w:color="auto"/>
                <w:bottom w:val="none" w:sz="0" w:space="0" w:color="auto"/>
                <w:right w:val="none" w:sz="0" w:space="0" w:color="auto"/>
              </w:divBdr>
            </w:div>
          </w:divsChild>
        </w:div>
        <w:div w:id="1759909290">
          <w:marLeft w:val="0"/>
          <w:marRight w:val="0"/>
          <w:marTop w:val="300"/>
          <w:marBottom w:val="0"/>
          <w:divBdr>
            <w:top w:val="none" w:sz="0" w:space="0" w:color="auto"/>
            <w:left w:val="none" w:sz="0" w:space="0" w:color="auto"/>
            <w:bottom w:val="none" w:sz="0" w:space="0" w:color="auto"/>
            <w:right w:val="none" w:sz="0" w:space="0" w:color="auto"/>
          </w:divBdr>
          <w:divsChild>
            <w:div w:id="773480377">
              <w:marLeft w:val="0"/>
              <w:marRight w:val="0"/>
              <w:marTop w:val="0"/>
              <w:marBottom w:val="0"/>
              <w:divBdr>
                <w:top w:val="none" w:sz="0" w:space="0" w:color="auto"/>
                <w:left w:val="none" w:sz="0" w:space="0" w:color="auto"/>
                <w:bottom w:val="none" w:sz="0" w:space="0" w:color="auto"/>
                <w:right w:val="none" w:sz="0" w:space="0" w:color="auto"/>
              </w:divBdr>
            </w:div>
          </w:divsChild>
        </w:div>
        <w:div w:id="1042442070">
          <w:marLeft w:val="0"/>
          <w:marRight w:val="0"/>
          <w:marTop w:val="300"/>
          <w:marBottom w:val="0"/>
          <w:divBdr>
            <w:top w:val="none" w:sz="0" w:space="0" w:color="auto"/>
            <w:left w:val="none" w:sz="0" w:space="0" w:color="auto"/>
            <w:bottom w:val="none" w:sz="0" w:space="0" w:color="auto"/>
            <w:right w:val="none" w:sz="0" w:space="0" w:color="auto"/>
          </w:divBdr>
          <w:divsChild>
            <w:div w:id="491456597">
              <w:marLeft w:val="0"/>
              <w:marRight w:val="0"/>
              <w:marTop w:val="0"/>
              <w:marBottom w:val="0"/>
              <w:divBdr>
                <w:top w:val="none" w:sz="0" w:space="0" w:color="auto"/>
                <w:left w:val="none" w:sz="0" w:space="0" w:color="auto"/>
                <w:bottom w:val="none" w:sz="0" w:space="0" w:color="auto"/>
                <w:right w:val="none" w:sz="0" w:space="0" w:color="auto"/>
              </w:divBdr>
            </w:div>
          </w:divsChild>
        </w:div>
        <w:div w:id="122966516">
          <w:marLeft w:val="0"/>
          <w:marRight w:val="0"/>
          <w:marTop w:val="300"/>
          <w:marBottom w:val="0"/>
          <w:divBdr>
            <w:top w:val="none" w:sz="0" w:space="0" w:color="auto"/>
            <w:left w:val="none" w:sz="0" w:space="0" w:color="auto"/>
            <w:bottom w:val="none" w:sz="0" w:space="0" w:color="auto"/>
            <w:right w:val="none" w:sz="0" w:space="0" w:color="auto"/>
          </w:divBdr>
          <w:divsChild>
            <w:div w:id="1769085100">
              <w:marLeft w:val="0"/>
              <w:marRight w:val="0"/>
              <w:marTop w:val="0"/>
              <w:marBottom w:val="0"/>
              <w:divBdr>
                <w:top w:val="none" w:sz="0" w:space="0" w:color="auto"/>
                <w:left w:val="none" w:sz="0" w:space="0" w:color="auto"/>
                <w:bottom w:val="none" w:sz="0" w:space="0" w:color="auto"/>
                <w:right w:val="none" w:sz="0" w:space="0" w:color="auto"/>
              </w:divBdr>
            </w:div>
          </w:divsChild>
        </w:div>
        <w:div w:id="786851720">
          <w:marLeft w:val="0"/>
          <w:marRight w:val="0"/>
          <w:marTop w:val="300"/>
          <w:marBottom w:val="0"/>
          <w:divBdr>
            <w:top w:val="none" w:sz="0" w:space="0" w:color="auto"/>
            <w:left w:val="none" w:sz="0" w:space="0" w:color="auto"/>
            <w:bottom w:val="none" w:sz="0" w:space="0" w:color="auto"/>
            <w:right w:val="none" w:sz="0" w:space="0" w:color="auto"/>
          </w:divBdr>
          <w:divsChild>
            <w:div w:id="745567201">
              <w:marLeft w:val="0"/>
              <w:marRight w:val="0"/>
              <w:marTop w:val="0"/>
              <w:marBottom w:val="0"/>
              <w:divBdr>
                <w:top w:val="none" w:sz="0" w:space="0" w:color="auto"/>
                <w:left w:val="none" w:sz="0" w:space="0" w:color="auto"/>
                <w:bottom w:val="none" w:sz="0" w:space="0" w:color="auto"/>
                <w:right w:val="none" w:sz="0" w:space="0" w:color="auto"/>
              </w:divBdr>
            </w:div>
          </w:divsChild>
        </w:div>
        <w:div w:id="1947499133">
          <w:marLeft w:val="0"/>
          <w:marRight w:val="0"/>
          <w:marTop w:val="300"/>
          <w:marBottom w:val="0"/>
          <w:divBdr>
            <w:top w:val="none" w:sz="0" w:space="0" w:color="auto"/>
            <w:left w:val="none" w:sz="0" w:space="0" w:color="auto"/>
            <w:bottom w:val="none" w:sz="0" w:space="0" w:color="auto"/>
            <w:right w:val="none" w:sz="0" w:space="0" w:color="auto"/>
          </w:divBdr>
          <w:divsChild>
            <w:div w:id="2020809392">
              <w:marLeft w:val="0"/>
              <w:marRight w:val="0"/>
              <w:marTop w:val="0"/>
              <w:marBottom w:val="0"/>
              <w:divBdr>
                <w:top w:val="none" w:sz="0" w:space="0" w:color="auto"/>
                <w:left w:val="none" w:sz="0" w:space="0" w:color="auto"/>
                <w:bottom w:val="none" w:sz="0" w:space="0" w:color="auto"/>
                <w:right w:val="none" w:sz="0" w:space="0" w:color="auto"/>
              </w:divBdr>
            </w:div>
          </w:divsChild>
        </w:div>
        <w:div w:id="610862692">
          <w:marLeft w:val="0"/>
          <w:marRight w:val="0"/>
          <w:marTop w:val="300"/>
          <w:marBottom w:val="0"/>
          <w:divBdr>
            <w:top w:val="none" w:sz="0" w:space="0" w:color="auto"/>
            <w:left w:val="none" w:sz="0" w:space="0" w:color="auto"/>
            <w:bottom w:val="none" w:sz="0" w:space="0" w:color="auto"/>
            <w:right w:val="none" w:sz="0" w:space="0" w:color="auto"/>
          </w:divBdr>
          <w:divsChild>
            <w:div w:id="983899686">
              <w:marLeft w:val="0"/>
              <w:marRight w:val="0"/>
              <w:marTop w:val="0"/>
              <w:marBottom w:val="0"/>
              <w:divBdr>
                <w:top w:val="none" w:sz="0" w:space="0" w:color="auto"/>
                <w:left w:val="none" w:sz="0" w:space="0" w:color="auto"/>
                <w:bottom w:val="none" w:sz="0" w:space="0" w:color="auto"/>
                <w:right w:val="none" w:sz="0" w:space="0" w:color="auto"/>
              </w:divBdr>
            </w:div>
          </w:divsChild>
        </w:div>
        <w:div w:id="1650133873">
          <w:marLeft w:val="0"/>
          <w:marRight w:val="0"/>
          <w:marTop w:val="300"/>
          <w:marBottom w:val="0"/>
          <w:divBdr>
            <w:top w:val="none" w:sz="0" w:space="0" w:color="auto"/>
            <w:left w:val="none" w:sz="0" w:space="0" w:color="auto"/>
            <w:bottom w:val="none" w:sz="0" w:space="0" w:color="auto"/>
            <w:right w:val="none" w:sz="0" w:space="0" w:color="auto"/>
          </w:divBdr>
          <w:divsChild>
            <w:div w:id="67811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91701">
      <w:bodyDiv w:val="1"/>
      <w:marLeft w:val="0"/>
      <w:marRight w:val="0"/>
      <w:marTop w:val="0"/>
      <w:marBottom w:val="0"/>
      <w:divBdr>
        <w:top w:val="none" w:sz="0" w:space="0" w:color="auto"/>
        <w:left w:val="none" w:sz="0" w:space="0" w:color="auto"/>
        <w:bottom w:val="none" w:sz="0" w:space="0" w:color="auto"/>
        <w:right w:val="none" w:sz="0" w:space="0" w:color="auto"/>
      </w:divBdr>
      <w:divsChild>
        <w:div w:id="930818718">
          <w:marLeft w:val="0"/>
          <w:marRight w:val="0"/>
          <w:marTop w:val="0"/>
          <w:marBottom w:val="0"/>
          <w:divBdr>
            <w:top w:val="none" w:sz="0" w:space="0" w:color="auto"/>
            <w:left w:val="none" w:sz="0" w:space="0" w:color="auto"/>
            <w:bottom w:val="none" w:sz="0" w:space="0" w:color="auto"/>
            <w:right w:val="none" w:sz="0" w:space="0" w:color="auto"/>
          </w:divBdr>
          <w:divsChild>
            <w:div w:id="518659419">
              <w:marLeft w:val="0"/>
              <w:marRight w:val="0"/>
              <w:marTop w:val="0"/>
              <w:marBottom w:val="0"/>
              <w:divBdr>
                <w:top w:val="none" w:sz="0" w:space="0" w:color="auto"/>
                <w:left w:val="none" w:sz="0" w:space="0" w:color="auto"/>
                <w:bottom w:val="none" w:sz="0" w:space="0" w:color="auto"/>
                <w:right w:val="none" w:sz="0" w:space="0" w:color="auto"/>
              </w:divBdr>
              <w:divsChild>
                <w:div w:id="143624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577034">
      <w:bodyDiv w:val="1"/>
      <w:marLeft w:val="0"/>
      <w:marRight w:val="0"/>
      <w:marTop w:val="0"/>
      <w:marBottom w:val="0"/>
      <w:divBdr>
        <w:top w:val="none" w:sz="0" w:space="0" w:color="auto"/>
        <w:left w:val="none" w:sz="0" w:space="0" w:color="auto"/>
        <w:bottom w:val="none" w:sz="0" w:space="0" w:color="auto"/>
        <w:right w:val="none" w:sz="0" w:space="0" w:color="auto"/>
      </w:divBdr>
      <w:divsChild>
        <w:div w:id="1314337261">
          <w:marLeft w:val="0"/>
          <w:marRight w:val="0"/>
          <w:marTop w:val="0"/>
          <w:marBottom w:val="0"/>
          <w:divBdr>
            <w:top w:val="none" w:sz="0" w:space="0" w:color="auto"/>
            <w:left w:val="none" w:sz="0" w:space="0" w:color="auto"/>
            <w:bottom w:val="none" w:sz="0" w:space="0" w:color="auto"/>
            <w:right w:val="none" w:sz="0" w:space="0" w:color="auto"/>
          </w:divBdr>
          <w:divsChild>
            <w:div w:id="1837765275">
              <w:marLeft w:val="0"/>
              <w:marRight w:val="0"/>
              <w:marTop w:val="0"/>
              <w:marBottom w:val="0"/>
              <w:divBdr>
                <w:top w:val="none" w:sz="0" w:space="0" w:color="auto"/>
                <w:left w:val="none" w:sz="0" w:space="0" w:color="auto"/>
                <w:bottom w:val="none" w:sz="0" w:space="0" w:color="auto"/>
                <w:right w:val="none" w:sz="0" w:space="0" w:color="auto"/>
              </w:divBdr>
              <w:divsChild>
                <w:div w:id="1363483746">
                  <w:marLeft w:val="0"/>
                  <w:marRight w:val="0"/>
                  <w:marTop w:val="0"/>
                  <w:marBottom w:val="0"/>
                  <w:divBdr>
                    <w:top w:val="none" w:sz="0" w:space="0" w:color="auto"/>
                    <w:left w:val="none" w:sz="0" w:space="0" w:color="auto"/>
                    <w:bottom w:val="none" w:sz="0" w:space="0" w:color="auto"/>
                    <w:right w:val="none" w:sz="0" w:space="0" w:color="auto"/>
                  </w:divBdr>
                  <w:divsChild>
                    <w:div w:id="34737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591419">
      <w:bodyDiv w:val="1"/>
      <w:marLeft w:val="0"/>
      <w:marRight w:val="0"/>
      <w:marTop w:val="0"/>
      <w:marBottom w:val="0"/>
      <w:divBdr>
        <w:top w:val="none" w:sz="0" w:space="0" w:color="auto"/>
        <w:left w:val="none" w:sz="0" w:space="0" w:color="auto"/>
        <w:bottom w:val="none" w:sz="0" w:space="0" w:color="auto"/>
        <w:right w:val="none" w:sz="0" w:space="0" w:color="auto"/>
      </w:divBdr>
      <w:divsChild>
        <w:div w:id="2030257437">
          <w:marLeft w:val="0"/>
          <w:marRight w:val="0"/>
          <w:marTop w:val="0"/>
          <w:marBottom w:val="0"/>
          <w:divBdr>
            <w:top w:val="none" w:sz="0" w:space="0" w:color="auto"/>
            <w:left w:val="none" w:sz="0" w:space="0" w:color="auto"/>
            <w:bottom w:val="none" w:sz="0" w:space="0" w:color="auto"/>
            <w:right w:val="none" w:sz="0" w:space="0" w:color="auto"/>
          </w:divBdr>
          <w:divsChild>
            <w:div w:id="1261454207">
              <w:marLeft w:val="0"/>
              <w:marRight w:val="0"/>
              <w:marTop w:val="0"/>
              <w:marBottom w:val="0"/>
              <w:divBdr>
                <w:top w:val="none" w:sz="0" w:space="0" w:color="auto"/>
                <w:left w:val="none" w:sz="0" w:space="0" w:color="auto"/>
                <w:bottom w:val="none" w:sz="0" w:space="0" w:color="auto"/>
                <w:right w:val="none" w:sz="0" w:space="0" w:color="auto"/>
              </w:divBdr>
              <w:divsChild>
                <w:div w:id="135916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487506">
      <w:bodyDiv w:val="1"/>
      <w:marLeft w:val="0"/>
      <w:marRight w:val="0"/>
      <w:marTop w:val="0"/>
      <w:marBottom w:val="0"/>
      <w:divBdr>
        <w:top w:val="none" w:sz="0" w:space="0" w:color="auto"/>
        <w:left w:val="none" w:sz="0" w:space="0" w:color="auto"/>
        <w:bottom w:val="none" w:sz="0" w:space="0" w:color="auto"/>
        <w:right w:val="none" w:sz="0" w:space="0" w:color="auto"/>
      </w:divBdr>
      <w:divsChild>
        <w:div w:id="1755205524">
          <w:marLeft w:val="0"/>
          <w:marRight w:val="0"/>
          <w:marTop w:val="0"/>
          <w:marBottom w:val="0"/>
          <w:divBdr>
            <w:top w:val="none" w:sz="0" w:space="0" w:color="auto"/>
            <w:left w:val="none" w:sz="0" w:space="0" w:color="auto"/>
            <w:bottom w:val="none" w:sz="0" w:space="0" w:color="auto"/>
            <w:right w:val="none" w:sz="0" w:space="0" w:color="auto"/>
          </w:divBdr>
          <w:divsChild>
            <w:div w:id="142085947">
              <w:marLeft w:val="0"/>
              <w:marRight w:val="0"/>
              <w:marTop w:val="0"/>
              <w:marBottom w:val="0"/>
              <w:divBdr>
                <w:top w:val="none" w:sz="0" w:space="0" w:color="auto"/>
                <w:left w:val="none" w:sz="0" w:space="0" w:color="auto"/>
                <w:bottom w:val="none" w:sz="0" w:space="0" w:color="auto"/>
                <w:right w:val="none" w:sz="0" w:space="0" w:color="auto"/>
              </w:divBdr>
              <w:divsChild>
                <w:div w:id="12718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652734">
      <w:bodyDiv w:val="1"/>
      <w:marLeft w:val="0"/>
      <w:marRight w:val="0"/>
      <w:marTop w:val="0"/>
      <w:marBottom w:val="0"/>
      <w:divBdr>
        <w:top w:val="none" w:sz="0" w:space="0" w:color="auto"/>
        <w:left w:val="none" w:sz="0" w:space="0" w:color="auto"/>
        <w:bottom w:val="none" w:sz="0" w:space="0" w:color="auto"/>
        <w:right w:val="none" w:sz="0" w:space="0" w:color="auto"/>
      </w:divBdr>
      <w:divsChild>
        <w:div w:id="1758016372">
          <w:marLeft w:val="0"/>
          <w:marRight w:val="0"/>
          <w:marTop w:val="0"/>
          <w:marBottom w:val="0"/>
          <w:divBdr>
            <w:top w:val="none" w:sz="0" w:space="0" w:color="auto"/>
            <w:left w:val="none" w:sz="0" w:space="0" w:color="auto"/>
            <w:bottom w:val="none" w:sz="0" w:space="0" w:color="auto"/>
            <w:right w:val="none" w:sz="0" w:space="0" w:color="auto"/>
          </w:divBdr>
          <w:divsChild>
            <w:div w:id="73934720">
              <w:marLeft w:val="0"/>
              <w:marRight w:val="0"/>
              <w:marTop w:val="0"/>
              <w:marBottom w:val="0"/>
              <w:divBdr>
                <w:top w:val="none" w:sz="0" w:space="0" w:color="auto"/>
                <w:left w:val="none" w:sz="0" w:space="0" w:color="auto"/>
                <w:bottom w:val="none" w:sz="0" w:space="0" w:color="auto"/>
                <w:right w:val="none" w:sz="0" w:space="0" w:color="auto"/>
              </w:divBdr>
              <w:divsChild>
                <w:div w:id="122941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477620">
      <w:bodyDiv w:val="1"/>
      <w:marLeft w:val="0"/>
      <w:marRight w:val="0"/>
      <w:marTop w:val="0"/>
      <w:marBottom w:val="0"/>
      <w:divBdr>
        <w:top w:val="none" w:sz="0" w:space="0" w:color="auto"/>
        <w:left w:val="none" w:sz="0" w:space="0" w:color="auto"/>
        <w:bottom w:val="none" w:sz="0" w:space="0" w:color="auto"/>
        <w:right w:val="none" w:sz="0" w:space="0" w:color="auto"/>
      </w:divBdr>
      <w:divsChild>
        <w:div w:id="491989849">
          <w:marLeft w:val="0"/>
          <w:marRight w:val="0"/>
          <w:marTop w:val="0"/>
          <w:marBottom w:val="0"/>
          <w:divBdr>
            <w:top w:val="none" w:sz="0" w:space="0" w:color="auto"/>
            <w:left w:val="none" w:sz="0" w:space="0" w:color="auto"/>
            <w:bottom w:val="none" w:sz="0" w:space="0" w:color="auto"/>
            <w:right w:val="none" w:sz="0" w:space="0" w:color="auto"/>
          </w:divBdr>
          <w:divsChild>
            <w:div w:id="2000498115">
              <w:marLeft w:val="0"/>
              <w:marRight w:val="0"/>
              <w:marTop w:val="0"/>
              <w:marBottom w:val="0"/>
              <w:divBdr>
                <w:top w:val="none" w:sz="0" w:space="0" w:color="auto"/>
                <w:left w:val="none" w:sz="0" w:space="0" w:color="auto"/>
                <w:bottom w:val="none" w:sz="0" w:space="0" w:color="auto"/>
                <w:right w:val="none" w:sz="0" w:space="0" w:color="auto"/>
              </w:divBdr>
              <w:divsChild>
                <w:div w:id="101248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038552">
      <w:bodyDiv w:val="1"/>
      <w:marLeft w:val="0"/>
      <w:marRight w:val="0"/>
      <w:marTop w:val="0"/>
      <w:marBottom w:val="0"/>
      <w:divBdr>
        <w:top w:val="none" w:sz="0" w:space="0" w:color="auto"/>
        <w:left w:val="none" w:sz="0" w:space="0" w:color="auto"/>
        <w:bottom w:val="none" w:sz="0" w:space="0" w:color="auto"/>
        <w:right w:val="none" w:sz="0" w:space="0" w:color="auto"/>
      </w:divBdr>
    </w:div>
    <w:div w:id="2106143106">
      <w:bodyDiv w:val="1"/>
      <w:marLeft w:val="0"/>
      <w:marRight w:val="0"/>
      <w:marTop w:val="0"/>
      <w:marBottom w:val="0"/>
      <w:divBdr>
        <w:top w:val="none" w:sz="0" w:space="0" w:color="auto"/>
        <w:left w:val="none" w:sz="0" w:space="0" w:color="auto"/>
        <w:bottom w:val="none" w:sz="0" w:space="0" w:color="auto"/>
        <w:right w:val="none" w:sz="0" w:space="0" w:color="auto"/>
      </w:divBdr>
      <w:divsChild>
        <w:div w:id="1316298737">
          <w:marLeft w:val="0"/>
          <w:marRight w:val="0"/>
          <w:marTop w:val="0"/>
          <w:marBottom w:val="0"/>
          <w:divBdr>
            <w:top w:val="none" w:sz="0" w:space="0" w:color="auto"/>
            <w:left w:val="none" w:sz="0" w:space="0" w:color="auto"/>
            <w:bottom w:val="none" w:sz="0" w:space="0" w:color="auto"/>
            <w:right w:val="none" w:sz="0" w:space="0" w:color="auto"/>
          </w:divBdr>
          <w:divsChild>
            <w:div w:id="21440650">
              <w:marLeft w:val="0"/>
              <w:marRight w:val="0"/>
              <w:marTop w:val="0"/>
              <w:marBottom w:val="0"/>
              <w:divBdr>
                <w:top w:val="none" w:sz="0" w:space="0" w:color="auto"/>
                <w:left w:val="none" w:sz="0" w:space="0" w:color="auto"/>
                <w:bottom w:val="none" w:sz="0" w:space="0" w:color="auto"/>
                <w:right w:val="none" w:sz="0" w:space="0" w:color="auto"/>
              </w:divBdr>
              <w:divsChild>
                <w:div w:id="85419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363317">
      <w:bodyDiv w:val="1"/>
      <w:marLeft w:val="0"/>
      <w:marRight w:val="0"/>
      <w:marTop w:val="0"/>
      <w:marBottom w:val="0"/>
      <w:divBdr>
        <w:top w:val="none" w:sz="0" w:space="0" w:color="auto"/>
        <w:left w:val="none" w:sz="0" w:space="0" w:color="auto"/>
        <w:bottom w:val="none" w:sz="0" w:space="0" w:color="auto"/>
        <w:right w:val="none" w:sz="0" w:space="0" w:color="auto"/>
      </w:divBdr>
    </w:div>
    <w:div w:id="2126264979">
      <w:bodyDiv w:val="1"/>
      <w:marLeft w:val="0"/>
      <w:marRight w:val="0"/>
      <w:marTop w:val="0"/>
      <w:marBottom w:val="0"/>
      <w:divBdr>
        <w:top w:val="none" w:sz="0" w:space="0" w:color="auto"/>
        <w:left w:val="none" w:sz="0" w:space="0" w:color="auto"/>
        <w:bottom w:val="none" w:sz="0" w:space="0" w:color="auto"/>
        <w:right w:val="none" w:sz="0" w:space="0" w:color="auto"/>
      </w:divBdr>
    </w:div>
    <w:div w:id="214534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bo.nalog.ru/organizations-card/11600178"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hyperlink" Target="https://samgk.ru/files/open_lesson/ou_SHindryaevaES_04.03.2021.pdf?ysclid=m373j6sexu1391512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hyperlink" Target="https://onlinepatent.ru/journal/kak-izbyonka-stala-vkusvill-i-perevernula-rinok-riteila/"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0.png"/><Relationship Id="rId28" Type="http://schemas.openxmlformats.org/officeDocument/2006/relationships/hyperlink" Target="https://cyberleninka.ru/article/n/rol-upakovki-i-dizayna-tovara-vformirovanii-brenda/viewer" TargetMode="Externa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hyperlink" Target="https://vkusvill.ru"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www.sberbank.ru/ru/s_m_business/pro_business/markirovka-tovara/" TargetMode="External"/><Relationship Id="rId35" Type="http://schemas.openxmlformats.org/officeDocument/2006/relationships/image" Target="media/image16.png"/></Relationships>
</file>

<file path=word/charts/_rels/chart1.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'[Диаграмма в Microsoft Word]Лист1'!$G$1</c:f>
              <c:strCache>
                <c:ptCount val="1"/>
                <c:pt idx="0">
                  <c:v>2021 г.</c:v>
                </c:pt>
              </c:strCache>
            </c:strRef>
          </c:tx>
          <c:spPr>
            <a:solidFill>
              <a:schemeClr val="accent1"/>
            </a:solidFill>
            <a:ln>
              <a:noFill/>
            </a:ln>
            <a:effectLst/>
          </c:spPr>
          <c:invertIfNegative val="0"/>
          <c:cat>
            <c:strRef>
              <c:f>'[Диаграмма в Microsoft Word]Лист1'!$F$2:$F$8</c:f>
              <c:strCache>
                <c:ptCount val="7"/>
                <c:pt idx="0">
                  <c:v>Выручка</c:v>
                </c:pt>
                <c:pt idx="1">
                  <c:v>Себестоимость продаж</c:v>
                </c:pt>
                <c:pt idx="2">
                  <c:v>Валовая прибыль (убыток)</c:v>
                </c:pt>
                <c:pt idx="3">
                  <c:v>Прибыль (убыток) от продаж</c:v>
                </c:pt>
                <c:pt idx="4">
                  <c:v>Прибыль (убыток) до налогообложения</c:v>
                </c:pt>
                <c:pt idx="5">
                  <c:v>Налог на прибыль</c:v>
                </c:pt>
                <c:pt idx="6">
                  <c:v>Чистая прибыль (убыток)</c:v>
                </c:pt>
              </c:strCache>
            </c:strRef>
          </c:cat>
          <c:val>
            <c:numRef>
              <c:f>'[Диаграмма в Microsoft Word]Лист1'!$G$2:$G$8</c:f>
              <c:numCache>
                <c:formatCode>#,##0</c:formatCode>
                <c:ptCount val="7"/>
                <c:pt idx="0">
                  <c:v>162185702</c:v>
                </c:pt>
                <c:pt idx="1">
                  <c:v>103613045</c:v>
                </c:pt>
                <c:pt idx="2">
                  <c:v>58572657</c:v>
                </c:pt>
                <c:pt idx="3">
                  <c:v>1326859</c:v>
                </c:pt>
                <c:pt idx="4" formatCode="General">
                  <c:v>0</c:v>
                </c:pt>
                <c:pt idx="5">
                  <c:v>480768</c:v>
                </c:pt>
                <c:pt idx="6">
                  <c:v>2381088</c:v>
                </c:pt>
              </c:numCache>
            </c:numRef>
          </c:val>
          <c:extLst xmlns:c16r2="http://schemas.microsoft.com/office/drawing/2015/06/chart">
            <c:ext xmlns:c16="http://schemas.microsoft.com/office/drawing/2014/chart" uri="{C3380CC4-5D6E-409C-BE32-E72D297353CC}">
              <c16:uniqueId val="{00000000-34F8-0C43-A736-33F263CF6A29}"/>
            </c:ext>
          </c:extLst>
        </c:ser>
        <c:ser>
          <c:idx val="1"/>
          <c:order val="1"/>
          <c:tx>
            <c:strRef>
              <c:f>'[Диаграмма в Microsoft Word]Лист1'!$H$1</c:f>
              <c:strCache>
                <c:ptCount val="1"/>
                <c:pt idx="0">
                  <c:v>2022 г.</c:v>
                </c:pt>
              </c:strCache>
            </c:strRef>
          </c:tx>
          <c:spPr>
            <a:solidFill>
              <a:schemeClr val="accent3"/>
            </a:solidFill>
            <a:ln>
              <a:noFill/>
            </a:ln>
            <a:effectLst/>
          </c:spPr>
          <c:invertIfNegative val="0"/>
          <c:cat>
            <c:strRef>
              <c:f>'[Диаграмма в Microsoft Word]Лист1'!$F$2:$F$8</c:f>
              <c:strCache>
                <c:ptCount val="7"/>
                <c:pt idx="0">
                  <c:v>Выручка</c:v>
                </c:pt>
                <c:pt idx="1">
                  <c:v>Себестоимость продаж</c:v>
                </c:pt>
                <c:pt idx="2">
                  <c:v>Валовая прибыль (убыток)</c:v>
                </c:pt>
                <c:pt idx="3">
                  <c:v>Прибыль (убыток) от продаж</c:v>
                </c:pt>
                <c:pt idx="4">
                  <c:v>Прибыль (убыток) до налогообложения</c:v>
                </c:pt>
                <c:pt idx="5">
                  <c:v>Налог на прибыль</c:v>
                </c:pt>
                <c:pt idx="6">
                  <c:v>Чистая прибыль (убыток)</c:v>
                </c:pt>
              </c:strCache>
            </c:strRef>
          </c:cat>
          <c:val>
            <c:numRef>
              <c:f>'[Диаграмма в Microsoft Word]Лист1'!$H$2:$H$8</c:f>
              <c:numCache>
                <c:formatCode>#,##0</c:formatCode>
                <c:ptCount val="7"/>
                <c:pt idx="0">
                  <c:v>203394800</c:v>
                </c:pt>
                <c:pt idx="1">
                  <c:v>126302306</c:v>
                </c:pt>
                <c:pt idx="2">
                  <c:v>77092494</c:v>
                </c:pt>
                <c:pt idx="3">
                  <c:v>11115356</c:v>
                </c:pt>
                <c:pt idx="4">
                  <c:v>4085991</c:v>
                </c:pt>
                <c:pt idx="5">
                  <c:v>868056</c:v>
                </c:pt>
                <c:pt idx="6">
                  <c:v>3244931</c:v>
                </c:pt>
              </c:numCache>
            </c:numRef>
          </c:val>
          <c:extLst xmlns:c16r2="http://schemas.microsoft.com/office/drawing/2015/06/chart">
            <c:ext xmlns:c16="http://schemas.microsoft.com/office/drawing/2014/chart" uri="{C3380CC4-5D6E-409C-BE32-E72D297353CC}">
              <c16:uniqueId val="{00000001-34F8-0C43-A736-33F263CF6A29}"/>
            </c:ext>
          </c:extLst>
        </c:ser>
        <c:ser>
          <c:idx val="2"/>
          <c:order val="2"/>
          <c:tx>
            <c:strRef>
              <c:f>'[Диаграмма в Microsoft Word]Лист1'!$I$1</c:f>
              <c:strCache>
                <c:ptCount val="1"/>
                <c:pt idx="0">
                  <c:v>2023 г.</c:v>
                </c:pt>
              </c:strCache>
            </c:strRef>
          </c:tx>
          <c:spPr>
            <a:solidFill>
              <a:schemeClr val="accent5"/>
            </a:solidFill>
            <a:ln>
              <a:noFill/>
            </a:ln>
            <a:effectLst/>
          </c:spPr>
          <c:invertIfNegative val="0"/>
          <c:cat>
            <c:strRef>
              <c:f>'[Диаграмма в Microsoft Word]Лист1'!$F$2:$F$8</c:f>
              <c:strCache>
                <c:ptCount val="7"/>
                <c:pt idx="0">
                  <c:v>Выручка</c:v>
                </c:pt>
                <c:pt idx="1">
                  <c:v>Себестоимость продаж</c:v>
                </c:pt>
                <c:pt idx="2">
                  <c:v>Валовая прибыль (убыток)</c:v>
                </c:pt>
                <c:pt idx="3">
                  <c:v>Прибыль (убыток) от продаж</c:v>
                </c:pt>
                <c:pt idx="4">
                  <c:v>Прибыль (убыток) до налогообложения</c:v>
                </c:pt>
                <c:pt idx="5">
                  <c:v>Налог на прибыль</c:v>
                </c:pt>
                <c:pt idx="6">
                  <c:v>Чистая прибыль (убыток)</c:v>
                </c:pt>
              </c:strCache>
            </c:strRef>
          </c:cat>
          <c:val>
            <c:numRef>
              <c:f>'[Диаграмма в Microsoft Word]Лист1'!$I$2:$I$8</c:f>
              <c:numCache>
                <c:formatCode>#,##0</c:formatCode>
                <c:ptCount val="7"/>
                <c:pt idx="0">
                  <c:v>257896543</c:v>
                </c:pt>
                <c:pt idx="1">
                  <c:v>157358407</c:v>
                </c:pt>
                <c:pt idx="2">
                  <c:v>100538136</c:v>
                </c:pt>
                <c:pt idx="3">
                  <c:v>12921588</c:v>
                </c:pt>
                <c:pt idx="4">
                  <c:v>6497144</c:v>
                </c:pt>
                <c:pt idx="5">
                  <c:v>1362751</c:v>
                </c:pt>
                <c:pt idx="6">
                  <c:v>5134393</c:v>
                </c:pt>
              </c:numCache>
            </c:numRef>
          </c:val>
          <c:extLst xmlns:c16r2="http://schemas.microsoft.com/office/drawing/2015/06/chart">
            <c:ext xmlns:c16="http://schemas.microsoft.com/office/drawing/2014/chart" uri="{C3380CC4-5D6E-409C-BE32-E72D297353CC}">
              <c16:uniqueId val="{00000002-34F8-0C43-A736-33F263CF6A29}"/>
            </c:ext>
          </c:extLst>
        </c:ser>
        <c:dLbls>
          <c:showLegendKey val="0"/>
          <c:showVal val="0"/>
          <c:showCatName val="0"/>
          <c:showSerName val="0"/>
          <c:showPercent val="0"/>
          <c:showBubbleSize val="0"/>
        </c:dLbls>
        <c:gapWidth val="219"/>
        <c:overlap val="-27"/>
        <c:axId val="172902272"/>
        <c:axId val="172903808"/>
      </c:barChart>
      <c:catAx>
        <c:axId val="17290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903808"/>
        <c:crosses val="autoZero"/>
        <c:auto val="1"/>
        <c:lblAlgn val="ctr"/>
        <c:lblOffset val="100"/>
        <c:noMultiLvlLbl val="0"/>
      </c:catAx>
      <c:valAx>
        <c:axId val="172903808"/>
        <c:scaling>
          <c:orientation val="minMax"/>
          <c:max val="260000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9022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3E86F1-F616-40C4-B12C-028E9D77E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7519</Words>
  <Characters>42859</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 Алексеева</dc:creator>
  <cp:keywords/>
  <dc:description/>
  <cp:lastModifiedBy>User</cp:lastModifiedBy>
  <cp:revision>18</cp:revision>
  <cp:lastPrinted>2024-11-07T20:23:00Z</cp:lastPrinted>
  <dcterms:created xsi:type="dcterms:W3CDTF">2024-11-07T20:23:00Z</dcterms:created>
  <dcterms:modified xsi:type="dcterms:W3CDTF">2024-12-11T10:28:00Z</dcterms:modified>
</cp:coreProperties>
</file>