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54C14">
      <w:pPr>
        <w:jc w:val="center"/>
        <w:rPr>
          <w:rFonts w:ascii="Times New Roman" w:hAnsi="Times New Roman" w:cs="Times New Roman"/>
          <w:sz w:val="28"/>
          <w:szCs w:val="28"/>
        </w:rPr>
      </w:pPr>
      <w:r>
        <w:rPr>
          <w:rFonts w:ascii="Times New Roman" w:hAnsi="Times New Roman" w:cs="Times New Roman"/>
          <w:sz w:val="28"/>
          <w:szCs w:val="28"/>
        </w:rPr>
        <w:t>Министерство просвещения Российской Федерации</w:t>
      </w:r>
    </w:p>
    <w:p w14:paraId="61F47507">
      <w:pPr>
        <w:jc w:val="center"/>
        <w:rPr>
          <w:rFonts w:ascii="Times New Roman" w:hAnsi="Times New Roman" w:cs="Times New Roman"/>
          <w:sz w:val="28"/>
          <w:szCs w:val="28"/>
        </w:rPr>
      </w:pPr>
      <w:r>
        <w:rPr>
          <w:rFonts w:ascii="Times New Roman" w:hAnsi="Times New Roman" w:cs="Times New Roman"/>
          <w:sz w:val="28"/>
          <w:szCs w:val="28"/>
        </w:rPr>
        <w:t>Государственное бюджетное профессиональное образовательное учреждение Московской области «Щелковский колледж»</w:t>
      </w:r>
    </w:p>
    <w:p w14:paraId="7A3A7E9B">
      <w:pPr>
        <w:jc w:val="center"/>
        <w:rPr>
          <w:rFonts w:ascii="Times New Roman" w:hAnsi="Times New Roman" w:cs="Times New Roman"/>
          <w:sz w:val="28"/>
          <w:szCs w:val="28"/>
        </w:rPr>
      </w:pPr>
    </w:p>
    <w:p w14:paraId="3118042F">
      <w:pPr>
        <w:jc w:val="center"/>
        <w:rPr>
          <w:rFonts w:ascii="Times New Roman" w:hAnsi="Times New Roman" w:cs="Times New Roman"/>
          <w:sz w:val="28"/>
          <w:szCs w:val="28"/>
        </w:rPr>
      </w:pPr>
    </w:p>
    <w:p w14:paraId="01654CEE">
      <w:pPr>
        <w:jc w:val="center"/>
        <w:rPr>
          <w:rFonts w:ascii="Times New Roman" w:hAnsi="Times New Roman" w:cs="Times New Roman"/>
          <w:sz w:val="28"/>
          <w:szCs w:val="28"/>
        </w:rPr>
      </w:pPr>
    </w:p>
    <w:p w14:paraId="2644EF60">
      <w:pPr>
        <w:jc w:val="center"/>
        <w:rPr>
          <w:rFonts w:ascii="Times New Roman" w:hAnsi="Times New Roman" w:eastAsia="sans-serif" w:cs="Times New Roman"/>
          <w:color w:val="000000"/>
          <w:sz w:val="28"/>
          <w:szCs w:val="28"/>
          <w:shd w:val="clear" w:color="auto" w:fill="FFFFFF"/>
        </w:rPr>
      </w:pPr>
      <w:r>
        <w:rPr>
          <w:rFonts w:ascii="Times New Roman" w:hAnsi="Times New Roman" w:eastAsia="sans-serif" w:cs="Times New Roman"/>
          <w:color w:val="000000"/>
          <w:sz w:val="28"/>
          <w:szCs w:val="28"/>
          <w:shd w:val="clear" w:color="auto" w:fill="FFFFFF"/>
        </w:rPr>
        <w:t xml:space="preserve">«VII Международный конкурс сочинений 2024/2025 </w:t>
      </w:r>
    </w:p>
    <w:p w14:paraId="3D9FF019">
      <w:pPr>
        <w:jc w:val="center"/>
        <w:rPr>
          <w:rFonts w:ascii="Times New Roman" w:hAnsi="Times New Roman" w:cs="Times New Roman"/>
          <w:sz w:val="28"/>
          <w:szCs w:val="28"/>
        </w:rPr>
      </w:pPr>
      <w:r>
        <w:rPr>
          <w:rFonts w:ascii="Times New Roman" w:hAnsi="Times New Roman" w:eastAsia="sans-serif" w:cs="Times New Roman"/>
          <w:color w:val="000000"/>
          <w:sz w:val="28"/>
          <w:szCs w:val="28"/>
          <w:shd w:val="clear" w:color="auto" w:fill="FFFFFF"/>
        </w:rPr>
        <w:t>«С русским языком можно творить чудеса!»»</w:t>
      </w:r>
    </w:p>
    <w:p w14:paraId="3BCAB33B">
      <w:pPr>
        <w:jc w:val="center"/>
        <w:rPr>
          <w:rFonts w:ascii="Times New Roman" w:hAnsi="Times New Roman" w:cs="Times New Roman"/>
          <w:sz w:val="28"/>
          <w:szCs w:val="28"/>
        </w:rPr>
      </w:pPr>
    </w:p>
    <w:p w14:paraId="6A4AACCE">
      <w:pPr>
        <w:jc w:val="center"/>
        <w:rPr>
          <w:rFonts w:ascii="Times New Roman" w:hAnsi="Times New Roman" w:cs="Times New Roman"/>
          <w:sz w:val="28"/>
          <w:szCs w:val="28"/>
        </w:rPr>
      </w:pPr>
    </w:p>
    <w:p w14:paraId="4DD45AE3">
      <w:pPr>
        <w:jc w:val="both"/>
        <w:rPr>
          <w:rFonts w:ascii="Times New Roman" w:hAnsi="Times New Roman" w:cs="Times New Roman"/>
          <w:sz w:val="28"/>
          <w:szCs w:val="28"/>
        </w:rPr>
      </w:pPr>
    </w:p>
    <w:p w14:paraId="66AFA090">
      <w:pPr>
        <w:jc w:val="center"/>
        <w:rPr>
          <w:rFonts w:ascii="Times New Roman" w:hAnsi="Times New Roman" w:cs="Times New Roman"/>
          <w:sz w:val="28"/>
          <w:szCs w:val="28"/>
        </w:rPr>
      </w:pPr>
    </w:p>
    <w:p w14:paraId="7AAF95F1">
      <w:pPr>
        <w:jc w:val="center"/>
        <w:rPr>
          <w:rFonts w:ascii="Times New Roman" w:hAnsi="Times New Roman" w:cs="Times New Roman"/>
          <w:sz w:val="28"/>
          <w:szCs w:val="28"/>
        </w:rPr>
      </w:pPr>
      <w:r>
        <w:rPr>
          <w:rFonts w:ascii="Times New Roman" w:hAnsi="Times New Roman" w:cs="Times New Roman"/>
          <w:sz w:val="28"/>
          <w:szCs w:val="28"/>
        </w:rPr>
        <w:t>Сочинение на тему:</w:t>
      </w:r>
      <w:bookmarkStart w:id="0" w:name="_GoBack"/>
      <w:bookmarkEnd w:id="0"/>
    </w:p>
    <w:p w14:paraId="3D183264">
      <w:pPr>
        <w:jc w:val="center"/>
        <w:rPr>
          <w:rFonts w:ascii="Times New Roman" w:hAnsi="Times New Roman" w:cs="Times New Roman"/>
          <w:b/>
          <w:bCs/>
          <w:sz w:val="40"/>
          <w:szCs w:val="40"/>
        </w:rPr>
      </w:pPr>
      <w:r>
        <w:rPr>
          <w:rFonts w:ascii="Times New Roman" w:hAnsi="Times New Roman" w:cs="Times New Roman"/>
          <w:b/>
          <w:bCs/>
          <w:sz w:val="40"/>
          <w:szCs w:val="40"/>
        </w:rPr>
        <w:t>«Сотрудник МЧС - професси</w:t>
      </w:r>
      <w:r>
        <w:rPr>
          <w:rFonts w:ascii="Times New Roman" w:hAnsi="Times New Roman" w:cs="Times New Roman"/>
          <w:b/>
          <w:bCs/>
          <w:sz w:val="40"/>
          <w:szCs w:val="40"/>
          <w:lang w:val="ru-RU"/>
        </w:rPr>
        <w:t>я</w:t>
      </w:r>
      <w:r>
        <w:rPr>
          <w:rFonts w:ascii="Times New Roman" w:hAnsi="Times New Roman" w:cs="Times New Roman"/>
          <w:b/>
          <w:bCs/>
          <w:sz w:val="40"/>
          <w:szCs w:val="40"/>
        </w:rPr>
        <w:t xml:space="preserve"> или призвание...</w:t>
      </w:r>
      <w:r>
        <w:rPr>
          <w:rFonts w:hint="default" w:ascii="Times New Roman" w:hAnsi="Times New Roman" w:cs="Times New Roman"/>
          <w:b/>
          <w:bCs/>
          <w:sz w:val="40"/>
          <w:szCs w:val="40"/>
          <w:lang w:val="ru-RU"/>
        </w:rPr>
        <w:t>?</w:t>
      </w:r>
      <w:r>
        <w:rPr>
          <w:rFonts w:ascii="Times New Roman" w:hAnsi="Times New Roman" w:cs="Times New Roman"/>
          <w:b/>
          <w:bCs/>
          <w:sz w:val="40"/>
          <w:szCs w:val="40"/>
        </w:rPr>
        <w:t>»</w:t>
      </w:r>
    </w:p>
    <w:p w14:paraId="6451F946">
      <w:pPr>
        <w:jc w:val="center"/>
        <w:rPr>
          <w:rFonts w:ascii="Times New Roman" w:hAnsi="Times New Roman" w:cs="Times New Roman"/>
          <w:sz w:val="28"/>
          <w:szCs w:val="28"/>
        </w:rPr>
      </w:pPr>
    </w:p>
    <w:p w14:paraId="37D4CF31">
      <w:pPr>
        <w:jc w:val="center"/>
        <w:rPr>
          <w:rFonts w:ascii="Times New Roman" w:hAnsi="Times New Roman" w:cs="Times New Roman"/>
          <w:sz w:val="28"/>
          <w:szCs w:val="28"/>
        </w:rPr>
      </w:pPr>
    </w:p>
    <w:p w14:paraId="7A1D5FB1">
      <w:pPr>
        <w:jc w:val="center"/>
        <w:rPr>
          <w:rFonts w:ascii="Times New Roman" w:hAnsi="Times New Roman" w:cs="Times New Roman"/>
          <w:sz w:val="28"/>
          <w:szCs w:val="28"/>
        </w:rPr>
      </w:pPr>
    </w:p>
    <w:p w14:paraId="53ED01C9">
      <w:pPr>
        <w:rPr>
          <w:rFonts w:ascii="Times New Roman" w:hAnsi="Times New Roman" w:cs="Times New Roman"/>
          <w:sz w:val="28"/>
          <w:szCs w:val="28"/>
        </w:rPr>
      </w:pPr>
      <w:r>
        <w:rPr>
          <w:rFonts w:ascii="Times New Roman" w:hAnsi="Times New Roman" w:cs="Times New Roman"/>
          <w:sz w:val="28"/>
          <w:szCs w:val="28"/>
        </w:rPr>
        <w:t>Выполнила: Асеева Анастасия Андреевна</w:t>
      </w:r>
    </w:p>
    <w:p w14:paraId="466A58DB">
      <w:pPr>
        <w:ind w:left="708" w:firstLine="708"/>
        <w:rPr>
          <w:rFonts w:ascii="Times New Roman" w:hAnsi="Times New Roman" w:cs="Times New Roman"/>
          <w:sz w:val="28"/>
          <w:szCs w:val="28"/>
        </w:rPr>
      </w:pPr>
      <w:r>
        <w:rPr>
          <w:rFonts w:ascii="Times New Roman" w:hAnsi="Times New Roman" w:cs="Times New Roman"/>
          <w:sz w:val="28"/>
          <w:szCs w:val="28"/>
        </w:rPr>
        <w:t xml:space="preserve">студентка </w:t>
      </w:r>
      <w:r>
        <w:rPr>
          <w:rFonts w:ascii="Times New Roman" w:hAnsi="Times New Roman" w:cs="Times New Roman"/>
          <w:sz w:val="28"/>
          <w:szCs w:val="28"/>
          <w:lang w:val="en-US"/>
        </w:rPr>
        <w:t>I</w:t>
      </w:r>
      <w:r>
        <w:rPr>
          <w:rFonts w:ascii="Times New Roman" w:hAnsi="Times New Roman" w:cs="Times New Roman"/>
          <w:sz w:val="28"/>
          <w:szCs w:val="28"/>
        </w:rPr>
        <w:t xml:space="preserve">-го курса </w:t>
      </w:r>
    </w:p>
    <w:p w14:paraId="78DFA56B">
      <w:pPr>
        <w:ind w:left="708" w:firstLine="708"/>
        <w:rPr>
          <w:rFonts w:ascii="Times New Roman" w:hAnsi="Times New Roman" w:cs="Times New Roman"/>
          <w:sz w:val="28"/>
          <w:szCs w:val="28"/>
        </w:rPr>
      </w:pPr>
      <w:r>
        <w:rPr>
          <w:rFonts w:ascii="Times New Roman" w:hAnsi="Times New Roman" w:cs="Times New Roman"/>
          <w:sz w:val="28"/>
          <w:szCs w:val="28"/>
        </w:rPr>
        <w:t>ГБПОУ МО «Щелковский колледж» г.о. Лосино-Петровский</w:t>
      </w:r>
    </w:p>
    <w:p w14:paraId="36D9EE3C">
      <w:pPr>
        <w:rPr>
          <w:rFonts w:ascii="Times New Roman" w:hAnsi="Times New Roman" w:cs="Times New Roman"/>
          <w:sz w:val="28"/>
          <w:szCs w:val="28"/>
        </w:rPr>
      </w:pPr>
      <w:r>
        <w:rPr>
          <w:rFonts w:ascii="Times New Roman" w:hAnsi="Times New Roman" w:cs="Times New Roman"/>
          <w:sz w:val="28"/>
          <w:szCs w:val="28"/>
        </w:rPr>
        <w:t>Руководитель: Морозова Елена Александровна</w:t>
      </w:r>
    </w:p>
    <w:p w14:paraId="61955115">
      <w:pPr>
        <w:ind w:left="1416"/>
        <w:rPr>
          <w:rFonts w:ascii="Times New Roman" w:hAnsi="Times New Roman" w:cs="Times New Roman"/>
          <w:sz w:val="28"/>
          <w:szCs w:val="28"/>
        </w:rPr>
      </w:pPr>
      <w:r>
        <w:rPr>
          <w:rFonts w:ascii="Times New Roman" w:hAnsi="Times New Roman" w:cs="Times New Roman"/>
          <w:sz w:val="28"/>
          <w:szCs w:val="28"/>
        </w:rPr>
        <w:t>преподаватель русского языка и литературы</w:t>
      </w:r>
    </w:p>
    <w:p w14:paraId="385471F0">
      <w:pPr>
        <w:rPr>
          <w:rFonts w:ascii="Times New Roman" w:hAnsi="Times New Roman" w:cs="Times New Roman"/>
          <w:sz w:val="28"/>
          <w:szCs w:val="28"/>
        </w:rPr>
      </w:pPr>
    </w:p>
    <w:p w14:paraId="1AA3DFD4">
      <w:pPr>
        <w:rPr>
          <w:rFonts w:ascii="Times New Roman" w:hAnsi="Times New Roman" w:cs="Times New Roman"/>
          <w:sz w:val="28"/>
          <w:szCs w:val="28"/>
        </w:rPr>
      </w:pPr>
    </w:p>
    <w:p w14:paraId="1BCE811D">
      <w:pPr>
        <w:rPr>
          <w:rFonts w:ascii="Times New Roman" w:hAnsi="Times New Roman" w:cs="Times New Roman"/>
          <w:sz w:val="28"/>
          <w:szCs w:val="28"/>
        </w:rPr>
      </w:pPr>
    </w:p>
    <w:p w14:paraId="63AAA5D8">
      <w:pPr>
        <w:rPr>
          <w:rFonts w:ascii="Times New Roman" w:hAnsi="Times New Roman" w:cs="Times New Roman"/>
          <w:sz w:val="28"/>
          <w:szCs w:val="28"/>
        </w:rPr>
      </w:pPr>
    </w:p>
    <w:p w14:paraId="59E59444">
      <w:pPr>
        <w:jc w:val="center"/>
        <w:rPr>
          <w:rFonts w:ascii="Times New Roman" w:hAnsi="Times New Roman" w:cs="Times New Roman"/>
          <w:sz w:val="28"/>
          <w:szCs w:val="28"/>
        </w:rPr>
      </w:pPr>
      <w:r>
        <w:rPr>
          <w:rFonts w:ascii="Times New Roman" w:hAnsi="Times New Roman" w:cs="Times New Roman"/>
          <w:sz w:val="28"/>
          <w:szCs w:val="28"/>
        </w:rPr>
        <w:t>2024</w:t>
      </w:r>
    </w:p>
    <w:p w14:paraId="5775EB3D">
      <w:pPr>
        <w:spacing w:after="0" w:line="240" w:lineRule="auto"/>
        <w:rPr>
          <w:rFonts w:ascii="Times New Roman" w:hAnsi="Times New Roman" w:cs="Times New Roman"/>
          <w:b/>
          <w:sz w:val="24"/>
          <w:szCs w:val="24"/>
        </w:rPr>
      </w:pPr>
    </w:p>
    <w:p w14:paraId="61CE6AA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p>
    <w:p w14:paraId="46DDC32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Как мы знаем, служба спасения — одна из самых ответственных и благородных профессий в нашей стране. Сотрудники Министерства по чрезвычайным ситуациям (МЧС) не просто выполняют свои обязанности, они готовы каждую секунду рисковать своей жизнью ради спасения других, зачастую не задумываясь о том, какой ценой это может обойтись. Вопрос о том, является ли работа в МЧС простой деятельностью или настоящим призванием, становится особенно актуальным в свете постоянного повышения угроз в нашей жизни, от природных катастроф до техногенных аварий. В своем сочинении я бы хотела поделиться мыслями и найти ответы на интересующие меня в этой области вопросы.</w:t>
      </w:r>
    </w:p>
    <w:p w14:paraId="4493D9F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Служба спасения требует от сотрудников не только отличных профессиональных навыков, но и качества, которые трудно измерить. Это и высокая степень ответственности, и умение быстро принимать решения в экстремальных ситуациях, и, конечно, огромная физическая выносливость. </w:t>
      </w:r>
      <w:r>
        <w:rPr>
          <w:rFonts w:hint="cs" w:ascii="Times New Roman" w:hAnsi="Times New Roman" w:cs="Times New Roman"/>
          <w:sz w:val="24"/>
          <w:szCs w:val="24"/>
        </w:rPr>
        <w:t>Каждый</w:t>
      </w:r>
      <w:r>
        <w:rPr>
          <w:rFonts w:ascii="Times New Roman" w:hAnsi="Times New Roman" w:cs="Times New Roman"/>
          <w:sz w:val="24"/>
          <w:szCs w:val="24"/>
        </w:rPr>
        <w:t xml:space="preserve"> </w:t>
      </w:r>
      <w:r>
        <w:rPr>
          <w:rFonts w:hint="cs" w:ascii="Times New Roman" w:hAnsi="Times New Roman" w:cs="Times New Roman"/>
          <w:sz w:val="24"/>
          <w:szCs w:val="24"/>
        </w:rPr>
        <w:t>день</w:t>
      </w:r>
      <w:r>
        <w:rPr>
          <w:rFonts w:ascii="Times New Roman" w:hAnsi="Times New Roman" w:cs="Times New Roman"/>
          <w:sz w:val="24"/>
          <w:szCs w:val="24"/>
        </w:rPr>
        <w:t xml:space="preserve"> </w:t>
      </w:r>
      <w:r>
        <w:rPr>
          <w:rFonts w:hint="cs" w:ascii="Times New Roman" w:hAnsi="Times New Roman" w:cs="Times New Roman"/>
          <w:sz w:val="24"/>
          <w:szCs w:val="24"/>
        </w:rPr>
        <w:t>сотрудники</w:t>
      </w:r>
      <w:r>
        <w:rPr>
          <w:rFonts w:ascii="Times New Roman" w:hAnsi="Times New Roman" w:cs="Times New Roman"/>
          <w:sz w:val="24"/>
          <w:szCs w:val="24"/>
        </w:rPr>
        <w:t xml:space="preserve"> </w:t>
      </w:r>
      <w:r>
        <w:rPr>
          <w:rFonts w:hint="cs" w:ascii="Times New Roman" w:hAnsi="Times New Roman" w:cs="Times New Roman"/>
          <w:sz w:val="24"/>
          <w:szCs w:val="24"/>
        </w:rPr>
        <w:t>МЧС</w:t>
      </w:r>
      <w:r>
        <w:rPr>
          <w:rFonts w:ascii="Times New Roman" w:hAnsi="Times New Roman" w:cs="Times New Roman"/>
          <w:sz w:val="24"/>
          <w:szCs w:val="24"/>
        </w:rPr>
        <w:t xml:space="preserve"> </w:t>
      </w:r>
      <w:r>
        <w:rPr>
          <w:rFonts w:hint="cs" w:ascii="Times New Roman" w:hAnsi="Times New Roman" w:cs="Times New Roman"/>
          <w:sz w:val="24"/>
          <w:szCs w:val="24"/>
        </w:rPr>
        <w:t>выходят</w:t>
      </w:r>
      <w:r>
        <w:rPr>
          <w:rFonts w:ascii="Times New Roman" w:hAnsi="Times New Roman" w:cs="Times New Roman"/>
          <w:sz w:val="24"/>
          <w:szCs w:val="24"/>
        </w:rPr>
        <w:t xml:space="preserve"> </w:t>
      </w:r>
      <w:r>
        <w:rPr>
          <w:rFonts w:hint="cs" w:ascii="Times New Roman" w:hAnsi="Times New Roman" w:cs="Times New Roman"/>
          <w:sz w:val="24"/>
          <w:szCs w:val="24"/>
        </w:rPr>
        <w:t>на</w:t>
      </w:r>
      <w:r>
        <w:rPr>
          <w:rFonts w:ascii="Times New Roman" w:hAnsi="Times New Roman" w:cs="Times New Roman"/>
          <w:sz w:val="24"/>
          <w:szCs w:val="24"/>
        </w:rPr>
        <w:t xml:space="preserve"> </w:t>
      </w:r>
      <w:r>
        <w:rPr>
          <w:rFonts w:hint="cs" w:ascii="Times New Roman" w:hAnsi="Times New Roman" w:cs="Times New Roman"/>
          <w:sz w:val="24"/>
          <w:szCs w:val="24"/>
        </w:rPr>
        <w:t>службу</w:t>
      </w:r>
      <w:r>
        <w:rPr>
          <w:rFonts w:ascii="Times New Roman" w:hAnsi="Times New Roman" w:cs="Times New Roman"/>
          <w:sz w:val="24"/>
          <w:szCs w:val="24"/>
        </w:rPr>
        <w:t xml:space="preserve"> </w:t>
      </w:r>
      <w:r>
        <w:rPr>
          <w:rFonts w:hint="cs" w:ascii="Times New Roman" w:hAnsi="Times New Roman" w:cs="Times New Roman"/>
          <w:sz w:val="24"/>
          <w:szCs w:val="24"/>
        </w:rPr>
        <w:t>с</w:t>
      </w:r>
      <w:r>
        <w:rPr>
          <w:rFonts w:ascii="Times New Roman" w:hAnsi="Times New Roman" w:cs="Times New Roman"/>
          <w:sz w:val="24"/>
          <w:szCs w:val="24"/>
        </w:rPr>
        <w:t xml:space="preserve"> </w:t>
      </w:r>
      <w:r>
        <w:rPr>
          <w:rFonts w:hint="cs" w:ascii="Times New Roman" w:hAnsi="Times New Roman" w:cs="Times New Roman"/>
          <w:sz w:val="24"/>
          <w:szCs w:val="24"/>
        </w:rPr>
        <w:t>одной</w:t>
      </w:r>
      <w:r>
        <w:rPr>
          <w:rFonts w:ascii="Times New Roman" w:hAnsi="Times New Roman" w:cs="Times New Roman"/>
          <w:sz w:val="24"/>
          <w:szCs w:val="24"/>
        </w:rPr>
        <w:t xml:space="preserve"> </w:t>
      </w:r>
      <w:r>
        <w:rPr>
          <w:rFonts w:hint="cs" w:ascii="Times New Roman" w:hAnsi="Times New Roman" w:cs="Times New Roman"/>
          <w:sz w:val="24"/>
          <w:szCs w:val="24"/>
        </w:rPr>
        <w:t>целью</w:t>
      </w:r>
      <w:r>
        <w:rPr>
          <w:rFonts w:ascii="Times New Roman" w:hAnsi="Times New Roman" w:cs="Times New Roman"/>
          <w:sz w:val="24"/>
          <w:szCs w:val="24"/>
        </w:rPr>
        <w:t xml:space="preserve"> </w:t>
      </w:r>
      <w:r>
        <w:rPr>
          <w:rFonts w:hint="cs" w:ascii="Times New Roman" w:hAnsi="Times New Roman" w:cs="Times New Roman"/>
          <w:sz w:val="24"/>
          <w:szCs w:val="24"/>
        </w:rPr>
        <w:t>—</w:t>
      </w:r>
      <w:r>
        <w:rPr>
          <w:rFonts w:ascii="Times New Roman" w:hAnsi="Times New Roman" w:cs="Times New Roman"/>
          <w:sz w:val="24"/>
          <w:szCs w:val="24"/>
        </w:rPr>
        <w:t xml:space="preserve"> </w:t>
      </w:r>
      <w:r>
        <w:rPr>
          <w:rFonts w:hint="cs" w:ascii="Times New Roman" w:hAnsi="Times New Roman" w:cs="Times New Roman"/>
          <w:sz w:val="24"/>
          <w:szCs w:val="24"/>
        </w:rPr>
        <w:t>спасти</w:t>
      </w:r>
      <w:r>
        <w:rPr>
          <w:rFonts w:ascii="Times New Roman" w:hAnsi="Times New Roman" w:cs="Times New Roman"/>
          <w:sz w:val="24"/>
          <w:szCs w:val="24"/>
        </w:rPr>
        <w:t xml:space="preserve"> </w:t>
      </w:r>
      <w:r>
        <w:rPr>
          <w:rFonts w:hint="cs" w:ascii="Times New Roman" w:hAnsi="Times New Roman" w:cs="Times New Roman"/>
          <w:sz w:val="24"/>
          <w:szCs w:val="24"/>
        </w:rPr>
        <w:t>жизни</w:t>
      </w:r>
      <w:r>
        <w:rPr>
          <w:rFonts w:ascii="Times New Roman" w:hAnsi="Times New Roman" w:cs="Times New Roman"/>
          <w:sz w:val="24"/>
          <w:szCs w:val="24"/>
        </w:rPr>
        <w:t>.  Они работают в условиях, где каждая ошибка может стоить жизни как им самим, так и тем, кого они должны спасти.</w:t>
      </w:r>
    </w:p>
    <w:p w14:paraId="771E118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Также, работа в МЧС требует не только физических усилий, но и оказывает значительное психологическое давление. Каждый вызов — это сильнейший стресс и риск. Ситуации, с которыми сталкиваются спасатели, могут быть крайне тяжелыми: стрессы, связанные с травмами и потерей человеческой жизни, накладывают отпечаток на психическое состояние.  В таких условиях важно иметь не только хорошую подготовку, но и огромное мужество и стрессоустойчивость.</w:t>
      </w:r>
    </w:p>
    <w:p w14:paraId="579258D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Несмотря на то, что работа сотрудников МЧС может показаться кому-то обычной профессией, она требует глубины, которая привлекает только тех, кто по-настоящему увлечен своим делом. В основном, сотрудники приходят в МЧС не ради материального вознаграждения, а из искреннего желания помочь людям, иметь возможность быть полезным и делать добро. </w:t>
      </w:r>
      <w:r>
        <w:rPr>
          <w:rFonts w:hint="cs" w:ascii="Times New Roman" w:hAnsi="Times New Roman" w:cs="Times New Roman"/>
          <w:sz w:val="24"/>
          <w:szCs w:val="24"/>
        </w:rPr>
        <w:t>Каждый</w:t>
      </w:r>
      <w:r>
        <w:rPr>
          <w:rFonts w:ascii="Times New Roman" w:hAnsi="Times New Roman" w:cs="Times New Roman"/>
          <w:sz w:val="24"/>
          <w:szCs w:val="24"/>
        </w:rPr>
        <w:t xml:space="preserve"> </w:t>
      </w:r>
      <w:r>
        <w:rPr>
          <w:rFonts w:hint="cs" w:ascii="Times New Roman" w:hAnsi="Times New Roman" w:cs="Times New Roman"/>
          <w:sz w:val="24"/>
          <w:szCs w:val="24"/>
        </w:rPr>
        <w:t>раз</w:t>
      </w:r>
      <w:r>
        <w:rPr>
          <w:rFonts w:ascii="Times New Roman" w:hAnsi="Times New Roman" w:cs="Times New Roman"/>
          <w:sz w:val="24"/>
          <w:szCs w:val="24"/>
        </w:rPr>
        <w:t xml:space="preserve">, </w:t>
      </w:r>
      <w:r>
        <w:rPr>
          <w:rFonts w:hint="cs" w:ascii="Times New Roman" w:hAnsi="Times New Roman" w:cs="Times New Roman"/>
          <w:sz w:val="24"/>
          <w:szCs w:val="24"/>
        </w:rPr>
        <w:t>когда</w:t>
      </w:r>
      <w:r>
        <w:rPr>
          <w:rFonts w:ascii="Times New Roman" w:hAnsi="Times New Roman" w:cs="Times New Roman"/>
          <w:sz w:val="24"/>
          <w:szCs w:val="24"/>
        </w:rPr>
        <w:t xml:space="preserve"> </w:t>
      </w:r>
      <w:r>
        <w:rPr>
          <w:rFonts w:hint="cs" w:ascii="Times New Roman" w:hAnsi="Times New Roman" w:cs="Times New Roman"/>
          <w:sz w:val="24"/>
          <w:szCs w:val="24"/>
        </w:rPr>
        <w:t>спасателю</w:t>
      </w:r>
      <w:r>
        <w:rPr>
          <w:rFonts w:ascii="Times New Roman" w:hAnsi="Times New Roman" w:cs="Times New Roman"/>
          <w:sz w:val="24"/>
          <w:szCs w:val="24"/>
        </w:rPr>
        <w:t xml:space="preserve"> </w:t>
      </w:r>
      <w:r>
        <w:rPr>
          <w:rFonts w:hint="cs" w:ascii="Times New Roman" w:hAnsi="Times New Roman" w:cs="Times New Roman"/>
          <w:sz w:val="24"/>
          <w:szCs w:val="24"/>
        </w:rPr>
        <w:t>удается</w:t>
      </w:r>
      <w:r>
        <w:rPr>
          <w:rFonts w:ascii="Times New Roman" w:hAnsi="Times New Roman" w:cs="Times New Roman"/>
          <w:sz w:val="24"/>
          <w:szCs w:val="24"/>
        </w:rPr>
        <w:t xml:space="preserve"> </w:t>
      </w:r>
      <w:r>
        <w:rPr>
          <w:rFonts w:hint="cs" w:ascii="Times New Roman" w:hAnsi="Times New Roman" w:cs="Times New Roman"/>
          <w:sz w:val="24"/>
          <w:szCs w:val="24"/>
        </w:rPr>
        <w:t>помочь</w:t>
      </w:r>
      <w:r>
        <w:rPr>
          <w:rFonts w:ascii="Times New Roman" w:hAnsi="Times New Roman" w:cs="Times New Roman"/>
          <w:sz w:val="24"/>
          <w:szCs w:val="24"/>
        </w:rPr>
        <w:t xml:space="preserve"> </w:t>
      </w:r>
      <w:r>
        <w:rPr>
          <w:rFonts w:hint="cs" w:ascii="Times New Roman" w:hAnsi="Times New Roman" w:cs="Times New Roman"/>
          <w:sz w:val="24"/>
          <w:szCs w:val="24"/>
        </w:rPr>
        <w:t>человеку</w:t>
      </w:r>
      <w:r>
        <w:rPr>
          <w:rFonts w:ascii="Times New Roman" w:hAnsi="Times New Roman" w:cs="Times New Roman"/>
          <w:sz w:val="24"/>
          <w:szCs w:val="24"/>
        </w:rPr>
        <w:t xml:space="preserve">, </w:t>
      </w:r>
      <w:r>
        <w:rPr>
          <w:rFonts w:hint="cs" w:ascii="Times New Roman" w:hAnsi="Times New Roman" w:cs="Times New Roman"/>
          <w:sz w:val="24"/>
          <w:szCs w:val="24"/>
        </w:rPr>
        <w:t>он</w:t>
      </w:r>
      <w:r>
        <w:rPr>
          <w:rFonts w:ascii="Times New Roman" w:hAnsi="Times New Roman" w:cs="Times New Roman"/>
          <w:sz w:val="24"/>
          <w:szCs w:val="24"/>
        </w:rPr>
        <w:t xml:space="preserve"> </w:t>
      </w:r>
      <w:r>
        <w:rPr>
          <w:rFonts w:hint="cs" w:ascii="Times New Roman" w:hAnsi="Times New Roman" w:cs="Times New Roman"/>
          <w:sz w:val="24"/>
          <w:szCs w:val="24"/>
        </w:rPr>
        <w:t>получает</w:t>
      </w:r>
      <w:r>
        <w:rPr>
          <w:rFonts w:ascii="Times New Roman" w:hAnsi="Times New Roman" w:cs="Times New Roman"/>
          <w:sz w:val="24"/>
          <w:szCs w:val="24"/>
        </w:rPr>
        <w:t xml:space="preserve"> </w:t>
      </w:r>
      <w:r>
        <w:rPr>
          <w:rFonts w:hint="cs" w:ascii="Times New Roman" w:hAnsi="Times New Roman" w:cs="Times New Roman"/>
          <w:sz w:val="24"/>
          <w:szCs w:val="24"/>
        </w:rPr>
        <w:t>мощный</w:t>
      </w:r>
      <w:r>
        <w:rPr>
          <w:rFonts w:ascii="Times New Roman" w:hAnsi="Times New Roman" w:cs="Times New Roman"/>
          <w:sz w:val="24"/>
          <w:szCs w:val="24"/>
        </w:rPr>
        <w:t xml:space="preserve"> </w:t>
      </w:r>
      <w:r>
        <w:rPr>
          <w:rFonts w:hint="cs" w:ascii="Times New Roman" w:hAnsi="Times New Roman" w:cs="Times New Roman"/>
          <w:sz w:val="24"/>
          <w:szCs w:val="24"/>
        </w:rPr>
        <w:t>толчок</w:t>
      </w:r>
      <w:r>
        <w:rPr>
          <w:rFonts w:ascii="Times New Roman" w:hAnsi="Times New Roman" w:cs="Times New Roman"/>
          <w:sz w:val="24"/>
          <w:szCs w:val="24"/>
        </w:rPr>
        <w:t xml:space="preserve"> </w:t>
      </w:r>
      <w:r>
        <w:rPr>
          <w:rFonts w:hint="cs" w:ascii="Times New Roman" w:hAnsi="Times New Roman" w:cs="Times New Roman"/>
          <w:sz w:val="24"/>
          <w:szCs w:val="24"/>
        </w:rPr>
        <w:t>для</w:t>
      </w:r>
      <w:r>
        <w:rPr>
          <w:rFonts w:ascii="Times New Roman" w:hAnsi="Times New Roman" w:cs="Times New Roman"/>
          <w:sz w:val="24"/>
          <w:szCs w:val="24"/>
        </w:rPr>
        <w:t xml:space="preserve"> </w:t>
      </w:r>
      <w:r>
        <w:rPr>
          <w:rFonts w:hint="cs" w:ascii="Times New Roman" w:hAnsi="Times New Roman" w:cs="Times New Roman"/>
          <w:sz w:val="24"/>
          <w:szCs w:val="24"/>
        </w:rPr>
        <w:t>дальнейшей</w:t>
      </w:r>
      <w:r>
        <w:rPr>
          <w:rFonts w:ascii="Times New Roman" w:hAnsi="Times New Roman" w:cs="Times New Roman"/>
          <w:sz w:val="24"/>
          <w:szCs w:val="24"/>
        </w:rPr>
        <w:t xml:space="preserve"> </w:t>
      </w:r>
      <w:r>
        <w:rPr>
          <w:rFonts w:hint="cs" w:ascii="Times New Roman" w:hAnsi="Times New Roman" w:cs="Times New Roman"/>
          <w:sz w:val="24"/>
          <w:szCs w:val="24"/>
        </w:rPr>
        <w:t>работы</w:t>
      </w:r>
      <w:r>
        <w:rPr>
          <w:rFonts w:ascii="Times New Roman" w:hAnsi="Times New Roman" w:cs="Times New Roman"/>
          <w:sz w:val="24"/>
          <w:szCs w:val="24"/>
        </w:rPr>
        <w:t>.</w:t>
      </w:r>
      <w:r>
        <w:rPr>
          <w:rFonts w:hint="cs"/>
        </w:rPr>
        <w:t xml:space="preserve"> </w:t>
      </w:r>
      <w:r>
        <w:rPr>
          <w:rFonts w:hint="cs" w:ascii="Times New Roman" w:hAnsi="Times New Roman" w:cs="Times New Roman"/>
          <w:sz w:val="24"/>
          <w:szCs w:val="24"/>
        </w:rPr>
        <w:t>Для</w:t>
      </w:r>
      <w:r>
        <w:rPr>
          <w:rFonts w:ascii="Times New Roman" w:hAnsi="Times New Roman" w:cs="Times New Roman"/>
          <w:sz w:val="24"/>
          <w:szCs w:val="24"/>
        </w:rPr>
        <w:t xml:space="preserve"> </w:t>
      </w:r>
      <w:r>
        <w:rPr>
          <w:rFonts w:hint="cs" w:ascii="Times New Roman" w:hAnsi="Times New Roman" w:cs="Times New Roman"/>
          <w:sz w:val="24"/>
          <w:szCs w:val="24"/>
        </w:rPr>
        <w:t>многих</w:t>
      </w:r>
      <w:r>
        <w:rPr>
          <w:rFonts w:ascii="Times New Roman" w:hAnsi="Times New Roman" w:cs="Times New Roman"/>
          <w:sz w:val="24"/>
          <w:szCs w:val="24"/>
        </w:rPr>
        <w:t xml:space="preserve"> </w:t>
      </w:r>
      <w:r>
        <w:rPr>
          <w:rFonts w:hint="cs" w:ascii="Times New Roman" w:hAnsi="Times New Roman" w:cs="Times New Roman"/>
          <w:sz w:val="24"/>
          <w:szCs w:val="24"/>
        </w:rPr>
        <w:t>этот</w:t>
      </w:r>
      <w:r>
        <w:rPr>
          <w:rFonts w:ascii="Times New Roman" w:hAnsi="Times New Roman" w:cs="Times New Roman"/>
          <w:sz w:val="24"/>
          <w:szCs w:val="24"/>
        </w:rPr>
        <w:t xml:space="preserve"> </w:t>
      </w:r>
      <w:r>
        <w:rPr>
          <w:rFonts w:hint="cs" w:ascii="Times New Roman" w:hAnsi="Times New Roman" w:cs="Times New Roman"/>
          <w:sz w:val="24"/>
          <w:szCs w:val="24"/>
        </w:rPr>
        <w:t>положительный</w:t>
      </w:r>
      <w:r>
        <w:rPr>
          <w:rFonts w:ascii="Times New Roman" w:hAnsi="Times New Roman" w:cs="Times New Roman"/>
          <w:sz w:val="24"/>
          <w:szCs w:val="24"/>
        </w:rPr>
        <w:t xml:space="preserve"> </w:t>
      </w:r>
      <w:r>
        <w:rPr>
          <w:rFonts w:hint="cs" w:ascii="Times New Roman" w:hAnsi="Times New Roman" w:cs="Times New Roman"/>
          <w:sz w:val="24"/>
          <w:szCs w:val="24"/>
        </w:rPr>
        <w:t>опыт</w:t>
      </w:r>
      <w:r>
        <w:rPr>
          <w:rFonts w:ascii="Times New Roman" w:hAnsi="Times New Roman" w:cs="Times New Roman"/>
          <w:sz w:val="24"/>
          <w:szCs w:val="24"/>
        </w:rPr>
        <w:t xml:space="preserve"> </w:t>
      </w:r>
      <w:r>
        <w:rPr>
          <w:rFonts w:hint="cs" w:ascii="Times New Roman" w:hAnsi="Times New Roman" w:cs="Times New Roman"/>
          <w:sz w:val="24"/>
          <w:szCs w:val="24"/>
        </w:rPr>
        <w:t>становится</w:t>
      </w:r>
      <w:r>
        <w:rPr>
          <w:rFonts w:ascii="Times New Roman" w:hAnsi="Times New Roman" w:cs="Times New Roman"/>
          <w:sz w:val="24"/>
          <w:szCs w:val="24"/>
        </w:rPr>
        <w:t xml:space="preserve"> </w:t>
      </w:r>
      <w:r>
        <w:rPr>
          <w:rFonts w:hint="cs" w:ascii="Times New Roman" w:hAnsi="Times New Roman" w:cs="Times New Roman"/>
          <w:sz w:val="24"/>
          <w:szCs w:val="24"/>
        </w:rPr>
        <w:t>огромным</w:t>
      </w:r>
      <w:r>
        <w:rPr>
          <w:rFonts w:ascii="Times New Roman" w:hAnsi="Times New Roman" w:cs="Times New Roman"/>
          <w:sz w:val="24"/>
          <w:szCs w:val="24"/>
        </w:rPr>
        <w:t xml:space="preserve"> </w:t>
      </w:r>
      <w:r>
        <w:rPr>
          <w:rFonts w:hint="cs" w:ascii="Times New Roman" w:hAnsi="Times New Roman" w:cs="Times New Roman"/>
          <w:sz w:val="24"/>
          <w:szCs w:val="24"/>
        </w:rPr>
        <w:t>источником</w:t>
      </w:r>
      <w:r>
        <w:rPr>
          <w:rFonts w:ascii="Times New Roman" w:hAnsi="Times New Roman" w:cs="Times New Roman"/>
          <w:sz w:val="24"/>
          <w:szCs w:val="24"/>
        </w:rPr>
        <w:t xml:space="preserve"> </w:t>
      </w:r>
      <w:r>
        <w:rPr>
          <w:rFonts w:hint="cs" w:ascii="Times New Roman" w:hAnsi="Times New Roman" w:cs="Times New Roman"/>
          <w:sz w:val="24"/>
          <w:szCs w:val="24"/>
        </w:rPr>
        <w:t>вдохновения</w:t>
      </w:r>
      <w:r>
        <w:rPr>
          <w:rFonts w:ascii="Times New Roman" w:hAnsi="Times New Roman" w:cs="Times New Roman"/>
          <w:sz w:val="24"/>
          <w:szCs w:val="24"/>
        </w:rPr>
        <w:t>. М</w:t>
      </w:r>
      <w:r>
        <w:rPr>
          <w:rFonts w:hint="cs" w:ascii="Times New Roman" w:hAnsi="Times New Roman" w:cs="Times New Roman"/>
          <w:sz w:val="24"/>
          <w:szCs w:val="24"/>
        </w:rPr>
        <w:t>аленький</w:t>
      </w:r>
      <w:r>
        <w:rPr>
          <w:rFonts w:ascii="Times New Roman" w:hAnsi="Times New Roman" w:cs="Times New Roman"/>
          <w:sz w:val="24"/>
          <w:szCs w:val="24"/>
        </w:rPr>
        <w:t xml:space="preserve"> </w:t>
      </w:r>
      <w:r>
        <w:rPr>
          <w:rFonts w:hint="cs" w:ascii="Times New Roman" w:hAnsi="Times New Roman" w:cs="Times New Roman"/>
          <w:sz w:val="24"/>
          <w:szCs w:val="24"/>
        </w:rPr>
        <w:t>акт</w:t>
      </w:r>
      <w:r>
        <w:rPr>
          <w:rFonts w:ascii="Times New Roman" w:hAnsi="Times New Roman" w:cs="Times New Roman"/>
          <w:sz w:val="24"/>
          <w:szCs w:val="24"/>
        </w:rPr>
        <w:t xml:space="preserve"> </w:t>
      </w:r>
      <w:r>
        <w:rPr>
          <w:rFonts w:hint="cs" w:ascii="Times New Roman" w:hAnsi="Times New Roman" w:cs="Times New Roman"/>
          <w:sz w:val="24"/>
          <w:szCs w:val="24"/>
        </w:rPr>
        <w:t>доброты</w:t>
      </w:r>
      <w:r>
        <w:rPr>
          <w:rFonts w:ascii="Times New Roman" w:hAnsi="Times New Roman" w:cs="Times New Roman"/>
          <w:sz w:val="24"/>
          <w:szCs w:val="24"/>
        </w:rPr>
        <w:t xml:space="preserve"> </w:t>
      </w:r>
      <w:r>
        <w:rPr>
          <w:rFonts w:hint="cs" w:ascii="Times New Roman" w:hAnsi="Times New Roman" w:cs="Times New Roman"/>
          <w:sz w:val="24"/>
          <w:szCs w:val="24"/>
        </w:rPr>
        <w:t>может</w:t>
      </w:r>
      <w:r>
        <w:rPr>
          <w:rFonts w:ascii="Times New Roman" w:hAnsi="Times New Roman" w:cs="Times New Roman"/>
          <w:sz w:val="24"/>
          <w:szCs w:val="24"/>
        </w:rPr>
        <w:t xml:space="preserve"> глобально </w:t>
      </w:r>
      <w:r>
        <w:rPr>
          <w:rFonts w:hint="cs" w:ascii="Times New Roman" w:hAnsi="Times New Roman" w:cs="Times New Roman"/>
          <w:sz w:val="24"/>
          <w:szCs w:val="24"/>
        </w:rPr>
        <w:t>изменить</w:t>
      </w:r>
      <w:r>
        <w:rPr>
          <w:rFonts w:ascii="Times New Roman" w:hAnsi="Times New Roman" w:cs="Times New Roman"/>
          <w:sz w:val="24"/>
          <w:szCs w:val="24"/>
        </w:rPr>
        <w:t xml:space="preserve"> </w:t>
      </w:r>
      <w:r>
        <w:rPr>
          <w:rFonts w:hint="cs" w:ascii="Times New Roman" w:hAnsi="Times New Roman" w:cs="Times New Roman"/>
          <w:sz w:val="24"/>
          <w:szCs w:val="24"/>
        </w:rPr>
        <w:t>судьбу</w:t>
      </w:r>
      <w:r>
        <w:rPr>
          <w:rFonts w:ascii="Times New Roman" w:hAnsi="Times New Roman" w:cs="Times New Roman"/>
          <w:sz w:val="24"/>
          <w:szCs w:val="24"/>
        </w:rPr>
        <w:t xml:space="preserve"> </w:t>
      </w:r>
      <w:r>
        <w:rPr>
          <w:rFonts w:hint="cs" w:ascii="Times New Roman" w:hAnsi="Times New Roman" w:cs="Times New Roman"/>
          <w:sz w:val="24"/>
          <w:szCs w:val="24"/>
        </w:rPr>
        <w:t>человека</w:t>
      </w:r>
      <w:r>
        <w:rPr>
          <w:rFonts w:ascii="Times New Roman" w:hAnsi="Times New Roman" w:cs="Times New Roman"/>
          <w:sz w:val="24"/>
          <w:szCs w:val="24"/>
        </w:rPr>
        <w:t xml:space="preserve">. </w:t>
      </w:r>
    </w:p>
    <w:p w14:paraId="52C1F92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Согласно многочисленным исследованиям, проведенным социологическими службами, большинство сотрудников МЧС отмечают, что их работа приносит не только чувство удовлетворения, но и внутреннюю гармонию. </w:t>
      </w:r>
    </w:p>
    <w:p w14:paraId="74B6597C">
      <w:pPr>
        <w:spacing w:after="0" w:line="360" w:lineRule="auto"/>
        <w:ind w:firstLine="709"/>
        <w:jc w:val="both"/>
        <w:rPr>
          <w:rFonts w:ascii="Times New Roman" w:hAnsi="Times New Roman" w:cs="Times New Roman"/>
          <w:sz w:val="24"/>
          <w:szCs w:val="24"/>
        </w:rPr>
      </w:pPr>
    </w:p>
    <w:p w14:paraId="53B952E6">
      <w:pPr>
        <w:spacing w:after="0" w:line="360" w:lineRule="auto"/>
        <w:ind w:firstLine="709"/>
        <w:jc w:val="both"/>
        <w:rPr>
          <w:rFonts w:ascii="Times New Roman" w:hAnsi="Times New Roman" w:cs="Times New Roman"/>
          <w:sz w:val="24"/>
          <w:szCs w:val="24"/>
        </w:rPr>
      </w:pPr>
    </w:p>
    <w:p w14:paraId="5180B448">
      <w:pPr>
        <w:spacing w:after="0" w:line="360" w:lineRule="auto"/>
        <w:ind w:firstLine="709"/>
        <w:jc w:val="both"/>
        <w:rPr>
          <w:rFonts w:ascii="Times New Roman" w:hAnsi="Times New Roman" w:cs="Times New Roman"/>
          <w:sz w:val="24"/>
          <w:szCs w:val="24"/>
        </w:rPr>
      </w:pPr>
    </w:p>
    <w:p w14:paraId="59FC284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Когда они выходят на вызов и успевают спасти жизнь человеку, это становится наградой гораздо большей, чем любая премия или зарплата. Это призвание, которое требует жертв, но и приносит нечто большее, чем материальные блага.</w:t>
      </w:r>
    </w:p>
    <w:p w14:paraId="39A2F0D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Важно понимать, что поддержка со стороны коллег и семьи является крайне необходимой. Удивительно, но большинство спасателей находит утешение и силу в сообществе своих коллег. Для многих профессионалов, работающих в этой области, общение и поддержка — важная часть их жизни. Есть такой ритуал, как «уход на пенсию» у сотрудников пожарной службы. Это весьма трогательное мероприятие. Коллеги, которые проработали вместе с тем или иным пожарным, с тяжестью и одновременной радостью, прощаются. Взрослые и сильные мужчины проливают слезы радости. Это совершенно нормальная реакция. Давайте представим себя на месте пожарного. Вы приходите работать в часть, пока еще ощущая себя неуверенно. Вас знакомят с коллегами. Какое-то время проходит адаптация, вас учат, дают советы старшие сотрудники. Позже, вы потихоньку начинаете работать. После очередного выезда возвращаетесь обратно в часть. Вы безумно устали, вы тушили пожар два часа и помогали нуждающимся обрести спасение. И вот вы наконец-то идете снимать с себя боевую форму.  А там коллега улыбается и смотрит на тебя. У него родился ребенок – сынишка. Соответственно, не смог присутствовать на родах, так как в это время выполнял спасательную миссию. Он на эмоциях кладет тебе руку на плечо, и вы вместе разговариваете с его женой по видеосвязи. Ты радуешься за него, как за родного брата. И это лишь один из примеров…</w:t>
      </w:r>
      <w:r>
        <w:rPr>
          <w:rFonts w:hint="default" w:ascii="Times New Roman" w:hAnsi="Times New Roman" w:cs="Times New Roman"/>
          <w:sz w:val="24"/>
          <w:szCs w:val="24"/>
          <w:lang w:val="ru-RU"/>
        </w:rPr>
        <w:t xml:space="preserve"> </w:t>
      </w:r>
      <w:r>
        <w:rPr>
          <w:rFonts w:ascii="Times New Roman" w:hAnsi="Times New Roman" w:cs="Times New Roman"/>
          <w:sz w:val="24"/>
          <w:szCs w:val="24"/>
        </w:rPr>
        <w:t>их тысяча. Разве после этого ты будешь относиться к человеку отстранённо, не считать его своей семьей? Он открылся тебе… открылся не просто так… он тебя считает близким человеком. МЧС – это, в какой-то степени, большая семья.</w:t>
      </w:r>
    </w:p>
    <w:p w14:paraId="3AFDF39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Есть немало историй о смелых поступках сотрудников Министерства Чрезвычайных ситуаций, которые доказали, что их работа — это призвание. Например, в одном из крупных городов России, во время сильного наводнения спасатели центрального управления МЧС не только организовали эвакуацию людей, но и рисковали своими жизнями ради тех, кто оказался в ловушке. Несмотря на постоянный риск, ничто не останавливало их. Они работали сутки напролет, пока не спасли всех, без исключения.</w:t>
      </w:r>
    </w:p>
    <w:p w14:paraId="3B75F9D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Невозможно не согласиться, что эти истории вдохновляют и вызывают безграничное уважение. Они показывают, что для работников МЧС не существует преград. Они готовы пойти на все ради спасения других, не рассчитывая на личные выгоды. Примеры таких ситуаций обогащают слово «призвание». Служба спасения — это не просто выбор профессии, это выбор жизненного пути.</w:t>
      </w:r>
    </w:p>
    <w:p w14:paraId="1EF1ED7A">
      <w:pPr>
        <w:spacing w:after="0" w:line="360" w:lineRule="auto"/>
        <w:jc w:val="both"/>
        <w:rPr>
          <w:rFonts w:ascii="Times New Roman" w:hAnsi="Times New Roman" w:cs="Times New Roman"/>
          <w:sz w:val="24"/>
          <w:szCs w:val="24"/>
        </w:rPr>
      </w:pPr>
    </w:p>
    <w:p w14:paraId="000EF84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Работа МЧС важна не только для отдельных людей, но и для всего общества. Служба спасения создает чувство безопасности и доверия. Люди знают, что в трудную минуту им всегда помогут. Помогут добропорядочные и вечно жизнерадостные люди-ангелы. Это доверие строит стену между страхом и надеждой. Ты нужен людям прямо сейчас. </w:t>
      </w:r>
    </w:p>
    <w:p w14:paraId="594FE13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Ты не можешь взять и убежать, в твоих руках жизни. Важность человеческой жизни растет вместе с ценностью, которую общество придает работе спасателей. </w:t>
      </w:r>
    </w:p>
    <w:p w14:paraId="6880874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Таким образом, служба спасения — это не просто работа, это призвание, требующее огромного мужества, стойкости и бескорыстия. Сотрудники МЧС ведут свою деятельность, воплощая в жизнь высокий идеал служения обществу. Их работа — это настоящее проявление гуманизма, ведь в итоге на этом свете дороже человеческой жизни нет ничего.                                      Это чувство ответственности и преданности делает их героями нашего времени. Человечность в их действиях подчеркивает, что спасение жизни — не просто должность, а настоящее предназначение, в котором ни одна трудность не остановит желание помочь другим. </w:t>
      </w:r>
    </w:p>
    <w:p w14:paraId="3C42A37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Я горжусь тем, что мне представилась возможность поступить в колледж и в будущем работать в этой сфере. Служба народу – вот что для меня важно. </w:t>
      </w:r>
    </w:p>
    <w:p w14:paraId="25D359E9">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Свое сочинение я хотела бы закончить неизменимым девизом МЧС – «Предотвращение. Спасение. Помощь». </w:t>
      </w:r>
    </w:p>
    <w:p w14:paraId="382CF751">
      <w:pPr>
        <w:spacing w:line="360" w:lineRule="auto"/>
        <w:jc w:val="both"/>
        <w:rPr>
          <w:rFonts w:ascii="Times New Roman" w:hAnsi="Times New Roman" w:cs="Times New Roman"/>
          <w:sz w:val="24"/>
          <w:szCs w:val="24"/>
        </w:rPr>
      </w:pPr>
    </w:p>
    <w:sectPr>
      <w:headerReference r:id="rId5" w:type="default"/>
      <w:footerReference r:id="rId6" w:type="default"/>
      <w:pgSz w:w="11906" w:h="16838"/>
      <w:pgMar w:top="1134" w:right="1134" w:bottom="1134" w:left="1134" w:header="708" w:footer="709" w:gutter="0"/>
      <w:cols w:space="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ptos">
    <w:altName w:val="Segoe Print"/>
    <w:panose1 w:val="00000000000000000000"/>
    <w:charset w:val="00"/>
    <w:family w:val="swiss"/>
    <w:pitch w:val="default"/>
    <w:sig w:usb0="00000000" w:usb1="00000000" w:usb2="00000000" w:usb3="00000000" w:csb0="0000019F"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default" w:ascii="Times New Roman" w:hAnsi="Times New Roman" w:cs="Times New Roman"/>
      </w:rPr>
      <w:id w:val="2719892"/>
      <w:docPartObj>
        <w:docPartGallery w:val="autotext"/>
      </w:docPartObj>
    </w:sdtPr>
    <w:sdtContent>
      <w:p w14:paraId="697B0D55">
        <w:pPr>
          <w:pStyle w:val="16"/>
          <w:jc w:val="cente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p>
    </w:sdtContent>
  </w:sdt>
  <w:p w14:paraId="449E2D07">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CE7E6">
    <w:pPr>
      <w:pStyle w:val="14"/>
      <w:jc w:val="right"/>
      <w:rPr>
        <w:rFonts w:ascii="Times New Roman" w:hAnsi="Times New Roman" w:cs="Times New Roman"/>
        <w:sz w:val="28"/>
        <w:szCs w:val="28"/>
      </w:rPr>
    </w:pPr>
    <w:r>
      <w:rPr>
        <w:rFonts w:ascii="Times New Roman" w:hAnsi="Times New Roman" w:cs="Times New Roman"/>
        <w:sz w:val="28"/>
        <w:szCs w:val="28"/>
        <w:lang w:eastAsia="ru-RU"/>
      </w:rPr>
      <w:drawing>
        <wp:anchor distT="0" distB="0" distL="114300" distR="114300" simplePos="0" relativeHeight="251659264" behindDoc="1" locked="0" layoutInCell="1" allowOverlap="1">
          <wp:simplePos x="0" y="0"/>
          <wp:positionH relativeFrom="column">
            <wp:posOffset>-3810</wp:posOffset>
          </wp:positionH>
          <wp:positionV relativeFrom="paragraph">
            <wp:posOffset>-1905</wp:posOffset>
          </wp:positionV>
          <wp:extent cx="1339850" cy="335915"/>
          <wp:effectExtent l="0" t="0" r="0" b="6985"/>
          <wp:wrapTight wrapText="bothSides">
            <wp:wrapPolygon>
              <wp:start x="614" y="0"/>
              <wp:lineTo x="0" y="8575"/>
              <wp:lineTo x="0" y="14699"/>
              <wp:lineTo x="614" y="20824"/>
              <wp:lineTo x="21191" y="20824"/>
              <wp:lineTo x="21191" y="9800"/>
              <wp:lineTo x="20883" y="0"/>
              <wp:lineTo x="614" y="0"/>
            </wp:wrapPolygon>
          </wp:wrapTight>
          <wp:docPr id="1080413276" name="Рисунок 1" descr="Изображение выглядит как снимок экрана, Графика, графический дизайн, Шрифт&#10;&#10;Автоматически созданное описание">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413276" name="Рисунок 1" descr="Изображение выглядит как снимок экрана, Графика, графический дизайн, Шрифт&#10;&#10;Автоматически созданное описание"/>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339850" cy="335915"/>
                  </a:xfrm>
                  <a:prstGeom prst="rect">
                    <a:avLst/>
                  </a:prstGeom>
                </pic:spPr>
              </pic:pic>
            </a:graphicData>
          </a:graphic>
        </wp:anchor>
      </w:drawing>
    </w:r>
    <w:r>
      <w:fldChar w:fldCharType="begin"/>
    </w:r>
    <w:r>
      <w:instrText xml:space="preserve"> HYPERLINK "https://eee-science.ru/" </w:instrText>
    </w:r>
    <w:r>
      <w:fldChar w:fldCharType="separate"/>
    </w:r>
    <w:r>
      <w:rPr>
        <w:rStyle w:val="13"/>
        <w:rFonts w:ascii="Times New Roman" w:hAnsi="Times New Roman" w:cs="Times New Roman"/>
        <w:sz w:val="28"/>
        <w:szCs w:val="28"/>
      </w:rPr>
      <w:t xml:space="preserve">Наука и образование </w:t>
    </w:r>
    <w:r>
      <w:rPr>
        <w:rStyle w:val="13"/>
        <w:rFonts w:ascii="Times New Roman" w:hAnsi="Times New Roman" w:cs="Times New Roman"/>
        <w:sz w:val="28"/>
        <w:szCs w:val="28"/>
        <w:lang w:val="en-US"/>
      </w:rPr>
      <w:t>ON</w:t>
    </w:r>
    <w:r>
      <w:rPr>
        <w:rStyle w:val="13"/>
        <w:rFonts w:ascii="Times New Roman" w:hAnsi="Times New Roman" w:cs="Times New Roman"/>
        <w:sz w:val="28"/>
        <w:szCs w:val="28"/>
      </w:rPr>
      <w:t>-</w:t>
    </w:r>
    <w:r>
      <w:rPr>
        <w:rStyle w:val="13"/>
        <w:rFonts w:ascii="Times New Roman" w:hAnsi="Times New Roman" w:cs="Times New Roman"/>
        <w:sz w:val="28"/>
        <w:szCs w:val="28"/>
        <w:lang w:val="en-US"/>
      </w:rPr>
      <w:t>LINE</w:t>
    </w:r>
    <w:r>
      <w:rPr>
        <w:rStyle w:val="13"/>
        <w:rFonts w:ascii="Times New Roman" w:hAnsi="Times New Roman" w:cs="Times New Roman"/>
        <w:sz w:val="28"/>
        <w:szCs w:val="28"/>
        <w:lang w:val="en-US"/>
      </w:rPr>
      <w:fldChar w:fldCharType="end"/>
    </w:r>
  </w:p>
  <w:p w14:paraId="5AD91D99">
    <w:pPr>
      <w:pStyle w:val="14"/>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1BD"/>
    <w:rsid w:val="00031A37"/>
    <w:rsid w:val="000572AD"/>
    <w:rsid w:val="0009776B"/>
    <w:rsid w:val="000A12EE"/>
    <w:rsid w:val="000B78A2"/>
    <w:rsid w:val="00107E7F"/>
    <w:rsid w:val="001E0FF2"/>
    <w:rsid w:val="001F3ED8"/>
    <w:rsid w:val="00273629"/>
    <w:rsid w:val="002C6B1B"/>
    <w:rsid w:val="003C7D7F"/>
    <w:rsid w:val="003F5EC0"/>
    <w:rsid w:val="00404BA4"/>
    <w:rsid w:val="00406266"/>
    <w:rsid w:val="004150DF"/>
    <w:rsid w:val="00473563"/>
    <w:rsid w:val="0057535E"/>
    <w:rsid w:val="005C5421"/>
    <w:rsid w:val="00676EFC"/>
    <w:rsid w:val="006831BD"/>
    <w:rsid w:val="006A560E"/>
    <w:rsid w:val="006E1E7C"/>
    <w:rsid w:val="00753679"/>
    <w:rsid w:val="0075569A"/>
    <w:rsid w:val="007C75EA"/>
    <w:rsid w:val="007F5B8D"/>
    <w:rsid w:val="0090140F"/>
    <w:rsid w:val="009576E7"/>
    <w:rsid w:val="0097064E"/>
    <w:rsid w:val="00A46224"/>
    <w:rsid w:val="00A601CE"/>
    <w:rsid w:val="00C251C8"/>
    <w:rsid w:val="00CA49B2"/>
    <w:rsid w:val="00CB6E16"/>
    <w:rsid w:val="00D4299A"/>
    <w:rsid w:val="00D62DBA"/>
    <w:rsid w:val="00D72BF9"/>
    <w:rsid w:val="00DC3001"/>
    <w:rsid w:val="00E66BEA"/>
    <w:rsid w:val="00ED02F1"/>
    <w:rsid w:val="00F06CED"/>
    <w:rsid w:val="00F55CDD"/>
    <w:rsid w:val="00F873A9"/>
    <w:rsid w:val="1C233384"/>
    <w:rsid w:val="23032DC6"/>
    <w:rsid w:val="2E6277EE"/>
    <w:rsid w:val="6E8B413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ru-RU" w:eastAsia="en-US" w:bidi="ar-SA"/>
      <w14:ligatures w14:val="standardContextual"/>
    </w:rPr>
  </w:style>
  <w:style w:type="paragraph" w:styleId="2">
    <w:name w:val="heading 1"/>
    <w:basedOn w:val="1"/>
    <w:next w:val="1"/>
    <w:link w:val="18"/>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20"/>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21"/>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2"/>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3"/>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4"/>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6"/>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Hyperlink"/>
    <w:basedOn w:val="11"/>
    <w:unhideWhenUsed/>
    <w:qFormat/>
    <w:uiPriority w:val="99"/>
    <w:rPr>
      <w:color w:val="467886" w:themeColor="hyperlink"/>
      <w:u w:val="single"/>
      <w14:textFill>
        <w14:solidFill>
          <w14:schemeClr w14:val="hlink"/>
        </w14:solidFill>
      </w14:textFill>
    </w:rPr>
  </w:style>
  <w:style w:type="paragraph" w:styleId="14">
    <w:name w:val="header"/>
    <w:basedOn w:val="1"/>
    <w:link w:val="36"/>
    <w:unhideWhenUsed/>
    <w:qFormat/>
    <w:uiPriority w:val="99"/>
    <w:pPr>
      <w:tabs>
        <w:tab w:val="center" w:pos="4677"/>
        <w:tab w:val="right" w:pos="9355"/>
      </w:tabs>
      <w:spacing w:after="0" w:line="240" w:lineRule="auto"/>
    </w:pPr>
  </w:style>
  <w:style w:type="paragraph" w:styleId="15">
    <w:name w:val="Title"/>
    <w:basedOn w:val="1"/>
    <w:next w:val="1"/>
    <w:link w:val="27"/>
    <w:qFormat/>
    <w:uiPriority w:val="10"/>
    <w:pPr>
      <w:spacing w:after="80" w:line="240" w:lineRule="auto"/>
      <w:contextualSpacing/>
    </w:pPr>
    <w:rPr>
      <w:rFonts w:asciiTheme="majorHAnsi" w:hAnsiTheme="majorHAnsi" w:eastAsiaTheme="majorEastAsia" w:cstheme="majorBidi"/>
      <w:spacing w:val="-10"/>
      <w:kern w:val="28"/>
      <w:sz w:val="56"/>
      <w:szCs w:val="56"/>
    </w:rPr>
  </w:style>
  <w:style w:type="paragraph" w:styleId="16">
    <w:name w:val="footer"/>
    <w:basedOn w:val="1"/>
    <w:link w:val="37"/>
    <w:unhideWhenUsed/>
    <w:qFormat/>
    <w:uiPriority w:val="99"/>
    <w:pPr>
      <w:tabs>
        <w:tab w:val="center" w:pos="4677"/>
        <w:tab w:val="right" w:pos="9355"/>
      </w:tabs>
      <w:spacing w:after="0" w:line="240" w:lineRule="auto"/>
    </w:pPr>
  </w:style>
  <w:style w:type="paragraph" w:styleId="17">
    <w:name w:val="Subtitle"/>
    <w:basedOn w:val="1"/>
    <w:next w:val="1"/>
    <w:link w:val="28"/>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character" w:customStyle="1" w:styleId="18">
    <w:name w:val="Заголовок 1 Знак"/>
    <w:basedOn w:val="11"/>
    <w:link w:val="2"/>
    <w:qFormat/>
    <w:uiPriority w:val="9"/>
    <w:rPr>
      <w:rFonts w:asciiTheme="majorHAnsi" w:hAnsiTheme="majorHAnsi" w:eastAsiaTheme="majorEastAsia" w:cstheme="majorBidi"/>
      <w:color w:val="104862" w:themeColor="accent1" w:themeShade="BF"/>
      <w:sz w:val="40"/>
      <w:szCs w:val="40"/>
    </w:rPr>
  </w:style>
  <w:style w:type="character" w:customStyle="1" w:styleId="19">
    <w:name w:val="Заголовок 2 Знак"/>
    <w:basedOn w:val="11"/>
    <w:link w:val="3"/>
    <w:semiHidden/>
    <w:uiPriority w:val="9"/>
    <w:rPr>
      <w:rFonts w:asciiTheme="majorHAnsi" w:hAnsiTheme="majorHAnsi" w:eastAsiaTheme="majorEastAsia" w:cstheme="majorBidi"/>
      <w:color w:val="104862" w:themeColor="accent1" w:themeShade="BF"/>
      <w:sz w:val="32"/>
      <w:szCs w:val="32"/>
    </w:rPr>
  </w:style>
  <w:style w:type="character" w:customStyle="1" w:styleId="20">
    <w:name w:val="Заголовок 3 Знак"/>
    <w:basedOn w:val="11"/>
    <w:link w:val="4"/>
    <w:semiHidden/>
    <w:qFormat/>
    <w:uiPriority w:val="9"/>
    <w:rPr>
      <w:rFonts w:eastAsiaTheme="majorEastAsia" w:cstheme="majorBidi"/>
      <w:color w:val="104862" w:themeColor="accent1" w:themeShade="BF"/>
      <w:sz w:val="28"/>
      <w:szCs w:val="28"/>
    </w:rPr>
  </w:style>
  <w:style w:type="character" w:customStyle="1" w:styleId="21">
    <w:name w:val="Заголовок 4 Знак"/>
    <w:basedOn w:val="11"/>
    <w:link w:val="5"/>
    <w:semiHidden/>
    <w:qFormat/>
    <w:uiPriority w:val="9"/>
    <w:rPr>
      <w:rFonts w:eastAsiaTheme="majorEastAsia" w:cstheme="majorBidi"/>
      <w:i/>
      <w:iCs/>
      <w:color w:val="104862" w:themeColor="accent1" w:themeShade="BF"/>
    </w:rPr>
  </w:style>
  <w:style w:type="character" w:customStyle="1" w:styleId="22">
    <w:name w:val="Заголовок 5 Знак"/>
    <w:basedOn w:val="11"/>
    <w:link w:val="6"/>
    <w:semiHidden/>
    <w:uiPriority w:val="9"/>
    <w:rPr>
      <w:rFonts w:eastAsiaTheme="majorEastAsia" w:cstheme="majorBidi"/>
      <w:color w:val="104862" w:themeColor="accent1" w:themeShade="BF"/>
    </w:rPr>
  </w:style>
  <w:style w:type="character" w:customStyle="1" w:styleId="23">
    <w:name w:val="Заголовок 6 Знак"/>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4">
    <w:name w:val="Заголовок 7 Знак"/>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5">
    <w:name w:val="Заголовок 8 Знак"/>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6">
    <w:name w:val="Заголовок 9 Знак"/>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7">
    <w:name w:val="Заголовок Знак"/>
    <w:basedOn w:val="11"/>
    <w:link w:val="15"/>
    <w:qFormat/>
    <w:uiPriority w:val="10"/>
    <w:rPr>
      <w:rFonts w:asciiTheme="majorHAnsi" w:hAnsiTheme="majorHAnsi" w:eastAsiaTheme="majorEastAsia" w:cstheme="majorBidi"/>
      <w:spacing w:val="-10"/>
      <w:kern w:val="28"/>
      <w:sz w:val="56"/>
      <w:szCs w:val="56"/>
    </w:rPr>
  </w:style>
  <w:style w:type="character" w:customStyle="1" w:styleId="28">
    <w:name w:val="Подзаголовок Знак"/>
    <w:basedOn w:val="11"/>
    <w:link w:val="17"/>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Цитата 2 Знак"/>
    <w:basedOn w:val="11"/>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Сильное выделение1"/>
    <w:basedOn w:val="11"/>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Выделенная цитата Знак"/>
    <w:basedOn w:val="11"/>
    <w:link w:val="33"/>
    <w:qFormat/>
    <w:uiPriority w:val="30"/>
    <w:rPr>
      <w:i/>
      <w:iCs/>
      <w:color w:val="104862" w:themeColor="accent1" w:themeShade="BF"/>
    </w:rPr>
  </w:style>
  <w:style w:type="character" w:customStyle="1" w:styleId="35">
    <w:name w:val="Сильная ссылка1"/>
    <w:basedOn w:val="11"/>
    <w:qFormat/>
    <w:uiPriority w:val="32"/>
    <w:rPr>
      <w:b/>
      <w:bCs/>
      <w:smallCaps/>
      <w:color w:val="104862" w:themeColor="accent1" w:themeShade="BF"/>
      <w:spacing w:val="5"/>
    </w:rPr>
  </w:style>
  <w:style w:type="character" w:customStyle="1" w:styleId="36">
    <w:name w:val="Верхний колонтитул Знак"/>
    <w:basedOn w:val="11"/>
    <w:link w:val="14"/>
    <w:qFormat/>
    <w:uiPriority w:val="99"/>
  </w:style>
  <w:style w:type="character" w:customStyle="1" w:styleId="37">
    <w:name w:val="Нижний колонтитул Знак"/>
    <w:basedOn w:val="11"/>
    <w:link w:val="16"/>
    <w:qFormat/>
    <w:uiPriority w:val="99"/>
  </w:style>
  <w:style w:type="character" w:customStyle="1" w:styleId="38">
    <w:name w:val="Неразрешенное упоминание1"/>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ee-scienc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1028</Words>
  <Characters>5864</Characters>
  <Lines>48</Lines>
  <Paragraphs>13</Paragraphs>
  <TotalTime>7</TotalTime>
  <ScaleCrop>false</ScaleCrop>
  <LinksUpToDate>false</LinksUpToDate>
  <CharactersWithSpaces>6879</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2024-11-06T15:10:00Z</dcterms:created>
  <dc:creator>Ирина Скопина</dc:creator>
  <cp:lastModifiedBy>Елена Бирюкова</cp:lastModifiedBy>
  <cp:lastPrinted>2024-09-19T08:17:00Z</cp:lastPrinted>
  <dcterms:modified xsi:type="dcterms:W3CDTF">2024-11-08T14:00:28Z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A60FC311F0624BDB8099E85D1E0570FD_13</vt:lpwstr>
  </property>
</Properties>
</file>