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72D" w:rsidRPr="0006072D" w:rsidRDefault="0006072D" w:rsidP="0006072D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06072D">
        <w:rPr>
          <w:rFonts w:ascii="Times New Roman" w:hAnsi="Times New Roman" w:cs="Times New Roman"/>
          <w:sz w:val="24"/>
          <w:szCs w:val="24"/>
        </w:rPr>
        <w:t>Содержание:</w:t>
      </w:r>
    </w:p>
    <w:p w:rsidR="0006072D" w:rsidRDefault="0006072D" w:rsidP="0006072D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2658"/>
      </w:tblGrid>
      <w:tr w:rsidR="0006072D" w:rsidTr="007C3AB5">
        <w:tc>
          <w:tcPr>
            <w:tcW w:w="7338" w:type="dxa"/>
          </w:tcPr>
          <w:p w:rsidR="0006072D" w:rsidRPr="0050214C" w:rsidRDefault="0006072D" w:rsidP="0006072D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2658" w:type="dxa"/>
          </w:tcPr>
          <w:p w:rsidR="0006072D" w:rsidRPr="0050214C" w:rsidRDefault="0006072D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6072D" w:rsidTr="007C3AB5">
        <w:tc>
          <w:tcPr>
            <w:tcW w:w="7338" w:type="dxa"/>
          </w:tcPr>
          <w:p w:rsidR="0006072D" w:rsidRPr="007C3AB5" w:rsidRDefault="0006072D" w:rsidP="0006072D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AB5">
              <w:rPr>
                <w:rFonts w:ascii="Times New Roman" w:hAnsi="Times New Roman"/>
                <w:sz w:val="24"/>
                <w:szCs w:val="24"/>
              </w:rPr>
              <w:t>1.Теоретическая часть</w:t>
            </w:r>
          </w:p>
          <w:p w:rsidR="0006072D" w:rsidRPr="007C3AB5" w:rsidRDefault="0006072D" w:rsidP="0006072D">
            <w:pPr>
              <w:pStyle w:val="af2"/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7C3AB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1.1. Биология речного окуня.</w:t>
            </w:r>
          </w:p>
          <w:p w:rsidR="0006072D" w:rsidRPr="007C3AB5" w:rsidRDefault="0006072D" w:rsidP="0006072D">
            <w:pPr>
              <w:pStyle w:val="af2"/>
              <w:numPr>
                <w:ilvl w:val="1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AB5">
              <w:rPr>
                <w:rFonts w:ascii="Times New Roman" w:hAnsi="Times New Roman"/>
                <w:sz w:val="24"/>
                <w:szCs w:val="24"/>
              </w:rPr>
              <w:t xml:space="preserve"> Ограничивающие факторы</w:t>
            </w:r>
          </w:p>
          <w:p w:rsidR="0006072D" w:rsidRPr="007C3AB5" w:rsidRDefault="0006072D" w:rsidP="0050214C">
            <w:pPr>
              <w:pStyle w:val="af2"/>
              <w:numPr>
                <w:ilvl w:val="1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AB5">
              <w:rPr>
                <w:rFonts w:ascii="Times New Roman" w:hAnsi="Times New Roman"/>
                <w:sz w:val="24"/>
                <w:szCs w:val="24"/>
              </w:rPr>
              <w:t>Речной окунь – как биоиндикатор состояния окружающей среды</w:t>
            </w:r>
          </w:p>
        </w:tc>
        <w:tc>
          <w:tcPr>
            <w:tcW w:w="2658" w:type="dxa"/>
          </w:tcPr>
          <w:p w:rsidR="0006072D" w:rsidRPr="0050214C" w:rsidRDefault="0050214C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6072D" w:rsidRPr="0050214C" w:rsidRDefault="0050214C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6072D" w:rsidRPr="0050214C" w:rsidRDefault="0006072D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0214C" w:rsidRPr="0050214C" w:rsidRDefault="0050214C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6072D" w:rsidTr="007C3AB5">
        <w:tc>
          <w:tcPr>
            <w:tcW w:w="7338" w:type="dxa"/>
          </w:tcPr>
          <w:p w:rsidR="0050214C" w:rsidRPr="0050214C" w:rsidRDefault="0050214C" w:rsidP="0050214C">
            <w:pPr>
              <w:pStyle w:val="af2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50214C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2. Практическая часть</w:t>
            </w:r>
          </w:p>
          <w:p w:rsidR="0050214C" w:rsidRPr="0050214C" w:rsidRDefault="0050214C" w:rsidP="0050214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>2.1 Материал для исследования</w:t>
            </w:r>
          </w:p>
          <w:p w:rsidR="0050214C" w:rsidRPr="0050214C" w:rsidRDefault="0050214C" w:rsidP="0050214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>2.2. Методы исследования</w:t>
            </w:r>
          </w:p>
          <w:p w:rsidR="0050214C" w:rsidRPr="0050214C" w:rsidRDefault="0050214C" w:rsidP="0050214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>2.2.1. Биометрический метод исследования</w:t>
            </w:r>
          </w:p>
          <w:p w:rsidR="0006072D" w:rsidRPr="0050214C" w:rsidRDefault="0050214C" w:rsidP="0050214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 xml:space="preserve">2.2.2. Метод оценки стабильности развития </w:t>
            </w:r>
            <w:proofErr w:type="gramStart"/>
            <w:r w:rsidRPr="0050214C">
              <w:rPr>
                <w:rFonts w:ascii="Times New Roman" w:hAnsi="Times New Roman"/>
                <w:sz w:val="24"/>
                <w:szCs w:val="24"/>
              </w:rPr>
              <w:t>организмов</w:t>
            </w:r>
            <w:proofErr w:type="gramEnd"/>
            <w:r w:rsidRPr="0050214C">
              <w:rPr>
                <w:rFonts w:ascii="Times New Roman" w:hAnsi="Times New Roman"/>
                <w:sz w:val="24"/>
                <w:szCs w:val="24"/>
              </w:rPr>
              <w:t xml:space="preserve"> по величине флуктуирующей </w:t>
            </w:r>
            <w:proofErr w:type="spellStart"/>
            <w:r w:rsidRPr="0050214C">
              <w:rPr>
                <w:rFonts w:ascii="Times New Roman" w:hAnsi="Times New Roman"/>
                <w:sz w:val="24"/>
                <w:szCs w:val="24"/>
              </w:rPr>
              <w:t>ассиметрии</w:t>
            </w:r>
            <w:proofErr w:type="spellEnd"/>
          </w:p>
          <w:p w:rsidR="0050214C" w:rsidRPr="0050214C" w:rsidRDefault="0050214C" w:rsidP="0050214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2.3. Средства исследований и вспомогательные инструменты</w:t>
            </w:r>
          </w:p>
        </w:tc>
        <w:tc>
          <w:tcPr>
            <w:tcW w:w="2658" w:type="dxa"/>
          </w:tcPr>
          <w:p w:rsidR="0006072D" w:rsidRPr="0050214C" w:rsidRDefault="0050214C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0214C" w:rsidRPr="0050214C" w:rsidRDefault="0050214C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0214C" w:rsidRPr="0050214C" w:rsidRDefault="0050214C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0214C" w:rsidRPr="0050214C" w:rsidRDefault="0050214C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0214C" w:rsidRPr="0050214C" w:rsidRDefault="0050214C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214C" w:rsidRPr="0050214C" w:rsidRDefault="0050214C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214C" w:rsidRPr="0050214C" w:rsidRDefault="0050214C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6072D" w:rsidTr="007C3AB5">
        <w:tc>
          <w:tcPr>
            <w:tcW w:w="7338" w:type="dxa"/>
          </w:tcPr>
          <w:p w:rsidR="0050214C" w:rsidRPr="0050214C" w:rsidRDefault="0050214C" w:rsidP="0050214C">
            <w:pPr>
              <w:pStyle w:val="af2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50214C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3. Результаты исследования</w:t>
            </w:r>
          </w:p>
          <w:p w:rsidR="0050214C" w:rsidRPr="0050214C" w:rsidRDefault="0050214C" w:rsidP="0050214C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>3.1.Результаты</w:t>
            </w:r>
            <w:r w:rsidR="00A05E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214C">
              <w:rPr>
                <w:rFonts w:ascii="Times New Roman" w:hAnsi="Times New Roman"/>
                <w:sz w:val="24"/>
                <w:szCs w:val="24"/>
              </w:rPr>
              <w:t>биометрических исследований</w:t>
            </w:r>
          </w:p>
          <w:p w:rsidR="0006072D" w:rsidRPr="0050214C" w:rsidRDefault="0050214C" w:rsidP="0050214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 xml:space="preserve">3.2. Определение величины флуктуирующей асимметрии и оценка </w:t>
            </w:r>
            <w:r w:rsidRPr="0050214C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стабильности развития речного окуня (</w:t>
            </w:r>
            <w:proofErr w:type="spellStart"/>
            <w:r w:rsidRPr="0050214C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Perca</w:t>
            </w:r>
            <w:proofErr w:type="spellEnd"/>
            <w:r w:rsidR="00344468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0214C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fluviatilis</w:t>
            </w:r>
            <w:proofErr w:type="spellEnd"/>
            <w:r w:rsidRPr="0050214C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658" w:type="dxa"/>
          </w:tcPr>
          <w:p w:rsidR="0006072D" w:rsidRDefault="0050214C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0214C" w:rsidRDefault="0050214C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0214C" w:rsidRPr="0050214C" w:rsidRDefault="007C3AB5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6072D" w:rsidTr="007C3AB5">
        <w:tc>
          <w:tcPr>
            <w:tcW w:w="7338" w:type="dxa"/>
          </w:tcPr>
          <w:p w:rsidR="0050214C" w:rsidRPr="0050214C" w:rsidRDefault="0050214C" w:rsidP="0050214C">
            <w:pPr>
              <w:pStyle w:val="af2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  <w:p w:rsidR="0006072D" w:rsidRPr="0050214C" w:rsidRDefault="0050214C" w:rsidP="0006072D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14C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658" w:type="dxa"/>
          </w:tcPr>
          <w:p w:rsidR="0006072D" w:rsidRDefault="007C3AB5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C3AB5" w:rsidRPr="0050214C" w:rsidRDefault="007C3AB5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6072D" w:rsidTr="007C3AB5">
        <w:tc>
          <w:tcPr>
            <w:tcW w:w="7338" w:type="dxa"/>
          </w:tcPr>
          <w:p w:rsidR="0006072D" w:rsidRDefault="0050214C" w:rsidP="0006072D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658" w:type="dxa"/>
          </w:tcPr>
          <w:p w:rsidR="0006072D" w:rsidRDefault="007C3AB5" w:rsidP="0050214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72D" w:rsidRDefault="0006072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768A" w:rsidRDefault="000413E2" w:rsidP="0050214C">
      <w:pPr>
        <w:pStyle w:val="af2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50214C" w:rsidRPr="000413E2" w:rsidRDefault="0050214C" w:rsidP="0050214C">
      <w:pPr>
        <w:pStyle w:val="af2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68A" w:rsidRPr="000413E2" w:rsidRDefault="0026768A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>Рыбы, как и другие водные организмы, находятся в тесной зависимости от условий обитания в водоеме. Причем воздействие со стороны окружающей среды, оказывается как по трофическим цепям, так и непосредственно на организм рыб.</w:t>
      </w:r>
    </w:p>
    <w:p w:rsidR="00830E35" w:rsidRPr="000413E2" w:rsidRDefault="0026768A" w:rsidP="00830E35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В связи с усилением процессов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эвтрофирования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 и загрязнения токсичн</w:t>
      </w:r>
      <w:r w:rsidR="00E22CA1" w:rsidRPr="000413E2">
        <w:rPr>
          <w:rFonts w:ascii="Times New Roman" w:hAnsi="Times New Roman" w:cs="Times New Roman"/>
          <w:sz w:val="24"/>
          <w:szCs w:val="24"/>
        </w:rPr>
        <w:t>ыми веществами водоемов, ведущим к</w:t>
      </w:r>
      <w:r w:rsidRPr="000413E2">
        <w:rPr>
          <w:rFonts w:ascii="Times New Roman" w:hAnsi="Times New Roman" w:cs="Times New Roman"/>
          <w:sz w:val="24"/>
          <w:szCs w:val="24"/>
        </w:rPr>
        <w:t xml:space="preserve"> снижению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гид</w:t>
      </w:r>
      <w:r w:rsidR="005414AA" w:rsidRPr="000413E2">
        <w:rPr>
          <w:rFonts w:ascii="Times New Roman" w:hAnsi="Times New Roman" w:cs="Times New Roman"/>
          <w:sz w:val="24"/>
          <w:szCs w:val="24"/>
        </w:rPr>
        <w:t>робиоценозов</w:t>
      </w:r>
      <w:proofErr w:type="spellEnd"/>
      <w:r w:rsidR="005414AA" w:rsidRPr="000413E2">
        <w:rPr>
          <w:rFonts w:ascii="Times New Roman" w:hAnsi="Times New Roman" w:cs="Times New Roman"/>
          <w:sz w:val="24"/>
          <w:szCs w:val="24"/>
        </w:rPr>
        <w:t>, изменению основных</w:t>
      </w:r>
      <w:r w:rsidRPr="000413E2">
        <w:rPr>
          <w:rFonts w:ascii="Times New Roman" w:hAnsi="Times New Roman" w:cs="Times New Roman"/>
          <w:sz w:val="24"/>
          <w:szCs w:val="24"/>
        </w:rPr>
        <w:t xml:space="preserve"> популяционных параметров, нарушению процессов </w:t>
      </w:r>
      <w:proofErr w:type="gramStart"/>
      <w:r w:rsidRPr="000413E2">
        <w:rPr>
          <w:rFonts w:ascii="Times New Roman" w:hAnsi="Times New Roman" w:cs="Times New Roman"/>
          <w:sz w:val="24"/>
          <w:szCs w:val="24"/>
        </w:rPr>
        <w:t>индивидуальною</w:t>
      </w:r>
      <w:proofErr w:type="gramEnd"/>
      <w:r w:rsidRPr="000413E2">
        <w:rPr>
          <w:rFonts w:ascii="Times New Roman" w:hAnsi="Times New Roman" w:cs="Times New Roman"/>
          <w:sz w:val="24"/>
          <w:szCs w:val="24"/>
        </w:rPr>
        <w:t xml:space="preserve"> развития особей, необходим монито</w:t>
      </w:r>
      <w:r w:rsidR="00DE30EF" w:rsidRPr="000413E2">
        <w:rPr>
          <w:rFonts w:ascii="Times New Roman" w:hAnsi="Times New Roman" w:cs="Times New Roman"/>
          <w:sz w:val="24"/>
          <w:szCs w:val="24"/>
        </w:rPr>
        <w:t>ринг рыбной части сообщества.</w:t>
      </w:r>
      <w:r w:rsidR="00830E35" w:rsidRPr="000413E2">
        <w:rPr>
          <w:rFonts w:ascii="Times New Roman" w:hAnsi="Times New Roman" w:cs="Times New Roman"/>
          <w:sz w:val="24"/>
          <w:szCs w:val="24"/>
        </w:rPr>
        <w:t>[</w:t>
      </w:r>
      <w:r w:rsidR="00830E35">
        <w:rPr>
          <w:rFonts w:ascii="Times New Roman" w:hAnsi="Times New Roman" w:cs="Times New Roman"/>
          <w:sz w:val="24"/>
          <w:szCs w:val="24"/>
        </w:rPr>
        <w:t>1</w:t>
      </w:r>
      <w:r w:rsidR="00830E35" w:rsidRPr="000413E2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830E35" w:rsidRDefault="00830E35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1B4E52" w:rsidRDefault="005E3F84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13E2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0413E2">
        <w:rPr>
          <w:rFonts w:ascii="Times New Roman" w:hAnsi="Times New Roman" w:cs="Times New Roman"/>
          <w:b/>
          <w:sz w:val="24"/>
          <w:szCs w:val="24"/>
        </w:rPr>
        <w:t>:</w:t>
      </w:r>
    </w:p>
    <w:p w:rsidR="006B53D7" w:rsidRDefault="006B53D7" w:rsidP="006B53D7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B53D7">
        <w:rPr>
          <w:rFonts w:ascii="Times New Roman" w:hAnsi="Times New Roman" w:cs="Times New Roman"/>
          <w:sz w:val="24"/>
          <w:szCs w:val="24"/>
        </w:rPr>
        <w:t>Антропогенная деятельность часто приводит к нарушению природных сообществ, в том числе иводных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62651" w:rsidRPr="000413E2">
        <w:rPr>
          <w:rFonts w:ascii="Times New Roman" w:hAnsi="Times New Roman" w:cs="Times New Roman"/>
          <w:sz w:val="24"/>
          <w:szCs w:val="24"/>
        </w:rPr>
        <w:t>Интенсивное нефтегазопромысловое освоение территорий Ханты-Мансийского автономного окр</w:t>
      </w:r>
      <w:r w:rsidR="00530BBD" w:rsidRPr="000413E2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га – Югры </w:t>
      </w:r>
      <w:r w:rsidR="00362651" w:rsidRPr="000413E2">
        <w:rPr>
          <w:rFonts w:ascii="Times New Roman" w:hAnsi="Times New Roman" w:cs="Times New Roman"/>
          <w:sz w:val="24"/>
          <w:szCs w:val="24"/>
        </w:rPr>
        <w:t>ведет к значительной трансформации среды и нарастающим масштабам</w:t>
      </w:r>
      <w:r>
        <w:rPr>
          <w:rFonts w:ascii="Times New Roman" w:hAnsi="Times New Roman" w:cs="Times New Roman"/>
          <w:sz w:val="24"/>
          <w:szCs w:val="24"/>
        </w:rPr>
        <w:t>загрязнения водоемов</w:t>
      </w:r>
      <w:r w:rsidR="00362651" w:rsidRPr="000413E2">
        <w:rPr>
          <w:rFonts w:ascii="Times New Roman" w:hAnsi="Times New Roman" w:cs="Times New Roman"/>
          <w:sz w:val="24"/>
          <w:szCs w:val="24"/>
        </w:rPr>
        <w:t>.</w:t>
      </w:r>
    </w:p>
    <w:p w:rsidR="0026768A" w:rsidRPr="000413E2" w:rsidRDefault="00362651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Речной окунь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Percafluviatilis</w:t>
      </w:r>
      <w:proofErr w:type="spellEnd"/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Linnaeus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, 1758 – один из наиболее распространенных имассовых видов рыб водоемов Евразии. В северных районах Сибири он часто доминирует в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ихтиоценозах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. Вследствие экологической пластичности, он может обитать в водоемах разного типа, в том числе, находящихся под значительным антропогенным прессом </w:t>
      </w:r>
      <w:r w:rsidR="00830E35" w:rsidRPr="000413E2">
        <w:rPr>
          <w:rFonts w:ascii="Times New Roman" w:hAnsi="Times New Roman" w:cs="Times New Roman"/>
          <w:sz w:val="24"/>
          <w:szCs w:val="24"/>
        </w:rPr>
        <w:t>[</w:t>
      </w:r>
      <w:r w:rsidR="00830E35">
        <w:rPr>
          <w:rFonts w:ascii="Times New Roman" w:hAnsi="Times New Roman" w:cs="Times New Roman"/>
          <w:sz w:val="24"/>
          <w:szCs w:val="24"/>
        </w:rPr>
        <w:t>2</w:t>
      </w:r>
      <w:r w:rsidR="00830E35" w:rsidRPr="000413E2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26768A" w:rsidRDefault="0026768A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Пресноводные рыбы могут использоваться для интегральной экспресс оценки качества среды обитания по показателям флуктуирующей асимметрии некоторых морфологических признаков. Использование рыб в качестве тест объектов, позволяет вести относительно простую и доступную систему </w:t>
      </w:r>
      <w:proofErr w:type="gramStart"/>
      <w:r w:rsidRPr="000413E2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413E2">
        <w:rPr>
          <w:rFonts w:ascii="Times New Roman" w:hAnsi="Times New Roman" w:cs="Times New Roman"/>
          <w:sz w:val="24"/>
          <w:szCs w:val="24"/>
        </w:rPr>
        <w:t xml:space="preserve"> состоянием экосистем[</w:t>
      </w:r>
      <w:r w:rsidR="00830E35">
        <w:rPr>
          <w:rFonts w:ascii="Times New Roman" w:hAnsi="Times New Roman" w:cs="Times New Roman"/>
          <w:sz w:val="24"/>
          <w:szCs w:val="24"/>
        </w:rPr>
        <w:t>3</w:t>
      </w:r>
      <w:r w:rsidRPr="000413E2">
        <w:rPr>
          <w:rFonts w:ascii="Times New Roman" w:hAnsi="Times New Roman" w:cs="Times New Roman"/>
          <w:sz w:val="24"/>
          <w:szCs w:val="24"/>
        </w:rPr>
        <w:t>].Быстрое размножение и достаточно высокая экологическая пластичность</w:t>
      </w:r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r w:rsidR="00E2633B" w:rsidRPr="000413E2">
        <w:rPr>
          <w:rFonts w:ascii="Times New Roman" w:hAnsi="Times New Roman" w:cs="Times New Roman"/>
          <w:sz w:val="24"/>
          <w:szCs w:val="24"/>
        </w:rPr>
        <w:t>Речного окуня</w:t>
      </w:r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33B" w:rsidRPr="000413E2">
        <w:rPr>
          <w:rFonts w:ascii="Times New Roman" w:hAnsi="Times New Roman" w:cs="Times New Roman"/>
          <w:sz w:val="24"/>
          <w:szCs w:val="24"/>
        </w:rPr>
        <w:t>Perca</w:t>
      </w:r>
      <w:proofErr w:type="spellEnd"/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33B" w:rsidRPr="000413E2">
        <w:rPr>
          <w:rFonts w:ascii="Times New Roman" w:hAnsi="Times New Roman" w:cs="Times New Roman"/>
          <w:sz w:val="24"/>
          <w:szCs w:val="24"/>
        </w:rPr>
        <w:t>fluviatilis</w:t>
      </w:r>
      <w:proofErr w:type="spellEnd"/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33B" w:rsidRPr="000413E2">
        <w:rPr>
          <w:rFonts w:ascii="Times New Roman" w:hAnsi="Times New Roman" w:cs="Times New Roman"/>
          <w:sz w:val="24"/>
          <w:szCs w:val="24"/>
        </w:rPr>
        <w:t>Linnaeus</w:t>
      </w:r>
      <w:proofErr w:type="spellEnd"/>
      <w:r w:rsidR="00E2633B" w:rsidRPr="000413E2">
        <w:rPr>
          <w:rFonts w:ascii="Times New Roman" w:hAnsi="Times New Roman" w:cs="Times New Roman"/>
          <w:sz w:val="24"/>
          <w:szCs w:val="24"/>
        </w:rPr>
        <w:t>, позволяет этому</w:t>
      </w:r>
      <w:r w:rsidRPr="000413E2">
        <w:rPr>
          <w:rFonts w:ascii="Times New Roman" w:hAnsi="Times New Roman" w:cs="Times New Roman"/>
          <w:sz w:val="24"/>
          <w:szCs w:val="24"/>
        </w:rPr>
        <w:t xml:space="preserve"> вид</w:t>
      </w:r>
      <w:r w:rsidR="00E2633B" w:rsidRPr="000413E2">
        <w:rPr>
          <w:rFonts w:ascii="Times New Roman" w:hAnsi="Times New Roman" w:cs="Times New Roman"/>
          <w:sz w:val="24"/>
          <w:szCs w:val="24"/>
        </w:rPr>
        <w:t>у</w:t>
      </w:r>
      <w:r w:rsidRPr="000413E2">
        <w:rPr>
          <w:rFonts w:ascii="Times New Roman" w:hAnsi="Times New Roman" w:cs="Times New Roman"/>
          <w:sz w:val="24"/>
          <w:szCs w:val="24"/>
        </w:rPr>
        <w:t xml:space="preserve"> рыб быстро реагировать на происходящие в водоеме изменения и делает его удобным объектом для биологического мониторинга.</w:t>
      </w:r>
    </w:p>
    <w:p w:rsidR="000413E2" w:rsidRPr="000413E2" w:rsidRDefault="000413E2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B07133" w:rsidRPr="00B07133" w:rsidRDefault="0026768A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b/>
          <w:sz w:val="24"/>
          <w:szCs w:val="24"/>
        </w:rPr>
        <w:t>Цель:</w:t>
      </w:r>
      <w:r w:rsidR="00A05E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09D2">
        <w:rPr>
          <w:rFonts w:ascii="Times New Roman" w:hAnsi="Times New Roman" w:cs="Times New Roman"/>
          <w:sz w:val="24"/>
          <w:szCs w:val="24"/>
        </w:rPr>
        <w:t>провести оценку</w:t>
      </w:r>
      <w:r w:rsidR="00B07133" w:rsidRPr="00B07133">
        <w:rPr>
          <w:rFonts w:ascii="Times New Roman" w:hAnsi="Times New Roman" w:cs="Times New Roman"/>
          <w:sz w:val="24"/>
          <w:szCs w:val="24"/>
        </w:rPr>
        <w:t xml:space="preserve"> стаби</w:t>
      </w:r>
      <w:r w:rsidR="006109D2">
        <w:rPr>
          <w:rFonts w:ascii="Times New Roman" w:hAnsi="Times New Roman" w:cs="Times New Roman"/>
          <w:sz w:val="24"/>
          <w:szCs w:val="24"/>
        </w:rPr>
        <w:t xml:space="preserve">льности развития морфофизиологических </w:t>
      </w:r>
      <w:r w:rsidR="00B07133" w:rsidRPr="00B07133">
        <w:rPr>
          <w:rFonts w:ascii="Times New Roman" w:hAnsi="Times New Roman" w:cs="Times New Roman"/>
          <w:sz w:val="24"/>
          <w:szCs w:val="24"/>
        </w:rPr>
        <w:t>параметров Речного окуня (</w:t>
      </w:r>
      <w:proofErr w:type="spellStart"/>
      <w:r w:rsidR="00B07133" w:rsidRPr="00B07133">
        <w:rPr>
          <w:rFonts w:ascii="Times New Roman" w:hAnsi="Times New Roman" w:cs="Times New Roman"/>
          <w:sz w:val="24"/>
          <w:szCs w:val="24"/>
        </w:rPr>
        <w:t>Perca</w:t>
      </w:r>
      <w:proofErr w:type="spellEnd"/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133" w:rsidRPr="00B07133">
        <w:rPr>
          <w:rFonts w:ascii="Times New Roman" w:hAnsi="Times New Roman" w:cs="Times New Roman"/>
          <w:sz w:val="24"/>
          <w:szCs w:val="24"/>
        </w:rPr>
        <w:t>fluviatilis</w:t>
      </w:r>
      <w:proofErr w:type="spellEnd"/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25C" w:rsidRPr="0092325C">
        <w:rPr>
          <w:rFonts w:ascii="Times New Roman" w:hAnsi="Times New Roman" w:cs="Times New Roman"/>
          <w:sz w:val="24"/>
          <w:szCs w:val="24"/>
        </w:rPr>
        <w:t>Linnaeus</w:t>
      </w:r>
      <w:proofErr w:type="spellEnd"/>
      <w:r w:rsidR="00B07133" w:rsidRPr="00B07133">
        <w:rPr>
          <w:rFonts w:ascii="Times New Roman" w:hAnsi="Times New Roman" w:cs="Times New Roman"/>
          <w:sz w:val="24"/>
          <w:szCs w:val="24"/>
        </w:rPr>
        <w:t xml:space="preserve">), </w:t>
      </w:r>
      <w:r w:rsidR="006109D2">
        <w:rPr>
          <w:rFonts w:ascii="Times New Roman" w:hAnsi="Times New Roman" w:cs="Times New Roman"/>
          <w:sz w:val="24"/>
          <w:szCs w:val="24"/>
        </w:rPr>
        <w:t xml:space="preserve">как биоиндикатора </w:t>
      </w:r>
      <w:r w:rsidR="00B07133" w:rsidRPr="00B07133">
        <w:rPr>
          <w:rFonts w:ascii="Times New Roman" w:hAnsi="Times New Roman" w:cs="Times New Roman"/>
          <w:sz w:val="24"/>
          <w:szCs w:val="24"/>
        </w:rPr>
        <w:t xml:space="preserve">экологического состояния </w:t>
      </w:r>
      <w:proofErr w:type="spellStart"/>
      <w:r w:rsidR="006109D2">
        <w:rPr>
          <w:rFonts w:ascii="Times New Roman" w:hAnsi="Times New Roman" w:cs="Times New Roman"/>
          <w:sz w:val="24"/>
          <w:szCs w:val="24"/>
        </w:rPr>
        <w:t>гидробиоценоза</w:t>
      </w:r>
      <w:proofErr w:type="spellEnd"/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r w:rsidR="00B07133" w:rsidRPr="00B07133">
        <w:rPr>
          <w:rFonts w:ascii="Times New Roman" w:hAnsi="Times New Roman" w:cs="Times New Roman"/>
          <w:sz w:val="24"/>
          <w:szCs w:val="24"/>
        </w:rPr>
        <w:t xml:space="preserve">озера Перешеечный сор (оз. </w:t>
      </w:r>
      <w:proofErr w:type="spellStart"/>
      <w:r w:rsidR="00B07133" w:rsidRPr="00B07133">
        <w:rPr>
          <w:rFonts w:ascii="Times New Roman" w:hAnsi="Times New Roman" w:cs="Times New Roman"/>
          <w:sz w:val="24"/>
          <w:szCs w:val="24"/>
        </w:rPr>
        <w:t>Имитуй</w:t>
      </w:r>
      <w:proofErr w:type="spellEnd"/>
      <w:r w:rsidR="00B07133" w:rsidRPr="00B07133">
        <w:rPr>
          <w:rFonts w:ascii="Times New Roman" w:hAnsi="Times New Roman" w:cs="Times New Roman"/>
          <w:sz w:val="24"/>
          <w:szCs w:val="24"/>
        </w:rPr>
        <w:t>)</w:t>
      </w:r>
      <w:r w:rsidR="0092325C">
        <w:rPr>
          <w:rFonts w:ascii="Times New Roman" w:hAnsi="Times New Roman" w:cs="Times New Roman"/>
          <w:sz w:val="24"/>
          <w:szCs w:val="24"/>
        </w:rPr>
        <w:t>.</w:t>
      </w:r>
    </w:p>
    <w:p w:rsidR="000413E2" w:rsidRPr="000413E2" w:rsidRDefault="000413E2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6768A" w:rsidRPr="000413E2" w:rsidRDefault="0026768A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13E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D407C" w:rsidRPr="000413E2" w:rsidRDefault="001D407C" w:rsidP="001D407C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>Познакомиться с методами</w:t>
      </w:r>
      <w:r>
        <w:rPr>
          <w:rFonts w:ascii="Times New Roman" w:hAnsi="Times New Roman" w:cs="Times New Roman"/>
          <w:sz w:val="24"/>
          <w:szCs w:val="24"/>
        </w:rPr>
        <w:t xml:space="preserve"> ихтиологических исследований и методами</w:t>
      </w:r>
      <w:r w:rsidRPr="000413E2">
        <w:rPr>
          <w:rFonts w:ascii="Times New Roman" w:hAnsi="Times New Roman" w:cs="Times New Roman"/>
          <w:sz w:val="24"/>
          <w:szCs w:val="24"/>
        </w:rPr>
        <w:t xml:space="preserve">оценки уровня стабильности развития рыб. </w:t>
      </w:r>
    </w:p>
    <w:p w:rsidR="005E3F84" w:rsidRPr="000413E2" w:rsidRDefault="005E3F84" w:rsidP="000413E2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="0078725B" w:rsidRPr="000413E2">
        <w:rPr>
          <w:rFonts w:ascii="Times New Roman" w:hAnsi="Times New Roman" w:cs="Times New Roman"/>
          <w:sz w:val="24"/>
          <w:szCs w:val="24"/>
        </w:rPr>
        <w:t xml:space="preserve">биометрические измерения речного окуня </w:t>
      </w:r>
      <w:proofErr w:type="spellStart"/>
      <w:r w:rsidR="0078725B" w:rsidRPr="000413E2">
        <w:rPr>
          <w:rFonts w:ascii="Times New Roman" w:hAnsi="Times New Roman" w:cs="Times New Roman"/>
          <w:sz w:val="24"/>
          <w:szCs w:val="24"/>
        </w:rPr>
        <w:t>Perca</w:t>
      </w:r>
      <w:proofErr w:type="spellEnd"/>
      <w:r w:rsidR="00416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725B" w:rsidRPr="000413E2">
        <w:rPr>
          <w:rFonts w:ascii="Times New Roman" w:hAnsi="Times New Roman" w:cs="Times New Roman"/>
          <w:sz w:val="24"/>
          <w:szCs w:val="24"/>
        </w:rPr>
        <w:t>fluviatilis</w:t>
      </w:r>
      <w:proofErr w:type="spellEnd"/>
      <w:r w:rsidR="00416CF9">
        <w:rPr>
          <w:rFonts w:ascii="Times New Roman" w:hAnsi="Times New Roman" w:cs="Times New Roman"/>
          <w:sz w:val="24"/>
          <w:szCs w:val="24"/>
        </w:rPr>
        <w:t xml:space="preserve"> </w:t>
      </w:r>
      <w:r w:rsidR="0078725B" w:rsidRPr="000413E2">
        <w:rPr>
          <w:rFonts w:ascii="Times New Roman" w:hAnsi="Times New Roman" w:cs="Times New Roman"/>
          <w:sz w:val="24"/>
          <w:szCs w:val="24"/>
        </w:rPr>
        <w:t>Linnaeus</w:t>
      </w:r>
      <w:r w:rsidR="005729C5" w:rsidRPr="000413E2">
        <w:rPr>
          <w:rFonts w:ascii="Times New Roman" w:hAnsi="Times New Roman" w:cs="Times New Roman"/>
          <w:sz w:val="24"/>
          <w:szCs w:val="24"/>
        </w:rPr>
        <w:t xml:space="preserve">-фонового вида рыб </w:t>
      </w:r>
      <w:r w:rsidR="0078725B" w:rsidRPr="000413E2">
        <w:rPr>
          <w:rFonts w:ascii="Times New Roman" w:hAnsi="Times New Roman" w:cs="Times New Roman"/>
          <w:sz w:val="24"/>
          <w:szCs w:val="24"/>
        </w:rPr>
        <w:t xml:space="preserve">озера </w:t>
      </w:r>
      <w:proofErr w:type="spellStart"/>
      <w:r w:rsidR="0078725B" w:rsidRPr="000413E2">
        <w:rPr>
          <w:rFonts w:ascii="Times New Roman" w:hAnsi="Times New Roman" w:cs="Times New Roman"/>
          <w:sz w:val="24"/>
          <w:szCs w:val="24"/>
        </w:rPr>
        <w:t>Имитуй</w:t>
      </w:r>
      <w:proofErr w:type="spellEnd"/>
      <w:r w:rsidR="0078725B" w:rsidRPr="000413E2">
        <w:rPr>
          <w:rFonts w:ascii="Times New Roman" w:hAnsi="Times New Roman" w:cs="Times New Roman"/>
          <w:sz w:val="24"/>
          <w:szCs w:val="24"/>
        </w:rPr>
        <w:t>.</w:t>
      </w:r>
    </w:p>
    <w:p w:rsidR="005E3F84" w:rsidRPr="000413E2" w:rsidRDefault="00B541E9" w:rsidP="000413E2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>Произвести оценку</w:t>
      </w:r>
      <w:r w:rsidR="005E3F84" w:rsidRPr="000413E2">
        <w:rPr>
          <w:rFonts w:ascii="Times New Roman" w:hAnsi="Times New Roman" w:cs="Times New Roman"/>
          <w:sz w:val="24"/>
          <w:szCs w:val="24"/>
        </w:rPr>
        <w:t xml:space="preserve"> отклонений состояния организма </w:t>
      </w:r>
      <w:r w:rsidRPr="000413E2">
        <w:rPr>
          <w:rFonts w:ascii="Times New Roman" w:hAnsi="Times New Roman" w:cs="Times New Roman"/>
          <w:sz w:val="24"/>
          <w:szCs w:val="24"/>
        </w:rPr>
        <w:t xml:space="preserve">рыб </w:t>
      </w:r>
      <w:r w:rsidR="005E3F84" w:rsidRPr="000413E2">
        <w:rPr>
          <w:rFonts w:ascii="Times New Roman" w:hAnsi="Times New Roman" w:cs="Times New Roman"/>
          <w:sz w:val="24"/>
          <w:szCs w:val="24"/>
        </w:rPr>
        <w:t xml:space="preserve">от условной нормы по величине интегрального показателя </w:t>
      </w:r>
      <w:r w:rsidRPr="000413E2">
        <w:rPr>
          <w:rFonts w:ascii="Times New Roman" w:hAnsi="Times New Roman" w:cs="Times New Roman"/>
          <w:sz w:val="24"/>
          <w:szCs w:val="24"/>
        </w:rPr>
        <w:t>флуктуирующей асимметрии некоторых морфологических признаков речного окуня.</w:t>
      </w:r>
    </w:p>
    <w:p w:rsidR="0026768A" w:rsidRDefault="00B541E9" w:rsidP="000413E2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По результатам оценки выявить </w:t>
      </w:r>
      <w:r w:rsidR="00430C1B" w:rsidRPr="000413E2">
        <w:rPr>
          <w:rFonts w:ascii="Times New Roman" w:hAnsi="Times New Roman" w:cs="Times New Roman"/>
          <w:sz w:val="24"/>
          <w:szCs w:val="24"/>
        </w:rPr>
        <w:t xml:space="preserve">степень отклонения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гид</w:t>
      </w:r>
      <w:r w:rsidR="00430C1B" w:rsidRPr="000413E2">
        <w:rPr>
          <w:rFonts w:ascii="Times New Roman" w:hAnsi="Times New Roman" w:cs="Times New Roman"/>
          <w:sz w:val="24"/>
          <w:szCs w:val="24"/>
        </w:rPr>
        <w:t>ро</w:t>
      </w:r>
      <w:r w:rsidR="00FE4027">
        <w:rPr>
          <w:rFonts w:ascii="Times New Roman" w:hAnsi="Times New Roman" w:cs="Times New Roman"/>
          <w:sz w:val="24"/>
          <w:szCs w:val="24"/>
        </w:rPr>
        <w:t>био</w:t>
      </w:r>
      <w:r w:rsidR="00430C1B" w:rsidRPr="000413E2">
        <w:rPr>
          <w:rFonts w:ascii="Times New Roman" w:hAnsi="Times New Roman" w:cs="Times New Roman"/>
          <w:sz w:val="24"/>
          <w:szCs w:val="24"/>
        </w:rPr>
        <w:t>ценоза</w:t>
      </w:r>
      <w:proofErr w:type="spellEnd"/>
      <w:r w:rsidR="00430C1B" w:rsidRPr="000413E2">
        <w:rPr>
          <w:rFonts w:ascii="Times New Roman" w:hAnsi="Times New Roman" w:cs="Times New Roman"/>
          <w:sz w:val="24"/>
          <w:szCs w:val="24"/>
        </w:rPr>
        <w:t xml:space="preserve"> от нормы.</w:t>
      </w:r>
    </w:p>
    <w:p w:rsidR="000413E2" w:rsidRPr="000413E2" w:rsidRDefault="000413E2" w:rsidP="000413E2">
      <w:pPr>
        <w:pStyle w:val="af2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E2633B" w:rsidRDefault="00E2633B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0413E2">
        <w:rPr>
          <w:rFonts w:ascii="Times New Roman" w:hAnsi="Times New Roman" w:cs="Times New Roman"/>
          <w:sz w:val="24"/>
          <w:szCs w:val="24"/>
        </w:rPr>
        <w:t>:</w:t>
      </w:r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r w:rsidR="00B541E9" w:rsidRPr="000413E2">
        <w:rPr>
          <w:rFonts w:ascii="Times New Roman" w:hAnsi="Times New Roman" w:cs="Times New Roman"/>
          <w:sz w:val="24"/>
          <w:szCs w:val="24"/>
        </w:rPr>
        <w:t>речной окунь</w:t>
      </w:r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1E9" w:rsidRPr="000413E2">
        <w:rPr>
          <w:rFonts w:ascii="Times New Roman" w:hAnsi="Times New Roman" w:cs="Times New Roman"/>
          <w:sz w:val="24"/>
          <w:szCs w:val="24"/>
        </w:rPr>
        <w:t>Percafluviatilis</w:t>
      </w:r>
      <w:proofErr w:type="spellEnd"/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1E9" w:rsidRPr="000413E2">
        <w:rPr>
          <w:rFonts w:ascii="Times New Roman" w:hAnsi="Times New Roman" w:cs="Times New Roman"/>
          <w:sz w:val="24"/>
          <w:szCs w:val="24"/>
        </w:rPr>
        <w:t>Linnaeus</w:t>
      </w:r>
      <w:proofErr w:type="spellEnd"/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r w:rsidR="00C54F11" w:rsidRPr="000413E2">
        <w:rPr>
          <w:rFonts w:ascii="Times New Roman" w:hAnsi="Times New Roman" w:cs="Times New Roman"/>
          <w:sz w:val="24"/>
          <w:szCs w:val="24"/>
        </w:rPr>
        <w:t xml:space="preserve">озера </w:t>
      </w:r>
      <w:proofErr w:type="spellStart"/>
      <w:r w:rsidR="00A05ED1">
        <w:rPr>
          <w:rFonts w:ascii="Times New Roman" w:hAnsi="Times New Roman" w:cs="Times New Roman"/>
          <w:sz w:val="24"/>
          <w:szCs w:val="24"/>
        </w:rPr>
        <w:t>Перишеечный</w:t>
      </w:r>
      <w:proofErr w:type="spellEnd"/>
      <w:r w:rsidR="00A05ED1">
        <w:rPr>
          <w:rFonts w:ascii="Times New Roman" w:hAnsi="Times New Roman" w:cs="Times New Roman"/>
          <w:sz w:val="24"/>
          <w:szCs w:val="24"/>
        </w:rPr>
        <w:t xml:space="preserve"> сор (</w:t>
      </w:r>
      <w:proofErr w:type="spellStart"/>
      <w:proofErr w:type="gramStart"/>
      <w:r w:rsidR="00A05ED1">
        <w:rPr>
          <w:rFonts w:ascii="Times New Roman" w:hAnsi="Times New Roman" w:cs="Times New Roman"/>
          <w:sz w:val="24"/>
          <w:szCs w:val="24"/>
        </w:rPr>
        <w:t>оз</w:t>
      </w:r>
      <w:proofErr w:type="spellEnd"/>
      <w:proofErr w:type="gramEnd"/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11" w:rsidRPr="000413E2">
        <w:rPr>
          <w:rFonts w:ascii="Times New Roman" w:hAnsi="Times New Roman" w:cs="Times New Roman"/>
          <w:sz w:val="24"/>
          <w:szCs w:val="24"/>
        </w:rPr>
        <w:t>Имитуй</w:t>
      </w:r>
      <w:proofErr w:type="spellEnd"/>
      <w:r w:rsidR="00A05ED1">
        <w:rPr>
          <w:rFonts w:ascii="Times New Roman" w:hAnsi="Times New Roman" w:cs="Times New Roman"/>
          <w:sz w:val="24"/>
          <w:szCs w:val="24"/>
        </w:rPr>
        <w:t>)</w:t>
      </w:r>
      <w:r w:rsidR="00C54F11" w:rsidRPr="000413E2">
        <w:rPr>
          <w:rFonts w:ascii="Times New Roman" w:hAnsi="Times New Roman" w:cs="Times New Roman"/>
          <w:sz w:val="24"/>
          <w:szCs w:val="24"/>
        </w:rPr>
        <w:t>.</w:t>
      </w:r>
    </w:p>
    <w:p w:rsidR="0050214C" w:rsidRDefault="0050214C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96CC1" w:rsidRDefault="0050214C" w:rsidP="0050214C">
      <w:pPr>
        <w:pStyle w:val="af2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Теоретическая часть.</w:t>
      </w:r>
    </w:p>
    <w:p w:rsidR="0050214C" w:rsidRPr="0050214C" w:rsidRDefault="0050214C" w:rsidP="0050214C">
      <w:pPr>
        <w:pStyle w:val="af2"/>
        <w:ind w:left="10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186C" w:rsidRDefault="0049186C" w:rsidP="000413E2">
      <w:pPr>
        <w:pStyle w:val="af2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413E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1.1. Биология речного окуня.</w:t>
      </w:r>
    </w:p>
    <w:p w:rsidR="00E96CC1" w:rsidRPr="000413E2" w:rsidRDefault="00E96CC1" w:rsidP="000413E2">
      <w:pPr>
        <w:pStyle w:val="af2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26768A" w:rsidRDefault="0026768A" w:rsidP="000413E2">
      <w:pPr>
        <w:pStyle w:val="af2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0413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Речно́й</w:t>
      </w:r>
      <w:proofErr w:type="spellEnd"/>
      <w:proofErr w:type="gramEnd"/>
      <w:r w:rsidR="00A05ED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0413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о́кунь</w:t>
      </w:r>
      <w:proofErr w:type="spellEnd"/>
      <w:r w:rsidRPr="000413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или </w:t>
      </w:r>
      <w:proofErr w:type="spellStart"/>
      <w:r w:rsidRPr="000413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обыкнове́нный</w:t>
      </w:r>
      <w:proofErr w:type="spellEnd"/>
      <w:r w:rsidRPr="000413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окунь</w:t>
      </w:r>
      <w:r w:rsidRPr="000413E2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0413E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la-Latn"/>
        </w:rPr>
        <w:t>Perca fluviatilis</w:t>
      </w:r>
      <w:r w:rsidRPr="000413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— вид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лучепёрых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 рыб,</w:t>
      </w:r>
      <w:r w:rsidRPr="000413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рода </w:t>
      </w:r>
      <w:r w:rsidRPr="000413E2">
        <w:rPr>
          <w:rFonts w:ascii="Times New Roman" w:hAnsi="Times New Roman" w:cs="Times New Roman"/>
          <w:sz w:val="24"/>
          <w:szCs w:val="24"/>
        </w:rPr>
        <w:t>пресноводных окуней</w:t>
      </w:r>
      <w:r w:rsidRPr="000413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семейства </w:t>
      </w:r>
      <w:r w:rsidRPr="000413E2">
        <w:rPr>
          <w:rFonts w:ascii="Times New Roman" w:hAnsi="Times New Roman" w:cs="Times New Roman"/>
          <w:sz w:val="24"/>
          <w:szCs w:val="24"/>
        </w:rPr>
        <w:t>окунёвых</w:t>
      </w:r>
      <w:r w:rsidRPr="000413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0413E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Percidae</w:t>
      </w:r>
      <w:proofErr w:type="spellEnd"/>
      <w:r w:rsidRPr="000413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Речной окунь широко распространён в пресных водоёмах </w:t>
      </w:r>
      <w:r w:rsidRPr="000413E2">
        <w:rPr>
          <w:rFonts w:ascii="Times New Roman" w:hAnsi="Times New Roman" w:cs="Times New Roman"/>
          <w:sz w:val="24"/>
          <w:szCs w:val="24"/>
        </w:rPr>
        <w:t>Европы</w:t>
      </w:r>
      <w:r w:rsidRPr="000413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Pr="000413E2">
        <w:rPr>
          <w:rFonts w:ascii="Times New Roman" w:hAnsi="Times New Roman" w:cs="Times New Roman"/>
          <w:sz w:val="24"/>
          <w:szCs w:val="24"/>
        </w:rPr>
        <w:t xml:space="preserve">Северной Азии. </w:t>
      </w:r>
      <w:r w:rsidRPr="000413E2">
        <w:rPr>
          <w:rFonts w:ascii="Times New Roman" w:eastAsia="Times New Roman" w:hAnsi="Times New Roman" w:cs="Times New Roman"/>
          <w:sz w:val="24"/>
          <w:szCs w:val="24"/>
        </w:rPr>
        <w:t xml:space="preserve">По формам своего тела и цвета окунь легко отличается от других рыб. Обыкновенно вес окуня редко превышает 100-200 г и лишь весьма </w:t>
      </w:r>
      <w:r w:rsidRPr="000413E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редко он достигает 1 кг. Окунь-проворная, сильная и хищная рыба. Он неразборчив в пище и ест различных животных, начиная </w:t>
      </w:r>
      <w:proofErr w:type="gramStart"/>
      <w:r w:rsidRPr="000413E2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0413E2">
        <w:rPr>
          <w:rFonts w:ascii="Times New Roman" w:eastAsia="Times New Roman" w:hAnsi="Times New Roman" w:cs="Times New Roman"/>
          <w:sz w:val="24"/>
          <w:szCs w:val="24"/>
        </w:rPr>
        <w:t xml:space="preserve"> мелких и кончая такой рыбой, какую только он в состоянии проглотить. Окунь относится к тощим рыбам, так как основная масса его жира накапливается не в тканях, а на петлях кишечника. Самки обычно имеют большую степень ожирения по сравнению с самцами и более высокий коэффициент</w:t>
      </w:r>
      <w:r w:rsidR="00830E35">
        <w:rPr>
          <w:rFonts w:ascii="Times New Roman" w:eastAsia="Times New Roman" w:hAnsi="Times New Roman" w:cs="Times New Roman"/>
          <w:sz w:val="24"/>
          <w:szCs w:val="24"/>
        </w:rPr>
        <w:t xml:space="preserve"> упитанности.[4</w:t>
      </w:r>
      <w:r w:rsidRPr="000413E2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96CC1" w:rsidRPr="000413E2" w:rsidRDefault="00E96CC1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49186C" w:rsidRDefault="0049186C" w:rsidP="00E96CC1">
      <w:pPr>
        <w:pStyle w:val="af2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13E2">
        <w:rPr>
          <w:rFonts w:ascii="Times New Roman" w:hAnsi="Times New Roman" w:cs="Times New Roman"/>
          <w:b/>
          <w:sz w:val="24"/>
          <w:szCs w:val="24"/>
        </w:rPr>
        <w:t>Ограничивающие факторы</w:t>
      </w:r>
    </w:p>
    <w:p w:rsidR="00E96CC1" w:rsidRPr="000413E2" w:rsidRDefault="00E96CC1" w:rsidP="00E96CC1">
      <w:pPr>
        <w:pStyle w:val="af2"/>
        <w:ind w:left="11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186C" w:rsidRPr="000413E2" w:rsidRDefault="0049186C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Скорость восстановления популяции окуня — средняя, минимальный период удвоения численности популяции — 1,4—4,4 года. На жизнедеятельность речного окуня влияют такие факторы водной среды, как температура воды, содержание кислорода, величина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>, солевой состав, степень загрязнения водоёма.</w:t>
      </w:r>
    </w:p>
    <w:p w:rsidR="0049186C" w:rsidRDefault="0049186C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>Основными причинами гибели молоди окуня являются хищники, недостаточная кормовая база и нарушение нормальных условий дыхания из-за цветения водорослей. Также молодые окуни массово гибнут при загрязнении водоёмов тяжёлыми металлами, токсичными элементами и радионуклидами. Для нормальной жизнедеятельности окуня содержание кислорода в воде должно составлять не менее 3 мг/л. Как и многие другие виды рыб, окунь погибает от кислородного голодания, хотя он относится к высокоустойчивымк снижению кислорода рыбам.</w:t>
      </w:r>
    </w:p>
    <w:p w:rsidR="00E96CC1" w:rsidRPr="000413E2" w:rsidRDefault="00E96CC1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49186C" w:rsidRDefault="0049186C" w:rsidP="00E96CC1">
      <w:pPr>
        <w:pStyle w:val="af2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13E2">
        <w:rPr>
          <w:rFonts w:ascii="Times New Roman" w:hAnsi="Times New Roman" w:cs="Times New Roman"/>
          <w:b/>
          <w:sz w:val="24"/>
          <w:szCs w:val="24"/>
        </w:rPr>
        <w:t>Речной окунь – как био</w:t>
      </w:r>
      <w:r w:rsidR="005414AA" w:rsidRPr="000413E2">
        <w:rPr>
          <w:rFonts w:ascii="Times New Roman" w:hAnsi="Times New Roman" w:cs="Times New Roman"/>
          <w:b/>
          <w:sz w:val="24"/>
          <w:szCs w:val="24"/>
        </w:rPr>
        <w:t>и</w:t>
      </w:r>
      <w:r w:rsidRPr="000413E2">
        <w:rPr>
          <w:rFonts w:ascii="Times New Roman" w:hAnsi="Times New Roman" w:cs="Times New Roman"/>
          <w:b/>
          <w:sz w:val="24"/>
          <w:szCs w:val="24"/>
        </w:rPr>
        <w:t>ндикатор состояния окружающей среды.</w:t>
      </w:r>
    </w:p>
    <w:p w:rsidR="00E96CC1" w:rsidRPr="000413E2" w:rsidRDefault="00E96CC1" w:rsidP="00E96CC1">
      <w:pPr>
        <w:pStyle w:val="af2"/>
        <w:ind w:left="11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0E35" w:rsidRDefault="0049186C" w:rsidP="00830E35">
      <w:pPr>
        <w:pStyle w:val="af2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К объектам, используемым для наблюдений за </w:t>
      </w:r>
      <w:r w:rsidRPr="000413E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изменением </w:t>
      </w:r>
      <w:r w:rsidRPr="000413E2">
        <w:rPr>
          <w:rFonts w:ascii="Times New Roman" w:hAnsi="Times New Roman" w:cs="Times New Roman"/>
          <w:sz w:val="24"/>
          <w:szCs w:val="24"/>
        </w:rPr>
        <w:t xml:space="preserve">состояния окружающей среды, можно отнести такой вид как окунь речной, который </w:t>
      </w:r>
      <w:r w:rsidRPr="000413E2">
        <w:rPr>
          <w:rFonts w:ascii="Times New Roman" w:eastAsia="Times New Roman" w:hAnsi="Times New Roman" w:cs="Times New Roman"/>
          <w:sz w:val="24"/>
          <w:szCs w:val="24"/>
        </w:rPr>
        <w:t>принадлежит к числу наиболее распространенных рыб нашего региона. По данным исследования в 1960</w:t>
      </w:r>
      <w:r w:rsidR="00344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13E2">
        <w:rPr>
          <w:rFonts w:ascii="Times New Roman" w:eastAsia="Times New Roman" w:hAnsi="Times New Roman" w:cs="Times New Roman"/>
          <w:sz w:val="24"/>
          <w:szCs w:val="24"/>
        </w:rPr>
        <w:t>году из 420 озёр Ханты-Мансийского автономного округа показало, что окуньобитает в 383 из них</w:t>
      </w:r>
      <w:r w:rsidR="00830E35">
        <w:rPr>
          <w:rFonts w:ascii="Times New Roman" w:eastAsia="Times New Roman" w:hAnsi="Times New Roman" w:cs="Times New Roman"/>
          <w:sz w:val="24"/>
          <w:szCs w:val="24"/>
        </w:rPr>
        <w:t xml:space="preserve"> [4</w:t>
      </w:r>
      <w:r w:rsidR="00830E35" w:rsidRPr="000413E2">
        <w:rPr>
          <w:rFonts w:ascii="Times New Roman" w:eastAsia="Times New Roman" w:hAnsi="Times New Roman" w:cs="Times New Roman"/>
          <w:sz w:val="24"/>
          <w:szCs w:val="24"/>
        </w:rPr>
        <w:t>]</w:t>
      </w:r>
      <w:r w:rsidR="00830E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9186C" w:rsidRPr="000413E2" w:rsidRDefault="0049186C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Окунь является объектом ихтиологического мониторинга состояния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гидробиоценозов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4777AF">
        <w:rPr>
          <w:rFonts w:ascii="Times New Roman" w:hAnsi="Times New Roman" w:cs="Times New Roman"/>
          <w:sz w:val="24"/>
          <w:szCs w:val="24"/>
        </w:rPr>
        <w:t xml:space="preserve">объектом </w:t>
      </w:r>
      <w:r w:rsidR="006109D2">
        <w:rPr>
          <w:rFonts w:ascii="Times New Roman" w:hAnsi="Times New Roman" w:cs="Times New Roman"/>
          <w:sz w:val="24"/>
          <w:szCs w:val="24"/>
        </w:rPr>
        <w:t>наблюдения</w:t>
      </w:r>
      <w:r w:rsidRPr="000413E2">
        <w:rPr>
          <w:rFonts w:ascii="Times New Roman" w:hAnsi="Times New Roman" w:cs="Times New Roman"/>
          <w:sz w:val="24"/>
          <w:szCs w:val="24"/>
        </w:rPr>
        <w:t xml:space="preserve"> за изменением видового состава и структуры ихтиофауны водоема в целом.</w:t>
      </w:r>
    </w:p>
    <w:p w:rsidR="0049186C" w:rsidRPr="000413E2" w:rsidRDefault="0049186C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Данное направление позволяет успешно отслеживать крупные изменения структуры рыбного населения, прогнозировать судьбу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ихтиоценоза</w:t>
      </w:r>
      <w:r w:rsidRPr="00E96CC1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E96CC1">
        <w:rPr>
          <w:rFonts w:ascii="Times New Roman" w:hAnsi="Times New Roman" w:cs="Times New Roman"/>
          <w:sz w:val="24"/>
          <w:szCs w:val="24"/>
        </w:rPr>
        <w:t xml:space="preserve"> в комплексе с результатами гидробиологических и гидрохимических наблюдений, ре</w:t>
      </w:r>
      <w:r w:rsidRPr="000413E2">
        <w:rPr>
          <w:rFonts w:ascii="Times New Roman" w:hAnsi="Times New Roman" w:cs="Times New Roman"/>
          <w:sz w:val="24"/>
          <w:szCs w:val="24"/>
        </w:rPr>
        <w:t xml:space="preserve">комендовать те или иные пути сохранения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гидробиоценоза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>.</w:t>
      </w:r>
    </w:p>
    <w:p w:rsidR="0026768A" w:rsidRPr="000413E2" w:rsidRDefault="0026768A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Изменение видового состава и структуры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гидробиоценоза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 оказывает существенное влияние на условия питания рыб, что неизбежно отражается на морфологических (пропорции тела) и биологических показателях (скорость роста, упитанность и др.) рыб.</w:t>
      </w:r>
    </w:p>
    <w:p w:rsidR="0043680E" w:rsidRPr="000413E2" w:rsidRDefault="0026768A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При улучшении обеспеченностью </w:t>
      </w:r>
      <w:r w:rsidRPr="000413E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пищей </w:t>
      </w:r>
      <w:r w:rsidRPr="000413E2">
        <w:rPr>
          <w:rFonts w:ascii="Times New Roman" w:hAnsi="Times New Roman" w:cs="Times New Roman"/>
          <w:sz w:val="24"/>
          <w:szCs w:val="24"/>
        </w:rPr>
        <w:t xml:space="preserve">происходит общее ускорение роста, возрастает </w:t>
      </w:r>
      <w:r w:rsidRPr="000413E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упитанность, </w:t>
      </w:r>
      <w:r w:rsidRPr="000413E2">
        <w:rPr>
          <w:rFonts w:ascii="Times New Roman" w:hAnsi="Times New Roman" w:cs="Times New Roman"/>
          <w:sz w:val="24"/>
          <w:szCs w:val="24"/>
        </w:rPr>
        <w:t xml:space="preserve">изменяются пропорции тела (увеличивается наибольшая </w:t>
      </w:r>
      <w:r w:rsidRPr="000413E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высота тела, </w:t>
      </w:r>
      <w:r w:rsidRPr="000413E2">
        <w:rPr>
          <w:rFonts w:ascii="Times New Roman" w:hAnsi="Times New Roman" w:cs="Times New Roman"/>
          <w:sz w:val="24"/>
          <w:szCs w:val="24"/>
        </w:rPr>
        <w:t xml:space="preserve">уменьшаются относительные размеры головы </w:t>
      </w:r>
      <w:r w:rsidRPr="000413E2">
        <w:rPr>
          <w:rStyle w:val="a4"/>
          <w:rFonts w:ascii="Times New Roman" w:hAnsi="Times New Roman" w:cs="Times New Roman"/>
          <w:b w:val="0"/>
          <w:sz w:val="24"/>
          <w:szCs w:val="24"/>
        </w:rPr>
        <w:t>и</w:t>
      </w:r>
      <w:r w:rsidRPr="000413E2">
        <w:rPr>
          <w:rFonts w:ascii="Times New Roman" w:hAnsi="Times New Roman" w:cs="Times New Roman"/>
          <w:sz w:val="24"/>
          <w:szCs w:val="24"/>
        </w:rPr>
        <w:t xml:space="preserve"> т</w:t>
      </w:r>
      <w:r w:rsidRPr="000413E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.д.). </w:t>
      </w:r>
      <w:r w:rsidRPr="000413E2">
        <w:rPr>
          <w:rFonts w:ascii="Times New Roman" w:hAnsi="Times New Roman" w:cs="Times New Roman"/>
          <w:sz w:val="24"/>
          <w:szCs w:val="24"/>
        </w:rPr>
        <w:t xml:space="preserve">Следовательно, указанные биологические параметры </w:t>
      </w:r>
      <w:r w:rsidRPr="000413E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могут быть </w:t>
      </w:r>
      <w:r w:rsidRPr="000413E2">
        <w:rPr>
          <w:rFonts w:ascii="Times New Roman" w:hAnsi="Times New Roman" w:cs="Times New Roman"/>
          <w:sz w:val="24"/>
          <w:szCs w:val="24"/>
        </w:rPr>
        <w:t xml:space="preserve">использованы для характеристики нарушений </w:t>
      </w:r>
      <w:proofErr w:type="spellStart"/>
      <w:r w:rsidRPr="000413E2">
        <w:rPr>
          <w:rStyle w:val="a4"/>
          <w:rFonts w:ascii="Times New Roman" w:hAnsi="Times New Roman" w:cs="Times New Roman"/>
          <w:b w:val="0"/>
          <w:sz w:val="24"/>
          <w:szCs w:val="24"/>
        </w:rPr>
        <w:t>гидробиоценоза</w:t>
      </w:r>
      <w:proofErr w:type="spellEnd"/>
      <w:r w:rsidRPr="000413E2">
        <w:rPr>
          <w:rStyle w:val="a4"/>
          <w:rFonts w:ascii="Times New Roman" w:hAnsi="Times New Roman" w:cs="Times New Roman"/>
          <w:b w:val="0"/>
          <w:sz w:val="24"/>
          <w:szCs w:val="24"/>
        </w:rPr>
        <w:t>.</w:t>
      </w:r>
      <w:r w:rsidR="00A05ED1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413E2">
        <w:rPr>
          <w:rFonts w:ascii="Times New Roman" w:hAnsi="Times New Roman" w:cs="Times New Roman"/>
          <w:sz w:val="24"/>
          <w:szCs w:val="24"/>
        </w:rPr>
        <w:t xml:space="preserve">Одним из довольно перспективных методов оценки состояния экосистемы водоема является использование </w:t>
      </w:r>
      <w:r w:rsidRPr="001D407C">
        <w:rPr>
          <w:rFonts w:ascii="Times New Roman" w:hAnsi="Times New Roman" w:cs="Times New Roman"/>
          <w:sz w:val="24"/>
          <w:szCs w:val="24"/>
        </w:rPr>
        <w:t>показателей</w:t>
      </w:r>
      <w:r w:rsidRPr="001D407C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>стабильности индивидуального развития</w:t>
      </w:r>
      <w:r w:rsidRPr="001D407C">
        <w:rPr>
          <w:rFonts w:ascii="Times New Roman" w:hAnsi="Times New Roman" w:cs="Times New Roman"/>
          <w:sz w:val="24"/>
          <w:szCs w:val="24"/>
        </w:rPr>
        <w:t>рыб</w:t>
      </w:r>
      <w:r w:rsidRPr="000413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Стрессирующее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 воздействие различной нарушения стабильности развития. </w:t>
      </w:r>
      <w:r w:rsidRPr="000413E2">
        <w:rPr>
          <w:rStyle w:val="a4"/>
          <w:rFonts w:ascii="Times New Roman" w:hAnsi="Times New Roman" w:cs="Times New Roman"/>
          <w:b w:val="0"/>
          <w:sz w:val="24"/>
          <w:szCs w:val="24"/>
        </w:rPr>
        <w:t>В</w:t>
      </w:r>
      <w:r w:rsidRPr="000413E2">
        <w:rPr>
          <w:rFonts w:ascii="Times New Roman" w:hAnsi="Times New Roman" w:cs="Times New Roman"/>
          <w:sz w:val="24"/>
          <w:szCs w:val="24"/>
        </w:rPr>
        <w:t xml:space="preserve"> качестве </w:t>
      </w:r>
      <w:r w:rsidRPr="000413E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индикаторов </w:t>
      </w:r>
      <w:r w:rsidRPr="000413E2">
        <w:rPr>
          <w:rFonts w:ascii="Times New Roman" w:hAnsi="Times New Roman" w:cs="Times New Roman"/>
          <w:sz w:val="24"/>
          <w:szCs w:val="24"/>
        </w:rPr>
        <w:t xml:space="preserve">таких изменений могут использоваться показатели флюктуирующей асимметрии, т.е. ненаправленные различия между </w:t>
      </w:r>
      <w:r w:rsidRPr="000413E2">
        <w:rPr>
          <w:rStyle w:val="a4"/>
          <w:rFonts w:ascii="Times New Roman" w:hAnsi="Times New Roman" w:cs="Times New Roman"/>
          <w:b w:val="0"/>
          <w:sz w:val="24"/>
          <w:szCs w:val="24"/>
        </w:rPr>
        <w:t>левой и правой</w:t>
      </w:r>
      <w:r w:rsidRPr="000413E2">
        <w:rPr>
          <w:rFonts w:ascii="Times New Roman" w:hAnsi="Times New Roman" w:cs="Times New Roman"/>
          <w:sz w:val="24"/>
          <w:szCs w:val="24"/>
        </w:rPr>
        <w:t xml:space="preserve"> сторонами парных структур, в норме обладающих билатеральной симметрией. Подобные явления происходят в результате нарушени</w:t>
      </w:r>
      <w:r w:rsidR="001D407C">
        <w:rPr>
          <w:rFonts w:ascii="Times New Roman" w:hAnsi="Times New Roman" w:cs="Times New Roman"/>
          <w:sz w:val="24"/>
          <w:szCs w:val="24"/>
        </w:rPr>
        <w:t>й</w:t>
      </w:r>
      <w:r w:rsidRPr="000413E2">
        <w:rPr>
          <w:rFonts w:ascii="Times New Roman" w:hAnsi="Times New Roman" w:cs="Times New Roman"/>
          <w:sz w:val="24"/>
          <w:szCs w:val="24"/>
        </w:rPr>
        <w:t xml:space="preserve"> в индивидуальном развитии организма. При нормальных </w:t>
      </w:r>
      <w:r w:rsidRPr="000413E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условиях </w:t>
      </w:r>
      <w:r w:rsidRPr="000413E2">
        <w:rPr>
          <w:rFonts w:ascii="Times New Roman" w:hAnsi="Times New Roman" w:cs="Times New Roman"/>
          <w:sz w:val="24"/>
          <w:szCs w:val="24"/>
        </w:rPr>
        <w:t xml:space="preserve">уровень таких отклонений минимален, но при любых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стрессирующих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 воздействиях происходит его увеличение, что </w:t>
      </w:r>
      <w:r w:rsidRPr="000413E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и приводит к </w:t>
      </w:r>
      <w:r w:rsidRPr="000413E2">
        <w:rPr>
          <w:rFonts w:ascii="Times New Roman" w:hAnsi="Times New Roman" w:cs="Times New Roman"/>
          <w:sz w:val="24"/>
          <w:szCs w:val="24"/>
        </w:rPr>
        <w:t>ув</w:t>
      </w:r>
      <w:r w:rsidR="00830E35">
        <w:rPr>
          <w:rFonts w:ascii="Times New Roman" w:hAnsi="Times New Roman" w:cs="Times New Roman"/>
          <w:sz w:val="24"/>
          <w:szCs w:val="24"/>
        </w:rPr>
        <w:t>еличению асимметрии</w:t>
      </w:r>
      <w:r w:rsidR="00A006D5" w:rsidRPr="000413E2">
        <w:rPr>
          <w:rFonts w:ascii="Times New Roman" w:hAnsi="Times New Roman" w:cs="Times New Roman"/>
          <w:sz w:val="24"/>
          <w:szCs w:val="24"/>
        </w:rPr>
        <w:t xml:space="preserve"> [3] [</w:t>
      </w:r>
      <w:r w:rsidR="00830E35">
        <w:rPr>
          <w:rFonts w:ascii="Times New Roman" w:hAnsi="Times New Roman" w:cs="Times New Roman"/>
          <w:sz w:val="24"/>
          <w:szCs w:val="24"/>
        </w:rPr>
        <w:t>6</w:t>
      </w:r>
      <w:r w:rsidR="00A006D5" w:rsidRPr="000413E2">
        <w:rPr>
          <w:rFonts w:ascii="Times New Roman" w:hAnsi="Times New Roman" w:cs="Times New Roman"/>
          <w:sz w:val="24"/>
          <w:szCs w:val="24"/>
        </w:rPr>
        <w:t>].</w:t>
      </w:r>
    </w:p>
    <w:p w:rsidR="00830E35" w:rsidRDefault="00403857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Для речного окуня характерна высокая внутривидовая изменчивость морфологических признаков в зависимости от экологических условий. Также описаны формы окуня,в качестве </w:t>
      </w:r>
      <w:r w:rsidRPr="000413E2">
        <w:rPr>
          <w:rFonts w:ascii="Times New Roman" w:hAnsi="Times New Roman" w:cs="Times New Roman"/>
          <w:sz w:val="24"/>
          <w:szCs w:val="24"/>
        </w:rPr>
        <w:lastRenderedPageBreak/>
        <w:t>различий которых указаны число и длина жаберных тычинок,форма тела и отдельных его частей</w:t>
      </w:r>
      <w:r w:rsidR="00DD1B50">
        <w:rPr>
          <w:rFonts w:ascii="Times New Roman" w:hAnsi="Times New Roman" w:cs="Times New Roman"/>
          <w:sz w:val="24"/>
          <w:szCs w:val="24"/>
        </w:rPr>
        <w:t xml:space="preserve">, число чешуек в боковой линии </w:t>
      </w:r>
      <w:r w:rsidR="00DD1B50" w:rsidRPr="00DD1B50">
        <w:rPr>
          <w:rFonts w:ascii="Times New Roman" w:hAnsi="Times New Roman" w:cs="Times New Roman"/>
          <w:sz w:val="24"/>
          <w:szCs w:val="24"/>
        </w:rPr>
        <w:t>[3]</w:t>
      </w:r>
      <w:r w:rsidR="00DD1B50">
        <w:rPr>
          <w:rFonts w:ascii="Times New Roman" w:hAnsi="Times New Roman" w:cs="Times New Roman"/>
          <w:sz w:val="24"/>
          <w:szCs w:val="24"/>
        </w:rPr>
        <w:t>.</w:t>
      </w:r>
    </w:p>
    <w:p w:rsidR="00830E35" w:rsidRDefault="00830E35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7E37F1" w:rsidRPr="00636477" w:rsidRDefault="00FA198A" w:rsidP="0050214C">
      <w:pPr>
        <w:pStyle w:val="af2"/>
        <w:ind w:firstLine="68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63647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2. </w:t>
      </w:r>
      <w:r w:rsidR="0063647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Практическая часть.</w:t>
      </w:r>
    </w:p>
    <w:p w:rsidR="00636477" w:rsidRDefault="00636477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C14" w:rsidRPr="00636477" w:rsidRDefault="00530BBD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477">
        <w:rPr>
          <w:rFonts w:ascii="Times New Roman" w:hAnsi="Times New Roman" w:cs="Times New Roman"/>
          <w:b/>
          <w:sz w:val="24"/>
          <w:szCs w:val="24"/>
        </w:rPr>
        <w:t xml:space="preserve">2.1 Материал для </w:t>
      </w:r>
      <w:r w:rsidR="000337FF" w:rsidRPr="00636477">
        <w:rPr>
          <w:rFonts w:ascii="Times New Roman" w:hAnsi="Times New Roman" w:cs="Times New Roman"/>
          <w:b/>
          <w:sz w:val="24"/>
          <w:szCs w:val="24"/>
        </w:rPr>
        <w:t>исследования:</w:t>
      </w:r>
    </w:p>
    <w:p w:rsidR="00636477" w:rsidRDefault="00636477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A12C14" w:rsidRPr="000413E2" w:rsidRDefault="00A12C14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В качестве объектов биоиндикационного исследования был выбран представитель отряда Окунеобразных и семейства Окуневых </w:t>
      </w:r>
      <w:r w:rsidRPr="000413E2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0413E2">
        <w:rPr>
          <w:rFonts w:ascii="Times New Roman" w:hAnsi="Times New Roman" w:cs="Times New Roman"/>
          <w:sz w:val="24"/>
          <w:szCs w:val="24"/>
          <w:shd w:val="clear" w:color="auto" w:fill="FFFFFF"/>
        </w:rPr>
        <w:t>Percidae</w:t>
      </w:r>
      <w:proofErr w:type="spellEnd"/>
      <w:r w:rsidRPr="000413E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0413E2">
        <w:rPr>
          <w:rFonts w:ascii="Times New Roman" w:hAnsi="Times New Roman" w:cs="Times New Roman"/>
          <w:sz w:val="24"/>
          <w:szCs w:val="24"/>
        </w:rPr>
        <w:t xml:space="preserve"> - обыкновенный окунь (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Perca</w:t>
      </w:r>
      <w:proofErr w:type="spellEnd"/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fluviatilis</w:t>
      </w:r>
      <w:proofErr w:type="spellEnd"/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Linnaeus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, 1758) – фоновый вид рыб озера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Имитуй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>.</w:t>
      </w:r>
    </w:p>
    <w:p w:rsidR="007E37F1" w:rsidRPr="000413E2" w:rsidRDefault="007E37F1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>Отлов рыб проводился в зимний период (январь 202</w:t>
      </w:r>
      <w:r w:rsidR="00344468">
        <w:rPr>
          <w:rFonts w:ascii="Times New Roman" w:hAnsi="Times New Roman" w:cs="Times New Roman"/>
          <w:sz w:val="24"/>
          <w:szCs w:val="24"/>
        </w:rPr>
        <w:t>4</w:t>
      </w:r>
      <w:r w:rsidRPr="000413E2">
        <w:rPr>
          <w:rFonts w:ascii="Times New Roman" w:hAnsi="Times New Roman" w:cs="Times New Roman"/>
          <w:sz w:val="24"/>
          <w:szCs w:val="24"/>
        </w:rPr>
        <w:t xml:space="preserve"> года)</w:t>
      </w:r>
      <w:r w:rsidR="00FA198A" w:rsidRPr="000413E2">
        <w:rPr>
          <w:rFonts w:ascii="Times New Roman" w:hAnsi="Times New Roman" w:cs="Times New Roman"/>
          <w:sz w:val="24"/>
          <w:szCs w:val="24"/>
        </w:rPr>
        <w:t xml:space="preserve"> способом подледной рыбалки </w:t>
      </w:r>
      <w:r w:rsidR="00A12C14" w:rsidRPr="000413E2">
        <w:rPr>
          <w:rFonts w:ascii="Times New Roman" w:hAnsi="Times New Roman" w:cs="Times New Roman"/>
          <w:sz w:val="24"/>
          <w:szCs w:val="24"/>
        </w:rPr>
        <w:t xml:space="preserve">зимней </w:t>
      </w:r>
      <w:r w:rsidR="000413E2" w:rsidRPr="000413E2">
        <w:rPr>
          <w:rFonts w:ascii="Times New Roman" w:hAnsi="Times New Roman" w:cs="Times New Roman"/>
          <w:sz w:val="24"/>
          <w:szCs w:val="24"/>
        </w:rPr>
        <w:t>удочкой</w:t>
      </w:r>
      <w:r w:rsidR="00FA198A" w:rsidRPr="000413E2">
        <w:rPr>
          <w:rFonts w:ascii="Times New Roman" w:hAnsi="Times New Roman" w:cs="Times New Roman"/>
          <w:sz w:val="24"/>
          <w:szCs w:val="24"/>
        </w:rPr>
        <w:t>. К</w:t>
      </w:r>
      <w:r w:rsidRPr="000413E2">
        <w:rPr>
          <w:rFonts w:ascii="Times New Roman" w:hAnsi="Times New Roman" w:cs="Times New Roman"/>
          <w:sz w:val="24"/>
          <w:szCs w:val="24"/>
        </w:rPr>
        <w:t>оличеств</w:t>
      </w:r>
      <w:r w:rsidR="00FA198A" w:rsidRPr="000413E2">
        <w:rPr>
          <w:rFonts w:ascii="Times New Roman" w:hAnsi="Times New Roman" w:cs="Times New Roman"/>
          <w:sz w:val="24"/>
          <w:szCs w:val="24"/>
        </w:rPr>
        <w:t xml:space="preserve">о выловленных </w:t>
      </w:r>
      <w:r w:rsidRPr="000413E2">
        <w:rPr>
          <w:rFonts w:ascii="Times New Roman" w:hAnsi="Times New Roman" w:cs="Times New Roman"/>
          <w:sz w:val="24"/>
          <w:szCs w:val="24"/>
        </w:rPr>
        <w:t xml:space="preserve"> экземпляров</w:t>
      </w:r>
      <w:r w:rsidR="00FA198A" w:rsidRPr="000413E2">
        <w:rPr>
          <w:rFonts w:ascii="Times New Roman" w:hAnsi="Times New Roman" w:cs="Times New Roman"/>
          <w:sz w:val="24"/>
          <w:szCs w:val="24"/>
        </w:rPr>
        <w:t xml:space="preserve"> – 20 штук.</w:t>
      </w:r>
    </w:p>
    <w:p w:rsidR="007E37F1" w:rsidRPr="00636477" w:rsidRDefault="00A12C14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477">
        <w:rPr>
          <w:rFonts w:ascii="Times New Roman" w:hAnsi="Times New Roman" w:cs="Times New Roman"/>
          <w:b/>
          <w:sz w:val="24"/>
          <w:szCs w:val="24"/>
        </w:rPr>
        <w:t>Место вылова:</w:t>
      </w:r>
    </w:p>
    <w:p w:rsidR="007E37F1" w:rsidRPr="000413E2" w:rsidRDefault="007E37F1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Озеро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Имитуй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, или Перешеечный Сор (как его называют на некоторых картах) - </w:t>
      </w:r>
      <w:r w:rsidR="00A12C14" w:rsidRPr="000413E2">
        <w:rPr>
          <w:rFonts w:ascii="Times New Roman" w:hAnsi="Times New Roman" w:cs="Times New Roman"/>
          <w:sz w:val="24"/>
          <w:szCs w:val="24"/>
        </w:rPr>
        <w:t>н</w:t>
      </w:r>
      <w:r w:rsidRPr="000413E2">
        <w:rPr>
          <w:rFonts w:ascii="Times New Roman" w:hAnsi="Times New Roman" w:cs="Times New Roman"/>
          <w:sz w:val="24"/>
          <w:szCs w:val="24"/>
        </w:rPr>
        <w:t xml:space="preserve">ебольшой живописный водоем бассейна р. Иртыш, расположенный в 54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км</w:t>
      </w:r>
      <w:proofErr w:type="gramStart"/>
      <w:r w:rsidRPr="000413E2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0413E2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 г. Ханты-Мансийск. Координаты точки вы</w:t>
      </w:r>
      <w:r w:rsidR="008909F7">
        <w:rPr>
          <w:rFonts w:ascii="Times New Roman" w:hAnsi="Times New Roman" w:cs="Times New Roman"/>
          <w:sz w:val="24"/>
          <w:szCs w:val="24"/>
        </w:rPr>
        <w:t>лова: 60,813398° N 69,058385° E (рис.</w:t>
      </w:r>
      <w:r w:rsidR="006109D2">
        <w:rPr>
          <w:rFonts w:ascii="Times New Roman" w:hAnsi="Times New Roman" w:cs="Times New Roman"/>
          <w:sz w:val="24"/>
          <w:szCs w:val="24"/>
        </w:rPr>
        <w:t xml:space="preserve"> 2</w:t>
      </w:r>
      <w:r w:rsidR="008909F7">
        <w:rPr>
          <w:rFonts w:ascii="Times New Roman" w:hAnsi="Times New Roman" w:cs="Times New Roman"/>
          <w:sz w:val="24"/>
          <w:szCs w:val="24"/>
        </w:rPr>
        <w:t xml:space="preserve">, </w:t>
      </w:r>
      <w:r w:rsidR="00DD1B50">
        <w:rPr>
          <w:rFonts w:ascii="Times New Roman" w:hAnsi="Times New Roman" w:cs="Times New Roman"/>
          <w:sz w:val="24"/>
          <w:szCs w:val="24"/>
        </w:rPr>
        <w:t>прил.</w:t>
      </w:r>
      <w:r w:rsidR="008909F7">
        <w:rPr>
          <w:rFonts w:ascii="Times New Roman" w:hAnsi="Times New Roman" w:cs="Times New Roman"/>
          <w:sz w:val="24"/>
          <w:szCs w:val="24"/>
        </w:rPr>
        <w:t xml:space="preserve"> 1).</w:t>
      </w:r>
    </w:p>
    <w:p w:rsidR="007E37F1" w:rsidRPr="000413E2" w:rsidRDefault="007E37F1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Озеро и примыкающая к нему территория общей площадью 1235 тыс. га является памятником природы. Озеро сравнительно неглубокое (средняя глубина составляет 1,5 м). </w:t>
      </w:r>
      <w:r w:rsidR="00FA198A" w:rsidRPr="000413E2">
        <w:rPr>
          <w:rFonts w:ascii="Times New Roman" w:hAnsi="Times New Roman" w:cs="Times New Roman"/>
          <w:sz w:val="24"/>
          <w:szCs w:val="24"/>
        </w:rPr>
        <w:t xml:space="preserve">Основными видами рыб обитающих в озере являются: речной окунь </w:t>
      </w:r>
      <w:proofErr w:type="spellStart"/>
      <w:r w:rsidR="00FA198A" w:rsidRPr="000413E2">
        <w:rPr>
          <w:rFonts w:ascii="Times New Roman" w:hAnsi="Times New Roman" w:cs="Times New Roman"/>
          <w:sz w:val="24"/>
          <w:szCs w:val="24"/>
        </w:rPr>
        <w:t>Perca</w:t>
      </w:r>
      <w:proofErr w:type="spellEnd"/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98A" w:rsidRPr="000413E2">
        <w:rPr>
          <w:rFonts w:ascii="Times New Roman" w:hAnsi="Times New Roman" w:cs="Times New Roman"/>
          <w:sz w:val="24"/>
          <w:szCs w:val="24"/>
        </w:rPr>
        <w:t>fluviatilis</w:t>
      </w:r>
      <w:proofErr w:type="spellEnd"/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98A" w:rsidRPr="000413E2">
        <w:rPr>
          <w:rFonts w:ascii="Times New Roman" w:hAnsi="Times New Roman" w:cs="Times New Roman"/>
          <w:sz w:val="24"/>
          <w:szCs w:val="24"/>
        </w:rPr>
        <w:t>Linnaeus</w:t>
      </w:r>
      <w:proofErr w:type="spellEnd"/>
      <w:r w:rsidR="00FA198A" w:rsidRPr="000413E2">
        <w:rPr>
          <w:rFonts w:ascii="Times New Roman" w:hAnsi="Times New Roman" w:cs="Times New Roman"/>
          <w:sz w:val="24"/>
          <w:szCs w:val="24"/>
        </w:rPr>
        <w:t>, щука обыкновенная</w:t>
      </w:r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98A" w:rsidRPr="000413E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Esox</w:t>
      </w:r>
      <w:proofErr w:type="spellEnd"/>
      <w:r w:rsidR="003444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FA198A" w:rsidRPr="000413E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lucius</w:t>
      </w:r>
      <w:proofErr w:type="spellEnd"/>
      <w:r w:rsidR="00FA198A" w:rsidRPr="000413E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636477" w:rsidRDefault="00A12C14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>Отловленная рыба доставлялась в замороженном виде, обработка собранного материала проводилась с с</w:t>
      </w:r>
      <w:r w:rsidR="0068665B">
        <w:rPr>
          <w:rFonts w:ascii="Times New Roman" w:hAnsi="Times New Roman" w:cs="Times New Roman"/>
          <w:sz w:val="24"/>
          <w:szCs w:val="24"/>
        </w:rPr>
        <w:t xml:space="preserve">облюдением общепринятых методов </w:t>
      </w:r>
      <w:r w:rsidR="0068665B" w:rsidRPr="000413E2">
        <w:rPr>
          <w:rFonts w:ascii="Times New Roman" w:hAnsi="Times New Roman" w:cs="Times New Roman"/>
          <w:sz w:val="24"/>
          <w:szCs w:val="24"/>
        </w:rPr>
        <w:t>[</w:t>
      </w:r>
      <w:r w:rsidR="0068665B">
        <w:rPr>
          <w:rFonts w:ascii="Times New Roman" w:hAnsi="Times New Roman" w:cs="Times New Roman"/>
          <w:sz w:val="24"/>
          <w:szCs w:val="24"/>
        </w:rPr>
        <w:t>7</w:t>
      </w:r>
      <w:r w:rsidR="0068665B" w:rsidRPr="000413E2">
        <w:rPr>
          <w:rFonts w:ascii="Times New Roman" w:hAnsi="Times New Roman" w:cs="Times New Roman"/>
          <w:sz w:val="24"/>
          <w:szCs w:val="24"/>
        </w:rPr>
        <w:t>].</w:t>
      </w:r>
    </w:p>
    <w:p w:rsidR="0068665B" w:rsidRPr="000413E2" w:rsidRDefault="0068665B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530BBD" w:rsidRDefault="00636477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="00530BBD" w:rsidRPr="00636477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="00847888" w:rsidRPr="00636477">
        <w:rPr>
          <w:rFonts w:ascii="Times New Roman" w:hAnsi="Times New Roman" w:cs="Times New Roman"/>
          <w:b/>
          <w:sz w:val="24"/>
          <w:szCs w:val="24"/>
        </w:rPr>
        <w:t>:</w:t>
      </w:r>
    </w:p>
    <w:p w:rsidR="00636477" w:rsidRPr="00636477" w:rsidRDefault="00636477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C14" w:rsidRDefault="00636477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2.2.1. </w:t>
      </w:r>
      <w:r w:rsidR="00A12C14" w:rsidRPr="00636477">
        <w:rPr>
          <w:rFonts w:ascii="Times New Roman" w:hAnsi="Times New Roman" w:cs="Times New Roman"/>
          <w:b/>
          <w:sz w:val="24"/>
          <w:szCs w:val="24"/>
        </w:rPr>
        <w:t>Биометрический метод исследования.</w:t>
      </w:r>
    </w:p>
    <w:p w:rsidR="00636477" w:rsidRPr="00636477" w:rsidRDefault="00636477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25B" w:rsidRPr="000413E2" w:rsidRDefault="0078725B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13E2">
        <w:rPr>
          <w:rFonts w:ascii="Times New Roman" w:hAnsi="Times New Roman" w:cs="Times New Roman"/>
          <w:sz w:val="24"/>
          <w:szCs w:val="24"/>
        </w:rPr>
        <w:t>Метод многих промеров тела рыб с установлением качественных (пластических) и количественных (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меристических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>)</w:t>
      </w:r>
      <w:r w:rsidR="00682D0B">
        <w:rPr>
          <w:rFonts w:ascii="Times New Roman" w:hAnsi="Times New Roman" w:cs="Times New Roman"/>
          <w:sz w:val="24"/>
          <w:szCs w:val="24"/>
        </w:rPr>
        <w:t xml:space="preserve"> признаков (схема 1, рис.3.</w:t>
      </w:r>
      <w:proofErr w:type="gramEnd"/>
      <w:r w:rsidR="00682D0B">
        <w:rPr>
          <w:rFonts w:ascii="Times New Roman" w:hAnsi="Times New Roman" w:cs="Times New Roman"/>
          <w:sz w:val="24"/>
          <w:szCs w:val="24"/>
        </w:rPr>
        <w:t xml:space="preserve"> Приложение 2). </w:t>
      </w:r>
      <w:proofErr w:type="gramStart"/>
      <w:r w:rsidRPr="000413E2">
        <w:rPr>
          <w:rFonts w:ascii="Times New Roman" w:hAnsi="Times New Roman" w:cs="Times New Roman"/>
          <w:sz w:val="24"/>
          <w:szCs w:val="24"/>
        </w:rPr>
        <w:t>Биометрический метод необходим приизучении внутри видовых разностей, т. е. низших таксономических единиц вида (племя</w:t>
      </w:r>
      <w:r w:rsidR="00636477">
        <w:rPr>
          <w:rFonts w:ascii="Times New Roman" w:hAnsi="Times New Roman" w:cs="Times New Roman"/>
          <w:sz w:val="24"/>
          <w:szCs w:val="24"/>
        </w:rPr>
        <w:t>, раса, морфа, экотип, биотип).</w:t>
      </w:r>
      <w:proofErr w:type="gramEnd"/>
    </w:p>
    <w:p w:rsidR="000337FF" w:rsidRPr="000413E2" w:rsidRDefault="0078725B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К пластическим признакам относят размеры рыб или то, что можно измерить (длина, высота, объем, вес и т. д.). </w:t>
      </w:r>
    </w:p>
    <w:p w:rsidR="00A12C14" w:rsidRDefault="0078725B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меристическим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 признакам относят все, что можно сосчитать (число позвонков в позво</w:t>
      </w:r>
      <w:r w:rsidR="000337FF" w:rsidRPr="000413E2">
        <w:rPr>
          <w:rFonts w:ascii="Times New Roman" w:hAnsi="Times New Roman" w:cs="Times New Roman"/>
          <w:sz w:val="24"/>
          <w:szCs w:val="24"/>
        </w:rPr>
        <w:t>ночнике, количество лучей в плавниках</w:t>
      </w:r>
      <w:r w:rsidRPr="000413E2">
        <w:rPr>
          <w:rFonts w:ascii="Times New Roman" w:hAnsi="Times New Roman" w:cs="Times New Roman"/>
          <w:sz w:val="24"/>
          <w:szCs w:val="24"/>
        </w:rPr>
        <w:t xml:space="preserve">, </w:t>
      </w:r>
      <w:r w:rsidR="000337FF" w:rsidRPr="000413E2">
        <w:rPr>
          <w:rFonts w:ascii="Times New Roman" w:hAnsi="Times New Roman" w:cs="Times New Roman"/>
          <w:sz w:val="24"/>
          <w:szCs w:val="24"/>
        </w:rPr>
        <w:t>число чешуй в</w:t>
      </w:r>
      <w:r w:rsidRPr="000413E2">
        <w:rPr>
          <w:rFonts w:ascii="Times New Roman" w:hAnsi="Times New Roman" w:cs="Times New Roman"/>
          <w:sz w:val="24"/>
          <w:szCs w:val="24"/>
        </w:rPr>
        <w:t xml:space="preserve"> боковой линии, число глоточных зубов, количество жаберных тычинок и т. д.).</w:t>
      </w:r>
    </w:p>
    <w:p w:rsidR="00A873D1" w:rsidRPr="000413E2" w:rsidRDefault="00A873D1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>В первую очередь у всех отловленных рыб измеряется:</w:t>
      </w:r>
    </w:p>
    <w:p w:rsidR="00636477" w:rsidRDefault="00A873D1" w:rsidP="000413E2">
      <w:pPr>
        <w:pStyle w:val="af2"/>
        <w:ind w:firstLine="680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636477">
        <w:rPr>
          <w:rFonts w:ascii="Times New Roman" w:hAnsi="Times New Roman" w:cs="Times New Roman"/>
          <w:sz w:val="24"/>
          <w:szCs w:val="24"/>
        </w:rPr>
        <w:t>Абсолютная длина тела (</w:t>
      </w:r>
      <w:r w:rsidRPr="00636477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="00636477">
        <w:rPr>
          <w:rFonts w:ascii="Times New Roman" w:hAnsi="Times New Roman" w:cs="Times New Roman"/>
          <w:sz w:val="24"/>
          <w:szCs w:val="24"/>
        </w:rPr>
        <w:t xml:space="preserve">), </w:t>
      </w:r>
      <w:r w:rsidR="00636477" w:rsidRPr="00636477">
        <w:rPr>
          <w:rFonts w:ascii="Times New Roman" w:hAnsi="Times New Roman" w:cs="Times New Roman"/>
          <w:sz w:val="24"/>
          <w:szCs w:val="24"/>
        </w:rPr>
        <w:t>д</w:t>
      </w:r>
      <w:r w:rsidRPr="00636477">
        <w:rPr>
          <w:rFonts w:ascii="Times New Roman" w:hAnsi="Times New Roman" w:cs="Times New Roman"/>
          <w:sz w:val="24"/>
          <w:szCs w:val="24"/>
        </w:rPr>
        <w:t>лина тела без хвостового плавника (</w:t>
      </w:r>
      <w:r w:rsidRPr="00636477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636477">
        <w:rPr>
          <w:rFonts w:ascii="Times New Roman" w:hAnsi="Times New Roman" w:cs="Times New Roman"/>
          <w:sz w:val="24"/>
          <w:szCs w:val="24"/>
        </w:rPr>
        <w:t>)</w:t>
      </w:r>
      <w:r w:rsidR="00636477">
        <w:rPr>
          <w:rFonts w:ascii="Times New Roman" w:hAnsi="Times New Roman" w:cs="Times New Roman"/>
          <w:sz w:val="24"/>
          <w:szCs w:val="24"/>
        </w:rPr>
        <w:t xml:space="preserve">, </w:t>
      </w:r>
      <w:r w:rsidR="00636477" w:rsidRPr="00636477">
        <w:rPr>
          <w:rFonts w:ascii="Times New Roman" w:hAnsi="Times New Roman" w:cs="Times New Roman"/>
          <w:sz w:val="24"/>
          <w:szCs w:val="24"/>
        </w:rPr>
        <w:t>в</w:t>
      </w:r>
      <w:r w:rsidRPr="00636477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ес тела (Р). Вес тела используется при вычис</w:t>
      </w:r>
      <w:r w:rsidR="00636477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лении коэффициентов упитанности. </w:t>
      </w:r>
    </w:p>
    <w:p w:rsidR="00A873D1" w:rsidRPr="00636477" w:rsidRDefault="00A873D1" w:rsidP="000413E2">
      <w:pPr>
        <w:pStyle w:val="af2"/>
        <w:ind w:firstLine="680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636477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/>
        </w:rPr>
        <w:t>Q</w:t>
      </w:r>
      <w:r w:rsidRPr="00636477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= Р*100 / </w:t>
      </w:r>
      <w:r w:rsidRPr="00636477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/>
        </w:rPr>
        <w:t>ad</w:t>
      </w:r>
      <w:r w:rsidRPr="00636477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vertAlign w:val="superscript"/>
        </w:rPr>
        <w:t>3</w:t>
      </w:r>
      <w:r w:rsidRPr="00636477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, где Р- вес тела (г), </w:t>
      </w:r>
      <w:r w:rsidRPr="00636477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/>
        </w:rPr>
        <w:t>ad</w:t>
      </w:r>
      <w:r w:rsidRPr="00636477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- длина тела до конца чешуйного покрова(см)</w:t>
      </w:r>
      <w:r w:rsidR="00636477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. </w:t>
      </w:r>
    </w:p>
    <w:p w:rsidR="00A873D1" w:rsidRPr="00636477" w:rsidRDefault="00A873D1" w:rsidP="000413E2">
      <w:pPr>
        <w:pStyle w:val="af2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>Данная формула используется для расчета коэффициентов упитанности по</w:t>
      </w:r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6477">
        <w:rPr>
          <w:rStyle w:val="a9"/>
          <w:rFonts w:ascii="Times New Roman" w:hAnsi="Times New Roman" w:cs="Times New Roman"/>
          <w:i w:val="0"/>
          <w:sz w:val="24"/>
          <w:szCs w:val="24"/>
        </w:rPr>
        <w:t>Фультону</w:t>
      </w:r>
      <w:proofErr w:type="spellEnd"/>
      <w:r w:rsidRPr="00636477">
        <w:rPr>
          <w:rStyle w:val="a9"/>
          <w:rFonts w:ascii="Times New Roman" w:hAnsi="Times New Roman" w:cs="Times New Roman"/>
          <w:i w:val="0"/>
          <w:sz w:val="24"/>
          <w:szCs w:val="24"/>
        </w:rPr>
        <w:t>.</w:t>
      </w:r>
    </w:p>
    <w:p w:rsidR="00985D3D" w:rsidRPr="000413E2" w:rsidRDefault="00A873D1" w:rsidP="000413E2">
      <w:pPr>
        <w:pStyle w:val="af2"/>
        <w:ind w:firstLine="680"/>
        <w:jc w:val="both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0413E2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>Чешуя</w:t>
      </w:r>
      <w:r w:rsidRPr="000413E2">
        <w:rPr>
          <w:rFonts w:ascii="Times New Roman" w:hAnsi="Times New Roman" w:cs="Times New Roman"/>
          <w:sz w:val="24"/>
          <w:szCs w:val="24"/>
        </w:rPr>
        <w:t xml:space="preserve">для определения возраста и темпов роста берется </w:t>
      </w:r>
      <w:r w:rsidR="005729C5" w:rsidRPr="000413E2">
        <w:rPr>
          <w:rFonts w:ascii="Times New Roman" w:hAnsi="Times New Roman" w:cs="Times New Roman"/>
          <w:sz w:val="24"/>
          <w:szCs w:val="24"/>
        </w:rPr>
        <w:t xml:space="preserve">с </w:t>
      </w:r>
      <w:r w:rsidRPr="000413E2">
        <w:rPr>
          <w:rFonts w:ascii="Times New Roman" w:hAnsi="Times New Roman" w:cs="Times New Roman"/>
          <w:sz w:val="24"/>
          <w:szCs w:val="24"/>
        </w:rPr>
        <w:t xml:space="preserve">середины бока рыбы </w:t>
      </w:r>
      <w:r w:rsidRPr="00636477">
        <w:rPr>
          <w:rFonts w:ascii="Times New Roman" w:hAnsi="Times New Roman" w:cs="Times New Roman"/>
          <w:sz w:val="24"/>
          <w:szCs w:val="24"/>
        </w:rPr>
        <w:t>у</w:t>
      </w:r>
      <w:r w:rsidRPr="000413E2">
        <w:rPr>
          <w:rStyle w:val="a9"/>
          <w:rFonts w:ascii="Times New Roman" w:hAnsi="Times New Roman" w:cs="Times New Roman"/>
          <w:i w:val="0"/>
          <w:sz w:val="24"/>
          <w:szCs w:val="24"/>
        </w:rPr>
        <w:t>спинного плавника над боковой линией.</w:t>
      </w:r>
    </w:p>
    <w:p w:rsidR="00636477" w:rsidRDefault="00636477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B3A3F" w:rsidRDefault="00CB3A3F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>2.</w:t>
      </w:r>
      <w:r w:rsidR="00636477">
        <w:rPr>
          <w:rFonts w:ascii="Times New Roman" w:hAnsi="Times New Roman" w:cs="Times New Roman"/>
          <w:sz w:val="24"/>
          <w:szCs w:val="24"/>
        </w:rPr>
        <w:t>2</w:t>
      </w:r>
      <w:r w:rsidRPr="000413E2">
        <w:rPr>
          <w:rFonts w:ascii="Times New Roman" w:hAnsi="Times New Roman" w:cs="Times New Roman"/>
          <w:sz w:val="24"/>
          <w:szCs w:val="24"/>
        </w:rPr>
        <w:t>.</w:t>
      </w:r>
      <w:r w:rsidR="00636477">
        <w:rPr>
          <w:rFonts w:ascii="Times New Roman" w:hAnsi="Times New Roman" w:cs="Times New Roman"/>
          <w:sz w:val="24"/>
          <w:szCs w:val="24"/>
        </w:rPr>
        <w:t>2.</w:t>
      </w:r>
      <w:r w:rsidRPr="00636477">
        <w:rPr>
          <w:rFonts w:ascii="Times New Roman" w:hAnsi="Times New Roman" w:cs="Times New Roman"/>
          <w:b/>
          <w:sz w:val="24"/>
          <w:szCs w:val="24"/>
        </w:rPr>
        <w:t xml:space="preserve">Метод оценки стабильности развития </w:t>
      </w:r>
      <w:proofErr w:type="gramStart"/>
      <w:r w:rsidRPr="00636477">
        <w:rPr>
          <w:rFonts w:ascii="Times New Roman" w:hAnsi="Times New Roman" w:cs="Times New Roman"/>
          <w:b/>
          <w:sz w:val="24"/>
          <w:szCs w:val="24"/>
        </w:rPr>
        <w:t>организмов</w:t>
      </w:r>
      <w:proofErr w:type="gramEnd"/>
      <w:r w:rsidRPr="00636477">
        <w:rPr>
          <w:rFonts w:ascii="Times New Roman" w:hAnsi="Times New Roman" w:cs="Times New Roman"/>
          <w:b/>
          <w:sz w:val="24"/>
          <w:szCs w:val="24"/>
        </w:rPr>
        <w:t xml:space="preserve"> по величине флуктуирующей </w:t>
      </w:r>
      <w:proofErr w:type="spellStart"/>
      <w:r w:rsidRPr="00636477">
        <w:rPr>
          <w:rFonts w:ascii="Times New Roman" w:hAnsi="Times New Roman" w:cs="Times New Roman"/>
          <w:b/>
          <w:sz w:val="24"/>
          <w:szCs w:val="24"/>
        </w:rPr>
        <w:t>ассиметрии</w:t>
      </w:r>
      <w:proofErr w:type="spellEnd"/>
      <w:r w:rsidRPr="00636477">
        <w:rPr>
          <w:rFonts w:ascii="Times New Roman" w:hAnsi="Times New Roman" w:cs="Times New Roman"/>
          <w:b/>
          <w:sz w:val="24"/>
          <w:szCs w:val="24"/>
        </w:rPr>
        <w:t>.</w:t>
      </w:r>
    </w:p>
    <w:p w:rsidR="00636477" w:rsidRPr="00636477" w:rsidRDefault="00636477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3A3F" w:rsidRPr="000413E2" w:rsidRDefault="00CB3A3F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Определение величины флуктуирующей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ассиметрии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 билатеральных морфологических структур при использовании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меристического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 (счетного) признака у каждой особи производится путем просчета числа определенных структур слева и справа в указанных границах. Популяционная оценка выражается средней арифметической различия в количестве </w:t>
      </w:r>
      <w:r w:rsidRPr="000413E2">
        <w:rPr>
          <w:rFonts w:ascii="Times New Roman" w:hAnsi="Times New Roman" w:cs="Times New Roman"/>
          <w:sz w:val="24"/>
          <w:szCs w:val="24"/>
        </w:rPr>
        <w:lastRenderedPageBreak/>
        <w:t>структур слева и справа. Величина асимметрии вычисляется путем деления разницы в промер</w:t>
      </w:r>
      <w:r w:rsidR="000337FF" w:rsidRPr="000413E2">
        <w:rPr>
          <w:rFonts w:ascii="Times New Roman" w:hAnsi="Times New Roman" w:cs="Times New Roman"/>
          <w:sz w:val="24"/>
          <w:szCs w:val="24"/>
        </w:rPr>
        <w:t xml:space="preserve">ах на двух сторонах на их сумму </w:t>
      </w:r>
      <w:r w:rsidRPr="000413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 w:rsidR="006866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Pr="000413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="000337FF" w:rsidRPr="000413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B3A3F" w:rsidRPr="000413E2" w:rsidRDefault="003A2698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Оценка уровня стабильности развития </w:t>
      </w:r>
      <w:r w:rsidR="00CB3A3F" w:rsidRPr="000413E2">
        <w:rPr>
          <w:rFonts w:ascii="Times New Roman" w:hAnsi="Times New Roman" w:cs="Times New Roman"/>
          <w:sz w:val="24"/>
          <w:szCs w:val="24"/>
        </w:rPr>
        <w:t xml:space="preserve"> организмов и оценка</w:t>
      </w:r>
      <w:r w:rsidRPr="000413E2">
        <w:rPr>
          <w:rFonts w:ascii="Times New Roman" w:hAnsi="Times New Roman" w:cs="Times New Roman"/>
          <w:sz w:val="24"/>
          <w:szCs w:val="24"/>
        </w:rPr>
        <w:t xml:space="preserve"> степени отклонения среды от нормы осуществлялась на основании Методических рекомендаций по выполнению оценки качества среды по состоянию живых существ</w:t>
      </w:r>
      <w:r w:rsidR="00CB3A3F" w:rsidRPr="000413E2">
        <w:rPr>
          <w:rFonts w:ascii="Times New Roman" w:hAnsi="Times New Roman" w:cs="Times New Roman"/>
          <w:sz w:val="24"/>
          <w:szCs w:val="24"/>
        </w:rPr>
        <w:t>,</w:t>
      </w:r>
      <w:r w:rsidR="00636477">
        <w:rPr>
          <w:rFonts w:ascii="Times New Roman" w:hAnsi="Times New Roman" w:cs="Times New Roman"/>
          <w:sz w:val="24"/>
          <w:szCs w:val="24"/>
        </w:rPr>
        <w:t xml:space="preserve"> утвержденных Р</w:t>
      </w:r>
      <w:r w:rsidR="00CB3A3F" w:rsidRPr="000413E2">
        <w:rPr>
          <w:rFonts w:ascii="Times New Roman" w:hAnsi="Times New Roman" w:cs="Times New Roman"/>
          <w:sz w:val="24"/>
          <w:szCs w:val="24"/>
        </w:rPr>
        <w:t xml:space="preserve">аспоряжением </w:t>
      </w:r>
      <w:r w:rsidRPr="000413E2">
        <w:rPr>
          <w:rFonts w:ascii="Times New Roman" w:hAnsi="Times New Roman" w:cs="Times New Roman"/>
          <w:sz w:val="24"/>
          <w:szCs w:val="24"/>
        </w:rPr>
        <w:t xml:space="preserve">Министерства Природной </w:t>
      </w:r>
      <w:r w:rsidR="00CB3A3F" w:rsidRPr="000413E2">
        <w:rPr>
          <w:rFonts w:ascii="Times New Roman" w:hAnsi="Times New Roman" w:cs="Times New Roman"/>
          <w:sz w:val="24"/>
          <w:szCs w:val="24"/>
        </w:rPr>
        <w:t xml:space="preserve">среды </w:t>
      </w:r>
      <w:r w:rsidRPr="000413E2">
        <w:rPr>
          <w:rFonts w:ascii="Times New Roman" w:hAnsi="Times New Roman" w:cs="Times New Roman"/>
          <w:sz w:val="24"/>
          <w:szCs w:val="24"/>
        </w:rPr>
        <w:t xml:space="preserve">России </w:t>
      </w:r>
      <w:r w:rsidR="00CB3A3F" w:rsidRPr="000413E2">
        <w:rPr>
          <w:rFonts w:ascii="Times New Roman" w:hAnsi="Times New Roman" w:cs="Times New Roman"/>
          <w:sz w:val="24"/>
          <w:szCs w:val="24"/>
        </w:rPr>
        <w:t xml:space="preserve">№ 460 </w:t>
      </w:r>
      <w:r w:rsidRPr="000413E2">
        <w:rPr>
          <w:rFonts w:ascii="Times New Roman" w:hAnsi="Times New Roman" w:cs="Times New Roman"/>
          <w:sz w:val="24"/>
          <w:szCs w:val="24"/>
        </w:rPr>
        <w:t>от 16.10.2003</w:t>
      </w:r>
      <w:r w:rsidR="0068665B">
        <w:rPr>
          <w:rFonts w:ascii="Times New Roman" w:hAnsi="Times New Roman" w:cs="Times New Roman"/>
          <w:sz w:val="24"/>
          <w:szCs w:val="24"/>
        </w:rPr>
        <w:t xml:space="preserve">г </w:t>
      </w:r>
      <w:r w:rsidR="0068665B" w:rsidRPr="000413E2">
        <w:rPr>
          <w:rFonts w:ascii="Times New Roman" w:hAnsi="Times New Roman" w:cs="Times New Roman"/>
          <w:sz w:val="24"/>
          <w:szCs w:val="24"/>
        </w:rPr>
        <w:t>[</w:t>
      </w:r>
      <w:r w:rsidR="0068665B">
        <w:rPr>
          <w:rFonts w:ascii="Times New Roman" w:hAnsi="Times New Roman" w:cs="Times New Roman"/>
          <w:sz w:val="24"/>
          <w:szCs w:val="24"/>
        </w:rPr>
        <w:t>8</w:t>
      </w:r>
      <w:r w:rsidR="0068665B" w:rsidRPr="000413E2">
        <w:rPr>
          <w:rFonts w:ascii="Times New Roman" w:hAnsi="Times New Roman" w:cs="Times New Roman"/>
          <w:sz w:val="24"/>
          <w:szCs w:val="24"/>
        </w:rPr>
        <w:t>].</w:t>
      </w:r>
    </w:p>
    <w:p w:rsidR="003A2698" w:rsidRPr="000413E2" w:rsidRDefault="003A2698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>Для оценки уровня стабильности развития при ихтиологических исследованиях используется 6-8 легко учитываемых признаков, таких как число лучей парных плавников, число тычинок на первой жаберной дуге (дополнительно можно учитывать тычинки и на остальных жаберных дугах), число чешуй в боковой линии и др.</w:t>
      </w:r>
    </w:p>
    <w:p w:rsidR="00CB3A3F" w:rsidRPr="000413E2" w:rsidRDefault="00CB3A3F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A2698" w:rsidRPr="000413E2" w:rsidRDefault="003A2698" w:rsidP="00636477">
      <w:pPr>
        <w:pStyle w:val="af2"/>
        <w:ind w:firstLine="680"/>
        <w:jc w:val="center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ПЕРЕЧЕНЬ</w:t>
      </w:r>
    </w:p>
    <w:p w:rsidR="003A2698" w:rsidRPr="000413E2" w:rsidRDefault="003A2698" w:rsidP="00636477">
      <w:pPr>
        <w:pStyle w:val="af2"/>
        <w:ind w:firstLine="680"/>
        <w:jc w:val="center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морфологических признаков для оценки стабильности развития</w:t>
      </w:r>
    </w:p>
    <w:p w:rsidR="003A2698" w:rsidRPr="000413E2" w:rsidRDefault="003A2698" w:rsidP="00636477">
      <w:pPr>
        <w:pStyle w:val="af2"/>
        <w:ind w:firstLine="680"/>
        <w:jc w:val="center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речного окуня (</w:t>
      </w:r>
      <w:proofErr w:type="spellStart"/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Perca</w:t>
      </w:r>
      <w:proofErr w:type="spellEnd"/>
      <w:r w:rsidR="0034446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fluviatilis</w:t>
      </w:r>
      <w:proofErr w:type="spellEnd"/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)</w:t>
      </w:r>
    </w:p>
    <w:p w:rsidR="003A2698" w:rsidRPr="000413E2" w:rsidRDefault="003A2698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413E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1-8 - </w:t>
      </w:r>
      <w:proofErr w:type="spellStart"/>
      <w:r w:rsidRPr="000413E2">
        <w:rPr>
          <w:rFonts w:ascii="Times New Roman" w:eastAsiaTheme="minorHAnsi" w:hAnsi="Times New Roman" w:cs="Times New Roman"/>
          <w:sz w:val="24"/>
          <w:szCs w:val="24"/>
          <w:lang w:eastAsia="en-US"/>
        </w:rPr>
        <w:t>меристические</w:t>
      </w:r>
      <w:proofErr w:type="spellEnd"/>
      <w:r w:rsidRPr="000413E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признаки:</w:t>
      </w:r>
    </w:p>
    <w:p w:rsidR="003A2698" w:rsidRPr="000413E2" w:rsidRDefault="003A2698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413E2">
        <w:rPr>
          <w:rFonts w:ascii="Times New Roman" w:eastAsiaTheme="minorHAnsi" w:hAnsi="Times New Roman" w:cs="Times New Roman"/>
          <w:sz w:val="24"/>
          <w:szCs w:val="24"/>
          <w:lang w:eastAsia="en-US"/>
        </w:rPr>
        <w:t>1 - число лучей в грудных плавниках;</w:t>
      </w:r>
    </w:p>
    <w:p w:rsidR="003A2698" w:rsidRPr="000413E2" w:rsidRDefault="003A2698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413E2">
        <w:rPr>
          <w:rFonts w:ascii="Times New Roman" w:eastAsiaTheme="minorHAnsi" w:hAnsi="Times New Roman" w:cs="Times New Roman"/>
          <w:sz w:val="24"/>
          <w:szCs w:val="24"/>
          <w:lang w:eastAsia="en-US"/>
        </w:rPr>
        <w:t>2 - число лучей жаберной перепонки;</w:t>
      </w:r>
    </w:p>
    <w:p w:rsidR="003A2698" w:rsidRPr="000413E2" w:rsidRDefault="003A2698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413E2">
        <w:rPr>
          <w:rFonts w:ascii="Times New Roman" w:eastAsiaTheme="minorHAnsi" w:hAnsi="Times New Roman" w:cs="Times New Roman"/>
          <w:sz w:val="24"/>
          <w:szCs w:val="24"/>
          <w:lang w:eastAsia="en-US"/>
        </w:rPr>
        <w:t>3 - число жаберных тычинок на первой жаберной дуге;</w:t>
      </w:r>
    </w:p>
    <w:p w:rsidR="003A2698" w:rsidRPr="000413E2" w:rsidRDefault="003A2698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413E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4 - число зубцов по краю </w:t>
      </w:r>
      <w:proofErr w:type="spellStart"/>
      <w:r w:rsidRPr="000413E2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преджаберной</w:t>
      </w:r>
      <w:proofErr w:type="spellEnd"/>
      <w:r w:rsidRPr="000413E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крышки;</w:t>
      </w:r>
    </w:p>
    <w:p w:rsidR="003A2698" w:rsidRPr="000413E2" w:rsidRDefault="003A2698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413E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5 - число шипов на </w:t>
      </w:r>
      <w:proofErr w:type="spellStart"/>
      <w:r w:rsidRPr="000413E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подкрышечной</w:t>
      </w:r>
      <w:proofErr w:type="spellEnd"/>
      <w:r w:rsidRPr="000413E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жаберной кости;</w:t>
      </w:r>
    </w:p>
    <w:p w:rsidR="003A2698" w:rsidRPr="000413E2" w:rsidRDefault="003A2698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413E2">
        <w:rPr>
          <w:rFonts w:ascii="Times New Roman" w:eastAsiaTheme="minorHAnsi" w:hAnsi="Times New Roman" w:cs="Times New Roman"/>
          <w:sz w:val="24"/>
          <w:szCs w:val="24"/>
          <w:lang w:eastAsia="en-US"/>
        </w:rPr>
        <w:t>6 - число сенсорных пор на верхней части головы;</w:t>
      </w:r>
    </w:p>
    <w:p w:rsidR="003A2698" w:rsidRPr="000413E2" w:rsidRDefault="003A2698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413E2">
        <w:rPr>
          <w:rFonts w:ascii="Times New Roman" w:eastAsiaTheme="minorHAnsi" w:hAnsi="Times New Roman" w:cs="Times New Roman"/>
          <w:sz w:val="24"/>
          <w:szCs w:val="24"/>
          <w:lang w:eastAsia="en-US"/>
        </w:rPr>
        <w:t>7 - число сенсорных пор на нижней челюсти;</w:t>
      </w:r>
    </w:p>
    <w:p w:rsidR="003A2698" w:rsidRDefault="003A2698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413E2">
        <w:rPr>
          <w:rFonts w:ascii="Times New Roman" w:eastAsiaTheme="minorHAnsi" w:hAnsi="Times New Roman" w:cs="Times New Roman"/>
          <w:sz w:val="24"/>
          <w:szCs w:val="24"/>
          <w:lang w:eastAsia="en-US"/>
        </w:rPr>
        <w:t>8 - число лучей в брюшных плавниках.</w:t>
      </w:r>
    </w:p>
    <w:p w:rsidR="00636477" w:rsidRPr="000413E2" w:rsidRDefault="00636477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A2698" w:rsidRPr="000413E2" w:rsidRDefault="003A2698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413E2">
        <w:rPr>
          <w:rFonts w:ascii="Times New Roman" w:hAnsi="Times New Roman" w:cs="Times New Roman"/>
          <w:sz w:val="24"/>
          <w:szCs w:val="24"/>
        </w:rPr>
        <w:t>Для счетных признаков величина асимметрии у каждой особи определяется по различию числа структур слева и справа. Интегральным показателем стабильности развития для комплекса счетных признаков является средняя частота асимметричного проявления на признак. Этот показатель рассчитывается как среднее арифметическое числа асимметричных признаков у каждой особи, отнесенное к числу используемых признаков. В этом случае не учитывается величина различия между сторонами, а лишь сам факт асимметрии.</w:t>
      </w:r>
    </w:p>
    <w:p w:rsidR="00985D3D" w:rsidRPr="000413E2" w:rsidRDefault="00985D3D" w:rsidP="000413E2">
      <w:pPr>
        <w:pStyle w:val="af2"/>
        <w:ind w:firstLine="68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0413E2">
        <w:rPr>
          <w:rFonts w:ascii="Times New Roman" w:hAnsi="Times New Roman" w:cs="Times New Roman"/>
          <w:sz w:val="24"/>
          <w:szCs w:val="24"/>
        </w:rPr>
        <w:t>Оценка отклонения состояний организма, определяется по нарушению стабильности развития наиболее массовых (фоновых) видов и оценивается по пятибалльной шкале</w:t>
      </w:r>
      <w:r w:rsidR="00B07133">
        <w:rPr>
          <w:rFonts w:ascii="Times New Roman" w:hAnsi="Times New Roman" w:cs="Times New Roman"/>
          <w:sz w:val="24"/>
          <w:szCs w:val="24"/>
        </w:rPr>
        <w:t>.</w:t>
      </w:r>
    </w:p>
    <w:p w:rsidR="00B07133" w:rsidRDefault="00B07133" w:rsidP="00636477">
      <w:pPr>
        <w:pStyle w:val="af2"/>
        <w:ind w:firstLine="680"/>
        <w:jc w:val="center"/>
        <w:rPr>
          <w:rFonts w:ascii="Times New Roman" w:hAnsi="Times New Roman" w:cs="Times New Roman"/>
          <w:sz w:val="24"/>
          <w:szCs w:val="24"/>
        </w:rPr>
      </w:pPr>
    </w:p>
    <w:p w:rsidR="00985D3D" w:rsidRPr="000413E2" w:rsidRDefault="00985D3D" w:rsidP="00636477">
      <w:pPr>
        <w:pStyle w:val="af2"/>
        <w:ind w:firstLine="680"/>
        <w:jc w:val="center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>Шкала оценки отклонений состояния организма от условной нормы по величине интегрального показателя стабильности развития для рыб</w:t>
      </w:r>
    </w:p>
    <w:p w:rsidR="00985D3D" w:rsidRDefault="00985D3D" w:rsidP="00636477">
      <w:pPr>
        <w:pStyle w:val="af2"/>
        <w:ind w:firstLine="680"/>
        <w:jc w:val="right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>Таблица 1</w:t>
      </w:r>
    </w:p>
    <w:p w:rsidR="00682D0B" w:rsidRPr="000413E2" w:rsidRDefault="00682D0B" w:rsidP="00636477">
      <w:pPr>
        <w:pStyle w:val="af2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10171" w:type="dxa"/>
        <w:tblLook w:val="04A0"/>
      </w:tblPr>
      <w:tblGrid>
        <w:gridCol w:w="2375"/>
        <w:gridCol w:w="7796"/>
      </w:tblGrid>
      <w:tr w:rsidR="00985D3D" w:rsidRPr="000413E2" w:rsidTr="00636477">
        <w:trPr>
          <w:trHeight w:val="566"/>
        </w:trPr>
        <w:tc>
          <w:tcPr>
            <w:tcW w:w="2375" w:type="dxa"/>
          </w:tcPr>
          <w:p w:rsidR="00985D3D" w:rsidRPr="000413E2" w:rsidRDefault="00985D3D" w:rsidP="000413E2">
            <w:pPr>
              <w:pStyle w:val="af2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7796" w:type="dxa"/>
          </w:tcPr>
          <w:p w:rsidR="00985D3D" w:rsidRPr="000413E2" w:rsidRDefault="00985D3D" w:rsidP="000413E2">
            <w:pPr>
              <w:pStyle w:val="af2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Величина показателя стабильности развития</w:t>
            </w:r>
          </w:p>
          <w:p w:rsidR="00985D3D" w:rsidRPr="000413E2" w:rsidRDefault="00985D3D" w:rsidP="000413E2">
            <w:pPr>
              <w:pStyle w:val="af2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D3D" w:rsidRPr="000413E2" w:rsidTr="00636477">
        <w:trPr>
          <w:trHeight w:val="316"/>
        </w:trPr>
        <w:tc>
          <w:tcPr>
            <w:tcW w:w="2375" w:type="dxa"/>
          </w:tcPr>
          <w:p w:rsidR="00985D3D" w:rsidRPr="000413E2" w:rsidRDefault="00985D3D" w:rsidP="0063647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796" w:type="dxa"/>
          </w:tcPr>
          <w:p w:rsidR="00985D3D" w:rsidRPr="000413E2" w:rsidRDefault="00985D3D" w:rsidP="00636477">
            <w:pPr>
              <w:pStyle w:val="af2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&lt; 0,30</w:t>
            </w:r>
          </w:p>
        </w:tc>
      </w:tr>
      <w:tr w:rsidR="00985D3D" w:rsidRPr="000413E2" w:rsidTr="00636477">
        <w:trPr>
          <w:trHeight w:val="282"/>
        </w:trPr>
        <w:tc>
          <w:tcPr>
            <w:tcW w:w="2375" w:type="dxa"/>
          </w:tcPr>
          <w:p w:rsidR="00985D3D" w:rsidRPr="000413E2" w:rsidRDefault="00985D3D" w:rsidP="0063647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796" w:type="dxa"/>
          </w:tcPr>
          <w:p w:rsidR="00985D3D" w:rsidRPr="000413E2" w:rsidRDefault="00985D3D" w:rsidP="00636477">
            <w:pPr>
              <w:pStyle w:val="af2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0,30-0,34</w:t>
            </w:r>
          </w:p>
        </w:tc>
      </w:tr>
      <w:tr w:rsidR="00985D3D" w:rsidRPr="000413E2" w:rsidTr="00636477">
        <w:trPr>
          <w:trHeight w:val="271"/>
        </w:trPr>
        <w:tc>
          <w:tcPr>
            <w:tcW w:w="2375" w:type="dxa"/>
          </w:tcPr>
          <w:p w:rsidR="00985D3D" w:rsidRPr="000413E2" w:rsidRDefault="00985D3D" w:rsidP="0063647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796" w:type="dxa"/>
          </w:tcPr>
          <w:p w:rsidR="00985D3D" w:rsidRPr="000413E2" w:rsidRDefault="00985D3D" w:rsidP="00636477">
            <w:pPr>
              <w:pStyle w:val="af2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0,35-0,39</w:t>
            </w:r>
          </w:p>
        </w:tc>
      </w:tr>
      <w:tr w:rsidR="00985D3D" w:rsidRPr="000413E2" w:rsidTr="00636477">
        <w:trPr>
          <w:trHeight w:val="282"/>
        </w:trPr>
        <w:tc>
          <w:tcPr>
            <w:tcW w:w="2375" w:type="dxa"/>
          </w:tcPr>
          <w:p w:rsidR="00985D3D" w:rsidRPr="000413E2" w:rsidRDefault="00985D3D" w:rsidP="0063647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796" w:type="dxa"/>
          </w:tcPr>
          <w:p w:rsidR="00985D3D" w:rsidRPr="000413E2" w:rsidRDefault="00985D3D" w:rsidP="00636477">
            <w:pPr>
              <w:pStyle w:val="af2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0,40-0,44</w:t>
            </w:r>
          </w:p>
        </w:tc>
      </w:tr>
      <w:tr w:rsidR="00985D3D" w:rsidRPr="000413E2" w:rsidTr="00636477">
        <w:trPr>
          <w:trHeight w:val="282"/>
        </w:trPr>
        <w:tc>
          <w:tcPr>
            <w:tcW w:w="2375" w:type="dxa"/>
          </w:tcPr>
          <w:p w:rsidR="00985D3D" w:rsidRPr="000413E2" w:rsidRDefault="00985D3D" w:rsidP="0063647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796" w:type="dxa"/>
          </w:tcPr>
          <w:p w:rsidR="00985D3D" w:rsidRPr="000413E2" w:rsidRDefault="00985D3D" w:rsidP="00636477">
            <w:pPr>
              <w:pStyle w:val="af2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&gt; 0,44</w:t>
            </w:r>
          </w:p>
        </w:tc>
      </w:tr>
    </w:tbl>
    <w:p w:rsidR="00985D3D" w:rsidRPr="000413E2" w:rsidRDefault="00985D3D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50214C" w:rsidRDefault="0050214C" w:rsidP="00636477">
      <w:pPr>
        <w:pStyle w:val="af2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50214C" w:rsidRDefault="0050214C" w:rsidP="00636477">
      <w:pPr>
        <w:pStyle w:val="af2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50214C" w:rsidRDefault="0050214C" w:rsidP="00636477">
      <w:pPr>
        <w:pStyle w:val="af2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50214C" w:rsidRDefault="0050214C" w:rsidP="00636477">
      <w:pPr>
        <w:pStyle w:val="af2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50214C" w:rsidRDefault="0050214C" w:rsidP="00636477">
      <w:pPr>
        <w:pStyle w:val="af2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985D3D" w:rsidRPr="000413E2" w:rsidRDefault="00985D3D" w:rsidP="00636477">
      <w:pPr>
        <w:pStyle w:val="af2"/>
        <w:ind w:firstLine="680"/>
        <w:jc w:val="right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lastRenderedPageBreak/>
        <w:t>Степень отклонения среды от нормы определяется по состоянию населяющих ее живых организмов,  определяется в соответствии с баллами по ст</w:t>
      </w:r>
      <w:r w:rsidR="00636477">
        <w:rPr>
          <w:rFonts w:ascii="Times New Roman" w:hAnsi="Times New Roman" w:cs="Times New Roman"/>
          <w:sz w:val="24"/>
          <w:szCs w:val="24"/>
        </w:rPr>
        <w:t xml:space="preserve">абильности развития организмов </w:t>
      </w:r>
    </w:p>
    <w:p w:rsidR="0050214C" w:rsidRDefault="0050214C" w:rsidP="00636477">
      <w:pPr>
        <w:pStyle w:val="af2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p w:rsidR="003A2698" w:rsidRDefault="003A2698" w:rsidP="00636477">
      <w:pPr>
        <w:pStyle w:val="af2"/>
        <w:ind w:firstLine="680"/>
        <w:jc w:val="right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>Таблица 2</w:t>
      </w:r>
    </w:p>
    <w:p w:rsidR="00682D0B" w:rsidRPr="000413E2" w:rsidRDefault="00682D0B" w:rsidP="00636477">
      <w:pPr>
        <w:pStyle w:val="af2"/>
        <w:ind w:firstLine="68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5133" w:type="pct"/>
        <w:tblLook w:val="04A0"/>
      </w:tblPr>
      <w:tblGrid>
        <w:gridCol w:w="3612"/>
        <w:gridCol w:w="6650"/>
      </w:tblGrid>
      <w:tr w:rsidR="005729C5" w:rsidRPr="000413E2" w:rsidTr="00636477">
        <w:trPr>
          <w:trHeight w:val="541"/>
        </w:trPr>
        <w:tc>
          <w:tcPr>
            <w:tcW w:w="1760" w:type="pct"/>
          </w:tcPr>
          <w:p w:rsidR="005729C5" w:rsidRPr="000413E2" w:rsidRDefault="005729C5" w:rsidP="00636477">
            <w:pPr>
              <w:pStyle w:val="af2"/>
              <w:ind w:firstLine="6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Стабильность развития</w:t>
            </w:r>
          </w:p>
          <w:p w:rsidR="005729C5" w:rsidRPr="000413E2" w:rsidRDefault="005729C5" w:rsidP="00636477">
            <w:pPr>
              <w:pStyle w:val="af2"/>
              <w:ind w:firstLine="6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(в баллах)</w:t>
            </w:r>
          </w:p>
        </w:tc>
        <w:tc>
          <w:tcPr>
            <w:tcW w:w="3240" w:type="pct"/>
            <w:vAlign w:val="center"/>
          </w:tcPr>
          <w:p w:rsidR="005729C5" w:rsidRPr="000413E2" w:rsidRDefault="005729C5" w:rsidP="00636477">
            <w:pPr>
              <w:pStyle w:val="af2"/>
              <w:ind w:firstLine="6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Качество среды</w:t>
            </w:r>
          </w:p>
        </w:tc>
      </w:tr>
      <w:tr w:rsidR="005729C5" w:rsidRPr="000413E2" w:rsidTr="00636477">
        <w:trPr>
          <w:trHeight w:val="499"/>
        </w:trPr>
        <w:tc>
          <w:tcPr>
            <w:tcW w:w="1760" w:type="pct"/>
            <w:vAlign w:val="center"/>
          </w:tcPr>
          <w:p w:rsidR="005729C5" w:rsidRPr="000413E2" w:rsidRDefault="00636477" w:rsidP="0063647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1-ый</w:t>
            </w:r>
            <w:r w:rsidR="005729C5" w:rsidRPr="000413E2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3240" w:type="pct"/>
            <w:vAlign w:val="center"/>
          </w:tcPr>
          <w:p w:rsidR="005729C5" w:rsidRPr="000413E2" w:rsidRDefault="005729C5" w:rsidP="000413E2">
            <w:pPr>
              <w:pStyle w:val="af2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Условно нормальное</w:t>
            </w:r>
          </w:p>
        </w:tc>
      </w:tr>
      <w:tr w:rsidR="005729C5" w:rsidRPr="000413E2" w:rsidTr="00636477">
        <w:trPr>
          <w:trHeight w:val="499"/>
        </w:trPr>
        <w:tc>
          <w:tcPr>
            <w:tcW w:w="1760" w:type="pct"/>
            <w:vAlign w:val="center"/>
          </w:tcPr>
          <w:p w:rsidR="005729C5" w:rsidRPr="000413E2" w:rsidRDefault="00636477" w:rsidP="0063647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2-ой</w:t>
            </w:r>
            <w:r w:rsidR="005729C5" w:rsidRPr="000413E2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3240" w:type="pct"/>
            <w:vAlign w:val="center"/>
          </w:tcPr>
          <w:p w:rsidR="005729C5" w:rsidRPr="000413E2" w:rsidRDefault="005729C5" w:rsidP="000413E2">
            <w:pPr>
              <w:pStyle w:val="af2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Начальные (незначительные) отклонения от нормы</w:t>
            </w:r>
          </w:p>
        </w:tc>
      </w:tr>
      <w:tr w:rsidR="005729C5" w:rsidRPr="000413E2" w:rsidTr="00636477">
        <w:trPr>
          <w:trHeight w:val="499"/>
        </w:trPr>
        <w:tc>
          <w:tcPr>
            <w:tcW w:w="1760" w:type="pct"/>
            <w:vAlign w:val="center"/>
          </w:tcPr>
          <w:p w:rsidR="005729C5" w:rsidRPr="000413E2" w:rsidRDefault="005729C5" w:rsidP="0063647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3-ий балл</w:t>
            </w:r>
          </w:p>
        </w:tc>
        <w:tc>
          <w:tcPr>
            <w:tcW w:w="3240" w:type="pct"/>
            <w:vAlign w:val="center"/>
          </w:tcPr>
          <w:p w:rsidR="005729C5" w:rsidRPr="000413E2" w:rsidRDefault="005729C5" w:rsidP="000413E2">
            <w:pPr>
              <w:pStyle w:val="af2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Средний уровень отклонений от нормы</w:t>
            </w:r>
          </w:p>
        </w:tc>
      </w:tr>
      <w:tr w:rsidR="005729C5" w:rsidRPr="000413E2" w:rsidTr="00636477">
        <w:trPr>
          <w:trHeight w:val="499"/>
        </w:trPr>
        <w:tc>
          <w:tcPr>
            <w:tcW w:w="1760" w:type="pct"/>
            <w:vAlign w:val="center"/>
          </w:tcPr>
          <w:p w:rsidR="005729C5" w:rsidRPr="000413E2" w:rsidRDefault="005729C5" w:rsidP="0063647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4-ый балл</w:t>
            </w:r>
          </w:p>
        </w:tc>
        <w:tc>
          <w:tcPr>
            <w:tcW w:w="3240" w:type="pct"/>
            <w:vAlign w:val="center"/>
          </w:tcPr>
          <w:p w:rsidR="005729C5" w:rsidRPr="000413E2" w:rsidRDefault="005729C5" w:rsidP="000413E2">
            <w:pPr>
              <w:pStyle w:val="af2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Существенные (значительные)отклонения от нормы</w:t>
            </w:r>
          </w:p>
        </w:tc>
      </w:tr>
      <w:tr w:rsidR="005729C5" w:rsidRPr="000413E2" w:rsidTr="00636477">
        <w:trPr>
          <w:trHeight w:val="499"/>
        </w:trPr>
        <w:tc>
          <w:tcPr>
            <w:tcW w:w="1760" w:type="pct"/>
            <w:vAlign w:val="center"/>
          </w:tcPr>
          <w:p w:rsidR="005729C5" w:rsidRPr="000413E2" w:rsidRDefault="005729C5" w:rsidP="0063647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5-ый балл</w:t>
            </w:r>
          </w:p>
        </w:tc>
        <w:tc>
          <w:tcPr>
            <w:tcW w:w="3240" w:type="pct"/>
            <w:vAlign w:val="center"/>
          </w:tcPr>
          <w:p w:rsidR="005729C5" w:rsidRPr="000413E2" w:rsidRDefault="005729C5" w:rsidP="000413E2">
            <w:pPr>
              <w:pStyle w:val="af2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3E2">
              <w:rPr>
                <w:rFonts w:ascii="Times New Roman" w:hAnsi="Times New Roman"/>
                <w:sz w:val="24"/>
                <w:szCs w:val="24"/>
              </w:rPr>
              <w:t>Критическое состояние</w:t>
            </w:r>
          </w:p>
        </w:tc>
      </w:tr>
    </w:tbl>
    <w:p w:rsidR="000337FF" w:rsidRPr="000413E2" w:rsidRDefault="000337FF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A05EBF" w:rsidRPr="00636477" w:rsidRDefault="00A05EBF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63647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2.</w:t>
      </w:r>
      <w:r w:rsidR="0063647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3</w:t>
      </w:r>
      <w:r w:rsidR="0090683A" w:rsidRPr="0063647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. Средства исследований и вспомогательные инструменты</w:t>
      </w:r>
      <w:r w:rsidRPr="0063647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: </w:t>
      </w:r>
    </w:p>
    <w:p w:rsidR="00A05EBF" w:rsidRPr="00636477" w:rsidRDefault="00A05EBF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13E2">
        <w:rPr>
          <w:rFonts w:ascii="Times New Roman" w:hAnsi="Times New Roman" w:cs="Times New Roman"/>
          <w:sz w:val="24"/>
          <w:szCs w:val="24"/>
        </w:rPr>
        <w:t>штангенциркуль, лупа налобная, световой микроскоп, микроскоп бинокулярный, лупа ручная, скальпель, и</w:t>
      </w:r>
      <w:r w:rsidR="00B07133">
        <w:rPr>
          <w:rFonts w:ascii="Times New Roman" w:hAnsi="Times New Roman" w:cs="Times New Roman"/>
          <w:sz w:val="24"/>
          <w:szCs w:val="24"/>
        </w:rPr>
        <w:t xml:space="preserve">глы </w:t>
      </w:r>
      <w:proofErr w:type="spellStart"/>
      <w:r w:rsidR="00B07133">
        <w:rPr>
          <w:rFonts w:ascii="Times New Roman" w:hAnsi="Times New Roman" w:cs="Times New Roman"/>
          <w:sz w:val="24"/>
          <w:szCs w:val="24"/>
        </w:rPr>
        <w:t>пре</w:t>
      </w:r>
      <w:r w:rsidRPr="000413E2">
        <w:rPr>
          <w:rFonts w:ascii="Times New Roman" w:hAnsi="Times New Roman" w:cs="Times New Roman"/>
          <w:sz w:val="24"/>
          <w:szCs w:val="24"/>
        </w:rPr>
        <w:t>паровальные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, </w:t>
      </w:r>
      <w:r w:rsidR="00636477">
        <w:rPr>
          <w:rFonts w:ascii="Times New Roman" w:hAnsi="Times New Roman" w:cs="Times New Roman"/>
          <w:sz w:val="24"/>
          <w:szCs w:val="24"/>
        </w:rPr>
        <w:t xml:space="preserve">пинцет, </w:t>
      </w:r>
      <w:r w:rsidR="00636477" w:rsidRPr="00636477">
        <w:rPr>
          <w:rFonts w:ascii="Times New Roman" w:hAnsi="Times New Roman" w:cs="Times New Roman"/>
          <w:sz w:val="24"/>
          <w:szCs w:val="24"/>
        </w:rPr>
        <w:t>чашк</w:t>
      </w:r>
      <w:r w:rsidR="00636477">
        <w:rPr>
          <w:rFonts w:ascii="Times New Roman" w:hAnsi="Times New Roman" w:cs="Times New Roman"/>
          <w:sz w:val="24"/>
          <w:szCs w:val="24"/>
        </w:rPr>
        <w:t>и</w:t>
      </w:r>
      <w:r w:rsidR="00636477" w:rsidRPr="00636477">
        <w:rPr>
          <w:rFonts w:ascii="Times New Roman" w:hAnsi="Times New Roman" w:cs="Times New Roman"/>
          <w:sz w:val="24"/>
          <w:szCs w:val="24"/>
        </w:rPr>
        <w:t xml:space="preserve"> Петри</w:t>
      </w:r>
      <w:r w:rsidR="00636477">
        <w:rPr>
          <w:rFonts w:ascii="Times New Roman" w:hAnsi="Times New Roman" w:cs="Times New Roman"/>
          <w:sz w:val="24"/>
          <w:szCs w:val="24"/>
        </w:rPr>
        <w:t>, лабораторные весы.</w:t>
      </w:r>
      <w:proofErr w:type="gramEnd"/>
    </w:p>
    <w:p w:rsidR="0090683A" w:rsidRPr="000413E2" w:rsidRDefault="0090683A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6A2B45" w:rsidRPr="00636477" w:rsidRDefault="000337FF" w:rsidP="0050214C">
      <w:pPr>
        <w:pStyle w:val="af2"/>
        <w:ind w:firstLine="68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63647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3. Результаты исследования</w:t>
      </w:r>
      <w:r w:rsidR="0050214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.</w:t>
      </w:r>
    </w:p>
    <w:p w:rsidR="00DE30EF" w:rsidRPr="00636477" w:rsidRDefault="00DE30EF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5EBF" w:rsidRPr="00E96CC1" w:rsidRDefault="00A53966" w:rsidP="000413E2">
      <w:pPr>
        <w:pStyle w:val="af2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CC1">
        <w:rPr>
          <w:rFonts w:ascii="Times New Roman" w:hAnsi="Times New Roman" w:cs="Times New Roman"/>
          <w:b/>
          <w:sz w:val="24"/>
          <w:szCs w:val="24"/>
        </w:rPr>
        <w:t>3.1</w:t>
      </w:r>
      <w:r w:rsidR="00E5291E" w:rsidRPr="00E96CC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777AF">
        <w:rPr>
          <w:rFonts w:ascii="Times New Roman" w:hAnsi="Times New Roman" w:cs="Times New Roman"/>
          <w:b/>
          <w:sz w:val="24"/>
          <w:szCs w:val="24"/>
        </w:rPr>
        <w:t>Результаты б</w:t>
      </w:r>
      <w:r w:rsidR="00A05EBF" w:rsidRPr="00E96CC1">
        <w:rPr>
          <w:rFonts w:ascii="Times New Roman" w:hAnsi="Times New Roman" w:cs="Times New Roman"/>
          <w:b/>
          <w:sz w:val="24"/>
          <w:szCs w:val="24"/>
        </w:rPr>
        <w:t>иометричес</w:t>
      </w:r>
      <w:r w:rsidR="004777AF">
        <w:rPr>
          <w:rFonts w:ascii="Times New Roman" w:hAnsi="Times New Roman" w:cs="Times New Roman"/>
          <w:b/>
          <w:sz w:val="24"/>
          <w:szCs w:val="24"/>
        </w:rPr>
        <w:t>ких исследований</w:t>
      </w:r>
      <w:r w:rsidR="00A05EBF" w:rsidRPr="00E96CC1">
        <w:rPr>
          <w:rFonts w:ascii="Times New Roman" w:hAnsi="Times New Roman" w:cs="Times New Roman"/>
          <w:b/>
          <w:sz w:val="24"/>
          <w:szCs w:val="24"/>
        </w:rPr>
        <w:t>.</w:t>
      </w:r>
    </w:p>
    <w:p w:rsidR="00A05EBF" w:rsidRPr="000413E2" w:rsidRDefault="00A05EBF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643D00" w:rsidRPr="000413E2" w:rsidRDefault="00E5291E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>В</w:t>
      </w:r>
      <w:r w:rsidR="00DE30EF" w:rsidRPr="000413E2">
        <w:rPr>
          <w:rFonts w:ascii="Times New Roman" w:hAnsi="Times New Roman" w:cs="Times New Roman"/>
          <w:sz w:val="24"/>
          <w:szCs w:val="24"/>
        </w:rPr>
        <w:t xml:space="preserve"> лабораторных условиях </w:t>
      </w:r>
      <w:r w:rsidRPr="000413E2">
        <w:rPr>
          <w:rFonts w:ascii="Times New Roman" w:hAnsi="Times New Roman" w:cs="Times New Roman"/>
          <w:sz w:val="24"/>
          <w:szCs w:val="24"/>
        </w:rPr>
        <w:t xml:space="preserve">произведен осмотр выловленных рыб, измерены </w:t>
      </w:r>
      <w:proofErr w:type="spellStart"/>
      <w:proofErr w:type="gramStart"/>
      <w:r w:rsidRPr="000413E2">
        <w:rPr>
          <w:rFonts w:ascii="Times New Roman" w:hAnsi="Times New Roman" w:cs="Times New Roman"/>
          <w:sz w:val="24"/>
          <w:szCs w:val="24"/>
        </w:rPr>
        <w:t>весо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 - ростовые</w:t>
      </w:r>
      <w:proofErr w:type="gramEnd"/>
      <w:r w:rsidRPr="000413E2">
        <w:rPr>
          <w:rFonts w:ascii="Times New Roman" w:hAnsi="Times New Roman" w:cs="Times New Roman"/>
          <w:sz w:val="24"/>
          <w:szCs w:val="24"/>
        </w:rPr>
        <w:t xml:space="preserve"> параметры</w:t>
      </w:r>
      <w:r w:rsidR="00DE30EF" w:rsidRPr="000413E2">
        <w:rPr>
          <w:rFonts w:ascii="Times New Roman" w:hAnsi="Times New Roman" w:cs="Times New Roman"/>
          <w:sz w:val="24"/>
          <w:szCs w:val="24"/>
        </w:rPr>
        <w:t>. При визуальном осмотре установлено, что все пойманные особи не имели видимых нарушений развития. Чешуйны</w:t>
      </w:r>
      <w:r w:rsidR="00A53966" w:rsidRPr="000413E2">
        <w:rPr>
          <w:rFonts w:ascii="Times New Roman" w:hAnsi="Times New Roman" w:cs="Times New Roman"/>
          <w:sz w:val="24"/>
          <w:szCs w:val="24"/>
        </w:rPr>
        <w:t>й покров целый, чешуя блестящая</w:t>
      </w:r>
      <w:r w:rsidR="00DE30EF" w:rsidRPr="000413E2">
        <w:rPr>
          <w:rFonts w:ascii="Times New Roman" w:hAnsi="Times New Roman" w:cs="Times New Roman"/>
          <w:sz w:val="24"/>
          <w:szCs w:val="24"/>
        </w:rPr>
        <w:t xml:space="preserve">. Глаза желтоватые, жабры ярко-алого цвета, без слизи </w:t>
      </w:r>
      <w:r w:rsidR="00A53966" w:rsidRPr="000413E2">
        <w:rPr>
          <w:rFonts w:ascii="Times New Roman" w:hAnsi="Times New Roman" w:cs="Times New Roman"/>
          <w:sz w:val="24"/>
          <w:szCs w:val="24"/>
        </w:rPr>
        <w:t>и кровоизлияний. Грудной, а</w:t>
      </w:r>
      <w:r w:rsidR="00DE30EF" w:rsidRPr="000413E2">
        <w:rPr>
          <w:rFonts w:ascii="Times New Roman" w:hAnsi="Times New Roman" w:cs="Times New Roman"/>
          <w:sz w:val="24"/>
          <w:szCs w:val="24"/>
        </w:rPr>
        <w:t xml:space="preserve">нальный и хвостовой плавники </w:t>
      </w:r>
      <w:r w:rsidR="00A53966" w:rsidRPr="000413E2">
        <w:rPr>
          <w:rFonts w:ascii="Times New Roman" w:hAnsi="Times New Roman" w:cs="Times New Roman"/>
          <w:sz w:val="24"/>
          <w:szCs w:val="24"/>
        </w:rPr>
        <w:t xml:space="preserve">варьируют </w:t>
      </w:r>
      <w:r w:rsidR="00DE30EF" w:rsidRPr="000413E2">
        <w:rPr>
          <w:rFonts w:ascii="Times New Roman" w:hAnsi="Times New Roman" w:cs="Times New Roman"/>
          <w:sz w:val="24"/>
          <w:szCs w:val="24"/>
        </w:rPr>
        <w:t xml:space="preserve">от желтого до ярко-красного цвета, что свидетельствует </w:t>
      </w:r>
      <w:r w:rsidR="00A53966" w:rsidRPr="000413E2">
        <w:rPr>
          <w:rFonts w:ascii="Times New Roman" w:hAnsi="Times New Roman" w:cs="Times New Roman"/>
          <w:sz w:val="24"/>
          <w:szCs w:val="24"/>
        </w:rPr>
        <w:t>о нормальном физиологическом со</w:t>
      </w:r>
      <w:r w:rsidR="00DE30EF" w:rsidRPr="000413E2">
        <w:rPr>
          <w:rFonts w:ascii="Times New Roman" w:hAnsi="Times New Roman" w:cs="Times New Roman"/>
          <w:sz w:val="24"/>
          <w:szCs w:val="24"/>
        </w:rPr>
        <w:t>стоянии особей.</w:t>
      </w:r>
    </w:p>
    <w:p w:rsidR="00E95D30" w:rsidRPr="000413E2" w:rsidRDefault="000337FF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Style w:val="22"/>
          <w:rFonts w:ascii="Times New Roman" w:hAnsi="Times New Roman" w:cs="Times New Roman"/>
          <w:b w:val="0"/>
          <w:i w:val="0"/>
          <w:sz w:val="24"/>
          <w:szCs w:val="24"/>
        </w:rPr>
        <w:t xml:space="preserve">Для каждого экземпляра </w:t>
      </w:r>
      <w:r w:rsidR="00E95D30" w:rsidRPr="000413E2">
        <w:rPr>
          <w:rStyle w:val="22"/>
          <w:rFonts w:ascii="Times New Roman" w:hAnsi="Times New Roman" w:cs="Times New Roman"/>
          <w:b w:val="0"/>
          <w:i w:val="0"/>
          <w:sz w:val="24"/>
          <w:szCs w:val="24"/>
        </w:rPr>
        <w:t>определялся</w:t>
      </w:r>
      <w:r w:rsidRPr="000413E2">
        <w:rPr>
          <w:rFonts w:ascii="Times New Roman" w:hAnsi="Times New Roman" w:cs="Times New Roman"/>
          <w:sz w:val="24"/>
          <w:szCs w:val="24"/>
        </w:rPr>
        <w:t xml:space="preserve"> пол, </w:t>
      </w:r>
      <w:r w:rsidR="00E95D30" w:rsidRPr="000413E2">
        <w:rPr>
          <w:rFonts w:ascii="Times New Roman" w:hAnsi="Times New Roman" w:cs="Times New Roman"/>
          <w:sz w:val="24"/>
          <w:szCs w:val="24"/>
        </w:rPr>
        <w:t>вес, возраст рыб, основные показатели пластических признаков. По результатам пластических измерений высчитывался также показатель упитанности рыб.</w:t>
      </w:r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Результаты измерения пластических признаков приведены в табл. 3 Приложение </w:t>
      </w:r>
      <w:r w:rsidR="00682D0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3</w:t>
      </w:r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.</w:t>
      </w:r>
      <w:r w:rsidR="002800D5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Размеры окуня по абсолютной длине  варьируют от 158 до 255 мм, средний показатель 191,5 мм </w:t>
      </w:r>
    </w:p>
    <w:p w:rsidR="00A03821" w:rsidRDefault="00E95D30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Р</w:t>
      </w:r>
      <w:r w:rsidR="000337FF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езультаты </w:t>
      </w:r>
      <w:r w:rsidR="00A0382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исследования </w:t>
      </w:r>
      <w:proofErr w:type="gramStart"/>
      <w:r w:rsidR="00A0382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поло-возрастного</w:t>
      </w:r>
      <w:proofErr w:type="gramEnd"/>
      <w:r w:rsidR="00A0382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состава</w:t>
      </w:r>
      <w:r w:rsidR="000337FF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показывают</w:t>
      </w:r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что </w:t>
      </w:r>
      <w:r w:rsidR="00E1092F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 улове преоблада</w:t>
      </w:r>
      <w:r w:rsidR="00643D00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ют рыбы 2+, 3+ летнего возраста. </w:t>
      </w:r>
      <w:r w:rsidR="00A03821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Соотношение полов в улове составило 1:1,2 с преобладанием самцов</w:t>
      </w:r>
      <w:r w:rsidR="00A0382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(</w:t>
      </w:r>
      <w:r w:rsidR="00A03821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т</w:t>
      </w:r>
      <w:r w:rsidR="00A0382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абл. 4</w:t>
      </w:r>
      <w:r w:rsidR="00DD1B5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,прил.</w:t>
      </w:r>
      <w:r w:rsidR="00A0382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4).</w:t>
      </w:r>
    </w:p>
    <w:p w:rsidR="00BC06B1" w:rsidRPr="000413E2" w:rsidRDefault="00BC06B1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На темпы роста окуня в первую очередь влияют климатические особенности водоёма, </w:t>
      </w:r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достаточной насыщенной кормовой базе водоема, в том числе доступной рыбной пищ</w:t>
      </w:r>
      <w:r w:rsidR="0090371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и</w:t>
      </w:r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позволяющей раньше перейти на хищный образ жизни. </w:t>
      </w:r>
      <w:r w:rsidR="00643D00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</w:t>
      </w:r>
      <w:r w:rsidR="00E95D30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оказатели </w:t>
      </w:r>
      <w:r w:rsidR="00EE4799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измерения </w:t>
      </w:r>
      <w:r w:rsidR="00E95D30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пластических признаков говорят о</w:t>
      </w:r>
      <w:r w:rsidR="00E1092F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стабильном развитии и</w:t>
      </w:r>
      <w:r w:rsidR="0090371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росте особей.</w:t>
      </w:r>
    </w:p>
    <w:p w:rsidR="00BC06B1" w:rsidRPr="000413E2" w:rsidRDefault="0090371E" w:rsidP="008909F7">
      <w:pPr>
        <w:pStyle w:val="af2"/>
        <w:ind w:firstLine="68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К</w:t>
      </w:r>
      <w:r w:rsidR="00A82344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оэффициент</w:t>
      </w:r>
      <w:r w:rsidR="00E1092F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упитанности </w:t>
      </w:r>
      <w:r w:rsidR="00EE4799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рыб</w:t>
      </w:r>
      <w:r w:rsidR="00643D00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по </w:t>
      </w:r>
      <w:proofErr w:type="spellStart"/>
      <w:r w:rsidR="00643D00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Фультону</w:t>
      </w:r>
      <w:proofErr w:type="spellEnd"/>
      <w:r w:rsidR="00A05ED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E1092F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составляет: </w:t>
      </w:r>
      <w:r w:rsidR="00BC06B1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4,4. </w:t>
      </w:r>
      <w:r w:rsidR="008909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(</w:t>
      </w:r>
      <w:r w:rsidR="00BC06B1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т</w:t>
      </w:r>
      <w:r w:rsidR="008909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абл.</w:t>
      </w:r>
      <w:r w:rsidR="00EA3CD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5</w:t>
      </w:r>
      <w:r w:rsidR="00DD1B5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,прил.</w:t>
      </w:r>
      <w:r w:rsidR="00682D0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5</w:t>
      </w:r>
      <w:r w:rsidR="008909F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)</w:t>
      </w:r>
      <w:r w:rsidR="00BC06B1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. Наибольшие показатели упитанности проявляются у особей в возрасте 3+, 4+.</w:t>
      </w:r>
    </w:p>
    <w:p w:rsidR="0085560B" w:rsidRPr="000413E2" w:rsidRDefault="00BC06B1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Показатели роста и упитанности</w:t>
      </w:r>
      <w:r w:rsidR="006109D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Речного окуня озера </w:t>
      </w:r>
      <w:proofErr w:type="spellStart"/>
      <w:r w:rsidR="006109D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Имитуй</w:t>
      </w:r>
      <w:proofErr w:type="spellEnd"/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являются </w:t>
      </w:r>
      <w:r w:rsidR="00EE4799"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высоким </w:t>
      </w:r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 сравнении с литературными даннымитемпов роста и упитанности речного окуня из других водоемов</w:t>
      </w:r>
      <w:r w:rsidR="00682D0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(табл.6, </w:t>
      </w:r>
      <w:r w:rsidR="00DD1B5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прил.</w:t>
      </w:r>
      <w:r w:rsidR="00682D0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6</w:t>
      </w:r>
      <w:r w:rsidR="00C57AC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). </w:t>
      </w:r>
      <w:r w:rsidR="00E96CC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Би</w:t>
      </w:r>
      <w:r w:rsidR="004777A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ом</w:t>
      </w:r>
      <w:r w:rsidR="00E96CC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етрические </w:t>
      </w:r>
      <w:r w:rsidR="004777A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показателисвидетельствуют</w:t>
      </w:r>
      <w:r w:rsidR="00E96CC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об </w:t>
      </w:r>
      <w:r w:rsidR="004777A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отсутствии негативного влияния среды на организмы рыб.</w:t>
      </w:r>
    </w:p>
    <w:p w:rsidR="00847888" w:rsidRPr="000413E2" w:rsidRDefault="00847888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847888" w:rsidRDefault="00BC06B1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4777AF"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="00A05EBF" w:rsidRPr="004777AF">
        <w:rPr>
          <w:rFonts w:ascii="Times New Roman" w:hAnsi="Times New Roman" w:cs="Times New Roman"/>
          <w:b/>
          <w:sz w:val="24"/>
          <w:szCs w:val="24"/>
        </w:rPr>
        <w:t>Определение величины флуктуирующей асимметрии</w:t>
      </w:r>
      <w:r w:rsidR="00847888" w:rsidRPr="004777AF">
        <w:rPr>
          <w:rFonts w:ascii="Times New Roman" w:hAnsi="Times New Roman" w:cs="Times New Roman"/>
          <w:b/>
          <w:sz w:val="24"/>
          <w:szCs w:val="24"/>
        </w:rPr>
        <w:t xml:space="preserve"> и оценка </w:t>
      </w:r>
      <w:r w:rsidR="00847888" w:rsidRPr="004777AF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стабильности развития речного окуня (</w:t>
      </w:r>
      <w:proofErr w:type="spellStart"/>
      <w:r w:rsidR="00847888" w:rsidRPr="004777AF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Percafluviatilis</w:t>
      </w:r>
      <w:proofErr w:type="spellEnd"/>
      <w:r w:rsidR="00847888" w:rsidRPr="004777AF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)</w:t>
      </w:r>
      <w:r w:rsidR="004777AF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.</w:t>
      </w:r>
    </w:p>
    <w:p w:rsidR="004777AF" w:rsidRPr="004777AF" w:rsidRDefault="004777AF" w:rsidP="000413E2">
      <w:pPr>
        <w:pStyle w:val="af2"/>
        <w:ind w:firstLine="68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847888" w:rsidRPr="000413E2" w:rsidRDefault="00A05EBF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13E2">
        <w:rPr>
          <w:rFonts w:ascii="Times New Roman" w:hAnsi="Times New Roman" w:cs="Times New Roman"/>
          <w:sz w:val="24"/>
          <w:szCs w:val="24"/>
        </w:rPr>
        <w:t xml:space="preserve">При выявлении асимметрии оценивались </w:t>
      </w:r>
      <w:r w:rsidR="00847888" w:rsidRPr="000413E2">
        <w:rPr>
          <w:rFonts w:ascii="Times New Roman" w:hAnsi="Times New Roman" w:cs="Times New Roman"/>
          <w:sz w:val="24"/>
          <w:szCs w:val="24"/>
        </w:rPr>
        <w:t>шесть</w:t>
      </w:r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меристических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 признаков Речного окуня (</w:t>
      </w:r>
      <w:proofErr w:type="spellStart"/>
      <w:r w:rsidRPr="000413E2">
        <w:rPr>
          <w:rFonts w:ascii="Times New Roman" w:hAnsi="Times New Roman" w:cs="Times New Roman"/>
          <w:sz w:val="24"/>
          <w:szCs w:val="24"/>
        </w:rPr>
        <w:t>Percafluviatilis</w:t>
      </w:r>
      <w:proofErr w:type="spellEnd"/>
      <w:r w:rsidRPr="000413E2">
        <w:rPr>
          <w:rFonts w:ascii="Times New Roman" w:hAnsi="Times New Roman" w:cs="Times New Roman"/>
          <w:sz w:val="24"/>
          <w:szCs w:val="24"/>
        </w:rPr>
        <w:t xml:space="preserve">): </w:t>
      </w:r>
      <w:r w:rsidR="00847888" w:rsidRPr="000413E2">
        <w:rPr>
          <w:rFonts w:ascii="Times New Roman" w:hAnsi="Times New Roman" w:cs="Times New Roman"/>
          <w:bCs/>
          <w:sz w:val="24"/>
          <w:szCs w:val="24"/>
        </w:rPr>
        <w:t>число чешуй в боковой линии</w:t>
      </w:r>
      <w:r w:rsidR="00847888" w:rsidRPr="000413E2">
        <w:rPr>
          <w:rFonts w:ascii="Times New Roman" w:hAnsi="Times New Roman" w:cs="Times New Roman"/>
          <w:sz w:val="24"/>
          <w:szCs w:val="24"/>
        </w:rPr>
        <w:t xml:space="preserve"> (1), </w:t>
      </w:r>
      <w:r w:rsidR="00847888" w:rsidRPr="000413E2">
        <w:rPr>
          <w:rFonts w:ascii="Times New Roman" w:hAnsi="Times New Roman" w:cs="Times New Roman"/>
          <w:bCs/>
          <w:sz w:val="24"/>
          <w:szCs w:val="24"/>
        </w:rPr>
        <w:t xml:space="preserve">число чешуй в боковой линии, </w:t>
      </w:r>
      <w:proofErr w:type="spellStart"/>
      <w:r w:rsidR="00847888" w:rsidRPr="000413E2">
        <w:rPr>
          <w:rFonts w:ascii="Times New Roman" w:hAnsi="Times New Roman" w:cs="Times New Roman"/>
          <w:bCs/>
          <w:sz w:val="24"/>
          <w:szCs w:val="24"/>
        </w:rPr>
        <w:t>прободенных</w:t>
      </w:r>
      <w:proofErr w:type="spellEnd"/>
      <w:r w:rsidR="00847888" w:rsidRPr="000413E2">
        <w:rPr>
          <w:rFonts w:ascii="Times New Roman" w:hAnsi="Times New Roman" w:cs="Times New Roman"/>
          <w:bCs/>
          <w:sz w:val="24"/>
          <w:szCs w:val="24"/>
        </w:rPr>
        <w:t xml:space="preserve"> сенсорным каналом</w:t>
      </w:r>
      <w:r w:rsidR="00847888" w:rsidRPr="000413E2">
        <w:rPr>
          <w:rFonts w:ascii="Times New Roman" w:hAnsi="Times New Roman" w:cs="Times New Roman"/>
          <w:sz w:val="24"/>
          <w:szCs w:val="24"/>
        </w:rPr>
        <w:t xml:space="preserve"> (2), </w:t>
      </w:r>
      <w:r w:rsidRPr="000413E2">
        <w:rPr>
          <w:rFonts w:ascii="Times New Roman" w:hAnsi="Times New Roman" w:cs="Times New Roman"/>
          <w:sz w:val="24"/>
          <w:szCs w:val="24"/>
        </w:rPr>
        <w:t>чи</w:t>
      </w:r>
      <w:r w:rsidR="00847888" w:rsidRPr="000413E2">
        <w:rPr>
          <w:rFonts w:ascii="Times New Roman" w:hAnsi="Times New Roman" w:cs="Times New Roman"/>
          <w:sz w:val="24"/>
          <w:szCs w:val="24"/>
        </w:rPr>
        <w:t>сло лучей в грудных плавниках (3</w:t>
      </w:r>
      <w:r w:rsidRPr="000413E2">
        <w:rPr>
          <w:rFonts w:ascii="Times New Roman" w:hAnsi="Times New Roman" w:cs="Times New Roman"/>
          <w:sz w:val="24"/>
          <w:szCs w:val="24"/>
        </w:rPr>
        <w:t xml:space="preserve">); </w:t>
      </w:r>
      <w:r w:rsidR="00847888" w:rsidRPr="000413E2">
        <w:rPr>
          <w:rFonts w:ascii="Times New Roman" w:hAnsi="Times New Roman" w:cs="Times New Roman"/>
          <w:bCs/>
          <w:sz w:val="24"/>
          <w:szCs w:val="24"/>
        </w:rPr>
        <w:t>число лучей в брюшных плавниках</w:t>
      </w:r>
      <w:r w:rsidR="00847888" w:rsidRPr="000413E2">
        <w:rPr>
          <w:rFonts w:ascii="Times New Roman" w:hAnsi="Times New Roman" w:cs="Times New Roman"/>
          <w:sz w:val="24"/>
          <w:szCs w:val="24"/>
        </w:rPr>
        <w:t xml:space="preserve"> (4), </w:t>
      </w:r>
      <w:r w:rsidRPr="000413E2">
        <w:rPr>
          <w:rFonts w:ascii="Times New Roman" w:hAnsi="Times New Roman" w:cs="Times New Roman"/>
          <w:sz w:val="24"/>
          <w:szCs w:val="24"/>
        </w:rPr>
        <w:t>число сенсорных пор на верхней части головы (</w:t>
      </w:r>
      <w:r w:rsidR="00847888" w:rsidRPr="000413E2">
        <w:rPr>
          <w:rFonts w:ascii="Times New Roman" w:hAnsi="Times New Roman" w:cs="Times New Roman"/>
          <w:sz w:val="24"/>
          <w:szCs w:val="24"/>
        </w:rPr>
        <w:t>5</w:t>
      </w:r>
      <w:r w:rsidRPr="000413E2">
        <w:rPr>
          <w:rFonts w:ascii="Times New Roman" w:hAnsi="Times New Roman" w:cs="Times New Roman"/>
          <w:sz w:val="24"/>
          <w:szCs w:val="24"/>
        </w:rPr>
        <w:t>); число се</w:t>
      </w:r>
      <w:r w:rsidR="00847888" w:rsidRPr="000413E2">
        <w:rPr>
          <w:rFonts w:ascii="Times New Roman" w:hAnsi="Times New Roman" w:cs="Times New Roman"/>
          <w:sz w:val="24"/>
          <w:szCs w:val="24"/>
        </w:rPr>
        <w:t>нсорных пор на нижней челюсти (6)</w:t>
      </w:r>
      <w:proofErr w:type="gramEnd"/>
      <w:r w:rsidRPr="000413E2">
        <w:rPr>
          <w:rFonts w:ascii="Times New Roman" w:hAnsi="Times New Roman" w:cs="Times New Roman"/>
          <w:sz w:val="24"/>
          <w:szCs w:val="24"/>
        </w:rPr>
        <w:t>.</w:t>
      </w:r>
      <w:r w:rsidR="00847888" w:rsidRPr="000413E2">
        <w:rPr>
          <w:rFonts w:ascii="Times New Roman" w:hAnsi="Times New Roman" w:cs="Times New Roman"/>
          <w:sz w:val="24"/>
          <w:szCs w:val="24"/>
        </w:rPr>
        <w:t>Результа</w:t>
      </w:r>
      <w:r w:rsidR="00EA3CD3">
        <w:rPr>
          <w:rFonts w:ascii="Times New Roman" w:hAnsi="Times New Roman" w:cs="Times New Roman"/>
          <w:sz w:val="24"/>
          <w:szCs w:val="24"/>
        </w:rPr>
        <w:t>т</w:t>
      </w:r>
      <w:r w:rsidR="00847888" w:rsidRPr="000413E2">
        <w:rPr>
          <w:rFonts w:ascii="Times New Roman" w:hAnsi="Times New Roman" w:cs="Times New Roman"/>
          <w:sz w:val="24"/>
          <w:szCs w:val="24"/>
        </w:rPr>
        <w:t xml:space="preserve">ы </w:t>
      </w:r>
      <w:r w:rsidR="00EA3CD3">
        <w:rPr>
          <w:rFonts w:ascii="Times New Roman" w:hAnsi="Times New Roman" w:cs="Times New Roman"/>
          <w:sz w:val="24"/>
          <w:szCs w:val="24"/>
        </w:rPr>
        <w:t xml:space="preserve">измерений представлены в табл. </w:t>
      </w:r>
      <w:r w:rsidR="00C57AC9">
        <w:rPr>
          <w:rFonts w:ascii="Times New Roman" w:hAnsi="Times New Roman" w:cs="Times New Roman"/>
          <w:sz w:val="24"/>
          <w:szCs w:val="24"/>
        </w:rPr>
        <w:t xml:space="preserve">7 </w:t>
      </w:r>
      <w:r w:rsidR="00DD1B50">
        <w:rPr>
          <w:rFonts w:ascii="Times New Roman" w:hAnsi="Times New Roman" w:cs="Times New Roman"/>
          <w:sz w:val="24"/>
          <w:szCs w:val="24"/>
        </w:rPr>
        <w:t>прил.</w:t>
      </w:r>
      <w:r w:rsidR="00682D0B">
        <w:rPr>
          <w:rFonts w:ascii="Times New Roman" w:hAnsi="Times New Roman" w:cs="Times New Roman"/>
          <w:sz w:val="24"/>
          <w:szCs w:val="24"/>
        </w:rPr>
        <w:t xml:space="preserve"> 7</w:t>
      </w:r>
      <w:r w:rsidR="00847888" w:rsidRPr="000413E2">
        <w:rPr>
          <w:rFonts w:ascii="Times New Roman" w:hAnsi="Times New Roman" w:cs="Times New Roman"/>
          <w:sz w:val="24"/>
          <w:szCs w:val="24"/>
        </w:rPr>
        <w:t>.</w:t>
      </w:r>
    </w:p>
    <w:p w:rsidR="00E96CC1" w:rsidRDefault="004777AF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измерения</w:t>
      </w:r>
      <w:r w:rsidR="00EA3CD3">
        <w:rPr>
          <w:rFonts w:ascii="Times New Roman" w:hAnsi="Times New Roman" w:cs="Times New Roman"/>
          <w:sz w:val="24"/>
          <w:szCs w:val="24"/>
        </w:rPr>
        <w:t>,</w:t>
      </w:r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ассиметрия</w:t>
      </w:r>
      <w:proofErr w:type="spellEnd"/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выявлена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только у двух экземпляров особей: по числу чешуй в боковой линии и </w:t>
      </w:r>
      <w:r w:rsidRPr="000413E2">
        <w:rPr>
          <w:rFonts w:ascii="Times New Roman" w:hAnsi="Times New Roman" w:cs="Times New Roman"/>
          <w:bCs/>
          <w:sz w:val="24"/>
          <w:szCs w:val="24"/>
        </w:rPr>
        <w:t>числ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0413E2">
        <w:rPr>
          <w:rFonts w:ascii="Times New Roman" w:hAnsi="Times New Roman" w:cs="Times New Roman"/>
          <w:bCs/>
          <w:sz w:val="24"/>
          <w:szCs w:val="24"/>
        </w:rPr>
        <w:t xml:space="preserve"> чешуй в боковой линии, </w:t>
      </w:r>
      <w:proofErr w:type="spellStart"/>
      <w:r w:rsidRPr="000413E2">
        <w:rPr>
          <w:rFonts w:ascii="Times New Roman" w:hAnsi="Times New Roman" w:cs="Times New Roman"/>
          <w:bCs/>
          <w:sz w:val="24"/>
          <w:szCs w:val="24"/>
        </w:rPr>
        <w:t>прободенных</w:t>
      </w:r>
      <w:proofErr w:type="spellEnd"/>
      <w:r w:rsidRPr="000413E2">
        <w:rPr>
          <w:rFonts w:ascii="Times New Roman" w:hAnsi="Times New Roman" w:cs="Times New Roman"/>
          <w:bCs/>
          <w:sz w:val="24"/>
          <w:szCs w:val="24"/>
        </w:rPr>
        <w:t xml:space="preserve"> сенсорным 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0413E2">
        <w:rPr>
          <w:rFonts w:ascii="Times New Roman" w:hAnsi="Times New Roman" w:cs="Times New Roman"/>
          <w:bCs/>
          <w:sz w:val="24"/>
          <w:szCs w:val="24"/>
        </w:rPr>
        <w:t>аналом</w:t>
      </w:r>
      <w:r>
        <w:rPr>
          <w:rFonts w:ascii="Times New Roman" w:hAnsi="Times New Roman" w:cs="Times New Roman"/>
          <w:sz w:val="24"/>
          <w:szCs w:val="24"/>
        </w:rPr>
        <w:t xml:space="preserve">. По остальным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меристическим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признакам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ассиметрия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выявлена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05EBF" w:rsidRPr="000413E2" w:rsidRDefault="00847888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>Оценка отклонений состояния ис</w:t>
      </w:r>
      <w:r w:rsidR="00A05EBF" w:rsidRPr="000413E2">
        <w:rPr>
          <w:rFonts w:ascii="Times New Roman" w:hAnsi="Times New Roman" w:cs="Times New Roman"/>
          <w:sz w:val="24"/>
          <w:szCs w:val="24"/>
        </w:rPr>
        <w:t>следуемого объекта от нормы по величине показателя стабильности развития для рыб проводилась по 5-ти бальной шкале</w:t>
      </w:r>
      <w:r w:rsidRPr="000413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6017" w:rsidRPr="000413E2" w:rsidRDefault="00847888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В ходе исследования выявлено, что средняя частота асимметричного проявления на признак составила </w:t>
      </w:r>
      <w:r w:rsidRPr="00E96CC1">
        <w:rPr>
          <w:rFonts w:ascii="Times New Roman" w:hAnsi="Times New Roman" w:cs="Times New Roman"/>
          <w:b/>
          <w:sz w:val="24"/>
          <w:szCs w:val="24"/>
        </w:rPr>
        <w:t>0,03</w:t>
      </w:r>
      <w:r w:rsidRPr="000413E2">
        <w:rPr>
          <w:rFonts w:ascii="Times New Roman" w:hAnsi="Times New Roman" w:cs="Times New Roman"/>
          <w:sz w:val="24"/>
          <w:szCs w:val="24"/>
        </w:rPr>
        <w:t xml:space="preserve">, что </w:t>
      </w:r>
      <w:r w:rsidR="00276017" w:rsidRPr="000413E2">
        <w:rPr>
          <w:rFonts w:ascii="Times New Roman" w:hAnsi="Times New Roman" w:cs="Times New Roman"/>
          <w:sz w:val="24"/>
          <w:szCs w:val="24"/>
        </w:rPr>
        <w:t>соответствует</w:t>
      </w:r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r w:rsidR="00276017" w:rsidRPr="00E96CC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276017" w:rsidRPr="00E96CC1">
        <w:rPr>
          <w:rFonts w:ascii="Times New Roman" w:hAnsi="Times New Roman" w:cs="Times New Roman"/>
          <w:b/>
          <w:sz w:val="24"/>
          <w:szCs w:val="24"/>
        </w:rPr>
        <w:t xml:space="preserve"> баллу</w:t>
      </w:r>
      <w:r w:rsidR="00276017" w:rsidRPr="000413E2">
        <w:rPr>
          <w:rFonts w:ascii="Times New Roman" w:hAnsi="Times New Roman" w:cs="Times New Roman"/>
          <w:sz w:val="24"/>
          <w:szCs w:val="24"/>
        </w:rPr>
        <w:t xml:space="preserve"> по шкале оценки отклонений состояния организма от условной нормы по величине интегрального показателя стабильности развития для рыб</w:t>
      </w:r>
      <w:r w:rsidR="000413E2" w:rsidRPr="000413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13E2" w:rsidRPr="000413E2" w:rsidRDefault="000413E2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hAnsi="Times New Roman" w:cs="Times New Roman"/>
          <w:sz w:val="24"/>
          <w:szCs w:val="24"/>
        </w:rPr>
        <w:t xml:space="preserve">Степень отклонения среды от нормы в соответствии с баллами по стабильности развития организмов характеризует как </w:t>
      </w:r>
      <w:r w:rsidRPr="00E96CC1">
        <w:rPr>
          <w:rFonts w:ascii="Times New Roman" w:hAnsi="Times New Roman" w:cs="Times New Roman"/>
          <w:b/>
          <w:sz w:val="24"/>
          <w:szCs w:val="24"/>
        </w:rPr>
        <w:t xml:space="preserve">условно </w:t>
      </w:r>
      <w:proofErr w:type="gramStart"/>
      <w:r w:rsidRPr="00E96CC1">
        <w:rPr>
          <w:rFonts w:ascii="Times New Roman" w:hAnsi="Times New Roman" w:cs="Times New Roman"/>
          <w:b/>
          <w:sz w:val="24"/>
          <w:szCs w:val="24"/>
        </w:rPr>
        <w:t>нормальное</w:t>
      </w:r>
      <w:proofErr w:type="gramEnd"/>
      <w:r w:rsidRPr="00E96CC1">
        <w:rPr>
          <w:rFonts w:ascii="Times New Roman" w:hAnsi="Times New Roman" w:cs="Times New Roman"/>
          <w:b/>
          <w:sz w:val="24"/>
          <w:szCs w:val="24"/>
        </w:rPr>
        <w:t>.</w:t>
      </w:r>
    </w:p>
    <w:p w:rsidR="000337FF" w:rsidRDefault="000337FF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4777AF" w:rsidRPr="0090371E" w:rsidRDefault="0050214C" w:rsidP="0050214C">
      <w:pPr>
        <w:pStyle w:val="af2"/>
        <w:tabs>
          <w:tab w:val="left" w:pos="426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4777AF" w:rsidRDefault="004777AF" w:rsidP="0090371E">
      <w:pPr>
        <w:pStyle w:val="af2"/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3821" w:rsidRDefault="00A03821" w:rsidP="0090371E">
      <w:pPr>
        <w:pStyle w:val="af2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Морфофизиологические признаки Речного окуня озера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Имитуй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свидетельствуют </w:t>
      </w:r>
      <w:r w:rsidR="00E4388C">
        <w:rPr>
          <w:rFonts w:ascii="Times New Roman" w:hAnsi="Times New Roman" w:cs="Times New Roman"/>
          <w:sz w:val="24"/>
          <w:szCs w:val="24"/>
        </w:rPr>
        <w:t xml:space="preserve">о </w:t>
      </w:r>
      <w:r w:rsidRPr="00A03821">
        <w:rPr>
          <w:rFonts w:ascii="Times New Roman" w:hAnsi="Times New Roman" w:cs="Times New Roman"/>
          <w:sz w:val="24"/>
          <w:szCs w:val="24"/>
        </w:rPr>
        <w:t>нормальном ф</w:t>
      </w:r>
      <w:r w:rsidR="00456011">
        <w:rPr>
          <w:rFonts w:ascii="Times New Roman" w:hAnsi="Times New Roman" w:cs="Times New Roman"/>
          <w:sz w:val="24"/>
          <w:szCs w:val="24"/>
        </w:rPr>
        <w:t>изиологическом состоянии особей.</w:t>
      </w:r>
    </w:p>
    <w:p w:rsidR="00456011" w:rsidRDefault="00456011" w:rsidP="00456011">
      <w:pPr>
        <w:pStyle w:val="af2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90371E">
        <w:rPr>
          <w:rFonts w:ascii="Times New Roman" w:hAnsi="Times New Roman" w:cs="Times New Roman"/>
          <w:sz w:val="24"/>
          <w:szCs w:val="24"/>
        </w:rPr>
        <w:t xml:space="preserve">Ростовые показатели и коэффициент упитанности окуня говорит о наличие богатой кормовой базы </w:t>
      </w:r>
      <w:proofErr w:type="spellStart"/>
      <w:r w:rsidRPr="0090371E">
        <w:rPr>
          <w:rFonts w:ascii="Times New Roman" w:hAnsi="Times New Roman" w:cs="Times New Roman"/>
          <w:sz w:val="24"/>
          <w:szCs w:val="24"/>
        </w:rPr>
        <w:t>гидро</w:t>
      </w:r>
      <w:r>
        <w:rPr>
          <w:rFonts w:ascii="Times New Roman" w:hAnsi="Times New Roman" w:cs="Times New Roman"/>
          <w:sz w:val="24"/>
          <w:szCs w:val="24"/>
        </w:rPr>
        <w:t>био</w:t>
      </w:r>
      <w:r w:rsidRPr="0090371E">
        <w:rPr>
          <w:rFonts w:ascii="Times New Roman" w:hAnsi="Times New Roman" w:cs="Times New Roman"/>
          <w:sz w:val="24"/>
          <w:szCs w:val="24"/>
        </w:rPr>
        <w:t>ценоза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A05E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высоком темпе роста и </w:t>
      </w:r>
      <w:r w:rsidRPr="0090371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развитии особей.</w:t>
      </w:r>
    </w:p>
    <w:p w:rsidR="0090371E" w:rsidRDefault="00A03821" w:rsidP="0090371E">
      <w:pPr>
        <w:pStyle w:val="af2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90371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Результаты исследования </w:t>
      </w:r>
      <w:proofErr w:type="gramStart"/>
      <w:r w:rsidRPr="0090371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поло-возрастного</w:t>
      </w:r>
      <w:proofErr w:type="gramEnd"/>
      <w:r w:rsidRPr="0090371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состава показывают, что </w:t>
      </w:r>
      <w:r w:rsidR="00E4388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в </w:t>
      </w:r>
      <w:proofErr w:type="spellStart"/>
      <w:r w:rsidRPr="0090371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ихтиоценозе</w:t>
      </w:r>
      <w:proofErr w:type="spellEnd"/>
      <w:r w:rsidRPr="0090371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преобладают половозрелые молодые особи 2+, 3+ летнего возраста, что говорит о стабильности популяции речного окуня и высокой динамике воспроизведения </w:t>
      </w:r>
      <w:r w:rsidR="00E4388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данной популяции</w:t>
      </w:r>
      <w:r w:rsidRPr="0090371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в водоеме. </w:t>
      </w:r>
      <w:r w:rsidR="0090371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Примерное с</w:t>
      </w:r>
      <w:r w:rsidRPr="0090371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оотношение полов </w:t>
      </w:r>
      <w:r w:rsidR="0090371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 популяции окуня</w:t>
      </w:r>
      <w:r w:rsidRPr="0090371E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1:1.</w:t>
      </w:r>
    </w:p>
    <w:p w:rsidR="0090371E" w:rsidRDefault="0090371E" w:rsidP="00FE4027">
      <w:pPr>
        <w:pStyle w:val="af2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Биометрические показатели речного окуня </w:t>
      </w:r>
      <w:r w:rsidR="003013C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говорят об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отсутствии негативного воздействия водной среды на фоновый вид рыб.</w:t>
      </w:r>
    </w:p>
    <w:p w:rsidR="0090371E" w:rsidRPr="003013CB" w:rsidRDefault="003013CB" w:rsidP="00FE4027">
      <w:pPr>
        <w:pStyle w:val="af2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3013CB">
        <w:rPr>
          <w:rFonts w:ascii="Times New Roman" w:hAnsi="Times New Roman" w:cs="Times New Roman"/>
          <w:sz w:val="24"/>
          <w:szCs w:val="24"/>
        </w:rPr>
        <w:t>О</w:t>
      </w:r>
      <w:r w:rsidR="0090371E" w:rsidRPr="003013CB">
        <w:rPr>
          <w:rFonts w:ascii="Times New Roman" w:hAnsi="Times New Roman" w:cs="Times New Roman"/>
          <w:sz w:val="24"/>
          <w:szCs w:val="24"/>
        </w:rPr>
        <w:t xml:space="preserve">ценка </w:t>
      </w:r>
      <w:r w:rsidR="0090371E" w:rsidRPr="003013C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стабильности развития речного окуня</w:t>
      </w:r>
      <w:r w:rsidRPr="003013C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по </w:t>
      </w:r>
      <w:r w:rsidR="00D833DF">
        <w:rPr>
          <w:rFonts w:ascii="Times New Roman" w:hAnsi="Times New Roman" w:cs="Times New Roman"/>
          <w:sz w:val="24"/>
          <w:szCs w:val="24"/>
        </w:rPr>
        <w:t>величине</w:t>
      </w:r>
      <w:r w:rsidRPr="003013CB">
        <w:rPr>
          <w:rFonts w:ascii="Times New Roman" w:hAnsi="Times New Roman" w:cs="Times New Roman"/>
          <w:sz w:val="24"/>
          <w:szCs w:val="24"/>
        </w:rPr>
        <w:t xml:space="preserve"> флуктуирующей асимметрии соответствует </w:t>
      </w:r>
      <w:r w:rsidRPr="003013C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013CB">
        <w:rPr>
          <w:rFonts w:ascii="Times New Roman" w:hAnsi="Times New Roman" w:cs="Times New Roman"/>
          <w:sz w:val="24"/>
          <w:szCs w:val="24"/>
        </w:rPr>
        <w:t xml:space="preserve"> баллу по шкале оценки отклонений состояния организма от условной нормы.</w:t>
      </w:r>
    </w:p>
    <w:p w:rsidR="003013CB" w:rsidRDefault="00D833DF" w:rsidP="00D833DF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3013CB" w:rsidRPr="003013CB">
        <w:rPr>
          <w:rFonts w:ascii="Times New Roman" w:hAnsi="Times New Roman" w:cs="Times New Roman"/>
          <w:sz w:val="24"/>
          <w:szCs w:val="24"/>
        </w:rPr>
        <w:t xml:space="preserve">Состояние </w:t>
      </w:r>
      <w:proofErr w:type="spellStart"/>
      <w:r w:rsidR="003013CB" w:rsidRPr="003013CB">
        <w:rPr>
          <w:rFonts w:ascii="Times New Roman" w:hAnsi="Times New Roman" w:cs="Times New Roman"/>
          <w:sz w:val="24"/>
          <w:szCs w:val="24"/>
        </w:rPr>
        <w:t>гидро</w:t>
      </w:r>
      <w:r>
        <w:rPr>
          <w:rFonts w:ascii="Times New Roman" w:hAnsi="Times New Roman" w:cs="Times New Roman"/>
          <w:sz w:val="24"/>
          <w:szCs w:val="24"/>
        </w:rPr>
        <w:t>био</w:t>
      </w:r>
      <w:r w:rsidR="003013CB" w:rsidRPr="003013CB">
        <w:rPr>
          <w:rFonts w:ascii="Times New Roman" w:hAnsi="Times New Roman" w:cs="Times New Roman"/>
          <w:sz w:val="24"/>
          <w:szCs w:val="24"/>
        </w:rPr>
        <w:t>ценоза</w:t>
      </w:r>
      <w:proofErr w:type="spellEnd"/>
      <w:r w:rsidR="003013CB" w:rsidRPr="003013CB">
        <w:rPr>
          <w:rFonts w:ascii="Times New Roman" w:hAnsi="Times New Roman" w:cs="Times New Roman"/>
          <w:sz w:val="24"/>
          <w:szCs w:val="24"/>
        </w:rPr>
        <w:t xml:space="preserve"> озера </w:t>
      </w:r>
      <w:proofErr w:type="spellStart"/>
      <w:r w:rsidR="003013CB" w:rsidRPr="003013CB">
        <w:rPr>
          <w:rFonts w:ascii="Times New Roman" w:hAnsi="Times New Roman" w:cs="Times New Roman"/>
          <w:sz w:val="24"/>
          <w:szCs w:val="24"/>
        </w:rPr>
        <w:t>Имитуй</w:t>
      </w:r>
      <w:proofErr w:type="spellEnd"/>
      <w:r w:rsidR="003013CB" w:rsidRPr="003013CB">
        <w:rPr>
          <w:rFonts w:ascii="Times New Roman" w:hAnsi="Times New Roman" w:cs="Times New Roman"/>
          <w:sz w:val="24"/>
          <w:szCs w:val="24"/>
        </w:rPr>
        <w:t xml:space="preserve"> по стабильности развития Речного окуня характеризует как условно нормальное. </w:t>
      </w:r>
    </w:p>
    <w:p w:rsidR="00456011" w:rsidRPr="003013CB" w:rsidRDefault="00456011" w:rsidP="00456011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Для получения наиболее полной характеристики состояния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гидробиоценоза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также с целью мониторинга и прогнозирования негативных воздействий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гидробиоценоз</w:t>
      </w:r>
      <w:proofErr w:type="spellEnd"/>
      <w:r w:rsidR="004C165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рекомендуется проведение комплексной оценки водоема по гидробиологическим и гидрохимических показателям.</w:t>
      </w:r>
      <w:proofErr w:type="gramEnd"/>
    </w:p>
    <w:p w:rsidR="00456011" w:rsidRPr="003013CB" w:rsidRDefault="00456011" w:rsidP="00456011">
      <w:pPr>
        <w:pStyle w:val="af2"/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56011" w:rsidRDefault="00456011" w:rsidP="00FE4027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</w:p>
    <w:p w:rsidR="000337FF" w:rsidRPr="003013CB" w:rsidRDefault="000337FF" w:rsidP="0090371E">
      <w:pPr>
        <w:pStyle w:val="af2"/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337FF" w:rsidRPr="003013CB" w:rsidRDefault="000337FF" w:rsidP="00B07133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</w:p>
    <w:p w:rsidR="000337FF" w:rsidRDefault="000337FF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702A85" w:rsidRDefault="00702A85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702A85" w:rsidRDefault="00702A85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702A85" w:rsidRDefault="00702A85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702A85" w:rsidRDefault="00702A85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702A85" w:rsidRDefault="00702A85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702A85" w:rsidRDefault="00702A85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702A85" w:rsidRDefault="00702A85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702A85" w:rsidRDefault="00702A85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50214C" w:rsidRDefault="0050214C" w:rsidP="000413E2">
      <w:pPr>
        <w:pStyle w:val="af2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702A85" w:rsidRPr="0050214C" w:rsidRDefault="00702A85" w:rsidP="0050214C">
      <w:pPr>
        <w:pStyle w:val="af2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14C">
        <w:rPr>
          <w:rFonts w:ascii="Times New Roman" w:hAnsi="Times New Roman" w:cs="Times New Roman"/>
          <w:b/>
          <w:sz w:val="24"/>
          <w:szCs w:val="24"/>
        </w:rPr>
        <w:lastRenderedPageBreak/>
        <w:t>Литература:</w:t>
      </w:r>
    </w:p>
    <w:p w:rsidR="00702A85" w:rsidRDefault="00702A85" w:rsidP="00702A85">
      <w:pPr>
        <w:pStyle w:val="af2"/>
        <w:ind w:firstLine="680"/>
        <w:jc w:val="center"/>
        <w:rPr>
          <w:rFonts w:ascii="Times New Roman" w:hAnsi="Times New Roman" w:cs="Times New Roman"/>
          <w:sz w:val="24"/>
          <w:szCs w:val="24"/>
        </w:rPr>
      </w:pPr>
    </w:p>
    <w:p w:rsidR="00702A85" w:rsidRPr="00702A85" w:rsidRDefault="00702A85" w:rsidP="00702A85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702A85">
        <w:rPr>
          <w:rFonts w:ascii="Times New Roman" w:hAnsi="Times New Roman" w:cs="Times New Roman"/>
          <w:sz w:val="24"/>
          <w:szCs w:val="24"/>
        </w:rPr>
        <w:t>1. Евланов И. А. Этапы антропогенного воздействия на ихтиофауну Средней Волги /И. А. Евланов, С. В. Козловский, А. К. Минеев //Взаимодействие природы и человека на границе Европы и Азии. - Самара, 1996. С. 90-92.</w:t>
      </w:r>
    </w:p>
    <w:p w:rsidR="00702A85" w:rsidRPr="00702A85" w:rsidRDefault="00702A85" w:rsidP="00702A85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702A8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702A85">
        <w:rPr>
          <w:rFonts w:ascii="Times New Roman" w:hAnsi="Times New Roman" w:cs="Times New Roman"/>
          <w:sz w:val="24"/>
          <w:szCs w:val="24"/>
        </w:rPr>
        <w:t>Жигилева</w:t>
      </w:r>
      <w:proofErr w:type="spellEnd"/>
      <w:r w:rsidRPr="00702A85">
        <w:rPr>
          <w:rFonts w:ascii="Times New Roman" w:hAnsi="Times New Roman" w:cs="Times New Roman"/>
          <w:sz w:val="24"/>
          <w:szCs w:val="24"/>
        </w:rPr>
        <w:t xml:space="preserve"> О.Н., Егорова А.Г., </w:t>
      </w:r>
      <w:proofErr w:type="spellStart"/>
      <w:r w:rsidRPr="00702A85">
        <w:rPr>
          <w:rFonts w:ascii="Times New Roman" w:hAnsi="Times New Roman" w:cs="Times New Roman"/>
          <w:sz w:val="24"/>
          <w:szCs w:val="24"/>
        </w:rPr>
        <w:t>СарьяноваА.В.Тюменский</w:t>
      </w:r>
      <w:proofErr w:type="spellEnd"/>
      <w:r w:rsidRPr="00702A85">
        <w:rPr>
          <w:rFonts w:ascii="Times New Roman" w:hAnsi="Times New Roman" w:cs="Times New Roman"/>
          <w:sz w:val="24"/>
          <w:szCs w:val="24"/>
        </w:rPr>
        <w:t xml:space="preserve"> государственный университет, Тюмень. </w:t>
      </w:r>
      <w:proofErr w:type="spellStart"/>
      <w:r w:rsidRPr="00702A85">
        <w:rPr>
          <w:rFonts w:ascii="Times New Roman" w:hAnsi="Times New Roman" w:cs="Times New Roman"/>
          <w:sz w:val="24"/>
          <w:szCs w:val="24"/>
        </w:rPr>
        <w:t>Флуктирующаяассиметрия</w:t>
      </w:r>
      <w:proofErr w:type="spellEnd"/>
      <w:r w:rsidRPr="00702A85">
        <w:rPr>
          <w:rFonts w:ascii="Times New Roman" w:hAnsi="Times New Roman" w:cs="Times New Roman"/>
          <w:sz w:val="24"/>
          <w:szCs w:val="24"/>
        </w:rPr>
        <w:t xml:space="preserve"> речного окуня </w:t>
      </w:r>
      <w:proofErr w:type="spellStart"/>
      <w:r w:rsidRPr="00702A85">
        <w:rPr>
          <w:rFonts w:ascii="Times New Roman" w:hAnsi="Times New Roman" w:cs="Times New Roman"/>
          <w:sz w:val="24"/>
          <w:szCs w:val="24"/>
        </w:rPr>
        <w:t>PercafluviatilisLinnaeus</w:t>
      </w:r>
      <w:proofErr w:type="spellEnd"/>
      <w:r w:rsidRPr="00702A85">
        <w:rPr>
          <w:rFonts w:ascii="Times New Roman" w:hAnsi="Times New Roman" w:cs="Times New Roman"/>
          <w:sz w:val="24"/>
          <w:szCs w:val="24"/>
        </w:rPr>
        <w:t xml:space="preserve"> в районах нефтегазопромыслового освоения севера Сибири. Антропология. Археология. Экология</w:t>
      </w:r>
    </w:p>
    <w:p w:rsidR="00702A85" w:rsidRPr="00702A85" w:rsidRDefault="00702A85" w:rsidP="00702A85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702A85">
        <w:rPr>
          <w:rFonts w:ascii="Times New Roman" w:hAnsi="Times New Roman" w:cs="Times New Roman"/>
          <w:sz w:val="24"/>
          <w:szCs w:val="24"/>
        </w:rPr>
        <w:t>Материалы всероссийской научной конференции</w:t>
      </w:r>
      <w:proofErr w:type="gramStart"/>
      <w:r w:rsidRPr="00702A85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702A85">
        <w:rPr>
          <w:rFonts w:ascii="Times New Roman" w:hAnsi="Times New Roman" w:cs="Times New Roman"/>
          <w:sz w:val="24"/>
          <w:szCs w:val="24"/>
        </w:rPr>
        <w:t xml:space="preserve">. Тюмень, 2–6 апреля 2018 г. Выпуск 4 </w:t>
      </w:r>
      <w:proofErr w:type="spellStart"/>
      <w:r w:rsidRPr="00702A85">
        <w:rPr>
          <w:rFonts w:ascii="Times New Roman" w:hAnsi="Times New Roman" w:cs="Times New Roman"/>
          <w:sz w:val="24"/>
          <w:szCs w:val="24"/>
        </w:rPr>
        <w:t>ТюменьФИЦ</w:t>
      </w:r>
      <w:proofErr w:type="spellEnd"/>
      <w:r w:rsidRPr="00702A85">
        <w:rPr>
          <w:rFonts w:ascii="Times New Roman" w:hAnsi="Times New Roman" w:cs="Times New Roman"/>
          <w:sz w:val="24"/>
          <w:szCs w:val="24"/>
        </w:rPr>
        <w:t xml:space="preserve"> Тюменский научный центр СО РАН 2018.</w:t>
      </w:r>
    </w:p>
    <w:p w:rsidR="00702A85" w:rsidRPr="00702A85" w:rsidRDefault="00702A85" w:rsidP="00702A85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702A85">
        <w:rPr>
          <w:rFonts w:ascii="Times New Roman" w:hAnsi="Times New Roman" w:cs="Times New Roman"/>
          <w:sz w:val="24"/>
          <w:szCs w:val="24"/>
        </w:rPr>
        <w:t xml:space="preserve">3. Экологический мониторинг Учебно-методическое пособие Сыктывкар: Издательство Сыктывкарского университета, 2002. 148с. </w:t>
      </w:r>
      <w:proofErr w:type="gramStart"/>
      <w:r w:rsidRPr="00702A85">
        <w:rPr>
          <w:rFonts w:ascii="Times New Roman" w:hAnsi="Times New Roman" w:cs="Times New Roman"/>
          <w:sz w:val="24"/>
          <w:szCs w:val="24"/>
        </w:rPr>
        <w:t xml:space="preserve">(Э.И. </w:t>
      </w:r>
      <w:proofErr w:type="spellStart"/>
      <w:r w:rsidRPr="00702A85">
        <w:rPr>
          <w:rFonts w:ascii="Times New Roman" w:hAnsi="Times New Roman" w:cs="Times New Roman"/>
          <w:sz w:val="24"/>
          <w:szCs w:val="24"/>
        </w:rPr>
        <w:t>Бознак</w:t>
      </w:r>
      <w:proofErr w:type="spellEnd"/>
      <w:r w:rsidRPr="00702A85">
        <w:rPr>
          <w:rFonts w:ascii="Times New Roman" w:hAnsi="Times New Roman" w:cs="Times New Roman"/>
          <w:sz w:val="24"/>
          <w:szCs w:val="24"/>
        </w:rPr>
        <w:t xml:space="preserve"> (СГУ).</w:t>
      </w:r>
      <w:proofErr w:type="gramEnd"/>
      <w:r w:rsidRPr="00702A85">
        <w:rPr>
          <w:rFonts w:ascii="Times New Roman" w:hAnsi="Times New Roman" w:cs="Times New Roman"/>
          <w:sz w:val="24"/>
          <w:szCs w:val="24"/>
        </w:rPr>
        <w:t xml:space="preserve"> «Использование биологических показателей рыб для характеристики состояния </w:t>
      </w:r>
      <w:proofErr w:type="spellStart"/>
      <w:r w:rsidRPr="00702A85">
        <w:rPr>
          <w:rFonts w:ascii="Times New Roman" w:hAnsi="Times New Roman" w:cs="Times New Roman"/>
          <w:sz w:val="24"/>
          <w:szCs w:val="24"/>
        </w:rPr>
        <w:t>гидробиоценоза</w:t>
      </w:r>
      <w:proofErr w:type="spellEnd"/>
      <w:r w:rsidRPr="00702A85">
        <w:rPr>
          <w:rFonts w:ascii="Times New Roman" w:hAnsi="Times New Roman" w:cs="Times New Roman"/>
          <w:sz w:val="24"/>
          <w:szCs w:val="24"/>
        </w:rPr>
        <w:t xml:space="preserve"> (на примере гольяна речного)»</w:t>
      </w:r>
    </w:p>
    <w:p w:rsidR="00702A85" w:rsidRPr="0006072D" w:rsidRDefault="00702A85" w:rsidP="00702A85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06072D">
        <w:rPr>
          <w:rFonts w:ascii="Times New Roman" w:hAnsi="Times New Roman" w:cs="Times New Roman"/>
          <w:sz w:val="24"/>
          <w:szCs w:val="24"/>
        </w:rPr>
        <w:t xml:space="preserve">4. </w:t>
      </w:r>
      <w:hyperlink r:id="rId7" w:history="1">
        <w:r w:rsidRPr="0006072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Речной окунь — Википедия (wikipedia.org)</w:t>
        </w:r>
      </w:hyperlink>
    </w:p>
    <w:p w:rsidR="00702A85" w:rsidRPr="00702A85" w:rsidRDefault="00702A85" w:rsidP="00702A85">
      <w:pPr>
        <w:pStyle w:val="af2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02A85">
        <w:rPr>
          <w:rFonts w:ascii="Times New Roman" w:hAnsi="Times New Roman" w:cs="Times New Roman"/>
          <w:sz w:val="24"/>
          <w:szCs w:val="24"/>
        </w:rPr>
        <w:t>5</w:t>
      </w:r>
      <w:r w:rsidRPr="00702A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Судаков В. М. Рыбы озёр Ханты-Мансийского округа и их биология //Рыбное хозяйство </w:t>
      </w:r>
      <w:proofErr w:type="gramStart"/>
      <w:r w:rsidRPr="00702A85">
        <w:rPr>
          <w:rFonts w:ascii="Times New Roman" w:eastAsiaTheme="minorHAnsi" w:hAnsi="Times New Roman" w:cs="Times New Roman"/>
          <w:sz w:val="24"/>
          <w:szCs w:val="24"/>
          <w:lang w:eastAsia="en-US"/>
        </w:rPr>
        <w:t>Обь-Иртышского</w:t>
      </w:r>
      <w:proofErr w:type="gramEnd"/>
      <w:r w:rsidRPr="00702A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бассейна. — Свердловск: Средне-Уральское книжное издательство, 1977. — С. 43—68. — 160 с.</w:t>
      </w:r>
    </w:p>
    <w:p w:rsidR="00702A85" w:rsidRPr="00702A85" w:rsidRDefault="00702A85" w:rsidP="00702A85">
      <w:pPr>
        <w:pStyle w:val="af2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02A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</w:t>
      </w:r>
      <w:r w:rsidRPr="00702A85">
        <w:rPr>
          <w:rFonts w:ascii="Times New Roman" w:hAnsi="Times New Roman" w:cs="Times New Roman"/>
          <w:sz w:val="24"/>
          <w:szCs w:val="24"/>
        </w:rPr>
        <w:t xml:space="preserve">Захаров В.М., Баранов А.С., Борисов В.И., Валецкий А.В., </w:t>
      </w:r>
      <w:proofErr w:type="spellStart"/>
      <w:r w:rsidRPr="00702A85">
        <w:rPr>
          <w:rFonts w:ascii="Times New Roman" w:hAnsi="Times New Roman" w:cs="Times New Roman"/>
          <w:sz w:val="24"/>
          <w:szCs w:val="24"/>
        </w:rPr>
        <w:t>Кряжева</w:t>
      </w:r>
      <w:proofErr w:type="spellEnd"/>
      <w:r w:rsidRPr="00702A85">
        <w:rPr>
          <w:rFonts w:ascii="Times New Roman" w:hAnsi="Times New Roman" w:cs="Times New Roman"/>
          <w:sz w:val="24"/>
          <w:szCs w:val="24"/>
        </w:rPr>
        <w:t xml:space="preserve"> Н.Г., Чистякова Е.К., </w:t>
      </w:r>
      <w:proofErr w:type="spellStart"/>
      <w:r w:rsidRPr="00702A85">
        <w:rPr>
          <w:rFonts w:ascii="Times New Roman" w:hAnsi="Times New Roman" w:cs="Times New Roman"/>
          <w:sz w:val="24"/>
          <w:szCs w:val="24"/>
        </w:rPr>
        <w:t>Чубинишвили</w:t>
      </w:r>
      <w:proofErr w:type="spellEnd"/>
      <w:r w:rsidRPr="00702A85">
        <w:rPr>
          <w:rFonts w:ascii="Times New Roman" w:hAnsi="Times New Roman" w:cs="Times New Roman"/>
          <w:sz w:val="24"/>
          <w:szCs w:val="24"/>
        </w:rPr>
        <w:t xml:space="preserve"> А.Т. Здоровье среды: методика оценки. Центр экологической политики России / / Центр здоровья среды. М., 2000. 68 с</w:t>
      </w:r>
    </w:p>
    <w:p w:rsidR="00702A85" w:rsidRPr="00702A85" w:rsidRDefault="00702A85" w:rsidP="00702A85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702A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Правдин И. Ф. Руководство по изучению рыб. М. Пищевая промышленность, 1966. 375 с.</w:t>
      </w:r>
    </w:p>
    <w:p w:rsidR="00702A85" w:rsidRPr="00702A85" w:rsidRDefault="00702A85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8. Распоряжение </w:t>
      </w:r>
      <w:r w:rsidRPr="00702A85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от 16 октября 2003 года N 460-рМинистерство природных ресурсов Российской Федерации «Об утверждении Методических рекомендаций по выполнению</w:t>
      </w:r>
    </w:p>
    <w:p w:rsidR="00702A85" w:rsidRDefault="00702A85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702A85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оценки качества среды по состоянию живых существ»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.</w:t>
      </w:r>
    </w:p>
    <w:p w:rsidR="00702A85" w:rsidRDefault="00702A85" w:rsidP="00702A85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702A85">
        <w:rPr>
          <w:rFonts w:ascii="Times New Roman" w:hAnsi="Times New Roman" w:cs="Times New Roman"/>
          <w:sz w:val="24"/>
          <w:szCs w:val="24"/>
        </w:rPr>
        <w:t>9. Рыжков, Л. П. Ихтиологические исследования на водоемах : учеб</w:t>
      </w:r>
      <w:proofErr w:type="gramStart"/>
      <w:r w:rsidRPr="00702A85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02A85">
        <w:rPr>
          <w:rFonts w:ascii="Times New Roman" w:hAnsi="Times New Roman" w:cs="Times New Roman"/>
          <w:sz w:val="24"/>
          <w:szCs w:val="24"/>
        </w:rPr>
        <w:t xml:space="preserve">особие для студентов эколого-биологического и агротехнического факультетов / Л. П.Рыжков, И. М. </w:t>
      </w:r>
      <w:proofErr w:type="spellStart"/>
      <w:r w:rsidRPr="00702A85">
        <w:rPr>
          <w:rFonts w:ascii="Times New Roman" w:hAnsi="Times New Roman" w:cs="Times New Roman"/>
          <w:sz w:val="24"/>
          <w:szCs w:val="24"/>
        </w:rPr>
        <w:t>Дзюбук</w:t>
      </w:r>
      <w:proofErr w:type="spellEnd"/>
      <w:r w:rsidRPr="00702A85">
        <w:rPr>
          <w:rFonts w:ascii="Times New Roman" w:hAnsi="Times New Roman" w:cs="Times New Roman"/>
          <w:sz w:val="24"/>
          <w:szCs w:val="24"/>
        </w:rPr>
        <w:t>, Т. Ю. Кучко. — Петрозаводск</w:t>
      </w:r>
      <w:proofErr w:type="gramStart"/>
      <w:r w:rsidRPr="00702A8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02A85">
        <w:rPr>
          <w:rFonts w:ascii="Times New Roman" w:hAnsi="Times New Roman" w:cs="Times New Roman"/>
          <w:sz w:val="24"/>
          <w:szCs w:val="24"/>
        </w:rPr>
        <w:t xml:space="preserve"> Изд-во </w:t>
      </w:r>
      <w:proofErr w:type="spellStart"/>
      <w:r w:rsidRPr="00702A85">
        <w:rPr>
          <w:rFonts w:ascii="Times New Roman" w:hAnsi="Times New Roman" w:cs="Times New Roman"/>
          <w:sz w:val="24"/>
          <w:szCs w:val="24"/>
        </w:rPr>
        <w:t>ПетрГУ</w:t>
      </w:r>
      <w:proofErr w:type="spellEnd"/>
      <w:r w:rsidRPr="00702A85">
        <w:rPr>
          <w:rFonts w:ascii="Times New Roman" w:hAnsi="Times New Roman" w:cs="Times New Roman"/>
          <w:sz w:val="24"/>
          <w:szCs w:val="24"/>
        </w:rPr>
        <w:t xml:space="preserve">, 2013. — 72 </w:t>
      </w:r>
      <w:proofErr w:type="gramStart"/>
      <w:r w:rsidRPr="00702A85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06072D" w:rsidRPr="00702A85" w:rsidRDefault="0006072D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702A85" w:rsidRPr="00702A85" w:rsidRDefault="00702A85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702A85" w:rsidRPr="00702A85" w:rsidRDefault="00702A85" w:rsidP="00702A85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</w:p>
    <w:p w:rsidR="00702A85" w:rsidRPr="00702A85" w:rsidRDefault="00702A85" w:rsidP="00702A85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</w:p>
    <w:p w:rsidR="00702A85" w:rsidRPr="00702A85" w:rsidRDefault="00702A85" w:rsidP="00702A85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</w:p>
    <w:p w:rsidR="000337FF" w:rsidRPr="00702A85" w:rsidRDefault="000337FF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0337FF" w:rsidRPr="00702A85" w:rsidRDefault="000337FF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0337FF" w:rsidRPr="00702A85" w:rsidRDefault="000337FF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0337FF" w:rsidRDefault="000337FF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Pr="00397457" w:rsidRDefault="00397457" w:rsidP="00397457">
      <w:pPr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97457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1</w:t>
      </w: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397457" w:rsidP="00397457">
      <w:pPr>
        <w:rPr>
          <w:rFonts w:eastAsiaTheme="minorHAnsi"/>
          <w:lang w:eastAsia="en-US"/>
        </w:rPr>
      </w:pPr>
      <w:r w:rsidRPr="00397457">
        <w:rPr>
          <w:rFonts w:eastAsiaTheme="minorHAns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103505</wp:posOffset>
            </wp:positionV>
            <wp:extent cx="2505710" cy="5276850"/>
            <wp:effectExtent l="19050" t="0" r="8890" b="0"/>
            <wp:wrapTight wrapText="bothSides">
              <wp:wrapPolygon edited="0">
                <wp:start x="-164" y="0"/>
                <wp:lineTo x="-164" y="21522"/>
                <wp:lineTo x="21677" y="21522"/>
                <wp:lineTo x="21677" y="0"/>
                <wp:lineTo x="-164" y="0"/>
              </wp:wrapPolygon>
            </wp:wrapTight>
            <wp:docPr id="1" name="Рисунок 1" descr="C:\Users\ХомяковНВ\Downloads\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мяковНВ\Downloads\prin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7457">
        <w:rPr>
          <w:rFonts w:eastAsiaTheme="minorHAns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316230</wp:posOffset>
            </wp:positionV>
            <wp:extent cx="2400300" cy="5063490"/>
            <wp:effectExtent l="19050" t="0" r="0" b="0"/>
            <wp:wrapTight wrapText="bothSides">
              <wp:wrapPolygon edited="0">
                <wp:start x="-171" y="0"/>
                <wp:lineTo x="-171" y="21535"/>
                <wp:lineTo x="21600" y="21535"/>
                <wp:lineTo x="21600" y="0"/>
                <wp:lineTo x="-171" y="0"/>
              </wp:wrapPolygon>
            </wp:wrapTight>
            <wp:docPr id="2" name="Рисунок 2" descr="C:\Users\ХомяковНВ\Downloads\print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мяковНВ\Downloads\print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7457" w:rsidRPr="00397457" w:rsidRDefault="00397457" w:rsidP="00397457">
      <w:pPr>
        <w:rPr>
          <w:rFonts w:eastAsiaTheme="minorHAnsi"/>
          <w:lang w:eastAsia="en-US"/>
        </w:rPr>
      </w:pP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541238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rect id="_x0000_s1026" style="position:absolute;left:0;text-align:left;margin-left:112.5pt;margin-top:.05pt;width:165.75pt;height:51.4pt;z-index:251661312">
            <v:textbox style="mso-next-textbox:#_x0000_s1026">
              <w:txbxContent>
                <w:p w:rsidR="004E5BAF" w:rsidRDefault="004E5BAF" w:rsidP="003974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вылова биоматериала</w:t>
                  </w:r>
                </w:p>
                <w:p w:rsidR="004E5BAF" w:rsidRDefault="004E5BAF" w:rsidP="00397457">
                  <w:r w:rsidRPr="004463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60,813398° N 69,058385° E</w:t>
                  </w:r>
                </w:p>
              </w:txbxContent>
            </v:textbox>
          </v:rect>
        </w:pict>
      </w: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97457" w:rsidRPr="00397457" w:rsidRDefault="00397457" w:rsidP="0039745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9745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Рис. 1. Озеро Перешеечный сор (оз. </w:t>
      </w:r>
      <w:proofErr w:type="spellStart"/>
      <w:r w:rsidRPr="00397457">
        <w:rPr>
          <w:rFonts w:ascii="Times New Roman" w:eastAsiaTheme="minorHAnsi" w:hAnsi="Times New Roman" w:cs="Times New Roman"/>
          <w:sz w:val="24"/>
          <w:szCs w:val="24"/>
          <w:lang w:eastAsia="en-US"/>
        </w:rPr>
        <w:t>Имитуй</w:t>
      </w:r>
      <w:proofErr w:type="spellEnd"/>
      <w:r w:rsidRPr="00397457">
        <w:rPr>
          <w:rFonts w:ascii="Times New Roman" w:eastAsiaTheme="minorHAnsi" w:hAnsi="Times New Roman" w:cs="Times New Roman"/>
          <w:sz w:val="24"/>
          <w:szCs w:val="24"/>
          <w:lang w:eastAsia="en-US"/>
        </w:rPr>
        <w:t>) Ханты-Мансийский район.</w:t>
      </w: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Pr="00C50823" w:rsidRDefault="00397457" w:rsidP="00397457">
      <w:pPr>
        <w:autoSpaceDE w:val="0"/>
        <w:autoSpaceDN w:val="0"/>
        <w:adjustRightInd w:val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C5082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397457" w:rsidRPr="00C50823" w:rsidRDefault="00397457" w:rsidP="00397457">
      <w:pPr>
        <w:autoSpaceDE w:val="0"/>
        <w:autoSpaceDN w:val="0"/>
        <w:adjustRightInd w:val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C5082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565785</wp:posOffset>
            </wp:positionV>
            <wp:extent cx="4105275" cy="2124075"/>
            <wp:effectExtent l="19050" t="0" r="9525" b="0"/>
            <wp:wrapTight wrapText="bothSides">
              <wp:wrapPolygon edited="0">
                <wp:start x="-100" y="0"/>
                <wp:lineTo x="-100" y="21503"/>
                <wp:lineTo x="21650" y="21503"/>
                <wp:lineTo x="21650" y="0"/>
                <wp:lineTo x="-10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823">
        <w:rPr>
          <w:rFonts w:ascii="Times New Roman" w:hAnsi="Times New Roman" w:cs="Times New Roman"/>
          <w:sz w:val="24"/>
          <w:szCs w:val="24"/>
        </w:rPr>
        <w:t>Схема измерений пластических признаков  окуневых (</w:t>
      </w:r>
      <w:proofErr w:type="spellStart"/>
      <w:r w:rsidRPr="00C50823">
        <w:rPr>
          <w:rFonts w:ascii="Times New Roman" w:hAnsi="Times New Roman" w:cs="Times New Roman"/>
          <w:sz w:val="24"/>
          <w:szCs w:val="24"/>
          <w:lang w:val="en-US"/>
        </w:rPr>
        <w:t>Percidae</w:t>
      </w:r>
      <w:proofErr w:type="spellEnd"/>
      <w:r w:rsidRPr="00C50823">
        <w:rPr>
          <w:rFonts w:ascii="Times New Roman" w:hAnsi="Times New Roman" w:cs="Times New Roman"/>
          <w:sz w:val="24"/>
          <w:szCs w:val="24"/>
        </w:rPr>
        <w:t>)</w:t>
      </w:r>
      <w:r w:rsidRPr="00C50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Правдин, 1966</w:t>
      </w:r>
    </w:p>
    <w:p w:rsidR="00397457" w:rsidRPr="00C50823" w:rsidRDefault="00397457" w:rsidP="00397457">
      <w:pPr>
        <w:autoSpaceDE w:val="0"/>
        <w:autoSpaceDN w:val="0"/>
        <w:adjustRightInd w:val="0"/>
        <w:ind w:firstLine="284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C50823">
        <w:rPr>
          <w:rFonts w:ascii="Times New Roman" w:hAnsi="Times New Roman" w:cs="Times New Roman"/>
          <w:noProof/>
          <w:sz w:val="24"/>
          <w:szCs w:val="24"/>
        </w:rPr>
        <w:t>Схема 1</w:t>
      </w:r>
    </w:p>
    <w:p w:rsidR="00397457" w:rsidRPr="00C50823" w:rsidRDefault="00397457" w:rsidP="00397457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7457" w:rsidRPr="00C50823" w:rsidRDefault="00397457" w:rsidP="00397457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7457" w:rsidRPr="00C50823" w:rsidRDefault="00397457" w:rsidP="00397457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7457" w:rsidRPr="00C50823" w:rsidRDefault="00397457" w:rsidP="00397457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7457" w:rsidRPr="00C50823" w:rsidRDefault="00397457" w:rsidP="00397457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7457" w:rsidRPr="00C50823" w:rsidRDefault="00397457" w:rsidP="00397457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7457" w:rsidRPr="00C50823" w:rsidRDefault="00397457" w:rsidP="00397457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7457" w:rsidRPr="00C50823" w:rsidRDefault="00397457" w:rsidP="00397457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50823">
        <w:rPr>
          <w:rFonts w:ascii="Times New Roman" w:hAnsi="Times New Roman" w:cs="Times New Roman"/>
          <w:i/>
          <w:sz w:val="24"/>
          <w:szCs w:val="24"/>
          <w:lang w:val="en-US"/>
        </w:rPr>
        <w:t>ab</w:t>
      </w:r>
      <w:proofErr w:type="spellEnd"/>
      <w:r w:rsidRPr="00C50823">
        <w:rPr>
          <w:rFonts w:ascii="Times New Roman" w:hAnsi="Times New Roman" w:cs="Times New Roman"/>
          <w:sz w:val="24"/>
          <w:szCs w:val="24"/>
        </w:rPr>
        <w:t xml:space="preserve">—длина всей рыбы; </w:t>
      </w:r>
      <w:proofErr w:type="spellStart"/>
      <w:r w:rsidRPr="00C50823">
        <w:rPr>
          <w:rFonts w:ascii="Times New Roman" w:hAnsi="Times New Roman" w:cs="Times New Roman"/>
          <w:i/>
          <w:sz w:val="24"/>
          <w:szCs w:val="24"/>
        </w:rPr>
        <w:t>ad</w:t>
      </w:r>
      <w:proofErr w:type="spellEnd"/>
      <w:r w:rsidRPr="00C50823">
        <w:rPr>
          <w:rFonts w:ascii="Times New Roman" w:hAnsi="Times New Roman" w:cs="Times New Roman"/>
          <w:sz w:val="24"/>
          <w:szCs w:val="24"/>
        </w:rPr>
        <w:t xml:space="preserve">—длина без С; </w:t>
      </w:r>
      <w:proofErr w:type="spellStart"/>
      <w:r w:rsidRPr="00C50823">
        <w:rPr>
          <w:rFonts w:ascii="Times New Roman" w:hAnsi="Times New Roman" w:cs="Times New Roman"/>
          <w:i/>
          <w:sz w:val="24"/>
          <w:szCs w:val="24"/>
          <w:lang w:val="en-US"/>
        </w:rPr>
        <w:t>od</w:t>
      </w:r>
      <w:proofErr w:type="spellEnd"/>
      <w:r w:rsidRPr="00C50823">
        <w:rPr>
          <w:rFonts w:ascii="Times New Roman" w:hAnsi="Times New Roman" w:cs="Times New Roman"/>
          <w:i/>
          <w:sz w:val="24"/>
          <w:szCs w:val="24"/>
        </w:rPr>
        <w:t>—</w:t>
      </w:r>
      <w:r w:rsidRPr="00C50823">
        <w:rPr>
          <w:rFonts w:ascii="Times New Roman" w:hAnsi="Times New Roman" w:cs="Times New Roman"/>
          <w:sz w:val="24"/>
          <w:szCs w:val="24"/>
        </w:rPr>
        <w:t xml:space="preserve"> длина туловища; </w:t>
      </w:r>
      <w:r w:rsidRPr="00C50823">
        <w:rPr>
          <w:rFonts w:ascii="Times New Roman" w:hAnsi="Times New Roman" w:cs="Times New Roman"/>
          <w:i/>
          <w:sz w:val="24"/>
          <w:szCs w:val="24"/>
          <w:lang w:val="en-US"/>
        </w:rPr>
        <w:t>an</w:t>
      </w:r>
      <w:r w:rsidRPr="00C50823">
        <w:rPr>
          <w:rFonts w:ascii="Times New Roman" w:hAnsi="Times New Roman" w:cs="Times New Roman"/>
          <w:i/>
          <w:sz w:val="24"/>
          <w:szCs w:val="24"/>
        </w:rPr>
        <w:t xml:space="preserve"> —</w:t>
      </w:r>
      <w:r w:rsidRPr="00C50823">
        <w:rPr>
          <w:rFonts w:ascii="Times New Roman" w:hAnsi="Times New Roman" w:cs="Times New Roman"/>
          <w:sz w:val="24"/>
          <w:szCs w:val="24"/>
        </w:rPr>
        <w:t xml:space="preserve"> длина рыла; </w:t>
      </w:r>
      <w:proofErr w:type="spellStart"/>
      <w:r w:rsidRPr="00C50823">
        <w:rPr>
          <w:rFonts w:ascii="Times New Roman" w:hAnsi="Times New Roman" w:cs="Times New Roman"/>
          <w:i/>
          <w:sz w:val="24"/>
          <w:szCs w:val="24"/>
        </w:rPr>
        <w:t>пр</w:t>
      </w:r>
      <w:proofErr w:type="spellEnd"/>
      <w:r w:rsidRPr="00C50823">
        <w:rPr>
          <w:rFonts w:ascii="Times New Roman" w:hAnsi="Times New Roman" w:cs="Times New Roman"/>
          <w:i/>
          <w:sz w:val="24"/>
          <w:szCs w:val="24"/>
        </w:rPr>
        <w:t xml:space="preserve"> —</w:t>
      </w:r>
      <w:r w:rsidRPr="00C50823">
        <w:rPr>
          <w:rFonts w:ascii="Times New Roman" w:hAnsi="Times New Roman" w:cs="Times New Roman"/>
          <w:sz w:val="24"/>
          <w:szCs w:val="24"/>
        </w:rPr>
        <w:t xml:space="preserve"> диаметр глаза (горизонтальный); </w:t>
      </w:r>
      <w:proofErr w:type="spellStart"/>
      <w:r w:rsidRPr="00C50823">
        <w:rPr>
          <w:rFonts w:ascii="Times New Roman" w:hAnsi="Times New Roman" w:cs="Times New Roman"/>
          <w:i/>
          <w:sz w:val="24"/>
          <w:szCs w:val="24"/>
        </w:rPr>
        <w:t>ро</w:t>
      </w:r>
      <w:proofErr w:type="spellEnd"/>
      <w:r w:rsidRPr="00C50823">
        <w:rPr>
          <w:rFonts w:ascii="Times New Roman" w:hAnsi="Times New Roman" w:cs="Times New Roman"/>
          <w:i/>
          <w:sz w:val="24"/>
          <w:szCs w:val="24"/>
        </w:rPr>
        <w:t xml:space="preserve"> —</w:t>
      </w:r>
      <w:proofErr w:type="spellStart"/>
      <w:r w:rsidRPr="00C50823">
        <w:rPr>
          <w:rFonts w:ascii="Times New Roman" w:hAnsi="Times New Roman" w:cs="Times New Roman"/>
          <w:sz w:val="24"/>
          <w:szCs w:val="24"/>
        </w:rPr>
        <w:t>заглазничный</w:t>
      </w:r>
      <w:proofErr w:type="spellEnd"/>
      <w:r w:rsidRPr="00C50823">
        <w:rPr>
          <w:rFonts w:ascii="Times New Roman" w:hAnsi="Times New Roman" w:cs="Times New Roman"/>
          <w:sz w:val="24"/>
          <w:szCs w:val="24"/>
        </w:rPr>
        <w:t xml:space="preserve"> отдел головы; </w:t>
      </w:r>
      <w:proofErr w:type="spellStart"/>
      <w:r w:rsidRPr="00C50823">
        <w:rPr>
          <w:rFonts w:ascii="Times New Roman" w:hAnsi="Times New Roman" w:cs="Times New Roman"/>
          <w:i/>
          <w:sz w:val="24"/>
          <w:szCs w:val="24"/>
        </w:rPr>
        <w:t>ао</w:t>
      </w:r>
      <w:proofErr w:type="spellEnd"/>
      <w:r w:rsidRPr="00C50823">
        <w:rPr>
          <w:rFonts w:ascii="Times New Roman" w:hAnsi="Times New Roman" w:cs="Times New Roman"/>
          <w:i/>
          <w:sz w:val="24"/>
          <w:szCs w:val="24"/>
        </w:rPr>
        <w:t xml:space="preserve"> —</w:t>
      </w:r>
      <w:r w:rsidRPr="00C50823">
        <w:rPr>
          <w:rFonts w:ascii="Times New Roman" w:hAnsi="Times New Roman" w:cs="Times New Roman"/>
          <w:sz w:val="24"/>
          <w:szCs w:val="24"/>
        </w:rPr>
        <w:t xml:space="preserve"> длина головы; </w:t>
      </w:r>
      <w:r w:rsidRPr="00C50823">
        <w:rPr>
          <w:rFonts w:ascii="Times New Roman" w:hAnsi="Times New Roman" w:cs="Times New Roman"/>
          <w:i/>
          <w:sz w:val="24"/>
          <w:szCs w:val="24"/>
          <w:lang w:val="en-US"/>
        </w:rPr>
        <w:t>lm</w:t>
      </w:r>
      <w:r w:rsidRPr="00C50823">
        <w:rPr>
          <w:rFonts w:ascii="Times New Roman" w:hAnsi="Times New Roman" w:cs="Times New Roman"/>
          <w:i/>
          <w:sz w:val="24"/>
          <w:szCs w:val="24"/>
        </w:rPr>
        <w:t xml:space="preserve"> —</w:t>
      </w:r>
      <w:r w:rsidRPr="00C50823">
        <w:rPr>
          <w:rFonts w:ascii="Times New Roman" w:hAnsi="Times New Roman" w:cs="Times New Roman"/>
          <w:sz w:val="24"/>
          <w:szCs w:val="24"/>
        </w:rPr>
        <w:t xml:space="preserve"> высота головы у затылка; </w:t>
      </w:r>
      <w:proofErr w:type="spellStart"/>
      <w:r w:rsidRPr="00C50823">
        <w:rPr>
          <w:rFonts w:ascii="Times New Roman" w:hAnsi="Times New Roman" w:cs="Times New Roman"/>
          <w:i/>
          <w:sz w:val="24"/>
          <w:szCs w:val="24"/>
          <w:lang w:val="en-US"/>
        </w:rPr>
        <w:t>gh</w:t>
      </w:r>
      <w:proofErr w:type="spellEnd"/>
      <w:r w:rsidRPr="00C50823">
        <w:rPr>
          <w:rFonts w:ascii="Times New Roman" w:hAnsi="Times New Roman" w:cs="Times New Roman"/>
          <w:i/>
          <w:sz w:val="24"/>
          <w:szCs w:val="24"/>
        </w:rPr>
        <w:t xml:space="preserve"> —</w:t>
      </w:r>
      <w:r w:rsidRPr="00C50823">
        <w:rPr>
          <w:rFonts w:ascii="Times New Roman" w:hAnsi="Times New Roman" w:cs="Times New Roman"/>
          <w:sz w:val="24"/>
          <w:szCs w:val="24"/>
        </w:rPr>
        <w:t xml:space="preserve"> наибольшая высота тела; </w:t>
      </w:r>
      <w:proofErr w:type="spellStart"/>
      <w:r w:rsidRPr="00C50823">
        <w:rPr>
          <w:rFonts w:ascii="Times New Roman" w:hAnsi="Times New Roman" w:cs="Times New Roman"/>
          <w:i/>
          <w:sz w:val="24"/>
          <w:szCs w:val="24"/>
          <w:lang w:val="en-US"/>
        </w:rPr>
        <w:t>ik</w:t>
      </w:r>
      <w:proofErr w:type="spellEnd"/>
      <w:r w:rsidRPr="00C50823">
        <w:rPr>
          <w:rFonts w:ascii="Times New Roman" w:hAnsi="Times New Roman" w:cs="Times New Roman"/>
          <w:sz w:val="24"/>
          <w:szCs w:val="24"/>
        </w:rPr>
        <w:t xml:space="preserve"> — наименьшая высота, тела; </w:t>
      </w:r>
      <w:r w:rsidRPr="00C50823">
        <w:rPr>
          <w:rFonts w:ascii="Times New Roman" w:hAnsi="Times New Roman" w:cs="Times New Roman"/>
          <w:i/>
          <w:sz w:val="24"/>
          <w:szCs w:val="24"/>
        </w:rPr>
        <w:t>уу</w:t>
      </w:r>
      <w:r w:rsidRPr="00C50823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50823">
        <w:rPr>
          <w:rFonts w:ascii="Times New Roman" w:hAnsi="Times New Roman" w:cs="Times New Roman"/>
          <w:sz w:val="24"/>
          <w:szCs w:val="24"/>
        </w:rPr>
        <w:t xml:space="preserve"> — длина основания </w:t>
      </w:r>
      <w:r w:rsidRPr="00C5082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5082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C50823">
        <w:rPr>
          <w:rFonts w:ascii="Times New Roman" w:hAnsi="Times New Roman" w:cs="Times New Roman"/>
          <w:i/>
          <w:sz w:val="24"/>
          <w:szCs w:val="24"/>
          <w:lang w:val="en-US"/>
        </w:rPr>
        <w:t>ej</w:t>
      </w:r>
      <w:proofErr w:type="spellEnd"/>
      <w:r w:rsidRPr="00C50823">
        <w:rPr>
          <w:rFonts w:ascii="Times New Roman" w:hAnsi="Times New Roman" w:cs="Times New Roman"/>
          <w:i/>
          <w:sz w:val="24"/>
          <w:szCs w:val="24"/>
        </w:rPr>
        <w:t xml:space="preserve"> —</w:t>
      </w:r>
      <w:r w:rsidRPr="00C50823">
        <w:rPr>
          <w:rFonts w:ascii="Times New Roman" w:hAnsi="Times New Roman" w:cs="Times New Roman"/>
          <w:sz w:val="24"/>
          <w:szCs w:val="24"/>
        </w:rPr>
        <w:t xml:space="preserve"> наибольшая высота </w:t>
      </w:r>
      <w:r w:rsidRPr="00C5082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5082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C50823">
        <w:rPr>
          <w:rFonts w:ascii="Times New Roman" w:hAnsi="Times New Roman" w:cs="Times New Roman"/>
          <w:i/>
          <w:sz w:val="24"/>
          <w:szCs w:val="24"/>
          <w:lang w:val="en-US"/>
        </w:rPr>
        <w:t>vx</w:t>
      </w:r>
      <w:proofErr w:type="spellEnd"/>
      <w:r w:rsidRPr="00C50823">
        <w:rPr>
          <w:rFonts w:ascii="Times New Roman" w:hAnsi="Times New Roman" w:cs="Times New Roman"/>
          <w:i/>
          <w:sz w:val="24"/>
          <w:szCs w:val="24"/>
        </w:rPr>
        <w:t xml:space="preserve"> —</w:t>
      </w:r>
      <w:r w:rsidRPr="00C50823">
        <w:rPr>
          <w:rFonts w:ascii="Times New Roman" w:hAnsi="Times New Roman" w:cs="Times New Roman"/>
          <w:sz w:val="24"/>
          <w:szCs w:val="24"/>
        </w:rPr>
        <w:t xml:space="preserve"> длина </w:t>
      </w:r>
      <w:r w:rsidRPr="00C50823">
        <w:rPr>
          <w:rFonts w:ascii="Times New Roman" w:hAnsi="Times New Roman" w:cs="Times New Roman"/>
          <w:i/>
          <w:sz w:val="24"/>
          <w:szCs w:val="24"/>
        </w:rPr>
        <w:t xml:space="preserve">Р; </w:t>
      </w:r>
      <w:r w:rsidRPr="00C50823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C50823">
        <w:rPr>
          <w:rFonts w:ascii="Times New Roman" w:hAnsi="Times New Roman" w:cs="Times New Roman"/>
          <w:i/>
          <w:sz w:val="24"/>
          <w:szCs w:val="24"/>
        </w:rPr>
        <w:t>х</w:t>
      </w:r>
      <w:r w:rsidRPr="00C50823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50823">
        <w:rPr>
          <w:rFonts w:ascii="Times New Roman" w:hAnsi="Times New Roman" w:cs="Times New Roman"/>
          <w:i/>
          <w:sz w:val="24"/>
          <w:szCs w:val="24"/>
        </w:rPr>
        <w:t xml:space="preserve"> — </w:t>
      </w:r>
      <w:r w:rsidRPr="00C50823">
        <w:rPr>
          <w:rFonts w:ascii="Times New Roman" w:hAnsi="Times New Roman" w:cs="Times New Roman"/>
          <w:sz w:val="24"/>
          <w:szCs w:val="24"/>
        </w:rPr>
        <w:t xml:space="preserve">ширина основания </w:t>
      </w:r>
      <w:r w:rsidRPr="00C50823">
        <w:rPr>
          <w:rFonts w:ascii="Times New Roman" w:hAnsi="Times New Roman" w:cs="Times New Roman"/>
          <w:i/>
          <w:sz w:val="24"/>
          <w:szCs w:val="24"/>
        </w:rPr>
        <w:t>Р;</w:t>
      </w:r>
      <w:proofErr w:type="spellStart"/>
      <w:r w:rsidRPr="00C50823">
        <w:rPr>
          <w:rFonts w:ascii="Times New Roman" w:hAnsi="Times New Roman" w:cs="Times New Roman"/>
          <w:sz w:val="24"/>
          <w:szCs w:val="24"/>
          <w:lang w:val="en-US"/>
        </w:rPr>
        <w:t>zz</w:t>
      </w:r>
      <w:proofErr w:type="spellEnd"/>
      <w:r w:rsidRPr="00C5082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0823">
        <w:rPr>
          <w:rFonts w:ascii="Times New Roman" w:hAnsi="Times New Roman" w:cs="Times New Roman"/>
          <w:sz w:val="24"/>
          <w:szCs w:val="24"/>
        </w:rPr>
        <w:t xml:space="preserve"> — длина </w:t>
      </w:r>
      <w:r w:rsidRPr="00C50823">
        <w:rPr>
          <w:rFonts w:ascii="Times New Roman" w:hAnsi="Times New Roman" w:cs="Times New Roman"/>
          <w:i/>
          <w:sz w:val="24"/>
          <w:szCs w:val="24"/>
        </w:rPr>
        <w:t xml:space="preserve">V, </w:t>
      </w:r>
      <w:proofErr w:type="spellStart"/>
      <w:r w:rsidRPr="00C50823">
        <w:rPr>
          <w:rFonts w:ascii="Times New Roman" w:hAnsi="Times New Roman" w:cs="Times New Roman"/>
          <w:i/>
          <w:sz w:val="24"/>
          <w:szCs w:val="24"/>
          <w:lang w:val="en-US"/>
        </w:rPr>
        <w:t>vy</w:t>
      </w:r>
      <w:proofErr w:type="spellEnd"/>
      <w:r w:rsidRPr="00C50823">
        <w:rPr>
          <w:rFonts w:ascii="Times New Roman" w:hAnsi="Times New Roman" w:cs="Times New Roman"/>
          <w:i/>
          <w:sz w:val="24"/>
          <w:szCs w:val="24"/>
        </w:rPr>
        <w:t xml:space="preserve"> —</w:t>
      </w:r>
      <w:r w:rsidRPr="00C50823">
        <w:rPr>
          <w:rFonts w:ascii="Times New Roman" w:hAnsi="Times New Roman" w:cs="Times New Roman"/>
          <w:sz w:val="24"/>
          <w:szCs w:val="24"/>
        </w:rPr>
        <w:t xml:space="preserve"> расстояние между </w:t>
      </w:r>
      <w:r w:rsidRPr="00C50823">
        <w:rPr>
          <w:rFonts w:ascii="Times New Roman" w:hAnsi="Times New Roman" w:cs="Times New Roman"/>
          <w:i/>
          <w:sz w:val="24"/>
          <w:szCs w:val="24"/>
        </w:rPr>
        <w:t>Р</w:t>
      </w:r>
      <w:r w:rsidRPr="00C50823">
        <w:rPr>
          <w:rFonts w:ascii="Times New Roman" w:hAnsi="Times New Roman" w:cs="Times New Roman"/>
          <w:sz w:val="24"/>
          <w:szCs w:val="24"/>
        </w:rPr>
        <w:t xml:space="preserve"> и </w:t>
      </w:r>
      <w:r w:rsidRPr="00C50823">
        <w:rPr>
          <w:rFonts w:ascii="Times New Roman" w:hAnsi="Times New Roman" w:cs="Times New Roman"/>
          <w:i/>
          <w:sz w:val="24"/>
          <w:szCs w:val="24"/>
        </w:rPr>
        <w:t xml:space="preserve">А; </w:t>
      </w:r>
      <w:r w:rsidRPr="00C50823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C50823">
        <w:rPr>
          <w:rFonts w:ascii="Times New Roman" w:hAnsi="Times New Roman" w:cs="Times New Roman"/>
          <w:i/>
          <w:sz w:val="24"/>
          <w:szCs w:val="24"/>
        </w:rPr>
        <w:t>у —</w:t>
      </w:r>
      <w:r w:rsidRPr="00C50823">
        <w:rPr>
          <w:rFonts w:ascii="Times New Roman" w:hAnsi="Times New Roman" w:cs="Times New Roman"/>
          <w:sz w:val="24"/>
          <w:szCs w:val="24"/>
        </w:rPr>
        <w:t xml:space="preserve"> расстояние между </w:t>
      </w:r>
      <w:r w:rsidRPr="00C50823">
        <w:rPr>
          <w:rFonts w:ascii="Times New Roman" w:hAnsi="Times New Roman" w:cs="Times New Roman"/>
          <w:i/>
          <w:sz w:val="24"/>
          <w:szCs w:val="24"/>
        </w:rPr>
        <w:t>V</w:t>
      </w:r>
      <w:r w:rsidRPr="00C50823">
        <w:rPr>
          <w:rFonts w:ascii="Times New Roman" w:hAnsi="Times New Roman" w:cs="Times New Roman"/>
          <w:sz w:val="24"/>
          <w:szCs w:val="24"/>
        </w:rPr>
        <w:t xml:space="preserve"> и </w:t>
      </w:r>
      <w:r w:rsidRPr="00C50823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C50823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C50823">
        <w:rPr>
          <w:rFonts w:ascii="Times New Roman" w:hAnsi="Times New Roman" w:cs="Times New Roman"/>
          <w:i/>
          <w:sz w:val="24"/>
          <w:szCs w:val="24"/>
          <w:lang w:val="en-US"/>
        </w:rPr>
        <w:t>Ay</w:t>
      </w:r>
      <w:r w:rsidRPr="00C50823">
        <w:rPr>
          <w:rFonts w:ascii="Times New Roman" w:hAnsi="Times New Roman" w:cs="Times New Roman"/>
          <w:i/>
          <w:sz w:val="24"/>
          <w:szCs w:val="24"/>
        </w:rPr>
        <w:t>—</w:t>
      </w:r>
      <w:r w:rsidRPr="00C50823">
        <w:rPr>
          <w:rFonts w:ascii="Times New Roman" w:hAnsi="Times New Roman" w:cs="Times New Roman"/>
          <w:sz w:val="24"/>
          <w:szCs w:val="24"/>
        </w:rPr>
        <w:t xml:space="preserve">расстояние между </w:t>
      </w:r>
      <w:r w:rsidRPr="00C50823">
        <w:rPr>
          <w:rFonts w:ascii="Times New Roman" w:hAnsi="Times New Roman" w:cs="Times New Roman"/>
          <w:sz w:val="24"/>
          <w:szCs w:val="24"/>
          <w:lang w:val="en-US"/>
        </w:rPr>
        <w:t>anus</w:t>
      </w:r>
      <w:r w:rsidRPr="00C50823">
        <w:rPr>
          <w:rFonts w:ascii="Times New Roman" w:hAnsi="Times New Roman" w:cs="Times New Roman"/>
          <w:sz w:val="24"/>
          <w:szCs w:val="24"/>
        </w:rPr>
        <w:t>'</w:t>
      </w:r>
      <w:proofErr w:type="spellStart"/>
      <w:r w:rsidRPr="00C50823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C50823">
        <w:rPr>
          <w:rFonts w:ascii="Times New Roman" w:hAnsi="Times New Roman" w:cs="Times New Roman"/>
          <w:sz w:val="24"/>
          <w:szCs w:val="24"/>
        </w:rPr>
        <w:t xml:space="preserve"> и </w:t>
      </w:r>
      <w:r w:rsidRPr="00C50823">
        <w:rPr>
          <w:rFonts w:ascii="Times New Roman" w:hAnsi="Times New Roman" w:cs="Times New Roman"/>
          <w:i/>
          <w:sz w:val="24"/>
          <w:szCs w:val="24"/>
        </w:rPr>
        <w:t>А.</w:t>
      </w:r>
    </w:p>
    <w:p w:rsidR="00397457" w:rsidRPr="00C50823" w:rsidRDefault="00397457" w:rsidP="00397457">
      <w:pPr>
        <w:rPr>
          <w:rFonts w:ascii="Times New Roman" w:hAnsi="Times New Roman" w:cs="Times New Roman"/>
          <w:sz w:val="24"/>
          <w:szCs w:val="24"/>
        </w:rPr>
      </w:pPr>
    </w:p>
    <w:p w:rsidR="00397457" w:rsidRPr="00C50823" w:rsidRDefault="00397457" w:rsidP="00397457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082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583565</wp:posOffset>
            </wp:positionV>
            <wp:extent cx="5153025" cy="2314575"/>
            <wp:effectExtent l="19050" t="0" r="9525" b="0"/>
            <wp:wrapTight wrapText="bothSides">
              <wp:wrapPolygon edited="0">
                <wp:start x="-80" y="0"/>
                <wp:lineTo x="-80" y="21511"/>
                <wp:lineTo x="21640" y="21511"/>
                <wp:lineTo x="21640" y="0"/>
                <wp:lineTo x="-80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060" t="41311" r="30892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823">
        <w:rPr>
          <w:rFonts w:ascii="Times New Roman" w:hAnsi="Times New Roman" w:cs="Times New Roman"/>
          <w:sz w:val="24"/>
          <w:szCs w:val="24"/>
        </w:rPr>
        <w:t xml:space="preserve">Рисунок 1. </w:t>
      </w:r>
      <w:proofErr w:type="spellStart"/>
      <w:r w:rsidRPr="00C50823">
        <w:rPr>
          <w:rFonts w:ascii="Times New Roman" w:hAnsi="Times New Roman" w:cs="Times New Roman"/>
          <w:sz w:val="24"/>
          <w:szCs w:val="24"/>
        </w:rPr>
        <w:t>Мерестические</w:t>
      </w:r>
      <w:proofErr w:type="spellEnd"/>
      <w:r w:rsidRPr="00C50823">
        <w:rPr>
          <w:rFonts w:ascii="Times New Roman" w:hAnsi="Times New Roman" w:cs="Times New Roman"/>
          <w:sz w:val="24"/>
          <w:szCs w:val="24"/>
        </w:rPr>
        <w:t xml:space="preserve"> признаки окуня.</w:t>
      </w:r>
    </w:p>
    <w:p w:rsidR="00397457" w:rsidRPr="00C50823" w:rsidRDefault="00397457" w:rsidP="00397457">
      <w:pPr>
        <w:rPr>
          <w:rFonts w:ascii="Times New Roman" w:hAnsi="Times New Roman" w:cs="Times New Roman"/>
          <w:sz w:val="24"/>
          <w:szCs w:val="24"/>
        </w:rPr>
      </w:pPr>
    </w:p>
    <w:p w:rsidR="00397457" w:rsidRPr="00C50823" w:rsidRDefault="00397457" w:rsidP="00397457">
      <w:pPr>
        <w:rPr>
          <w:rFonts w:ascii="Times New Roman" w:hAnsi="Times New Roman" w:cs="Times New Roman"/>
          <w:sz w:val="24"/>
          <w:szCs w:val="24"/>
        </w:rPr>
      </w:pPr>
    </w:p>
    <w:p w:rsidR="00397457" w:rsidRPr="00C50823" w:rsidRDefault="00397457" w:rsidP="00397457">
      <w:pPr>
        <w:rPr>
          <w:rFonts w:ascii="Times New Roman" w:hAnsi="Times New Roman" w:cs="Times New Roman"/>
          <w:sz w:val="24"/>
          <w:szCs w:val="24"/>
        </w:rPr>
      </w:pPr>
    </w:p>
    <w:p w:rsidR="00397457" w:rsidRPr="00C50823" w:rsidRDefault="00397457" w:rsidP="00397457">
      <w:pPr>
        <w:rPr>
          <w:rFonts w:ascii="Times New Roman" w:hAnsi="Times New Roman" w:cs="Times New Roman"/>
          <w:sz w:val="24"/>
          <w:szCs w:val="24"/>
        </w:rPr>
      </w:pPr>
    </w:p>
    <w:p w:rsidR="00397457" w:rsidRPr="00C50823" w:rsidRDefault="00397457" w:rsidP="00397457">
      <w:pPr>
        <w:rPr>
          <w:rFonts w:ascii="Times New Roman" w:hAnsi="Times New Roman" w:cs="Times New Roman"/>
          <w:sz w:val="24"/>
          <w:szCs w:val="24"/>
        </w:rPr>
      </w:pPr>
    </w:p>
    <w:p w:rsidR="00397457" w:rsidRPr="00C50823" w:rsidRDefault="00397457" w:rsidP="00397457">
      <w:pPr>
        <w:rPr>
          <w:rFonts w:ascii="Times New Roman" w:hAnsi="Times New Roman" w:cs="Times New Roman"/>
          <w:sz w:val="24"/>
          <w:szCs w:val="24"/>
        </w:rPr>
      </w:pPr>
    </w:p>
    <w:p w:rsidR="00397457" w:rsidRPr="00C50823" w:rsidRDefault="00397457" w:rsidP="00397457">
      <w:pPr>
        <w:rPr>
          <w:rFonts w:ascii="Times New Roman" w:hAnsi="Times New Roman" w:cs="Times New Roman"/>
          <w:sz w:val="24"/>
          <w:szCs w:val="24"/>
        </w:rPr>
      </w:pPr>
    </w:p>
    <w:p w:rsidR="00397457" w:rsidRPr="00C50823" w:rsidRDefault="00397457" w:rsidP="00397457">
      <w:pPr>
        <w:rPr>
          <w:rFonts w:ascii="Times New Roman" w:hAnsi="Times New Roman" w:cs="Times New Roman"/>
          <w:sz w:val="24"/>
          <w:szCs w:val="24"/>
        </w:rPr>
      </w:pPr>
    </w:p>
    <w:p w:rsidR="00397457" w:rsidRPr="00C50823" w:rsidRDefault="00397457" w:rsidP="00397457">
      <w:pPr>
        <w:jc w:val="center"/>
        <w:rPr>
          <w:rFonts w:ascii="Times New Roman" w:hAnsi="Times New Roman" w:cs="Times New Roman"/>
          <w:sz w:val="24"/>
          <w:szCs w:val="24"/>
        </w:rPr>
      </w:pPr>
      <w:r w:rsidRPr="00C50823">
        <w:rPr>
          <w:rFonts w:ascii="Times New Roman" w:hAnsi="Times New Roman" w:cs="Times New Roman"/>
          <w:sz w:val="24"/>
          <w:szCs w:val="24"/>
        </w:rPr>
        <w:t xml:space="preserve">Рис. 1. </w:t>
      </w:r>
      <w:proofErr w:type="spellStart"/>
      <w:r w:rsidRPr="00C50823">
        <w:rPr>
          <w:rFonts w:ascii="Times New Roman" w:hAnsi="Times New Roman" w:cs="Times New Roman"/>
          <w:sz w:val="24"/>
          <w:szCs w:val="24"/>
        </w:rPr>
        <w:t>Меристические</w:t>
      </w:r>
      <w:proofErr w:type="spellEnd"/>
      <w:r w:rsidRPr="00C50823">
        <w:rPr>
          <w:rFonts w:ascii="Times New Roman" w:hAnsi="Times New Roman" w:cs="Times New Roman"/>
          <w:sz w:val="24"/>
          <w:szCs w:val="24"/>
        </w:rPr>
        <w:t xml:space="preserve"> признаки окуня.</w:t>
      </w:r>
    </w:p>
    <w:p w:rsidR="00397457" w:rsidRPr="00C50823" w:rsidRDefault="00397457" w:rsidP="0039745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50823">
        <w:rPr>
          <w:rFonts w:ascii="Times New Roman" w:hAnsi="Times New Roman" w:cs="Times New Roman"/>
          <w:sz w:val="24"/>
          <w:szCs w:val="24"/>
        </w:rPr>
        <w:t xml:space="preserve">1 – число лучей в брюшных плавниках; 2 – число лучей в грудных плавниках; 3 – число шипов на </w:t>
      </w:r>
      <w:proofErr w:type="spellStart"/>
      <w:r w:rsidRPr="00C50823">
        <w:rPr>
          <w:rFonts w:ascii="Times New Roman" w:hAnsi="Times New Roman" w:cs="Times New Roman"/>
          <w:sz w:val="24"/>
          <w:szCs w:val="24"/>
        </w:rPr>
        <w:t>подкрышечной</w:t>
      </w:r>
      <w:proofErr w:type="spellEnd"/>
      <w:r w:rsidRPr="00C50823">
        <w:rPr>
          <w:rFonts w:ascii="Times New Roman" w:hAnsi="Times New Roman" w:cs="Times New Roman"/>
          <w:sz w:val="24"/>
          <w:szCs w:val="24"/>
        </w:rPr>
        <w:t xml:space="preserve"> жаберной кости; 4 – число зубцов по краю </w:t>
      </w:r>
      <w:proofErr w:type="spellStart"/>
      <w:r w:rsidRPr="00C50823">
        <w:rPr>
          <w:rFonts w:ascii="Times New Roman" w:hAnsi="Times New Roman" w:cs="Times New Roman"/>
          <w:sz w:val="24"/>
          <w:szCs w:val="24"/>
        </w:rPr>
        <w:t>преджаберной</w:t>
      </w:r>
      <w:proofErr w:type="spellEnd"/>
      <w:r w:rsidRPr="00C50823">
        <w:rPr>
          <w:rFonts w:ascii="Times New Roman" w:hAnsi="Times New Roman" w:cs="Times New Roman"/>
          <w:sz w:val="24"/>
          <w:szCs w:val="24"/>
        </w:rPr>
        <w:t xml:space="preserve"> крышки; 5 – число жаберных тычинок на первой жаберной дуге; 6 – число сенсорных пор на верхней части головы; 7 – число сенсорных пор на нижней челюсти; 8 – число лучей жаберной перепонки</w:t>
      </w:r>
      <w:proofErr w:type="gramEnd"/>
    </w:p>
    <w:p w:rsidR="00397457" w:rsidRDefault="00397457" w:rsidP="00397457">
      <w:pPr>
        <w:jc w:val="right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sectPr w:rsidR="00397457" w:rsidSect="00634032">
          <w:footerReference w:type="default" r:id="rId12"/>
          <w:footerReference w:type="first" r:id="rId13"/>
          <w:pgSz w:w="11906" w:h="16838"/>
          <w:pgMar w:top="1134" w:right="850" w:bottom="1134" w:left="1276" w:header="708" w:footer="708" w:gutter="0"/>
          <w:pgNumType w:start="1"/>
          <w:cols w:space="708"/>
          <w:titlePg/>
          <w:docGrid w:linePitch="360"/>
        </w:sectPr>
      </w:pPr>
    </w:p>
    <w:p w:rsidR="00397457" w:rsidRDefault="00397457" w:rsidP="00397457">
      <w:pPr>
        <w:jc w:val="right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lastRenderedPageBreak/>
        <w:t>Приложение 3</w:t>
      </w:r>
    </w:p>
    <w:p w:rsidR="00397457" w:rsidRDefault="00397457" w:rsidP="00397457">
      <w:pPr>
        <w:jc w:val="center"/>
        <w:rPr>
          <w:rFonts w:ascii="Times New Roman" w:hAnsi="Times New Roman" w:cs="Times New Roman"/>
          <w:sz w:val="24"/>
          <w:szCs w:val="24"/>
        </w:rPr>
      </w:pPr>
      <w:r w:rsidRPr="000413E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Результаты измерения пластических признаков </w:t>
      </w:r>
      <w:r>
        <w:rPr>
          <w:rFonts w:ascii="Times New Roman" w:hAnsi="Times New Roman" w:cs="Times New Roman"/>
        </w:rPr>
        <w:tab/>
      </w:r>
      <w:r w:rsidRPr="00B07133">
        <w:rPr>
          <w:rFonts w:ascii="Times New Roman" w:hAnsi="Times New Roman" w:cs="Times New Roman"/>
          <w:sz w:val="24"/>
          <w:szCs w:val="24"/>
        </w:rPr>
        <w:t>Речного окуня (</w:t>
      </w:r>
      <w:proofErr w:type="spellStart"/>
      <w:r w:rsidRPr="00B07133">
        <w:rPr>
          <w:rFonts w:ascii="Times New Roman" w:hAnsi="Times New Roman" w:cs="Times New Roman"/>
          <w:sz w:val="24"/>
          <w:szCs w:val="24"/>
        </w:rPr>
        <w:t>Perca</w:t>
      </w:r>
      <w:proofErr w:type="spellEnd"/>
      <w:r w:rsidR="00344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7133">
        <w:rPr>
          <w:rFonts w:ascii="Times New Roman" w:hAnsi="Times New Roman" w:cs="Times New Roman"/>
          <w:sz w:val="24"/>
          <w:szCs w:val="24"/>
        </w:rPr>
        <w:t>fluviatilis</w:t>
      </w:r>
      <w:proofErr w:type="spellEnd"/>
      <w:r w:rsidRPr="00B0713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озера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Имитуй</w:t>
      </w:r>
      <w:proofErr w:type="spellEnd"/>
    </w:p>
    <w:p w:rsidR="00397457" w:rsidRDefault="00397457" w:rsidP="0039745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</w:p>
    <w:tbl>
      <w:tblPr>
        <w:tblStyle w:val="ac"/>
        <w:tblW w:w="15069" w:type="dxa"/>
        <w:tblLook w:val="04A0"/>
      </w:tblPr>
      <w:tblGrid>
        <w:gridCol w:w="1530"/>
        <w:gridCol w:w="677"/>
        <w:gridCol w:w="594"/>
        <w:gridCol w:w="594"/>
        <w:gridCol w:w="595"/>
        <w:gridCol w:w="541"/>
        <w:gridCol w:w="595"/>
        <w:gridCol w:w="541"/>
        <w:gridCol w:w="703"/>
        <w:gridCol w:w="541"/>
        <w:gridCol w:w="595"/>
        <w:gridCol w:w="595"/>
        <w:gridCol w:w="595"/>
        <w:gridCol w:w="595"/>
        <w:gridCol w:w="595"/>
        <w:gridCol w:w="595"/>
        <w:gridCol w:w="595"/>
        <w:gridCol w:w="600"/>
        <w:gridCol w:w="600"/>
        <w:gridCol w:w="600"/>
        <w:gridCol w:w="706"/>
        <w:gridCol w:w="1491"/>
      </w:tblGrid>
      <w:tr w:rsidR="00397457" w:rsidRPr="00517843" w:rsidTr="00397457">
        <w:trPr>
          <w:trHeight w:val="300"/>
        </w:trPr>
        <w:tc>
          <w:tcPr>
            <w:tcW w:w="1526" w:type="dxa"/>
            <w:vMerge w:val="restart"/>
            <w:noWrap/>
          </w:tcPr>
          <w:p w:rsidR="00397457" w:rsidRPr="00517843" w:rsidRDefault="00397457" w:rsidP="00397457">
            <w:pPr>
              <w:tabs>
                <w:tab w:val="center" w:pos="814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12052" w:type="dxa"/>
            <w:gridSpan w:val="20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№ особи</w:t>
            </w:r>
          </w:p>
        </w:tc>
        <w:tc>
          <w:tcPr>
            <w:tcW w:w="1491" w:type="dxa"/>
            <w:vMerge w:val="restart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vMerge/>
            <w:noWrap/>
          </w:tcPr>
          <w:p w:rsidR="00397457" w:rsidRPr="00517843" w:rsidRDefault="00397457" w:rsidP="00397457">
            <w:pPr>
              <w:tabs>
                <w:tab w:val="center" w:pos="814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77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94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94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95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41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95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41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03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41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95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95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95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95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95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95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95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00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00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00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70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491" w:type="dxa"/>
            <w:vMerge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Вес тела, </w:t>
            </w:r>
            <w:proofErr w:type="gram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proofErr w:type="gram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(Р)</w:t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57,2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62,8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50,3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47,3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79,6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168,7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69,1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72,7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69,7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42,8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66,3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88,2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46,4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76,8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63,8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tabs>
                <w:tab w:val="left" w:pos="1065"/>
              </w:tabs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абсолютная длина тела, </w:t>
            </w:r>
            <w:proofErr w:type="gram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мм</w:t>
            </w:r>
            <w:proofErr w:type="gram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- (</w:t>
            </w:r>
            <w:proofErr w:type="spell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ab</w:t>
            </w:r>
            <w:proofErr w:type="spell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184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187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202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198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204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255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189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188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186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193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192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167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191,5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tabs>
                <w:tab w:val="center" w:pos="814"/>
              </w:tabs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лина тела без хвостового плавника, </w:t>
            </w:r>
            <w:proofErr w:type="gram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мм</w:t>
            </w:r>
            <w:proofErr w:type="gram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- (</w:t>
            </w:r>
            <w:proofErr w:type="spell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ad</w:t>
            </w:r>
            <w:proofErr w:type="spell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143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174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172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215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171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161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166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160,5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длина туловища, </w:t>
            </w:r>
            <w:proofErr w:type="gram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мм</w:t>
            </w:r>
            <w:proofErr w:type="gramEnd"/>
            <w:r w:rsidRPr="00517843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оd</w:t>
            </w:r>
            <w:proofErr w:type="spell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113,5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длина головы, </w:t>
            </w:r>
            <w:proofErr w:type="gram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мм</w:t>
            </w:r>
            <w:proofErr w:type="gram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- (</w:t>
            </w:r>
            <w:proofErr w:type="spell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ао</w:t>
            </w:r>
            <w:proofErr w:type="spell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45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высота головы, </w:t>
            </w:r>
            <w:proofErr w:type="gram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мм</w:t>
            </w:r>
            <w:proofErr w:type="gram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</w:t>
            </w:r>
            <w:r w:rsidRPr="0051784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l</w:t>
            </w: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m</w:t>
            </w:r>
            <w:r w:rsidRPr="0051784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28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длина рыла, м</w:t>
            </w:r>
            <w:proofErr w:type="gram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м(</w:t>
            </w:r>
            <w:proofErr w:type="spellStart"/>
            <w:proofErr w:type="gram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аn</w:t>
            </w:r>
            <w:proofErr w:type="spell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tabs>
                <w:tab w:val="center" w:pos="814"/>
              </w:tabs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диаметр глаза, </w:t>
            </w:r>
            <w:proofErr w:type="gram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мм</w:t>
            </w:r>
            <w:proofErr w:type="gram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- (</w:t>
            </w:r>
            <w:proofErr w:type="spell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np</w:t>
            </w:r>
            <w:proofErr w:type="spell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Длина </w:t>
            </w:r>
            <w:proofErr w:type="spell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заглазничного</w:t>
            </w:r>
            <w:proofErr w:type="spell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отдела головы, </w:t>
            </w:r>
            <w:proofErr w:type="gram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мм</w:t>
            </w:r>
            <w:proofErr w:type="gram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-(</w:t>
            </w:r>
            <w:proofErr w:type="spell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po</w:t>
            </w:r>
            <w:proofErr w:type="spell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23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наибольшая высота тела, </w:t>
            </w:r>
            <w:proofErr w:type="gram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мм</w:t>
            </w:r>
            <w:proofErr w:type="gram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- (</w:t>
            </w:r>
            <w:proofErr w:type="spell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gh</w:t>
            </w:r>
            <w:proofErr w:type="spell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41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наименьшая </w:t>
            </w: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высота тела, </w:t>
            </w:r>
            <w:proofErr w:type="gram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мм</w:t>
            </w:r>
            <w:proofErr w:type="gram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- (</w:t>
            </w:r>
            <w:proofErr w:type="spell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ik</w:t>
            </w:r>
            <w:proofErr w:type="spell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8,8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длина V, мм  -</w:t>
            </w:r>
          </w:p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(z-z1)</w:t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28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ра</w:t>
            </w:r>
            <w:proofErr w:type="spell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c</w:t>
            </w: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стояние между P и</w:t>
            </w:r>
            <w:proofErr w:type="gram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А</w:t>
            </w:r>
            <w:proofErr w:type="gram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, мм - (</w:t>
            </w:r>
            <w:proofErr w:type="spell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vy</w:t>
            </w:r>
            <w:proofErr w:type="spell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63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ра</w:t>
            </w:r>
            <w:proofErr w:type="spell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c</w:t>
            </w: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стояние между V и</w:t>
            </w:r>
            <w:proofErr w:type="gram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А</w:t>
            </w:r>
            <w:proofErr w:type="gram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, мм  - (</w:t>
            </w:r>
            <w:proofErr w:type="spell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zy</w:t>
            </w:r>
            <w:proofErr w:type="spell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56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длина основания</w:t>
            </w:r>
            <w:proofErr w:type="gram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А</w:t>
            </w:r>
            <w:proofErr w:type="gram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, мм - (уу1)</w:t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17,5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17</w:t>
            </w:r>
          </w:p>
        </w:tc>
      </w:tr>
      <w:tr w:rsidR="00397457" w:rsidRPr="00517843" w:rsidTr="00397457">
        <w:trPr>
          <w:trHeight w:val="300"/>
        </w:trPr>
        <w:tc>
          <w:tcPr>
            <w:tcW w:w="1526" w:type="dxa"/>
            <w:noWrap/>
            <w:hideMark/>
          </w:tcPr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наибольшая высота</w:t>
            </w:r>
            <w:proofErr w:type="gram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А</w:t>
            </w:r>
            <w:proofErr w:type="gram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, мм - (</w:t>
            </w:r>
            <w:proofErr w:type="spellStart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еj</w:t>
            </w:r>
            <w:proofErr w:type="spellEnd"/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77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3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4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95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00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6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91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23</w:t>
            </w:r>
          </w:p>
        </w:tc>
      </w:tr>
    </w:tbl>
    <w:p w:rsidR="00397457" w:rsidRPr="00517843" w:rsidRDefault="00397457" w:rsidP="00397457">
      <w:pPr>
        <w:rPr>
          <w:rFonts w:ascii="Times New Roman" w:hAnsi="Times New Roman" w:cs="Times New Roman"/>
          <w:sz w:val="20"/>
          <w:szCs w:val="20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39745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397457" w:rsidRDefault="00397457" w:rsidP="0039745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366FA">
        <w:rPr>
          <w:rFonts w:ascii="Times New Roman" w:hAnsi="Times New Roman" w:cs="Times New Roman"/>
          <w:sz w:val="24"/>
          <w:szCs w:val="24"/>
        </w:rPr>
        <w:t>Поло-возрастной</w:t>
      </w:r>
      <w:proofErr w:type="gramEnd"/>
      <w:r w:rsidRPr="007366FA">
        <w:rPr>
          <w:rFonts w:ascii="Times New Roman" w:hAnsi="Times New Roman" w:cs="Times New Roman"/>
          <w:sz w:val="24"/>
          <w:szCs w:val="24"/>
        </w:rPr>
        <w:t xml:space="preserve"> состав исследуемых особей речного окуня</w:t>
      </w:r>
    </w:p>
    <w:p w:rsidR="00397457" w:rsidRPr="007366FA" w:rsidRDefault="00397457" w:rsidP="0039745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</w:p>
    <w:tbl>
      <w:tblPr>
        <w:tblStyle w:val="ac"/>
        <w:tblW w:w="15069" w:type="dxa"/>
        <w:tblLook w:val="04A0"/>
      </w:tblPr>
      <w:tblGrid>
        <w:gridCol w:w="1640"/>
        <w:gridCol w:w="541"/>
        <w:gridCol w:w="595"/>
        <w:gridCol w:w="595"/>
        <w:gridCol w:w="596"/>
        <w:gridCol w:w="542"/>
        <w:gridCol w:w="596"/>
        <w:gridCol w:w="542"/>
        <w:gridCol w:w="704"/>
        <w:gridCol w:w="542"/>
        <w:gridCol w:w="596"/>
        <w:gridCol w:w="596"/>
        <w:gridCol w:w="596"/>
        <w:gridCol w:w="596"/>
        <w:gridCol w:w="596"/>
        <w:gridCol w:w="596"/>
        <w:gridCol w:w="596"/>
        <w:gridCol w:w="601"/>
        <w:gridCol w:w="601"/>
        <w:gridCol w:w="601"/>
        <w:gridCol w:w="707"/>
        <w:gridCol w:w="1494"/>
      </w:tblGrid>
      <w:tr w:rsidR="00397457" w:rsidRPr="00517843" w:rsidTr="00397457">
        <w:trPr>
          <w:trHeight w:val="300"/>
        </w:trPr>
        <w:tc>
          <w:tcPr>
            <w:tcW w:w="1640" w:type="dxa"/>
            <w:vMerge w:val="restart"/>
            <w:noWrap/>
          </w:tcPr>
          <w:p w:rsidR="00397457" w:rsidRPr="00517843" w:rsidRDefault="00397457" w:rsidP="00397457">
            <w:pPr>
              <w:tabs>
                <w:tab w:val="center" w:pos="814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11935" w:type="dxa"/>
            <w:gridSpan w:val="20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№ особи</w:t>
            </w:r>
          </w:p>
        </w:tc>
        <w:tc>
          <w:tcPr>
            <w:tcW w:w="1494" w:type="dxa"/>
            <w:vMerge w:val="restart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  <w:tr w:rsidR="00397457" w:rsidRPr="00517843" w:rsidTr="00397457">
        <w:trPr>
          <w:trHeight w:val="300"/>
        </w:trPr>
        <w:tc>
          <w:tcPr>
            <w:tcW w:w="1640" w:type="dxa"/>
            <w:vMerge/>
            <w:noWrap/>
          </w:tcPr>
          <w:p w:rsidR="00397457" w:rsidRPr="00517843" w:rsidRDefault="00397457" w:rsidP="00397457">
            <w:pPr>
              <w:tabs>
                <w:tab w:val="center" w:pos="814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1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95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95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42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42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04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42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01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01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01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707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843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494" w:type="dxa"/>
            <w:vMerge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457" w:rsidRPr="00517843" w:rsidTr="00397457">
        <w:trPr>
          <w:trHeight w:val="300"/>
        </w:trPr>
        <w:tc>
          <w:tcPr>
            <w:tcW w:w="1640" w:type="dxa"/>
            <w:noWrap/>
            <w:hideMark/>
          </w:tcPr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Пол</w:t>
            </w:r>
          </w:p>
        </w:tc>
        <w:tc>
          <w:tcPr>
            <w:tcW w:w="541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♀</w:t>
            </w:r>
          </w:p>
        </w:tc>
        <w:tc>
          <w:tcPr>
            <w:tcW w:w="595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♂</w:t>
            </w:r>
          </w:p>
        </w:tc>
        <w:tc>
          <w:tcPr>
            <w:tcW w:w="595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♂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♂</w:t>
            </w:r>
          </w:p>
        </w:tc>
        <w:tc>
          <w:tcPr>
            <w:tcW w:w="542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♂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♀</w:t>
            </w:r>
          </w:p>
        </w:tc>
        <w:tc>
          <w:tcPr>
            <w:tcW w:w="542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♀</w:t>
            </w:r>
          </w:p>
        </w:tc>
        <w:tc>
          <w:tcPr>
            <w:tcW w:w="704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♂</w:t>
            </w:r>
          </w:p>
        </w:tc>
        <w:tc>
          <w:tcPr>
            <w:tcW w:w="542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♂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♀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♀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♀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♀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♂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♂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♀</w:t>
            </w:r>
          </w:p>
        </w:tc>
        <w:tc>
          <w:tcPr>
            <w:tcW w:w="601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♂</w:t>
            </w:r>
          </w:p>
        </w:tc>
        <w:tc>
          <w:tcPr>
            <w:tcW w:w="601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♂</w:t>
            </w:r>
          </w:p>
        </w:tc>
        <w:tc>
          <w:tcPr>
            <w:tcW w:w="601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♂</w:t>
            </w:r>
          </w:p>
        </w:tc>
        <w:tc>
          <w:tcPr>
            <w:tcW w:w="707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♀</w:t>
            </w:r>
          </w:p>
        </w:tc>
        <w:tc>
          <w:tcPr>
            <w:tcW w:w="1494" w:type="dxa"/>
            <w:noWrap/>
            <w:hideMark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♀- 9/</w:t>
            </w:r>
          </w:p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♂-11</w:t>
            </w:r>
          </w:p>
        </w:tc>
      </w:tr>
      <w:tr w:rsidR="00397457" w:rsidRPr="00517843" w:rsidTr="00397457">
        <w:trPr>
          <w:trHeight w:val="300"/>
        </w:trPr>
        <w:tc>
          <w:tcPr>
            <w:tcW w:w="1640" w:type="dxa"/>
            <w:noWrap/>
            <w:hideMark/>
          </w:tcPr>
          <w:p w:rsidR="00397457" w:rsidRPr="00517843" w:rsidRDefault="00397457" w:rsidP="0039745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7843">
              <w:rPr>
                <w:rFonts w:ascii="Times New Roman" w:hAnsi="Times New Roman"/>
                <w:b/>
                <w:bCs/>
                <w:sz w:val="20"/>
                <w:szCs w:val="20"/>
              </w:rPr>
              <w:t>Возраст</w:t>
            </w:r>
          </w:p>
        </w:tc>
        <w:tc>
          <w:tcPr>
            <w:tcW w:w="541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3+</w:t>
            </w:r>
          </w:p>
        </w:tc>
        <w:tc>
          <w:tcPr>
            <w:tcW w:w="595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2+</w:t>
            </w:r>
          </w:p>
        </w:tc>
        <w:tc>
          <w:tcPr>
            <w:tcW w:w="595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2+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2+</w:t>
            </w:r>
          </w:p>
        </w:tc>
        <w:tc>
          <w:tcPr>
            <w:tcW w:w="542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3+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2+</w:t>
            </w:r>
          </w:p>
        </w:tc>
        <w:tc>
          <w:tcPr>
            <w:tcW w:w="542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3+</w:t>
            </w:r>
          </w:p>
        </w:tc>
        <w:tc>
          <w:tcPr>
            <w:tcW w:w="704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4+</w:t>
            </w:r>
          </w:p>
        </w:tc>
        <w:tc>
          <w:tcPr>
            <w:tcW w:w="542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3+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2+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2+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2+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2+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2+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2+</w:t>
            </w:r>
          </w:p>
        </w:tc>
        <w:tc>
          <w:tcPr>
            <w:tcW w:w="596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2+</w:t>
            </w:r>
          </w:p>
        </w:tc>
        <w:tc>
          <w:tcPr>
            <w:tcW w:w="601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3+</w:t>
            </w:r>
          </w:p>
        </w:tc>
        <w:tc>
          <w:tcPr>
            <w:tcW w:w="601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2+</w:t>
            </w:r>
          </w:p>
        </w:tc>
        <w:tc>
          <w:tcPr>
            <w:tcW w:w="601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2+</w:t>
            </w:r>
          </w:p>
        </w:tc>
        <w:tc>
          <w:tcPr>
            <w:tcW w:w="707" w:type="dxa"/>
            <w:noWrap/>
          </w:tcPr>
          <w:p w:rsidR="00397457" w:rsidRPr="00517843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7843">
              <w:rPr>
                <w:rFonts w:ascii="Times New Roman" w:hAnsi="Times New Roman"/>
                <w:sz w:val="20"/>
                <w:szCs w:val="20"/>
              </w:rPr>
              <w:t>3+</w:t>
            </w:r>
          </w:p>
        </w:tc>
        <w:tc>
          <w:tcPr>
            <w:tcW w:w="1494" w:type="dxa"/>
            <w:noWrap/>
          </w:tcPr>
          <w:p w:rsidR="00397457" w:rsidRDefault="00397457" w:rsidP="0039745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2+  = 13</w:t>
            </w:r>
          </w:p>
          <w:p w:rsidR="00397457" w:rsidRDefault="00397457" w:rsidP="0039745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3+  = 6</w:t>
            </w:r>
          </w:p>
          <w:p w:rsidR="00397457" w:rsidRPr="00517843" w:rsidRDefault="00397457" w:rsidP="0039745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4+  = 1</w:t>
            </w:r>
          </w:p>
        </w:tc>
      </w:tr>
    </w:tbl>
    <w:p w:rsidR="00397457" w:rsidRDefault="00397457" w:rsidP="00397457">
      <w:pPr>
        <w:pStyle w:val="ab"/>
        <w:spacing w:line="360" w:lineRule="auto"/>
        <w:ind w:left="-284" w:firstLine="567"/>
        <w:jc w:val="center"/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sectPr w:rsidR="00397457" w:rsidSect="00397457">
          <w:pgSz w:w="16838" w:h="11906" w:orient="landscape"/>
          <w:pgMar w:top="1276" w:right="1134" w:bottom="851" w:left="1134" w:header="709" w:footer="709" w:gutter="0"/>
          <w:pgNumType w:start="1"/>
          <w:cols w:space="708"/>
          <w:titlePg/>
          <w:docGrid w:linePitch="360"/>
        </w:sectPr>
      </w:pPr>
    </w:p>
    <w:p w:rsidR="00397457" w:rsidRPr="00397457" w:rsidRDefault="00397457" w:rsidP="00397457">
      <w:pPr>
        <w:shd w:val="clear" w:color="auto" w:fill="FFFFFF"/>
        <w:spacing w:after="0" w:line="360" w:lineRule="auto"/>
        <w:ind w:left="-284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397457">
        <w:rPr>
          <w:rFonts w:ascii="Times New Roman" w:eastAsia="Arial" w:hAnsi="Times New Roman" w:cs="Times New Roman"/>
          <w:sz w:val="24"/>
          <w:szCs w:val="24"/>
        </w:rPr>
        <w:lastRenderedPageBreak/>
        <w:t>Приложение 5</w:t>
      </w:r>
    </w:p>
    <w:p w:rsidR="00397457" w:rsidRPr="00397457" w:rsidRDefault="00397457" w:rsidP="00397457">
      <w:pPr>
        <w:shd w:val="clear" w:color="auto" w:fill="FFFFFF"/>
        <w:spacing w:after="0" w:line="360" w:lineRule="auto"/>
        <w:ind w:left="-284" w:firstLine="567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397457">
        <w:rPr>
          <w:rFonts w:ascii="Times New Roman" w:eastAsia="Arial" w:hAnsi="Times New Roman" w:cs="Times New Roman"/>
          <w:sz w:val="24"/>
          <w:szCs w:val="24"/>
        </w:rPr>
        <w:t xml:space="preserve">Коэффициент упитанности окуня речного озера </w:t>
      </w:r>
      <w:proofErr w:type="spellStart"/>
      <w:r w:rsidRPr="00397457">
        <w:rPr>
          <w:rFonts w:ascii="Times New Roman" w:eastAsia="Arial" w:hAnsi="Times New Roman" w:cs="Times New Roman"/>
          <w:sz w:val="24"/>
          <w:szCs w:val="24"/>
        </w:rPr>
        <w:t>Имитуй</w:t>
      </w:r>
      <w:proofErr w:type="spellEnd"/>
      <w:r w:rsidRPr="00397457">
        <w:rPr>
          <w:rFonts w:ascii="Times New Roman" w:eastAsia="Arial" w:hAnsi="Times New Roman" w:cs="Times New Roman"/>
          <w:sz w:val="24"/>
          <w:szCs w:val="24"/>
        </w:rPr>
        <w:t xml:space="preserve"> (по </w:t>
      </w:r>
      <w:proofErr w:type="spellStart"/>
      <w:r w:rsidRPr="00397457">
        <w:rPr>
          <w:rFonts w:ascii="Times New Roman" w:eastAsia="Arial" w:hAnsi="Times New Roman" w:cs="Times New Roman"/>
          <w:sz w:val="24"/>
          <w:szCs w:val="24"/>
        </w:rPr>
        <w:t>Фультону</w:t>
      </w:r>
      <w:proofErr w:type="spellEnd"/>
      <w:r w:rsidRPr="00397457">
        <w:rPr>
          <w:rFonts w:ascii="Times New Roman" w:eastAsia="Arial" w:hAnsi="Times New Roman" w:cs="Times New Roman"/>
          <w:sz w:val="24"/>
          <w:szCs w:val="24"/>
        </w:rPr>
        <w:t>)</w:t>
      </w:r>
    </w:p>
    <w:p w:rsidR="00397457" w:rsidRPr="00397457" w:rsidRDefault="00397457" w:rsidP="0039745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7457">
        <w:rPr>
          <w:rFonts w:ascii="Times New Roman" w:eastAsia="Times New Roman" w:hAnsi="Times New Roman" w:cs="Times New Roman"/>
          <w:sz w:val="24"/>
          <w:szCs w:val="24"/>
        </w:rPr>
        <w:t>Таблица 5</w:t>
      </w:r>
    </w:p>
    <w:p w:rsidR="00397457" w:rsidRPr="00397457" w:rsidRDefault="00397457" w:rsidP="00397457">
      <w:pPr>
        <w:spacing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1"/>
        <w:tblW w:w="9332" w:type="dxa"/>
        <w:tblLayout w:type="fixed"/>
        <w:tblLook w:val="04A0"/>
      </w:tblPr>
      <w:tblGrid>
        <w:gridCol w:w="1466"/>
        <w:gridCol w:w="1506"/>
        <w:gridCol w:w="2176"/>
        <w:gridCol w:w="2176"/>
        <w:gridCol w:w="2008"/>
      </w:tblGrid>
      <w:tr w:rsidR="00397457" w:rsidRPr="00397457" w:rsidTr="00397457">
        <w:trPr>
          <w:trHeight w:val="891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Возраст, лет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Вес (г)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>ad</w:t>
            </w: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(см)</w:t>
            </w:r>
          </w:p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длина тела без хвоста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>Q</w:t>
            </w:r>
          </w:p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(упитанность)</w:t>
            </w:r>
          </w:p>
        </w:tc>
      </w:tr>
      <w:tr w:rsidR="00397457" w:rsidRPr="00397457" w:rsidTr="00397457">
        <w:trPr>
          <w:trHeight w:val="288"/>
        </w:trPr>
        <w:tc>
          <w:tcPr>
            <w:tcW w:w="1466" w:type="dxa"/>
          </w:tcPr>
          <w:p w:rsidR="00397457" w:rsidRPr="00397457" w:rsidRDefault="00397457" w:rsidP="00397457">
            <w:pPr>
              <w:tabs>
                <w:tab w:val="left" w:pos="675"/>
                <w:tab w:val="center" w:pos="837"/>
              </w:tabs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ab/>
            </w:r>
            <w:r w:rsidRPr="00397457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ab/>
              <w:t>1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>68</w:t>
            </w: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,0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>1</w:t>
            </w: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5,6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4,4</w:t>
            </w:r>
          </w:p>
        </w:tc>
      </w:tr>
      <w:tr w:rsidR="00397457" w:rsidRPr="00397457" w:rsidTr="00397457">
        <w:trPr>
          <w:trHeight w:val="303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>62</w:t>
            </w: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,8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17,3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3,6</w:t>
            </w:r>
          </w:p>
        </w:tc>
      </w:tr>
      <w:tr w:rsidR="00397457" w:rsidRPr="00397457" w:rsidTr="00397457">
        <w:trPr>
          <w:trHeight w:val="288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50,3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14,3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3,5</w:t>
            </w:r>
          </w:p>
        </w:tc>
      </w:tr>
      <w:tr w:rsidR="00397457" w:rsidRPr="00397457" w:rsidTr="00397457">
        <w:trPr>
          <w:trHeight w:val="288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47,3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14,2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3,3</w:t>
            </w:r>
          </w:p>
        </w:tc>
      </w:tr>
      <w:tr w:rsidR="00397457" w:rsidRPr="00397457" w:rsidTr="00397457">
        <w:trPr>
          <w:trHeight w:val="288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78,0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17,4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4,5</w:t>
            </w:r>
          </w:p>
        </w:tc>
      </w:tr>
      <w:tr w:rsidR="00397457" w:rsidRPr="00397457" w:rsidTr="00397457">
        <w:trPr>
          <w:trHeight w:val="288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79,6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16,5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4,8</w:t>
            </w:r>
          </w:p>
        </w:tc>
      </w:tr>
      <w:tr w:rsidR="00397457" w:rsidRPr="00397457" w:rsidTr="00397457">
        <w:trPr>
          <w:trHeight w:val="303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92,0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17,2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5,3</w:t>
            </w:r>
          </w:p>
        </w:tc>
      </w:tr>
      <w:tr w:rsidR="00397457" w:rsidRPr="00397457" w:rsidTr="00397457">
        <w:trPr>
          <w:trHeight w:val="303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168,7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21,5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7,8</w:t>
            </w:r>
          </w:p>
        </w:tc>
      </w:tr>
      <w:tr w:rsidR="00397457" w:rsidRPr="00397457" w:rsidTr="00397457">
        <w:trPr>
          <w:trHeight w:val="303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80,0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17,1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4,7</w:t>
            </w:r>
          </w:p>
        </w:tc>
      </w:tr>
      <w:tr w:rsidR="00397457" w:rsidRPr="00397457" w:rsidTr="00397457">
        <w:trPr>
          <w:trHeight w:val="303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69,1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15,3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4,5</w:t>
            </w:r>
          </w:p>
        </w:tc>
      </w:tr>
      <w:tr w:rsidR="00397457" w:rsidRPr="00397457" w:rsidTr="00397457">
        <w:trPr>
          <w:trHeight w:val="303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72,7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16,1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4,5</w:t>
            </w:r>
          </w:p>
        </w:tc>
      </w:tr>
      <w:tr w:rsidR="00397457" w:rsidRPr="00397457" w:rsidTr="00397457">
        <w:trPr>
          <w:trHeight w:val="303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62,5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15,3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4,0</w:t>
            </w:r>
          </w:p>
        </w:tc>
      </w:tr>
      <w:tr w:rsidR="00397457" w:rsidRPr="00397457" w:rsidTr="00397457">
        <w:trPr>
          <w:trHeight w:val="303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69,7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16,5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4,2</w:t>
            </w:r>
          </w:p>
        </w:tc>
      </w:tr>
      <w:tr w:rsidR="00397457" w:rsidRPr="00397457" w:rsidTr="00397457">
        <w:trPr>
          <w:trHeight w:val="303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61,7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15,3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4,0</w:t>
            </w:r>
          </w:p>
        </w:tc>
      </w:tr>
      <w:tr w:rsidR="00397457" w:rsidRPr="00397457" w:rsidTr="00397457">
        <w:trPr>
          <w:trHeight w:val="303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42,8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13,6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3,1</w:t>
            </w:r>
          </w:p>
        </w:tc>
      </w:tr>
      <w:tr w:rsidR="00397457" w:rsidRPr="00397457" w:rsidTr="00397457">
        <w:trPr>
          <w:trHeight w:val="303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66,3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16,6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4,0</w:t>
            </w:r>
          </w:p>
        </w:tc>
      </w:tr>
      <w:tr w:rsidR="00397457" w:rsidRPr="00397457" w:rsidTr="00397457">
        <w:trPr>
          <w:trHeight w:val="303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88,2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17,3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5,1</w:t>
            </w:r>
          </w:p>
        </w:tc>
      </w:tr>
      <w:tr w:rsidR="00397457" w:rsidRPr="00397457" w:rsidTr="00397457">
        <w:trPr>
          <w:trHeight w:val="303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44,1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13,0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3,4</w:t>
            </w:r>
          </w:p>
        </w:tc>
      </w:tr>
      <w:tr w:rsidR="00397457" w:rsidRPr="00397457" w:rsidTr="00397457">
        <w:trPr>
          <w:trHeight w:val="303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46,4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14,1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3,3</w:t>
            </w:r>
          </w:p>
        </w:tc>
      </w:tr>
      <w:tr w:rsidR="00397457" w:rsidRPr="00397457" w:rsidTr="00397457">
        <w:trPr>
          <w:trHeight w:val="303"/>
        </w:trPr>
        <w:tc>
          <w:tcPr>
            <w:tcW w:w="1466" w:type="dxa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0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3+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76,8</w:t>
            </w:r>
          </w:p>
        </w:tc>
        <w:tc>
          <w:tcPr>
            <w:tcW w:w="2176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16,8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4,8</w:t>
            </w:r>
          </w:p>
        </w:tc>
      </w:tr>
      <w:tr w:rsidR="00397457" w:rsidRPr="00397457" w:rsidTr="00397457">
        <w:trPr>
          <w:trHeight w:val="303"/>
        </w:trPr>
        <w:tc>
          <w:tcPr>
            <w:tcW w:w="7324" w:type="dxa"/>
            <w:gridSpan w:val="4"/>
          </w:tcPr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Коэффициент упитанности </w:t>
            </w:r>
          </w:p>
          <w:p w:rsidR="00397457" w:rsidRPr="00397457" w:rsidRDefault="00397457" w:rsidP="00397457">
            <w:pPr>
              <w:ind w:firstLine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(средний показатель)</w:t>
            </w:r>
          </w:p>
        </w:tc>
        <w:tc>
          <w:tcPr>
            <w:tcW w:w="2008" w:type="dxa"/>
          </w:tcPr>
          <w:p w:rsidR="00397457" w:rsidRPr="00397457" w:rsidRDefault="00397457" w:rsidP="0039745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4,4</w:t>
            </w:r>
          </w:p>
        </w:tc>
      </w:tr>
    </w:tbl>
    <w:p w:rsidR="00397457" w:rsidRPr="00397457" w:rsidRDefault="00397457" w:rsidP="0039745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39745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7457" w:rsidRDefault="00397457" w:rsidP="0039745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397457" w:rsidRDefault="00397457" w:rsidP="00397457">
      <w:pPr>
        <w:jc w:val="center"/>
        <w:rPr>
          <w:rFonts w:ascii="Times New Roman" w:hAnsi="Times New Roman" w:cs="Times New Roman"/>
          <w:sz w:val="24"/>
          <w:szCs w:val="24"/>
        </w:rPr>
      </w:pPr>
      <w:r w:rsidRPr="003A307E">
        <w:rPr>
          <w:rFonts w:ascii="Times New Roman" w:hAnsi="Times New Roman" w:cs="Times New Roman"/>
          <w:sz w:val="24"/>
          <w:szCs w:val="24"/>
        </w:rPr>
        <w:t>Рост окуня (</w:t>
      </w:r>
      <w:proofErr w:type="gramStart"/>
      <w:r w:rsidRPr="003A307E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3A307E">
        <w:rPr>
          <w:rFonts w:ascii="Times New Roman" w:hAnsi="Times New Roman" w:cs="Times New Roman"/>
          <w:sz w:val="24"/>
          <w:szCs w:val="24"/>
        </w:rPr>
        <w:t>) в разных водоемах</w:t>
      </w:r>
    </w:p>
    <w:p w:rsidR="00397457" w:rsidRPr="003A307E" w:rsidRDefault="00397457" w:rsidP="0039745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</w:t>
      </w: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3A30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109220</wp:posOffset>
            </wp:positionV>
            <wp:extent cx="5162550" cy="5362575"/>
            <wp:effectExtent l="0" t="0" r="0" b="0"/>
            <wp:wrapTight wrapText="bothSides">
              <wp:wrapPolygon edited="0">
                <wp:start x="0" y="0"/>
                <wp:lineTo x="0" y="21562"/>
                <wp:lineTo x="21520" y="21562"/>
                <wp:lineTo x="2152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824" t="22340" r="31053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sectPr w:rsidR="00397457" w:rsidSect="00397457">
          <w:pgSz w:w="11906" w:h="16838"/>
          <w:pgMar w:top="1134" w:right="851" w:bottom="1134" w:left="1276" w:header="709" w:footer="709" w:gutter="0"/>
          <w:pgNumType w:start="1"/>
          <w:cols w:space="708"/>
          <w:titlePg/>
          <w:docGrid w:linePitch="360"/>
        </w:sectPr>
      </w:pPr>
    </w:p>
    <w:p w:rsidR="00397457" w:rsidRDefault="00397457" w:rsidP="00702A85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397457" w:rsidRPr="00397457" w:rsidRDefault="00397457" w:rsidP="00397457">
      <w:pPr>
        <w:spacing w:after="0" w:line="240" w:lineRule="auto"/>
        <w:ind w:firstLine="425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9745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7</w:t>
      </w:r>
    </w:p>
    <w:p w:rsidR="00397457" w:rsidRPr="00397457" w:rsidRDefault="00397457" w:rsidP="00397457">
      <w:pPr>
        <w:spacing w:after="0" w:line="240" w:lineRule="auto"/>
        <w:ind w:firstLine="425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9745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Средняя частота асимметричного проявления </w:t>
      </w:r>
      <w:proofErr w:type="spellStart"/>
      <w:r w:rsidRPr="00397457">
        <w:rPr>
          <w:rFonts w:ascii="Times New Roman" w:eastAsiaTheme="minorHAnsi" w:hAnsi="Times New Roman" w:cs="Times New Roman"/>
          <w:sz w:val="24"/>
          <w:szCs w:val="24"/>
          <w:lang w:eastAsia="en-US"/>
        </w:rPr>
        <w:t>меристических</w:t>
      </w:r>
      <w:proofErr w:type="spellEnd"/>
      <w:r w:rsidRPr="0039745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признаков речного окуня</w:t>
      </w:r>
    </w:p>
    <w:p w:rsidR="00397457" w:rsidRPr="00397457" w:rsidRDefault="00397457" w:rsidP="00397457">
      <w:pPr>
        <w:spacing w:after="0" w:line="240" w:lineRule="auto"/>
        <w:ind w:firstLine="425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9745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Таблица 7</w:t>
      </w:r>
    </w:p>
    <w:p w:rsidR="00397457" w:rsidRPr="00397457" w:rsidRDefault="00397457" w:rsidP="00397457">
      <w:pPr>
        <w:spacing w:after="0" w:line="240" w:lineRule="auto"/>
        <w:ind w:firstLine="425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W w:w="15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2"/>
        <w:gridCol w:w="757"/>
        <w:gridCol w:w="651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</w:tblGrid>
      <w:tr w:rsidR="00397457" w:rsidRPr="00397457" w:rsidTr="00397457">
        <w:trPr>
          <w:trHeight w:val="304"/>
        </w:trPr>
        <w:tc>
          <w:tcPr>
            <w:tcW w:w="1932" w:type="dxa"/>
            <w:vMerge w:val="restart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Признаки</w:t>
            </w:r>
          </w:p>
        </w:tc>
        <w:tc>
          <w:tcPr>
            <w:tcW w:w="13144" w:type="dxa"/>
            <w:gridSpan w:val="20"/>
            <w:noWrap/>
            <w:hideMark/>
          </w:tcPr>
          <w:p w:rsidR="00397457" w:rsidRPr="00397457" w:rsidRDefault="00397457" w:rsidP="00397457">
            <w:pPr>
              <w:tabs>
                <w:tab w:val="left" w:pos="576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ab/>
            </w:r>
          </w:p>
        </w:tc>
      </w:tr>
      <w:tr w:rsidR="00397457" w:rsidRPr="00397457" w:rsidTr="00397457">
        <w:trPr>
          <w:trHeight w:val="304"/>
        </w:trPr>
        <w:tc>
          <w:tcPr>
            <w:tcW w:w="1932" w:type="dxa"/>
            <w:vMerge/>
            <w:noWrap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57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51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20</w:t>
            </w:r>
          </w:p>
        </w:tc>
      </w:tr>
      <w:tr w:rsidR="00397457" w:rsidRPr="00397457" w:rsidTr="00397457">
        <w:trPr>
          <w:trHeight w:val="304"/>
        </w:trPr>
        <w:tc>
          <w:tcPr>
            <w:tcW w:w="15076" w:type="dxa"/>
            <w:gridSpan w:val="21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Число чешуй в боковой линии</w:t>
            </w:r>
          </w:p>
        </w:tc>
      </w:tr>
      <w:tr w:rsidR="00397457" w:rsidRPr="00397457" w:rsidTr="00397457">
        <w:trPr>
          <w:trHeight w:val="304"/>
        </w:trPr>
        <w:tc>
          <w:tcPr>
            <w:tcW w:w="1932" w:type="dxa"/>
            <w:noWrap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Левая</w:t>
            </w:r>
          </w:p>
        </w:tc>
        <w:tc>
          <w:tcPr>
            <w:tcW w:w="757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1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</w:tr>
      <w:tr w:rsidR="00397457" w:rsidRPr="00397457" w:rsidTr="00397457">
        <w:trPr>
          <w:trHeight w:val="304"/>
        </w:trPr>
        <w:tc>
          <w:tcPr>
            <w:tcW w:w="1932" w:type="dxa"/>
            <w:noWrap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Правая</w:t>
            </w:r>
          </w:p>
        </w:tc>
        <w:tc>
          <w:tcPr>
            <w:tcW w:w="757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1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</w:tr>
      <w:tr w:rsidR="00397457" w:rsidRPr="00397457" w:rsidTr="00397457">
        <w:trPr>
          <w:trHeight w:val="304"/>
        </w:trPr>
        <w:tc>
          <w:tcPr>
            <w:tcW w:w="15076" w:type="dxa"/>
            <w:gridSpan w:val="21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Число чешуй в боковой линии, </w:t>
            </w:r>
            <w:proofErr w:type="spellStart"/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прободенных</w:t>
            </w:r>
            <w:proofErr w:type="spellEnd"/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сенсорным каналом</w:t>
            </w:r>
          </w:p>
        </w:tc>
      </w:tr>
      <w:tr w:rsidR="00397457" w:rsidRPr="00397457" w:rsidTr="00397457">
        <w:trPr>
          <w:trHeight w:val="304"/>
        </w:trPr>
        <w:tc>
          <w:tcPr>
            <w:tcW w:w="1932" w:type="dxa"/>
            <w:noWrap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Левая</w:t>
            </w:r>
          </w:p>
        </w:tc>
        <w:tc>
          <w:tcPr>
            <w:tcW w:w="757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1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</w:tr>
      <w:tr w:rsidR="00397457" w:rsidRPr="00397457" w:rsidTr="00397457">
        <w:trPr>
          <w:trHeight w:val="304"/>
        </w:trPr>
        <w:tc>
          <w:tcPr>
            <w:tcW w:w="1932" w:type="dxa"/>
            <w:noWrap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Правая</w:t>
            </w:r>
          </w:p>
        </w:tc>
        <w:tc>
          <w:tcPr>
            <w:tcW w:w="757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1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</w:tr>
      <w:tr w:rsidR="00397457" w:rsidRPr="00397457" w:rsidTr="00397457">
        <w:trPr>
          <w:trHeight w:val="304"/>
        </w:trPr>
        <w:tc>
          <w:tcPr>
            <w:tcW w:w="15076" w:type="dxa"/>
            <w:gridSpan w:val="21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Число лучей в грудных плавниках</w:t>
            </w:r>
          </w:p>
        </w:tc>
      </w:tr>
      <w:tr w:rsidR="00397457" w:rsidRPr="00397457" w:rsidTr="00397457">
        <w:trPr>
          <w:trHeight w:val="304"/>
        </w:trPr>
        <w:tc>
          <w:tcPr>
            <w:tcW w:w="1932" w:type="dxa"/>
            <w:noWrap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Левая</w:t>
            </w:r>
          </w:p>
        </w:tc>
        <w:tc>
          <w:tcPr>
            <w:tcW w:w="757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651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</w:tr>
      <w:tr w:rsidR="00397457" w:rsidRPr="00397457" w:rsidTr="00397457">
        <w:trPr>
          <w:trHeight w:val="304"/>
        </w:trPr>
        <w:tc>
          <w:tcPr>
            <w:tcW w:w="1932" w:type="dxa"/>
            <w:noWrap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Правая</w:t>
            </w:r>
          </w:p>
        </w:tc>
        <w:tc>
          <w:tcPr>
            <w:tcW w:w="757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651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</w:tr>
      <w:tr w:rsidR="00397457" w:rsidRPr="00397457" w:rsidTr="00397457">
        <w:trPr>
          <w:trHeight w:val="304"/>
        </w:trPr>
        <w:tc>
          <w:tcPr>
            <w:tcW w:w="15076" w:type="dxa"/>
            <w:gridSpan w:val="21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Число лучей в брюшных плавниках</w:t>
            </w:r>
          </w:p>
        </w:tc>
      </w:tr>
      <w:tr w:rsidR="00397457" w:rsidRPr="00397457" w:rsidTr="00397457">
        <w:trPr>
          <w:trHeight w:val="304"/>
        </w:trPr>
        <w:tc>
          <w:tcPr>
            <w:tcW w:w="1932" w:type="dxa"/>
            <w:noWrap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Левая</w:t>
            </w:r>
          </w:p>
        </w:tc>
        <w:tc>
          <w:tcPr>
            <w:tcW w:w="757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51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397457" w:rsidRPr="00397457" w:rsidTr="00397457">
        <w:trPr>
          <w:trHeight w:val="304"/>
        </w:trPr>
        <w:tc>
          <w:tcPr>
            <w:tcW w:w="1932" w:type="dxa"/>
            <w:noWrap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Правая</w:t>
            </w:r>
          </w:p>
        </w:tc>
        <w:tc>
          <w:tcPr>
            <w:tcW w:w="757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51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397457" w:rsidRPr="00397457" w:rsidTr="00397457">
        <w:trPr>
          <w:trHeight w:val="304"/>
        </w:trPr>
        <w:tc>
          <w:tcPr>
            <w:tcW w:w="15076" w:type="dxa"/>
            <w:gridSpan w:val="21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Число сенсорных пор на верхней части головы</w:t>
            </w:r>
          </w:p>
        </w:tc>
      </w:tr>
      <w:tr w:rsidR="00397457" w:rsidRPr="00397457" w:rsidTr="00397457">
        <w:trPr>
          <w:trHeight w:val="304"/>
        </w:trPr>
        <w:tc>
          <w:tcPr>
            <w:tcW w:w="1932" w:type="dxa"/>
            <w:noWrap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Левая</w:t>
            </w:r>
          </w:p>
        </w:tc>
        <w:tc>
          <w:tcPr>
            <w:tcW w:w="757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51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vAlign w:val="bottom"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 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397457" w:rsidRPr="00397457" w:rsidTr="00397457">
        <w:trPr>
          <w:trHeight w:val="304"/>
        </w:trPr>
        <w:tc>
          <w:tcPr>
            <w:tcW w:w="1932" w:type="dxa"/>
            <w:noWrap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Правая</w:t>
            </w:r>
          </w:p>
        </w:tc>
        <w:tc>
          <w:tcPr>
            <w:tcW w:w="757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51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vAlign w:val="bottom"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 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397457" w:rsidRPr="00397457" w:rsidTr="00397457">
        <w:trPr>
          <w:trHeight w:val="304"/>
        </w:trPr>
        <w:tc>
          <w:tcPr>
            <w:tcW w:w="15076" w:type="dxa"/>
            <w:gridSpan w:val="21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Число сенсорных пор на нижней челюсти</w:t>
            </w:r>
          </w:p>
        </w:tc>
      </w:tr>
      <w:tr w:rsidR="00397457" w:rsidRPr="00397457" w:rsidTr="00397457">
        <w:trPr>
          <w:trHeight w:val="304"/>
        </w:trPr>
        <w:tc>
          <w:tcPr>
            <w:tcW w:w="1932" w:type="dxa"/>
            <w:noWrap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Левая</w:t>
            </w:r>
          </w:p>
        </w:tc>
        <w:tc>
          <w:tcPr>
            <w:tcW w:w="757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1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vAlign w:val="bottom"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 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397457" w:rsidRPr="00397457" w:rsidTr="00397457">
        <w:trPr>
          <w:trHeight w:val="304"/>
        </w:trPr>
        <w:tc>
          <w:tcPr>
            <w:tcW w:w="1932" w:type="dxa"/>
            <w:noWrap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Правая</w:t>
            </w:r>
          </w:p>
        </w:tc>
        <w:tc>
          <w:tcPr>
            <w:tcW w:w="757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1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vAlign w:val="bottom"/>
            <w:hideMark/>
          </w:tcPr>
          <w:p w:rsidR="00397457" w:rsidRPr="00397457" w:rsidRDefault="00397457" w:rsidP="00397457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 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2" w:type="dxa"/>
            <w:noWrap/>
            <w:hideMark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397457" w:rsidRPr="00397457" w:rsidTr="00397457">
        <w:trPr>
          <w:trHeight w:val="304"/>
        </w:trPr>
        <w:tc>
          <w:tcPr>
            <w:tcW w:w="1932" w:type="dxa"/>
            <w:noWrap/>
            <w:vAlign w:val="center"/>
          </w:tcPr>
          <w:p w:rsidR="00397457" w:rsidRPr="00397457" w:rsidRDefault="00397457" w:rsidP="00397457">
            <w:pPr>
              <w:spacing w:line="240" w:lineRule="auto"/>
              <w:ind w:left="-851" w:firstLine="425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A</w:t>
            </w:r>
          </w:p>
        </w:tc>
        <w:tc>
          <w:tcPr>
            <w:tcW w:w="757" w:type="dxa"/>
            <w:noWrap/>
          </w:tcPr>
          <w:p w:rsidR="00397457" w:rsidRPr="00397457" w:rsidRDefault="00397457" w:rsidP="00397457">
            <w:pPr>
              <w:spacing w:line="240" w:lineRule="auto"/>
              <w:ind w:left="-851" w:firstLine="425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0</w:t>
            </w:r>
          </w:p>
        </w:tc>
        <w:tc>
          <w:tcPr>
            <w:tcW w:w="651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397457" w:rsidRPr="00397457" w:rsidTr="00397457">
        <w:trPr>
          <w:trHeight w:val="304"/>
        </w:trPr>
        <w:tc>
          <w:tcPr>
            <w:tcW w:w="1932" w:type="dxa"/>
            <w:noWrap/>
            <w:vAlign w:val="center"/>
          </w:tcPr>
          <w:p w:rsidR="00397457" w:rsidRPr="00397457" w:rsidRDefault="00397457" w:rsidP="00397457">
            <w:pPr>
              <w:spacing w:line="240" w:lineRule="auto"/>
              <w:ind w:left="-851" w:firstLine="425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A/n</w:t>
            </w:r>
          </w:p>
        </w:tc>
        <w:tc>
          <w:tcPr>
            <w:tcW w:w="757" w:type="dxa"/>
            <w:noWrap/>
          </w:tcPr>
          <w:p w:rsidR="00397457" w:rsidRPr="00397457" w:rsidRDefault="00397457" w:rsidP="00397457">
            <w:pPr>
              <w:spacing w:line="240" w:lineRule="auto"/>
              <w:ind w:left="-851" w:firstLine="425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     0</w:t>
            </w:r>
          </w:p>
        </w:tc>
        <w:tc>
          <w:tcPr>
            <w:tcW w:w="651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0,33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0,33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52" w:type="dxa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</w:tr>
      <w:tr w:rsidR="00397457" w:rsidRPr="00397457" w:rsidTr="00397457">
        <w:trPr>
          <w:trHeight w:val="304"/>
        </w:trPr>
        <w:tc>
          <w:tcPr>
            <w:tcW w:w="13772" w:type="dxa"/>
            <w:gridSpan w:val="19"/>
            <w:noWrap/>
            <w:vAlign w:val="center"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Частота асимметричного проявления на признак</w:t>
            </w:r>
          </w:p>
        </w:tc>
        <w:tc>
          <w:tcPr>
            <w:tcW w:w="1304" w:type="dxa"/>
            <w:gridSpan w:val="2"/>
            <w:noWrap/>
          </w:tcPr>
          <w:p w:rsidR="00397457" w:rsidRPr="00397457" w:rsidRDefault="00397457" w:rsidP="00397457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0</w:t>
            </w:r>
            <w:r w:rsidRPr="0039745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,03</w:t>
            </w:r>
          </w:p>
        </w:tc>
      </w:tr>
    </w:tbl>
    <w:p w:rsidR="00397457" w:rsidRPr="00702A85" w:rsidRDefault="00397457" w:rsidP="00397457">
      <w:pPr>
        <w:pStyle w:val="af2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sectPr w:rsidR="00397457" w:rsidRPr="00702A85" w:rsidSect="00397457">
      <w:pgSz w:w="16838" w:h="11906" w:orient="landscape"/>
      <w:pgMar w:top="1276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DC1" w:rsidRDefault="00C67DC1" w:rsidP="006F3837">
      <w:pPr>
        <w:spacing w:after="0" w:line="240" w:lineRule="auto"/>
      </w:pPr>
      <w:r>
        <w:separator/>
      </w:r>
    </w:p>
  </w:endnote>
  <w:endnote w:type="continuationSeparator" w:id="1">
    <w:p w:rsidR="00C67DC1" w:rsidRDefault="00C67DC1" w:rsidP="006F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8263707"/>
      <w:docPartObj>
        <w:docPartGallery w:val="Page Numbers (Bottom of Page)"/>
        <w:docPartUnique/>
      </w:docPartObj>
    </w:sdtPr>
    <w:sdtContent>
      <w:p w:rsidR="004E5BAF" w:rsidRDefault="00541238">
        <w:pPr>
          <w:pStyle w:val="af"/>
          <w:jc w:val="right"/>
        </w:pPr>
        <w:r>
          <w:fldChar w:fldCharType="begin"/>
        </w:r>
        <w:r w:rsidR="004E5BAF">
          <w:instrText>PAGE   \* MERGEFORMAT</w:instrText>
        </w:r>
        <w:r>
          <w:fldChar w:fldCharType="separate"/>
        </w:r>
        <w:r w:rsidR="00416CF9">
          <w:rPr>
            <w:noProof/>
          </w:rPr>
          <w:t>2</w:t>
        </w:r>
        <w:r>
          <w:fldChar w:fldCharType="end"/>
        </w:r>
      </w:p>
    </w:sdtContent>
  </w:sdt>
  <w:p w:rsidR="004E5BAF" w:rsidRDefault="004E5BAF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BAF" w:rsidRDefault="004E5BAF">
    <w:pPr>
      <w:pStyle w:val="af"/>
      <w:jc w:val="right"/>
    </w:pPr>
  </w:p>
  <w:p w:rsidR="004E5BAF" w:rsidRDefault="004E5BA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DC1" w:rsidRDefault="00C67DC1" w:rsidP="006F3837">
      <w:pPr>
        <w:spacing w:after="0" w:line="240" w:lineRule="auto"/>
      </w:pPr>
      <w:r>
        <w:separator/>
      </w:r>
    </w:p>
  </w:footnote>
  <w:footnote w:type="continuationSeparator" w:id="1">
    <w:p w:rsidR="00C67DC1" w:rsidRDefault="00C67DC1" w:rsidP="006F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762F7"/>
    <w:multiLevelType w:val="hybridMultilevel"/>
    <w:tmpl w:val="EBE2C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13355"/>
    <w:multiLevelType w:val="hybridMultilevel"/>
    <w:tmpl w:val="BBFC3B4A"/>
    <w:lvl w:ilvl="0" w:tplc="E510283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">
    <w:nsid w:val="11AF20CE"/>
    <w:multiLevelType w:val="hybridMultilevel"/>
    <w:tmpl w:val="9EB636A6"/>
    <w:lvl w:ilvl="0" w:tplc="B9EADB2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8745C4F"/>
    <w:multiLevelType w:val="hybridMultilevel"/>
    <w:tmpl w:val="6ED0B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AD6D8A"/>
    <w:multiLevelType w:val="multilevel"/>
    <w:tmpl w:val="FBE06A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7FD6F3D"/>
    <w:multiLevelType w:val="hybridMultilevel"/>
    <w:tmpl w:val="C406C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E342CD"/>
    <w:multiLevelType w:val="hybridMultilevel"/>
    <w:tmpl w:val="ABA8E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2411FF"/>
    <w:multiLevelType w:val="hybridMultilevel"/>
    <w:tmpl w:val="168E9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8058BE"/>
    <w:multiLevelType w:val="multilevel"/>
    <w:tmpl w:val="6EFE6C9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3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1F81"/>
    <w:rsid w:val="00003DE8"/>
    <w:rsid w:val="00012E4A"/>
    <w:rsid w:val="0001706B"/>
    <w:rsid w:val="000208C0"/>
    <w:rsid w:val="000337FF"/>
    <w:rsid w:val="000413E2"/>
    <w:rsid w:val="0006072D"/>
    <w:rsid w:val="000C67CB"/>
    <w:rsid w:val="000D0EA6"/>
    <w:rsid w:val="000E056E"/>
    <w:rsid w:val="00102536"/>
    <w:rsid w:val="001A2DC0"/>
    <w:rsid w:val="001B4E52"/>
    <w:rsid w:val="001D407C"/>
    <w:rsid w:val="00236BB5"/>
    <w:rsid w:val="002438DA"/>
    <w:rsid w:val="00245159"/>
    <w:rsid w:val="0025445B"/>
    <w:rsid w:val="0026768A"/>
    <w:rsid w:val="00276017"/>
    <w:rsid w:val="002800D5"/>
    <w:rsid w:val="0029790D"/>
    <w:rsid w:val="002C3745"/>
    <w:rsid w:val="002F2351"/>
    <w:rsid w:val="003013CB"/>
    <w:rsid w:val="00344468"/>
    <w:rsid w:val="00352C56"/>
    <w:rsid w:val="003569D3"/>
    <w:rsid w:val="00362651"/>
    <w:rsid w:val="0036795F"/>
    <w:rsid w:val="00367CFE"/>
    <w:rsid w:val="00397457"/>
    <w:rsid w:val="003A2698"/>
    <w:rsid w:val="003A662E"/>
    <w:rsid w:val="003E3CE3"/>
    <w:rsid w:val="003F795E"/>
    <w:rsid w:val="00403857"/>
    <w:rsid w:val="00416CF9"/>
    <w:rsid w:val="00430C1B"/>
    <w:rsid w:val="00433E02"/>
    <w:rsid w:val="0043680E"/>
    <w:rsid w:val="00456011"/>
    <w:rsid w:val="00474181"/>
    <w:rsid w:val="004777AF"/>
    <w:rsid w:val="0049186C"/>
    <w:rsid w:val="004C165E"/>
    <w:rsid w:val="004D0274"/>
    <w:rsid w:val="004E5BAF"/>
    <w:rsid w:val="0050214C"/>
    <w:rsid w:val="00530BBD"/>
    <w:rsid w:val="00541238"/>
    <w:rsid w:val="005414AA"/>
    <w:rsid w:val="00550E86"/>
    <w:rsid w:val="005729C5"/>
    <w:rsid w:val="005E3F84"/>
    <w:rsid w:val="005F45EA"/>
    <w:rsid w:val="006109D2"/>
    <w:rsid w:val="00611957"/>
    <w:rsid w:val="00634032"/>
    <w:rsid w:val="006358FC"/>
    <w:rsid w:val="00636477"/>
    <w:rsid w:val="0063658A"/>
    <w:rsid w:val="006413A2"/>
    <w:rsid w:val="00643D00"/>
    <w:rsid w:val="00682D0B"/>
    <w:rsid w:val="0068665B"/>
    <w:rsid w:val="006A2B45"/>
    <w:rsid w:val="006B53D7"/>
    <w:rsid w:val="006F3837"/>
    <w:rsid w:val="006F7116"/>
    <w:rsid w:val="00702A85"/>
    <w:rsid w:val="00737989"/>
    <w:rsid w:val="007423D6"/>
    <w:rsid w:val="007660CE"/>
    <w:rsid w:val="007864EE"/>
    <w:rsid w:val="0078725B"/>
    <w:rsid w:val="007C3AB5"/>
    <w:rsid w:val="007D27BF"/>
    <w:rsid w:val="007E37F1"/>
    <w:rsid w:val="00830E35"/>
    <w:rsid w:val="00847888"/>
    <w:rsid w:val="0085560B"/>
    <w:rsid w:val="00883FDD"/>
    <w:rsid w:val="00886533"/>
    <w:rsid w:val="008909F7"/>
    <w:rsid w:val="0090371E"/>
    <w:rsid w:val="0090683A"/>
    <w:rsid w:val="0092325C"/>
    <w:rsid w:val="00985D3D"/>
    <w:rsid w:val="009C759A"/>
    <w:rsid w:val="009E2908"/>
    <w:rsid w:val="00A006D5"/>
    <w:rsid w:val="00A03821"/>
    <w:rsid w:val="00A05EBF"/>
    <w:rsid w:val="00A05ED1"/>
    <w:rsid w:val="00A12C14"/>
    <w:rsid w:val="00A53966"/>
    <w:rsid w:val="00A82344"/>
    <w:rsid w:val="00A873D1"/>
    <w:rsid w:val="00AB12B4"/>
    <w:rsid w:val="00AF1FAD"/>
    <w:rsid w:val="00AF303D"/>
    <w:rsid w:val="00B07133"/>
    <w:rsid w:val="00B249A1"/>
    <w:rsid w:val="00B541E9"/>
    <w:rsid w:val="00BA3B24"/>
    <w:rsid w:val="00BB2CDB"/>
    <w:rsid w:val="00BC06B1"/>
    <w:rsid w:val="00BF74CA"/>
    <w:rsid w:val="00C33240"/>
    <w:rsid w:val="00C54F11"/>
    <w:rsid w:val="00C57AC9"/>
    <w:rsid w:val="00C61F81"/>
    <w:rsid w:val="00C67DC1"/>
    <w:rsid w:val="00CB3A3F"/>
    <w:rsid w:val="00D0545D"/>
    <w:rsid w:val="00D26D61"/>
    <w:rsid w:val="00D552B2"/>
    <w:rsid w:val="00D833DF"/>
    <w:rsid w:val="00DC6BD5"/>
    <w:rsid w:val="00DD1B50"/>
    <w:rsid w:val="00DE130F"/>
    <w:rsid w:val="00DE30EF"/>
    <w:rsid w:val="00E1092F"/>
    <w:rsid w:val="00E22CA1"/>
    <w:rsid w:val="00E2633B"/>
    <w:rsid w:val="00E375A8"/>
    <w:rsid w:val="00E4388C"/>
    <w:rsid w:val="00E5291E"/>
    <w:rsid w:val="00E571B7"/>
    <w:rsid w:val="00E82408"/>
    <w:rsid w:val="00E95D30"/>
    <w:rsid w:val="00E96CC1"/>
    <w:rsid w:val="00EA3CD3"/>
    <w:rsid w:val="00EE3C61"/>
    <w:rsid w:val="00EE4799"/>
    <w:rsid w:val="00F00481"/>
    <w:rsid w:val="00F70649"/>
    <w:rsid w:val="00FA198A"/>
    <w:rsid w:val="00FE4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B4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26768A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">
    <w:name w:val="Основной текст2"/>
    <w:basedOn w:val="a"/>
    <w:link w:val="a3"/>
    <w:rsid w:val="0026768A"/>
    <w:pPr>
      <w:shd w:val="clear" w:color="auto" w:fill="FFFFFF"/>
      <w:spacing w:before="60" w:after="0" w:line="214" w:lineRule="exact"/>
      <w:ind w:hanging="1260"/>
      <w:jc w:val="both"/>
    </w:pPr>
    <w:rPr>
      <w:rFonts w:ascii="Arial" w:eastAsia="Arial" w:hAnsi="Arial" w:cs="Arial"/>
      <w:sz w:val="17"/>
      <w:szCs w:val="17"/>
      <w:lang w:eastAsia="en-US"/>
    </w:rPr>
  </w:style>
  <w:style w:type="character" w:customStyle="1" w:styleId="a4">
    <w:name w:val="Основной текст + Полужирный"/>
    <w:basedOn w:val="a3"/>
    <w:rsid w:val="0026768A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paragraph" w:styleId="a5">
    <w:name w:val="Normal (Web)"/>
    <w:basedOn w:val="a"/>
    <w:uiPriority w:val="99"/>
    <w:unhideWhenUsed/>
    <w:rsid w:val="00267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+ Полужирный;Курсив"/>
    <w:basedOn w:val="a3"/>
    <w:rsid w:val="0026768A"/>
    <w:rPr>
      <w:rFonts w:ascii="Arial" w:eastAsia="Arial" w:hAnsi="Arial" w:cs="Arial"/>
      <w:b/>
      <w:bCs/>
      <w:i/>
      <w:iCs/>
      <w:smallCaps w:val="0"/>
      <w:strike w:val="0"/>
      <w:spacing w:val="0"/>
      <w:sz w:val="17"/>
      <w:szCs w:val="17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0E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056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Основной текст + Курсив"/>
    <w:basedOn w:val="a3"/>
    <w:rsid w:val="0085560B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85560B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85560B"/>
    <w:pPr>
      <w:shd w:val="clear" w:color="auto" w:fill="FFFFFF"/>
      <w:spacing w:after="0" w:line="266" w:lineRule="exact"/>
      <w:ind w:hanging="1260"/>
      <w:jc w:val="both"/>
    </w:pPr>
    <w:rPr>
      <w:rFonts w:ascii="Arial" w:eastAsia="Arial" w:hAnsi="Arial" w:cs="Arial"/>
      <w:sz w:val="17"/>
      <w:szCs w:val="17"/>
      <w:lang w:eastAsia="en-US"/>
    </w:rPr>
  </w:style>
  <w:style w:type="character" w:customStyle="1" w:styleId="aa">
    <w:name w:val="Подпись к картинке_"/>
    <w:basedOn w:val="a0"/>
    <w:link w:val="ab"/>
    <w:rsid w:val="0085560B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ab">
    <w:name w:val="Подпись к картинке"/>
    <w:basedOn w:val="a"/>
    <w:link w:val="aa"/>
    <w:rsid w:val="0085560B"/>
    <w:pPr>
      <w:shd w:val="clear" w:color="auto" w:fill="FFFFFF"/>
      <w:spacing w:after="0" w:line="0" w:lineRule="atLeast"/>
    </w:pPr>
    <w:rPr>
      <w:rFonts w:ascii="Arial" w:eastAsia="Arial" w:hAnsi="Arial" w:cs="Arial"/>
      <w:sz w:val="17"/>
      <w:szCs w:val="17"/>
      <w:lang w:eastAsia="en-US"/>
    </w:rPr>
  </w:style>
  <w:style w:type="table" w:styleId="ac">
    <w:name w:val="Table Grid"/>
    <w:basedOn w:val="a1"/>
    <w:uiPriority w:val="59"/>
    <w:rsid w:val="0085560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6F3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F3837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6F3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F3837"/>
    <w:rPr>
      <w:rFonts w:eastAsiaTheme="minorEastAsia"/>
      <w:lang w:eastAsia="ru-RU"/>
    </w:rPr>
  </w:style>
  <w:style w:type="paragraph" w:styleId="af1">
    <w:name w:val="List Paragraph"/>
    <w:basedOn w:val="a"/>
    <w:uiPriority w:val="34"/>
    <w:qFormat/>
    <w:rsid w:val="009C759A"/>
    <w:pPr>
      <w:ind w:left="720"/>
      <w:contextualSpacing/>
    </w:pPr>
  </w:style>
  <w:style w:type="paragraph" w:styleId="af2">
    <w:name w:val="No Spacing"/>
    <w:uiPriority w:val="1"/>
    <w:qFormat/>
    <w:rsid w:val="006A2B45"/>
    <w:pPr>
      <w:spacing w:after="0" w:line="240" w:lineRule="auto"/>
    </w:pPr>
    <w:rPr>
      <w:rFonts w:eastAsiaTheme="minorEastAsia"/>
      <w:lang w:eastAsia="ru-RU"/>
    </w:rPr>
  </w:style>
  <w:style w:type="character" w:styleId="af3">
    <w:name w:val="Hyperlink"/>
    <w:basedOn w:val="a0"/>
    <w:uiPriority w:val="99"/>
    <w:unhideWhenUsed/>
    <w:rsid w:val="0029790D"/>
    <w:rPr>
      <w:color w:val="0000FF"/>
      <w:u w:val="single"/>
    </w:rPr>
  </w:style>
  <w:style w:type="character" w:customStyle="1" w:styleId="22">
    <w:name w:val="Основной текст (2) + Не полужирный;Не курсив"/>
    <w:basedOn w:val="20"/>
    <w:rsid w:val="000337FF"/>
    <w:rPr>
      <w:rFonts w:ascii="Arial" w:eastAsia="Arial" w:hAnsi="Arial" w:cs="Arial"/>
      <w:b/>
      <w:bCs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styleId="af4">
    <w:name w:val="FollowedHyperlink"/>
    <w:basedOn w:val="a0"/>
    <w:uiPriority w:val="99"/>
    <w:semiHidden/>
    <w:unhideWhenUsed/>
    <w:rsid w:val="00702A85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c"/>
    <w:uiPriority w:val="59"/>
    <w:rsid w:val="00397457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68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26768A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">
    <w:name w:val="Основной текст2"/>
    <w:basedOn w:val="a"/>
    <w:link w:val="a3"/>
    <w:rsid w:val="0026768A"/>
    <w:pPr>
      <w:shd w:val="clear" w:color="auto" w:fill="FFFFFF"/>
      <w:spacing w:before="60" w:after="0" w:line="214" w:lineRule="exact"/>
      <w:ind w:hanging="1260"/>
      <w:jc w:val="both"/>
    </w:pPr>
    <w:rPr>
      <w:rFonts w:ascii="Arial" w:eastAsia="Arial" w:hAnsi="Arial" w:cs="Arial"/>
      <w:sz w:val="17"/>
      <w:szCs w:val="17"/>
      <w:lang w:eastAsia="en-US"/>
    </w:rPr>
  </w:style>
  <w:style w:type="character" w:customStyle="1" w:styleId="a4">
    <w:name w:val="Основной текст + Полужирный"/>
    <w:basedOn w:val="a3"/>
    <w:rsid w:val="0026768A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paragraph" w:styleId="a5">
    <w:name w:val="Normal (Web)"/>
    <w:basedOn w:val="a"/>
    <w:uiPriority w:val="99"/>
    <w:unhideWhenUsed/>
    <w:rsid w:val="00267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+ Полужирный;Курсив"/>
    <w:basedOn w:val="a3"/>
    <w:rsid w:val="0026768A"/>
    <w:rPr>
      <w:rFonts w:ascii="Arial" w:eastAsia="Arial" w:hAnsi="Arial" w:cs="Arial"/>
      <w:b/>
      <w:bCs/>
      <w:i/>
      <w:iCs/>
      <w:smallCaps w:val="0"/>
      <w:strike w:val="0"/>
      <w:spacing w:val="0"/>
      <w:sz w:val="17"/>
      <w:szCs w:val="17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0E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056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1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0%D0%B5%D1%87%D0%BD%D0%BE%D0%B9_%D0%BE%D0%BA%D1%83%D0%BD%D1%8C" TargetMode="Externa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17</Pages>
  <Words>3625</Words>
  <Characters>20664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ХомяковНВ</dc:creator>
  <cp:lastModifiedBy>Acer</cp:lastModifiedBy>
  <cp:revision>37</cp:revision>
  <cp:lastPrinted>2023-04-07T10:41:00Z</cp:lastPrinted>
  <dcterms:created xsi:type="dcterms:W3CDTF">2023-01-26T07:17:00Z</dcterms:created>
  <dcterms:modified xsi:type="dcterms:W3CDTF">2024-11-04T18:37:00Z</dcterms:modified>
</cp:coreProperties>
</file>