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8A5E" w14:textId="77777777" w:rsidR="00C10826" w:rsidRPr="00FC0B19" w:rsidRDefault="00C10826" w:rsidP="00C10826">
      <w:pPr>
        <w:rPr>
          <w:rFonts w:ascii="Times New Roman" w:hAnsi="Times New Roman" w:cs="Times New Roman"/>
          <w:b/>
        </w:rPr>
      </w:pPr>
      <w:r w:rsidRPr="00FC0B19">
        <w:rPr>
          <w:rFonts w:ascii="Times New Roman" w:hAnsi="Times New Roman" w:cs="Times New Roman"/>
          <w:b/>
        </w:rPr>
        <w:t xml:space="preserve">УДК </w:t>
      </w:r>
      <w:r>
        <w:rPr>
          <w:rFonts w:ascii="Times New Roman" w:hAnsi="Times New Roman" w:cs="Times New Roman"/>
          <w:b/>
        </w:rPr>
        <w:t>34</w:t>
      </w:r>
    </w:p>
    <w:p w14:paraId="53FC1535" w14:textId="77777777" w:rsidR="00C10826" w:rsidRDefault="00C10826" w:rsidP="00C10826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08C68306" w14:textId="77777777" w:rsidR="00C10826" w:rsidRPr="008B1365" w:rsidRDefault="00C10826" w:rsidP="00C108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1365">
        <w:rPr>
          <w:rFonts w:ascii="Times New Roman" w:hAnsi="Times New Roman" w:cs="Times New Roman"/>
          <w:b/>
        </w:rPr>
        <w:t>СПЕЦИФИКА РЕАЛИЗАЦИИ ГОСУДАРСТВЕННОЙ МИГРАЦИОННОЙ ПОЛИТИКИ В СУБЪЕКТАХ РОССИЙСКОЙ ФЕДЕРАЦИИ</w:t>
      </w:r>
    </w:p>
    <w:p w14:paraId="429D3ED1" w14:textId="77777777" w:rsidR="00C10826" w:rsidRDefault="00C10826" w:rsidP="00C10826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14:paraId="257FB643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7E41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377E41">
        <w:rPr>
          <w:rFonts w:ascii="Times New Roman" w:hAnsi="Times New Roman" w:cs="Times New Roman"/>
          <w:sz w:val="24"/>
          <w:szCs w:val="24"/>
        </w:rPr>
        <w:t xml:space="preserve"> А.Ф.</w:t>
      </w:r>
    </w:p>
    <w:p w14:paraId="2F7FF61E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E41">
        <w:rPr>
          <w:rFonts w:ascii="Times New Roman" w:hAnsi="Times New Roman" w:cs="Times New Roman"/>
          <w:sz w:val="24"/>
          <w:szCs w:val="24"/>
        </w:rPr>
        <w:t>Магистрант</w:t>
      </w:r>
    </w:p>
    <w:p w14:paraId="5B11A534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E41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377E4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77E41">
        <w:rPr>
          <w:rFonts w:ascii="Times New Roman" w:hAnsi="Times New Roman" w:cs="Times New Roman"/>
          <w:sz w:val="24"/>
          <w:szCs w:val="24"/>
        </w:rPr>
        <w:t xml:space="preserve"> «Башкирская академия</w:t>
      </w:r>
    </w:p>
    <w:p w14:paraId="4EFBA098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E41">
        <w:rPr>
          <w:rFonts w:ascii="Times New Roman" w:hAnsi="Times New Roman" w:cs="Times New Roman"/>
          <w:sz w:val="24"/>
          <w:szCs w:val="24"/>
        </w:rPr>
        <w:t xml:space="preserve"> Государственной службы и управления</w:t>
      </w:r>
    </w:p>
    <w:p w14:paraId="264CC5DB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E41">
        <w:rPr>
          <w:rFonts w:ascii="Times New Roman" w:hAnsi="Times New Roman" w:cs="Times New Roman"/>
          <w:sz w:val="24"/>
          <w:szCs w:val="24"/>
        </w:rPr>
        <w:t xml:space="preserve"> при Главе Республики Башкортостан»</w:t>
      </w:r>
    </w:p>
    <w:p w14:paraId="6A4F25D8" w14:textId="77777777" w:rsidR="00C10826" w:rsidRPr="00377E41" w:rsidRDefault="00C10826" w:rsidP="00C1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E41">
        <w:rPr>
          <w:rFonts w:ascii="Times New Roman" w:hAnsi="Times New Roman" w:cs="Times New Roman"/>
          <w:sz w:val="24"/>
          <w:szCs w:val="24"/>
        </w:rPr>
        <w:t>Россия, Уфа</w:t>
      </w:r>
    </w:p>
    <w:p w14:paraId="5AFCC30F" w14:textId="77777777" w:rsidR="000D41DC" w:rsidRDefault="000D41DC" w:rsidP="00AC083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040CC90" w14:textId="77777777" w:rsidR="00C10826" w:rsidRPr="00140099" w:rsidRDefault="00C10826" w:rsidP="00C10826">
      <w:pPr>
        <w:jc w:val="both"/>
        <w:rPr>
          <w:rFonts w:ascii="Times New Roman" w:hAnsi="Times New Roman" w:cs="Times New Roman"/>
          <w:szCs w:val="24"/>
        </w:rPr>
      </w:pPr>
      <w:r w:rsidRPr="002A58DE">
        <w:rPr>
          <w:rFonts w:ascii="Times New Roman" w:hAnsi="Times New Roman" w:cs="Times New Roman"/>
          <w:b/>
          <w:szCs w:val="24"/>
        </w:rPr>
        <w:t xml:space="preserve">Аннотация: </w:t>
      </w:r>
      <w:r w:rsidRPr="002A58DE">
        <w:rPr>
          <w:rFonts w:ascii="Times New Roman" w:hAnsi="Times New Roman" w:cs="Times New Roman"/>
          <w:szCs w:val="24"/>
        </w:rPr>
        <w:t xml:space="preserve">В статье исследуются </w:t>
      </w:r>
      <w:r>
        <w:rPr>
          <w:rFonts w:ascii="Times New Roman" w:hAnsi="Times New Roman" w:cs="Times New Roman"/>
          <w:szCs w:val="24"/>
        </w:rPr>
        <w:t xml:space="preserve">специфика реализации миграционной политики в субъектах Российской Федерации. Проблема контроля миграционных потоков. </w:t>
      </w:r>
      <w:r>
        <w:rPr>
          <w:rFonts w:ascii="Times New Roman" w:hAnsi="Times New Roman" w:cs="Times New Roman"/>
        </w:rPr>
        <w:t xml:space="preserve">Динамика прибывших и выбывших мигрантов в Российской Федерации. Проблема учета и контроля мигрантов. Изучение недостатков деятельности миграционной службы при реализации </w:t>
      </w:r>
      <w:r w:rsidRPr="00AC0836">
        <w:rPr>
          <w:rFonts w:ascii="Times New Roman" w:hAnsi="Times New Roman" w:cs="Times New Roman"/>
        </w:rPr>
        <w:t>государственной миграционной политики в субъектах Российской Федерации</w:t>
      </w:r>
      <w:r>
        <w:rPr>
          <w:rFonts w:ascii="Times New Roman" w:hAnsi="Times New Roman" w:cs="Times New Roman"/>
        </w:rPr>
        <w:t>.</w:t>
      </w:r>
    </w:p>
    <w:p w14:paraId="50F46DE7" w14:textId="77777777" w:rsidR="00C10826" w:rsidRDefault="00C10826" w:rsidP="00C10826">
      <w:pPr>
        <w:jc w:val="both"/>
        <w:rPr>
          <w:rFonts w:ascii="Times New Roman" w:hAnsi="Times New Roman" w:cs="Times New Roman"/>
          <w:szCs w:val="24"/>
        </w:rPr>
      </w:pPr>
      <w:r w:rsidRPr="002A58DE">
        <w:rPr>
          <w:rFonts w:ascii="Times New Roman" w:hAnsi="Times New Roman" w:cs="Times New Roman"/>
          <w:b/>
          <w:szCs w:val="24"/>
        </w:rPr>
        <w:t>Ключевые слова:</w:t>
      </w:r>
      <w:r>
        <w:rPr>
          <w:rFonts w:ascii="Times New Roman" w:hAnsi="Times New Roman" w:cs="Times New Roman"/>
          <w:b/>
          <w:szCs w:val="24"/>
        </w:rPr>
        <w:t> </w:t>
      </w:r>
      <w:r w:rsidRPr="00C22198">
        <w:rPr>
          <w:rFonts w:ascii="Times New Roman" w:hAnsi="Times New Roman" w:cs="Times New Roman"/>
          <w:szCs w:val="24"/>
        </w:rPr>
        <w:t>миграционная политика, миграция, Российская Федерация, миграционные службы,  специфика миграционной политики, субъекты Российской Федерации.</w:t>
      </w:r>
    </w:p>
    <w:p w14:paraId="06D68B85" w14:textId="77777777" w:rsidR="00C10826" w:rsidRPr="002A58DE" w:rsidRDefault="00C10826" w:rsidP="00C10826">
      <w:pPr>
        <w:jc w:val="both"/>
        <w:rPr>
          <w:rFonts w:ascii="Times New Roman" w:hAnsi="Times New Roman" w:cs="Times New Roman"/>
          <w:b/>
          <w:szCs w:val="24"/>
        </w:rPr>
      </w:pPr>
    </w:p>
    <w:p w14:paraId="26C2F6B3" w14:textId="77777777" w:rsidR="00C10826" w:rsidRPr="008B1365" w:rsidRDefault="00C10826" w:rsidP="00C10826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B1365">
        <w:rPr>
          <w:rFonts w:ascii="Times New Roman" w:hAnsi="Times New Roman" w:cs="Times New Roman"/>
          <w:b/>
          <w:lang w:val="en-US"/>
        </w:rPr>
        <w:t>THE SPECIFICS OF THE IMPLEMENTATION OF THE STATE MIGRATION POLICY IN THE SUBJECTS OF THE RUSSIAN FEDERATION</w:t>
      </w:r>
    </w:p>
    <w:p w14:paraId="207EF870" w14:textId="77777777" w:rsidR="00C10826" w:rsidRPr="008B1365" w:rsidRDefault="00C10826" w:rsidP="00C10826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20D9822" w14:textId="77777777" w:rsidR="00C10826" w:rsidRPr="00FC0B19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FC0B19">
        <w:rPr>
          <w:rFonts w:ascii="Times New Roman" w:hAnsi="Times New Roman" w:cs="Times New Roman"/>
          <w:sz w:val="24"/>
          <w:lang w:val="en-US"/>
        </w:rPr>
        <w:t>Ahtyamov</w:t>
      </w:r>
      <w:proofErr w:type="spellEnd"/>
      <w:r w:rsidRPr="00FC0B19">
        <w:rPr>
          <w:rFonts w:ascii="Times New Roman" w:hAnsi="Times New Roman" w:cs="Times New Roman"/>
          <w:lang w:val="en-US"/>
        </w:rPr>
        <w:t xml:space="preserve"> A.F.</w:t>
      </w:r>
    </w:p>
    <w:p w14:paraId="1E923A14" w14:textId="77777777" w:rsidR="00C10826" w:rsidRPr="00B6036D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Pr="00B6036D">
        <w:rPr>
          <w:rFonts w:ascii="Times New Roman" w:hAnsi="Times New Roman" w:cs="Times New Roman"/>
          <w:lang w:val="en-US"/>
        </w:rPr>
        <w:t>ndergraduate student</w:t>
      </w:r>
    </w:p>
    <w:p w14:paraId="6ACAD00E" w14:textId="77777777" w:rsidR="00C10826" w:rsidRPr="00FC0B19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r w:rsidRPr="00FC0B19">
        <w:rPr>
          <w:rFonts w:ascii="Times New Roman" w:hAnsi="Times New Roman" w:cs="Times New Roman"/>
          <w:lang w:val="en-US"/>
        </w:rPr>
        <w:t xml:space="preserve">«Bashkir Academy </w:t>
      </w:r>
    </w:p>
    <w:p w14:paraId="019C8B2C" w14:textId="77777777" w:rsidR="00C10826" w:rsidRPr="00FC0B19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proofErr w:type="gramStart"/>
      <w:r w:rsidRPr="00FC0B19">
        <w:rPr>
          <w:rFonts w:ascii="Times New Roman" w:hAnsi="Times New Roman" w:cs="Times New Roman"/>
          <w:lang w:val="en-US"/>
        </w:rPr>
        <w:t>of</w:t>
      </w:r>
      <w:proofErr w:type="gramEnd"/>
      <w:r w:rsidRPr="00FC0B19">
        <w:rPr>
          <w:rFonts w:ascii="Times New Roman" w:hAnsi="Times New Roman" w:cs="Times New Roman"/>
          <w:lang w:val="en-US"/>
        </w:rPr>
        <w:t xml:space="preserve"> Public Service and Management</w:t>
      </w:r>
    </w:p>
    <w:p w14:paraId="6D93C19E" w14:textId="77777777" w:rsidR="00C10826" w:rsidRPr="00FC0B19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proofErr w:type="gramStart"/>
      <w:r w:rsidRPr="00FC0B19">
        <w:rPr>
          <w:rFonts w:ascii="Times New Roman" w:hAnsi="Times New Roman" w:cs="Times New Roman"/>
          <w:lang w:val="en-US"/>
        </w:rPr>
        <w:t>under</w:t>
      </w:r>
      <w:proofErr w:type="gramEnd"/>
      <w:r w:rsidRPr="00FC0B19">
        <w:rPr>
          <w:rFonts w:ascii="Times New Roman" w:hAnsi="Times New Roman" w:cs="Times New Roman"/>
          <w:lang w:val="en-US"/>
        </w:rPr>
        <w:t xml:space="preserve"> the Head of the Republic of Bashkortostan</w:t>
      </w:r>
    </w:p>
    <w:p w14:paraId="5877B1CD" w14:textId="77777777" w:rsidR="00C10826" w:rsidRPr="00F17E7A" w:rsidRDefault="00C10826" w:rsidP="00C10826">
      <w:pPr>
        <w:jc w:val="right"/>
        <w:rPr>
          <w:rFonts w:ascii="Times New Roman" w:hAnsi="Times New Roman" w:cs="Times New Roman"/>
          <w:lang w:val="en-US"/>
        </w:rPr>
      </w:pPr>
      <w:r w:rsidRPr="00FC0B19">
        <w:rPr>
          <w:rFonts w:ascii="Times New Roman" w:hAnsi="Times New Roman" w:cs="Times New Roman"/>
          <w:lang w:val="en-US"/>
        </w:rPr>
        <w:t>Russia, Ufa</w:t>
      </w:r>
      <w:r w:rsidRPr="00C40BB7">
        <w:rPr>
          <w:rFonts w:ascii="Times New Roman" w:hAnsi="Times New Roman" w:cs="Times New Roman"/>
          <w:lang w:val="en-US"/>
        </w:rPr>
        <w:t>»</w:t>
      </w:r>
    </w:p>
    <w:p w14:paraId="02ECDDF8" w14:textId="77777777" w:rsidR="00C10826" w:rsidRPr="00F17E7A" w:rsidRDefault="00C10826" w:rsidP="00C10826">
      <w:pPr>
        <w:jc w:val="right"/>
        <w:rPr>
          <w:rFonts w:ascii="Times New Roman" w:hAnsi="Times New Roman" w:cs="Times New Roman"/>
          <w:lang w:val="en-US"/>
        </w:rPr>
      </w:pPr>
    </w:p>
    <w:p w14:paraId="540C1410" w14:textId="77777777" w:rsidR="00C10826" w:rsidRPr="009F5C6D" w:rsidRDefault="00C10826" w:rsidP="00C10826">
      <w:pPr>
        <w:jc w:val="both"/>
        <w:rPr>
          <w:rFonts w:ascii="Times New Roman" w:hAnsi="Times New Roman" w:cs="Times New Roman"/>
          <w:lang w:val="en-US"/>
        </w:rPr>
      </w:pPr>
      <w:r w:rsidRPr="00FC0B19">
        <w:rPr>
          <w:rFonts w:ascii="Times New Roman" w:hAnsi="Times New Roman" w:cs="Times New Roman"/>
          <w:b/>
          <w:lang w:val="en-US"/>
        </w:rPr>
        <w:t xml:space="preserve">Annotation:  </w:t>
      </w:r>
      <w:r w:rsidRPr="00C22198">
        <w:rPr>
          <w:rFonts w:ascii="Times New Roman" w:hAnsi="Times New Roman" w:cs="Times New Roman"/>
          <w:lang w:val="en-US"/>
        </w:rPr>
        <w:t xml:space="preserve">The article examines the specifics of the implementation of migration policy in the subjects of the Russian Federation. The problem of controlling migration flows. </w:t>
      </w:r>
      <w:proofErr w:type="gramStart"/>
      <w:r w:rsidRPr="00C22198">
        <w:rPr>
          <w:rFonts w:ascii="Times New Roman" w:hAnsi="Times New Roman" w:cs="Times New Roman"/>
          <w:lang w:val="en-US"/>
        </w:rPr>
        <w:t>The dynamics of arrivals and departures of migrants in the Russian Federation.</w:t>
      </w:r>
      <w:proofErr w:type="gramEnd"/>
      <w:r w:rsidRPr="00C221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22198">
        <w:rPr>
          <w:rFonts w:ascii="Times New Roman" w:hAnsi="Times New Roman" w:cs="Times New Roman"/>
          <w:lang w:val="en-US"/>
        </w:rPr>
        <w:t>The problem of accounting and control of migrants.</w:t>
      </w:r>
      <w:proofErr w:type="gramEnd"/>
      <w:r w:rsidRPr="00C221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22198">
        <w:rPr>
          <w:rFonts w:ascii="Times New Roman" w:hAnsi="Times New Roman" w:cs="Times New Roman"/>
          <w:lang w:val="en-US"/>
        </w:rPr>
        <w:t>The study of the shortcomings of the migration service in the implementation of state migration policy in the subjects of the Russian Federation.</w:t>
      </w:r>
      <w:proofErr w:type="gramEnd"/>
    </w:p>
    <w:p w14:paraId="2EAD3796" w14:textId="6FB322BD" w:rsidR="000D41DC" w:rsidRDefault="00C10826" w:rsidP="00C108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C0B19">
        <w:rPr>
          <w:rFonts w:ascii="Times New Roman" w:hAnsi="Times New Roman" w:cs="Times New Roman"/>
          <w:b/>
          <w:lang w:val="en-US"/>
        </w:rPr>
        <w:lastRenderedPageBreak/>
        <w:t xml:space="preserve">Keywords: </w:t>
      </w:r>
      <w:r w:rsidRPr="00912653">
        <w:rPr>
          <w:rFonts w:ascii="Times New Roman" w:hAnsi="Times New Roman" w:cs="Times New Roman"/>
          <w:lang w:val="en-US"/>
        </w:rPr>
        <w:t>migration policy, migration, the Russian Federation, migration services, specifics of migration policy, subjects of the Russian Federation.</w:t>
      </w:r>
    </w:p>
    <w:p w14:paraId="46489A0E" w14:textId="77777777" w:rsidR="00C10826" w:rsidRPr="00C10826" w:rsidRDefault="00C10826" w:rsidP="00C108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CF22CD9" w14:textId="3474E235" w:rsidR="00243B57" w:rsidRDefault="00243B57" w:rsidP="00B40E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Государственная миграционная политика в субъектах Российской </w:t>
      </w:r>
      <w:r w:rsidRPr="00AC083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реализуется по концепции на 2019-2025 года, утвержденной Указом Президента Российской Федерации от 31 октября 2018 года № 622, где определена цель миграционной политики создание социально-экономического пространства, демографического развития страны, сохранения русской культуры, русского историко-культурного наследия народов России. Основным </w:t>
      </w:r>
      <w:r w:rsidR="00AB3E7E">
        <w:rPr>
          <w:rFonts w:ascii="Times New Roman" w:hAnsi="Times New Roman" w:cs="Times New Roman"/>
        </w:rPr>
        <w:t>направлением</w:t>
      </w:r>
      <w:r>
        <w:rPr>
          <w:rFonts w:ascii="Times New Roman" w:hAnsi="Times New Roman" w:cs="Times New Roman"/>
        </w:rPr>
        <w:t xml:space="preserve"> реализации миграционной политики в субъектах Российской </w:t>
      </w:r>
      <w:r w:rsidRPr="00AC083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становится безопасность населения, которую должны обеспечить исполнители органы федеральной миграционной службы региона.</w:t>
      </w:r>
    </w:p>
    <w:p w14:paraId="489161C1" w14:textId="593C99E5" w:rsidR="00B40E0F" w:rsidRDefault="00B40E0F" w:rsidP="00B40E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территорию Российской Федерации ежегодно прибывает около 10 млн. иностранных граждан; постоянно и временно проживают более 1 млн. иностранных граждан; суммарный миграционный прирост составил 1,6 млн. человек, это 3-4 % от среднегодовой численности всех трудовых ресурсов </w:t>
      </w:r>
      <w:r w:rsidRPr="00D715A9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D715A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14:paraId="20FDF71F" w14:textId="73EA38BC" w:rsidR="00C12CA6" w:rsidRDefault="000D41DC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2 млн. граждан Российской Федерации выезжают на работу за границу, как </w:t>
      </w:r>
      <w:proofErr w:type="gramStart"/>
      <w:r>
        <w:rPr>
          <w:rFonts w:ascii="Times New Roman" w:hAnsi="Times New Roman" w:cs="Times New Roman"/>
        </w:rPr>
        <w:t>правило</w:t>
      </w:r>
      <w:proofErr w:type="gramEnd"/>
      <w:r>
        <w:rPr>
          <w:rFonts w:ascii="Times New Roman" w:hAnsi="Times New Roman" w:cs="Times New Roman"/>
        </w:rPr>
        <w:t xml:space="preserve"> это специалисты, обладающие профессиональными компетенциями узкой направленности.</w:t>
      </w:r>
      <w:r w:rsidR="001C56AF">
        <w:rPr>
          <w:rFonts w:ascii="Times New Roman" w:hAnsi="Times New Roman" w:cs="Times New Roman"/>
        </w:rPr>
        <w:t xml:space="preserve"> </w:t>
      </w:r>
      <w:r w:rsidR="009D4360">
        <w:rPr>
          <w:rFonts w:ascii="Times New Roman" w:hAnsi="Times New Roman" w:cs="Times New Roman"/>
        </w:rPr>
        <w:t>В 2012-2017 годах</w:t>
      </w:r>
      <w:r w:rsidR="001C56AF">
        <w:rPr>
          <w:rFonts w:ascii="Times New Roman" w:hAnsi="Times New Roman" w:cs="Times New Roman"/>
        </w:rPr>
        <w:t>,</w:t>
      </w:r>
      <w:r w:rsidR="009D4360">
        <w:rPr>
          <w:rFonts w:ascii="Times New Roman" w:hAnsi="Times New Roman" w:cs="Times New Roman"/>
        </w:rPr>
        <w:t xml:space="preserve"> реализуя государственн</w:t>
      </w:r>
      <w:r w:rsidR="00D715A9">
        <w:rPr>
          <w:rFonts w:ascii="Times New Roman" w:hAnsi="Times New Roman" w:cs="Times New Roman"/>
        </w:rPr>
        <w:t>ую</w:t>
      </w:r>
      <w:r w:rsidR="009D4360">
        <w:rPr>
          <w:rFonts w:ascii="Times New Roman" w:hAnsi="Times New Roman" w:cs="Times New Roman"/>
        </w:rPr>
        <w:t xml:space="preserve"> программ</w:t>
      </w:r>
      <w:r w:rsidR="00D715A9">
        <w:rPr>
          <w:rFonts w:ascii="Times New Roman" w:hAnsi="Times New Roman" w:cs="Times New Roman"/>
        </w:rPr>
        <w:t>у</w:t>
      </w:r>
      <w:r w:rsidR="009D4360">
        <w:rPr>
          <w:rFonts w:ascii="Times New Roman" w:hAnsi="Times New Roman" w:cs="Times New Roman"/>
        </w:rPr>
        <w:t xml:space="preserve"> по добровольному переселению в Российскую Федерацию соотечественников, проживающих за рубежом, принято 525 тыс. человек, более 1 миллиона человек приняло гражданство Российской Федерации, в </w:t>
      </w:r>
      <w:proofErr w:type="gramStart"/>
      <w:r w:rsidR="009D4360">
        <w:rPr>
          <w:rFonts w:ascii="Times New Roman" w:hAnsi="Times New Roman" w:cs="Times New Roman"/>
        </w:rPr>
        <w:t>связи</w:t>
      </w:r>
      <w:proofErr w:type="gramEnd"/>
      <w:r w:rsidR="009D4360">
        <w:rPr>
          <w:rFonts w:ascii="Times New Roman" w:hAnsi="Times New Roman" w:cs="Times New Roman"/>
        </w:rPr>
        <w:t xml:space="preserve"> с чем миграционный поток компенсировал естественную убыль </w:t>
      </w:r>
      <w:r w:rsidR="00C1070E">
        <w:rPr>
          <w:rFonts w:ascii="Times New Roman" w:hAnsi="Times New Roman" w:cs="Times New Roman"/>
        </w:rPr>
        <w:t>граждан</w:t>
      </w:r>
      <w:r w:rsidR="00D715A9">
        <w:rPr>
          <w:rFonts w:ascii="Times New Roman" w:hAnsi="Times New Roman" w:cs="Times New Roman"/>
        </w:rPr>
        <w:t xml:space="preserve"> </w:t>
      </w:r>
      <w:r w:rsidR="00D715A9" w:rsidRPr="00D715A9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2</w:t>
      </w:r>
      <w:r w:rsidR="00D715A9" w:rsidRPr="00D715A9">
        <w:rPr>
          <w:rFonts w:ascii="Times New Roman" w:hAnsi="Times New Roman" w:cs="Times New Roman"/>
        </w:rPr>
        <w:t>]</w:t>
      </w:r>
      <w:r w:rsidR="009D4360">
        <w:rPr>
          <w:rFonts w:ascii="Times New Roman" w:hAnsi="Times New Roman" w:cs="Times New Roman"/>
        </w:rPr>
        <w:t>.</w:t>
      </w:r>
      <w:r w:rsidR="00C12CA6">
        <w:rPr>
          <w:rFonts w:ascii="Times New Roman" w:hAnsi="Times New Roman" w:cs="Times New Roman"/>
        </w:rPr>
        <w:t xml:space="preserve"> </w:t>
      </w:r>
    </w:p>
    <w:p w14:paraId="46030401" w14:textId="4965707E" w:rsidR="00F3063F" w:rsidRPr="00B40E0F" w:rsidRDefault="00F3063F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 году число выехавших </w:t>
      </w:r>
      <w:r w:rsidR="00C1070E">
        <w:rPr>
          <w:rFonts w:ascii="Times New Roman" w:hAnsi="Times New Roman" w:cs="Times New Roman"/>
        </w:rPr>
        <w:t xml:space="preserve">иностранных граждан </w:t>
      </w:r>
      <w:r>
        <w:rPr>
          <w:rFonts w:ascii="Times New Roman" w:hAnsi="Times New Roman" w:cs="Times New Roman"/>
        </w:rPr>
        <w:t xml:space="preserve">из Российской Федерации сократилось вдвое – до 238 тысяч человек по сравнению с 2014-2020 годами, поскольку в соответствие с Указом Президента Российской </w:t>
      </w:r>
      <w:r>
        <w:rPr>
          <w:rFonts w:ascii="Times New Roman" w:hAnsi="Times New Roman" w:cs="Times New Roman"/>
        </w:rPr>
        <w:lastRenderedPageBreak/>
        <w:t xml:space="preserve">Федерации в июне 2021 года продлён срок действия документов </w:t>
      </w:r>
      <w:r w:rsidR="00C1070E">
        <w:rPr>
          <w:rFonts w:ascii="Times New Roman" w:hAnsi="Times New Roman" w:cs="Times New Roman"/>
        </w:rPr>
        <w:t>иностранных граждан</w:t>
      </w:r>
      <w:r>
        <w:rPr>
          <w:rFonts w:ascii="Times New Roman" w:hAnsi="Times New Roman" w:cs="Times New Roman"/>
        </w:rPr>
        <w:t>, зарегистрированных по месту пребывания</w:t>
      </w:r>
      <w:r w:rsidR="0071368D">
        <w:rPr>
          <w:rFonts w:ascii="Times New Roman" w:hAnsi="Times New Roman" w:cs="Times New Roman"/>
        </w:rPr>
        <w:t xml:space="preserve"> </w:t>
      </w:r>
      <w:r w:rsidR="0071368D" w:rsidRPr="0071368D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7</w:t>
      </w:r>
      <w:r w:rsidR="0071368D" w:rsidRPr="0071368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6939033B" w14:textId="42B91591" w:rsidR="0071368D" w:rsidRPr="0071368D" w:rsidRDefault="0071368D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году, в связи с последствиями распространения 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инфекцией </w:t>
      </w:r>
      <w:r>
        <w:rPr>
          <w:rFonts w:ascii="Times New Roman" w:hAnsi="Times New Roman" w:cs="Times New Roman"/>
          <w:lang w:val="en-US"/>
        </w:rPr>
        <w:t>COVID</w:t>
      </w:r>
      <w:r w:rsidRPr="0071368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,</w:t>
      </w:r>
      <w:r w:rsidRPr="00713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выбывших </w:t>
      </w:r>
      <w:r w:rsidR="00C1070E">
        <w:rPr>
          <w:rFonts w:ascii="Times New Roman" w:hAnsi="Times New Roman" w:cs="Times New Roman"/>
        </w:rPr>
        <w:t>иностранных граждан</w:t>
      </w:r>
      <w:r>
        <w:rPr>
          <w:rFonts w:ascii="Times New Roman" w:hAnsi="Times New Roman" w:cs="Times New Roman"/>
        </w:rPr>
        <w:t xml:space="preserve"> зарегистрировано 668,4 тысяч человек, что превысило показатели убыли за период 1993-2021 годы</w:t>
      </w:r>
      <w:r w:rsidR="00B40E0F">
        <w:rPr>
          <w:rFonts w:ascii="Times New Roman" w:hAnsi="Times New Roman" w:cs="Times New Roman"/>
        </w:rPr>
        <w:t xml:space="preserve"> </w:t>
      </w:r>
      <w:r w:rsidR="00B40E0F" w:rsidRPr="00B40E0F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8</w:t>
      </w:r>
      <w:r w:rsidR="00B40E0F" w:rsidRPr="00B40E0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14:paraId="79C75F43" w14:textId="4958B332" w:rsidR="00833EF3" w:rsidRDefault="00F3063F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предварительным данным </w:t>
      </w:r>
      <w:r w:rsidR="00C12CA6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ой</w:t>
      </w:r>
      <w:r w:rsidR="00C12CA6">
        <w:rPr>
          <w:rFonts w:ascii="Times New Roman" w:hAnsi="Times New Roman" w:cs="Times New Roman"/>
        </w:rPr>
        <w:t xml:space="preserve"> служб</w:t>
      </w:r>
      <w:r>
        <w:rPr>
          <w:rFonts w:ascii="Times New Roman" w:hAnsi="Times New Roman" w:cs="Times New Roman"/>
        </w:rPr>
        <w:t>ы</w:t>
      </w:r>
      <w:r w:rsidR="00C12CA6">
        <w:rPr>
          <w:rFonts w:ascii="Times New Roman" w:hAnsi="Times New Roman" w:cs="Times New Roman"/>
        </w:rPr>
        <w:t xml:space="preserve"> государственной статистики (</w:t>
      </w:r>
      <w:r>
        <w:rPr>
          <w:rFonts w:ascii="Times New Roman" w:hAnsi="Times New Roman" w:cs="Times New Roman"/>
        </w:rPr>
        <w:t xml:space="preserve">далее </w:t>
      </w:r>
      <w:r w:rsidR="00C12CA6">
        <w:rPr>
          <w:rFonts w:ascii="Times New Roman" w:hAnsi="Times New Roman" w:cs="Times New Roman"/>
        </w:rPr>
        <w:t>Росстат)</w:t>
      </w:r>
      <w:r>
        <w:rPr>
          <w:rFonts w:ascii="Times New Roman" w:hAnsi="Times New Roman" w:cs="Times New Roman"/>
        </w:rPr>
        <w:t>,</w:t>
      </w:r>
      <w:r w:rsidR="00C12CA6">
        <w:rPr>
          <w:rFonts w:ascii="Times New Roman" w:hAnsi="Times New Roman" w:cs="Times New Roman"/>
        </w:rPr>
        <w:t xml:space="preserve"> миграционно</w:t>
      </w:r>
      <w:r>
        <w:rPr>
          <w:rFonts w:ascii="Times New Roman" w:hAnsi="Times New Roman" w:cs="Times New Roman"/>
        </w:rPr>
        <w:t>й</w:t>
      </w:r>
      <w:r w:rsidR="00C12CA6">
        <w:rPr>
          <w:rFonts w:ascii="Times New Roman" w:hAnsi="Times New Roman" w:cs="Times New Roman"/>
        </w:rPr>
        <w:t xml:space="preserve"> прирост за 2023 год</w:t>
      </w:r>
      <w:r>
        <w:rPr>
          <w:rFonts w:ascii="Times New Roman" w:hAnsi="Times New Roman" w:cs="Times New Roman"/>
        </w:rPr>
        <w:t xml:space="preserve"> </w:t>
      </w:r>
      <w:r w:rsidR="00C12CA6">
        <w:rPr>
          <w:rFonts w:ascii="Times New Roman" w:hAnsi="Times New Roman" w:cs="Times New Roman"/>
        </w:rPr>
        <w:t>составил 204,6 тысяч человек, что компенсировало сократившуюся естественную убыль населения на 41 % (-495,3 тысяч человек)</w:t>
      </w:r>
      <w:r w:rsidR="00833EF3">
        <w:rPr>
          <w:rFonts w:ascii="Times New Roman" w:hAnsi="Times New Roman" w:cs="Times New Roman"/>
        </w:rPr>
        <w:t xml:space="preserve"> </w:t>
      </w:r>
      <w:r w:rsidR="00833EF3" w:rsidRPr="00833EF3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7</w:t>
      </w:r>
      <w:r w:rsidR="00833EF3" w:rsidRPr="00833EF3">
        <w:rPr>
          <w:rFonts w:ascii="Times New Roman" w:hAnsi="Times New Roman" w:cs="Times New Roman"/>
        </w:rPr>
        <w:t>]</w:t>
      </w:r>
      <w:r w:rsidR="00C12CA6">
        <w:rPr>
          <w:rFonts w:ascii="Times New Roman" w:hAnsi="Times New Roman" w:cs="Times New Roman"/>
        </w:rPr>
        <w:t>.</w:t>
      </w:r>
    </w:p>
    <w:p w14:paraId="410CC01F" w14:textId="6F354380" w:rsidR="006338AD" w:rsidRPr="0048463B" w:rsidRDefault="006338AD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2011 году Росстат начал включать в статистический учёт постоянной миграции иностранных граждан, зарегистрированных по месту пребывания на срок до 9 месяцев и более, поэтому на рисунке 1,2,3 сведения </w:t>
      </w:r>
      <w:r w:rsidR="0048463B">
        <w:rPr>
          <w:rFonts w:ascii="Times New Roman" w:hAnsi="Times New Roman" w:cs="Times New Roman"/>
        </w:rPr>
        <w:t xml:space="preserve">о прибывших иностранных гражданах </w:t>
      </w:r>
      <w:r>
        <w:rPr>
          <w:rFonts w:ascii="Times New Roman" w:hAnsi="Times New Roman" w:cs="Times New Roman"/>
        </w:rPr>
        <w:t>отражаются</w:t>
      </w:r>
      <w:r w:rsidR="0048463B" w:rsidRPr="0048463B">
        <w:rPr>
          <w:rFonts w:ascii="Times New Roman" w:hAnsi="Times New Roman" w:cs="Times New Roman"/>
        </w:rPr>
        <w:t xml:space="preserve"> </w:t>
      </w:r>
      <w:r w:rsidR="0048463B">
        <w:rPr>
          <w:rFonts w:ascii="Times New Roman" w:hAnsi="Times New Roman" w:cs="Times New Roman"/>
        </w:rPr>
        <w:t>с разрывом</w:t>
      </w:r>
      <w:r w:rsidR="00AB3E7E">
        <w:rPr>
          <w:rFonts w:ascii="Times New Roman" w:hAnsi="Times New Roman" w:cs="Times New Roman"/>
        </w:rPr>
        <w:t xml:space="preserve"> и</w:t>
      </w:r>
      <w:r w:rsidR="0048463B">
        <w:rPr>
          <w:rFonts w:ascii="Times New Roman" w:hAnsi="Times New Roman" w:cs="Times New Roman"/>
        </w:rPr>
        <w:t xml:space="preserve"> в 2012 году иммиграция возросла на 2,2 раза по сравнению с 2010 годом </w:t>
      </w:r>
      <w:r w:rsidR="0048463B" w:rsidRPr="0048463B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10</w:t>
      </w:r>
      <w:r w:rsidR="0048463B" w:rsidRPr="0048463B">
        <w:rPr>
          <w:rFonts w:ascii="Times New Roman" w:hAnsi="Times New Roman" w:cs="Times New Roman"/>
        </w:rPr>
        <w:t>]</w:t>
      </w:r>
      <w:r w:rsidR="0048463B">
        <w:rPr>
          <w:rFonts w:ascii="Times New Roman" w:hAnsi="Times New Roman" w:cs="Times New Roman"/>
        </w:rPr>
        <w:t>.</w:t>
      </w:r>
      <w:proofErr w:type="gramEnd"/>
    </w:p>
    <w:p w14:paraId="4AD42507" w14:textId="0518CF1C" w:rsidR="00833EF3" w:rsidRDefault="00833EF3" w:rsidP="00C12C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Динамика прибывших и выбывших </w:t>
      </w:r>
      <w:r w:rsidR="00C1070E">
        <w:rPr>
          <w:rFonts w:ascii="Times New Roman" w:hAnsi="Times New Roman" w:cs="Times New Roman"/>
        </w:rPr>
        <w:t>иностранных граждан</w:t>
      </w:r>
      <w:r>
        <w:rPr>
          <w:rFonts w:ascii="Times New Roman" w:hAnsi="Times New Roman" w:cs="Times New Roman"/>
        </w:rPr>
        <w:t xml:space="preserve"> в Российской Федерации за период 1993-2023 год представлена на рисунке 1.</w:t>
      </w:r>
    </w:p>
    <w:p w14:paraId="4193BAD0" w14:textId="77777777" w:rsidR="00833EF3" w:rsidRDefault="00833EF3" w:rsidP="00833EF3">
      <w:pPr>
        <w:spacing w:line="360" w:lineRule="auto"/>
        <w:jc w:val="both"/>
        <w:rPr>
          <w:rFonts w:ascii="Times New Roman" w:hAnsi="Times New Roman" w:cs="Times New Roman"/>
        </w:rPr>
      </w:pPr>
      <w:r w:rsidRPr="00833EF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07277D" wp14:editId="0B14E3AB">
            <wp:extent cx="5938523" cy="3974123"/>
            <wp:effectExtent l="0" t="0" r="5080" b="7620"/>
            <wp:docPr id="1865827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278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202" cy="399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51E9" w14:textId="11340460" w:rsidR="00C12CA6" w:rsidRDefault="00833EF3" w:rsidP="00430040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Рисунок 1 —  </w:t>
      </w:r>
      <w:r w:rsidR="00C12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Динамика прибывших и выбывших </w:t>
      </w:r>
      <w:r w:rsidR="00C1070E">
        <w:rPr>
          <w:rFonts w:ascii="Times New Roman" w:hAnsi="Times New Roman" w:cs="Times New Roman"/>
        </w:rPr>
        <w:t>иностранных граждан</w:t>
      </w:r>
      <w:r>
        <w:rPr>
          <w:rFonts w:ascii="Times New Roman" w:hAnsi="Times New Roman" w:cs="Times New Roman"/>
        </w:rPr>
        <w:t xml:space="preserve"> в Российской Федерации за период 1993-2023 год</w:t>
      </w:r>
    </w:p>
    <w:p w14:paraId="6C3B0658" w14:textId="77777777" w:rsidR="00430040" w:rsidRDefault="00430040" w:rsidP="00430040">
      <w:pPr>
        <w:ind w:firstLine="709"/>
        <w:jc w:val="center"/>
        <w:rPr>
          <w:rFonts w:ascii="Times New Roman" w:hAnsi="Times New Roman" w:cs="Times New Roman"/>
        </w:rPr>
      </w:pPr>
    </w:p>
    <w:p w14:paraId="31446C2F" w14:textId="1FEED701" w:rsidR="008D2F68" w:rsidRDefault="008548A9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с представленными сведениями на рисунке 1 можно сделать вывод о том, что динамика прибывших и выбывших иностранных граждан в Российской Федерации становится актуальной с 1993 года. С момента перестройки с Советском </w:t>
      </w:r>
      <w:proofErr w:type="gramStart"/>
      <w:r>
        <w:rPr>
          <w:rFonts w:ascii="Times New Roman" w:hAnsi="Times New Roman" w:cs="Times New Roman"/>
        </w:rPr>
        <w:t>союзе</w:t>
      </w:r>
      <w:proofErr w:type="gramEnd"/>
      <w:r>
        <w:rPr>
          <w:rFonts w:ascii="Times New Roman" w:hAnsi="Times New Roman" w:cs="Times New Roman"/>
        </w:rPr>
        <w:t xml:space="preserve"> число прибывавших иностранных граждан</w:t>
      </w:r>
      <w:r w:rsidR="00730231">
        <w:rPr>
          <w:rFonts w:ascii="Times New Roman" w:hAnsi="Times New Roman" w:cs="Times New Roman"/>
        </w:rPr>
        <w:t xml:space="preserve"> не</w:t>
      </w:r>
      <w:r w:rsidR="00AB3E7E">
        <w:rPr>
          <w:rFonts w:ascii="Times New Roman" w:hAnsi="Times New Roman" w:cs="Times New Roman"/>
        </w:rPr>
        <w:t xml:space="preserve"> </w:t>
      </w:r>
      <w:r w:rsidR="00730231">
        <w:rPr>
          <w:rFonts w:ascii="Times New Roman" w:hAnsi="Times New Roman" w:cs="Times New Roman"/>
        </w:rPr>
        <w:t>пр</w:t>
      </w:r>
      <w:r w:rsidR="00AB3E7E">
        <w:rPr>
          <w:rFonts w:ascii="Times New Roman" w:hAnsi="Times New Roman" w:cs="Times New Roman"/>
        </w:rPr>
        <w:t>е</w:t>
      </w:r>
      <w:r w:rsidR="00730231">
        <w:rPr>
          <w:rFonts w:ascii="Times New Roman" w:hAnsi="Times New Roman" w:cs="Times New Roman"/>
        </w:rPr>
        <w:t>рывно убывает с 1997 по 2004 год, в страну с экономическим кризисом иностранные граждане перестали прибывать, также наблюдается увеличение выбывавших из Российской Федерации за период 1997-2004 год.</w:t>
      </w:r>
      <w:r w:rsidR="008D2F68">
        <w:rPr>
          <w:rFonts w:ascii="Times New Roman" w:hAnsi="Times New Roman" w:cs="Times New Roman"/>
        </w:rPr>
        <w:t xml:space="preserve"> </w:t>
      </w:r>
    </w:p>
    <w:p w14:paraId="5A845C94" w14:textId="30D12429" w:rsidR="000C65E0" w:rsidRDefault="00730231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3E7E">
        <w:rPr>
          <w:rFonts w:ascii="Times New Roman" w:hAnsi="Times New Roman" w:cs="Times New Roman"/>
        </w:rPr>
        <w:t xml:space="preserve">С 2004 года ситуация в стране меняется, </w:t>
      </w:r>
      <w:r w:rsidR="00AB3E7E" w:rsidRPr="00AB3E7E">
        <w:rPr>
          <w:rFonts w:ascii="Times New Roman" w:hAnsi="Times New Roman" w:cs="Times New Roman"/>
        </w:rPr>
        <w:t>Российская Федерация начинает новый этап развития</w:t>
      </w:r>
      <w:r w:rsidR="00AB3E7E" w:rsidRPr="000C65E0">
        <w:rPr>
          <w:rFonts w:ascii="Times New Roman" w:hAnsi="Times New Roman" w:cs="Times New Roman"/>
        </w:rPr>
        <w:t xml:space="preserve">: </w:t>
      </w:r>
      <w:r w:rsidRPr="000C65E0">
        <w:rPr>
          <w:rFonts w:ascii="Times New Roman" w:hAnsi="Times New Roman" w:cs="Times New Roman"/>
        </w:rPr>
        <w:t>появляется предпринимательская деятельность, которую могут вести иностранные граждане на территории Российской Федерации</w:t>
      </w:r>
      <w:r w:rsidR="000C65E0">
        <w:rPr>
          <w:rFonts w:ascii="Times New Roman" w:hAnsi="Times New Roman" w:cs="Times New Roman"/>
        </w:rPr>
        <w:t xml:space="preserve"> </w:t>
      </w:r>
      <w:r w:rsidR="000C65E0" w:rsidRPr="000C65E0">
        <w:rPr>
          <w:rFonts w:ascii="Times New Roman" w:hAnsi="Times New Roman" w:cs="Times New Roman"/>
        </w:rPr>
        <w:t>[1].</w:t>
      </w:r>
      <w:r w:rsidR="000C65E0">
        <w:rPr>
          <w:rFonts w:ascii="Times New Roman" w:hAnsi="Times New Roman" w:cs="Times New Roman"/>
        </w:rPr>
        <w:t xml:space="preserve"> </w:t>
      </w:r>
    </w:p>
    <w:p w14:paraId="50050407" w14:textId="3FDB833B" w:rsidR="00F03BC3" w:rsidRDefault="000C65E0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Наблюдается миграционный поток</w:t>
      </w:r>
      <w:r w:rsidR="00730231">
        <w:rPr>
          <w:rFonts w:ascii="Times New Roman" w:hAnsi="Times New Roman" w:cs="Times New Roman"/>
        </w:rPr>
        <w:t xml:space="preserve"> иностранны</w:t>
      </w:r>
      <w:r>
        <w:rPr>
          <w:rFonts w:ascii="Times New Roman" w:hAnsi="Times New Roman" w:cs="Times New Roman"/>
        </w:rPr>
        <w:t>х</w:t>
      </w:r>
      <w:r w:rsidRPr="000C65E0">
        <w:rPr>
          <w:rFonts w:ascii="Times New Roman" w:hAnsi="Times New Roman" w:cs="Times New Roman"/>
        </w:rPr>
        <w:t xml:space="preserve"> </w:t>
      </w:r>
      <w:r w:rsidR="00730231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,</w:t>
      </w:r>
      <w:r w:rsidR="00730231">
        <w:rPr>
          <w:rFonts w:ascii="Times New Roman" w:hAnsi="Times New Roman" w:cs="Times New Roman"/>
        </w:rPr>
        <w:t xml:space="preserve"> активно прибываю</w:t>
      </w:r>
      <w:r>
        <w:rPr>
          <w:rFonts w:ascii="Times New Roman" w:hAnsi="Times New Roman" w:cs="Times New Roman"/>
        </w:rPr>
        <w:t>щих на территорию Российской Федерации</w:t>
      </w:r>
      <w:r w:rsidR="00730231">
        <w:rPr>
          <w:rFonts w:ascii="Times New Roman" w:hAnsi="Times New Roman" w:cs="Times New Roman"/>
        </w:rPr>
        <w:t xml:space="preserve"> в период с 2004 по 2007, замедлен темп выбывших из страны с 2004 по 2011 года. </w:t>
      </w:r>
      <w:proofErr w:type="gramStart"/>
      <w:r w:rsidR="00730231">
        <w:rPr>
          <w:rFonts w:ascii="Times New Roman" w:hAnsi="Times New Roman" w:cs="Times New Roman"/>
        </w:rPr>
        <w:t>Далее появилась необходимость закрепить</w:t>
      </w:r>
      <w:r w:rsidR="00180DC3">
        <w:rPr>
          <w:rFonts w:ascii="Times New Roman" w:hAnsi="Times New Roman" w:cs="Times New Roman"/>
        </w:rPr>
        <w:t xml:space="preserve"> законодательно регулирование миграционного потока</w:t>
      </w:r>
      <w:r w:rsidR="0025542F">
        <w:rPr>
          <w:rFonts w:ascii="Times New Roman" w:hAnsi="Times New Roman" w:cs="Times New Roman"/>
        </w:rPr>
        <w:t xml:space="preserve"> </w:t>
      </w:r>
      <w:r w:rsidR="00F03BC3">
        <w:rPr>
          <w:rFonts w:ascii="Times New Roman" w:hAnsi="Times New Roman" w:cs="Times New Roman"/>
        </w:rPr>
        <w:t xml:space="preserve">Приказом МВД РФ, МНС РФ, МПС РФ, Минсвязи РФ, Минтранса РФ, Минтруда РФ, ГТК РФ и ФСБ РФ от 28.07.2003 № 512/БГ-3-09/379/8867/53/82/157/163/725/433 «О проведении организационно-практических мероприятий по созданию центрального банка данных по учёту иностранных граждан, временно прибывающих и проживающих в Российской Федерации» </w:t>
      </w:r>
      <w:r w:rsidR="00F03BC3" w:rsidRPr="00F03BC3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5</w:t>
      </w:r>
      <w:r w:rsidR="00F03BC3" w:rsidRPr="00F03BC3">
        <w:rPr>
          <w:rFonts w:ascii="Times New Roman" w:hAnsi="Times New Roman" w:cs="Times New Roman"/>
        </w:rPr>
        <w:t>]</w:t>
      </w:r>
      <w:r w:rsidR="00F03BC3">
        <w:rPr>
          <w:rFonts w:ascii="Times New Roman" w:hAnsi="Times New Roman" w:cs="Times New Roman"/>
        </w:rPr>
        <w:t>.</w:t>
      </w:r>
      <w:proofErr w:type="gramEnd"/>
    </w:p>
    <w:p w14:paraId="2503428C" w14:textId="7FADC3D2" w:rsidR="0031624E" w:rsidRDefault="00180DC3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65A4">
        <w:rPr>
          <w:rFonts w:ascii="Times New Roman" w:hAnsi="Times New Roman" w:cs="Times New Roman"/>
        </w:rPr>
        <w:t xml:space="preserve">В период 2011 по 2015 год наблюдается рост </w:t>
      </w:r>
      <w:r w:rsidR="00AB3E7E" w:rsidRPr="004865A4">
        <w:rPr>
          <w:rFonts w:ascii="Times New Roman" w:hAnsi="Times New Roman" w:cs="Times New Roman"/>
        </w:rPr>
        <w:t>значений</w:t>
      </w:r>
      <w:r w:rsidRPr="004865A4">
        <w:rPr>
          <w:rFonts w:ascii="Times New Roman" w:hAnsi="Times New Roman" w:cs="Times New Roman"/>
        </w:rPr>
        <w:t xml:space="preserve"> выбывших и прибывших, несмотря</w:t>
      </w:r>
      <w:r w:rsidR="004865A4" w:rsidRPr="004865A4">
        <w:rPr>
          <w:rFonts w:ascii="Times New Roman" w:hAnsi="Times New Roman" w:cs="Times New Roman"/>
        </w:rPr>
        <w:t>,</w:t>
      </w:r>
      <w:r w:rsidRPr="004865A4">
        <w:rPr>
          <w:rFonts w:ascii="Times New Roman" w:hAnsi="Times New Roman" w:cs="Times New Roman"/>
        </w:rPr>
        <w:t xml:space="preserve"> на то, что выбывших </w:t>
      </w:r>
      <w:r w:rsidR="00AB3E7E" w:rsidRPr="004865A4">
        <w:rPr>
          <w:rFonts w:ascii="Times New Roman" w:hAnsi="Times New Roman" w:cs="Times New Roman"/>
        </w:rPr>
        <w:t xml:space="preserve">иностранных граждан </w:t>
      </w:r>
      <w:r w:rsidRPr="004865A4">
        <w:rPr>
          <w:rFonts w:ascii="Times New Roman" w:hAnsi="Times New Roman" w:cs="Times New Roman"/>
        </w:rPr>
        <w:t>больше, чем прибывших</w:t>
      </w:r>
      <w:r w:rsidR="00AB3E7E" w:rsidRPr="004865A4">
        <w:rPr>
          <w:rFonts w:ascii="Times New Roman" w:hAnsi="Times New Roman" w:cs="Times New Roman"/>
        </w:rPr>
        <w:t xml:space="preserve"> всё-таки</w:t>
      </w:r>
      <w:r w:rsidRPr="004865A4">
        <w:rPr>
          <w:rFonts w:ascii="Times New Roman" w:hAnsi="Times New Roman" w:cs="Times New Roman"/>
        </w:rPr>
        <w:t xml:space="preserve"> число прибывавших иностранных граждан показывает рост</w:t>
      </w:r>
      <w:r w:rsidR="00AB3E7E" w:rsidRPr="004865A4">
        <w:rPr>
          <w:rFonts w:ascii="Times New Roman" w:hAnsi="Times New Roman" w:cs="Times New Roman"/>
        </w:rPr>
        <w:t xml:space="preserve">. </w:t>
      </w:r>
      <w:r w:rsidR="00D12F63" w:rsidRPr="00D12F63">
        <w:rPr>
          <w:rFonts w:ascii="Times New Roman" w:hAnsi="Times New Roman" w:cs="Times New Roman"/>
        </w:rPr>
        <w:t xml:space="preserve"> </w:t>
      </w:r>
    </w:p>
    <w:p w14:paraId="2C9C6320" w14:textId="63B555FD" w:rsidR="001E19AB" w:rsidRPr="008A507A" w:rsidRDefault="00D12F63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D12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связи с пандемией </w:t>
      </w:r>
      <w:r>
        <w:rPr>
          <w:rFonts w:ascii="Times New Roman" w:hAnsi="Times New Roman" w:cs="Times New Roman"/>
          <w:lang w:val="en-US"/>
        </w:rPr>
        <w:t>COVID</w:t>
      </w:r>
      <w:r>
        <w:rPr>
          <w:rFonts w:ascii="Times New Roman" w:hAnsi="Times New Roman" w:cs="Times New Roman"/>
        </w:rPr>
        <w:t xml:space="preserve">-19 экономическая и политическая ситуация в стране ухудшается с </w:t>
      </w:r>
      <w:r w:rsidRPr="00D12F63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года</w:t>
      </w:r>
      <w:r w:rsidR="001E19AB">
        <w:rPr>
          <w:rFonts w:ascii="Times New Roman" w:hAnsi="Times New Roman" w:cs="Times New Roman"/>
        </w:rPr>
        <w:t xml:space="preserve"> уровень валового внутреннего продукта (ВВП) сокращается с 2019 по 2020 год с 9,5 до 20 %</w:t>
      </w:r>
      <w:r w:rsidR="0031624E">
        <w:rPr>
          <w:rFonts w:ascii="Times New Roman" w:hAnsi="Times New Roman" w:cs="Times New Roman"/>
        </w:rPr>
        <w:t xml:space="preserve">. Наиболее </w:t>
      </w:r>
      <w:r w:rsidR="0031624E">
        <w:rPr>
          <w:rFonts w:ascii="Times New Roman" w:hAnsi="Times New Roman" w:cs="Times New Roman"/>
        </w:rPr>
        <w:lastRenderedPageBreak/>
        <w:t xml:space="preserve">катастрофичной для Российской Федерации оказалась весна 2020 года, где меры борьбы с </w:t>
      </w:r>
      <w:r w:rsidR="0031624E">
        <w:rPr>
          <w:rFonts w:ascii="Times New Roman" w:hAnsi="Times New Roman" w:cs="Times New Roman"/>
          <w:lang w:val="en-US"/>
        </w:rPr>
        <w:t>COVID</w:t>
      </w:r>
      <w:r w:rsidR="0031624E">
        <w:rPr>
          <w:rFonts w:ascii="Times New Roman" w:hAnsi="Times New Roman" w:cs="Times New Roman"/>
        </w:rPr>
        <w:t xml:space="preserve">-19 привело к закрытию границ, минимизации транспортного сообщения, приостановки предприятий и организаций, закрытие целых направлений бизнеса </w:t>
      </w:r>
      <w:r w:rsidR="001E19AB" w:rsidRPr="001E19AB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9</w:t>
      </w:r>
      <w:r w:rsidR="001E19AB" w:rsidRPr="001E19AB">
        <w:rPr>
          <w:rFonts w:ascii="Times New Roman" w:hAnsi="Times New Roman" w:cs="Times New Roman"/>
        </w:rPr>
        <w:t>]</w:t>
      </w:r>
      <w:r w:rsidR="0031624E">
        <w:rPr>
          <w:rFonts w:ascii="Times New Roman" w:hAnsi="Times New Roman" w:cs="Times New Roman"/>
        </w:rPr>
        <w:t>.</w:t>
      </w:r>
      <w:proofErr w:type="gramEnd"/>
    </w:p>
    <w:p w14:paraId="39ADC2C7" w14:textId="3EB0C15F" w:rsidR="00E66F82" w:rsidRPr="008A507A" w:rsidRDefault="002B64F6" w:rsidP="002B64F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Указом Президента Российской Федерации</w:t>
      </w:r>
      <w:r w:rsidR="00204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18.04.2020 года </w:t>
      </w:r>
      <w:r w:rsidR="002045E3">
        <w:rPr>
          <w:rFonts w:ascii="Times New Roman" w:hAnsi="Times New Roman" w:cs="Times New Roman"/>
        </w:rPr>
        <w:t xml:space="preserve">№ 274 </w:t>
      </w:r>
      <w:r>
        <w:rPr>
          <w:rFonts w:ascii="Times New Roman" w:hAnsi="Times New Roman" w:cs="Times New Roman"/>
        </w:rPr>
        <w:t xml:space="preserve">(ред. от 02.01.2021 года) «О временных мерах по урегулированию правового положения иностранных граждан и лиц без гражданства в Российской Федерации в связи с угрозой распространения 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(</w:t>
      </w:r>
      <w:r>
        <w:rPr>
          <w:rFonts w:ascii="Times New Roman" w:hAnsi="Times New Roman" w:cs="Times New Roman"/>
          <w:lang w:val="en-US"/>
        </w:rPr>
        <w:t>COVID</w:t>
      </w:r>
      <w:r w:rsidRPr="0071368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)</w:t>
      </w:r>
      <w:r w:rsidR="00D7344D">
        <w:rPr>
          <w:rFonts w:ascii="Times New Roman" w:hAnsi="Times New Roman" w:cs="Times New Roman"/>
        </w:rPr>
        <w:t>» приостанавливается течение сроков временного пребывания, сроков нахождения за пределами РФ, сроков добровольного выезда из РФ</w:t>
      </w:r>
      <w:r>
        <w:rPr>
          <w:rFonts w:ascii="Times New Roman" w:hAnsi="Times New Roman" w:cs="Times New Roman"/>
        </w:rPr>
        <w:t>,</w:t>
      </w:r>
      <w:r w:rsidR="00D7344D">
        <w:rPr>
          <w:rFonts w:ascii="Times New Roman" w:hAnsi="Times New Roman" w:cs="Times New Roman"/>
        </w:rPr>
        <w:t xml:space="preserve"> срока действия документов, срока действия свидетельств</w:t>
      </w:r>
      <w:r w:rsidR="00E66F82">
        <w:rPr>
          <w:rFonts w:ascii="Times New Roman" w:hAnsi="Times New Roman" w:cs="Times New Roman"/>
        </w:rPr>
        <w:t xml:space="preserve"> </w:t>
      </w:r>
      <w:r w:rsidR="00E66F82" w:rsidRPr="00E66F82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3</w:t>
      </w:r>
      <w:r w:rsidR="00E66F82" w:rsidRPr="00E66F82">
        <w:rPr>
          <w:rFonts w:ascii="Times New Roman" w:hAnsi="Times New Roman" w:cs="Times New Roman"/>
        </w:rPr>
        <w:t>]</w:t>
      </w:r>
      <w:r w:rsidR="00D7344D">
        <w:rPr>
          <w:rFonts w:ascii="Times New Roman" w:hAnsi="Times New Roman" w:cs="Times New Roman"/>
        </w:rPr>
        <w:t xml:space="preserve">. </w:t>
      </w:r>
      <w:proofErr w:type="gramEnd"/>
    </w:p>
    <w:p w14:paraId="067207B9" w14:textId="45326732" w:rsidR="002B64F6" w:rsidRDefault="00D7344D" w:rsidP="002B64F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Своевременное законодательное регулирование необходимо было, ч</w:t>
      </w:r>
      <w:r w:rsidR="002B64F6">
        <w:rPr>
          <w:rFonts w:ascii="Times New Roman" w:hAnsi="Times New Roman" w:cs="Times New Roman"/>
        </w:rPr>
        <w:t>тобы грамотно организовать деятельность органов миграционной службы, поскольку у государственных органов субъектов Российской Федерации и всей системы управления политикой не было навыков принятия управленческих решений глобального характера</w:t>
      </w:r>
      <w:r>
        <w:rPr>
          <w:rFonts w:ascii="Times New Roman" w:hAnsi="Times New Roman" w:cs="Times New Roman"/>
        </w:rPr>
        <w:t xml:space="preserve"> на региональном уровне</w:t>
      </w:r>
      <w:r w:rsidR="002B64F6">
        <w:rPr>
          <w:rFonts w:ascii="Times New Roman" w:hAnsi="Times New Roman" w:cs="Times New Roman"/>
        </w:rPr>
        <w:t>; не предвидели возможные угрозы, риски, масштабность последстви</w:t>
      </w:r>
      <w:r>
        <w:rPr>
          <w:rFonts w:ascii="Times New Roman" w:hAnsi="Times New Roman" w:cs="Times New Roman"/>
        </w:rPr>
        <w:t>й</w:t>
      </w:r>
      <w:r w:rsidR="002B64F6">
        <w:rPr>
          <w:rFonts w:ascii="Times New Roman" w:hAnsi="Times New Roman" w:cs="Times New Roman"/>
        </w:rPr>
        <w:t xml:space="preserve"> пандемии</w:t>
      </w:r>
      <w:r>
        <w:rPr>
          <w:rFonts w:ascii="Times New Roman" w:hAnsi="Times New Roman" w:cs="Times New Roman"/>
        </w:rPr>
        <w:t>;</w:t>
      </w:r>
      <w:r w:rsidR="002045E3">
        <w:rPr>
          <w:rFonts w:ascii="Times New Roman" w:hAnsi="Times New Roman" w:cs="Times New Roman"/>
        </w:rPr>
        <w:t xml:space="preserve"> </w:t>
      </w:r>
      <w:r w:rsidR="002B64F6">
        <w:rPr>
          <w:rFonts w:ascii="Times New Roman" w:hAnsi="Times New Roman" w:cs="Times New Roman"/>
        </w:rPr>
        <w:t xml:space="preserve">какие действия необходимо </w:t>
      </w:r>
      <w:r>
        <w:rPr>
          <w:rFonts w:ascii="Times New Roman" w:hAnsi="Times New Roman" w:cs="Times New Roman"/>
        </w:rPr>
        <w:t xml:space="preserve">было </w:t>
      </w:r>
      <w:r w:rsidR="002B64F6">
        <w:rPr>
          <w:rFonts w:ascii="Times New Roman" w:hAnsi="Times New Roman" w:cs="Times New Roman"/>
        </w:rPr>
        <w:t>предприн</w:t>
      </w:r>
      <w:r w:rsidR="002045E3">
        <w:rPr>
          <w:rFonts w:ascii="Times New Roman" w:hAnsi="Times New Roman" w:cs="Times New Roman"/>
        </w:rPr>
        <w:t>ять</w:t>
      </w:r>
      <w:r w:rsidR="002B64F6">
        <w:rPr>
          <w:rFonts w:ascii="Times New Roman" w:hAnsi="Times New Roman" w:cs="Times New Roman"/>
        </w:rPr>
        <w:t xml:space="preserve"> в условиях особого режима.</w:t>
      </w:r>
      <w:proofErr w:type="gramEnd"/>
      <w:r w:rsidR="002B64F6">
        <w:rPr>
          <w:rFonts w:ascii="Times New Roman" w:hAnsi="Times New Roman" w:cs="Times New Roman"/>
        </w:rPr>
        <w:t xml:space="preserve"> К тому же, принимая решения о временных мерах права и обязанности граждан Российской Федерации </w:t>
      </w:r>
      <w:r w:rsidR="002045E3">
        <w:rPr>
          <w:rFonts w:ascii="Times New Roman" w:hAnsi="Times New Roman" w:cs="Times New Roman"/>
        </w:rPr>
        <w:t xml:space="preserve">не </w:t>
      </w:r>
      <w:r w:rsidR="002B64F6">
        <w:rPr>
          <w:rFonts w:ascii="Times New Roman" w:hAnsi="Times New Roman" w:cs="Times New Roman"/>
        </w:rPr>
        <w:t xml:space="preserve">должны </w:t>
      </w:r>
      <w:proofErr w:type="gramStart"/>
      <w:r w:rsidR="002045E3">
        <w:rPr>
          <w:rFonts w:ascii="Times New Roman" w:hAnsi="Times New Roman" w:cs="Times New Roman"/>
        </w:rPr>
        <w:t>быть</w:t>
      </w:r>
      <w:proofErr w:type="gramEnd"/>
      <w:r w:rsidR="002B64F6">
        <w:rPr>
          <w:rFonts w:ascii="Times New Roman" w:hAnsi="Times New Roman" w:cs="Times New Roman"/>
        </w:rPr>
        <w:t xml:space="preserve"> нарушены</w:t>
      </w:r>
      <w:r w:rsidR="002045E3">
        <w:rPr>
          <w:rFonts w:ascii="Times New Roman" w:hAnsi="Times New Roman" w:cs="Times New Roman"/>
        </w:rPr>
        <w:t>,</w:t>
      </w:r>
      <w:r w:rsidR="002B64F6">
        <w:rPr>
          <w:rFonts w:ascii="Times New Roman" w:hAnsi="Times New Roman" w:cs="Times New Roman"/>
        </w:rPr>
        <w:t xml:space="preserve"> как и </w:t>
      </w:r>
      <w:r w:rsidR="002045E3">
        <w:rPr>
          <w:rFonts w:ascii="Times New Roman" w:hAnsi="Times New Roman" w:cs="Times New Roman"/>
        </w:rPr>
        <w:t xml:space="preserve">правовое </w:t>
      </w:r>
      <w:r w:rsidR="002B64F6">
        <w:rPr>
          <w:rFonts w:ascii="Times New Roman" w:hAnsi="Times New Roman" w:cs="Times New Roman"/>
        </w:rPr>
        <w:t xml:space="preserve">положение иностранных граждан и лиц без гражданства в Российской Федерации.  </w:t>
      </w:r>
    </w:p>
    <w:p w14:paraId="3A90A83E" w14:textId="10D2D994" w:rsidR="00E55367" w:rsidRDefault="0031624E" w:rsidP="00833E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Органы </w:t>
      </w:r>
      <w:r w:rsidR="00D12F63">
        <w:rPr>
          <w:rFonts w:ascii="Times New Roman" w:hAnsi="Times New Roman" w:cs="Times New Roman"/>
        </w:rPr>
        <w:t>миграционн</w:t>
      </w:r>
      <w:r>
        <w:rPr>
          <w:rFonts w:ascii="Times New Roman" w:hAnsi="Times New Roman" w:cs="Times New Roman"/>
        </w:rPr>
        <w:t>ой</w:t>
      </w:r>
      <w:r w:rsidR="00D12F63">
        <w:rPr>
          <w:rFonts w:ascii="Times New Roman" w:hAnsi="Times New Roman" w:cs="Times New Roman"/>
        </w:rPr>
        <w:t xml:space="preserve"> служб</w:t>
      </w:r>
      <w:r>
        <w:rPr>
          <w:rFonts w:ascii="Times New Roman" w:hAnsi="Times New Roman" w:cs="Times New Roman"/>
        </w:rPr>
        <w:t>ы</w:t>
      </w:r>
      <w:r w:rsidR="00D12F63">
        <w:rPr>
          <w:rFonts w:ascii="Times New Roman" w:hAnsi="Times New Roman" w:cs="Times New Roman"/>
        </w:rPr>
        <w:t xml:space="preserve"> работа</w:t>
      </w:r>
      <w:r>
        <w:rPr>
          <w:rFonts w:ascii="Times New Roman" w:hAnsi="Times New Roman" w:cs="Times New Roman"/>
        </w:rPr>
        <w:t>ю</w:t>
      </w:r>
      <w:r w:rsidR="00D12F63">
        <w:rPr>
          <w:rFonts w:ascii="Times New Roman" w:hAnsi="Times New Roman" w:cs="Times New Roman"/>
        </w:rPr>
        <w:t xml:space="preserve">т в особых </w:t>
      </w:r>
      <w:proofErr w:type="gramStart"/>
      <w:r w:rsidR="00D12F63">
        <w:rPr>
          <w:rFonts w:ascii="Times New Roman" w:hAnsi="Times New Roman" w:cs="Times New Roman"/>
        </w:rPr>
        <w:t>режиме</w:t>
      </w:r>
      <w:proofErr w:type="gramEnd"/>
      <w:r w:rsidR="00D12F63">
        <w:rPr>
          <w:rFonts w:ascii="Times New Roman" w:hAnsi="Times New Roman" w:cs="Times New Roman"/>
        </w:rPr>
        <w:t xml:space="preserve">, поэтому наблюдается убыль иностранных граждан весь 2019 год. В 2020 году открываются приграничные зоны, поэтому число </w:t>
      </w:r>
      <w:proofErr w:type="gramStart"/>
      <w:r w:rsidR="00D12F63">
        <w:rPr>
          <w:rFonts w:ascii="Times New Roman" w:hAnsi="Times New Roman" w:cs="Times New Roman"/>
        </w:rPr>
        <w:t>выбывших</w:t>
      </w:r>
      <w:proofErr w:type="gramEnd"/>
      <w:r w:rsidR="00D12F63">
        <w:rPr>
          <w:rFonts w:ascii="Times New Roman" w:hAnsi="Times New Roman" w:cs="Times New Roman"/>
        </w:rPr>
        <w:t xml:space="preserve"> из Российской Федерации резко снижается</w:t>
      </w:r>
      <w:r w:rsidR="001E19AB">
        <w:rPr>
          <w:rFonts w:ascii="Times New Roman" w:hAnsi="Times New Roman" w:cs="Times New Roman"/>
        </w:rPr>
        <w:t>, как и вновь прибывших. В</w:t>
      </w:r>
      <w:r w:rsidR="00D12F63">
        <w:rPr>
          <w:rFonts w:ascii="Times New Roman" w:hAnsi="Times New Roman" w:cs="Times New Roman"/>
        </w:rPr>
        <w:t xml:space="preserve"> 2021 году </w:t>
      </w:r>
      <w:r w:rsidR="001E19AB">
        <w:rPr>
          <w:rFonts w:ascii="Times New Roman" w:hAnsi="Times New Roman" w:cs="Times New Roman"/>
        </w:rPr>
        <w:t xml:space="preserve">последствия </w:t>
      </w:r>
      <w:r w:rsidR="001E19AB">
        <w:rPr>
          <w:rFonts w:ascii="Times New Roman" w:hAnsi="Times New Roman" w:cs="Times New Roman"/>
          <w:lang w:val="en-US"/>
        </w:rPr>
        <w:t>COVID</w:t>
      </w:r>
      <w:r w:rsidR="001E19AB">
        <w:rPr>
          <w:rFonts w:ascii="Times New Roman" w:hAnsi="Times New Roman" w:cs="Times New Roman"/>
        </w:rPr>
        <w:t>-19 отражаются</w:t>
      </w:r>
      <w:r>
        <w:rPr>
          <w:rFonts w:ascii="Times New Roman" w:hAnsi="Times New Roman" w:cs="Times New Roman"/>
        </w:rPr>
        <w:t xml:space="preserve"> на экономике страны, </w:t>
      </w:r>
      <w:r w:rsidR="004865A4">
        <w:rPr>
          <w:rFonts w:ascii="Times New Roman" w:hAnsi="Times New Roman" w:cs="Times New Roman"/>
        </w:rPr>
        <w:t xml:space="preserve">проходит </w:t>
      </w:r>
      <w:r>
        <w:rPr>
          <w:rFonts w:ascii="Times New Roman" w:hAnsi="Times New Roman" w:cs="Times New Roman"/>
        </w:rPr>
        <w:t xml:space="preserve">адаптация к новым </w:t>
      </w:r>
      <w:r w:rsidR="00D17237">
        <w:rPr>
          <w:rFonts w:ascii="Times New Roman" w:hAnsi="Times New Roman" w:cs="Times New Roman"/>
        </w:rPr>
        <w:t xml:space="preserve">условиям ограничивающее практически все сферы социального и государственного обслуживания. С появлением </w:t>
      </w:r>
      <w:r w:rsidR="004865A4">
        <w:rPr>
          <w:rFonts w:ascii="Times New Roman" w:hAnsi="Times New Roman" w:cs="Times New Roman"/>
        </w:rPr>
        <w:t xml:space="preserve">новых внешних факторов, оказывающие высокий уровень давления на политику в </w:t>
      </w:r>
      <w:r w:rsidR="004865A4">
        <w:rPr>
          <w:rFonts w:ascii="Times New Roman" w:hAnsi="Times New Roman" w:cs="Times New Roman"/>
        </w:rPr>
        <w:lastRenderedPageBreak/>
        <w:t>стране</w:t>
      </w:r>
      <w:r w:rsidR="00D17237">
        <w:rPr>
          <w:rFonts w:ascii="Times New Roman" w:hAnsi="Times New Roman" w:cs="Times New Roman"/>
        </w:rPr>
        <w:t xml:space="preserve"> появилась необходимость в регулировании все</w:t>
      </w:r>
      <w:r w:rsidR="004865A4">
        <w:rPr>
          <w:rFonts w:ascii="Times New Roman" w:hAnsi="Times New Roman" w:cs="Times New Roman"/>
        </w:rPr>
        <w:t>й</w:t>
      </w:r>
      <w:r w:rsidR="00D17237">
        <w:rPr>
          <w:rFonts w:ascii="Times New Roman" w:hAnsi="Times New Roman" w:cs="Times New Roman"/>
        </w:rPr>
        <w:t xml:space="preserve"> политическ</w:t>
      </w:r>
      <w:r w:rsidR="004865A4">
        <w:rPr>
          <w:rFonts w:ascii="Times New Roman" w:hAnsi="Times New Roman" w:cs="Times New Roman"/>
        </w:rPr>
        <w:t>ой</w:t>
      </w:r>
      <w:r w:rsidR="00D17237">
        <w:rPr>
          <w:rFonts w:ascii="Times New Roman" w:hAnsi="Times New Roman" w:cs="Times New Roman"/>
        </w:rPr>
        <w:t xml:space="preserve"> </w:t>
      </w:r>
      <w:r w:rsidR="004865A4">
        <w:rPr>
          <w:rFonts w:ascii="Times New Roman" w:hAnsi="Times New Roman" w:cs="Times New Roman"/>
        </w:rPr>
        <w:t>системы</w:t>
      </w:r>
      <w:r w:rsidR="00D17237">
        <w:rPr>
          <w:rFonts w:ascii="Times New Roman" w:hAnsi="Times New Roman" w:cs="Times New Roman"/>
        </w:rPr>
        <w:t xml:space="preserve"> </w:t>
      </w:r>
      <w:r w:rsidR="004865A4">
        <w:rPr>
          <w:rFonts w:ascii="Times New Roman" w:hAnsi="Times New Roman" w:cs="Times New Roman"/>
        </w:rPr>
        <w:t xml:space="preserve">управления </w:t>
      </w:r>
      <w:r w:rsidR="00D17237">
        <w:rPr>
          <w:rFonts w:ascii="Times New Roman" w:hAnsi="Times New Roman" w:cs="Times New Roman"/>
        </w:rPr>
        <w:t xml:space="preserve">страны, поэтому создаются ряд нормативно-правовых актов регламентирующих деятельность органов миграционной службы, обращая внимание на специфику работы в новых условиях. </w:t>
      </w:r>
    </w:p>
    <w:p w14:paraId="28BAF990" w14:textId="467620CF" w:rsidR="00B0417F" w:rsidRDefault="00E55367" w:rsidP="00B041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появляется новая </w:t>
      </w:r>
      <w:r w:rsidR="003B7D69">
        <w:rPr>
          <w:rFonts w:ascii="Times New Roman" w:hAnsi="Times New Roman" w:cs="Times New Roman"/>
        </w:rPr>
        <w:t xml:space="preserve">внешняя </w:t>
      </w:r>
      <w:r>
        <w:rPr>
          <w:rFonts w:ascii="Times New Roman" w:hAnsi="Times New Roman" w:cs="Times New Roman"/>
        </w:rPr>
        <w:t>угроза экономической, политической и социальной системе</w:t>
      </w:r>
      <w:r w:rsidR="004865A4">
        <w:rPr>
          <w:rFonts w:ascii="Times New Roman" w:hAnsi="Times New Roman" w:cs="Times New Roman"/>
        </w:rPr>
        <w:t xml:space="preserve"> управления</w:t>
      </w:r>
      <w:r>
        <w:rPr>
          <w:rFonts w:ascii="Times New Roman" w:hAnsi="Times New Roman" w:cs="Times New Roman"/>
        </w:rPr>
        <w:t xml:space="preserve">, ситуация в стране ещё больше ухудшается. </w:t>
      </w:r>
      <w:proofErr w:type="gramStart"/>
      <w:r w:rsidR="00B0417F">
        <w:rPr>
          <w:rFonts w:ascii="Times New Roman" w:hAnsi="Times New Roman" w:cs="Times New Roman"/>
        </w:rPr>
        <w:t xml:space="preserve">Раннее действующий </w:t>
      </w:r>
      <w:r w:rsidR="00B0417F">
        <w:rPr>
          <w:rFonts w:ascii="Times New Roman" w:hAnsi="Times New Roman"/>
        </w:rPr>
        <w:t xml:space="preserve">Федеральный закон от 25.07.2002 № 115-ФЗ «О правовом положении иностранных граждан в РФ» требует изменений и появляется новый </w:t>
      </w:r>
      <w:r w:rsidR="00B0417F" w:rsidRPr="00F00174">
        <w:rPr>
          <w:rFonts w:ascii="Times New Roman" w:hAnsi="Times New Roman" w:cs="Times New Roman"/>
        </w:rPr>
        <w:t xml:space="preserve">Указ Президента РФ от </w:t>
      </w:r>
      <w:r w:rsidR="00B0417F">
        <w:rPr>
          <w:rFonts w:ascii="Times New Roman" w:hAnsi="Times New Roman" w:cs="Times New Roman"/>
        </w:rPr>
        <w:t>27.08.</w:t>
      </w:r>
      <w:r w:rsidR="00B0417F" w:rsidRPr="00F00174">
        <w:rPr>
          <w:rFonts w:ascii="Times New Roman" w:hAnsi="Times New Roman" w:cs="Times New Roman"/>
        </w:rPr>
        <w:t>20</w:t>
      </w:r>
      <w:r w:rsidR="00B0417F">
        <w:rPr>
          <w:rFonts w:ascii="Times New Roman" w:hAnsi="Times New Roman" w:cs="Times New Roman"/>
        </w:rPr>
        <w:t>22</w:t>
      </w:r>
      <w:r w:rsidR="00B0417F" w:rsidRPr="00F00174">
        <w:rPr>
          <w:rFonts w:ascii="Times New Roman" w:hAnsi="Times New Roman" w:cs="Times New Roman"/>
        </w:rPr>
        <w:t xml:space="preserve"> г. N </w:t>
      </w:r>
      <w:r w:rsidR="00B0417F">
        <w:rPr>
          <w:rFonts w:ascii="Times New Roman" w:hAnsi="Times New Roman" w:cs="Times New Roman"/>
        </w:rPr>
        <w:t>585 (ред. От 22.04.2024) «О временных мерах по урегулированию правового положения лиц, состоявших в гражданстве Донецкой Народной Республики или Луганской Народной Республики и граждан Украины в Российской Федерации», где регламентируется деятельность органов миграционной службы</w:t>
      </w:r>
      <w:proofErr w:type="gramEnd"/>
      <w:r w:rsidR="00B0417F">
        <w:rPr>
          <w:rFonts w:ascii="Times New Roman" w:hAnsi="Times New Roman" w:cs="Times New Roman"/>
        </w:rPr>
        <w:t xml:space="preserve"> в условиях специальной военной операции и </w:t>
      </w:r>
      <w:r w:rsidR="00F677F5">
        <w:rPr>
          <w:rFonts w:ascii="Times New Roman" w:hAnsi="Times New Roman" w:cs="Times New Roman"/>
        </w:rPr>
        <w:t>возлагается обязательное дактилоскопическая регистрация и фотографирование и медицинское освидетельствование</w:t>
      </w:r>
      <w:r w:rsidR="00B0417F">
        <w:rPr>
          <w:rFonts w:ascii="Times New Roman" w:hAnsi="Times New Roman" w:cs="Times New Roman"/>
        </w:rPr>
        <w:t xml:space="preserve"> иностранных граждан пребывающих </w:t>
      </w:r>
      <w:r w:rsidR="00F677F5">
        <w:rPr>
          <w:rFonts w:ascii="Times New Roman" w:hAnsi="Times New Roman" w:cs="Times New Roman"/>
        </w:rPr>
        <w:t xml:space="preserve">в Российскую Федерацию </w:t>
      </w:r>
      <w:r w:rsidR="00B0417F">
        <w:rPr>
          <w:rFonts w:ascii="Times New Roman" w:hAnsi="Times New Roman" w:cs="Times New Roman"/>
        </w:rPr>
        <w:t>из Украины</w:t>
      </w:r>
      <w:r w:rsidR="00F677F5">
        <w:rPr>
          <w:rFonts w:ascii="Times New Roman" w:hAnsi="Times New Roman" w:cs="Times New Roman"/>
        </w:rPr>
        <w:t>, или прибывших, профилактические и контрольные меры возлагаются на МВД РФ</w:t>
      </w:r>
      <w:r w:rsidR="00B0417F">
        <w:rPr>
          <w:rFonts w:ascii="Times New Roman" w:hAnsi="Times New Roman" w:cs="Times New Roman"/>
        </w:rPr>
        <w:t xml:space="preserve"> </w:t>
      </w:r>
      <w:r w:rsidR="00B0417F" w:rsidRPr="00B0417F">
        <w:rPr>
          <w:rFonts w:ascii="Times New Roman" w:hAnsi="Times New Roman" w:cs="Times New Roman"/>
        </w:rPr>
        <w:t>[</w:t>
      </w:r>
      <w:r w:rsidR="008A507A">
        <w:rPr>
          <w:rFonts w:ascii="Times New Roman" w:hAnsi="Times New Roman" w:cs="Times New Roman"/>
        </w:rPr>
        <w:t>1,4</w:t>
      </w:r>
      <w:r w:rsidR="00B0417F" w:rsidRPr="00B0417F">
        <w:rPr>
          <w:rFonts w:ascii="Times New Roman" w:hAnsi="Times New Roman" w:cs="Times New Roman"/>
        </w:rPr>
        <w:t>]</w:t>
      </w:r>
      <w:r w:rsidR="00B0417F">
        <w:rPr>
          <w:rFonts w:ascii="Times New Roman" w:hAnsi="Times New Roman" w:cs="Times New Roman"/>
        </w:rPr>
        <w:t xml:space="preserve">. </w:t>
      </w:r>
      <w:r w:rsidR="00B0417F">
        <w:rPr>
          <w:rFonts w:ascii="Times New Roman" w:hAnsi="Times New Roman"/>
        </w:rPr>
        <w:t xml:space="preserve"> </w:t>
      </w:r>
    </w:p>
    <w:p w14:paraId="6114941C" w14:textId="7C892FBF" w:rsidR="00833EF3" w:rsidRDefault="00E55367" w:rsidP="00F677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военная операция на Украине</w:t>
      </w:r>
      <w:r w:rsidR="00D17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показывают резкое снижение прибывших и выбывших иностранных граждан с 2022 года до конца 2023 года.</w:t>
      </w:r>
      <w:r w:rsidR="00F677F5">
        <w:rPr>
          <w:rFonts w:ascii="Times New Roman" w:hAnsi="Times New Roman" w:cs="Times New Roman"/>
        </w:rPr>
        <w:t xml:space="preserve"> </w:t>
      </w:r>
      <w:r w:rsidR="000E246F">
        <w:rPr>
          <w:rFonts w:ascii="Times New Roman" w:hAnsi="Times New Roman" w:cs="Times New Roman"/>
        </w:rPr>
        <w:t>Динамика</w:t>
      </w:r>
      <w:r w:rsidR="00833EF3">
        <w:rPr>
          <w:rFonts w:ascii="Times New Roman" w:hAnsi="Times New Roman" w:cs="Times New Roman"/>
        </w:rPr>
        <w:t xml:space="preserve"> прибывших </w:t>
      </w:r>
      <w:r w:rsidR="008548A9">
        <w:rPr>
          <w:rFonts w:ascii="Times New Roman" w:hAnsi="Times New Roman" w:cs="Times New Roman"/>
        </w:rPr>
        <w:t>иностранных граждан</w:t>
      </w:r>
      <w:r w:rsidR="00833EF3">
        <w:rPr>
          <w:rFonts w:ascii="Times New Roman" w:hAnsi="Times New Roman" w:cs="Times New Roman"/>
        </w:rPr>
        <w:t xml:space="preserve"> в Российск</w:t>
      </w:r>
      <w:r w:rsidR="006D6714">
        <w:rPr>
          <w:rFonts w:ascii="Times New Roman" w:hAnsi="Times New Roman" w:cs="Times New Roman"/>
        </w:rPr>
        <w:t>ую</w:t>
      </w:r>
      <w:r w:rsidR="00833EF3">
        <w:rPr>
          <w:rFonts w:ascii="Times New Roman" w:hAnsi="Times New Roman" w:cs="Times New Roman"/>
        </w:rPr>
        <w:t xml:space="preserve"> Федераци</w:t>
      </w:r>
      <w:r w:rsidR="006D6714">
        <w:rPr>
          <w:rFonts w:ascii="Times New Roman" w:hAnsi="Times New Roman" w:cs="Times New Roman"/>
        </w:rPr>
        <w:t>ю</w:t>
      </w:r>
      <w:r w:rsidR="00833EF3">
        <w:rPr>
          <w:rFonts w:ascii="Times New Roman" w:hAnsi="Times New Roman" w:cs="Times New Roman"/>
        </w:rPr>
        <w:t xml:space="preserve"> </w:t>
      </w:r>
      <w:r w:rsidR="00430040">
        <w:rPr>
          <w:rFonts w:ascii="Times New Roman" w:hAnsi="Times New Roman" w:cs="Times New Roman"/>
        </w:rPr>
        <w:t xml:space="preserve">из стран </w:t>
      </w:r>
      <w:r w:rsidR="000E246F">
        <w:rPr>
          <w:rFonts w:ascii="Times New Roman" w:hAnsi="Times New Roman" w:cs="Times New Roman"/>
        </w:rPr>
        <w:t>Узбекистана, Украины, Казахстана, Таджикистана, Армении</w:t>
      </w:r>
      <w:r w:rsidR="00430040">
        <w:rPr>
          <w:rFonts w:ascii="Times New Roman" w:hAnsi="Times New Roman" w:cs="Times New Roman"/>
        </w:rPr>
        <w:t xml:space="preserve"> </w:t>
      </w:r>
      <w:r w:rsidR="00833EF3">
        <w:rPr>
          <w:rFonts w:ascii="Times New Roman" w:hAnsi="Times New Roman" w:cs="Times New Roman"/>
        </w:rPr>
        <w:t>за период 1993-2023 год по национальному признаку представлена на рисунке 2.</w:t>
      </w:r>
    </w:p>
    <w:p w14:paraId="4EBF82A4" w14:textId="09BDFC53" w:rsidR="00B40E0F" w:rsidRDefault="00B40E0F" w:rsidP="00B40E0F">
      <w:pPr>
        <w:spacing w:line="360" w:lineRule="auto"/>
        <w:jc w:val="center"/>
        <w:rPr>
          <w:rFonts w:ascii="Times New Roman" w:hAnsi="Times New Roman" w:cs="Times New Roman"/>
        </w:rPr>
      </w:pPr>
      <w:r w:rsidRPr="00B40E0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85A85C" wp14:editId="6C659E56">
            <wp:extent cx="5940425" cy="4117340"/>
            <wp:effectExtent l="0" t="0" r="3175" b="9525"/>
            <wp:docPr id="1089733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332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1392" w14:textId="77777777" w:rsidR="006D6714" w:rsidRDefault="006D6714" w:rsidP="006D6714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 — Структура прибывших иностранных граждан в Российской Федерации из стран СНГ за период 1993-2023 год по национальному признаку</w:t>
      </w:r>
    </w:p>
    <w:p w14:paraId="4C23C008" w14:textId="25D93BC4" w:rsidR="00C71B9D" w:rsidRDefault="00E55367" w:rsidP="00C71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представленных сведений на рисунке 2 рассматривается иностранные граждане</w:t>
      </w:r>
      <w:r w:rsidR="00C71B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71B9D">
        <w:rPr>
          <w:rFonts w:ascii="Times New Roman" w:hAnsi="Times New Roman" w:cs="Times New Roman"/>
        </w:rPr>
        <w:t xml:space="preserve">прибывшие </w:t>
      </w:r>
      <w:r>
        <w:rPr>
          <w:rFonts w:ascii="Times New Roman" w:hAnsi="Times New Roman" w:cs="Times New Roman"/>
        </w:rPr>
        <w:t>из Узбекистана, Украины, Казахстана, Таджикистана, Армении</w:t>
      </w:r>
      <w:r w:rsidR="00C71B9D">
        <w:rPr>
          <w:rFonts w:ascii="Times New Roman" w:hAnsi="Times New Roman" w:cs="Times New Roman"/>
        </w:rPr>
        <w:t>. С 1997 года по 2003 год следует отметить снижение прибывших иностранных граждан из стран: Узбекистана с 240 тыс. человек до 35 тыс. человек, Украины с 140 тыс. человек до 35 тыс. человек.</w:t>
      </w:r>
      <w:r w:rsidR="0010615B">
        <w:rPr>
          <w:rFonts w:ascii="Times New Roman" w:hAnsi="Times New Roman" w:cs="Times New Roman"/>
        </w:rPr>
        <w:t xml:space="preserve"> Достаточно стабильно наблюдается прибытие </w:t>
      </w:r>
      <w:r w:rsidR="003B7D69">
        <w:rPr>
          <w:rFonts w:ascii="Times New Roman" w:hAnsi="Times New Roman" w:cs="Times New Roman"/>
        </w:rPr>
        <w:t xml:space="preserve">иностранных граждан </w:t>
      </w:r>
      <w:r w:rsidR="0010615B">
        <w:rPr>
          <w:rFonts w:ascii="Times New Roman" w:hAnsi="Times New Roman" w:cs="Times New Roman"/>
        </w:rPr>
        <w:t xml:space="preserve">из стран Казахстана, Таджикистана, Армении и </w:t>
      </w:r>
      <w:r w:rsidR="003B7D69">
        <w:rPr>
          <w:rFonts w:ascii="Times New Roman" w:hAnsi="Times New Roman" w:cs="Times New Roman"/>
        </w:rPr>
        <w:t xml:space="preserve">число прибывших </w:t>
      </w:r>
      <w:r w:rsidR="0010615B">
        <w:rPr>
          <w:rFonts w:ascii="Times New Roman" w:hAnsi="Times New Roman" w:cs="Times New Roman"/>
        </w:rPr>
        <w:t xml:space="preserve">составляет до 42 тыс. человек. </w:t>
      </w:r>
    </w:p>
    <w:p w14:paraId="1EBA52D1" w14:textId="605405C0" w:rsidR="000E246F" w:rsidRDefault="000E246F" w:rsidP="000E246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Динамика прибывших иностранных граждан в Российскую Федерацию из стран </w:t>
      </w:r>
      <w:r w:rsidR="005B51B4">
        <w:rPr>
          <w:rFonts w:ascii="Times New Roman" w:hAnsi="Times New Roman" w:cs="Times New Roman"/>
        </w:rPr>
        <w:t>Азербайджан</w:t>
      </w:r>
      <w:r w:rsidR="00C40C0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</w:t>
      </w:r>
      <w:r w:rsidR="005B51B4">
        <w:rPr>
          <w:rFonts w:ascii="Times New Roman" w:hAnsi="Times New Roman" w:cs="Times New Roman"/>
        </w:rPr>
        <w:t xml:space="preserve"> Грузии</w:t>
      </w:r>
      <w:r>
        <w:rPr>
          <w:rFonts w:ascii="Times New Roman" w:hAnsi="Times New Roman" w:cs="Times New Roman"/>
        </w:rPr>
        <w:t xml:space="preserve">, </w:t>
      </w:r>
      <w:r w:rsidR="005B51B4">
        <w:rPr>
          <w:rFonts w:ascii="Times New Roman" w:hAnsi="Times New Roman" w:cs="Times New Roman"/>
        </w:rPr>
        <w:t>Киргизии</w:t>
      </w:r>
      <w:r>
        <w:rPr>
          <w:rFonts w:ascii="Times New Roman" w:hAnsi="Times New Roman" w:cs="Times New Roman"/>
        </w:rPr>
        <w:t xml:space="preserve">, </w:t>
      </w:r>
      <w:r w:rsidR="005B51B4">
        <w:rPr>
          <w:rFonts w:ascii="Times New Roman" w:hAnsi="Times New Roman" w:cs="Times New Roman"/>
        </w:rPr>
        <w:t>Белоруссии</w:t>
      </w:r>
      <w:r>
        <w:rPr>
          <w:rFonts w:ascii="Times New Roman" w:hAnsi="Times New Roman" w:cs="Times New Roman"/>
        </w:rPr>
        <w:t xml:space="preserve">, </w:t>
      </w:r>
      <w:r w:rsidR="005B51B4">
        <w:rPr>
          <w:rFonts w:ascii="Times New Roman" w:hAnsi="Times New Roman" w:cs="Times New Roman"/>
        </w:rPr>
        <w:t>Молдавии, Туркмении</w:t>
      </w:r>
      <w:r>
        <w:rPr>
          <w:rFonts w:ascii="Times New Roman" w:hAnsi="Times New Roman" w:cs="Times New Roman"/>
        </w:rPr>
        <w:t xml:space="preserve"> за период 1993-2023 год по национальному признаку представлена на рисунке </w:t>
      </w:r>
      <w:r w:rsidR="005B51B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4B66C6EB" w14:textId="32BCB5B1" w:rsidR="00430040" w:rsidRDefault="00430040" w:rsidP="00430040">
      <w:pPr>
        <w:spacing w:line="360" w:lineRule="auto"/>
        <w:rPr>
          <w:rFonts w:ascii="Times New Roman" w:hAnsi="Times New Roman" w:cs="Times New Roman"/>
        </w:rPr>
      </w:pPr>
      <w:r w:rsidRPr="0043004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C9328A3" wp14:editId="441BF9FD">
            <wp:extent cx="5940425" cy="4094480"/>
            <wp:effectExtent l="0" t="0" r="3175" b="1270"/>
            <wp:docPr id="406146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46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BC5A" w14:textId="2404E778" w:rsidR="00C1070E" w:rsidRDefault="00C1070E" w:rsidP="00C1070E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</w:t>
      </w:r>
      <w:r w:rsidR="006D67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— Структура прибывших </w:t>
      </w:r>
      <w:r w:rsidR="008548A9">
        <w:rPr>
          <w:rFonts w:ascii="Times New Roman" w:hAnsi="Times New Roman" w:cs="Times New Roman"/>
        </w:rPr>
        <w:t>иностранных граждан</w:t>
      </w:r>
      <w:r>
        <w:rPr>
          <w:rFonts w:ascii="Times New Roman" w:hAnsi="Times New Roman" w:cs="Times New Roman"/>
        </w:rPr>
        <w:t xml:space="preserve"> в Российской Федерации из стран СНГ за период 1993-2023 год по национальному признаку</w:t>
      </w:r>
    </w:p>
    <w:p w14:paraId="7404100F" w14:textId="77777777" w:rsidR="006D6714" w:rsidRDefault="006D6714" w:rsidP="00C1070E">
      <w:pPr>
        <w:ind w:firstLine="709"/>
        <w:jc w:val="center"/>
        <w:rPr>
          <w:rFonts w:ascii="Times New Roman" w:hAnsi="Times New Roman" w:cs="Times New Roman"/>
        </w:rPr>
      </w:pPr>
    </w:p>
    <w:p w14:paraId="0B378606" w14:textId="21832A6F" w:rsidR="00C40C03" w:rsidRDefault="00C40C03" w:rsidP="006B395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представленных сведений на рисунке 3 рассматриваются </w:t>
      </w:r>
      <w:r w:rsidR="007721A3">
        <w:rPr>
          <w:rFonts w:ascii="Times New Roman" w:hAnsi="Times New Roman" w:cs="Times New Roman"/>
        </w:rPr>
        <w:t xml:space="preserve">иностранные </w:t>
      </w:r>
      <w:r>
        <w:rPr>
          <w:rFonts w:ascii="Times New Roman" w:hAnsi="Times New Roman" w:cs="Times New Roman"/>
        </w:rPr>
        <w:t>граждане, прибывшие из стран Азербайджана, Грузии, Киргизии, Белоруссии, Молдавии, Туркмении</w:t>
      </w:r>
      <w:r w:rsidR="007721A3">
        <w:rPr>
          <w:rFonts w:ascii="Times New Roman" w:hAnsi="Times New Roman" w:cs="Times New Roman"/>
        </w:rPr>
        <w:t>, которые по сравнению со сведени</w:t>
      </w:r>
      <w:r w:rsidR="003B7D69">
        <w:rPr>
          <w:rFonts w:ascii="Times New Roman" w:hAnsi="Times New Roman" w:cs="Times New Roman"/>
        </w:rPr>
        <w:t>ями</w:t>
      </w:r>
      <w:r w:rsidR="007721A3">
        <w:rPr>
          <w:rFonts w:ascii="Times New Roman" w:hAnsi="Times New Roman" w:cs="Times New Roman"/>
        </w:rPr>
        <w:t xml:space="preserve"> на рисунке 2 прибываю</w:t>
      </w:r>
      <w:r w:rsidR="003B7D69">
        <w:rPr>
          <w:rFonts w:ascii="Times New Roman" w:hAnsi="Times New Roman" w:cs="Times New Roman"/>
        </w:rPr>
        <w:t>т</w:t>
      </w:r>
      <w:r w:rsidR="007721A3">
        <w:rPr>
          <w:rFonts w:ascii="Times New Roman" w:hAnsi="Times New Roman" w:cs="Times New Roman"/>
        </w:rPr>
        <w:t xml:space="preserve"> в меньшем </w:t>
      </w:r>
      <w:r w:rsidR="003B7D69">
        <w:rPr>
          <w:rFonts w:ascii="Times New Roman" w:hAnsi="Times New Roman" w:cs="Times New Roman"/>
        </w:rPr>
        <w:t>числе</w:t>
      </w:r>
      <w:r w:rsidR="007721A3">
        <w:rPr>
          <w:rFonts w:ascii="Times New Roman" w:hAnsi="Times New Roman" w:cs="Times New Roman"/>
        </w:rPr>
        <w:t xml:space="preserve"> с 1997 года</w:t>
      </w:r>
      <w:r w:rsidR="003B7D69">
        <w:rPr>
          <w:rFonts w:ascii="Times New Roman" w:hAnsi="Times New Roman" w:cs="Times New Roman"/>
        </w:rPr>
        <w:t>.</w:t>
      </w:r>
      <w:r w:rsidR="007721A3">
        <w:rPr>
          <w:rFonts w:ascii="Times New Roman" w:hAnsi="Times New Roman" w:cs="Times New Roman"/>
        </w:rPr>
        <w:t xml:space="preserve"> </w:t>
      </w:r>
      <w:r w:rsidR="003B7D69">
        <w:rPr>
          <w:rFonts w:ascii="Times New Roman" w:hAnsi="Times New Roman" w:cs="Times New Roman"/>
        </w:rPr>
        <w:t>И</w:t>
      </w:r>
      <w:r w:rsidR="009878F9">
        <w:rPr>
          <w:rFonts w:ascii="Times New Roman" w:hAnsi="Times New Roman" w:cs="Times New Roman"/>
        </w:rPr>
        <w:t>ностранные граждане из Азербайджана</w:t>
      </w:r>
      <w:r w:rsidR="007721A3">
        <w:rPr>
          <w:rFonts w:ascii="Times New Roman" w:hAnsi="Times New Roman" w:cs="Times New Roman"/>
        </w:rPr>
        <w:t xml:space="preserve"> уменьшают своё </w:t>
      </w:r>
      <w:proofErr w:type="spellStart"/>
      <w:r w:rsidR="007721A3">
        <w:rPr>
          <w:rFonts w:ascii="Times New Roman" w:hAnsi="Times New Roman" w:cs="Times New Roman"/>
        </w:rPr>
        <w:t>прибывание</w:t>
      </w:r>
      <w:proofErr w:type="spellEnd"/>
      <w:r w:rsidR="007721A3">
        <w:rPr>
          <w:rFonts w:ascii="Times New Roman" w:hAnsi="Times New Roman" w:cs="Times New Roman"/>
        </w:rPr>
        <w:t xml:space="preserve"> с отметки 30 тыс. человек</w:t>
      </w:r>
      <w:r w:rsidR="003B7D69">
        <w:rPr>
          <w:rFonts w:ascii="Times New Roman" w:hAnsi="Times New Roman" w:cs="Times New Roman"/>
        </w:rPr>
        <w:t>;</w:t>
      </w:r>
      <w:r w:rsidR="007721A3">
        <w:rPr>
          <w:rFonts w:ascii="Times New Roman" w:hAnsi="Times New Roman" w:cs="Times New Roman"/>
        </w:rPr>
        <w:t xml:space="preserve"> иностранные граждане с Грузии с отметки 25 тыс. человек; иностранные граждане из Белоруссии и Туркмении с отметки 17 тыс. человек, иностранные граждане </w:t>
      </w:r>
      <w:r w:rsidR="009878F9">
        <w:rPr>
          <w:rFonts w:ascii="Times New Roman" w:hAnsi="Times New Roman" w:cs="Times New Roman"/>
        </w:rPr>
        <w:t>из Киргизии и Молдавии с отметки 14 тыс. человек.</w:t>
      </w:r>
      <w:r w:rsidR="007721A3">
        <w:rPr>
          <w:rFonts w:ascii="Times New Roman" w:hAnsi="Times New Roman" w:cs="Times New Roman"/>
        </w:rPr>
        <w:t xml:space="preserve"> </w:t>
      </w:r>
      <w:r w:rsidR="009878F9">
        <w:rPr>
          <w:rFonts w:ascii="Times New Roman" w:hAnsi="Times New Roman" w:cs="Times New Roman"/>
        </w:rPr>
        <w:t>Убыль прибытия иностранных граждан останавливается на отметке 4-6 тысяч в 2004 году, однако у иностранных граждан с Киргизии начинается миграционный приток в Российскую Федерацию до 10 ты</w:t>
      </w:r>
      <w:r w:rsidR="003B7D69">
        <w:rPr>
          <w:rFonts w:ascii="Times New Roman" w:hAnsi="Times New Roman" w:cs="Times New Roman"/>
        </w:rPr>
        <w:t>с</w:t>
      </w:r>
      <w:r w:rsidR="009878F9">
        <w:rPr>
          <w:rFonts w:ascii="Times New Roman" w:hAnsi="Times New Roman" w:cs="Times New Roman"/>
        </w:rPr>
        <w:t xml:space="preserve">. человек по сравнению с 2003 годом, где убыль составляла 7 тыс. человек. Рост прибывших граждан из стран Киргизии стабильно продолжается до 2011 года. У остальных иностранных граждан из стран Азербайджана, </w:t>
      </w:r>
      <w:r w:rsidR="009878F9">
        <w:rPr>
          <w:rFonts w:ascii="Times New Roman" w:hAnsi="Times New Roman" w:cs="Times New Roman"/>
        </w:rPr>
        <w:lastRenderedPageBreak/>
        <w:t>Грузии, Белоруссии, Молдавии, Туркмении прибытие неоднозначное, показатели показывают то рост, то убы</w:t>
      </w:r>
      <w:r w:rsidR="003B7D69">
        <w:rPr>
          <w:rFonts w:ascii="Times New Roman" w:hAnsi="Times New Roman" w:cs="Times New Roman"/>
        </w:rPr>
        <w:t>ль</w:t>
      </w:r>
      <w:r w:rsidR="009878F9">
        <w:rPr>
          <w:rFonts w:ascii="Times New Roman" w:hAnsi="Times New Roman" w:cs="Times New Roman"/>
        </w:rPr>
        <w:t xml:space="preserve">. В период с 2011 года до 2015 года </w:t>
      </w:r>
      <w:r w:rsidR="00A00D27">
        <w:rPr>
          <w:rFonts w:ascii="Times New Roman" w:hAnsi="Times New Roman" w:cs="Times New Roman"/>
        </w:rPr>
        <w:t xml:space="preserve">у </w:t>
      </w:r>
      <w:r w:rsidR="009878F9">
        <w:rPr>
          <w:rFonts w:ascii="Times New Roman" w:hAnsi="Times New Roman" w:cs="Times New Roman"/>
        </w:rPr>
        <w:t>иностранны</w:t>
      </w:r>
      <w:r w:rsidR="00A00D27">
        <w:rPr>
          <w:rFonts w:ascii="Times New Roman" w:hAnsi="Times New Roman" w:cs="Times New Roman"/>
        </w:rPr>
        <w:t>х</w:t>
      </w:r>
      <w:r w:rsidR="009878F9">
        <w:rPr>
          <w:rFonts w:ascii="Times New Roman" w:hAnsi="Times New Roman" w:cs="Times New Roman"/>
        </w:rPr>
        <w:t xml:space="preserve"> граждан </w:t>
      </w:r>
      <w:r w:rsidR="00A00D27">
        <w:rPr>
          <w:rFonts w:ascii="Times New Roman" w:hAnsi="Times New Roman" w:cs="Times New Roman"/>
        </w:rPr>
        <w:t xml:space="preserve">из </w:t>
      </w:r>
      <w:r w:rsidR="00924F36">
        <w:rPr>
          <w:rFonts w:ascii="Times New Roman" w:hAnsi="Times New Roman" w:cs="Times New Roman"/>
        </w:rPr>
        <w:t>К</w:t>
      </w:r>
      <w:r w:rsidR="00A00D27">
        <w:rPr>
          <w:rFonts w:ascii="Times New Roman" w:hAnsi="Times New Roman" w:cs="Times New Roman"/>
        </w:rPr>
        <w:t>иргизии</w:t>
      </w:r>
      <w:r w:rsidR="00924F36">
        <w:rPr>
          <w:rFonts w:ascii="Times New Roman" w:hAnsi="Times New Roman" w:cs="Times New Roman"/>
        </w:rPr>
        <w:t xml:space="preserve"> показатели </w:t>
      </w:r>
      <w:r w:rsidR="003B7D69">
        <w:rPr>
          <w:rFonts w:ascii="Times New Roman" w:hAnsi="Times New Roman" w:cs="Times New Roman"/>
        </w:rPr>
        <w:t xml:space="preserve">прибытия </w:t>
      </w:r>
      <w:r w:rsidR="00924F36">
        <w:rPr>
          <w:rFonts w:ascii="Times New Roman" w:hAnsi="Times New Roman" w:cs="Times New Roman"/>
        </w:rPr>
        <w:t>снижаются с 42 тыс. человек до уровня 27 тыс</w:t>
      </w:r>
      <w:r w:rsidR="00EE4093">
        <w:rPr>
          <w:rFonts w:ascii="Times New Roman" w:hAnsi="Times New Roman" w:cs="Times New Roman"/>
        </w:rPr>
        <w:t>.</w:t>
      </w:r>
      <w:r w:rsidR="00924F36">
        <w:rPr>
          <w:rFonts w:ascii="Times New Roman" w:hAnsi="Times New Roman" w:cs="Times New Roman"/>
        </w:rPr>
        <w:t xml:space="preserve"> человек; иностранные граждане из Молд</w:t>
      </w:r>
      <w:r w:rsidR="00EE4093">
        <w:rPr>
          <w:rFonts w:ascii="Times New Roman" w:hAnsi="Times New Roman" w:cs="Times New Roman"/>
        </w:rPr>
        <w:t>а</w:t>
      </w:r>
      <w:r w:rsidR="00924F36">
        <w:rPr>
          <w:rFonts w:ascii="Times New Roman" w:hAnsi="Times New Roman" w:cs="Times New Roman"/>
        </w:rPr>
        <w:t xml:space="preserve">вии </w:t>
      </w:r>
      <w:proofErr w:type="gramStart"/>
      <w:r w:rsidR="00924F36">
        <w:rPr>
          <w:rFonts w:ascii="Times New Roman" w:hAnsi="Times New Roman" w:cs="Times New Roman"/>
        </w:rPr>
        <w:t>прибывают</w:t>
      </w:r>
      <w:proofErr w:type="gramEnd"/>
      <w:r w:rsidR="00924F36">
        <w:rPr>
          <w:rFonts w:ascii="Times New Roman" w:hAnsi="Times New Roman" w:cs="Times New Roman"/>
        </w:rPr>
        <w:t xml:space="preserve"> </w:t>
      </w:r>
      <w:r w:rsidR="003B7D69">
        <w:rPr>
          <w:rFonts w:ascii="Times New Roman" w:hAnsi="Times New Roman" w:cs="Times New Roman"/>
        </w:rPr>
        <w:t xml:space="preserve">обозначая рост с </w:t>
      </w:r>
      <w:r w:rsidR="00924F36">
        <w:rPr>
          <w:rFonts w:ascii="Times New Roman" w:hAnsi="Times New Roman" w:cs="Times New Roman"/>
        </w:rPr>
        <w:t xml:space="preserve">19 тыс. человек </w:t>
      </w:r>
      <w:r w:rsidR="00EE4093">
        <w:rPr>
          <w:rFonts w:ascii="Times New Roman" w:hAnsi="Times New Roman" w:cs="Times New Roman"/>
        </w:rPr>
        <w:t xml:space="preserve">до уровня </w:t>
      </w:r>
      <w:r w:rsidR="00924F36">
        <w:rPr>
          <w:rFonts w:ascii="Times New Roman" w:hAnsi="Times New Roman" w:cs="Times New Roman"/>
        </w:rPr>
        <w:t xml:space="preserve">34 тыс. человек; </w:t>
      </w:r>
      <w:r w:rsidR="00EE4093">
        <w:rPr>
          <w:rFonts w:ascii="Times New Roman" w:hAnsi="Times New Roman" w:cs="Times New Roman"/>
        </w:rPr>
        <w:t xml:space="preserve">иностранные граждане из </w:t>
      </w:r>
      <w:r w:rsidR="00924F36">
        <w:rPr>
          <w:rFonts w:ascii="Times New Roman" w:hAnsi="Times New Roman" w:cs="Times New Roman"/>
        </w:rPr>
        <w:t xml:space="preserve">Белоруссии </w:t>
      </w:r>
      <w:r w:rsidR="00EE4093">
        <w:rPr>
          <w:rFonts w:ascii="Times New Roman" w:hAnsi="Times New Roman" w:cs="Times New Roman"/>
        </w:rPr>
        <w:t>прибывают с</w:t>
      </w:r>
      <w:r w:rsidR="003B7D69">
        <w:rPr>
          <w:rFonts w:ascii="Times New Roman" w:hAnsi="Times New Roman" w:cs="Times New Roman"/>
        </w:rPr>
        <w:t xml:space="preserve"> отметки</w:t>
      </w:r>
      <w:r w:rsidR="00EE4093">
        <w:rPr>
          <w:rFonts w:ascii="Times New Roman" w:hAnsi="Times New Roman" w:cs="Times New Roman"/>
        </w:rPr>
        <w:t xml:space="preserve"> </w:t>
      </w:r>
      <w:r w:rsidR="00924F36">
        <w:rPr>
          <w:rFonts w:ascii="Times New Roman" w:hAnsi="Times New Roman" w:cs="Times New Roman"/>
        </w:rPr>
        <w:t>10 тыс. человек до уровня 19 тыс. человек</w:t>
      </w:r>
      <w:r w:rsidR="00EE4093">
        <w:rPr>
          <w:rFonts w:ascii="Times New Roman" w:hAnsi="Times New Roman" w:cs="Times New Roman"/>
        </w:rPr>
        <w:t xml:space="preserve">; иностранные граждане </w:t>
      </w:r>
      <w:r w:rsidR="00C52A85">
        <w:rPr>
          <w:rFonts w:ascii="Times New Roman" w:hAnsi="Times New Roman" w:cs="Times New Roman"/>
        </w:rPr>
        <w:t xml:space="preserve">из Туркмении </w:t>
      </w:r>
      <w:r w:rsidR="00EE4093">
        <w:rPr>
          <w:rFonts w:ascii="Times New Roman" w:hAnsi="Times New Roman" w:cs="Times New Roman"/>
        </w:rPr>
        <w:t xml:space="preserve">незначительно прибывают на территорию Российской Федерации с 4 тыс. человек до уровня 7 тыс. человек. </w:t>
      </w:r>
      <w:r w:rsidR="006A533B">
        <w:rPr>
          <w:rFonts w:ascii="Times New Roman" w:hAnsi="Times New Roman" w:cs="Times New Roman"/>
        </w:rPr>
        <w:t xml:space="preserve">В период 2011-2014 год у иностранных граждан из Грузии прибытие стабильно на одном значении 7,5-8 тыс. человек каждый год; у иностранных граждан из Азербайджана поток увеличивается с отметки 22,5 тыс. человек до 26,5 тыс. человек. В период с 2015-2019 года </w:t>
      </w:r>
      <w:r w:rsidR="00C52A85">
        <w:rPr>
          <w:rFonts w:ascii="Times New Roman" w:hAnsi="Times New Roman" w:cs="Times New Roman"/>
        </w:rPr>
        <w:t xml:space="preserve">прибывают </w:t>
      </w:r>
      <w:r w:rsidR="006A533B">
        <w:rPr>
          <w:rFonts w:ascii="Times New Roman" w:hAnsi="Times New Roman" w:cs="Times New Roman"/>
        </w:rPr>
        <w:t>иностранные граждане из стран Азербайджана, Киргизии, Грузии, Туркмении. Снижение значений прибывших наблюдается только у иностранных граждан</w:t>
      </w:r>
      <w:r w:rsidR="00E161C4">
        <w:rPr>
          <w:rFonts w:ascii="Times New Roman" w:hAnsi="Times New Roman" w:cs="Times New Roman"/>
        </w:rPr>
        <w:t xml:space="preserve"> из стран Белоруссии и Молдавии. Сложившаяся политическая ситуация в стране повлияла на снижение показателей по всем исследуемым иностранным гражданам из стран СНГ в 2019 году до начала 2020 года.</w:t>
      </w:r>
      <w:r w:rsidR="006A533B">
        <w:rPr>
          <w:rFonts w:ascii="Times New Roman" w:hAnsi="Times New Roman" w:cs="Times New Roman"/>
        </w:rPr>
        <w:t xml:space="preserve"> </w:t>
      </w:r>
      <w:r w:rsidR="006B395F">
        <w:rPr>
          <w:rFonts w:ascii="Times New Roman" w:hAnsi="Times New Roman" w:cs="Times New Roman"/>
        </w:rPr>
        <w:t xml:space="preserve">В 2020 году наблюдается рост прибывших из стран СНГ Киргизии, Азербайджана, Молдавии, </w:t>
      </w:r>
      <w:proofErr w:type="spellStart"/>
      <w:r w:rsidR="006B395F">
        <w:rPr>
          <w:rFonts w:ascii="Times New Roman" w:hAnsi="Times New Roman" w:cs="Times New Roman"/>
        </w:rPr>
        <w:t>Белорусии</w:t>
      </w:r>
      <w:proofErr w:type="spellEnd"/>
      <w:r w:rsidR="006B395F">
        <w:rPr>
          <w:rFonts w:ascii="Times New Roman" w:hAnsi="Times New Roman" w:cs="Times New Roman"/>
        </w:rPr>
        <w:t xml:space="preserve"> и незначительный рост из стран Грузии, тогда как у иностранных граждан Туркмении продолжается снижение значения прибывших до начала 2021 года. Военные действия на Украине изменили миграционный поток, где число </w:t>
      </w:r>
      <w:proofErr w:type="gramStart"/>
      <w:r w:rsidR="006B395F">
        <w:rPr>
          <w:rFonts w:ascii="Times New Roman" w:hAnsi="Times New Roman" w:cs="Times New Roman"/>
        </w:rPr>
        <w:t>прибывших</w:t>
      </w:r>
      <w:proofErr w:type="gramEnd"/>
      <w:r w:rsidR="006B395F">
        <w:rPr>
          <w:rFonts w:ascii="Times New Roman" w:hAnsi="Times New Roman" w:cs="Times New Roman"/>
        </w:rPr>
        <w:t xml:space="preserve"> на территорию Российской Федерации </w:t>
      </w:r>
      <w:r w:rsidR="00C52A85">
        <w:rPr>
          <w:rFonts w:ascii="Times New Roman" w:hAnsi="Times New Roman" w:cs="Times New Roman"/>
        </w:rPr>
        <w:t>показывает</w:t>
      </w:r>
      <w:r w:rsidR="006B395F">
        <w:rPr>
          <w:rFonts w:ascii="Times New Roman" w:hAnsi="Times New Roman" w:cs="Times New Roman"/>
        </w:rPr>
        <w:t xml:space="preserve"> падение до начала 2023 года. Незначительный рост </w:t>
      </w:r>
      <w:r w:rsidR="00C52A85">
        <w:rPr>
          <w:rFonts w:ascii="Times New Roman" w:hAnsi="Times New Roman" w:cs="Times New Roman"/>
        </w:rPr>
        <w:t>прибытия</w:t>
      </w:r>
      <w:r w:rsidR="006B395F">
        <w:rPr>
          <w:rFonts w:ascii="Times New Roman" w:hAnsi="Times New Roman" w:cs="Times New Roman"/>
        </w:rPr>
        <w:t xml:space="preserve"> иностранных граждан наблюдается из Туркмении. </w:t>
      </w:r>
    </w:p>
    <w:p w14:paraId="72274A97" w14:textId="53A99456" w:rsidR="00BD4185" w:rsidRDefault="00F378E2" w:rsidP="00F378E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378E2">
        <w:rPr>
          <w:rFonts w:ascii="Times New Roman" w:hAnsi="Times New Roman" w:cs="Times New Roman"/>
        </w:rPr>
        <w:t>Результаты деятельности подразделений</w:t>
      </w:r>
      <w:r w:rsidR="008548A9">
        <w:rPr>
          <w:rFonts w:ascii="Times New Roman" w:hAnsi="Times New Roman" w:cs="Times New Roman"/>
        </w:rPr>
        <w:t xml:space="preserve"> </w:t>
      </w:r>
      <w:r w:rsidRPr="00F378E2">
        <w:rPr>
          <w:rFonts w:ascii="Times New Roman" w:hAnsi="Times New Roman" w:cs="Times New Roman"/>
        </w:rPr>
        <w:t>по вопросам миграции территориальных органов МВД России за 2023 год</w:t>
      </w:r>
      <w:r>
        <w:rPr>
          <w:rFonts w:ascii="Times New Roman" w:hAnsi="Times New Roman" w:cs="Times New Roman"/>
        </w:rPr>
        <w:t xml:space="preserve"> освещают </w:t>
      </w:r>
      <w:r w:rsidR="00955206">
        <w:rPr>
          <w:rFonts w:ascii="Times New Roman" w:hAnsi="Times New Roman" w:cs="Times New Roman"/>
        </w:rPr>
        <w:t>вопросы нарушения миграционного законодательства Российской Федерации по административным правонарушениям</w:t>
      </w:r>
      <w:r w:rsidRPr="00F378E2">
        <w:rPr>
          <w:rFonts w:ascii="Times New Roman" w:hAnsi="Times New Roman" w:cs="Times New Roman"/>
        </w:rPr>
        <w:t>.</w:t>
      </w:r>
      <w:r w:rsidR="00955206">
        <w:rPr>
          <w:rFonts w:ascii="Times New Roman" w:hAnsi="Times New Roman" w:cs="Times New Roman"/>
        </w:rPr>
        <w:t xml:space="preserve"> </w:t>
      </w:r>
      <w:r w:rsidR="00BD4185">
        <w:rPr>
          <w:rFonts w:ascii="Times New Roman" w:hAnsi="Times New Roman" w:cs="Times New Roman"/>
        </w:rPr>
        <w:t xml:space="preserve">Цифровая трансформация получения и оказания государственных и муниципальных услуг посредством Единого </w:t>
      </w:r>
      <w:r w:rsidR="00BD4185">
        <w:rPr>
          <w:rFonts w:ascii="Times New Roman" w:hAnsi="Times New Roman" w:cs="Times New Roman"/>
        </w:rPr>
        <w:lastRenderedPageBreak/>
        <w:t xml:space="preserve">портала ГОСУСЛУГИ продолжает упрощать и ускорять некоторые </w:t>
      </w:r>
      <w:r w:rsidR="00C1070E">
        <w:rPr>
          <w:rFonts w:ascii="Times New Roman" w:hAnsi="Times New Roman" w:cs="Times New Roman"/>
        </w:rPr>
        <w:t xml:space="preserve">процессуальные </w:t>
      </w:r>
      <w:r w:rsidR="00BD4185">
        <w:rPr>
          <w:rFonts w:ascii="Times New Roman" w:hAnsi="Times New Roman" w:cs="Times New Roman"/>
        </w:rPr>
        <w:t>механизмы</w:t>
      </w:r>
      <w:r w:rsidR="00C1070E">
        <w:rPr>
          <w:rFonts w:ascii="Times New Roman" w:hAnsi="Times New Roman" w:cs="Times New Roman"/>
        </w:rPr>
        <w:t>,</w:t>
      </w:r>
      <w:r w:rsidR="00BD4185">
        <w:rPr>
          <w:rFonts w:ascii="Times New Roman" w:hAnsi="Times New Roman" w:cs="Times New Roman"/>
        </w:rPr>
        <w:t xml:space="preserve"> не посещая МВД России. Через единый портал ГОСУСЛУГИ в 2023 году принято 3,4 млн. заявлений о регистрации и снятии с регистрационного учёта по месту пребывания и места жительства; 565 тыс. человек иностранных граждан встали на учёт по месту пребывания; 474 тыс. человек по месту жительства; 3,9 </w:t>
      </w:r>
      <w:proofErr w:type="gramStart"/>
      <w:r w:rsidR="00BD4185">
        <w:rPr>
          <w:rFonts w:ascii="Times New Roman" w:hAnsi="Times New Roman" w:cs="Times New Roman"/>
        </w:rPr>
        <w:t>млн</w:t>
      </w:r>
      <w:proofErr w:type="gramEnd"/>
      <w:r w:rsidR="00BD4185">
        <w:rPr>
          <w:rFonts w:ascii="Times New Roman" w:hAnsi="Times New Roman" w:cs="Times New Roman"/>
        </w:rPr>
        <w:t xml:space="preserve"> человек оформили заграничные паспорта по обращениям, поданным в электронном виде</w:t>
      </w:r>
      <w:r w:rsidR="008548A9">
        <w:rPr>
          <w:rFonts w:ascii="Times New Roman" w:hAnsi="Times New Roman" w:cs="Times New Roman"/>
        </w:rPr>
        <w:t xml:space="preserve"> </w:t>
      </w:r>
      <w:r w:rsidR="008548A9" w:rsidRPr="008548A9">
        <w:rPr>
          <w:rFonts w:ascii="Times New Roman" w:hAnsi="Times New Roman" w:cs="Times New Roman"/>
        </w:rPr>
        <w:t>[</w:t>
      </w:r>
      <w:r w:rsidR="00FB5C48">
        <w:rPr>
          <w:rFonts w:ascii="Times New Roman" w:hAnsi="Times New Roman" w:cs="Times New Roman"/>
        </w:rPr>
        <w:t>11</w:t>
      </w:r>
      <w:r w:rsidR="008548A9" w:rsidRPr="008548A9">
        <w:rPr>
          <w:rFonts w:ascii="Times New Roman" w:hAnsi="Times New Roman" w:cs="Times New Roman"/>
        </w:rPr>
        <w:t>]</w:t>
      </w:r>
      <w:r w:rsidR="00BD4185">
        <w:rPr>
          <w:rFonts w:ascii="Times New Roman" w:hAnsi="Times New Roman" w:cs="Times New Roman"/>
        </w:rPr>
        <w:t xml:space="preserve">. </w:t>
      </w:r>
    </w:p>
    <w:p w14:paraId="7798B197" w14:textId="4CA1B19A" w:rsidR="00430040" w:rsidRDefault="00955206" w:rsidP="00F378E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378E2">
        <w:rPr>
          <w:rFonts w:ascii="Times New Roman" w:hAnsi="Times New Roman" w:cs="Times New Roman"/>
        </w:rPr>
        <w:t>Результаты деятельности подразделений по вопросам миграции территориальных органов МВД России за 2023 год</w:t>
      </w:r>
      <w:r>
        <w:rPr>
          <w:rFonts w:ascii="Times New Roman" w:hAnsi="Times New Roman" w:cs="Times New Roman"/>
        </w:rPr>
        <w:t xml:space="preserve"> представлены в таблице 1.</w:t>
      </w:r>
    </w:p>
    <w:p w14:paraId="7E0D8449" w14:textId="36D9FAF8" w:rsidR="00955206" w:rsidRDefault="00955206" w:rsidP="00955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 — </w:t>
      </w:r>
      <w:r w:rsidRPr="00F378E2">
        <w:rPr>
          <w:rFonts w:ascii="Times New Roman" w:hAnsi="Times New Roman" w:cs="Times New Roman"/>
        </w:rPr>
        <w:t>Результаты деятельности подразделений по вопросам миграции территориальных органов МВД России за 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126"/>
      </w:tblGrid>
      <w:tr w:rsidR="008D378B" w:rsidRPr="008D378B" w14:paraId="18A15880" w14:textId="77777777" w:rsidTr="008D378B">
        <w:trPr>
          <w:trHeight w:val="397"/>
        </w:trPr>
        <w:tc>
          <w:tcPr>
            <w:tcW w:w="704" w:type="dxa"/>
            <w:vAlign w:val="center"/>
          </w:tcPr>
          <w:p w14:paraId="643D92FB" w14:textId="3CB70D46" w:rsidR="008D378B" w:rsidRPr="008D378B" w:rsidRDefault="008D378B" w:rsidP="008D378B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14:paraId="293C9B8D" w14:textId="1B658304" w:rsidR="008D378B" w:rsidRPr="008D378B" w:rsidRDefault="008D378B" w:rsidP="008D378B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Наименование показателя деятельности МВД России</w:t>
            </w:r>
          </w:p>
        </w:tc>
        <w:tc>
          <w:tcPr>
            <w:tcW w:w="2126" w:type="dxa"/>
            <w:vAlign w:val="center"/>
          </w:tcPr>
          <w:p w14:paraId="15282713" w14:textId="1084E2C4" w:rsidR="008D378B" w:rsidRPr="008D378B" w:rsidRDefault="008D378B" w:rsidP="008D378B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Результат на 2023 год</w:t>
            </w:r>
            <w:r>
              <w:rPr>
                <w:sz w:val="24"/>
                <w:szCs w:val="24"/>
              </w:rPr>
              <w:t>, человек</w:t>
            </w:r>
          </w:p>
        </w:tc>
      </w:tr>
      <w:tr w:rsidR="008D378B" w:rsidRPr="008D378B" w14:paraId="4EE4A771" w14:textId="77777777" w:rsidTr="008D378B">
        <w:trPr>
          <w:trHeight w:val="397"/>
        </w:trPr>
        <w:tc>
          <w:tcPr>
            <w:tcW w:w="704" w:type="dxa"/>
            <w:vAlign w:val="center"/>
          </w:tcPr>
          <w:p w14:paraId="5192C3D0" w14:textId="34F87444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654F557E" w14:textId="1CACA857" w:rsidR="008D378B" w:rsidRPr="008D378B" w:rsidRDefault="008D378B" w:rsidP="008D378B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Нарушения законодательства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78B" w:rsidRPr="008D378B" w14:paraId="313889D8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00CCDF3A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E9C5470" w14:textId="7C14C3F6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Факт нарушения миграционного законодательства</w:t>
            </w:r>
          </w:p>
        </w:tc>
        <w:tc>
          <w:tcPr>
            <w:tcW w:w="2126" w:type="dxa"/>
            <w:vAlign w:val="center"/>
          </w:tcPr>
          <w:p w14:paraId="5E603882" w14:textId="2A3E71B4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873,3 тыс</w:t>
            </w:r>
            <w:r>
              <w:rPr>
                <w:sz w:val="24"/>
                <w:szCs w:val="24"/>
              </w:rPr>
              <w:t>.</w:t>
            </w:r>
          </w:p>
        </w:tc>
      </w:tr>
      <w:tr w:rsidR="008D378B" w:rsidRPr="008D378B" w14:paraId="144FF4A9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610CEE2C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819EB7F" w14:textId="73DA08B3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Не разрешен въезд на территорию Российской Федерации</w:t>
            </w:r>
          </w:p>
        </w:tc>
        <w:tc>
          <w:tcPr>
            <w:tcW w:w="2126" w:type="dxa"/>
            <w:vAlign w:val="center"/>
          </w:tcPr>
          <w:p w14:paraId="256C34FD" w14:textId="61DCBC99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173,3 тыс.</w:t>
            </w:r>
          </w:p>
        </w:tc>
      </w:tr>
      <w:tr w:rsidR="008D378B" w:rsidRPr="008D378B" w14:paraId="71129437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5A69B00A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39355C3" w14:textId="29023A11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Не разрешен въезд на территорию Российской Федерации</w:t>
            </w:r>
          </w:p>
        </w:tc>
        <w:tc>
          <w:tcPr>
            <w:tcW w:w="2126" w:type="dxa"/>
            <w:vAlign w:val="center"/>
          </w:tcPr>
          <w:p w14:paraId="664DE36B" w14:textId="6C3C2926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173,3 тыс.</w:t>
            </w:r>
          </w:p>
        </w:tc>
      </w:tr>
      <w:tr w:rsidR="008D378B" w:rsidRPr="008D378B" w14:paraId="52D10DEC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70CCF1FF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16CB2C2" w14:textId="7EAE3438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Пресечено административных правонарушений</w:t>
            </w:r>
          </w:p>
        </w:tc>
        <w:tc>
          <w:tcPr>
            <w:tcW w:w="2126" w:type="dxa"/>
            <w:vAlign w:val="center"/>
          </w:tcPr>
          <w:p w14:paraId="42127E57" w14:textId="240216A9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2 млн.</w:t>
            </w:r>
          </w:p>
        </w:tc>
      </w:tr>
      <w:tr w:rsidR="008D378B" w:rsidRPr="008D378B" w14:paraId="14DF5658" w14:textId="77777777" w:rsidTr="008D378B">
        <w:trPr>
          <w:trHeight w:val="397"/>
        </w:trPr>
        <w:tc>
          <w:tcPr>
            <w:tcW w:w="704" w:type="dxa"/>
            <w:vAlign w:val="center"/>
          </w:tcPr>
          <w:p w14:paraId="390FFE83" w14:textId="02E595E8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14:paraId="63CAE6F4" w14:textId="2C423485" w:rsidR="008D378B" w:rsidRPr="008D378B" w:rsidRDefault="008D378B" w:rsidP="008D378B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Государственные услуги</w:t>
            </w:r>
          </w:p>
        </w:tc>
      </w:tr>
      <w:tr w:rsidR="008D378B" w:rsidRPr="008D378B" w14:paraId="15A27C40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57003DC4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F4E7333" w14:textId="14B28A0D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 xml:space="preserve">Выдача и замена внутренних паспортов </w:t>
            </w:r>
          </w:p>
        </w:tc>
        <w:tc>
          <w:tcPr>
            <w:tcW w:w="2126" w:type="dxa"/>
            <w:vAlign w:val="center"/>
          </w:tcPr>
          <w:p w14:paraId="3FA6540D" w14:textId="5CC3D27C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1,6 млн.</w:t>
            </w:r>
          </w:p>
        </w:tc>
      </w:tr>
      <w:tr w:rsidR="008D378B" w:rsidRPr="008D378B" w14:paraId="1D9D1C6B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15856E42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AE386A2" w14:textId="154D782D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Выдача заграничных   паспортов</w:t>
            </w:r>
          </w:p>
        </w:tc>
        <w:tc>
          <w:tcPr>
            <w:tcW w:w="2126" w:type="dxa"/>
            <w:vAlign w:val="center"/>
          </w:tcPr>
          <w:p w14:paraId="45B0D895" w14:textId="5E9E4DA2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0,6 млн.</w:t>
            </w:r>
          </w:p>
        </w:tc>
      </w:tr>
      <w:tr w:rsidR="008D378B" w:rsidRPr="008D378B" w14:paraId="38480B2D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5856BCDE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298646C" w14:textId="1B115F91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Выдача иностранным гражданам разрешений на работу</w:t>
            </w:r>
          </w:p>
        </w:tc>
        <w:tc>
          <w:tcPr>
            <w:tcW w:w="2126" w:type="dxa"/>
            <w:vAlign w:val="center"/>
          </w:tcPr>
          <w:p w14:paraId="7B51398E" w14:textId="5B038266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99,1 тыс.</w:t>
            </w:r>
          </w:p>
        </w:tc>
      </w:tr>
      <w:tr w:rsidR="008D378B" w:rsidRPr="008D378B" w14:paraId="41A21F77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47F508EB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E63FA56" w14:textId="5EEF2D42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 xml:space="preserve">Выдача патента </w:t>
            </w:r>
          </w:p>
        </w:tc>
        <w:tc>
          <w:tcPr>
            <w:tcW w:w="2126" w:type="dxa"/>
            <w:vAlign w:val="center"/>
          </w:tcPr>
          <w:p w14:paraId="7C877C59" w14:textId="30AE7CF7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2,3 млн.</w:t>
            </w:r>
          </w:p>
        </w:tc>
      </w:tr>
      <w:tr w:rsidR="008D378B" w:rsidRPr="008D378B" w14:paraId="2954D656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521FBF41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6F9138F" w14:textId="1D286E89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Отказано в выдаче разрешений на временное проживание</w:t>
            </w:r>
          </w:p>
        </w:tc>
        <w:tc>
          <w:tcPr>
            <w:tcW w:w="2126" w:type="dxa"/>
            <w:vAlign w:val="center"/>
          </w:tcPr>
          <w:p w14:paraId="3C70117E" w14:textId="30FCD783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89,7 тыс.</w:t>
            </w:r>
          </w:p>
        </w:tc>
      </w:tr>
      <w:tr w:rsidR="008D378B" w:rsidRPr="008D378B" w14:paraId="25F857C0" w14:textId="77777777" w:rsidTr="00A121AE">
        <w:trPr>
          <w:trHeight w:val="397"/>
        </w:trPr>
        <w:tc>
          <w:tcPr>
            <w:tcW w:w="704" w:type="dxa"/>
            <w:vAlign w:val="center"/>
          </w:tcPr>
          <w:p w14:paraId="4ED47CF3" w14:textId="77777777" w:rsidR="008D378B" w:rsidRPr="008D378B" w:rsidRDefault="008D378B" w:rsidP="008D37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8CA4421" w14:textId="7E483365" w:rsidR="008D378B" w:rsidRPr="008D378B" w:rsidRDefault="008D378B" w:rsidP="008D378B">
            <w:pPr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 xml:space="preserve">Отказано в выдаче разрешений на вид на жительство </w:t>
            </w:r>
          </w:p>
        </w:tc>
        <w:tc>
          <w:tcPr>
            <w:tcW w:w="2126" w:type="dxa"/>
            <w:vAlign w:val="center"/>
          </w:tcPr>
          <w:p w14:paraId="12A47544" w14:textId="6EE496E0" w:rsidR="008D378B" w:rsidRPr="008D378B" w:rsidRDefault="008D378B" w:rsidP="00A121AE">
            <w:pPr>
              <w:jc w:val="center"/>
              <w:rPr>
                <w:sz w:val="24"/>
                <w:szCs w:val="24"/>
              </w:rPr>
            </w:pPr>
            <w:r w:rsidRPr="008D378B">
              <w:rPr>
                <w:sz w:val="24"/>
                <w:szCs w:val="24"/>
              </w:rPr>
              <w:t>273,1 тыс.</w:t>
            </w:r>
          </w:p>
        </w:tc>
      </w:tr>
    </w:tbl>
    <w:p w14:paraId="7BB338EB" w14:textId="77777777" w:rsidR="00955206" w:rsidRDefault="00955206" w:rsidP="00955206">
      <w:pPr>
        <w:spacing w:line="360" w:lineRule="auto"/>
        <w:jc w:val="both"/>
        <w:rPr>
          <w:rFonts w:ascii="Times New Roman" w:hAnsi="Times New Roman" w:cs="Times New Roman"/>
        </w:rPr>
      </w:pPr>
    </w:p>
    <w:p w14:paraId="21F2D47B" w14:textId="5C241B35" w:rsidR="00A121AE" w:rsidRDefault="00955206" w:rsidP="007466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378B">
        <w:rPr>
          <w:rFonts w:ascii="Times New Roman" w:hAnsi="Times New Roman" w:cs="Times New Roman"/>
        </w:rPr>
        <w:t>В соответствие с представленными сведениями в таблице 1 можно сделать вывод о том, что сотрудниками МВД РФ зафиксирован</w:t>
      </w:r>
      <w:r w:rsidR="00C1070E">
        <w:rPr>
          <w:rFonts w:ascii="Times New Roman" w:hAnsi="Times New Roman" w:cs="Times New Roman"/>
        </w:rPr>
        <w:t>ы</w:t>
      </w:r>
      <w:r w:rsidRPr="008D378B">
        <w:rPr>
          <w:rFonts w:ascii="Times New Roman" w:hAnsi="Times New Roman" w:cs="Times New Roman"/>
        </w:rPr>
        <w:t xml:space="preserve"> и составлены протоколы по факту нарушения миграционного законодательства Российской Федерации</w:t>
      </w:r>
      <w:r w:rsidR="008D378B">
        <w:rPr>
          <w:rFonts w:ascii="Times New Roman" w:hAnsi="Times New Roman" w:cs="Times New Roman"/>
        </w:rPr>
        <w:t xml:space="preserve"> в 2023 году по сравнению с 2022 годом</w:t>
      </w:r>
      <w:r w:rsidRPr="008D378B">
        <w:rPr>
          <w:rFonts w:ascii="Times New Roman" w:hAnsi="Times New Roman" w:cs="Times New Roman"/>
        </w:rPr>
        <w:t xml:space="preserve">, что показывает рост на 3,6 %; </w:t>
      </w:r>
      <w:proofErr w:type="gramStart"/>
      <w:r w:rsidR="00746684" w:rsidRPr="008D378B">
        <w:rPr>
          <w:rFonts w:ascii="Times New Roman" w:hAnsi="Times New Roman" w:cs="Times New Roman"/>
        </w:rPr>
        <w:t xml:space="preserve">не разрешен въезд на территорию Российской Федерации на 22,7 %. По вопросам оказания государственных услуг в 2023 году по сравнению с 2022 годом: по выдаче и замене внутренних паспортов </w:t>
      </w:r>
      <w:r w:rsidR="00746684" w:rsidRPr="008D378B">
        <w:rPr>
          <w:rFonts w:ascii="Times New Roman" w:hAnsi="Times New Roman" w:cs="Times New Roman"/>
        </w:rPr>
        <w:lastRenderedPageBreak/>
        <w:t xml:space="preserve">увеличилось на 21,3 %; по выдаче заграничных паспортов увеличилось на 11,5 %; </w:t>
      </w:r>
      <w:r w:rsidR="0050024F" w:rsidRPr="008D378B">
        <w:rPr>
          <w:rFonts w:ascii="Times New Roman" w:hAnsi="Times New Roman" w:cs="Times New Roman"/>
        </w:rPr>
        <w:t>выдача иностранным гражданам разрешений на работу показывает рост на 23,6 %; выдано на 3,6 % патентов;</w:t>
      </w:r>
      <w:proofErr w:type="gramEnd"/>
      <w:r w:rsidR="0050024F" w:rsidRPr="008D378B">
        <w:rPr>
          <w:rFonts w:ascii="Times New Roman" w:hAnsi="Times New Roman" w:cs="Times New Roman"/>
        </w:rPr>
        <w:t xml:space="preserve"> на 49,4 % меньше выдано разрешений на временное проживание; на 12,8 % меньше выдано разрешений на вид на жительство. </w:t>
      </w:r>
    </w:p>
    <w:p w14:paraId="32196605" w14:textId="032EC0C8" w:rsidR="00833EF3" w:rsidRDefault="008D378B" w:rsidP="0074668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Обращая внимание на стабильный рост нарушения законодательства в сфере миграции можно сделать вывод о том, что необходимы новые инструменты реализации миграционной политики</w:t>
      </w:r>
      <w:r w:rsidR="00A121AE">
        <w:rPr>
          <w:rFonts w:ascii="Times New Roman" w:hAnsi="Times New Roman" w:cs="Times New Roman"/>
        </w:rPr>
        <w:t>, что необходимо продолжать совершенствовать законодательство в сфере миграции, автоматизировать процессы учёта и контроля иностранных граждан на территории Российской Федерации. Рост использование автоматизированного предоставления государственных услуг с помощью программного обеспечения единого портала ГОСУСЛУГИ</w:t>
      </w:r>
      <w:r w:rsidR="00A121AE" w:rsidRPr="00A121AE">
        <w:rPr>
          <w:rFonts w:ascii="Times New Roman" w:hAnsi="Times New Roman" w:cs="Times New Roman"/>
        </w:rPr>
        <w:t xml:space="preserve"> </w:t>
      </w:r>
      <w:r w:rsidR="00A121AE">
        <w:rPr>
          <w:rFonts w:ascii="Times New Roman" w:hAnsi="Times New Roman" w:cs="Times New Roman"/>
        </w:rPr>
        <w:t>показывает</w:t>
      </w:r>
      <w:r w:rsidR="00A121AE" w:rsidRPr="00A121AE">
        <w:rPr>
          <w:rFonts w:ascii="Times New Roman" w:hAnsi="Times New Roman" w:cs="Times New Roman"/>
        </w:rPr>
        <w:t xml:space="preserve"> </w:t>
      </w:r>
      <w:r w:rsidR="00A121AE">
        <w:rPr>
          <w:rFonts w:ascii="Times New Roman" w:hAnsi="Times New Roman" w:cs="Times New Roman"/>
        </w:rPr>
        <w:t xml:space="preserve">успешное внедрение </w:t>
      </w:r>
      <w:proofErr w:type="spellStart"/>
      <w:r w:rsidR="00A121AE">
        <w:rPr>
          <w:rFonts w:ascii="Times New Roman" w:hAnsi="Times New Roman" w:cs="Times New Roman"/>
        </w:rPr>
        <w:t>цифровизации</w:t>
      </w:r>
      <w:proofErr w:type="spellEnd"/>
      <w:r w:rsidR="00A121AE">
        <w:rPr>
          <w:rFonts w:ascii="Times New Roman" w:hAnsi="Times New Roman" w:cs="Times New Roman"/>
        </w:rPr>
        <w:t>.</w:t>
      </w:r>
    </w:p>
    <w:p w14:paraId="338E9EDF" w14:textId="4D9D9E50" w:rsidR="00C14EAF" w:rsidRDefault="00C1070E" w:rsidP="00AC083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Указом Президента Российской Федерации от 31 октября 2018 года № 622 </w:t>
      </w:r>
      <w:r w:rsidR="00243B57">
        <w:rPr>
          <w:rFonts w:ascii="Times New Roman" w:hAnsi="Times New Roman" w:cs="Times New Roman"/>
        </w:rPr>
        <w:t>в</w:t>
      </w:r>
      <w:r w:rsidR="00C14EAF">
        <w:rPr>
          <w:rFonts w:ascii="Times New Roman" w:hAnsi="Times New Roman" w:cs="Times New Roman"/>
        </w:rPr>
        <w:t xml:space="preserve">ыделены основные принципы реализации </w:t>
      </w:r>
      <w:r w:rsidR="00C14EAF" w:rsidRPr="00AC0836">
        <w:rPr>
          <w:rFonts w:ascii="Times New Roman" w:hAnsi="Times New Roman" w:cs="Times New Roman"/>
        </w:rPr>
        <w:t>миграционной политики в субъектах Российской Федерации</w:t>
      </w:r>
      <w:r w:rsidR="00C14EAF">
        <w:rPr>
          <w:rFonts w:ascii="Times New Roman" w:hAnsi="Times New Roman" w:cs="Times New Roman"/>
        </w:rPr>
        <w:t>:</w:t>
      </w:r>
    </w:p>
    <w:p w14:paraId="7BB97FEF" w14:textId="09AB43A2" w:rsidR="00C14EAF" w:rsidRPr="00243B57" w:rsidRDefault="00C14EAF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>безопасность населения;</w:t>
      </w:r>
    </w:p>
    <w:p w14:paraId="0C18CC5C" w14:textId="32CF4405" w:rsidR="00B40E0F" w:rsidRPr="00243B57" w:rsidRDefault="00B40E0F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>комплексное решение</w:t>
      </w:r>
      <w:r w:rsidR="00BF1C34" w:rsidRPr="00243B57">
        <w:rPr>
          <w:rFonts w:ascii="Times New Roman" w:hAnsi="Times New Roman"/>
          <w:lang w:val="en-US"/>
        </w:rPr>
        <w:t xml:space="preserve"> </w:t>
      </w:r>
      <w:r w:rsidR="00BF1C34" w:rsidRPr="00243B57">
        <w:rPr>
          <w:rFonts w:ascii="Times New Roman" w:hAnsi="Times New Roman"/>
        </w:rPr>
        <w:t>задач;</w:t>
      </w:r>
    </w:p>
    <w:p w14:paraId="3A63013F" w14:textId="47AD8C3E" w:rsidR="00F378E2" w:rsidRPr="00243B57" w:rsidRDefault="00F378E2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>приоритетное соблюдение интересов граждан Российской Федерации;</w:t>
      </w:r>
    </w:p>
    <w:p w14:paraId="2F44EC51" w14:textId="18983064" w:rsidR="00F378E2" w:rsidRPr="00243B57" w:rsidRDefault="00F378E2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>координация деятельности федеральных органов государственной власти, субъектов Российской Федерации и органов самоуправления;</w:t>
      </w:r>
    </w:p>
    <w:p w14:paraId="7A6408B4" w14:textId="572CF585" w:rsidR="00F378E2" w:rsidRPr="00243B57" w:rsidRDefault="00F378E2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 xml:space="preserve">участие </w:t>
      </w:r>
      <w:r w:rsidR="00C1070E">
        <w:rPr>
          <w:rFonts w:ascii="Times New Roman" w:hAnsi="Times New Roman"/>
        </w:rPr>
        <w:t xml:space="preserve">российского </w:t>
      </w:r>
      <w:r w:rsidRPr="00243B57">
        <w:rPr>
          <w:rFonts w:ascii="Times New Roman" w:hAnsi="Times New Roman"/>
        </w:rPr>
        <w:t>гражданского общества в реализации миграционной политики;</w:t>
      </w:r>
    </w:p>
    <w:p w14:paraId="59D6829C" w14:textId="1A3316C1" w:rsidR="00F378E2" w:rsidRPr="00243B57" w:rsidRDefault="00F378E2" w:rsidP="00243B57">
      <w:pPr>
        <w:pStyle w:val="af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243B57">
        <w:rPr>
          <w:rFonts w:ascii="Times New Roman" w:hAnsi="Times New Roman"/>
        </w:rPr>
        <w:t>финансовое обеспечение реализации миграционной политики.</w:t>
      </w:r>
    </w:p>
    <w:p w14:paraId="17F94680" w14:textId="22940A94" w:rsidR="009D4F58" w:rsidRPr="00243B57" w:rsidRDefault="00C52A85" w:rsidP="00243B5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</w:t>
      </w:r>
      <w:r w:rsidR="00926549">
        <w:rPr>
          <w:rFonts w:ascii="Times New Roman" w:hAnsi="Times New Roman" w:cs="Times New Roman"/>
        </w:rPr>
        <w:t xml:space="preserve">причина </w:t>
      </w:r>
      <w:r w:rsidR="001B5F0A">
        <w:rPr>
          <w:rFonts w:ascii="Times New Roman" w:hAnsi="Times New Roman" w:cs="Times New Roman"/>
        </w:rPr>
        <w:t>совершенствовани</w:t>
      </w:r>
      <w:r>
        <w:rPr>
          <w:rFonts w:ascii="Times New Roman" w:hAnsi="Times New Roman" w:cs="Times New Roman"/>
        </w:rPr>
        <w:t>я</w:t>
      </w:r>
      <w:r w:rsidR="001B5F0A">
        <w:rPr>
          <w:rFonts w:ascii="Times New Roman" w:hAnsi="Times New Roman" w:cs="Times New Roman"/>
        </w:rPr>
        <w:t xml:space="preserve"> </w:t>
      </w:r>
      <w:r w:rsidR="00926549">
        <w:rPr>
          <w:rFonts w:ascii="Times New Roman" w:hAnsi="Times New Roman" w:cs="Times New Roman"/>
        </w:rPr>
        <w:t xml:space="preserve">миграционной политики в Российской Федерации </w:t>
      </w:r>
      <w:r w:rsidR="009D34B8">
        <w:rPr>
          <w:rFonts w:ascii="Times New Roman" w:hAnsi="Times New Roman" w:cs="Times New Roman"/>
        </w:rPr>
        <w:t xml:space="preserve">– </w:t>
      </w:r>
      <w:r w:rsidR="00C1070E">
        <w:rPr>
          <w:rFonts w:ascii="Times New Roman" w:hAnsi="Times New Roman" w:cs="Times New Roman"/>
        </w:rPr>
        <w:t>это</w:t>
      </w:r>
      <w:r w:rsidR="009D34B8">
        <w:rPr>
          <w:rFonts w:ascii="Times New Roman" w:hAnsi="Times New Roman" w:cs="Times New Roman"/>
        </w:rPr>
        <w:t>,</w:t>
      </w:r>
      <w:r w:rsidR="00C1070E">
        <w:rPr>
          <w:rFonts w:ascii="Times New Roman" w:hAnsi="Times New Roman" w:cs="Times New Roman"/>
        </w:rPr>
        <w:t xml:space="preserve"> </w:t>
      </w:r>
      <w:r w:rsidR="001B5F0A">
        <w:rPr>
          <w:rFonts w:ascii="Times New Roman" w:hAnsi="Times New Roman" w:cs="Times New Roman"/>
        </w:rPr>
        <w:t xml:space="preserve">возникновение </w:t>
      </w:r>
      <w:r w:rsidR="00926549">
        <w:rPr>
          <w:rFonts w:ascii="Times New Roman" w:hAnsi="Times New Roman" w:cs="Times New Roman"/>
        </w:rPr>
        <w:t>необходимост</w:t>
      </w:r>
      <w:r w:rsidR="001B5F0A">
        <w:rPr>
          <w:rFonts w:ascii="Times New Roman" w:hAnsi="Times New Roman" w:cs="Times New Roman"/>
        </w:rPr>
        <w:t>и</w:t>
      </w:r>
      <w:r w:rsidR="00926549">
        <w:rPr>
          <w:rFonts w:ascii="Times New Roman" w:hAnsi="Times New Roman" w:cs="Times New Roman"/>
        </w:rPr>
        <w:t xml:space="preserve"> государственных организаций в </w:t>
      </w:r>
      <w:r w:rsidR="00C1070E">
        <w:rPr>
          <w:rFonts w:ascii="Times New Roman" w:hAnsi="Times New Roman" w:cs="Times New Roman"/>
        </w:rPr>
        <w:t>доступной</w:t>
      </w:r>
      <w:r w:rsidR="00226EF5">
        <w:rPr>
          <w:rFonts w:ascii="Times New Roman" w:hAnsi="Times New Roman" w:cs="Times New Roman"/>
        </w:rPr>
        <w:t xml:space="preserve"> </w:t>
      </w:r>
      <w:r w:rsidR="00926549">
        <w:rPr>
          <w:rFonts w:ascii="Times New Roman" w:hAnsi="Times New Roman" w:cs="Times New Roman"/>
        </w:rPr>
        <w:t xml:space="preserve">трудовой </w:t>
      </w:r>
      <w:r w:rsidR="00226EF5">
        <w:rPr>
          <w:rFonts w:ascii="Times New Roman" w:hAnsi="Times New Roman" w:cs="Times New Roman"/>
        </w:rPr>
        <w:t>рабоч</w:t>
      </w:r>
      <w:r w:rsidR="00926549">
        <w:rPr>
          <w:rFonts w:ascii="Times New Roman" w:hAnsi="Times New Roman" w:cs="Times New Roman"/>
        </w:rPr>
        <w:t xml:space="preserve">ей силе в сфере строительства и ремонта железнодорожных путей и автомобильных дорог, зданий и </w:t>
      </w:r>
      <w:r w:rsidR="00926549">
        <w:rPr>
          <w:rFonts w:ascii="Times New Roman" w:hAnsi="Times New Roman" w:cs="Times New Roman"/>
        </w:rPr>
        <w:lastRenderedPageBreak/>
        <w:t>сооружений, в сфере жилищно-коммунального хозяйства</w:t>
      </w:r>
      <w:r w:rsidR="00610176">
        <w:rPr>
          <w:rFonts w:ascii="Times New Roman" w:hAnsi="Times New Roman" w:cs="Times New Roman"/>
        </w:rPr>
        <w:t xml:space="preserve">, поскольку </w:t>
      </w:r>
      <w:r w:rsidR="00571FEA">
        <w:rPr>
          <w:rFonts w:ascii="Times New Roman" w:hAnsi="Times New Roman" w:cs="Times New Roman"/>
        </w:rPr>
        <w:t xml:space="preserve">российский </w:t>
      </w:r>
      <w:r w:rsidR="00610176">
        <w:rPr>
          <w:rFonts w:ascii="Times New Roman" w:hAnsi="Times New Roman" w:cs="Times New Roman"/>
        </w:rPr>
        <w:t>рынок труда не создавал конкуренции</w:t>
      </w:r>
      <w:r w:rsidR="00926549">
        <w:rPr>
          <w:rFonts w:ascii="Times New Roman" w:hAnsi="Times New Roman" w:cs="Times New Roman"/>
        </w:rPr>
        <w:t xml:space="preserve">. </w:t>
      </w:r>
      <w:proofErr w:type="gramStart"/>
      <w:r w:rsidR="00926549">
        <w:rPr>
          <w:rFonts w:ascii="Times New Roman" w:hAnsi="Times New Roman" w:cs="Times New Roman"/>
        </w:rPr>
        <w:t xml:space="preserve">Главным политическим аспектом в международных отношениях </w:t>
      </w:r>
      <w:r w:rsidR="00571FEA">
        <w:rPr>
          <w:rFonts w:ascii="Times New Roman" w:hAnsi="Times New Roman" w:cs="Times New Roman"/>
        </w:rPr>
        <w:t>со стра</w:t>
      </w:r>
      <w:r w:rsidR="00243B57">
        <w:rPr>
          <w:rFonts w:ascii="Times New Roman" w:hAnsi="Times New Roman" w:cs="Times New Roman"/>
        </w:rPr>
        <w:t>нами</w:t>
      </w:r>
      <w:r w:rsidR="001B5F0A">
        <w:rPr>
          <w:rFonts w:ascii="Times New Roman" w:hAnsi="Times New Roman" w:cs="Times New Roman"/>
        </w:rPr>
        <w:t>, влияющие на миграционную политику</w:t>
      </w:r>
      <w:r w:rsidR="00571FEA">
        <w:rPr>
          <w:rFonts w:ascii="Times New Roman" w:hAnsi="Times New Roman" w:cs="Times New Roman"/>
        </w:rPr>
        <w:t xml:space="preserve">: </w:t>
      </w:r>
      <w:r w:rsidR="00926549">
        <w:rPr>
          <w:rFonts w:ascii="Times New Roman" w:hAnsi="Times New Roman" w:cs="Times New Roman"/>
        </w:rPr>
        <w:t>принятие на своей территории беженцев – гражда</w:t>
      </w:r>
      <w:r w:rsidR="00C12CA6">
        <w:rPr>
          <w:rFonts w:ascii="Times New Roman" w:hAnsi="Times New Roman" w:cs="Times New Roman"/>
        </w:rPr>
        <w:t>н</w:t>
      </w:r>
      <w:r w:rsidR="00926549">
        <w:rPr>
          <w:rFonts w:ascii="Times New Roman" w:hAnsi="Times New Roman" w:cs="Times New Roman"/>
        </w:rPr>
        <w:t>,</w:t>
      </w:r>
      <w:r w:rsidR="00C12CA6">
        <w:rPr>
          <w:rFonts w:ascii="Times New Roman" w:hAnsi="Times New Roman" w:cs="Times New Roman"/>
        </w:rPr>
        <w:t xml:space="preserve"> </w:t>
      </w:r>
      <w:r w:rsidR="00926549">
        <w:rPr>
          <w:rFonts w:ascii="Times New Roman" w:hAnsi="Times New Roman" w:cs="Times New Roman"/>
        </w:rPr>
        <w:t>пострадавши</w:t>
      </w:r>
      <w:r w:rsidR="00571FEA">
        <w:rPr>
          <w:rFonts w:ascii="Times New Roman" w:hAnsi="Times New Roman" w:cs="Times New Roman"/>
        </w:rPr>
        <w:t>х</w:t>
      </w:r>
      <w:r w:rsidR="00926549">
        <w:rPr>
          <w:rFonts w:ascii="Times New Roman" w:hAnsi="Times New Roman" w:cs="Times New Roman"/>
        </w:rPr>
        <w:t xml:space="preserve"> от политических и военных действий у себя в государстве</w:t>
      </w:r>
      <w:r w:rsidR="00226EF5">
        <w:rPr>
          <w:rFonts w:ascii="Times New Roman" w:hAnsi="Times New Roman" w:cs="Times New Roman"/>
        </w:rPr>
        <w:t>.</w:t>
      </w:r>
      <w:proofErr w:type="gramEnd"/>
      <w:r w:rsidR="00243B57">
        <w:rPr>
          <w:rFonts w:ascii="Times New Roman" w:hAnsi="Times New Roman" w:cs="Times New Roman"/>
        </w:rPr>
        <w:t xml:space="preserve"> Таким образом, м</w:t>
      </w:r>
      <w:r w:rsidR="009D4F58" w:rsidRPr="009D4F58">
        <w:rPr>
          <w:rFonts w:ascii="Times New Roman" w:hAnsi="Times New Roman"/>
        </w:rPr>
        <w:t>ожно выделить две категории с</w:t>
      </w:r>
      <w:r w:rsidR="00926549" w:rsidRPr="009D4F58">
        <w:rPr>
          <w:rFonts w:ascii="Times New Roman" w:hAnsi="Times New Roman"/>
        </w:rPr>
        <w:t>убъект</w:t>
      </w:r>
      <w:r w:rsidR="009D4F58" w:rsidRPr="009D4F58">
        <w:rPr>
          <w:rFonts w:ascii="Times New Roman" w:hAnsi="Times New Roman"/>
        </w:rPr>
        <w:t>ов</w:t>
      </w:r>
      <w:r w:rsidR="00926549" w:rsidRPr="009D4F58">
        <w:rPr>
          <w:rFonts w:ascii="Times New Roman" w:hAnsi="Times New Roman"/>
        </w:rPr>
        <w:t xml:space="preserve"> миграционной политики</w:t>
      </w:r>
      <w:r w:rsidR="009D4F58" w:rsidRPr="009D4F58">
        <w:rPr>
          <w:rFonts w:ascii="Times New Roman" w:hAnsi="Times New Roman"/>
        </w:rPr>
        <w:t xml:space="preserve"> это</w:t>
      </w:r>
      <w:r w:rsidR="009D4F58">
        <w:rPr>
          <w:rFonts w:ascii="Times New Roman" w:hAnsi="Times New Roman"/>
        </w:rPr>
        <w:t>:</w:t>
      </w:r>
    </w:p>
    <w:p w14:paraId="058C09FB" w14:textId="0059C1A6" w:rsidR="009D4F58" w:rsidRPr="009D4F58" w:rsidRDefault="00FE5E8E" w:rsidP="009D4F58">
      <w:pPr>
        <w:pStyle w:val="af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иностранные граждане</w:t>
      </w:r>
      <w:r w:rsidR="009D4F58" w:rsidRPr="009D4F58">
        <w:rPr>
          <w:rFonts w:ascii="Times New Roman" w:hAnsi="Times New Roman"/>
        </w:rPr>
        <w:t>-</w:t>
      </w:r>
      <w:r w:rsidR="00926549" w:rsidRPr="009D4F58">
        <w:rPr>
          <w:rFonts w:ascii="Times New Roman" w:hAnsi="Times New Roman"/>
        </w:rPr>
        <w:t>переселенцы с других госуда</w:t>
      </w:r>
      <w:proofErr w:type="gramStart"/>
      <w:r w:rsidR="00926549" w:rsidRPr="009D4F58">
        <w:rPr>
          <w:rFonts w:ascii="Times New Roman" w:hAnsi="Times New Roman"/>
        </w:rPr>
        <w:t>рств</w:t>
      </w:r>
      <w:r w:rsidR="0042327B" w:rsidRPr="009D4F58">
        <w:rPr>
          <w:rFonts w:ascii="Times New Roman" w:hAnsi="Times New Roman"/>
        </w:rPr>
        <w:t xml:space="preserve"> дл</w:t>
      </w:r>
      <w:proofErr w:type="gramEnd"/>
      <w:r w:rsidR="0042327B" w:rsidRPr="009D4F58">
        <w:rPr>
          <w:rFonts w:ascii="Times New Roman" w:hAnsi="Times New Roman"/>
        </w:rPr>
        <w:t>я осуществления учёбы и трудовой деятельности</w:t>
      </w:r>
      <w:r w:rsidR="00926549" w:rsidRPr="009D4F58">
        <w:rPr>
          <w:rFonts w:ascii="Times New Roman" w:hAnsi="Times New Roman"/>
        </w:rPr>
        <w:t>,</w:t>
      </w:r>
      <w:r w:rsidR="0042327B" w:rsidRPr="009D4F58">
        <w:rPr>
          <w:rFonts w:ascii="Times New Roman" w:hAnsi="Times New Roman"/>
        </w:rPr>
        <w:t xml:space="preserve"> временного или постоянного проживания</w:t>
      </w:r>
      <w:r w:rsidR="009D4F58" w:rsidRPr="009D4F58">
        <w:rPr>
          <w:rFonts w:ascii="Times New Roman" w:hAnsi="Times New Roman"/>
        </w:rPr>
        <w:t>;</w:t>
      </w:r>
    </w:p>
    <w:p w14:paraId="797E3796" w14:textId="142B7F3F" w:rsidR="00926549" w:rsidRPr="009D4F58" w:rsidRDefault="00FE5E8E" w:rsidP="009D4F58">
      <w:pPr>
        <w:pStyle w:val="af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иностранные граждане</w:t>
      </w:r>
      <w:r w:rsidR="009D4F58" w:rsidRPr="009D4F58">
        <w:rPr>
          <w:rFonts w:ascii="Times New Roman" w:hAnsi="Times New Roman"/>
        </w:rPr>
        <w:t>-переселенцы, имеющие статус беженцы.</w:t>
      </w:r>
      <w:r w:rsidR="00926549" w:rsidRPr="009D4F58">
        <w:rPr>
          <w:rFonts w:ascii="Times New Roman" w:hAnsi="Times New Roman"/>
        </w:rPr>
        <w:t xml:space="preserve"> </w:t>
      </w:r>
    </w:p>
    <w:p w14:paraId="6E9BCB9F" w14:textId="61A3FA01" w:rsidR="00610176" w:rsidRDefault="00610176" w:rsidP="0061017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Специфика </w:t>
      </w:r>
      <w:r w:rsidRPr="00AC0836">
        <w:rPr>
          <w:rFonts w:ascii="Times New Roman" w:hAnsi="Times New Roman" w:cs="Times New Roman"/>
        </w:rPr>
        <w:t>реализации государственной миграционной политики в субъектах Российской Федерации</w:t>
      </w:r>
      <w:r>
        <w:rPr>
          <w:rFonts w:ascii="Times New Roman" w:hAnsi="Times New Roman" w:cs="Times New Roman"/>
        </w:rPr>
        <w:t xml:space="preserve"> определяется особыми методами по учёту, контролю, профилактики, предупреждения, выявления и пресечения нарушений миграционного законодательства. </w:t>
      </w:r>
      <w:proofErr w:type="gramStart"/>
      <w:r>
        <w:rPr>
          <w:rFonts w:ascii="Times New Roman" w:hAnsi="Times New Roman" w:cs="Times New Roman"/>
        </w:rPr>
        <w:t xml:space="preserve">В каждом субъекте </w:t>
      </w:r>
      <w:r w:rsidRPr="00AC0836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формируются те мероприятия, которые помогут реализовать </w:t>
      </w:r>
      <w:r w:rsidR="009D4F58">
        <w:rPr>
          <w:rFonts w:ascii="Times New Roman" w:hAnsi="Times New Roman" w:cs="Times New Roman"/>
        </w:rPr>
        <w:t xml:space="preserve">стратегический план и </w:t>
      </w:r>
      <w:r>
        <w:rPr>
          <w:rFonts w:ascii="Times New Roman" w:hAnsi="Times New Roman" w:cs="Times New Roman"/>
        </w:rPr>
        <w:t>задачи органов местного самоуправления по социально</w:t>
      </w:r>
      <w:r w:rsidR="009D4F58">
        <w:rPr>
          <w:rFonts w:ascii="Times New Roman" w:hAnsi="Times New Roman" w:cs="Times New Roman"/>
        </w:rPr>
        <w:t xml:space="preserve">му и </w:t>
      </w:r>
      <w:r>
        <w:rPr>
          <w:rFonts w:ascii="Times New Roman" w:hAnsi="Times New Roman" w:cs="Times New Roman"/>
        </w:rPr>
        <w:t xml:space="preserve">экономическому развитию, </w:t>
      </w:r>
      <w:r w:rsidR="009D4F58">
        <w:rPr>
          <w:rFonts w:ascii="Times New Roman" w:hAnsi="Times New Roman" w:cs="Times New Roman"/>
        </w:rPr>
        <w:t>развити</w:t>
      </w:r>
      <w:r w:rsidR="00571FEA">
        <w:rPr>
          <w:rFonts w:ascii="Times New Roman" w:hAnsi="Times New Roman" w:cs="Times New Roman"/>
        </w:rPr>
        <w:t>ю</w:t>
      </w:r>
      <w:r w:rsidR="009D4F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демографическо</w:t>
      </w:r>
      <w:r w:rsidR="009D4F58">
        <w:rPr>
          <w:rFonts w:ascii="Times New Roman" w:hAnsi="Times New Roman" w:cs="Times New Roman"/>
        </w:rPr>
        <w:t>й ситуации</w:t>
      </w:r>
      <w:r>
        <w:rPr>
          <w:rFonts w:ascii="Times New Roman" w:hAnsi="Times New Roman" w:cs="Times New Roman"/>
        </w:rPr>
        <w:t xml:space="preserve"> </w:t>
      </w:r>
      <w:r w:rsidR="009D4F5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стран</w:t>
      </w:r>
      <w:r w:rsidR="009D4F5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, сохранения русского историко-культурного наследия </w:t>
      </w:r>
      <w:r w:rsidR="009D4F58">
        <w:rPr>
          <w:rFonts w:ascii="Times New Roman" w:hAnsi="Times New Roman" w:cs="Times New Roman"/>
        </w:rPr>
        <w:t xml:space="preserve">того </w:t>
      </w:r>
      <w:r>
        <w:rPr>
          <w:rFonts w:ascii="Times New Roman" w:hAnsi="Times New Roman" w:cs="Times New Roman"/>
        </w:rPr>
        <w:t>народ</w:t>
      </w:r>
      <w:r w:rsidR="009D4F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России</w:t>
      </w:r>
      <w:r w:rsidR="009D4F58">
        <w:rPr>
          <w:rFonts w:ascii="Times New Roman" w:hAnsi="Times New Roman" w:cs="Times New Roman"/>
        </w:rPr>
        <w:t xml:space="preserve">, которое преобладает в </w:t>
      </w:r>
      <w:r w:rsidR="00C52A85">
        <w:rPr>
          <w:rFonts w:ascii="Times New Roman" w:hAnsi="Times New Roman" w:cs="Times New Roman"/>
        </w:rPr>
        <w:t xml:space="preserve">своём </w:t>
      </w:r>
      <w:r w:rsidR="009D4F58">
        <w:rPr>
          <w:rFonts w:ascii="Times New Roman" w:hAnsi="Times New Roman" w:cs="Times New Roman"/>
        </w:rPr>
        <w:t xml:space="preserve">большинстве </w:t>
      </w:r>
      <w:r w:rsidR="00C52A85">
        <w:rPr>
          <w:rFonts w:ascii="Times New Roman" w:hAnsi="Times New Roman" w:cs="Times New Roman"/>
        </w:rPr>
        <w:t xml:space="preserve">в </w:t>
      </w:r>
      <w:r w:rsidR="009D4F58">
        <w:rPr>
          <w:rFonts w:ascii="Times New Roman" w:hAnsi="Times New Roman" w:cs="Times New Roman"/>
        </w:rPr>
        <w:t>субъект</w:t>
      </w:r>
      <w:r w:rsidR="00C52A85">
        <w:rPr>
          <w:rFonts w:ascii="Times New Roman" w:hAnsi="Times New Roman" w:cs="Times New Roman"/>
        </w:rPr>
        <w:t>е</w:t>
      </w:r>
      <w:r w:rsidR="009D4F58">
        <w:rPr>
          <w:rFonts w:ascii="Times New Roman" w:hAnsi="Times New Roman" w:cs="Times New Roman"/>
        </w:rPr>
        <w:t xml:space="preserve"> Российской Федерации, сохранение популяции малочисленных народов России</w:t>
      </w:r>
      <w:r w:rsidR="00C73757">
        <w:rPr>
          <w:rFonts w:ascii="Times New Roman" w:hAnsi="Times New Roman" w:cs="Times New Roman"/>
        </w:rPr>
        <w:t>, которые находятся на грани исчезновения</w:t>
      </w:r>
      <w:r>
        <w:rPr>
          <w:rFonts w:ascii="Times New Roman" w:hAnsi="Times New Roman" w:cs="Times New Roman"/>
        </w:rPr>
        <w:t>.</w:t>
      </w:r>
      <w:proofErr w:type="gramEnd"/>
      <w:r w:rsidR="00C52A85">
        <w:rPr>
          <w:rFonts w:ascii="Times New Roman" w:hAnsi="Times New Roman" w:cs="Times New Roman"/>
        </w:rPr>
        <w:t xml:space="preserve"> </w:t>
      </w:r>
      <w:r w:rsidR="00C52A85" w:rsidRPr="00E66F82">
        <w:rPr>
          <w:rFonts w:ascii="Times New Roman" w:hAnsi="Times New Roman" w:cs="Times New Roman"/>
        </w:rPr>
        <w:t>Например, это такие субъекты Российской Федерации</w:t>
      </w:r>
      <w:r w:rsidR="009A2933" w:rsidRPr="00E66F82">
        <w:rPr>
          <w:rFonts w:ascii="Times New Roman" w:hAnsi="Times New Roman" w:cs="Times New Roman"/>
        </w:rPr>
        <w:t xml:space="preserve"> как</w:t>
      </w:r>
      <w:r w:rsidR="009A2933">
        <w:rPr>
          <w:rFonts w:ascii="Times New Roman" w:hAnsi="Times New Roman" w:cs="Times New Roman"/>
        </w:rPr>
        <w:t xml:space="preserve"> </w:t>
      </w:r>
      <w:r w:rsidR="002045E3">
        <w:rPr>
          <w:rFonts w:ascii="Times New Roman" w:hAnsi="Times New Roman" w:cs="Times New Roman"/>
        </w:rPr>
        <w:t xml:space="preserve">Чукотский автономный округ, Камчатский край, Красноярский край, </w:t>
      </w:r>
      <w:r w:rsidR="00E66F82">
        <w:rPr>
          <w:rFonts w:ascii="Times New Roman" w:hAnsi="Times New Roman" w:cs="Times New Roman"/>
        </w:rPr>
        <w:t>Алтайский край, Свердловская область, Хабаровский край, Приморский край, Ямало-Ненецкий автономный округ, Краснодарский край и т. д. Полный единый перечень коренных малочисленных народов утверждён постановлением Правительства РФ от 24.03.2000 года № 255 (ред. От 18.12.2021 года)</w:t>
      </w:r>
      <w:r w:rsidR="00FB5C48">
        <w:rPr>
          <w:rFonts w:ascii="Times New Roman" w:hAnsi="Times New Roman" w:cs="Times New Roman"/>
        </w:rPr>
        <w:t xml:space="preserve"> </w:t>
      </w:r>
      <w:r w:rsidR="00FB5C48">
        <w:rPr>
          <w:rFonts w:ascii="Times New Roman" w:hAnsi="Times New Roman" w:cs="Times New Roman"/>
          <w:lang w:val="en-US"/>
        </w:rPr>
        <w:t>[6]</w:t>
      </w:r>
      <w:r w:rsidR="00E66F82">
        <w:rPr>
          <w:rFonts w:ascii="Times New Roman" w:hAnsi="Times New Roman" w:cs="Times New Roman"/>
        </w:rPr>
        <w:t xml:space="preserve">. </w:t>
      </w:r>
    </w:p>
    <w:p w14:paraId="358FF86F" w14:textId="7FE24B70" w:rsidR="00EC0DD0" w:rsidRDefault="00C53FDD" w:rsidP="00EC0DD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п</w:t>
      </w:r>
      <w:r w:rsidR="00C73757">
        <w:rPr>
          <w:rFonts w:ascii="Times New Roman" w:hAnsi="Times New Roman" w:cs="Times New Roman"/>
        </w:rPr>
        <w:t xml:space="preserve">роблема </w:t>
      </w:r>
      <w:r>
        <w:rPr>
          <w:rFonts w:ascii="Times New Roman" w:hAnsi="Times New Roman" w:cs="Times New Roman"/>
        </w:rPr>
        <w:t xml:space="preserve">заключается в том, что </w:t>
      </w:r>
      <w:r w:rsidR="00B602E3">
        <w:rPr>
          <w:rFonts w:ascii="Times New Roman" w:hAnsi="Times New Roman" w:cs="Times New Roman"/>
        </w:rPr>
        <w:t xml:space="preserve">Российская Федерация состоит из 89 регионов, поэтому сложно вести учёт и контроль </w:t>
      </w:r>
      <w:r w:rsidR="00FE5E8E">
        <w:rPr>
          <w:rFonts w:ascii="Times New Roman" w:hAnsi="Times New Roman" w:cs="Times New Roman"/>
        </w:rPr>
        <w:t xml:space="preserve">иностранных </w:t>
      </w:r>
      <w:r w:rsidR="00FE5E8E">
        <w:rPr>
          <w:rFonts w:ascii="Times New Roman" w:hAnsi="Times New Roman" w:cs="Times New Roman"/>
        </w:rPr>
        <w:lastRenderedPageBreak/>
        <w:t>граждан</w:t>
      </w:r>
      <w:r w:rsidR="00B602E3">
        <w:rPr>
          <w:rFonts w:ascii="Times New Roman" w:hAnsi="Times New Roman" w:cs="Times New Roman"/>
        </w:rPr>
        <w:t xml:space="preserve"> в территориально большом государстве, где можно затеряться. В большинстве своём, </w:t>
      </w:r>
      <w:r w:rsidR="00FE5E8E">
        <w:rPr>
          <w:rFonts w:ascii="Times New Roman" w:hAnsi="Times New Roman" w:cs="Times New Roman"/>
        </w:rPr>
        <w:t>иностранные граждане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получая регистрацию в одном месте территориально проживают в другом</w:t>
      </w:r>
      <w:proofErr w:type="gramEnd"/>
      <w:r>
        <w:rPr>
          <w:rFonts w:ascii="Times New Roman" w:hAnsi="Times New Roman" w:cs="Times New Roman"/>
        </w:rPr>
        <w:t xml:space="preserve"> месте.</w:t>
      </w:r>
      <w:r w:rsidR="00EC0DD0" w:rsidRPr="00EC0DD0">
        <w:rPr>
          <w:rFonts w:ascii="Times New Roman" w:hAnsi="Times New Roman" w:cs="Times New Roman"/>
        </w:rPr>
        <w:t xml:space="preserve"> </w:t>
      </w:r>
      <w:r w:rsidR="00EC0DD0">
        <w:rPr>
          <w:rFonts w:ascii="Times New Roman" w:hAnsi="Times New Roman" w:cs="Times New Roman"/>
        </w:rPr>
        <w:t xml:space="preserve">Например, контроль и учёт перемещения </w:t>
      </w:r>
      <w:r w:rsidR="00FE5E8E">
        <w:rPr>
          <w:rFonts w:ascii="Times New Roman" w:hAnsi="Times New Roman" w:cs="Times New Roman"/>
        </w:rPr>
        <w:t>иностранных граждан</w:t>
      </w:r>
      <w:r w:rsidR="00EC0DD0">
        <w:rPr>
          <w:rFonts w:ascii="Times New Roman" w:hAnsi="Times New Roman" w:cs="Times New Roman"/>
        </w:rPr>
        <w:t xml:space="preserve"> становится сложным, если </w:t>
      </w:r>
      <w:r w:rsidR="00FE5E8E">
        <w:rPr>
          <w:rFonts w:ascii="Times New Roman" w:hAnsi="Times New Roman" w:cs="Times New Roman"/>
        </w:rPr>
        <w:t>иностранный граждан</w:t>
      </w:r>
      <w:r w:rsidR="00011167">
        <w:rPr>
          <w:rFonts w:ascii="Times New Roman" w:hAnsi="Times New Roman" w:cs="Times New Roman"/>
        </w:rPr>
        <w:t>ин</w:t>
      </w:r>
      <w:r w:rsidR="00EC0DD0">
        <w:rPr>
          <w:rFonts w:ascii="Times New Roman" w:hAnsi="Times New Roman" w:cs="Times New Roman"/>
        </w:rPr>
        <w:t xml:space="preserve"> зарегистрирован в городе Москва, а услуги по здравоохранению и дошкольному образованию </w:t>
      </w:r>
      <w:r w:rsidR="001B5F0A">
        <w:rPr>
          <w:rFonts w:ascii="Times New Roman" w:hAnsi="Times New Roman" w:cs="Times New Roman"/>
        </w:rPr>
        <w:t xml:space="preserve">своих </w:t>
      </w:r>
      <w:r w:rsidR="00EC0DD0">
        <w:rPr>
          <w:rFonts w:ascii="Times New Roman" w:hAnsi="Times New Roman" w:cs="Times New Roman"/>
        </w:rPr>
        <w:t>детей получает в городе Подольск Московской области, поскольку проживает не по адресу регистрации.</w:t>
      </w:r>
      <w:r w:rsidR="00272DFE">
        <w:rPr>
          <w:rFonts w:ascii="Times New Roman" w:hAnsi="Times New Roman" w:cs="Times New Roman"/>
        </w:rPr>
        <w:t xml:space="preserve"> </w:t>
      </w:r>
      <w:r w:rsidR="00657B23">
        <w:rPr>
          <w:rFonts w:ascii="Times New Roman" w:hAnsi="Times New Roman" w:cs="Times New Roman"/>
        </w:rPr>
        <w:t xml:space="preserve">Характер </w:t>
      </w:r>
      <w:r w:rsidR="009A2933">
        <w:rPr>
          <w:rFonts w:ascii="Times New Roman" w:hAnsi="Times New Roman" w:cs="Times New Roman"/>
        </w:rPr>
        <w:t xml:space="preserve">постоянного </w:t>
      </w:r>
      <w:r w:rsidR="00657B23">
        <w:rPr>
          <w:rFonts w:ascii="Times New Roman" w:hAnsi="Times New Roman" w:cs="Times New Roman"/>
        </w:rPr>
        <w:t>нарушени</w:t>
      </w:r>
      <w:r w:rsidR="009A2933">
        <w:rPr>
          <w:rFonts w:ascii="Times New Roman" w:hAnsi="Times New Roman" w:cs="Times New Roman"/>
        </w:rPr>
        <w:t>я</w:t>
      </w:r>
      <w:r w:rsidR="00657B23">
        <w:rPr>
          <w:rFonts w:ascii="Times New Roman" w:hAnsi="Times New Roman" w:cs="Times New Roman"/>
        </w:rPr>
        <w:t xml:space="preserve"> </w:t>
      </w:r>
      <w:r w:rsidR="00272DFE">
        <w:rPr>
          <w:rFonts w:ascii="Times New Roman" w:hAnsi="Times New Roman" w:cs="Times New Roman"/>
        </w:rPr>
        <w:t>миграционного законодательства иностранными гражданами</w:t>
      </w:r>
      <w:r w:rsidR="00657B23">
        <w:rPr>
          <w:rFonts w:ascii="Times New Roman" w:hAnsi="Times New Roman" w:cs="Times New Roman"/>
        </w:rPr>
        <w:t xml:space="preserve"> указывает на </w:t>
      </w:r>
      <w:proofErr w:type="spellStart"/>
      <w:r w:rsidR="00657B23">
        <w:rPr>
          <w:rFonts w:ascii="Times New Roman" w:hAnsi="Times New Roman" w:cs="Times New Roman"/>
        </w:rPr>
        <w:t>несовершенность</w:t>
      </w:r>
      <w:proofErr w:type="spellEnd"/>
      <w:r w:rsidR="00657B23">
        <w:rPr>
          <w:rFonts w:ascii="Times New Roman" w:hAnsi="Times New Roman" w:cs="Times New Roman"/>
        </w:rPr>
        <w:t xml:space="preserve"> механизмов и инструментов реализации </w:t>
      </w:r>
      <w:r w:rsidR="00657B23" w:rsidRPr="00AC0836">
        <w:rPr>
          <w:rFonts w:ascii="Times New Roman" w:hAnsi="Times New Roman" w:cs="Times New Roman"/>
        </w:rPr>
        <w:t>государственной миграционной политики в субъектах Российской Федерации</w:t>
      </w:r>
      <w:r w:rsidR="00272DFE">
        <w:rPr>
          <w:rFonts w:ascii="Times New Roman" w:hAnsi="Times New Roman" w:cs="Times New Roman"/>
        </w:rPr>
        <w:t>.</w:t>
      </w:r>
    </w:p>
    <w:p w14:paraId="059AB3DB" w14:textId="58F9962F" w:rsidR="00C53FDD" w:rsidRDefault="00011167" w:rsidP="00C53FD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Следовательно, исследуя проблемы политического характера, которые </w:t>
      </w:r>
      <w:proofErr w:type="gramStart"/>
      <w:r>
        <w:rPr>
          <w:rFonts w:ascii="Times New Roman" w:hAnsi="Times New Roman" w:cs="Times New Roman"/>
        </w:rPr>
        <w:t xml:space="preserve">формируют </w:t>
      </w:r>
      <w:r w:rsidRPr="00AC0836">
        <w:rPr>
          <w:rFonts w:ascii="Times New Roman" w:hAnsi="Times New Roman" w:cs="Times New Roman"/>
        </w:rPr>
        <w:t>миграционн</w:t>
      </w:r>
      <w:r>
        <w:rPr>
          <w:rFonts w:ascii="Times New Roman" w:hAnsi="Times New Roman" w:cs="Times New Roman"/>
        </w:rPr>
        <w:t>ую</w:t>
      </w:r>
      <w:r w:rsidRPr="00AC0836">
        <w:rPr>
          <w:rFonts w:ascii="Times New Roman" w:hAnsi="Times New Roman" w:cs="Times New Roman"/>
        </w:rPr>
        <w:t xml:space="preserve"> политик</w:t>
      </w:r>
      <w:r>
        <w:rPr>
          <w:rFonts w:ascii="Times New Roman" w:hAnsi="Times New Roman" w:cs="Times New Roman"/>
        </w:rPr>
        <w:t>у</w:t>
      </w:r>
      <w:r w:rsidRPr="00AC0836">
        <w:rPr>
          <w:rFonts w:ascii="Times New Roman" w:hAnsi="Times New Roman" w:cs="Times New Roman"/>
        </w:rPr>
        <w:t xml:space="preserve"> в субъектах Российской Федерации</w:t>
      </w:r>
      <w:r>
        <w:rPr>
          <w:rFonts w:ascii="Times New Roman" w:hAnsi="Times New Roman" w:cs="Times New Roman"/>
        </w:rPr>
        <w:t xml:space="preserve"> при исполнении нормативно-правовых актов </w:t>
      </w:r>
      <w:r w:rsidR="009A2933">
        <w:rPr>
          <w:rFonts w:ascii="Times New Roman" w:hAnsi="Times New Roman" w:cs="Times New Roman"/>
        </w:rPr>
        <w:t xml:space="preserve">органами миграционной службы </w:t>
      </w:r>
      <w:r>
        <w:rPr>
          <w:rFonts w:ascii="Times New Roman" w:hAnsi="Times New Roman" w:cs="Times New Roman"/>
        </w:rPr>
        <w:t>выявлены</w:t>
      </w:r>
      <w:proofErr w:type="gramEnd"/>
      <w:r>
        <w:rPr>
          <w:rFonts w:ascii="Times New Roman" w:hAnsi="Times New Roman" w:cs="Times New Roman"/>
        </w:rPr>
        <w:t xml:space="preserve"> недостатки деятельности</w:t>
      </w:r>
      <w:r w:rsidR="008548A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602E3">
        <w:rPr>
          <w:rFonts w:ascii="Times New Roman" w:hAnsi="Times New Roman" w:cs="Times New Roman"/>
        </w:rPr>
        <w:t xml:space="preserve"> </w:t>
      </w:r>
    </w:p>
    <w:p w14:paraId="0AC0528A" w14:textId="29F48A6A" w:rsidR="00C53FDD" w:rsidRPr="000F691A" w:rsidRDefault="00C53FDD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отсутствие эффективного инструмента </w:t>
      </w:r>
      <w:r w:rsidR="00C73757" w:rsidRPr="000F691A">
        <w:rPr>
          <w:rFonts w:ascii="Times New Roman" w:hAnsi="Times New Roman"/>
        </w:rPr>
        <w:t xml:space="preserve">учёта и контроля </w:t>
      </w:r>
      <w:r w:rsidR="008548A9">
        <w:rPr>
          <w:rFonts w:ascii="Times New Roman" w:hAnsi="Times New Roman"/>
        </w:rPr>
        <w:t>иностранных граждан</w:t>
      </w:r>
      <w:r w:rsidRPr="000F691A">
        <w:rPr>
          <w:rFonts w:ascii="Times New Roman" w:hAnsi="Times New Roman"/>
        </w:rPr>
        <w:t>;</w:t>
      </w:r>
    </w:p>
    <w:p w14:paraId="26356D4B" w14:textId="119E4ADA" w:rsidR="00E35EC2" w:rsidRPr="000F691A" w:rsidRDefault="00E35EC2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>формирование коммуникационных условий информирования для профилактических и предупредительных мер нарушений миграционного законодательства и законодательства Российской Федерации;</w:t>
      </w:r>
    </w:p>
    <w:p w14:paraId="3D029EBE" w14:textId="03DE2B1F" w:rsidR="00C73757" w:rsidRPr="000F691A" w:rsidRDefault="00862ADE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>о</w:t>
      </w:r>
      <w:r w:rsidR="00C73757" w:rsidRPr="000F691A">
        <w:rPr>
          <w:rFonts w:ascii="Times New Roman" w:hAnsi="Times New Roman"/>
        </w:rPr>
        <w:t xml:space="preserve">тсутствие взаимодействия между субъектами Российской Федерации лишает возможности контролировать перемещение и трудовую деятельность </w:t>
      </w:r>
      <w:r w:rsidR="008548A9">
        <w:rPr>
          <w:rFonts w:ascii="Times New Roman" w:hAnsi="Times New Roman"/>
        </w:rPr>
        <w:t>иностранных граждан</w:t>
      </w:r>
      <w:r w:rsidRPr="000F691A">
        <w:rPr>
          <w:rFonts w:ascii="Times New Roman" w:hAnsi="Times New Roman"/>
        </w:rPr>
        <w:t>;</w:t>
      </w:r>
    </w:p>
    <w:p w14:paraId="2897D3CB" w14:textId="1C9117E2" w:rsidR="00862ADE" w:rsidRPr="000F691A" w:rsidRDefault="00862ADE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отсутствие </w:t>
      </w:r>
      <w:bookmarkStart w:id="0" w:name="_Hlk174449300"/>
      <w:r w:rsidRPr="000F691A">
        <w:rPr>
          <w:rFonts w:ascii="Times New Roman" w:hAnsi="Times New Roman"/>
        </w:rPr>
        <w:t xml:space="preserve">взаимодействия между органами </w:t>
      </w:r>
      <w:bookmarkEnd w:id="0"/>
      <w:r w:rsidRPr="000F691A">
        <w:rPr>
          <w:rFonts w:ascii="Times New Roman" w:hAnsi="Times New Roman"/>
        </w:rPr>
        <w:t>миграционной службы и работодател</w:t>
      </w:r>
      <w:r w:rsidR="00255A9E" w:rsidRPr="000F691A">
        <w:rPr>
          <w:rFonts w:ascii="Times New Roman" w:hAnsi="Times New Roman"/>
        </w:rPr>
        <w:t>ями</w:t>
      </w:r>
      <w:r w:rsidRPr="000F691A">
        <w:rPr>
          <w:rFonts w:ascii="Times New Roman" w:hAnsi="Times New Roman"/>
        </w:rPr>
        <w:t>, которые осуществляют у них трудовую деятельность;</w:t>
      </w:r>
    </w:p>
    <w:p w14:paraId="2CEE0E7E" w14:textId="1C132D80" w:rsidR="00862ADE" w:rsidRPr="000F691A" w:rsidRDefault="00862ADE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>отсутствие взаимодействия между органами структурных подразделений, осуществляющие миграционный контроль;</w:t>
      </w:r>
    </w:p>
    <w:p w14:paraId="67ABA1CD" w14:textId="454E0D80" w:rsidR="00862ADE" w:rsidRPr="000F691A" w:rsidRDefault="00862ADE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lastRenderedPageBreak/>
        <w:t xml:space="preserve">отсутствие единой базы учета </w:t>
      </w:r>
      <w:proofErr w:type="gramStart"/>
      <w:r w:rsidRPr="000F691A">
        <w:rPr>
          <w:rFonts w:ascii="Times New Roman" w:hAnsi="Times New Roman"/>
        </w:rPr>
        <w:t>генерирующую</w:t>
      </w:r>
      <w:proofErr w:type="gramEnd"/>
      <w:r w:rsidRPr="000F691A">
        <w:rPr>
          <w:rFonts w:ascii="Times New Roman" w:hAnsi="Times New Roman"/>
        </w:rPr>
        <w:t xml:space="preserve"> сведения о</w:t>
      </w:r>
      <w:r w:rsidR="008548A9">
        <w:rPr>
          <w:rFonts w:ascii="Times New Roman" w:hAnsi="Times New Roman"/>
        </w:rPr>
        <w:t>б</w:t>
      </w:r>
      <w:r w:rsidRPr="000F691A">
        <w:rPr>
          <w:rFonts w:ascii="Times New Roman" w:hAnsi="Times New Roman"/>
        </w:rPr>
        <w:t xml:space="preserve"> </w:t>
      </w:r>
      <w:r w:rsidR="008548A9">
        <w:rPr>
          <w:rFonts w:ascii="Times New Roman" w:hAnsi="Times New Roman"/>
        </w:rPr>
        <w:t>иностранных гражданах</w:t>
      </w:r>
      <w:r w:rsidRPr="000F691A">
        <w:rPr>
          <w:rFonts w:ascii="Times New Roman" w:hAnsi="Times New Roman"/>
        </w:rPr>
        <w:t xml:space="preserve"> в автоматическом режиме, отражающаяся </w:t>
      </w:r>
      <w:r w:rsidR="002A1386" w:rsidRPr="000F691A">
        <w:rPr>
          <w:rFonts w:ascii="Times New Roman" w:hAnsi="Times New Roman"/>
        </w:rPr>
        <w:t>у</w:t>
      </w:r>
      <w:r w:rsidRPr="000F691A">
        <w:rPr>
          <w:rFonts w:ascii="Times New Roman" w:hAnsi="Times New Roman"/>
        </w:rPr>
        <w:t xml:space="preserve"> всех </w:t>
      </w:r>
      <w:r w:rsidR="002A1386" w:rsidRPr="000F691A">
        <w:rPr>
          <w:rFonts w:ascii="Times New Roman" w:hAnsi="Times New Roman"/>
        </w:rPr>
        <w:t xml:space="preserve">органов миграционной службы </w:t>
      </w:r>
      <w:r w:rsidRPr="000F691A">
        <w:rPr>
          <w:rFonts w:ascii="Times New Roman" w:hAnsi="Times New Roman"/>
        </w:rPr>
        <w:t>субъект</w:t>
      </w:r>
      <w:r w:rsidR="002A1386" w:rsidRPr="000F691A">
        <w:rPr>
          <w:rFonts w:ascii="Times New Roman" w:hAnsi="Times New Roman"/>
        </w:rPr>
        <w:t>ов</w:t>
      </w:r>
      <w:r w:rsidRPr="000F691A">
        <w:rPr>
          <w:rFonts w:ascii="Times New Roman" w:hAnsi="Times New Roman"/>
        </w:rPr>
        <w:t xml:space="preserve"> Российской Федерации;</w:t>
      </w:r>
    </w:p>
    <w:p w14:paraId="2085ECF6" w14:textId="594E2AF9" w:rsidR="002A1386" w:rsidRDefault="002A1386" w:rsidP="000F691A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отсутствие </w:t>
      </w:r>
      <w:r w:rsidR="006055D2" w:rsidRPr="000F691A">
        <w:rPr>
          <w:rFonts w:ascii="Times New Roman" w:hAnsi="Times New Roman"/>
        </w:rPr>
        <w:t xml:space="preserve">взаимодействия других организаций с органами миграционной службы по сбору </w:t>
      </w:r>
      <w:r w:rsidRPr="000F691A">
        <w:rPr>
          <w:rFonts w:ascii="Times New Roman" w:hAnsi="Times New Roman"/>
        </w:rPr>
        <w:t>сведений о получении дошкольного, школьного образования, услуг здравоохранения, услуг социального характера</w:t>
      </w:r>
      <w:r w:rsidR="00522BE4" w:rsidRPr="000F691A">
        <w:rPr>
          <w:rFonts w:ascii="Times New Roman" w:hAnsi="Times New Roman"/>
        </w:rPr>
        <w:t>, банковских услуг</w:t>
      </w:r>
      <w:r w:rsidRPr="000F691A">
        <w:rPr>
          <w:rFonts w:ascii="Times New Roman" w:hAnsi="Times New Roman"/>
        </w:rPr>
        <w:t>.</w:t>
      </w:r>
    </w:p>
    <w:p w14:paraId="5EA66393" w14:textId="77777777" w:rsidR="009A2933" w:rsidRDefault="009A2933" w:rsidP="009A293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можно выделить основные задачи органов государственной власти </w:t>
      </w:r>
      <w:r w:rsidRPr="00AC0836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AC0836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:</w:t>
      </w:r>
    </w:p>
    <w:p w14:paraId="3046E4C1" w14:textId="77777777" w:rsidR="009A2933" w:rsidRPr="000F691A" w:rsidRDefault="009A2933" w:rsidP="009A2933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Разработать мероприятия, которые будут иметь комплексный </w:t>
      </w:r>
      <w:proofErr w:type="gramStart"/>
      <w:r w:rsidRPr="000F691A">
        <w:rPr>
          <w:rFonts w:ascii="Times New Roman" w:hAnsi="Times New Roman"/>
        </w:rPr>
        <w:t>характер</w:t>
      </w:r>
      <w:proofErr w:type="gramEnd"/>
      <w:r w:rsidRPr="000F691A">
        <w:rPr>
          <w:rFonts w:ascii="Times New Roman" w:hAnsi="Times New Roman"/>
        </w:rPr>
        <w:t xml:space="preserve"> и решать проблемы по учёту</w:t>
      </w:r>
      <w:r>
        <w:rPr>
          <w:rFonts w:ascii="Times New Roman" w:hAnsi="Times New Roman"/>
        </w:rPr>
        <w:t>,</w:t>
      </w:r>
      <w:r w:rsidRPr="000F691A">
        <w:rPr>
          <w:rFonts w:ascii="Times New Roman" w:hAnsi="Times New Roman"/>
        </w:rPr>
        <w:t xml:space="preserve"> контролю, профилактик</w:t>
      </w:r>
      <w:r>
        <w:rPr>
          <w:rFonts w:ascii="Times New Roman" w:hAnsi="Times New Roman"/>
        </w:rPr>
        <w:t>е</w:t>
      </w:r>
      <w:r w:rsidRPr="000F691A">
        <w:rPr>
          <w:rFonts w:ascii="Times New Roman" w:hAnsi="Times New Roman"/>
        </w:rPr>
        <w:t>, предупреждения, выявления и пресечения нарушений миграционного законодательства.</w:t>
      </w:r>
    </w:p>
    <w:p w14:paraId="2AC29E99" w14:textId="77777777" w:rsidR="009A2933" w:rsidRPr="000F691A" w:rsidRDefault="009A2933" w:rsidP="009A2933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Непрерывно совершенствовать традиционные механизмы учёта и контроля иностранных граждан. </w:t>
      </w:r>
    </w:p>
    <w:p w14:paraId="074B2F4C" w14:textId="77777777" w:rsidR="009A2933" w:rsidRPr="000F691A" w:rsidRDefault="009A2933" w:rsidP="009A2933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 xml:space="preserve">Непрерывно совершенствовать </w:t>
      </w:r>
      <w:r>
        <w:rPr>
          <w:rFonts w:ascii="Times New Roman" w:hAnsi="Times New Roman"/>
        </w:rPr>
        <w:t>регламентирующую деятельность органов миграционной службы субъектов</w:t>
      </w:r>
      <w:r w:rsidRPr="000F691A">
        <w:rPr>
          <w:rFonts w:ascii="Times New Roman" w:hAnsi="Times New Roman"/>
        </w:rPr>
        <w:t xml:space="preserve"> Российской Федерации.</w:t>
      </w:r>
    </w:p>
    <w:p w14:paraId="294BDE93" w14:textId="186B509E" w:rsidR="009A2933" w:rsidRPr="009A2933" w:rsidRDefault="009A2933" w:rsidP="009A2933">
      <w:pPr>
        <w:pStyle w:val="af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F691A">
        <w:rPr>
          <w:rFonts w:ascii="Times New Roman" w:hAnsi="Times New Roman"/>
        </w:rPr>
        <w:t>Предлагать новые инструменты реализации миграционной политики в субъектах Российской Федерации, соответствующие русскому историко-культурному наследию народа субъекта России.</w:t>
      </w:r>
    </w:p>
    <w:p w14:paraId="3DE63D28" w14:textId="6A4AEC6A" w:rsidR="000F691A" w:rsidRPr="00C10826" w:rsidRDefault="009A2933" w:rsidP="00C108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у</w:t>
      </w:r>
      <w:r w:rsidR="00657B23">
        <w:rPr>
          <w:rFonts w:ascii="Times New Roman" w:hAnsi="Times New Roman" w:cs="Times New Roman"/>
        </w:rPr>
        <w:t xml:space="preserve">читывая </w:t>
      </w:r>
      <w:r w:rsidR="001B5F0A">
        <w:rPr>
          <w:rFonts w:ascii="Times New Roman" w:hAnsi="Times New Roman" w:cs="Times New Roman"/>
        </w:rPr>
        <w:t>постоянно</w:t>
      </w:r>
      <w:r>
        <w:rPr>
          <w:rFonts w:ascii="Times New Roman" w:hAnsi="Times New Roman" w:cs="Times New Roman"/>
        </w:rPr>
        <w:t>е</w:t>
      </w:r>
      <w:r w:rsidR="001B5F0A">
        <w:rPr>
          <w:rFonts w:ascii="Times New Roman" w:hAnsi="Times New Roman" w:cs="Times New Roman"/>
        </w:rPr>
        <w:t xml:space="preserve"> </w:t>
      </w:r>
      <w:r w:rsidR="00E81089">
        <w:rPr>
          <w:rFonts w:ascii="Times New Roman" w:hAnsi="Times New Roman" w:cs="Times New Roman"/>
        </w:rPr>
        <w:t>воздействие</w:t>
      </w:r>
      <w:r w:rsidR="001B5F0A">
        <w:rPr>
          <w:rFonts w:ascii="Times New Roman" w:hAnsi="Times New Roman" w:cs="Times New Roman"/>
        </w:rPr>
        <w:t xml:space="preserve"> внешни</w:t>
      </w:r>
      <w:r w:rsidR="00E81089">
        <w:rPr>
          <w:rFonts w:ascii="Times New Roman" w:hAnsi="Times New Roman" w:cs="Times New Roman"/>
        </w:rPr>
        <w:t>х</w:t>
      </w:r>
      <w:r w:rsidR="001B5F0A">
        <w:rPr>
          <w:rFonts w:ascii="Times New Roman" w:hAnsi="Times New Roman" w:cs="Times New Roman"/>
        </w:rPr>
        <w:t xml:space="preserve"> фактор</w:t>
      </w:r>
      <w:r w:rsidR="00E81089">
        <w:rPr>
          <w:rFonts w:ascii="Times New Roman" w:hAnsi="Times New Roman" w:cs="Times New Roman"/>
        </w:rPr>
        <w:t>ов</w:t>
      </w:r>
      <w:r w:rsidR="001B5F0A">
        <w:rPr>
          <w:rFonts w:ascii="Times New Roman" w:hAnsi="Times New Roman" w:cs="Times New Roman"/>
        </w:rPr>
        <w:t xml:space="preserve">, влияющие на политическую обстановку в Российской Федерации, правительство своевременно регулирует вопросы на законодательном уровне, чтобы грамотно реализовывать государственную миграционную политику в субъектах Российской Федерации в условиях особого режима. </w:t>
      </w:r>
      <w:proofErr w:type="gramStart"/>
      <w:r w:rsidR="00E81089">
        <w:rPr>
          <w:rFonts w:ascii="Times New Roman" w:hAnsi="Times New Roman" w:cs="Times New Roman"/>
        </w:rPr>
        <w:t xml:space="preserve">Рассматривая особые режимы: пандемия в 2020 году и специальная военная операция в 2022 году на Украине, </w:t>
      </w:r>
      <w:r w:rsidR="00CB0CC0">
        <w:rPr>
          <w:rFonts w:ascii="Times New Roman" w:hAnsi="Times New Roman" w:cs="Times New Roman"/>
        </w:rPr>
        <w:t xml:space="preserve">возможные угрозы и последствия, </w:t>
      </w:r>
      <w:r w:rsidR="00E81089">
        <w:rPr>
          <w:rFonts w:ascii="Times New Roman" w:hAnsi="Times New Roman" w:cs="Times New Roman"/>
        </w:rPr>
        <w:t xml:space="preserve">которые безусловно влияют на политическую, экономическую и социальную обстановку в Российской </w:t>
      </w:r>
      <w:r w:rsidR="00C567B7">
        <w:rPr>
          <w:rFonts w:ascii="Times New Roman" w:hAnsi="Times New Roman" w:cs="Times New Roman"/>
        </w:rPr>
        <w:t>Ф</w:t>
      </w:r>
      <w:r w:rsidR="00E81089">
        <w:rPr>
          <w:rFonts w:ascii="Times New Roman" w:hAnsi="Times New Roman" w:cs="Times New Roman"/>
        </w:rPr>
        <w:t xml:space="preserve">едерации и </w:t>
      </w:r>
      <w:r w:rsidR="00C567B7">
        <w:rPr>
          <w:rFonts w:ascii="Times New Roman" w:hAnsi="Times New Roman" w:cs="Times New Roman"/>
        </w:rPr>
        <w:t>воздействует</w:t>
      </w:r>
      <w:r w:rsidR="00E81089">
        <w:rPr>
          <w:rFonts w:ascii="Times New Roman" w:hAnsi="Times New Roman" w:cs="Times New Roman"/>
        </w:rPr>
        <w:t xml:space="preserve"> на миграционный приток в субъектах Российской Федерации,</w:t>
      </w:r>
      <w:r w:rsidR="00C567B7">
        <w:rPr>
          <w:rFonts w:ascii="Times New Roman" w:hAnsi="Times New Roman" w:cs="Times New Roman"/>
        </w:rPr>
        <w:t xml:space="preserve"> то</w:t>
      </w:r>
      <w:r w:rsidR="00E81089">
        <w:rPr>
          <w:rFonts w:ascii="Times New Roman" w:hAnsi="Times New Roman" w:cs="Times New Roman"/>
        </w:rPr>
        <w:t xml:space="preserve"> можно сделать вывод о том, что контролирующая </w:t>
      </w:r>
      <w:r w:rsidR="00E81089">
        <w:rPr>
          <w:rFonts w:ascii="Times New Roman" w:hAnsi="Times New Roman" w:cs="Times New Roman"/>
        </w:rPr>
        <w:lastRenderedPageBreak/>
        <w:t xml:space="preserve">деятельность органов миграционной службы специфична - быстро и гибко </w:t>
      </w:r>
      <w:r w:rsidR="00C567B7">
        <w:rPr>
          <w:rFonts w:ascii="Times New Roman" w:hAnsi="Times New Roman" w:cs="Times New Roman"/>
        </w:rPr>
        <w:t xml:space="preserve">реагирует и </w:t>
      </w:r>
      <w:r w:rsidR="00E81089">
        <w:rPr>
          <w:rFonts w:ascii="Times New Roman" w:hAnsi="Times New Roman" w:cs="Times New Roman"/>
        </w:rPr>
        <w:t>адаптируется</w:t>
      </w:r>
      <w:proofErr w:type="gramEnd"/>
      <w:r w:rsidR="00E81089">
        <w:rPr>
          <w:rFonts w:ascii="Times New Roman" w:hAnsi="Times New Roman" w:cs="Times New Roman"/>
        </w:rPr>
        <w:t xml:space="preserve"> под новые регламентирующие законодательные указы.</w:t>
      </w:r>
      <w:r w:rsidR="00CB0CC0">
        <w:rPr>
          <w:rFonts w:ascii="Times New Roman" w:hAnsi="Times New Roman" w:cs="Times New Roman"/>
        </w:rPr>
        <w:t xml:space="preserve"> </w:t>
      </w:r>
      <w:r w:rsidR="00903A49">
        <w:rPr>
          <w:rFonts w:ascii="Times New Roman" w:hAnsi="Times New Roman" w:cs="Times New Roman"/>
        </w:rPr>
        <w:t>С</w:t>
      </w:r>
      <w:r w:rsidR="00657B23">
        <w:rPr>
          <w:rFonts w:ascii="Times New Roman" w:hAnsi="Times New Roman" w:cs="Times New Roman"/>
        </w:rPr>
        <w:t>пецифик</w:t>
      </w:r>
      <w:r w:rsidR="00903A49">
        <w:rPr>
          <w:rFonts w:ascii="Times New Roman" w:hAnsi="Times New Roman" w:cs="Times New Roman"/>
        </w:rPr>
        <w:t>а</w:t>
      </w:r>
      <w:r w:rsidR="00657B23">
        <w:rPr>
          <w:rFonts w:ascii="Times New Roman" w:hAnsi="Times New Roman" w:cs="Times New Roman"/>
        </w:rPr>
        <w:t xml:space="preserve"> реализации </w:t>
      </w:r>
      <w:r w:rsidR="00657B23" w:rsidRPr="00AC0836">
        <w:rPr>
          <w:rFonts w:ascii="Times New Roman" w:hAnsi="Times New Roman" w:cs="Times New Roman"/>
        </w:rPr>
        <w:t>миграционной политики в субъектах Российской Федерации</w:t>
      </w:r>
      <w:r w:rsidR="00903A49">
        <w:rPr>
          <w:rFonts w:ascii="Times New Roman" w:hAnsi="Times New Roman" w:cs="Times New Roman"/>
        </w:rPr>
        <w:t xml:space="preserve"> формируется на региональном уровне</w:t>
      </w:r>
      <w:r w:rsidR="000F691A">
        <w:rPr>
          <w:rFonts w:ascii="Times New Roman" w:hAnsi="Times New Roman" w:cs="Times New Roman"/>
        </w:rPr>
        <w:t>,</w:t>
      </w:r>
      <w:r w:rsidR="00657B23">
        <w:rPr>
          <w:rFonts w:ascii="Times New Roman" w:hAnsi="Times New Roman" w:cs="Times New Roman"/>
        </w:rPr>
        <w:t xml:space="preserve"> </w:t>
      </w:r>
      <w:r w:rsidR="00903A49">
        <w:rPr>
          <w:rFonts w:ascii="Times New Roman" w:hAnsi="Times New Roman" w:cs="Times New Roman"/>
        </w:rPr>
        <w:t xml:space="preserve">где </w:t>
      </w:r>
      <w:r w:rsidR="00C567B7">
        <w:rPr>
          <w:rFonts w:ascii="Times New Roman" w:hAnsi="Times New Roman" w:cs="Times New Roman"/>
        </w:rPr>
        <w:t xml:space="preserve">необходимо </w:t>
      </w:r>
      <w:r w:rsidR="00903A49">
        <w:rPr>
          <w:rFonts w:ascii="Times New Roman" w:hAnsi="Times New Roman" w:cs="Times New Roman"/>
        </w:rPr>
        <w:t>разрабатыват</w:t>
      </w:r>
      <w:r w:rsidR="00C567B7">
        <w:rPr>
          <w:rFonts w:ascii="Times New Roman" w:hAnsi="Times New Roman" w:cs="Times New Roman"/>
        </w:rPr>
        <w:t>ь</w:t>
      </w:r>
      <w:r w:rsidR="00903A49">
        <w:rPr>
          <w:rFonts w:ascii="Times New Roman" w:hAnsi="Times New Roman" w:cs="Times New Roman"/>
        </w:rPr>
        <w:t xml:space="preserve"> мероприятия по совершенствованию </w:t>
      </w:r>
      <w:r w:rsidR="00C567B7">
        <w:rPr>
          <w:rFonts w:ascii="Times New Roman" w:hAnsi="Times New Roman" w:cs="Times New Roman"/>
        </w:rPr>
        <w:t xml:space="preserve">государственной </w:t>
      </w:r>
      <w:r w:rsidR="00903A49">
        <w:rPr>
          <w:rFonts w:ascii="Times New Roman" w:hAnsi="Times New Roman" w:cs="Times New Roman"/>
        </w:rPr>
        <w:t>миграционной политики на местном уровне, учитывая сложившиеся специфичные и особые условия проживания русского народа, сохраня</w:t>
      </w:r>
      <w:r w:rsidR="00C567B7">
        <w:rPr>
          <w:rFonts w:ascii="Times New Roman" w:hAnsi="Times New Roman" w:cs="Times New Roman"/>
        </w:rPr>
        <w:t>я</w:t>
      </w:r>
      <w:r w:rsidR="00903A49">
        <w:rPr>
          <w:rFonts w:ascii="Times New Roman" w:hAnsi="Times New Roman" w:cs="Times New Roman"/>
        </w:rPr>
        <w:t xml:space="preserve"> и оберега</w:t>
      </w:r>
      <w:r w:rsidR="00C567B7">
        <w:rPr>
          <w:rFonts w:ascii="Times New Roman" w:hAnsi="Times New Roman" w:cs="Times New Roman"/>
        </w:rPr>
        <w:t>я</w:t>
      </w:r>
      <w:r w:rsidR="00903A49">
        <w:rPr>
          <w:rFonts w:ascii="Times New Roman" w:hAnsi="Times New Roman" w:cs="Times New Roman"/>
        </w:rPr>
        <w:t xml:space="preserve"> традиции и русский язык населения. </w:t>
      </w:r>
      <w:bookmarkStart w:id="1" w:name="_GoBack"/>
      <w:bookmarkEnd w:id="1"/>
    </w:p>
    <w:p w14:paraId="004A0445" w14:textId="77777777" w:rsidR="000F691A" w:rsidRDefault="000F691A" w:rsidP="000F691A">
      <w:pPr>
        <w:spacing w:line="360" w:lineRule="auto"/>
        <w:jc w:val="both"/>
        <w:rPr>
          <w:rFonts w:ascii="Times New Roman" w:hAnsi="Times New Roman"/>
        </w:rPr>
      </w:pPr>
    </w:p>
    <w:p w14:paraId="105529DD" w14:textId="78AD03F8" w:rsidR="000F691A" w:rsidRDefault="000F691A" w:rsidP="00C10826">
      <w:pPr>
        <w:spacing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использованных источников:</w:t>
      </w:r>
    </w:p>
    <w:p w14:paraId="24CCE392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Федеральный закон от 25.07.2002 № 115-ФЗ «О правовом положении иностранных граждан в РФ» [Электронный доступ]. – Режим доступа: </w:t>
      </w:r>
      <w:hyperlink r:id="rId11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28.08.2024)</w:t>
      </w:r>
    </w:p>
    <w:p w14:paraId="634319C0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Указ Президента РФ от 31 октября 2018 г. N 622 "О Концепции государственной миграционной политики Российской Федерации на 2019 - 2025 годы" [Электронный доступ]. – Режим доступа: </w:t>
      </w:r>
      <w:hyperlink r:id="rId12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06.08.2024)</w:t>
      </w:r>
    </w:p>
    <w:p w14:paraId="203FC00E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Указ Президента РФ от 18 апреля 2020 г. № 274 «О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</w:t>
      </w:r>
      <w:proofErr w:type="spellStart"/>
      <w:r w:rsidRPr="00B87465">
        <w:rPr>
          <w:rFonts w:ascii="Times New Roman" w:hAnsi="Times New Roman"/>
        </w:rPr>
        <w:t>коронавирусной</w:t>
      </w:r>
      <w:proofErr w:type="spellEnd"/>
      <w:r w:rsidRPr="00B87465">
        <w:rPr>
          <w:rFonts w:ascii="Times New Roman" w:hAnsi="Times New Roman"/>
        </w:rPr>
        <w:t xml:space="preserve"> инфекции (COVID-19)» [Электронный доступ]. – Режим доступа: </w:t>
      </w:r>
      <w:hyperlink r:id="rId13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08.08.2024)</w:t>
      </w:r>
    </w:p>
    <w:p w14:paraId="48B7A2BE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Указ Президента РФ от 27.08.2022 г. N 585 (ред. От 22.04.2024) «О временных мерах по урегулированию правового положения лиц, состоявших в гражданстве Донецкой Народной Республики или Луганской Народной Республики и граждан Украины в Российской Федерации» [Электронный доступ]. – Режим доступа: </w:t>
      </w:r>
      <w:hyperlink r:id="rId14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11.08.2024)</w:t>
      </w:r>
    </w:p>
    <w:p w14:paraId="47EB1BB4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87465">
        <w:rPr>
          <w:rFonts w:ascii="Times New Roman" w:hAnsi="Times New Roman"/>
        </w:rPr>
        <w:lastRenderedPageBreak/>
        <w:t>Приказом МВД РФ, МНС РФ, МПС РФ, Минсвязи РФ, Минтранса РФ, Минтруда РФ, ГТК РФ и ФСБ РФ от 28.07.2003 № 512/БГ-3-09/379/8867/53/82/157/163/725/433 «О проведении организационно-практических мероприятий по созданию центрального банка данных по учёту иностранных граждан, временно прибывающих и проживающих в Российской Федерации» [Электронный доступ].</w:t>
      </w:r>
      <w:proofErr w:type="gramEnd"/>
      <w:r w:rsidRPr="00B87465">
        <w:rPr>
          <w:rFonts w:ascii="Times New Roman" w:hAnsi="Times New Roman"/>
        </w:rPr>
        <w:t xml:space="preserve"> – Режим доступа: </w:t>
      </w:r>
      <w:hyperlink r:id="rId15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13.08.2024)</w:t>
      </w:r>
    </w:p>
    <w:p w14:paraId="2192A993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Постановление Правительства РФ «О едином перечне коренных малочисленных народов» от 24.03.2000 года № 255 (ред. От 18.12.2021 года) [Электронный доступ]. – Режим доступа: </w:t>
      </w:r>
      <w:hyperlink r:id="rId16" w:history="1">
        <w:r w:rsidRPr="00B87465">
          <w:rPr>
            <w:rStyle w:val="af2"/>
            <w:rFonts w:ascii="Times New Roman" w:hAnsi="Times New Roman"/>
          </w:rPr>
          <w:t>www.consultant.ru</w:t>
        </w:r>
      </w:hyperlink>
      <w:r w:rsidRPr="00B87465">
        <w:rPr>
          <w:rFonts w:ascii="Times New Roman" w:hAnsi="Times New Roman"/>
        </w:rPr>
        <w:t xml:space="preserve"> // (дата обращения 17.08.2024)</w:t>
      </w:r>
    </w:p>
    <w:p w14:paraId="1280366F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Российский статистический ежегодник 2023. С. 90. [Электронный ресурс]. Режим доступа: </w:t>
      </w:r>
      <w:hyperlink r:id="rId17" w:history="1">
        <w:r w:rsidRPr="00B87465">
          <w:rPr>
            <w:rStyle w:val="af2"/>
            <w:rFonts w:ascii="Times New Roman" w:hAnsi="Times New Roman"/>
          </w:rPr>
          <w:t>https://rosstat.gov.ru/folder/210/document/12994</w:t>
        </w:r>
      </w:hyperlink>
      <w:r w:rsidRPr="00B87465">
        <w:rPr>
          <w:rFonts w:ascii="Times New Roman" w:hAnsi="Times New Roman"/>
        </w:rPr>
        <w:t xml:space="preserve"> (дата обращения 16.08.2024) </w:t>
      </w:r>
    </w:p>
    <w:p w14:paraId="5BB5057B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 xml:space="preserve">Демографический ежегодник России. 2023. М., 2023. С. 244-245. [Электронный ресурс]. Режим доступа: </w:t>
      </w:r>
      <w:hyperlink r:id="rId18" w:history="1">
        <w:r w:rsidRPr="00B87465">
          <w:rPr>
            <w:rStyle w:val="af2"/>
            <w:rFonts w:ascii="Times New Roman" w:hAnsi="Times New Roman"/>
          </w:rPr>
          <w:t>https://rosstat.gov.ru/storage/mediabank/Demogr_ejegod_2023.pdf</w:t>
        </w:r>
      </w:hyperlink>
      <w:r w:rsidRPr="00B87465">
        <w:rPr>
          <w:rFonts w:ascii="Times New Roman" w:hAnsi="Times New Roman"/>
        </w:rPr>
        <w:t xml:space="preserve"> (дата обращения 16.08.2024) </w:t>
      </w:r>
    </w:p>
    <w:p w14:paraId="4AA032A0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87465">
        <w:rPr>
          <w:rFonts w:ascii="Times New Roman" w:hAnsi="Times New Roman"/>
        </w:rPr>
        <w:t>Крунтяева</w:t>
      </w:r>
      <w:proofErr w:type="spellEnd"/>
      <w:r w:rsidRPr="00B87465">
        <w:rPr>
          <w:rFonts w:ascii="Times New Roman" w:hAnsi="Times New Roman"/>
        </w:rPr>
        <w:t xml:space="preserve">, Е. Д. Последствия пандемии </w:t>
      </w:r>
      <w:r w:rsidRPr="00B87465">
        <w:rPr>
          <w:rFonts w:ascii="Times New Roman" w:hAnsi="Times New Roman"/>
          <w:lang w:val="en-US"/>
        </w:rPr>
        <w:t>COVID</w:t>
      </w:r>
      <w:r w:rsidRPr="00B87465">
        <w:rPr>
          <w:rFonts w:ascii="Times New Roman" w:hAnsi="Times New Roman"/>
        </w:rPr>
        <w:t xml:space="preserve">-19 для российской экономики / Е. Д. </w:t>
      </w:r>
      <w:proofErr w:type="spellStart"/>
      <w:r w:rsidRPr="00B87465">
        <w:rPr>
          <w:rFonts w:ascii="Times New Roman" w:hAnsi="Times New Roman"/>
        </w:rPr>
        <w:t>Крутяева</w:t>
      </w:r>
      <w:proofErr w:type="spellEnd"/>
      <w:r w:rsidRPr="00B87465">
        <w:rPr>
          <w:rFonts w:ascii="Times New Roman" w:hAnsi="Times New Roman"/>
        </w:rPr>
        <w:t>. Текст</w:t>
      </w:r>
      <w:proofErr w:type="gramStart"/>
      <w:r w:rsidRPr="00B87465">
        <w:rPr>
          <w:rFonts w:ascii="Times New Roman" w:hAnsi="Times New Roman"/>
        </w:rPr>
        <w:t xml:space="preserve"> :</w:t>
      </w:r>
      <w:proofErr w:type="gramEnd"/>
      <w:r w:rsidRPr="00B87465">
        <w:rPr>
          <w:rFonts w:ascii="Times New Roman" w:hAnsi="Times New Roman"/>
        </w:rPr>
        <w:t xml:space="preserve"> непосредственный // Молодой ученый. – 2020. - № 35 (325). – С. 44-46. – </w:t>
      </w:r>
      <w:r w:rsidRPr="00B87465">
        <w:rPr>
          <w:rFonts w:ascii="Times New Roman" w:hAnsi="Times New Roman"/>
          <w:lang w:val="en-US"/>
        </w:rPr>
        <w:t>URL</w:t>
      </w:r>
      <w:r w:rsidRPr="00B87465">
        <w:rPr>
          <w:rFonts w:ascii="Times New Roman" w:hAnsi="Times New Roman"/>
        </w:rPr>
        <w:t>: https://moluch.ru/archive/325/73358</w:t>
      </w:r>
      <w:proofErr w:type="gramStart"/>
      <w:r w:rsidRPr="00B87465">
        <w:rPr>
          <w:rFonts w:ascii="Times New Roman" w:hAnsi="Times New Roman"/>
        </w:rPr>
        <w:t>/</w:t>
      </w:r>
      <w:proofErr w:type="gramEnd"/>
      <w:r w:rsidRPr="00B87465">
        <w:rPr>
          <w:rFonts w:ascii="Times New Roman" w:hAnsi="Times New Roman"/>
        </w:rPr>
        <w:br/>
        <w:t>(дата обращения: 30.08.2024).</w:t>
      </w:r>
    </w:p>
    <w:p w14:paraId="7EC2F006" w14:textId="7777777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87465">
        <w:rPr>
          <w:rFonts w:ascii="Times New Roman" w:hAnsi="Times New Roman"/>
        </w:rPr>
        <w:t>Топилин</w:t>
      </w:r>
      <w:proofErr w:type="spellEnd"/>
      <w:r w:rsidRPr="00B87465">
        <w:rPr>
          <w:rFonts w:ascii="Times New Roman" w:hAnsi="Times New Roman"/>
        </w:rPr>
        <w:t xml:space="preserve"> А. В. Современная иммиграция в России: особенности 2011-2016 годов // Народонаселение. – 2017. - № 3. – С. 37-50. </w:t>
      </w:r>
      <w:r w:rsidRPr="00B87465">
        <w:rPr>
          <w:rFonts w:ascii="Times New Roman" w:hAnsi="Times New Roman"/>
          <w:lang w:val="en-US"/>
        </w:rPr>
        <w:t>DOI</w:t>
      </w:r>
      <w:r w:rsidRPr="00B87465">
        <w:rPr>
          <w:rFonts w:ascii="Times New Roman" w:hAnsi="Times New Roman"/>
        </w:rPr>
        <w:t>: 1-.26653/1561-7785-2017-3-3.</w:t>
      </w:r>
    </w:p>
    <w:p w14:paraId="177F1676" w14:textId="3000DA7E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bookmarkStart w:id="2" w:name="_Hlk174733322"/>
      <w:r w:rsidRPr="00B87465">
        <w:rPr>
          <w:rFonts w:ascii="Times New Roman" w:hAnsi="Times New Roman"/>
        </w:rPr>
        <w:t>Результаты деятельности подразделений по вопросам миграции территориальных органов МВД России за 2023 год</w:t>
      </w:r>
      <w:bookmarkEnd w:id="2"/>
      <w:r>
        <w:rPr>
          <w:rFonts w:ascii="Times New Roman" w:hAnsi="Times New Roman"/>
        </w:rPr>
        <w:t xml:space="preserve"> </w:t>
      </w:r>
      <w:r w:rsidRPr="00B87465">
        <w:rPr>
          <w:rFonts w:ascii="Times New Roman" w:hAnsi="Times New Roman"/>
        </w:rPr>
        <w:t xml:space="preserve">[Электронный ресурс]. Режим доступа: </w:t>
      </w:r>
      <w:hyperlink r:id="rId19" w:anchor="_ftn3" w:history="1">
        <w:r w:rsidRPr="00B87465">
          <w:rPr>
            <w:rStyle w:val="af2"/>
            <w:rFonts w:ascii="Times New Roman" w:hAnsi="Times New Roman"/>
          </w:rPr>
          <w:t>https://мвд.рф/dejatelnost/statistics/migracionnaya/item/47183542/#_ftn3</w:t>
        </w:r>
      </w:hyperlink>
      <w:r w:rsidRPr="00B87465">
        <w:rPr>
          <w:rFonts w:ascii="Times New Roman" w:hAnsi="Times New Roman"/>
        </w:rPr>
        <w:t xml:space="preserve"> (дата обращения 16.08.2024) </w:t>
      </w:r>
    </w:p>
    <w:p w14:paraId="018D5F26" w14:textId="074BFA47" w:rsidR="00FB5C48" w:rsidRPr="00B87465" w:rsidRDefault="00FB5C48" w:rsidP="00FB5C48">
      <w:pPr>
        <w:pStyle w:val="af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87465">
        <w:rPr>
          <w:rFonts w:ascii="Times New Roman" w:hAnsi="Times New Roman"/>
        </w:rPr>
        <w:t>В 2023 году миграционный прирост населения России, по предварительным</w:t>
      </w:r>
      <w:r>
        <w:rPr>
          <w:rFonts w:ascii="Times New Roman" w:hAnsi="Times New Roman"/>
        </w:rPr>
        <w:t xml:space="preserve"> </w:t>
      </w:r>
      <w:r w:rsidRPr="00B87465">
        <w:rPr>
          <w:rFonts w:ascii="Times New Roman" w:hAnsi="Times New Roman"/>
        </w:rPr>
        <w:t>данным,</w:t>
      </w:r>
      <w:r>
        <w:rPr>
          <w:rFonts w:ascii="Times New Roman" w:hAnsi="Times New Roman"/>
        </w:rPr>
        <w:t xml:space="preserve"> </w:t>
      </w:r>
      <w:r w:rsidRPr="00B87465">
        <w:rPr>
          <w:rFonts w:ascii="Times New Roman" w:hAnsi="Times New Roman"/>
        </w:rPr>
        <w:t>превысил 204 тысяч человек, в том числе в обмене населением с другими странами - 110 тысяч человек</w:t>
      </w:r>
      <w:r>
        <w:rPr>
          <w:rFonts w:ascii="Times New Roman" w:hAnsi="Times New Roman"/>
        </w:rPr>
        <w:t xml:space="preserve"> </w:t>
      </w:r>
      <w:r w:rsidRPr="00B87465">
        <w:rPr>
          <w:rFonts w:ascii="Times New Roman" w:hAnsi="Times New Roman"/>
        </w:rPr>
        <w:t xml:space="preserve">[Электронный ресурс]. Режим доступа: </w:t>
      </w:r>
      <w:hyperlink r:id="rId20" w:history="1">
        <w:r w:rsidRPr="00B87465">
          <w:rPr>
            <w:rStyle w:val="af2"/>
            <w:rFonts w:ascii="Times New Roman" w:hAnsi="Times New Roman"/>
          </w:rPr>
          <w:t>https://www.demoscope.ru/weekly/2024/01025/barom01.php</w:t>
        </w:r>
      </w:hyperlink>
      <w:r w:rsidRPr="00B87465">
        <w:rPr>
          <w:rFonts w:ascii="Times New Roman" w:hAnsi="Times New Roman"/>
        </w:rPr>
        <w:t xml:space="preserve"> (дата обращения 16.08.2024)</w:t>
      </w:r>
    </w:p>
    <w:p w14:paraId="2787E3B6" w14:textId="77777777" w:rsidR="00FB5C48" w:rsidRPr="00B87465" w:rsidRDefault="00FB5C48" w:rsidP="00FB5C48"/>
    <w:p w14:paraId="0F919EA3" w14:textId="77777777" w:rsidR="00440A23" w:rsidRPr="006D6714" w:rsidRDefault="00440A23" w:rsidP="000F69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279D5B4" w14:textId="38AD1E3A" w:rsidR="00BC2676" w:rsidRPr="0000134A" w:rsidRDefault="00BC2676" w:rsidP="00AC083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C2676" w:rsidRPr="0000134A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EB53" w14:textId="77777777" w:rsidR="00AB36A9" w:rsidRDefault="00AB36A9" w:rsidP="009226FC">
      <w:r>
        <w:separator/>
      </w:r>
    </w:p>
  </w:endnote>
  <w:endnote w:type="continuationSeparator" w:id="0">
    <w:p w14:paraId="1DA1B1DB" w14:textId="77777777" w:rsidR="00AB36A9" w:rsidRDefault="00AB36A9" w:rsidP="009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089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6718F36" w14:textId="69119A14" w:rsidR="009226FC" w:rsidRPr="009226FC" w:rsidRDefault="009226FC" w:rsidP="009226FC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9226FC">
          <w:rPr>
            <w:rFonts w:ascii="Times New Roman" w:hAnsi="Times New Roman"/>
            <w:sz w:val="24"/>
            <w:szCs w:val="24"/>
          </w:rPr>
          <w:fldChar w:fldCharType="begin"/>
        </w:r>
        <w:r w:rsidRPr="009226F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226FC">
          <w:rPr>
            <w:rFonts w:ascii="Times New Roman" w:hAnsi="Times New Roman"/>
            <w:sz w:val="24"/>
            <w:szCs w:val="24"/>
          </w:rPr>
          <w:fldChar w:fldCharType="separate"/>
        </w:r>
        <w:r w:rsidR="00FE45E5">
          <w:rPr>
            <w:rFonts w:ascii="Times New Roman" w:hAnsi="Times New Roman"/>
            <w:noProof/>
            <w:sz w:val="24"/>
            <w:szCs w:val="24"/>
          </w:rPr>
          <w:t>1</w:t>
        </w:r>
        <w:r w:rsidRPr="009226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B34B" w14:textId="77777777" w:rsidR="00AB36A9" w:rsidRDefault="00AB36A9" w:rsidP="009226FC">
      <w:r>
        <w:separator/>
      </w:r>
    </w:p>
  </w:footnote>
  <w:footnote w:type="continuationSeparator" w:id="0">
    <w:p w14:paraId="50381226" w14:textId="77777777" w:rsidR="00AB36A9" w:rsidRDefault="00AB36A9" w:rsidP="0092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0FA"/>
    <w:multiLevelType w:val="hybridMultilevel"/>
    <w:tmpl w:val="EF3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B3368"/>
    <w:multiLevelType w:val="hybridMultilevel"/>
    <w:tmpl w:val="AA76DEB0"/>
    <w:lvl w:ilvl="0" w:tplc="EAD447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0D0B72"/>
    <w:multiLevelType w:val="hybridMultilevel"/>
    <w:tmpl w:val="A01E4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E47E5D"/>
    <w:multiLevelType w:val="hybridMultilevel"/>
    <w:tmpl w:val="0C7A203E"/>
    <w:lvl w:ilvl="0" w:tplc="EAD447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39740A"/>
    <w:multiLevelType w:val="hybridMultilevel"/>
    <w:tmpl w:val="FE56DEFC"/>
    <w:lvl w:ilvl="0" w:tplc="CB8C6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8A0296"/>
    <w:multiLevelType w:val="hybridMultilevel"/>
    <w:tmpl w:val="DD267E34"/>
    <w:lvl w:ilvl="0" w:tplc="273693DC">
      <w:start w:val="1"/>
      <w:numFmt w:val="decimal"/>
      <w:lvlText w:val="%1)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8"/>
    <w:rsid w:val="0000134A"/>
    <w:rsid w:val="00006DC4"/>
    <w:rsid w:val="00011167"/>
    <w:rsid w:val="00087679"/>
    <w:rsid w:val="00094F19"/>
    <w:rsid w:val="000C4F87"/>
    <w:rsid w:val="000C65E0"/>
    <w:rsid w:val="000D41DC"/>
    <w:rsid w:val="000E246F"/>
    <w:rsid w:val="000F691A"/>
    <w:rsid w:val="0010615B"/>
    <w:rsid w:val="00112392"/>
    <w:rsid w:val="0017274B"/>
    <w:rsid w:val="00180DC3"/>
    <w:rsid w:val="001B5F0A"/>
    <w:rsid w:val="001C408B"/>
    <w:rsid w:val="001C56AF"/>
    <w:rsid w:val="001E19AB"/>
    <w:rsid w:val="002045E3"/>
    <w:rsid w:val="00226EF5"/>
    <w:rsid w:val="002423E5"/>
    <w:rsid w:val="00243B57"/>
    <w:rsid w:val="0025542F"/>
    <w:rsid w:val="00255A9E"/>
    <w:rsid w:val="00272DFE"/>
    <w:rsid w:val="002A1386"/>
    <w:rsid w:val="002B64F6"/>
    <w:rsid w:val="002C45EE"/>
    <w:rsid w:val="0031624E"/>
    <w:rsid w:val="0038348C"/>
    <w:rsid w:val="003A26BD"/>
    <w:rsid w:val="003A7804"/>
    <w:rsid w:val="003B7D69"/>
    <w:rsid w:val="0042327B"/>
    <w:rsid w:val="00430040"/>
    <w:rsid w:val="00440A23"/>
    <w:rsid w:val="00454CC2"/>
    <w:rsid w:val="00483F3B"/>
    <w:rsid w:val="0048463B"/>
    <w:rsid w:val="004865A4"/>
    <w:rsid w:val="004D08B6"/>
    <w:rsid w:val="004E296D"/>
    <w:rsid w:val="004F7D3C"/>
    <w:rsid w:val="0050024F"/>
    <w:rsid w:val="00522BE4"/>
    <w:rsid w:val="00527CEB"/>
    <w:rsid w:val="0055467B"/>
    <w:rsid w:val="00571FEA"/>
    <w:rsid w:val="00593394"/>
    <w:rsid w:val="005B51B4"/>
    <w:rsid w:val="006055D2"/>
    <w:rsid w:val="00610176"/>
    <w:rsid w:val="006338AD"/>
    <w:rsid w:val="00633C48"/>
    <w:rsid w:val="00634292"/>
    <w:rsid w:val="00657B23"/>
    <w:rsid w:val="006A533B"/>
    <w:rsid w:val="006B395F"/>
    <w:rsid w:val="006D6714"/>
    <w:rsid w:val="006F070F"/>
    <w:rsid w:val="0071368D"/>
    <w:rsid w:val="00730231"/>
    <w:rsid w:val="00746335"/>
    <w:rsid w:val="00746684"/>
    <w:rsid w:val="007721A3"/>
    <w:rsid w:val="0078248F"/>
    <w:rsid w:val="007929F9"/>
    <w:rsid w:val="00833EF3"/>
    <w:rsid w:val="008548A9"/>
    <w:rsid w:val="00862ADE"/>
    <w:rsid w:val="008A507A"/>
    <w:rsid w:val="008D2F68"/>
    <w:rsid w:val="008D378B"/>
    <w:rsid w:val="00903053"/>
    <w:rsid w:val="00903A49"/>
    <w:rsid w:val="009226FC"/>
    <w:rsid w:val="00924F36"/>
    <w:rsid w:val="00926549"/>
    <w:rsid w:val="00955206"/>
    <w:rsid w:val="009878F9"/>
    <w:rsid w:val="009A2933"/>
    <w:rsid w:val="009D34B8"/>
    <w:rsid w:val="009D4360"/>
    <w:rsid w:val="009D4F58"/>
    <w:rsid w:val="009E0537"/>
    <w:rsid w:val="00A00D27"/>
    <w:rsid w:val="00A121AE"/>
    <w:rsid w:val="00A12F37"/>
    <w:rsid w:val="00A208CD"/>
    <w:rsid w:val="00A63B42"/>
    <w:rsid w:val="00AB36A9"/>
    <w:rsid w:val="00AB3E7E"/>
    <w:rsid w:val="00AC0836"/>
    <w:rsid w:val="00B0417F"/>
    <w:rsid w:val="00B346DE"/>
    <w:rsid w:val="00B400B8"/>
    <w:rsid w:val="00B40E0F"/>
    <w:rsid w:val="00B602E3"/>
    <w:rsid w:val="00B800A7"/>
    <w:rsid w:val="00BB05F2"/>
    <w:rsid w:val="00BC2676"/>
    <w:rsid w:val="00BD4185"/>
    <w:rsid w:val="00BF1C34"/>
    <w:rsid w:val="00C078C2"/>
    <w:rsid w:val="00C1070E"/>
    <w:rsid w:val="00C10826"/>
    <w:rsid w:val="00C12CA6"/>
    <w:rsid w:val="00C14EAF"/>
    <w:rsid w:val="00C40C03"/>
    <w:rsid w:val="00C52A85"/>
    <w:rsid w:val="00C53FDD"/>
    <w:rsid w:val="00C567B7"/>
    <w:rsid w:val="00C61C28"/>
    <w:rsid w:val="00C62638"/>
    <w:rsid w:val="00C71B9D"/>
    <w:rsid w:val="00C73757"/>
    <w:rsid w:val="00C965F2"/>
    <w:rsid w:val="00C967F3"/>
    <w:rsid w:val="00CB0CC0"/>
    <w:rsid w:val="00D12F63"/>
    <w:rsid w:val="00D17237"/>
    <w:rsid w:val="00D62F99"/>
    <w:rsid w:val="00D715A9"/>
    <w:rsid w:val="00D7344D"/>
    <w:rsid w:val="00D73665"/>
    <w:rsid w:val="00D84115"/>
    <w:rsid w:val="00DC2D35"/>
    <w:rsid w:val="00E161C4"/>
    <w:rsid w:val="00E35EC2"/>
    <w:rsid w:val="00E50A49"/>
    <w:rsid w:val="00E55367"/>
    <w:rsid w:val="00E66F82"/>
    <w:rsid w:val="00E81089"/>
    <w:rsid w:val="00EB01F9"/>
    <w:rsid w:val="00EC0DD0"/>
    <w:rsid w:val="00EE4093"/>
    <w:rsid w:val="00F03BC3"/>
    <w:rsid w:val="00F3063F"/>
    <w:rsid w:val="00F378E2"/>
    <w:rsid w:val="00F408A2"/>
    <w:rsid w:val="00F677F5"/>
    <w:rsid w:val="00FB5C48"/>
    <w:rsid w:val="00FE45E5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C3"/>
  </w:style>
  <w:style w:type="paragraph" w:styleId="1">
    <w:name w:val="heading 1"/>
    <w:basedOn w:val="a"/>
    <w:next w:val="a"/>
    <w:link w:val="10"/>
    <w:qFormat/>
    <w:rsid w:val="0038348C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autoRedefine/>
    <w:qFormat/>
    <w:rsid w:val="00C61C28"/>
    <w:pPr>
      <w:keepNext/>
      <w:spacing w:before="240" w:after="60"/>
      <w:outlineLvl w:val="1"/>
    </w:pPr>
    <w:rPr>
      <w:rFonts w:ascii="Times New Roman" w:hAnsi="Times New Roman" w:cs="Arial"/>
      <w:bCs/>
      <w:iCs/>
    </w:rPr>
  </w:style>
  <w:style w:type="paragraph" w:styleId="3">
    <w:name w:val="heading 3"/>
    <w:basedOn w:val="a"/>
    <w:next w:val="a"/>
    <w:link w:val="30"/>
    <w:qFormat/>
    <w:rsid w:val="00383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C61C28"/>
    <w:rPr>
      <w:rFonts w:ascii="Times New Roman" w:hAnsi="Times New Roman" w:cs="Arial"/>
      <w:bCs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38348C"/>
    <w:pPr>
      <w:tabs>
        <w:tab w:val="left" w:pos="440"/>
        <w:tab w:val="right" w:leader="dot" w:pos="9355"/>
      </w:tabs>
      <w:spacing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21">
    <w:name w:val="toc 2"/>
    <w:basedOn w:val="22"/>
    <w:next w:val="a"/>
    <w:autoRedefine/>
    <w:uiPriority w:val="39"/>
    <w:unhideWhenUsed/>
    <w:qFormat/>
    <w:rsid w:val="00F408A2"/>
    <w:pPr>
      <w:tabs>
        <w:tab w:val="left" w:pos="660"/>
      </w:tabs>
      <w:spacing w:before="0" w:line="276" w:lineRule="auto"/>
    </w:pPr>
    <w:rPr>
      <w:rFonts w:cstheme="minorBidi"/>
      <w:kern w:val="0"/>
      <w:szCs w:val="22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38348C"/>
    <w:pPr>
      <w:spacing w:after="100"/>
      <w:ind w:left="480"/>
    </w:pPr>
    <w:rPr>
      <w:rFonts w:cs="Times New Roman"/>
    </w:rPr>
  </w:style>
  <w:style w:type="paragraph" w:customStyle="1" w:styleId="22">
    <w:name w:val="Стиль2"/>
    <w:basedOn w:val="a3"/>
    <w:next w:val="12"/>
    <w:autoRedefine/>
    <w:qFormat/>
    <w:rsid w:val="0038348C"/>
    <w:pPr>
      <w:spacing w:line="240" w:lineRule="auto"/>
    </w:pPr>
    <w:rPr>
      <w:rFonts w:ascii="Times New Roman" w:eastAsia="Calibri" w:hAnsi="Times New Roman" w:cs="Times New Roman"/>
      <w:color w:val="000000" w:themeColor="text1"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8348C"/>
    <w:pPr>
      <w:keepLines/>
      <w:autoSpaceDE/>
      <w:autoSpaceDN/>
      <w:spacing w:before="240" w:line="259" w:lineRule="auto"/>
      <w:ind w:firstLine="0"/>
      <w:outlineLvl w:val="9"/>
    </w:pPr>
    <w:rPr>
      <w:rFonts w:ascii="Cambria" w:eastAsiaTheme="majorEastAsia" w:hAnsi="Cambria" w:cstheme="majorBidi"/>
      <w:color w:val="365F91"/>
      <w:sz w:val="32"/>
      <w:szCs w:val="32"/>
    </w:rPr>
  </w:style>
  <w:style w:type="character" w:customStyle="1" w:styleId="Heading1Char">
    <w:name w:val="Heading 1 Char"/>
    <w:locked/>
    <w:rsid w:val="0038348C"/>
    <w:rPr>
      <w:rFonts w:ascii="Times New Roman" w:hAnsi="Times New Roman" w:cs="Times New Roman"/>
      <w:sz w:val="24"/>
    </w:rPr>
  </w:style>
  <w:style w:type="paragraph" w:customStyle="1" w:styleId="13">
    <w:name w:val="Без интервала1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Абзац списка1"/>
    <w:basedOn w:val="a"/>
    <w:rsid w:val="0038348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834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10">
    <w:name w:val="Абзац списка11"/>
    <w:basedOn w:val="a"/>
    <w:rsid w:val="0038348C"/>
    <w:pPr>
      <w:ind w:left="720"/>
    </w:pPr>
    <w:rPr>
      <w:rFonts w:cs="Times New Roman"/>
    </w:rPr>
  </w:style>
  <w:style w:type="paragraph" w:customStyle="1" w:styleId="msonormalcxsplast">
    <w:name w:val="msonormalcxsplast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msonormalcxspmiddle">
    <w:name w:val="msonormalcxspmiddle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111">
    <w:name w:val="Без интервала11"/>
    <w:rsid w:val="0038348C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msonormalbullet1gif">
    <w:name w:val="msonormalbullet1.gif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msonormalbullet2gif">
    <w:name w:val="msonormalbullet2.gif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15">
    <w:name w:val="Обычный1"/>
    <w:rsid w:val="0038348C"/>
    <w:pPr>
      <w:widowControl w:val="0"/>
      <w:snapToGrid w:val="0"/>
      <w:spacing w:line="300" w:lineRule="auto"/>
      <w:ind w:firstLine="260"/>
    </w:pPr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character" w:customStyle="1" w:styleId="apple-converted-space">
    <w:name w:val="apple-converted-space"/>
    <w:rsid w:val="0038348C"/>
  </w:style>
  <w:style w:type="paragraph" w:customStyle="1" w:styleId="12">
    <w:name w:val="Стиль1"/>
    <w:basedOn w:val="a"/>
    <w:next w:val="1"/>
    <w:rsid w:val="0038348C"/>
    <w:pPr>
      <w:spacing w:line="360" w:lineRule="auto"/>
      <w:jc w:val="center"/>
    </w:pPr>
    <w:rPr>
      <w:rFonts w:eastAsia="Times New Roman" w:cs="Times New Roman"/>
      <w:b/>
      <w:bCs/>
      <w:color w:val="000000"/>
    </w:rPr>
  </w:style>
  <w:style w:type="paragraph" w:customStyle="1" w:styleId="FR1">
    <w:name w:val="FR1"/>
    <w:rsid w:val="0038348C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23">
    <w:name w:val="Обычный2"/>
    <w:rsid w:val="0038348C"/>
    <w:pPr>
      <w:widowControl w:val="0"/>
      <w:snapToGrid w:val="0"/>
      <w:spacing w:line="300" w:lineRule="auto"/>
      <w:ind w:firstLine="260"/>
    </w:pPr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paragraph" w:customStyle="1" w:styleId="p2">
    <w:name w:val="p2"/>
    <w:basedOn w:val="a"/>
    <w:rsid w:val="0038348C"/>
    <w:pPr>
      <w:widowControl w:val="0"/>
      <w:tabs>
        <w:tab w:val="left" w:pos="351"/>
      </w:tabs>
      <w:autoSpaceDE w:val="0"/>
      <w:autoSpaceDN w:val="0"/>
      <w:adjustRightInd w:val="0"/>
      <w:spacing w:line="266" w:lineRule="atLeast"/>
      <w:ind w:left="1246" w:hanging="351"/>
    </w:pPr>
    <w:rPr>
      <w:rFonts w:eastAsia="Times New Roman" w:cs="Times New Roman"/>
      <w:lang w:val="en-US"/>
    </w:rPr>
  </w:style>
  <w:style w:type="paragraph" w:customStyle="1" w:styleId="ConsPlusNormal">
    <w:name w:val="ConsPlusNormal"/>
    <w:rsid w:val="003834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4">
    <w:name w:val="Обычный текст"/>
    <w:basedOn w:val="a"/>
    <w:rsid w:val="0038348C"/>
    <w:pPr>
      <w:ind w:firstLine="454"/>
      <w:jc w:val="both"/>
    </w:pPr>
    <w:rPr>
      <w:rFonts w:eastAsia="Times New Roman" w:cs="Times New Roman"/>
      <w:szCs w:val="20"/>
    </w:rPr>
  </w:style>
  <w:style w:type="character" w:customStyle="1" w:styleId="PlainTextChar">
    <w:name w:val="Plain Text Char"/>
    <w:locked/>
    <w:rsid w:val="0038348C"/>
    <w:rPr>
      <w:rFonts w:ascii="Courier New" w:hAnsi="Courier New" w:cs="Courier New"/>
      <w:lang w:val="ru-RU" w:eastAsia="en-US" w:bidi="ar-SA"/>
    </w:rPr>
  </w:style>
  <w:style w:type="paragraph" w:customStyle="1" w:styleId="24">
    <w:name w:val="Абзац списка2"/>
    <w:basedOn w:val="a"/>
    <w:rsid w:val="0038348C"/>
    <w:pPr>
      <w:ind w:left="720"/>
    </w:pPr>
    <w:rPr>
      <w:rFonts w:cs="Times New Roman"/>
    </w:rPr>
  </w:style>
  <w:style w:type="table" w:customStyle="1" w:styleId="16">
    <w:name w:val="Сетка таблицы1"/>
    <w:basedOn w:val="a1"/>
    <w:next w:val="a5"/>
    <w:uiPriority w:val="59"/>
    <w:rsid w:val="0038348C"/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348C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ixllaa">
    <w:name w:val="ixllaa"/>
    <w:basedOn w:val="a"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38348C"/>
    <w:rPr>
      <w:rFonts w:ascii="Arial" w:eastAsia="Calibri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6">
    <w:name w:val="footnote text"/>
    <w:basedOn w:val="a"/>
    <w:link w:val="a7"/>
    <w:uiPriority w:val="99"/>
    <w:rsid w:val="0038348C"/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8348C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3834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3834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footnote reference"/>
    <w:uiPriority w:val="99"/>
    <w:unhideWhenUsed/>
    <w:rsid w:val="0038348C"/>
    <w:rPr>
      <w:vertAlign w:val="superscript"/>
    </w:rPr>
  </w:style>
  <w:style w:type="character" w:styleId="ad">
    <w:name w:val="page number"/>
    <w:basedOn w:val="a0"/>
    <w:rsid w:val="0038348C"/>
  </w:style>
  <w:style w:type="paragraph" w:styleId="25">
    <w:name w:val="List 2"/>
    <w:basedOn w:val="a"/>
    <w:rsid w:val="0038348C"/>
    <w:pPr>
      <w:ind w:left="566" w:hanging="283"/>
    </w:pPr>
    <w:rPr>
      <w:rFonts w:eastAsia="Times New Roman" w:cs="Times New Roman"/>
    </w:rPr>
  </w:style>
  <w:style w:type="paragraph" w:styleId="ae">
    <w:name w:val="Body Text"/>
    <w:basedOn w:val="a"/>
    <w:link w:val="af"/>
    <w:rsid w:val="0038348C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Body Text Indent"/>
    <w:basedOn w:val="a"/>
    <w:link w:val="af1"/>
    <w:rsid w:val="0038348C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basedOn w:val="a0"/>
    <w:link w:val="af0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26">
    <w:name w:val="Body Text 2"/>
    <w:basedOn w:val="a"/>
    <w:link w:val="27"/>
    <w:rsid w:val="0038348C"/>
    <w:pPr>
      <w:spacing w:after="120" w:line="480" w:lineRule="auto"/>
    </w:pPr>
    <w:rPr>
      <w:rFonts w:eastAsia="Times New Roman" w:cs="Times New Roman"/>
    </w:rPr>
  </w:style>
  <w:style w:type="character" w:customStyle="1" w:styleId="27">
    <w:name w:val="Основной текст 2 Знак"/>
    <w:basedOn w:val="a0"/>
    <w:link w:val="26"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8">
    <w:name w:val="Body Text Indent 2"/>
    <w:basedOn w:val="a"/>
    <w:link w:val="29"/>
    <w:rsid w:val="0038348C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basedOn w:val="a0"/>
    <w:link w:val="28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32">
    <w:name w:val="Body Text Indent 3"/>
    <w:basedOn w:val="a"/>
    <w:link w:val="33"/>
    <w:rsid w:val="0038348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348C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character" w:styleId="af2">
    <w:name w:val="Hyperlink"/>
    <w:uiPriority w:val="99"/>
    <w:rsid w:val="0038348C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38348C"/>
    <w:rPr>
      <w:b/>
      <w:bCs/>
    </w:rPr>
  </w:style>
  <w:style w:type="character" w:styleId="af4">
    <w:name w:val="Emphasis"/>
    <w:basedOn w:val="a0"/>
    <w:uiPriority w:val="20"/>
    <w:qFormat/>
    <w:rsid w:val="0038348C"/>
    <w:rPr>
      <w:rFonts w:cs="Times New Roman"/>
      <w:i/>
      <w:iCs/>
    </w:rPr>
  </w:style>
  <w:style w:type="paragraph" w:styleId="af5">
    <w:name w:val="Plain Text"/>
    <w:basedOn w:val="a"/>
    <w:link w:val="af6"/>
    <w:rsid w:val="0038348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8348C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af7">
    <w:name w:val="Normal (Web)"/>
    <w:basedOn w:val="a"/>
    <w:uiPriority w:val="99"/>
    <w:unhideWhenUsed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table" w:styleId="af8">
    <w:name w:val="Table Elegant"/>
    <w:basedOn w:val="a1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"/>
    <w:link w:val="afa"/>
    <w:unhideWhenUsed/>
    <w:rsid w:val="0038348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8348C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table" w:styleId="afb">
    <w:name w:val="Table Theme"/>
    <w:basedOn w:val="a1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d">
    <w:name w:val="List Paragraph"/>
    <w:aliases w:val="Конт-абзац,ПАРАГРАФ,List Paragraph,Содержание. 2 уровень,References,Bullet List,FooterText,numbered,Цветной список - Акцент 11"/>
    <w:basedOn w:val="a"/>
    <w:link w:val="afe"/>
    <w:uiPriority w:val="34"/>
    <w:qFormat/>
    <w:rsid w:val="0038348C"/>
    <w:pPr>
      <w:ind w:left="720"/>
      <w:contextualSpacing/>
    </w:pPr>
    <w:rPr>
      <w:rFonts w:cs="Times New Roman"/>
    </w:rPr>
  </w:style>
  <w:style w:type="character" w:customStyle="1" w:styleId="afe">
    <w:name w:val="Абзац списка Знак"/>
    <w:aliases w:val="Конт-абзац Знак,ПАРАГРАФ Знак,List Paragraph Знак,Содержание. 2 уровень Знак,References Знак,Bullet List Знак,FooterText Знак,numbered Знак,Цветной список - Акцент 11 Знак"/>
    <w:link w:val="afd"/>
    <w:uiPriority w:val="34"/>
    <w:qFormat/>
    <w:locked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FollowedHyperlink"/>
    <w:basedOn w:val="a0"/>
    <w:uiPriority w:val="99"/>
    <w:semiHidden/>
    <w:unhideWhenUsed/>
    <w:rsid w:val="000F691A"/>
    <w:rPr>
      <w:color w:val="96607D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9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C3"/>
  </w:style>
  <w:style w:type="paragraph" w:styleId="1">
    <w:name w:val="heading 1"/>
    <w:basedOn w:val="a"/>
    <w:next w:val="a"/>
    <w:link w:val="10"/>
    <w:qFormat/>
    <w:rsid w:val="0038348C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autoRedefine/>
    <w:qFormat/>
    <w:rsid w:val="00C61C28"/>
    <w:pPr>
      <w:keepNext/>
      <w:spacing w:before="240" w:after="60"/>
      <w:outlineLvl w:val="1"/>
    </w:pPr>
    <w:rPr>
      <w:rFonts w:ascii="Times New Roman" w:hAnsi="Times New Roman" w:cs="Arial"/>
      <w:bCs/>
      <w:iCs/>
    </w:rPr>
  </w:style>
  <w:style w:type="paragraph" w:styleId="3">
    <w:name w:val="heading 3"/>
    <w:basedOn w:val="a"/>
    <w:next w:val="a"/>
    <w:link w:val="30"/>
    <w:qFormat/>
    <w:rsid w:val="00383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C61C28"/>
    <w:rPr>
      <w:rFonts w:ascii="Times New Roman" w:hAnsi="Times New Roman" w:cs="Arial"/>
      <w:bCs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38348C"/>
    <w:pPr>
      <w:tabs>
        <w:tab w:val="left" w:pos="440"/>
        <w:tab w:val="right" w:leader="dot" w:pos="9355"/>
      </w:tabs>
      <w:spacing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21">
    <w:name w:val="toc 2"/>
    <w:basedOn w:val="22"/>
    <w:next w:val="a"/>
    <w:autoRedefine/>
    <w:uiPriority w:val="39"/>
    <w:unhideWhenUsed/>
    <w:qFormat/>
    <w:rsid w:val="00F408A2"/>
    <w:pPr>
      <w:tabs>
        <w:tab w:val="left" w:pos="660"/>
      </w:tabs>
      <w:spacing w:before="0" w:line="276" w:lineRule="auto"/>
    </w:pPr>
    <w:rPr>
      <w:rFonts w:cstheme="minorBidi"/>
      <w:kern w:val="0"/>
      <w:szCs w:val="22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38348C"/>
    <w:pPr>
      <w:spacing w:after="100"/>
      <w:ind w:left="480"/>
    </w:pPr>
    <w:rPr>
      <w:rFonts w:cs="Times New Roman"/>
    </w:rPr>
  </w:style>
  <w:style w:type="paragraph" w:customStyle="1" w:styleId="22">
    <w:name w:val="Стиль2"/>
    <w:basedOn w:val="a3"/>
    <w:next w:val="12"/>
    <w:autoRedefine/>
    <w:qFormat/>
    <w:rsid w:val="0038348C"/>
    <w:pPr>
      <w:spacing w:line="240" w:lineRule="auto"/>
    </w:pPr>
    <w:rPr>
      <w:rFonts w:ascii="Times New Roman" w:eastAsia="Calibri" w:hAnsi="Times New Roman" w:cs="Times New Roman"/>
      <w:color w:val="000000" w:themeColor="text1"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8348C"/>
    <w:pPr>
      <w:keepLines/>
      <w:autoSpaceDE/>
      <w:autoSpaceDN/>
      <w:spacing w:before="240" w:line="259" w:lineRule="auto"/>
      <w:ind w:firstLine="0"/>
      <w:outlineLvl w:val="9"/>
    </w:pPr>
    <w:rPr>
      <w:rFonts w:ascii="Cambria" w:eastAsiaTheme="majorEastAsia" w:hAnsi="Cambria" w:cstheme="majorBidi"/>
      <w:color w:val="365F91"/>
      <w:sz w:val="32"/>
      <w:szCs w:val="32"/>
    </w:rPr>
  </w:style>
  <w:style w:type="character" w:customStyle="1" w:styleId="Heading1Char">
    <w:name w:val="Heading 1 Char"/>
    <w:locked/>
    <w:rsid w:val="0038348C"/>
    <w:rPr>
      <w:rFonts w:ascii="Times New Roman" w:hAnsi="Times New Roman" w:cs="Times New Roman"/>
      <w:sz w:val="24"/>
    </w:rPr>
  </w:style>
  <w:style w:type="paragraph" w:customStyle="1" w:styleId="13">
    <w:name w:val="Без интервала1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Абзац списка1"/>
    <w:basedOn w:val="a"/>
    <w:rsid w:val="0038348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834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10">
    <w:name w:val="Абзац списка11"/>
    <w:basedOn w:val="a"/>
    <w:rsid w:val="0038348C"/>
    <w:pPr>
      <w:ind w:left="720"/>
    </w:pPr>
    <w:rPr>
      <w:rFonts w:cs="Times New Roman"/>
    </w:rPr>
  </w:style>
  <w:style w:type="paragraph" w:customStyle="1" w:styleId="msonormalcxsplast">
    <w:name w:val="msonormalcxsplast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msonormalcxspmiddle">
    <w:name w:val="msonormalcxspmiddle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111">
    <w:name w:val="Без интервала11"/>
    <w:rsid w:val="0038348C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msonormalbullet1gif">
    <w:name w:val="msonormalbullet1.gif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msonormalbullet2gif">
    <w:name w:val="msonormalbullet2.gif"/>
    <w:basedOn w:val="a"/>
    <w:rsid w:val="0038348C"/>
    <w:pPr>
      <w:spacing w:before="100" w:beforeAutospacing="1" w:after="100" w:afterAutospacing="1"/>
    </w:pPr>
    <w:rPr>
      <w:rFonts w:cs="Times New Roman"/>
    </w:rPr>
  </w:style>
  <w:style w:type="paragraph" w:customStyle="1" w:styleId="15">
    <w:name w:val="Обычный1"/>
    <w:rsid w:val="0038348C"/>
    <w:pPr>
      <w:widowControl w:val="0"/>
      <w:snapToGrid w:val="0"/>
      <w:spacing w:line="300" w:lineRule="auto"/>
      <w:ind w:firstLine="260"/>
    </w:pPr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character" w:customStyle="1" w:styleId="apple-converted-space">
    <w:name w:val="apple-converted-space"/>
    <w:rsid w:val="0038348C"/>
  </w:style>
  <w:style w:type="paragraph" w:customStyle="1" w:styleId="12">
    <w:name w:val="Стиль1"/>
    <w:basedOn w:val="a"/>
    <w:next w:val="1"/>
    <w:rsid w:val="0038348C"/>
    <w:pPr>
      <w:spacing w:line="360" w:lineRule="auto"/>
      <w:jc w:val="center"/>
    </w:pPr>
    <w:rPr>
      <w:rFonts w:eastAsia="Times New Roman" w:cs="Times New Roman"/>
      <w:b/>
      <w:bCs/>
      <w:color w:val="000000"/>
    </w:rPr>
  </w:style>
  <w:style w:type="paragraph" w:customStyle="1" w:styleId="FR1">
    <w:name w:val="FR1"/>
    <w:rsid w:val="0038348C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23">
    <w:name w:val="Обычный2"/>
    <w:rsid w:val="0038348C"/>
    <w:pPr>
      <w:widowControl w:val="0"/>
      <w:snapToGrid w:val="0"/>
      <w:spacing w:line="300" w:lineRule="auto"/>
      <w:ind w:firstLine="260"/>
    </w:pPr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paragraph" w:customStyle="1" w:styleId="p2">
    <w:name w:val="p2"/>
    <w:basedOn w:val="a"/>
    <w:rsid w:val="0038348C"/>
    <w:pPr>
      <w:widowControl w:val="0"/>
      <w:tabs>
        <w:tab w:val="left" w:pos="351"/>
      </w:tabs>
      <w:autoSpaceDE w:val="0"/>
      <w:autoSpaceDN w:val="0"/>
      <w:adjustRightInd w:val="0"/>
      <w:spacing w:line="266" w:lineRule="atLeast"/>
      <w:ind w:left="1246" w:hanging="351"/>
    </w:pPr>
    <w:rPr>
      <w:rFonts w:eastAsia="Times New Roman" w:cs="Times New Roman"/>
      <w:lang w:val="en-US"/>
    </w:rPr>
  </w:style>
  <w:style w:type="paragraph" w:customStyle="1" w:styleId="ConsPlusNormal">
    <w:name w:val="ConsPlusNormal"/>
    <w:rsid w:val="003834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4">
    <w:name w:val="Обычный текст"/>
    <w:basedOn w:val="a"/>
    <w:rsid w:val="0038348C"/>
    <w:pPr>
      <w:ind w:firstLine="454"/>
      <w:jc w:val="both"/>
    </w:pPr>
    <w:rPr>
      <w:rFonts w:eastAsia="Times New Roman" w:cs="Times New Roman"/>
      <w:szCs w:val="20"/>
    </w:rPr>
  </w:style>
  <w:style w:type="character" w:customStyle="1" w:styleId="PlainTextChar">
    <w:name w:val="Plain Text Char"/>
    <w:locked/>
    <w:rsid w:val="0038348C"/>
    <w:rPr>
      <w:rFonts w:ascii="Courier New" w:hAnsi="Courier New" w:cs="Courier New"/>
      <w:lang w:val="ru-RU" w:eastAsia="en-US" w:bidi="ar-SA"/>
    </w:rPr>
  </w:style>
  <w:style w:type="paragraph" w:customStyle="1" w:styleId="24">
    <w:name w:val="Абзац списка2"/>
    <w:basedOn w:val="a"/>
    <w:rsid w:val="0038348C"/>
    <w:pPr>
      <w:ind w:left="720"/>
    </w:pPr>
    <w:rPr>
      <w:rFonts w:cs="Times New Roman"/>
    </w:rPr>
  </w:style>
  <w:style w:type="table" w:customStyle="1" w:styleId="16">
    <w:name w:val="Сетка таблицы1"/>
    <w:basedOn w:val="a1"/>
    <w:next w:val="a5"/>
    <w:uiPriority w:val="59"/>
    <w:rsid w:val="0038348C"/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348C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ixllaa">
    <w:name w:val="ixllaa"/>
    <w:basedOn w:val="a"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38348C"/>
    <w:rPr>
      <w:rFonts w:ascii="Arial" w:eastAsia="Calibri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6">
    <w:name w:val="footnote text"/>
    <w:basedOn w:val="a"/>
    <w:link w:val="a7"/>
    <w:uiPriority w:val="99"/>
    <w:rsid w:val="0038348C"/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8348C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3834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3834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footnote reference"/>
    <w:uiPriority w:val="99"/>
    <w:unhideWhenUsed/>
    <w:rsid w:val="0038348C"/>
    <w:rPr>
      <w:vertAlign w:val="superscript"/>
    </w:rPr>
  </w:style>
  <w:style w:type="character" w:styleId="ad">
    <w:name w:val="page number"/>
    <w:basedOn w:val="a0"/>
    <w:rsid w:val="0038348C"/>
  </w:style>
  <w:style w:type="paragraph" w:styleId="25">
    <w:name w:val="List 2"/>
    <w:basedOn w:val="a"/>
    <w:rsid w:val="0038348C"/>
    <w:pPr>
      <w:ind w:left="566" w:hanging="283"/>
    </w:pPr>
    <w:rPr>
      <w:rFonts w:eastAsia="Times New Roman" w:cs="Times New Roman"/>
    </w:rPr>
  </w:style>
  <w:style w:type="paragraph" w:styleId="ae">
    <w:name w:val="Body Text"/>
    <w:basedOn w:val="a"/>
    <w:link w:val="af"/>
    <w:rsid w:val="0038348C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Body Text Indent"/>
    <w:basedOn w:val="a"/>
    <w:link w:val="af1"/>
    <w:rsid w:val="0038348C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basedOn w:val="a0"/>
    <w:link w:val="af0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26">
    <w:name w:val="Body Text 2"/>
    <w:basedOn w:val="a"/>
    <w:link w:val="27"/>
    <w:rsid w:val="0038348C"/>
    <w:pPr>
      <w:spacing w:after="120" w:line="480" w:lineRule="auto"/>
    </w:pPr>
    <w:rPr>
      <w:rFonts w:eastAsia="Times New Roman" w:cs="Times New Roman"/>
    </w:rPr>
  </w:style>
  <w:style w:type="character" w:customStyle="1" w:styleId="27">
    <w:name w:val="Основной текст 2 Знак"/>
    <w:basedOn w:val="a0"/>
    <w:link w:val="26"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8">
    <w:name w:val="Body Text Indent 2"/>
    <w:basedOn w:val="a"/>
    <w:link w:val="29"/>
    <w:rsid w:val="0038348C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basedOn w:val="a0"/>
    <w:link w:val="28"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32">
    <w:name w:val="Body Text Indent 3"/>
    <w:basedOn w:val="a"/>
    <w:link w:val="33"/>
    <w:rsid w:val="0038348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348C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character" w:styleId="af2">
    <w:name w:val="Hyperlink"/>
    <w:uiPriority w:val="99"/>
    <w:rsid w:val="0038348C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38348C"/>
    <w:rPr>
      <w:b/>
      <w:bCs/>
    </w:rPr>
  </w:style>
  <w:style w:type="character" w:styleId="af4">
    <w:name w:val="Emphasis"/>
    <w:basedOn w:val="a0"/>
    <w:uiPriority w:val="20"/>
    <w:qFormat/>
    <w:rsid w:val="0038348C"/>
    <w:rPr>
      <w:rFonts w:cs="Times New Roman"/>
      <w:i/>
      <w:iCs/>
    </w:rPr>
  </w:style>
  <w:style w:type="paragraph" w:styleId="af5">
    <w:name w:val="Plain Text"/>
    <w:basedOn w:val="a"/>
    <w:link w:val="af6"/>
    <w:rsid w:val="0038348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8348C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af7">
    <w:name w:val="Normal (Web)"/>
    <w:basedOn w:val="a"/>
    <w:uiPriority w:val="99"/>
    <w:unhideWhenUsed/>
    <w:rsid w:val="0038348C"/>
    <w:pPr>
      <w:spacing w:before="100" w:beforeAutospacing="1" w:after="100" w:afterAutospacing="1"/>
    </w:pPr>
    <w:rPr>
      <w:rFonts w:eastAsia="Times New Roman" w:cs="Times New Roman"/>
    </w:rPr>
  </w:style>
  <w:style w:type="table" w:styleId="af8">
    <w:name w:val="Table Elegant"/>
    <w:basedOn w:val="a1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"/>
    <w:link w:val="afa"/>
    <w:unhideWhenUsed/>
    <w:rsid w:val="0038348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8348C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table" w:styleId="afb">
    <w:name w:val="Table Theme"/>
    <w:basedOn w:val="a1"/>
    <w:rsid w:val="0038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3834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d">
    <w:name w:val="List Paragraph"/>
    <w:aliases w:val="Конт-абзац,ПАРАГРАФ,List Paragraph,Содержание. 2 уровень,References,Bullet List,FooterText,numbered,Цветной список - Акцент 11"/>
    <w:basedOn w:val="a"/>
    <w:link w:val="afe"/>
    <w:uiPriority w:val="34"/>
    <w:qFormat/>
    <w:rsid w:val="0038348C"/>
    <w:pPr>
      <w:ind w:left="720"/>
      <w:contextualSpacing/>
    </w:pPr>
    <w:rPr>
      <w:rFonts w:cs="Times New Roman"/>
    </w:rPr>
  </w:style>
  <w:style w:type="character" w:customStyle="1" w:styleId="afe">
    <w:name w:val="Абзац списка Знак"/>
    <w:aliases w:val="Конт-абзац Знак,ПАРАГРАФ Знак,List Paragraph Знак,Содержание. 2 уровень Знак,References Знак,Bullet List Знак,FooterText Знак,numbered Знак,Цветной список - Акцент 11 Знак"/>
    <w:link w:val="afd"/>
    <w:uiPriority w:val="34"/>
    <w:qFormat/>
    <w:locked/>
    <w:rsid w:val="0038348C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FollowedHyperlink"/>
    <w:basedOn w:val="a0"/>
    <w:uiPriority w:val="99"/>
    <w:semiHidden/>
    <w:unhideWhenUsed/>
    <w:rsid w:val="000F691A"/>
    <w:rPr>
      <w:color w:val="96607D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rosstat.gov.ru/storage/mediabank/Demogr_ejegod_2023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rosstat.gov.ru/folder/210/document/129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s://www.demoscope.ru/weekly/2024/01025/barom01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&#1084;&#1074;&#1076;.&#1088;&#1092;/dejatelnost/statistics/migracionnaya/item/4718354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Кечина</dc:creator>
  <cp:lastModifiedBy>Robert</cp:lastModifiedBy>
  <cp:revision>2</cp:revision>
  <dcterms:created xsi:type="dcterms:W3CDTF">2024-09-02T06:19:00Z</dcterms:created>
  <dcterms:modified xsi:type="dcterms:W3CDTF">2024-09-02T06:19:00Z</dcterms:modified>
</cp:coreProperties>
</file>