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1DA3" w14:textId="77777777" w:rsidR="00F015D6" w:rsidRPr="00EC4A23" w:rsidRDefault="00F015D6" w:rsidP="00F015D6">
      <w:pPr>
        <w:jc w:val="center"/>
        <w:rPr>
          <w:rFonts w:ascii="Times New Roman" w:hAnsi="Times New Roman" w:cs="Times New Roman"/>
        </w:rPr>
      </w:pPr>
      <w:r w:rsidRPr="00EC4A23">
        <w:rPr>
          <w:rFonts w:ascii="Times New Roman" w:hAnsi="Times New Roman" w:cs="Times New Roman"/>
        </w:rPr>
        <w:t>Гусев Александр Сергеевич, аналитик; Новиков Владимир Геннадьевич, главный научный сотрудник, доктор экономических наук, профессор;</w:t>
      </w:r>
    </w:p>
    <w:p w14:paraId="452ED0CE" w14:textId="77777777" w:rsidR="00F015D6" w:rsidRPr="00EC4A23" w:rsidRDefault="00D61C6A" w:rsidP="00D61C6A">
      <w:pPr>
        <w:jc w:val="center"/>
        <w:rPr>
          <w:rFonts w:ascii="Times New Roman" w:hAnsi="Times New Roman" w:cs="Times New Roman"/>
        </w:rPr>
      </w:pPr>
      <w:r w:rsidRPr="00EC4A23">
        <w:rPr>
          <w:rFonts w:ascii="Times New Roman" w:hAnsi="Times New Roman" w:cs="Times New Roman"/>
        </w:rPr>
        <w:t>(</w:t>
      </w:r>
      <w:r w:rsidR="00F015D6" w:rsidRPr="00EC4A23">
        <w:rPr>
          <w:rFonts w:ascii="Times New Roman" w:hAnsi="Times New Roman" w:cs="Times New Roman"/>
        </w:rPr>
        <w:t xml:space="preserve">ФГБНУ «Федеральный научный центр аграрной экономики и социального развития сельских территорий - Всероссийский НИИ экономики сельского хозяйства», научно-исследовательская лаборатория </w:t>
      </w:r>
      <w:r w:rsidR="0030678B" w:rsidRPr="00EC4A23">
        <w:rPr>
          <w:rFonts w:ascii="Times New Roman" w:hAnsi="Times New Roman" w:cs="Times New Roman"/>
        </w:rPr>
        <w:t>проблем комплексного развития человеческого капитала в сельском хозяйстве</w:t>
      </w:r>
      <w:r w:rsidRPr="00EC4A23">
        <w:rPr>
          <w:rFonts w:ascii="Times New Roman" w:hAnsi="Times New Roman" w:cs="Times New Roman"/>
        </w:rPr>
        <w:t>)</w:t>
      </w:r>
    </w:p>
    <w:p w14:paraId="300D3977" w14:textId="77777777" w:rsidR="00F015D6" w:rsidRPr="00EC4A23" w:rsidRDefault="00F015D6" w:rsidP="00F015D6">
      <w:pPr>
        <w:jc w:val="both"/>
        <w:rPr>
          <w:rFonts w:ascii="Times New Roman" w:hAnsi="Times New Roman" w:cs="Times New Roman"/>
        </w:rPr>
      </w:pPr>
    </w:p>
    <w:p w14:paraId="066260C7" w14:textId="77777777" w:rsidR="00F015D6" w:rsidRPr="00EC4A23" w:rsidRDefault="00F015D6" w:rsidP="00BA6EC2">
      <w:pPr>
        <w:spacing w:line="360" w:lineRule="auto"/>
        <w:jc w:val="both"/>
        <w:rPr>
          <w:rFonts w:ascii="Times New Roman" w:hAnsi="Times New Roman" w:cs="Times New Roman"/>
        </w:rPr>
      </w:pPr>
    </w:p>
    <w:p w14:paraId="07275DE8" w14:textId="77777777" w:rsidR="008F0BDB" w:rsidRPr="00EC4A23" w:rsidRDefault="008F0BDB" w:rsidP="00E3045B">
      <w:pPr>
        <w:jc w:val="center"/>
        <w:rPr>
          <w:rFonts w:ascii="Times New Roman" w:hAnsi="Times New Roman" w:cs="Times New Roman"/>
        </w:rPr>
      </w:pPr>
      <w:r w:rsidRPr="00EC4A23">
        <w:rPr>
          <w:rFonts w:ascii="Times New Roman" w:hAnsi="Times New Roman" w:cs="Times New Roman"/>
        </w:rPr>
        <w:t xml:space="preserve">СЕЗОННЫЕ </w:t>
      </w:r>
      <w:r w:rsidR="00D47A11" w:rsidRPr="00EC4A23">
        <w:rPr>
          <w:rFonts w:ascii="Times New Roman" w:hAnsi="Times New Roman" w:cs="Times New Roman"/>
        </w:rPr>
        <w:t xml:space="preserve">МИГРАНТЫ В </w:t>
      </w:r>
      <w:r w:rsidR="00E3045B" w:rsidRPr="00EC4A23">
        <w:rPr>
          <w:rFonts w:ascii="Times New Roman" w:hAnsi="Times New Roman" w:cs="Times New Roman"/>
        </w:rPr>
        <w:t>АГРОСЕКТОРЕ</w:t>
      </w:r>
      <w:r w:rsidR="00D47A11" w:rsidRPr="00EC4A23">
        <w:rPr>
          <w:rFonts w:ascii="Times New Roman" w:hAnsi="Times New Roman" w:cs="Times New Roman"/>
        </w:rPr>
        <w:t xml:space="preserve"> СЕВЕРНОЙ ЕВРОПЫ</w:t>
      </w:r>
      <w:r w:rsidRPr="00EC4A23">
        <w:rPr>
          <w:rFonts w:ascii="Times New Roman" w:hAnsi="Times New Roman" w:cs="Times New Roman"/>
        </w:rPr>
        <w:t xml:space="preserve"> КАК ПРИМЕР </w:t>
      </w:r>
      <w:r w:rsidR="00D47A11" w:rsidRPr="00EC4A23">
        <w:rPr>
          <w:rFonts w:ascii="Times New Roman" w:hAnsi="Times New Roman" w:cs="Times New Roman"/>
        </w:rPr>
        <w:t xml:space="preserve">СОВРЕМЕННОГО </w:t>
      </w:r>
      <w:r w:rsidRPr="00EC4A23">
        <w:rPr>
          <w:rFonts w:ascii="Times New Roman" w:hAnsi="Times New Roman" w:cs="Times New Roman"/>
        </w:rPr>
        <w:t xml:space="preserve">ПРЕКАРИАТА: ЭКСПЛУАТАЦИЯ, </w:t>
      </w:r>
      <w:r w:rsidR="00B5092F" w:rsidRPr="00EC4A23">
        <w:rPr>
          <w:rFonts w:ascii="Times New Roman" w:hAnsi="Times New Roman" w:cs="Times New Roman"/>
        </w:rPr>
        <w:t xml:space="preserve">СТЕРЕОТИПЫ, </w:t>
      </w:r>
      <w:r w:rsidRPr="00EC4A23">
        <w:rPr>
          <w:rFonts w:ascii="Times New Roman" w:hAnsi="Times New Roman" w:cs="Times New Roman"/>
        </w:rPr>
        <w:t>ВЫЗОВЫ</w:t>
      </w:r>
    </w:p>
    <w:p w14:paraId="0C4A35D2" w14:textId="77777777" w:rsidR="008F0BDB" w:rsidRPr="00EC4A23" w:rsidRDefault="008F0BDB" w:rsidP="00BA6EC2">
      <w:pPr>
        <w:spacing w:line="360" w:lineRule="auto"/>
        <w:jc w:val="both"/>
        <w:rPr>
          <w:rFonts w:ascii="Times New Roman" w:hAnsi="Times New Roman" w:cs="Times New Roman"/>
        </w:rPr>
      </w:pPr>
    </w:p>
    <w:p w14:paraId="15FF7708" w14:textId="14109D10" w:rsidR="00180318" w:rsidRPr="00C75637" w:rsidRDefault="00180318" w:rsidP="00180318">
      <w:pPr>
        <w:pStyle w:val="a3"/>
        <w:spacing w:before="0" w:beforeAutospacing="0" w:after="0" w:afterAutospacing="0"/>
        <w:jc w:val="both"/>
        <w:textAlignment w:val="top"/>
        <w:rPr>
          <w:i/>
        </w:rPr>
      </w:pPr>
      <w:r w:rsidRPr="00EC4A23">
        <w:rPr>
          <w:i/>
        </w:rPr>
        <w:tab/>
        <w:t>В настоящей статье авторы на примере анализа открытых аналитических и литературных источников стран Северной Европы (Королевств</w:t>
      </w:r>
      <w:r w:rsidR="00672D4B">
        <w:rPr>
          <w:i/>
        </w:rPr>
        <w:t>о</w:t>
      </w:r>
      <w:r w:rsidRPr="00EC4A23">
        <w:rPr>
          <w:i/>
        </w:rPr>
        <w:t xml:space="preserve"> Норвегия, </w:t>
      </w:r>
      <w:r w:rsidR="00672D4B">
        <w:rPr>
          <w:i/>
        </w:rPr>
        <w:t xml:space="preserve">Королевство Швеция), </w:t>
      </w:r>
      <w:r w:rsidRPr="00EC4A23">
        <w:rPr>
          <w:i/>
        </w:rPr>
        <w:t>включая официальные публикации, предприняли попытку фрагментарно проанализировать положение иностранных рабочих сельскохозяйственной отрасли</w:t>
      </w:r>
      <w:r w:rsidR="00672D4B">
        <w:rPr>
          <w:i/>
        </w:rPr>
        <w:t xml:space="preserve"> этого макрорегиона</w:t>
      </w:r>
      <w:r w:rsidRPr="00EC4A23">
        <w:rPr>
          <w:i/>
        </w:rPr>
        <w:t xml:space="preserve">. Показано, что </w:t>
      </w:r>
      <w:proofErr w:type="spellStart"/>
      <w:r w:rsidRPr="00EC4A23">
        <w:rPr>
          <w:i/>
        </w:rPr>
        <w:t>агросектор</w:t>
      </w:r>
      <w:proofErr w:type="spellEnd"/>
      <w:r w:rsidRPr="00EC4A23">
        <w:rPr>
          <w:i/>
        </w:rPr>
        <w:t xml:space="preserve"> Северной </w:t>
      </w:r>
      <w:r w:rsidR="00633144" w:rsidRPr="00EC4A23">
        <w:rPr>
          <w:i/>
        </w:rPr>
        <w:t>Европы по</w:t>
      </w:r>
      <w:r w:rsidRPr="00EC4A23">
        <w:rPr>
          <w:i/>
        </w:rPr>
        <w:t xml:space="preserve">-прежнему остается весьма трудоемкой отраслью с небольшими требованиями к формальным навыкам и квалификации, является мало привлекательной (особенно в части </w:t>
      </w:r>
      <w:proofErr w:type="spellStart"/>
      <w:r w:rsidRPr="00EC4A23">
        <w:rPr>
          <w:i/>
        </w:rPr>
        <w:t>рутинизированного</w:t>
      </w:r>
      <w:proofErr w:type="spellEnd"/>
      <w:r w:rsidRPr="00EC4A23">
        <w:rPr>
          <w:i/>
        </w:rPr>
        <w:t xml:space="preserve"> труда) для местных жителей, поэтому доля иностранных работников массовых профессий весьма высока, и имеет тенденцию устойчивого роста. Отдельно проанализирован феномен «</w:t>
      </w:r>
      <w:proofErr w:type="spellStart"/>
      <w:r w:rsidRPr="00EC4A23">
        <w:rPr>
          <w:i/>
        </w:rPr>
        <w:t>гиг</w:t>
      </w:r>
      <w:proofErr w:type="spellEnd"/>
      <w:r w:rsidRPr="00EC4A23">
        <w:rPr>
          <w:i/>
        </w:rPr>
        <w:t xml:space="preserve">-экономики». Выявлены наиболее значимые формы и методы </w:t>
      </w:r>
      <w:r w:rsidR="00672D4B">
        <w:rPr>
          <w:i/>
        </w:rPr>
        <w:t>дискриминации</w:t>
      </w:r>
      <w:r w:rsidRPr="00EC4A23">
        <w:rPr>
          <w:i/>
        </w:rPr>
        <w:t xml:space="preserve"> прав мигрантов в </w:t>
      </w:r>
      <w:proofErr w:type="spellStart"/>
      <w:r w:rsidRPr="00EC4A23">
        <w:rPr>
          <w:i/>
        </w:rPr>
        <w:t>агросекторе</w:t>
      </w:r>
      <w:proofErr w:type="spellEnd"/>
      <w:r w:rsidRPr="00EC4A23">
        <w:rPr>
          <w:i/>
        </w:rPr>
        <w:t xml:space="preserve"> Северной Европы. Сделан вывод о том, что сезонные работники «зеленой промышленности» зачастую крайне </w:t>
      </w:r>
      <w:r w:rsidR="00633144" w:rsidRPr="00EC4A23">
        <w:rPr>
          <w:i/>
        </w:rPr>
        <w:t>ущемлены в</w:t>
      </w:r>
      <w:r w:rsidRPr="00EC4A23">
        <w:rPr>
          <w:i/>
        </w:rPr>
        <w:t xml:space="preserve"> гарантиях соблюдения их трудовых прав, вынуждены браться за случайную, ненадежную работу без стабильного заработка и пособий, таким образом могут рассматриваться как нормативный пример современного европейского </w:t>
      </w:r>
      <w:proofErr w:type="spellStart"/>
      <w:r w:rsidRPr="00EC4A23">
        <w:rPr>
          <w:i/>
        </w:rPr>
        <w:t>прекариата</w:t>
      </w:r>
      <w:proofErr w:type="spellEnd"/>
      <w:r w:rsidRPr="00EC4A23">
        <w:rPr>
          <w:i/>
        </w:rPr>
        <w:t xml:space="preserve">. </w:t>
      </w:r>
      <w:r w:rsidR="00672D4B">
        <w:rPr>
          <w:i/>
        </w:rPr>
        <w:t xml:space="preserve">В статье показано, что </w:t>
      </w:r>
      <w:r w:rsidRPr="00EC4A23">
        <w:rPr>
          <w:i/>
        </w:rPr>
        <w:t>неолиберальные рынки труда и крайне ограничительные иммиграционные режимы порождают форму "</w:t>
      </w:r>
      <w:proofErr w:type="spellStart"/>
      <w:r w:rsidRPr="00EC4A23">
        <w:rPr>
          <w:i/>
        </w:rPr>
        <w:t>гиперпрекариата</w:t>
      </w:r>
      <w:proofErr w:type="spellEnd"/>
      <w:r w:rsidRPr="00EC4A23">
        <w:rPr>
          <w:i/>
        </w:rPr>
        <w:t>".</w:t>
      </w:r>
    </w:p>
    <w:p w14:paraId="04863B29" w14:textId="77777777" w:rsidR="00180318" w:rsidRPr="00EC4A23" w:rsidRDefault="00180318" w:rsidP="00180318">
      <w:pPr>
        <w:pStyle w:val="a3"/>
        <w:spacing w:before="0" w:beforeAutospacing="0" w:after="0" w:afterAutospacing="0"/>
        <w:jc w:val="both"/>
        <w:textAlignment w:val="top"/>
        <w:rPr>
          <w:i/>
        </w:rPr>
      </w:pPr>
    </w:p>
    <w:p w14:paraId="2C9851C9" w14:textId="2FC1C094" w:rsidR="00180318" w:rsidRPr="00EC4A23" w:rsidRDefault="00180318" w:rsidP="00180318">
      <w:pPr>
        <w:pStyle w:val="a3"/>
        <w:spacing w:before="0" w:beforeAutospacing="0" w:after="0" w:afterAutospacing="0"/>
        <w:jc w:val="both"/>
        <w:textAlignment w:val="top"/>
        <w:rPr>
          <w:i/>
        </w:rPr>
      </w:pPr>
      <w:r w:rsidRPr="00EC4A23">
        <w:rPr>
          <w:i/>
        </w:rPr>
        <w:t xml:space="preserve">Ключевые слова: сельское хозяйство, мигранты, сезонная рабочая сила, эксплуатация, </w:t>
      </w:r>
      <w:proofErr w:type="spellStart"/>
      <w:r w:rsidR="00633144" w:rsidRPr="00EC4A23">
        <w:rPr>
          <w:i/>
        </w:rPr>
        <w:t>прекариат</w:t>
      </w:r>
      <w:proofErr w:type="spellEnd"/>
      <w:r w:rsidR="00633144" w:rsidRPr="00EC4A23">
        <w:rPr>
          <w:i/>
        </w:rPr>
        <w:t>, трудовые</w:t>
      </w:r>
      <w:r w:rsidRPr="00EC4A23">
        <w:rPr>
          <w:i/>
        </w:rPr>
        <w:t xml:space="preserve"> права, регулирование</w:t>
      </w:r>
    </w:p>
    <w:p w14:paraId="6A866734" w14:textId="77777777" w:rsidR="008F0BDB" w:rsidRPr="00EC4A23" w:rsidRDefault="008F0BDB" w:rsidP="00BA6EC2">
      <w:pPr>
        <w:spacing w:line="360" w:lineRule="auto"/>
        <w:jc w:val="both"/>
        <w:rPr>
          <w:rFonts w:ascii="Times New Roman" w:hAnsi="Times New Roman" w:cs="Times New Roman"/>
        </w:rPr>
      </w:pPr>
    </w:p>
    <w:p w14:paraId="41323844" w14:textId="77777777" w:rsidR="00231696" w:rsidRPr="00EC4A23" w:rsidRDefault="00231696" w:rsidP="00D61C6A">
      <w:pPr>
        <w:pStyle w:val="a3"/>
        <w:spacing w:before="0" w:beforeAutospacing="0" w:after="0" w:afterAutospacing="0" w:line="360" w:lineRule="auto"/>
        <w:jc w:val="both"/>
        <w:textAlignment w:val="top"/>
        <w:rPr>
          <w:rFonts w:eastAsiaTheme="minorHAnsi"/>
          <w:lang w:eastAsia="en-US"/>
        </w:rPr>
      </w:pPr>
    </w:p>
    <w:p w14:paraId="3EA564A4" w14:textId="3705C4AF" w:rsidR="00231696" w:rsidRPr="00EC4A23" w:rsidRDefault="00B256CB" w:rsidP="00D61C6A">
      <w:pPr>
        <w:pStyle w:val="a3"/>
        <w:spacing w:before="0" w:beforeAutospacing="0" w:after="0" w:afterAutospacing="0" w:line="360" w:lineRule="auto"/>
        <w:jc w:val="both"/>
        <w:textAlignment w:val="top"/>
        <w:rPr>
          <w:rFonts w:eastAsiaTheme="minorHAnsi"/>
          <w:lang w:eastAsia="en-US"/>
        </w:rPr>
      </w:pPr>
      <w:r w:rsidRPr="00EC4A23">
        <w:rPr>
          <w:rFonts w:eastAsiaTheme="minorHAnsi"/>
          <w:lang w:eastAsia="en-US"/>
        </w:rPr>
        <w:tab/>
        <w:t xml:space="preserve">Согласно Хартии основных прав Европейского союза, каждый работник имеет право на условия труда, которые отвечают требованиям здоровья, безопасности и достоинства. В последние годы внимание привлекают случаи, когда в </w:t>
      </w:r>
      <w:r w:rsidR="00D47A11" w:rsidRPr="00EC4A23">
        <w:rPr>
          <w:rFonts w:eastAsiaTheme="minorHAnsi"/>
          <w:lang w:eastAsia="en-US"/>
        </w:rPr>
        <w:t>Европе</w:t>
      </w:r>
      <w:r w:rsidRPr="00EC4A23">
        <w:rPr>
          <w:rFonts w:eastAsiaTheme="minorHAnsi"/>
          <w:lang w:eastAsia="en-US"/>
        </w:rPr>
        <w:t xml:space="preserve"> работники сталкиваются с крайне неблагоприятными условиями труда. Эти условия могут включать в себя низкую или не</w:t>
      </w:r>
      <w:r w:rsidR="00633144" w:rsidRPr="00EC4A23">
        <w:rPr>
          <w:rFonts w:eastAsiaTheme="minorHAnsi"/>
          <w:lang w:eastAsia="en-US"/>
        </w:rPr>
        <w:t xml:space="preserve"> </w:t>
      </w:r>
      <w:r w:rsidRPr="00EC4A23">
        <w:rPr>
          <w:rFonts w:eastAsiaTheme="minorHAnsi"/>
          <w:lang w:eastAsia="en-US"/>
        </w:rPr>
        <w:t xml:space="preserve">выплачиваемую заработную плату, чрезмерно продолжительный рабочий день, опасные условия труда или неудовлетворительные условия жизни. Для описания таких ситуаций часто используется термин </w:t>
      </w:r>
      <w:r w:rsidR="00D47A11" w:rsidRPr="00EC4A23">
        <w:rPr>
          <w:rFonts w:eastAsiaTheme="minorHAnsi"/>
          <w:lang w:eastAsia="en-US"/>
        </w:rPr>
        <w:t>«</w:t>
      </w:r>
      <w:r w:rsidRPr="00EC4A23">
        <w:rPr>
          <w:rFonts w:eastAsiaTheme="minorHAnsi"/>
          <w:lang w:eastAsia="en-US"/>
        </w:rPr>
        <w:t>эксплуатация рабочей силы</w:t>
      </w:r>
      <w:r w:rsidR="00D47A11" w:rsidRPr="00EC4A23">
        <w:rPr>
          <w:rFonts w:eastAsiaTheme="minorHAnsi"/>
          <w:lang w:eastAsia="en-US"/>
        </w:rPr>
        <w:t>» и (или) «</w:t>
      </w:r>
      <w:proofErr w:type="spellStart"/>
      <w:r w:rsidR="00D47A11" w:rsidRPr="00EC4A23">
        <w:rPr>
          <w:rFonts w:eastAsiaTheme="minorHAnsi"/>
          <w:lang w:eastAsia="en-US"/>
        </w:rPr>
        <w:t>прекариат</w:t>
      </w:r>
      <w:proofErr w:type="spellEnd"/>
      <w:r w:rsidR="00D47A11" w:rsidRPr="00EC4A23">
        <w:rPr>
          <w:rFonts w:eastAsiaTheme="minorHAnsi"/>
          <w:lang w:eastAsia="en-US"/>
        </w:rPr>
        <w:t>»</w:t>
      </w:r>
      <w:r w:rsidRPr="00EC4A23">
        <w:rPr>
          <w:rFonts w:eastAsiaTheme="minorHAnsi"/>
          <w:lang w:eastAsia="en-US"/>
        </w:rPr>
        <w:t>.</w:t>
      </w:r>
    </w:p>
    <w:p w14:paraId="6A12BC8B" w14:textId="2392B858" w:rsidR="00231696" w:rsidRPr="00EC4A23" w:rsidRDefault="00231696" w:rsidP="00D61C6A">
      <w:pPr>
        <w:pStyle w:val="a3"/>
        <w:spacing w:before="0" w:beforeAutospacing="0" w:after="0" w:afterAutospacing="0" w:line="360" w:lineRule="auto"/>
        <w:jc w:val="both"/>
        <w:textAlignment w:val="top"/>
      </w:pPr>
      <w:r w:rsidRPr="00EC4A23">
        <w:rPr>
          <w:rFonts w:eastAsiaTheme="minorHAnsi"/>
          <w:lang w:eastAsia="en-US"/>
        </w:rPr>
        <w:tab/>
      </w:r>
      <w:r w:rsidRPr="00EC4A23">
        <w:t xml:space="preserve">Сезонные рабочие из неевропейских стран наиболее уязвимы для различных форм эксплуатации. Они часто не знают языка, правил и прав в Норвегии и находятся во власти предоставляемых условий. Некоторые сезонные работники приезжают из </w:t>
      </w:r>
      <w:r w:rsidR="00190CC1" w:rsidRPr="00EC4A23">
        <w:t xml:space="preserve">неевропейских </w:t>
      </w:r>
      <w:r w:rsidRPr="00EC4A23">
        <w:t xml:space="preserve">стран не знают языка и часто не хотят сообщать о случаях прямой эксплуатации. Такие сезонные работники крайне </w:t>
      </w:r>
      <w:r w:rsidR="00633144" w:rsidRPr="00EC4A23">
        <w:t xml:space="preserve">ущемлены </w:t>
      </w:r>
      <w:r w:rsidR="00C63613" w:rsidRPr="00EC4A23">
        <w:t>в гарантиях</w:t>
      </w:r>
      <w:r w:rsidRPr="00EC4A23">
        <w:t xml:space="preserve"> соблюдения их трудовых прав, </w:t>
      </w:r>
      <w:r w:rsidRPr="00EC4A23">
        <w:lastRenderedPageBreak/>
        <w:t xml:space="preserve">вынуждены браться за случайную, ненадежную работу без стабильного заработка и пособий, таким образом могут рассматриваться как нормативный пример современного европейского </w:t>
      </w:r>
      <w:proofErr w:type="spellStart"/>
      <w:r w:rsidRPr="00EC4A23">
        <w:t>прекариата</w:t>
      </w:r>
      <w:proofErr w:type="spellEnd"/>
      <w:r w:rsidRPr="00EC4A23">
        <w:t>.</w:t>
      </w:r>
    </w:p>
    <w:p w14:paraId="6BD81FF2" w14:textId="67A115CD" w:rsidR="009F6428" w:rsidRPr="00EC4A23" w:rsidRDefault="00190CC1" w:rsidP="00D61C6A">
      <w:pPr>
        <w:spacing w:line="360" w:lineRule="auto"/>
        <w:jc w:val="both"/>
        <w:rPr>
          <w:rFonts w:ascii="Times New Roman" w:hAnsi="Times New Roman" w:cs="Times New Roman"/>
        </w:rPr>
      </w:pPr>
      <w:r w:rsidRPr="00EC4A23">
        <w:rPr>
          <w:rFonts w:ascii="Times New Roman" w:hAnsi="Times New Roman" w:cs="Times New Roman"/>
        </w:rPr>
        <w:tab/>
        <w:t xml:space="preserve">Кроме того, в "зеленом" секторе европейской экономики весьма распространена временная работа без трудового договора, но с </w:t>
      </w:r>
      <w:r w:rsidR="00633144" w:rsidRPr="00EC4A23">
        <w:rPr>
          <w:rFonts w:ascii="Times New Roman" w:hAnsi="Times New Roman" w:cs="Times New Roman"/>
        </w:rPr>
        <w:t>оговоренным вознаграждением</w:t>
      </w:r>
      <w:r w:rsidRPr="00EC4A23">
        <w:rPr>
          <w:rFonts w:ascii="Times New Roman" w:hAnsi="Times New Roman" w:cs="Times New Roman"/>
        </w:rPr>
        <w:t xml:space="preserve">. Такое явление часто называют </w:t>
      </w:r>
      <w:proofErr w:type="spellStart"/>
      <w:r w:rsidRPr="00EC4A23">
        <w:rPr>
          <w:rFonts w:ascii="Times New Roman" w:hAnsi="Times New Roman" w:cs="Times New Roman"/>
        </w:rPr>
        <w:t>гиг</w:t>
      </w:r>
      <w:proofErr w:type="spellEnd"/>
      <w:r w:rsidRPr="00EC4A23">
        <w:rPr>
          <w:rFonts w:ascii="Times New Roman" w:hAnsi="Times New Roman" w:cs="Times New Roman"/>
        </w:rPr>
        <w:t>-экономикой. Работа происходит в рамках трехсторонних отношений между заказчиком, работником и компанией, где компания содействует взаимодействию двух сторон и получает часть заработка работника. Компании, работающие в «</w:t>
      </w:r>
      <w:proofErr w:type="spellStart"/>
      <w:r w:rsidRPr="00EC4A23">
        <w:rPr>
          <w:rFonts w:ascii="Times New Roman" w:hAnsi="Times New Roman" w:cs="Times New Roman"/>
        </w:rPr>
        <w:t>гиг</w:t>
      </w:r>
      <w:proofErr w:type="spellEnd"/>
      <w:r w:rsidRPr="00EC4A23">
        <w:rPr>
          <w:rFonts w:ascii="Times New Roman" w:hAnsi="Times New Roman" w:cs="Times New Roman"/>
        </w:rPr>
        <w:t xml:space="preserve">-экономике», описывают работу как дело исключительно между заказчиком и работником - компания выступает лишь в качестве платформы для посредничества и, следовательно, не обязана нанимать тех, кто работает, или брать на себя другие обязанности. Некоторые </w:t>
      </w:r>
      <w:proofErr w:type="spellStart"/>
      <w:r w:rsidRPr="00EC4A23">
        <w:rPr>
          <w:rFonts w:ascii="Times New Roman" w:hAnsi="Times New Roman" w:cs="Times New Roman"/>
        </w:rPr>
        <w:t>гиг</w:t>
      </w:r>
      <w:proofErr w:type="spellEnd"/>
      <w:r w:rsidRPr="00EC4A23">
        <w:rPr>
          <w:rFonts w:ascii="Times New Roman" w:hAnsi="Times New Roman" w:cs="Times New Roman"/>
        </w:rPr>
        <w:t xml:space="preserve">-компании под давлением заключают трудовые соглашения с коллективными договорами, но эти соглашения часто распространяются лишь на некоторых </w:t>
      </w:r>
      <w:proofErr w:type="spellStart"/>
      <w:r w:rsidRPr="00EC4A23">
        <w:rPr>
          <w:rFonts w:ascii="Times New Roman" w:hAnsi="Times New Roman" w:cs="Times New Roman"/>
        </w:rPr>
        <w:t>гиг</w:t>
      </w:r>
      <w:proofErr w:type="spellEnd"/>
      <w:r w:rsidRPr="00EC4A23">
        <w:rPr>
          <w:rFonts w:ascii="Times New Roman" w:hAnsi="Times New Roman" w:cs="Times New Roman"/>
        </w:rPr>
        <w:t>-работников компании.</w:t>
      </w:r>
    </w:p>
    <w:p w14:paraId="5D4E85FE" w14:textId="5077A6EA" w:rsidR="009F6428" w:rsidRPr="00EC4A23" w:rsidRDefault="009F6428" w:rsidP="00D61C6A">
      <w:pPr>
        <w:spacing w:line="360" w:lineRule="auto"/>
        <w:jc w:val="both"/>
        <w:rPr>
          <w:rFonts w:ascii="Times New Roman" w:hAnsi="Times New Roman" w:cs="Times New Roman"/>
        </w:rPr>
      </w:pPr>
      <w:r w:rsidRPr="00EC4A23">
        <w:rPr>
          <w:rFonts w:ascii="Times New Roman" w:hAnsi="Times New Roman" w:cs="Times New Roman"/>
        </w:rPr>
        <w:tab/>
        <w:t xml:space="preserve">Европейские работодатели воспроизводят </w:t>
      </w:r>
      <w:r w:rsidR="00EE3B8C" w:rsidRPr="00EC4A23">
        <w:rPr>
          <w:rFonts w:ascii="Times New Roman" w:hAnsi="Times New Roman" w:cs="Times New Roman"/>
        </w:rPr>
        <w:t xml:space="preserve">гендерные, этнические, расовые и национальные </w:t>
      </w:r>
      <w:r w:rsidRPr="00EC4A23">
        <w:rPr>
          <w:rFonts w:ascii="Times New Roman" w:hAnsi="Times New Roman" w:cs="Times New Roman"/>
        </w:rPr>
        <w:t xml:space="preserve">стереотипы </w:t>
      </w:r>
      <w:r w:rsidR="00EE3B8C" w:rsidRPr="00EC4A23">
        <w:rPr>
          <w:rFonts w:ascii="Times New Roman" w:hAnsi="Times New Roman" w:cs="Times New Roman"/>
        </w:rPr>
        <w:t>в отношении наемных работников-мигрантов</w:t>
      </w:r>
      <w:r w:rsidRPr="00EC4A23">
        <w:rPr>
          <w:rFonts w:ascii="Times New Roman" w:hAnsi="Times New Roman" w:cs="Times New Roman"/>
        </w:rPr>
        <w:t xml:space="preserve">, </w:t>
      </w:r>
      <w:r w:rsidR="00EE3B8C" w:rsidRPr="00EC4A23">
        <w:rPr>
          <w:rFonts w:ascii="Times New Roman" w:hAnsi="Times New Roman" w:cs="Times New Roman"/>
        </w:rPr>
        <w:t>при этом такие «</w:t>
      </w:r>
      <w:r w:rsidRPr="00EC4A23">
        <w:rPr>
          <w:rFonts w:ascii="Times New Roman" w:hAnsi="Times New Roman" w:cs="Times New Roman"/>
        </w:rPr>
        <w:t>категориальные</w:t>
      </w:r>
      <w:r w:rsidR="00EE3B8C" w:rsidRPr="00EC4A23">
        <w:rPr>
          <w:rFonts w:ascii="Times New Roman" w:hAnsi="Times New Roman" w:cs="Times New Roman"/>
        </w:rPr>
        <w:t>»</w:t>
      </w:r>
      <w:r w:rsidRPr="00EC4A23">
        <w:rPr>
          <w:rFonts w:ascii="Times New Roman" w:hAnsi="Times New Roman" w:cs="Times New Roman"/>
        </w:rPr>
        <w:t xml:space="preserve"> характеристики становятся </w:t>
      </w:r>
      <w:r w:rsidR="00EE3B8C" w:rsidRPr="00EC4A23">
        <w:rPr>
          <w:rFonts w:ascii="Times New Roman" w:hAnsi="Times New Roman" w:cs="Times New Roman"/>
        </w:rPr>
        <w:t xml:space="preserve">для самих работодателей </w:t>
      </w:r>
      <w:r w:rsidRPr="00EC4A23">
        <w:rPr>
          <w:rFonts w:ascii="Times New Roman" w:hAnsi="Times New Roman" w:cs="Times New Roman"/>
        </w:rPr>
        <w:t>косвенным</w:t>
      </w:r>
      <w:r w:rsidR="00EE3B8C" w:rsidRPr="00EC4A23">
        <w:rPr>
          <w:rFonts w:ascii="Times New Roman" w:hAnsi="Times New Roman" w:cs="Times New Roman"/>
        </w:rPr>
        <w:t>и</w:t>
      </w:r>
      <w:r w:rsidRPr="00EC4A23">
        <w:rPr>
          <w:rFonts w:ascii="Times New Roman" w:hAnsi="Times New Roman" w:cs="Times New Roman"/>
        </w:rPr>
        <w:t xml:space="preserve"> показател</w:t>
      </w:r>
      <w:r w:rsidR="00EE3B8C" w:rsidRPr="00EC4A23">
        <w:rPr>
          <w:rFonts w:ascii="Times New Roman" w:hAnsi="Times New Roman" w:cs="Times New Roman"/>
        </w:rPr>
        <w:t>ями</w:t>
      </w:r>
      <w:r w:rsidRPr="00EC4A23">
        <w:rPr>
          <w:rFonts w:ascii="Times New Roman" w:hAnsi="Times New Roman" w:cs="Times New Roman"/>
        </w:rPr>
        <w:t xml:space="preserve"> </w:t>
      </w:r>
      <w:r w:rsidR="00EE3B8C" w:rsidRPr="00EC4A23">
        <w:rPr>
          <w:rFonts w:ascii="Times New Roman" w:hAnsi="Times New Roman" w:cs="Times New Roman"/>
        </w:rPr>
        <w:t>желательности и даже определенных «компетенций».</w:t>
      </w:r>
      <w:r w:rsidRPr="00EC4A23">
        <w:rPr>
          <w:rFonts w:ascii="Times New Roman" w:hAnsi="Times New Roman" w:cs="Times New Roman"/>
        </w:rPr>
        <w:t xml:space="preserve"> </w:t>
      </w:r>
      <w:r w:rsidR="00EE3B8C" w:rsidRPr="00EC4A23">
        <w:rPr>
          <w:rFonts w:ascii="Times New Roman" w:hAnsi="Times New Roman" w:cs="Times New Roman"/>
        </w:rPr>
        <w:t>Таком образом, иностранные наемные р</w:t>
      </w:r>
      <w:r w:rsidRPr="00EC4A23">
        <w:rPr>
          <w:rFonts w:ascii="Times New Roman" w:hAnsi="Times New Roman" w:cs="Times New Roman"/>
        </w:rPr>
        <w:t xml:space="preserve">аботники воплощают определенные </w:t>
      </w:r>
      <w:r w:rsidR="00EE3B8C" w:rsidRPr="00EC4A23">
        <w:rPr>
          <w:rFonts w:ascii="Times New Roman" w:hAnsi="Times New Roman" w:cs="Times New Roman"/>
        </w:rPr>
        <w:t>«европейские ментальные клише»</w:t>
      </w:r>
      <w:r w:rsidRPr="00EC4A23">
        <w:rPr>
          <w:rFonts w:ascii="Times New Roman" w:hAnsi="Times New Roman" w:cs="Times New Roman"/>
        </w:rPr>
        <w:t xml:space="preserve">, </w:t>
      </w:r>
      <w:r w:rsidR="00EE3B8C" w:rsidRPr="00EC4A23">
        <w:rPr>
          <w:rFonts w:ascii="Times New Roman" w:hAnsi="Times New Roman" w:cs="Times New Roman"/>
        </w:rPr>
        <w:t>воспроизводят</w:t>
      </w:r>
      <w:r w:rsidRPr="00EC4A23">
        <w:rPr>
          <w:rFonts w:ascii="Times New Roman" w:hAnsi="Times New Roman" w:cs="Times New Roman"/>
        </w:rPr>
        <w:t xml:space="preserve"> их и тем самым </w:t>
      </w:r>
      <w:r w:rsidR="00EE3B8C" w:rsidRPr="00EC4A23">
        <w:rPr>
          <w:rFonts w:ascii="Times New Roman" w:hAnsi="Times New Roman" w:cs="Times New Roman"/>
        </w:rPr>
        <w:t xml:space="preserve">определенным образом их </w:t>
      </w:r>
      <w:r w:rsidR="00C63613" w:rsidRPr="00EC4A23">
        <w:rPr>
          <w:rFonts w:ascii="Times New Roman" w:hAnsi="Times New Roman" w:cs="Times New Roman"/>
        </w:rPr>
        <w:t xml:space="preserve">же </w:t>
      </w:r>
      <w:proofErr w:type="spellStart"/>
      <w:r w:rsidR="00C63613" w:rsidRPr="00EC4A23">
        <w:rPr>
          <w:rFonts w:ascii="Times New Roman" w:hAnsi="Times New Roman" w:cs="Times New Roman"/>
        </w:rPr>
        <w:t>легитимизируют</w:t>
      </w:r>
      <w:proofErr w:type="spellEnd"/>
      <w:r w:rsidR="00EE3B8C" w:rsidRPr="00EC4A23">
        <w:rPr>
          <w:rFonts w:ascii="Times New Roman" w:hAnsi="Times New Roman" w:cs="Times New Roman"/>
        </w:rPr>
        <w:t xml:space="preserve"> в глазах самих европейцев</w:t>
      </w:r>
      <w:r w:rsidRPr="00EC4A23">
        <w:rPr>
          <w:rFonts w:ascii="Times New Roman" w:hAnsi="Times New Roman" w:cs="Times New Roman"/>
        </w:rPr>
        <w:t xml:space="preserve">. Трудовые мигранты представляются как "лучшие", поскольку они трудолюбивы, готовы выполнять тяжелый ручной труд и особенно квалифицированы для выполнения определенных задач. Таким образом, рабочие-мигранты "идеально" вписываются в современный </w:t>
      </w:r>
      <w:r w:rsidR="00EE3B8C" w:rsidRPr="00EC4A23">
        <w:rPr>
          <w:rFonts w:ascii="Times New Roman" w:hAnsi="Times New Roman" w:cs="Times New Roman"/>
        </w:rPr>
        <w:t xml:space="preserve">европейский </w:t>
      </w:r>
      <w:r w:rsidRPr="00EC4A23">
        <w:rPr>
          <w:rFonts w:ascii="Times New Roman" w:hAnsi="Times New Roman" w:cs="Times New Roman"/>
        </w:rPr>
        <w:t xml:space="preserve">капитализм в качестве недорогой и гибкой рабочей силы, в то время как местные рабочие рассматриваются как </w:t>
      </w:r>
      <w:r w:rsidR="00EE3B8C" w:rsidRPr="00EC4A23">
        <w:rPr>
          <w:rFonts w:ascii="Times New Roman" w:hAnsi="Times New Roman" w:cs="Times New Roman"/>
        </w:rPr>
        <w:t xml:space="preserve">затратные, претендующие на высокий уровень социального обеспечений и </w:t>
      </w:r>
      <w:r w:rsidRPr="00EC4A23">
        <w:rPr>
          <w:rFonts w:ascii="Times New Roman" w:hAnsi="Times New Roman" w:cs="Times New Roman"/>
        </w:rPr>
        <w:t>нежелающие работать</w:t>
      </w:r>
      <w:r w:rsidR="00EE3B8C" w:rsidRPr="00EC4A23">
        <w:rPr>
          <w:rFonts w:ascii="Times New Roman" w:hAnsi="Times New Roman" w:cs="Times New Roman"/>
        </w:rPr>
        <w:t xml:space="preserve"> вне рамок оговоренных контрактом параметров</w:t>
      </w:r>
      <w:r w:rsidRPr="00EC4A23">
        <w:rPr>
          <w:rFonts w:ascii="Times New Roman" w:hAnsi="Times New Roman" w:cs="Times New Roman"/>
        </w:rPr>
        <w:t>. Границы проводятся и внутри группы мигрантов, где определенная этническая и национальная принадлежность означает пригодность к определенной работе.</w:t>
      </w:r>
    </w:p>
    <w:p w14:paraId="639C2E43" w14:textId="77777777" w:rsidR="004F6665" w:rsidRDefault="00231696" w:rsidP="00D61C6A">
      <w:pPr>
        <w:pStyle w:val="a3"/>
        <w:spacing w:before="0" w:beforeAutospacing="0" w:after="0" w:afterAutospacing="0" w:line="360" w:lineRule="auto"/>
        <w:jc w:val="both"/>
        <w:textAlignment w:val="top"/>
      </w:pPr>
      <w:r w:rsidRPr="00EC4A23">
        <w:rPr>
          <w:color w:val="000000"/>
        </w:rPr>
        <w:tab/>
      </w:r>
      <w:r w:rsidR="00A24733" w:rsidRPr="00EC4A23">
        <w:rPr>
          <w:color w:val="000000"/>
        </w:rPr>
        <w:t>Е</w:t>
      </w:r>
      <w:r w:rsidRPr="00EC4A23">
        <w:rPr>
          <w:color w:val="000000"/>
        </w:rPr>
        <w:t>вропейск</w:t>
      </w:r>
      <w:r w:rsidR="00A24733" w:rsidRPr="00EC4A23">
        <w:rPr>
          <w:color w:val="000000"/>
        </w:rPr>
        <w:t>ая</w:t>
      </w:r>
      <w:r w:rsidRPr="00EC4A23">
        <w:rPr>
          <w:color w:val="000000"/>
        </w:rPr>
        <w:t xml:space="preserve"> директив</w:t>
      </w:r>
      <w:r w:rsidR="00A24733" w:rsidRPr="00EC4A23">
        <w:rPr>
          <w:color w:val="000000"/>
        </w:rPr>
        <w:t>а</w:t>
      </w:r>
      <w:r w:rsidRPr="00EC4A23">
        <w:rPr>
          <w:color w:val="000000"/>
        </w:rPr>
        <w:t xml:space="preserve"> о сезонных </w:t>
      </w:r>
      <w:r w:rsidR="00633144" w:rsidRPr="00EC4A23">
        <w:rPr>
          <w:color w:val="000000"/>
        </w:rPr>
        <w:t>работниках, принятая</w:t>
      </w:r>
      <w:r w:rsidR="00A24733" w:rsidRPr="00EC4A23">
        <w:rPr>
          <w:color w:val="000000"/>
        </w:rPr>
        <w:t xml:space="preserve"> 26 февраля </w:t>
      </w:r>
      <w:r w:rsidR="00C63613" w:rsidRPr="00EC4A23">
        <w:rPr>
          <w:color w:val="000000"/>
        </w:rPr>
        <w:t>2014 года, закрепляет</w:t>
      </w:r>
      <w:r w:rsidRPr="00EC4A23">
        <w:rPr>
          <w:color w:val="000000"/>
        </w:rPr>
        <w:t xml:space="preserve">, что сезонными являются работники, которые </w:t>
      </w:r>
      <w:r w:rsidRPr="00EC4A23">
        <w:t xml:space="preserve">проживают вне территории ЕС и работают в ЕС на время сезона, заключая срочный трудовой договор с фиксированным сроком. </w:t>
      </w:r>
    </w:p>
    <w:p w14:paraId="017F9513" w14:textId="053BD662" w:rsidR="00A24733" w:rsidRPr="00EC4A23" w:rsidRDefault="00A24733" w:rsidP="004F6665">
      <w:pPr>
        <w:pStyle w:val="a3"/>
        <w:spacing w:before="0" w:beforeAutospacing="0" w:after="0" w:afterAutospacing="0" w:line="360" w:lineRule="auto"/>
        <w:ind w:firstLine="708"/>
        <w:jc w:val="both"/>
        <w:textAlignment w:val="top"/>
      </w:pPr>
      <w:r w:rsidRPr="00EC4A23">
        <w:t xml:space="preserve">Директива декларирует следующие цели: </w:t>
      </w:r>
    </w:p>
    <w:p w14:paraId="16869C26" w14:textId="77777777" w:rsidR="00A24733" w:rsidRPr="00EC4A23" w:rsidRDefault="00A24733" w:rsidP="00D61C6A">
      <w:pPr>
        <w:pStyle w:val="a3"/>
        <w:spacing w:before="0" w:beforeAutospacing="0" w:after="0" w:afterAutospacing="0" w:line="360" w:lineRule="auto"/>
        <w:jc w:val="both"/>
        <w:textAlignment w:val="top"/>
      </w:pPr>
      <w:r w:rsidRPr="00EC4A23">
        <w:lastRenderedPageBreak/>
        <w:tab/>
        <w:t xml:space="preserve">- обеспечить справедливые и прозрачные правила приема сезонных работников из стран, не входящих в ЕС; </w:t>
      </w:r>
    </w:p>
    <w:p w14:paraId="452111A8" w14:textId="77777777" w:rsidR="00A24733" w:rsidRPr="00EC4A23" w:rsidRDefault="00A24733" w:rsidP="00D61C6A">
      <w:pPr>
        <w:pStyle w:val="a3"/>
        <w:spacing w:before="0" w:beforeAutospacing="0" w:after="0" w:afterAutospacing="0" w:line="360" w:lineRule="auto"/>
        <w:jc w:val="both"/>
        <w:textAlignment w:val="top"/>
      </w:pPr>
      <w:r w:rsidRPr="00EC4A23">
        <w:tab/>
        <w:t xml:space="preserve">- обеспечить достойные условия труда и жизни и равные права для этих работников; </w:t>
      </w:r>
    </w:p>
    <w:p w14:paraId="20AF33AF" w14:textId="77777777" w:rsidR="00A24733" w:rsidRPr="00EC4A23" w:rsidRDefault="00A24733" w:rsidP="00D61C6A">
      <w:pPr>
        <w:pStyle w:val="a3"/>
        <w:spacing w:before="0" w:beforeAutospacing="0" w:after="0" w:afterAutospacing="0" w:line="360" w:lineRule="auto"/>
        <w:jc w:val="both"/>
        <w:textAlignment w:val="top"/>
      </w:pPr>
      <w:r w:rsidRPr="00EC4A23">
        <w:tab/>
        <w:t xml:space="preserve">- предотвратить пребывание/работу сезонных работников из стран, не входящих в ЕС, без разрешения; </w:t>
      </w:r>
    </w:p>
    <w:p w14:paraId="7C5E940A" w14:textId="77777777" w:rsidR="00A24733" w:rsidRPr="00EC4A23" w:rsidRDefault="00A24733" w:rsidP="00D61C6A">
      <w:pPr>
        <w:pStyle w:val="a3"/>
        <w:spacing w:before="0" w:beforeAutospacing="0" w:after="0" w:afterAutospacing="0" w:line="360" w:lineRule="auto"/>
        <w:jc w:val="both"/>
        <w:textAlignment w:val="top"/>
      </w:pPr>
      <w:r w:rsidRPr="00EC4A23">
        <w:tab/>
        <w:t>- облегчить этим работникам возвращение на сезонные работы в ЕС в последующие годы.</w:t>
      </w:r>
    </w:p>
    <w:p w14:paraId="5362512C" w14:textId="77777777" w:rsidR="00231696" w:rsidRPr="00EC4A23" w:rsidRDefault="00231696" w:rsidP="00D61C6A">
      <w:pPr>
        <w:pStyle w:val="a3"/>
        <w:spacing w:before="0" w:beforeAutospacing="0" w:after="0" w:afterAutospacing="0" w:line="360" w:lineRule="auto"/>
        <w:jc w:val="both"/>
        <w:textAlignment w:val="top"/>
      </w:pPr>
      <w:r w:rsidRPr="00EC4A23">
        <w:rPr>
          <w:color w:val="000000"/>
        </w:rPr>
        <w:tab/>
        <w:t>Директива устанавливает и такое понятие, как сезонная активность</w:t>
      </w:r>
      <w:r w:rsidRPr="00EC4A23">
        <w:t xml:space="preserve"> (сезон), то есть деятельность, которая привязана к определенному времени года и носит повторяющийся характер. В эти периоды необходим дополнительный набор рабочей силы, так как интенсивность производства возрастает. Это, прежде всего, такие виды деятельности, как сельское хозяйство, садоводство, лесное хозяйство и др. отрасли «зеленой промышленности» </w:t>
      </w:r>
      <w:r w:rsidR="00D47A11" w:rsidRPr="00EC4A23">
        <w:t>современной Европы</w:t>
      </w:r>
      <w:r w:rsidRPr="00EC4A23">
        <w:t>.</w:t>
      </w:r>
    </w:p>
    <w:p w14:paraId="7DD0E377" w14:textId="743B60BC" w:rsidR="00231696" w:rsidRPr="00EC4A23" w:rsidRDefault="00231696" w:rsidP="00C63613">
      <w:pPr>
        <w:pStyle w:val="a3"/>
        <w:spacing w:before="0" w:beforeAutospacing="0" w:after="0" w:afterAutospacing="0" w:line="360" w:lineRule="auto"/>
        <w:ind w:firstLine="708"/>
        <w:jc w:val="both"/>
        <w:textAlignment w:val="top"/>
      </w:pPr>
      <w:r w:rsidRPr="00EC4A23">
        <w:t xml:space="preserve">Государства-члены имеют право предоставлять дополнительные гарантии для работников, помимо предусмотренных законодательством, однако не могут, например, изменить срок пребывания или правила въезда. Условием въезда сезонного работника является заключенный трудовой договор или действующее предложение о работе, в котором излагаются детали работы. Кроме того, у работника должен быть обратный билет, страховка на случай болезни (если работодатель такую не предоставляет) и подтверждение об аренде жилья. Сезонный работник должен иметь достаточно средств, чтобы не нуждаться и не быть угрозой для общественного порядка, и впоследствии не пополнить ряды нелегальных мигрантов. Сезонные работники могут работать на такого рода работе от пяти до девяти месяцев, а затем должны вернуться в третью страну. В период срока пребывания работники могут менять работодателя. В некоторых случаях срок пребывания может быть продлен. В Директиве установлено, что те сезонные работники, которые не нарушали законодательство, установленный порядок пребывания в стране, могут быть приглашены на следующий год работать вновь на сезонные работы. В этом случае может применяться упрощенная процедура подачи заявки, ускоренный порядок ее рассмотрения, устанавливаться приоритет для ранее работавших сезонных работников. По мнению </w:t>
      </w:r>
      <w:r w:rsidR="00190CC1" w:rsidRPr="00EC4A23">
        <w:t>европейского истеблишмента</w:t>
      </w:r>
      <w:r w:rsidRPr="00EC4A23">
        <w:t>, это должно стимулировать работников соблюдать действующее миграционное законодательство. Директива закрепляет право сезонных работников на въезд и свободное пребывание в стране работы, право на равн</w:t>
      </w:r>
      <w:r w:rsidR="00190CC1" w:rsidRPr="00EC4A23">
        <w:t xml:space="preserve">ые </w:t>
      </w:r>
      <w:r w:rsidRPr="00EC4A23">
        <w:t xml:space="preserve">с гражданами страны пребывания </w:t>
      </w:r>
      <w:r w:rsidR="00190CC1" w:rsidRPr="00EC4A23">
        <w:t xml:space="preserve">права </w:t>
      </w:r>
      <w:r w:rsidRPr="00EC4A23">
        <w:t xml:space="preserve">в отношении условий труда, на свободу ассоциации, социального обеспечения, на образование, признание дипломов и на налоговые льготы. Тем </w:t>
      </w:r>
      <w:r w:rsidRPr="00EC4A23">
        <w:lastRenderedPageBreak/>
        <w:t xml:space="preserve">не менее право </w:t>
      </w:r>
      <w:r w:rsidR="00190CC1" w:rsidRPr="00EC4A23">
        <w:t>такое равенство прав</w:t>
      </w:r>
      <w:r w:rsidRPr="00EC4A23">
        <w:t xml:space="preserve"> может быть ограничено в отношении выплаты семейных пособий, пособия по безработице, на образование и налоговые льготы.</w:t>
      </w:r>
    </w:p>
    <w:p w14:paraId="51B34E4E" w14:textId="13BCFD0F" w:rsidR="00190CC1" w:rsidRPr="00EC4A23" w:rsidRDefault="00190CC1" w:rsidP="00C63613">
      <w:pPr>
        <w:spacing w:line="360" w:lineRule="auto"/>
        <w:ind w:firstLine="708"/>
        <w:jc w:val="both"/>
        <w:rPr>
          <w:rFonts w:ascii="Times New Roman" w:hAnsi="Times New Roman" w:cs="Times New Roman"/>
        </w:rPr>
      </w:pPr>
      <w:r w:rsidRPr="00EC4A23">
        <w:rPr>
          <w:rFonts w:ascii="Times New Roman" w:hAnsi="Times New Roman" w:cs="Times New Roman"/>
        </w:rPr>
        <w:t xml:space="preserve">Сельское хозяйство </w:t>
      </w:r>
      <w:r w:rsidR="00372E69" w:rsidRPr="00EC4A23">
        <w:rPr>
          <w:rFonts w:ascii="Times New Roman" w:hAnsi="Times New Roman" w:cs="Times New Roman"/>
        </w:rPr>
        <w:t xml:space="preserve">Королевства </w:t>
      </w:r>
      <w:r w:rsidRPr="00EC4A23">
        <w:rPr>
          <w:rFonts w:ascii="Times New Roman" w:hAnsi="Times New Roman" w:cs="Times New Roman"/>
        </w:rPr>
        <w:t xml:space="preserve">Норвегии по-прежнему остается весьма трудоемкой отраслью с небольшими требованиями к формальным навыкам и квалификации, является мало привлекательной (особенно в части </w:t>
      </w:r>
      <w:proofErr w:type="spellStart"/>
      <w:r w:rsidRPr="00EC4A23">
        <w:rPr>
          <w:rFonts w:ascii="Times New Roman" w:hAnsi="Times New Roman" w:cs="Times New Roman"/>
        </w:rPr>
        <w:t>рутинизированного</w:t>
      </w:r>
      <w:proofErr w:type="spellEnd"/>
      <w:r w:rsidRPr="00EC4A23">
        <w:rPr>
          <w:rFonts w:ascii="Times New Roman" w:hAnsi="Times New Roman" w:cs="Times New Roman"/>
        </w:rPr>
        <w:t xml:space="preserve"> труда) для местных жителей, поэтому доля иностранных работников массовых профессий весьма высока, и имеет тенденцию устойчивого </w:t>
      </w:r>
      <w:r w:rsidR="00C63613" w:rsidRPr="00EC4A23">
        <w:rPr>
          <w:rFonts w:ascii="Times New Roman" w:hAnsi="Times New Roman" w:cs="Times New Roman"/>
        </w:rPr>
        <w:t>роста. -</w:t>
      </w:r>
      <w:r w:rsidRPr="00EC4A23">
        <w:rPr>
          <w:rFonts w:ascii="Times New Roman" w:hAnsi="Times New Roman" w:cs="Times New Roman"/>
        </w:rPr>
        <w:t xml:space="preserve"> "Безусловно. Мы знаем, что молодые люди тяготеют к тем частям рынка труда, где лучше всего платят", - заявляет член Норвежской рабочей партии (</w:t>
      </w:r>
      <w:proofErr w:type="spellStart"/>
      <w:r w:rsidRPr="00EC4A23">
        <w:rPr>
          <w:rFonts w:ascii="Times New Roman" w:hAnsi="Times New Roman" w:cs="Times New Roman"/>
        </w:rPr>
        <w:t>Ap</w:t>
      </w:r>
      <w:proofErr w:type="spellEnd"/>
      <w:r w:rsidRPr="00EC4A23">
        <w:rPr>
          <w:rFonts w:ascii="Times New Roman" w:hAnsi="Times New Roman" w:cs="Times New Roman"/>
        </w:rPr>
        <w:t xml:space="preserve">) Нильс </w:t>
      </w:r>
      <w:proofErr w:type="spellStart"/>
      <w:r w:rsidRPr="00EC4A23">
        <w:rPr>
          <w:rFonts w:ascii="Times New Roman" w:hAnsi="Times New Roman" w:cs="Times New Roman"/>
        </w:rPr>
        <w:t>Кристен</w:t>
      </w:r>
      <w:proofErr w:type="spellEnd"/>
      <w:r w:rsidR="00EE3B8C" w:rsidRPr="00EC4A23">
        <w:rPr>
          <w:rFonts w:ascii="Times New Roman" w:hAnsi="Times New Roman" w:cs="Times New Roman"/>
        </w:rPr>
        <w:t xml:space="preserve"> </w:t>
      </w:r>
      <w:proofErr w:type="spellStart"/>
      <w:r w:rsidRPr="00EC4A23">
        <w:rPr>
          <w:rFonts w:ascii="Times New Roman" w:hAnsi="Times New Roman" w:cs="Times New Roman"/>
        </w:rPr>
        <w:t>Сандтрен</w:t>
      </w:r>
      <w:proofErr w:type="spellEnd"/>
      <w:r w:rsidR="00EE3B8C" w:rsidRPr="00EC4A23">
        <w:rPr>
          <w:rFonts w:ascii="Times New Roman" w:hAnsi="Times New Roman" w:cs="Times New Roman"/>
        </w:rPr>
        <w:t xml:space="preserve"> </w:t>
      </w:r>
      <w:r w:rsidR="00C63613" w:rsidRPr="00EC4A23">
        <w:rPr>
          <w:rFonts w:ascii="Times New Roman" w:hAnsi="Times New Roman" w:cs="Times New Roman"/>
        </w:rPr>
        <w:t>[18].</w:t>
      </w:r>
    </w:p>
    <w:p w14:paraId="66CFECC3" w14:textId="3954254A" w:rsidR="00037988" w:rsidRPr="00EC4A23" w:rsidRDefault="00037988" w:rsidP="00D61C6A">
      <w:pPr>
        <w:spacing w:line="360" w:lineRule="auto"/>
        <w:jc w:val="both"/>
        <w:rPr>
          <w:rFonts w:ascii="Times New Roman" w:eastAsia="Times New Roman" w:hAnsi="Times New Roman" w:cs="Times New Roman"/>
          <w:lang w:eastAsia="ru-RU"/>
        </w:rPr>
      </w:pPr>
      <w:r w:rsidRPr="00EC4A23">
        <w:rPr>
          <w:rFonts w:ascii="Times New Roman" w:eastAsia="Times New Roman" w:hAnsi="Times New Roman" w:cs="Times New Roman"/>
          <w:lang w:eastAsia="ru-RU"/>
        </w:rPr>
        <w:tab/>
        <w:t xml:space="preserve">При этом уровень норвежского продовольственного </w:t>
      </w:r>
      <w:proofErr w:type="spellStart"/>
      <w:r w:rsidRPr="00EC4A23">
        <w:rPr>
          <w:rFonts w:ascii="Times New Roman" w:eastAsia="Times New Roman" w:hAnsi="Times New Roman" w:cs="Times New Roman"/>
          <w:lang w:eastAsia="ru-RU"/>
        </w:rPr>
        <w:t>самообеспечения</w:t>
      </w:r>
      <w:proofErr w:type="spellEnd"/>
      <w:r w:rsidRPr="00EC4A23">
        <w:rPr>
          <w:rFonts w:ascii="Times New Roman" w:eastAsia="Times New Roman" w:hAnsi="Times New Roman" w:cs="Times New Roman"/>
          <w:lang w:eastAsia="ru-RU"/>
        </w:rPr>
        <w:t xml:space="preserve"> неуклонно снижается. Сегодня, по оценкам экспертов, уровень </w:t>
      </w:r>
      <w:r w:rsidR="00633144" w:rsidRPr="00EC4A23">
        <w:rPr>
          <w:rFonts w:ascii="Times New Roman" w:eastAsia="Times New Roman" w:hAnsi="Times New Roman" w:cs="Times New Roman"/>
          <w:lang w:eastAsia="ru-RU"/>
        </w:rPr>
        <w:t>самообеспеченности Норвегии</w:t>
      </w:r>
      <w:r w:rsidRPr="00EC4A23">
        <w:rPr>
          <w:rFonts w:ascii="Times New Roman" w:eastAsia="Times New Roman" w:hAnsi="Times New Roman" w:cs="Times New Roman"/>
          <w:lang w:eastAsia="ru-RU"/>
        </w:rPr>
        <w:t xml:space="preserve"> составляет чуть менее 40 %</w:t>
      </w:r>
      <w:r w:rsidR="00E8719C" w:rsidRPr="00EC4A23">
        <w:rPr>
          <w:rFonts w:ascii="Times New Roman" w:eastAsia="Times New Roman" w:hAnsi="Times New Roman" w:cs="Times New Roman"/>
          <w:lang w:eastAsia="ru-RU"/>
        </w:rPr>
        <w:t xml:space="preserve"> [22]</w:t>
      </w:r>
      <w:r w:rsidRPr="00EC4A23">
        <w:rPr>
          <w:rFonts w:ascii="Times New Roman" w:eastAsia="Times New Roman" w:hAnsi="Times New Roman" w:cs="Times New Roman"/>
          <w:lang w:eastAsia="ru-RU"/>
        </w:rPr>
        <w:t xml:space="preserve">. Это означает, что не менее 60 процентов потребляемого продовольствия импортируется. Тенденция к росту </w:t>
      </w:r>
      <w:proofErr w:type="spellStart"/>
      <w:r w:rsidRPr="00EC4A23">
        <w:rPr>
          <w:rFonts w:ascii="Times New Roman" w:eastAsia="Times New Roman" w:hAnsi="Times New Roman" w:cs="Times New Roman"/>
          <w:lang w:eastAsia="ru-RU"/>
        </w:rPr>
        <w:t>импотризации</w:t>
      </w:r>
      <w:proofErr w:type="spellEnd"/>
      <w:r w:rsidRPr="00EC4A23">
        <w:rPr>
          <w:rFonts w:ascii="Times New Roman" w:eastAsia="Times New Roman" w:hAnsi="Times New Roman" w:cs="Times New Roman"/>
          <w:lang w:eastAsia="ru-RU"/>
        </w:rPr>
        <w:t xml:space="preserve"> продуктовых рынков Норвегии </w:t>
      </w:r>
      <w:r w:rsidR="00633144" w:rsidRPr="00EC4A23">
        <w:rPr>
          <w:rFonts w:ascii="Times New Roman" w:eastAsia="Times New Roman" w:hAnsi="Times New Roman" w:cs="Times New Roman"/>
          <w:lang w:eastAsia="ru-RU"/>
        </w:rPr>
        <w:t>— это</w:t>
      </w:r>
      <w:r w:rsidRPr="00EC4A23">
        <w:rPr>
          <w:rFonts w:ascii="Times New Roman" w:eastAsia="Times New Roman" w:hAnsi="Times New Roman" w:cs="Times New Roman"/>
          <w:lang w:eastAsia="ru-RU"/>
        </w:rPr>
        <w:t xml:space="preserve"> долгосрочный тренд, который прослеживался на протяжении всех десятилетий после Второй мировой войны. С одной стороны, сельское хозяйство становится все более автоматизированным и усложненным. С другой стороны, </w:t>
      </w:r>
      <w:r w:rsidR="00633144" w:rsidRPr="00EC4A23">
        <w:rPr>
          <w:rFonts w:ascii="Times New Roman" w:eastAsia="Times New Roman" w:hAnsi="Times New Roman" w:cs="Times New Roman"/>
          <w:lang w:eastAsia="ru-RU"/>
        </w:rPr>
        <w:t>Норвегия, с</w:t>
      </w:r>
      <w:r w:rsidRPr="00EC4A23">
        <w:rPr>
          <w:rFonts w:ascii="Times New Roman" w:eastAsia="Times New Roman" w:hAnsi="Times New Roman" w:cs="Times New Roman"/>
          <w:lang w:eastAsia="ru-RU"/>
        </w:rPr>
        <w:t xml:space="preserve"> учетом своих природно-климатических и почвенных условий, является страной, где </w:t>
      </w:r>
      <w:r w:rsidR="00633144" w:rsidRPr="00EC4A23">
        <w:rPr>
          <w:rFonts w:ascii="Times New Roman" w:eastAsia="Times New Roman" w:hAnsi="Times New Roman" w:cs="Times New Roman"/>
          <w:lang w:eastAsia="ru-RU"/>
        </w:rPr>
        <w:t>ведение сельского</w:t>
      </w:r>
      <w:r w:rsidRPr="00EC4A23">
        <w:rPr>
          <w:rFonts w:ascii="Times New Roman" w:eastAsia="Times New Roman" w:hAnsi="Times New Roman" w:cs="Times New Roman"/>
          <w:lang w:eastAsia="ru-RU"/>
        </w:rPr>
        <w:t xml:space="preserve"> хозяйства сопряжено в повышенными затратами. </w:t>
      </w:r>
    </w:p>
    <w:p w14:paraId="51BADA4B" w14:textId="322B1656" w:rsidR="002F4000" w:rsidRPr="00EC4A23" w:rsidRDefault="00190CC1" w:rsidP="00D61C6A">
      <w:pPr>
        <w:spacing w:line="360" w:lineRule="auto"/>
        <w:jc w:val="both"/>
        <w:rPr>
          <w:rFonts w:ascii="Times New Roman" w:hAnsi="Times New Roman" w:cs="Times New Roman"/>
          <w:b/>
          <w:i/>
        </w:rPr>
      </w:pPr>
      <w:r w:rsidRPr="00EC4A23">
        <w:rPr>
          <w:rFonts w:ascii="Times New Roman" w:hAnsi="Times New Roman" w:cs="Times New Roman"/>
          <w:bCs/>
          <w:iCs/>
        </w:rPr>
        <w:tab/>
      </w:r>
      <w:r w:rsidR="009F6428" w:rsidRPr="00EC4A23">
        <w:rPr>
          <w:rFonts w:ascii="Times New Roman" w:hAnsi="Times New Roman" w:cs="Times New Roman"/>
          <w:bCs/>
          <w:iCs/>
        </w:rPr>
        <w:t xml:space="preserve">Многие фермеры, политики и исследователи уже давно заявляют о кризисе в норвежском сельском хозяйстве. </w:t>
      </w:r>
      <w:r w:rsidR="00A82D4D" w:rsidRPr="00EC4A23">
        <w:rPr>
          <w:rFonts w:ascii="Times New Roman" w:hAnsi="Times New Roman" w:cs="Times New Roman"/>
          <w:bCs/>
          <w:iCs/>
        </w:rPr>
        <w:t>В 2021 году была основана организация "</w:t>
      </w:r>
      <w:proofErr w:type="spellStart"/>
      <w:r w:rsidR="00A82D4D" w:rsidRPr="00EC4A23">
        <w:rPr>
          <w:rFonts w:ascii="Times New Roman" w:hAnsi="Times New Roman" w:cs="Times New Roman"/>
          <w:bCs/>
          <w:iCs/>
        </w:rPr>
        <w:t>Bondeopprøret</w:t>
      </w:r>
      <w:proofErr w:type="spellEnd"/>
      <w:r w:rsidR="00A82D4D" w:rsidRPr="00EC4A23">
        <w:rPr>
          <w:rFonts w:ascii="Times New Roman" w:hAnsi="Times New Roman" w:cs="Times New Roman"/>
          <w:bCs/>
          <w:iCs/>
        </w:rPr>
        <w:t>"</w:t>
      </w:r>
      <w:r w:rsidR="009F6428" w:rsidRPr="00EC4A23">
        <w:rPr>
          <w:rFonts w:ascii="Times New Roman" w:hAnsi="Times New Roman" w:cs="Times New Roman"/>
          <w:bCs/>
          <w:iCs/>
        </w:rPr>
        <w:t xml:space="preserve"> («Крестьянское восстание»)</w:t>
      </w:r>
      <w:r w:rsidR="00A82D4D" w:rsidRPr="00EC4A23">
        <w:rPr>
          <w:rFonts w:ascii="Times New Roman" w:hAnsi="Times New Roman" w:cs="Times New Roman"/>
          <w:bCs/>
          <w:iCs/>
        </w:rPr>
        <w:t xml:space="preserve"> как выражение сильного недовольства и волнения среди норвежских </w:t>
      </w:r>
      <w:proofErr w:type="spellStart"/>
      <w:r w:rsidR="009F6428" w:rsidRPr="00EC4A23">
        <w:rPr>
          <w:rFonts w:ascii="Times New Roman" w:hAnsi="Times New Roman" w:cs="Times New Roman"/>
          <w:bCs/>
          <w:iCs/>
        </w:rPr>
        <w:t>сельхо</w:t>
      </w:r>
      <w:r w:rsidR="004F6665">
        <w:rPr>
          <w:rFonts w:ascii="Times New Roman" w:hAnsi="Times New Roman" w:cs="Times New Roman"/>
          <w:bCs/>
          <w:iCs/>
        </w:rPr>
        <w:t>з</w:t>
      </w:r>
      <w:r w:rsidR="009F6428" w:rsidRPr="00EC4A23">
        <w:rPr>
          <w:rFonts w:ascii="Times New Roman" w:hAnsi="Times New Roman" w:cs="Times New Roman"/>
          <w:bCs/>
          <w:iCs/>
        </w:rPr>
        <w:t>товаропроизводителей</w:t>
      </w:r>
      <w:proofErr w:type="spellEnd"/>
      <w:r w:rsidR="00A82D4D" w:rsidRPr="00EC4A23">
        <w:rPr>
          <w:rFonts w:ascii="Times New Roman" w:hAnsi="Times New Roman" w:cs="Times New Roman"/>
          <w:bCs/>
          <w:iCs/>
        </w:rPr>
        <w:t xml:space="preserve">. В апреле 2022 года 22 мэра от Центристской партии в округе </w:t>
      </w:r>
      <w:proofErr w:type="spellStart"/>
      <w:r w:rsidR="00A82D4D" w:rsidRPr="00EC4A23">
        <w:rPr>
          <w:rFonts w:ascii="Times New Roman" w:hAnsi="Times New Roman" w:cs="Times New Roman"/>
          <w:bCs/>
          <w:iCs/>
        </w:rPr>
        <w:t>Иннландет</w:t>
      </w:r>
      <w:proofErr w:type="spellEnd"/>
      <w:r w:rsidR="00A82D4D" w:rsidRPr="00EC4A23">
        <w:rPr>
          <w:rFonts w:ascii="Times New Roman" w:hAnsi="Times New Roman" w:cs="Times New Roman"/>
          <w:bCs/>
          <w:iCs/>
        </w:rPr>
        <w:t xml:space="preserve"> написали пост под названием "Сельскохозяйственный кризис", в котором потребовали от властей принять "срочные меры для спасения сельского хозяйства". Вначале они указали на исторический рост расходов норвежских фермеров, а также на то, что финансовые проблемы сказываются на их здоровье: участились случаи психических расстройств среди фермеров. </w:t>
      </w:r>
      <w:r w:rsidR="009F6428" w:rsidRPr="00EC4A23">
        <w:rPr>
          <w:rFonts w:ascii="Times New Roman" w:hAnsi="Times New Roman" w:cs="Times New Roman"/>
          <w:bCs/>
          <w:iCs/>
        </w:rPr>
        <w:t>М</w:t>
      </w:r>
      <w:r w:rsidR="00A82D4D" w:rsidRPr="00EC4A23">
        <w:rPr>
          <w:rFonts w:ascii="Times New Roman" w:hAnsi="Times New Roman" w:cs="Times New Roman"/>
          <w:bCs/>
          <w:iCs/>
        </w:rPr>
        <w:t>естны</w:t>
      </w:r>
      <w:r w:rsidR="009F6428" w:rsidRPr="00EC4A23">
        <w:rPr>
          <w:rFonts w:ascii="Times New Roman" w:hAnsi="Times New Roman" w:cs="Times New Roman"/>
          <w:bCs/>
          <w:iCs/>
        </w:rPr>
        <w:t>е</w:t>
      </w:r>
      <w:r w:rsidR="00A82D4D" w:rsidRPr="00EC4A23">
        <w:rPr>
          <w:rFonts w:ascii="Times New Roman" w:hAnsi="Times New Roman" w:cs="Times New Roman"/>
          <w:bCs/>
          <w:iCs/>
        </w:rPr>
        <w:t xml:space="preserve"> политик</w:t>
      </w:r>
      <w:r w:rsidR="009F6428" w:rsidRPr="00EC4A23">
        <w:rPr>
          <w:rFonts w:ascii="Times New Roman" w:hAnsi="Times New Roman" w:cs="Times New Roman"/>
          <w:bCs/>
          <w:iCs/>
        </w:rPr>
        <w:t xml:space="preserve">и, в частности, </w:t>
      </w:r>
      <w:r w:rsidR="00633144" w:rsidRPr="00EC4A23">
        <w:rPr>
          <w:rFonts w:ascii="Times New Roman" w:hAnsi="Times New Roman" w:cs="Times New Roman"/>
          <w:bCs/>
          <w:iCs/>
        </w:rPr>
        <w:t>констатировали, что</w:t>
      </w:r>
      <w:r w:rsidR="00A82D4D" w:rsidRPr="00EC4A23">
        <w:rPr>
          <w:rFonts w:ascii="Times New Roman" w:hAnsi="Times New Roman" w:cs="Times New Roman"/>
          <w:bCs/>
          <w:iCs/>
        </w:rPr>
        <w:t xml:space="preserve"> с апреля 2022 года цена на удобрения выросла с 3 до 11 норвежских крон за килограмм, и резко возросли цены на электроэнергию. "Для многих фермеров стоимость электроэнергии выросла в три раза. В то же время выросли и все остальные цены, например, на топливо и продукты питания</w:t>
      </w:r>
      <w:r w:rsidR="00E8719C" w:rsidRPr="00EC4A23">
        <w:rPr>
          <w:rFonts w:ascii="Times New Roman" w:hAnsi="Times New Roman" w:cs="Times New Roman"/>
          <w:bCs/>
          <w:iCs/>
        </w:rPr>
        <w:t xml:space="preserve"> [22]</w:t>
      </w:r>
      <w:r w:rsidR="00A82D4D" w:rsidRPr="00EC4A23">
        <w:rPr>
          <w:rFonts w:ascii="Times New Roman" w:hAnsi="Times New Roman" w:cs="Times New Roman"/>
          <w:bCs/>
          <w:iCs/>
        </w:rPr>
        <w:t xml:space="preserve">. В 2023 году экономический кризис обернулся </w:t>
      </w:r>
      <w:r w:rsidR="00037988" w:rsidRPr="00EC4A23">
        <w:rPr>
          <w:rFonts w:ascii="Times New Roman" w:hAnsi="Times New Roman" w:cs="Times New Roman"/>
          <w:bCs/>
          <w:iCs/>
        </w:rPr>
        <w:t>весьма</w:t>
      </w:r>
      <w:r w:rsidR="00A82D4D" w:rsidRPr="00EC4A23">
        <w:rPr>
          <w:rFonts w:ascii="Times New Roman" w:hAnsi="Times New Roman" w:cs="Times New Roman"/>
          <w:bCs/>
          <w:iCs/>
        </w:rPr>
        <w:t xml:space="preserve"> дороги</w:t>
      </w:r>
      <w:r w:rsidR="00037988" w:rsidRPr="00EC4A23">
        <w:rPr>
          <w:rFonts w:ascii="Times New Roman" w:hAnsi="Times New Roman" w:cs="Times New Roman"/>
          <w:bCs/>
          <w:iCs/>
        </w:rPr>
        <w:t>ми кредитами</w:t>
      </w:r>
      <w:r w:rsidR="00A82D4D" w:rsidRPr="00EC4A23">
        <w:rPr>
          <w:rFonts w:ascii="Times New Roman" w:hAnsi="Times New Roman" w:cs="Times New Roman"/>
          <w:bCs/>
          <w:iCs/>
        </w:rPr>
        <w:t xml:space="preserve">, резкой инфляцией и ростом процентных ставок. Это, конечно же, отражается и на </w:t>
      </w:r>
      <w:r w:rsidR="009F6428" w:rsidRPr="00EC4A23">
        <w:rPr>
          <w:rFonts w:ascii="Times New Roman" w:hAnsi="Times New Roman" w:cs="Times New Roman"/>
          <w:bCs/>
          <w:iCs/>
        </w:rPr>
        <w:t>сельскохозяйственном производстве</w:t>
      </w:r>
      <w:r w:rsidR="00A82D4D" w:rsidRPr="00EC4A23">
        <w:rPr>
          <w:rFonts w:ascii="Times New Roman" w:hAnsi="Times New Roman" w:cs="Times New Roman"/>
          <w:bCs/>
          <w:iCs/>
        </w:rPr>
        <w:t xml:space="preserve">. </w:t>
      </w:r>
      <w:r w:rsidR="00633144" w:rsidRPr="00EC4A23">
        <w:rPr>
          <w:rFonts w:ascii="Times New Roman" w:hAnsi="Times New Roman" w:cs="Times New Roman"/>
          <w:bCs/>
          <w:iCs/>
        </w:rPr>
        <w:t>Сегодня продовольственная</w:t>
      </w:r>
      <w:r w:rsidR="00037988" w:rsidRPr="00EC4A23">
        <w:rPr>
          <w:rFonts w:ascii="Times New Roman" w:hAnsi="Times New Roman" w:cs="Times New Roman"/>
          <w:bCs/>
          <w:iCs/>
        </w:rPr>
        <w:t xml:space="preserve"> безопасность Норвегии находится в зоне риска</w:t>
      </w:r>
      <w:r w:rsidR="00A82D4D" w:rsidRPr="00EC4A23">
        <w:rPr>
          <w:rFonts w:ascii="Times New Roman" w:hAnsi="Times New Roman" w:cs="Times New Roman"/>
          <w:bCs/>
          <w:iCs/>
        </w:rPr>
        <w:t xml:space="preserve">, </w:t>
      </w:r>
      <w:r w:rsidR="00037988" w:rsidRPr="00EC4A23">
        <w:rPr>
          <w:rFonts w:ascii="Times New Roman" w:hAnsi="Times New Roman" w:cs="Times New Roman"/>
          <w:bCs/>
          <w:iCs/>
        </w:rPr>
        <w:t xml:space="preserve">особенно </w:t>
      </w:r>
      <w:r w:rsidR="00A82D4D" w:rsidRPr="00EC4A23">
        <w:rPr>
          <w:rFonts w:ascii="Times New Roman" w:hAnsi="Times New Roman" w:cs="Times New Roman"/>
          <w:bCs/>
          <w:iCs/>
        </w:rPr>
        <w:t xml:space="preserve">если кризис приведет к </w:t>
      </w:r>
      <w:r w:rsidR="00037988" w:rsidRPr="00EC4A23">
        <w:rPr>
          <w:rFonts w:ascii="Times New Roman" w:hAnsi="Times New Roman" w:cs="Times New Roman"/>
          <w:bCs/>
          <w:iCs/>
        </w:rPr>
        <w:t xml:space="preserve">существенной </w:t>
      </w:r>
      <w:r w:rsidR="00A82D4D" w:rsidRPr="00EC4A23">
        <w:rPr>
          <w:rFonts w:ascii="Times New Roman" w:hAnsi="Times New Roman" w:cs="Times New Roman"/>
          <w:bCs/>
          <w:iCs/>
        </w:rPr>
        <w:t>потере импорта. Более того, норвежск</w:t>
      </w:r>
      <w:r w:rsidR="00037988" w:rsidRPr="00EC4A23">
        <w:rPr>
          <w:rFonts w:ascii="Times New Roman" w:hAnsi="Times New Roman" w:cs="Times New Roman"/>
          <w:bCs/>
          <w:iCs/>
        </w:rPr>
        <w:t xml:space="preserve">ая продовольственная </w:t>
      </w:r>
      <w:r w:rsidR="00037988" w:rsidRPr="00EC4A23">
        <w:rPr>
          <w:rFonts w:ascii="Times New Roman" w:hAnsi="Times New Roman" w:cs="Times New Roman"/>
          <w:bCs/>
          <w:iCs/>
        </w:rPr>
        <w:lastRenderedPageBreak/>
        <w:t xml:space="preserve">политика </w:t>
      </w:r>
      <w:r w:rsidR="00A82D4D" w:rsidRPr="00EC4A23">
        <w:rPr>
          <w:rFonts w:ascii="Times New Roman" w:hAnsi="Times New Roman" w:cs="Times New Roman"/>
          <w:bCs/>
          <w:iCs/>
        </w:rPr>
        <w:t>основан</w:t>
      </w:r>
      <w:r w:rsidR="00037988" w:rsidRPr="00EC4A23">
        <w:rPr>
          <w:rFonts w:ascii="Times New Roman" w:hAnsi="Times New Roman" w:cs="Times New Roman"/>
          <w:bCs/>
          <w:iCs/>
        </w:rPr>
        <w:t>а</w:t>
      </w:r>
      <w:r w:rsidR="00A82D4D" w:rsidRPr="00EC4A23">
        <w:rPr>
          <w:rFonts w:ascii="Times New Roman" w:hAnsi="Times New Roman" w:cs="Times New Roman"/>
          <w:bCs/>
          <w:iCs/>
        </w:rPr>
        <w:t xml:space="preserve"> на производстве продовольствия в других странах и на крупномасштабных перевозках. Это влияет на окружающую среду и климат в глобальном масштабе, в то же время перекладывая бремя производства продовольствия для норвежцев на </w:t>
      </w:r>
      <w:r w:rsidR="00037988" w:rsidRPr="00EC4A23">
        <w:rPr>
          <w:rFonts w:ascii="Times New Roman" w:hAnsi="Times New Roman" w:cs="Times New Roman"/>
          <w:bCs/>
          <w:iCs/>
        </w:rPr>
        <w:t>товаропроизводителей</w:t>
      </w:r>
      <w:r w:rsidR="00A82D4D" w:rsidRPr="00EC4A23">
        <w:rPr>
          <w:rFonts w:ascii="Times New Roman" w:hAnsi="Times New Roman" w:cs="Times New Roman"/>
          <w:bCs/>
          <w:iCs/>
        </w:rPr>
        <w:t xml:space="preserve"> в других частях света</w:t>
      </w:r>
      <w:r w:rsidR="00037988" w:rsidRPr="00EC4A23">
        <w:rPr>
          <w:rFonts w:ascii="Times New Roman" w:hAnsi="Times New Roman" w:cs="Times New Roman"/>
          <w:bCs/>
          <w:iCs/>
        </w:rPr>
        <w:t>, преимущественно - в странах «мирового большинства»</w:t>
      </w:r>
      <w:r w:rsidR="00A82D4D" w:rsidRPr="00EC4A23">
        <w:rPr>
          <w:rFonts w:ascii="Times New Roman" w:hAnsi="Times New Roman" w:cs="Times New Roman"/>
          <w:bCs/>
          <w:iCs/>
        </w:rPr>
        <w:t>.</w:t>
      </w:r>
    </w:p>
    <w:p w14:paraId="6FB8FE38" w14:textId="77777777" w:rsidR="00E80169" w:rsidRPr="00EC4A23" w:rsidRDefault="00633144" w:rsidP="00E80169">
      <w:pPr>
        <w:spacing w:line="360" w:lineRule="auto"/>
        <w:ind w:firstLine="708"/>
        <w:jc w:val="both"/>
        <w:rPr>
          <w:rFonts w:ascii="Times New Roman" w:hAnsi="Times New Roman" w:cs="Times New Roman"/>
        </w:rPr>
      </w:pPr>
      <w:r w:rsidRPr="00EC4A23">
        <w:rPr>
          <w:rFonts w:ascii="Times New Roman" w:hAnsi="Times New Roman" w:cs="Times New Roman"/>
        </w:rPr>
        <w:t>Несмотря</w:t>
      </w:r>
      <w:r w:rsidR="009F6428" w:rsidRPr="00EC4A23">
        <w:rPr>
          <w:rFonts w:ascii="Times New Roman" w:hAnsi="Times New Roman" w:cs="Times New Roman"/>
        </w:rPr>
        <w:t xml:space="preserve"> на вышеизложенное. е</w:t>
      </w:r>
      <w:r w:rsidR="00000EE4" w:rsidRPr="00EC4A23">
        <w:rPr>
          <w:rFonts w:ascii="Times New Roman" w:hAnsi="Times New Roman" w:cs="Times New Roman"/>
        </w:rPr>
        <w:t xml:space="preserve">жегодно в Норвегию приезжает множество иностранных сезонных рабочих для работы в сельском хозяйстве. </w:t>
      </w:r>
    </w:p>
    <w:p w14:paraId="44709780" w14:textId="77777777" w:rsidR="00E80169" w:rsidRPr="00EC4A23" w:rsidRDefault="00D26C03" w:rsidP="00E80169">
      <w:pPr>
        <w:spacing w:line="360" w:lineRule="auto"/>
        <w:ind w:firstLine="708"/>
        <w:jc w:val="both"/>
        <w:rPr>
          <w:rFonts w:ascii="Times New Roman" w:hAnsi="Times New Roman" w:cs="Times New Roman"/>
        </w:rPr>
      </w:pPr>
      <w:r w:rsidRPr="00EC4A23">
        <w:rPr>
          <w:rFonts w:ascii="Times New Roman" w:hAnsi="Times New Roman" w:cs="Times New Roman"/>
        </w:rPr>
        <w:t>Самая большая проблема для фермеров заключается в том, что платить сезонным работникам становится все дороже. Более высокие зарплаты означают более высокие расходы. Если на те же самые работы будут наниматься норвежские рабочие, то, скорее всего, и зарплата будет выше. Где-то в пищевой цепочке кто-то должен оплачивать возросшие расходы.</w:t>
      </w:r>
      <w:r w:rsidR="00E80169" w:rsidRPr="00EC4A23">
        <w:rPr>
          <w:rFonts w:ascii="Times New Roman" w:hAnsi="Times New Roman" w:cs="Times New Roman"/>
        </w:rPr>
        <w:t xml:space="preserve">  </w:t>
      </w:r>
    </w:p>
    <w:p w14:paraId="032172F3" w14:textId="052A57A2" w:rsidR="00E663AF" w:rsidRPr="00EC4A23" w:rsidRDefault="00E663AF" w:rsidP="00E80169">
      <w:pPr>
        <w:spacing w:line="360" w:lineRule="auto"/>
        <w:ind w:firstLine="708"/>
        <w:jc w:val="both"/>
        <w:rPr>
          <w:rFonts w:ascii="Times New Roman" w:hAnsi="Times New Roman" w:cs="Times New Roman"/>
        </w:rPr>
      </w:pPr>
      <w:r w:rsidRPr="00EC4A23">
        <w:rPr>
          <w:rFonts w:ascii="Times New Roman" w:hAnsi="Times New Roman" w:cs="Times New Roman"/>
        </w:rPr>
        <w:t>Минимальная заработная плата для взрослых работников сельского хозяйства и садоводства составляет 144,90 норвежских крон в час за работу до трех месяцев. 150,40 норвежских крон за работу от трех до шести месяцев.</w:t>
      </w:r>
      <w:r w:rsidR="00633144" w:rsidRPr="00EC4A23">
        <w:rPr>
          <w:rFonts w:ascii="Times New Roman" w:hAnsi="Times New Roman" w:cs="Times New Roman"/>
        </w:rPr>
        <w:t xml:space="preserve"> </w:t>
      </w:r>
      <w:r w:rsidRPr="00EC4A23">
        <w:rPr>
          <w:rFonts w:ascii="Times New Roman" w:hAnsi="Times New Roman" w:cs="Times New Roman"/>
        </w:rPr>
        <w:t xml:space="preserve">Временный работник с минимальной зарплатой зарабатывает 23 550 норвежских крон в месяц, что почти на 25 000 норвежских крон меньше, чем средняя зарплата в Норвегии. В сельском хозяйстве установлен самый низкий минимальный размер оплаты труда в Норвегии, и эта зарплата ниже черты </w:t>
      </w:r>
      <w:proofErr w:type="spellStart"/>
      <w:r w:rsidRPr="00EC4A23">
        <w:rPr>
          <w:rFonts w:ascii="Times New Roman" w:hAnsi="Times New Roman" w:cs="Times New Roman"/>
        </w:rPr>
        <w:t>бедности."Сезонная</w:t>
      </w:r>
      <w:proofErr w:type="spellEnd"/>
      <w:r w:rsidRPr="00EC4A23">
        <w:rPr>
          <w:rFonts w:ascii="Times New Roman" w:hAnsi="Times New Roman" w:cs="Times New Roman"/>
        </w:rPr>
        <w:t xml:space="preserve"> работа в сельском хозяйстве также должна стать выходом для тех, кто заинтересован в этой отрасли", - добавляет </w:t>
      </w:r>
      <w:proofErr w:type="spellStart"/>
      <w:r w:rsidRPr="00EC4A23">
        <w:rPr>
          <w:rFonts w:ascii="Times New Roman" w:hAnsi="Times New Roman" w:cs="Times New Roman"/>
        </w:rPr>
        <w:t>Сандтрёен</w:t>
      </w:r>
      <w:proofErr w:type="spellEnd"/>
      <w:r w:rsidR="003E2C88" w:rsidRPr="00EC4A23">
        <w:rPr>
          <w:rFonts w:ascii="Times New Roman" w:hAnsi="Times New Roman" w:cs="Times New Roman"/>
        </w:rPr>
        <w:t xml:space="preserve"> </w:t>
      </w:r>
      <w:r w:rsidR="00E8719C" w:rsidRPr="00EC4A23">
        <w:rPr>
          <w:rFonts w:ascii="Times New Roman" w:hAnsi="Times New Roman" w:cs="Times New Roman"/>
        </w:rPr>
        <w:t>[19].</w:t>
      </w:r>
    </w:p>
    <w:p w14:paraId="35439697" w14:textId="2E70E570" w:rsidR="00E663AF" w:rsidRPr="00EC4A23" w:rsidRDefault="00E663AF" w:rsidP="00E80169">
      <w:pPr>
        <w:spacing w:line="360" w:lineRule="auto"/>
        <w:ind w:firstLine="708"/>
        <w:jc w:val="both"/>
        <w:rPr>
          <w:rFonts w:ascii="Times New Roman" w:hAnsi="Times New Roman" w:cs="Times New Roman"/>
        </w:rPr>
      </w:pPr>
      <w:r w:rsidRPr="00EC4A23">
        <w:rPr>
          <w:rFonts w:ascii="Times New Roman" w:hAnsi="Times New Roman" w:cs="Times New Roman"/>
        </w:rPr>
        <w:t xml:space="preserve">Логичным выходом является </w:t>
      </w:r>
      <w:r w:rsidR="008E0A7E" w:rsidRPr="00EC4A23">
        <w:rPr>
          <w:rFonts w:ascii="Times New Roman" w:hAnsi="Times New Roman" w:cs="Times New Roman"/>
        </w:rPr>
        <w:t>наращивание</w:t>
      </w:r>
      <w:r w:rsidRPr="00EC4A23">
        <w:rPr>
          <w:rFonts w:ascii="Times New Roman" w:hAnsi="Times New Roman" w:cs="Times New Roman"/>
        </w:rPr>
        <w:t xml:space="preserve"> объемом привлечения неквалифицированной иностранной рабочий силы в </w:t>
      </w:r>
      <w:proofErr w:type="spellStart"/>
      <w:r w:rsidRPr="00EC4A23">
        <w:rPr>
          <w:rFonts w:ascii="Times New Roman" w:hAnsi="Times New Roman" w:cs="Times New Roman"/>
        </w:rPr>
        <w:t>агросектор</w:t>
      </w:r>
      <w:proofErr w:type="spellEnd"/>
      <w:r w:rsidRPr="00EC4A23">
        <w:rPr>
          <w:rFonts w:ascii="Times New Roman" w:hAnsi="Times New Roman" w:cs="Times New Roman"/>
        </w:rPr>
        <w:t xml:space="preserve"> Норвегии. Однако, в последнее </w:t>
      </w:r>
      <w:r w:rsidR="006C555C" w:rsidRPr="00EC4A23">
        <w:rPr>
          <w:rFonts w:ascii="Times New Roman" w:hAnsi="Times New Roman" w:cs="Times New Roman"/>
        </w:rPr>
        <w:t>время, норвежским</w:t>
      </w:r>
      <w:r w:rsidRPr="00EC4A23">
        <w:rPr>
          <w:rFonts w:ascii="Times New Roman" w:hAnsi="Times New Roman" w:cs="Times New Roman"/>
        </w:rPr>
        <w:t xml:space="preserve"> компаниям и фермерам стало гораздо дороже платить иностранным сезонным рабочим. По данным Норвежского союза фермеров, расходы на оплату труда выросли на 20 процентов </w:t>
      </w:r>
      <w:r w:rsidR="00E8719C" w:rsidRPr="00EC4A23">
        <w:rPr>
          <w:rFonts w:ascii="Times New Roman" w:hAnsi="Times New Roman" w:cs="Times New Roman"/>
        </w:rPr>
        <w:t>[23].</w:t>
      </w:r>
    </w:p>
    <w:p w14:paraId="7CF4EF2D" w14:textId="23238855" w:rsidR="0036729D" w:rsidRPr="00EC4A23" w:rsidRDefault="0036729D" w:rsidP="00E80169">
      <w:pPr>
        <w:spacing w:line="360" w:lineRule="auto"/>
        <w:ind w:firstLine="708"/>
        <w:jc w:val="both"/>
        <w:rPr>
          <w:rFonts w:ascii="Times New Roman" w:hAnsi="Times New Roman" w:cs="Times New Roman"/>
        </w:rPr>
      </w:pPr>
      <w:r w:rsidRPr="00EC4A23">
        <w:rPr>
          <w:rFonts w:ascii="Times New Roman" w:hAnsi="Times New Roman" w:cs="Times New Roman"/>
        </w:rPr>
        <w:t>Проведенные Норвежским университетом естественных и технических наук (</w:t>
      </w:r>
      <w:r w:rsidRPr="00EC4A23">
        <w:rPr>
          <w:rFonts w:ascii="Times New Roman" w:hAnsi="Times New Roman" w:cs="Times New Roman"/>
          <w:lang w:val="en-US"/>
        </w:rPr>
        <w:t>NTNU</w:t>
      </w:r>
      <w:r w:rsidRPr="00EC4A23">
        <w:rPr>
          <w:rFonts w:ascii="Times New Roman" w:hAnsi="Times New Roman" w:cs="Times New Roman"/>
        </w:rPr>
        <w:t xml:space="preserve">) исследования путем опроса иностранных сезонных рабочий в социальных сетях </w:t>
      </w:r>
      <w:r w:rsidR="00EC4A23" w:rsidRPr="00EC4A23">
        <w:rPr>
          <w:rFonts w:ascii="Times New Roman" w:hAnsi="Times New Roman" w:cs="Times New Roman"/>
        </w:rPr>
        <w:t>[18]</w:t>
      </w:r>
      <w:r w:rsidRPr="00EC4A23">
        <w:rPr>
          <w:rFonts w:ascii="Times New Roman" w:hAnsi="Times New Roman" w:cs="Times New Roman"/>
        </w:rPr>
        <w:t xml:space="preserve"> позволили определить мотивы сезонных работников, по которым они решили повторно вернуться в Норвегию. Они оказались весьма разнообразными и меняющимися с течением времени. Наиболее важными мотивами, которые выделяются, являются деньги, отпуск и дружба. Для того чтобы проанализировать изменения в мотивах, важно провести различие между мотивами, которые были у сезонных рабочих, когда они впервые приехали в Норвегию, и мотивами, которыми они руководствуются при новом пребывании.</w:t>
      </w:r>
    </w:p>
    <w:p w14:paraId="5B889DC3" w14:textId="2531ED09" w:rsidR="0036729D" w:rsidRPr="00EC4A23" w:rsidRDefault="0036729D" w:rsidP="00EC4A23">
      <w:pPr>
        <w:spacing w:line="360" w:lineRule="auto"/>
        <w:ind w:firstLine="708"/>
        <w:jc w:val="both"/>
        <w:rPr>
          <w:rFonts w:ascii="Times New Roman" w:hAnsi="Times New Roman" w:cs="Times New Roman"/>
        </w:rPr>
      </w:pPr>
      <w:r w:rsidRPr="00EC4A23">
        <w:rPr>
          <w:rFonts w:ascii="Times New Roman" w:hAnsi="Times New Roman" w:cs="Times New Roman"/>
        </w:rPr>
        <w:t xml:space="preserve">В первый раз, когда сезонные рабочие выбирали пребывание в Норвегии, опыт и знания других людей стали важной основой их мотивации. </w:t>
      </w:r>
    </w:p>
    <w:p w14:paraId="23192AF7" w14:textId="075F490A" w:rsidR="0036729D" w:rsidRPr="00EC4A23" w:rsidRDefault="0036729D" w:rsidP="00EC4A23">
      <w:pPr>
        <w:spacing w:line="360" w:lineRule="auto"/>
        <w:ind w:firstLine="708"/>
        <w:jc w:val="both"/>
        <w:rPr>
          <w:rFonts w:ascii="Times New Roman" w:hAnsi="Times New Roman" w:cs="Times New Roman"/>
        </w:rPr>
      </w:pPr>
      <w:r w:rsidRPr="00EC4A23">
        <w:rPr>
          <w:rFonts w:ascii="Times New Roman" w:hAnsi="Times New Roman" w:cs="Times New Roman"/>
        </w:rPr>
        <w:lastRenderedPageBreak/>
        <w:t xml:space="preserve">Абсолютное большинство опрашиваемых отметили, что сезонная работа и пребывание в Норвегии в большей или меньшей степени изменили и улучшили жизнь в их родной стране. Они приобрели существенные экономические, социальные и культурные преимущества. Заработок от сезонной работы для некоторых из выборки был напрямую конвертирован в потребление для удовлетворения различных повседневных потребностей в своей стране, заработанные деньги позволил им обрести большую степень финансовой безопасности. Некоторые смогли сделать </w:t>
      </w:r>
      <w:r w:rsidR="006C555C" w:rsidRPr="00EC4A23">
        <w:rPr>
          <w:rFonts w:ascii="Times New Roman" w:hAnsi="Times New Roman" w:cs="Times New Roman"/>
        </w:rPr>
        <w:t>долгосрочные инвестиции</w:t>
      </w:r>
      <w:r w:rsidRPr="00EC4A23">
        <w:rPr>
          <w:rFonts w:ascii="Times New Roman" w:hAnsi="Times New Roman" w:cs="Times New Roman"/>
        </w:rPr>
        <w:t xml:space="preserve">, например, купить жилье. В выборку попали и те, кто </w:t>
      </w:r>
      <w:r w:rsidR="006C555C" w:rsidRPr="00EC4A23">
        <w:rPr>
          <w:rFonts w:ascii="Times New Roman" w:hAnsi="Times New Roman" w:cs="Times New Roman"/>
        </w:rPr>
        <w:t>смог завершить</w:t>
      </w:r>
      <w:r w:rsidRPr="00EC4A23">
        <w:rPr>
          <w:rFonts w:ascii="Times New Roman" w:hAnsi="Times New Roman" w:cs="Times New Roman"/>
        </w:rPr>
        <w:t xml:space="preserve"> образование за счет денег, заработанных сезонным трудом. Особняком стоят выгоды для сезонных рабочих в виде новых социальных связей, которые позволили таким образом, увеличить свой социальный капитал. </w:t>
      </w:r>
      <w:r w:rsidR="006C555C" w:rsidRPr="00EC4A23">
        <w:rPr>
          <w:rFonts w:ascii="Times New Roman" w:hAnsi="Times New Roman" w:cs="Times New Roman"/>
        </w:rPr>
        <w:t>Кроме того,</w:t>
      </w:r>
      <w:r w:rsidRPr="00EC4A23">
        <w:rPr>
          <w:rFonts w:ascii="Times New Roman" w:hAnsi="Times New Roman" w:cs="Times New Roman"/>
        </w:rPr>
        <w:t xml:space="preserve"> сезонные рабочие отмечают, что существенно увеличили свой культурный капитал за время пребывания в стране в виде более глубокого понимания языка, новых впечатлений и приключений. Культурное воздействие привело к тому, что многие из них изменили свои интересы и предпочтения изменили свои интересы и предпочтения после прибытия в Норвегию в качестве сезонных рабочих.</w:t>
      </w:r>
    </w:p>
    <w:p w14:paraId="17921981" w14:textId="6D81C525" w:rsidR="0036729D" w:rsidRPr="00EC4A23" w:rsidRDefault="0036729D" w:rsidP="00EC4A23">
      <w:pPr>
        <w:spacing w:line="360" w:lineRule="auto"/>
        <w:ind w:firstLine="708"/>
        <w:jc w:val="both"/>
        <w:rPr>
          <w:rFonts w:ascii="Times New Roman" w:hAnsi="Times New Roman" w:cs="Times New Roman"/>
        </w:rPr>
      </w:pPr>
      <w:r w:rsidRPr="00EC4A23">
        <w:rPr>
          <w:rFonts w:ascii="Times New Roman" w:hAnsi="Times New Roman" w:cs="Times New Roman"/>
        </w:rPr>
        <w:t xml:space="preserve">Экономические и культурные дивиденды способствовали появлению новых мест проживания. Сезонные рабочие привыкли к стилю жизни с более широкими возможностями для расходования средств, инвестиционными возможностями и новыми предпочтениями. </w:t>
      </w:r>
    </w:p>
    <w:p w14:paraId="5AE9202F" w14:textId="26750558" w:rsidR="00E663AF" w:rsidRPr="00EC4A23" w:rsidRDefault="00E663AF" w:rsidP="00EC4A23">
      <w:pPr>
        <w:spacing w:line="360" w:lineRule="auto"/>
        <w:ind w:firstLine="708"/>
        <w:jc w:val="both"/>
        <w:rPr>
          <w:rFonts w:ascii="Times New Roman" w:hAnsi="Times New Roman" w:cs="Times New Roman"/>
        </w:rPr>
      </w:pPr>
      <w:r w:rsidRPr="00EC4A23">
        <w:rPr>
          <w:rFonts w:ascii="Times New Roman" w:hAnsi="Times New Roman" w:cs="Times New Roman"/>
        </w:rPr>
        <w:t xml:space="preserve">По данным Статистического управления Норвегии, в 2019 году, за год до пандемии </w:t>
      </w:r>
      <w:proofErr w:type="spellStart"/>
      <w:r w:rsidRPr="00EC4A23">
        <w:rPr>
          <w:rFonts w:ascii="Times New Roman" w:hAnsi="Times New Roman" w:cs="Times New Roman"/>
        </w:rPr>
        <w:t>коронавируса</w:t>
      </w:r>
      <w:proofErr w:type="spellEnd"/>
      <w:r w:rsidRPr="00EC4A23">
        <w:rPr>
          <w:rFonts w:ascii="Times New Roman" w:hAnsi="Times New Roman" w:cs="Times New Roman"/>
        </w:rPr>
        <w:t xml:space="preserve">, в Норвегии работало в общей сложности более 180 000 иностранных рабочих. </w:t>
      </w:r>
      <w:r w:rsidR="00934F44" w:rsidRPr="00EC4A23">
        <w:rPr>
          <w:rFonts w:ascii="Times New Roman" w:hAnsi="Times New Roman" w:cs="Times New Roman"/>
        </w:rPr>
        <w:t>Значительная часть иностранной рабочей силы привозится из стран, входящих в Шенгенское сотрудничество, и поэтому автоматически получает разрешение на работу в Норвегии - в течение трех месяцев.</w:t>
      </w:r>
    </w:p>
    <w:p w14:paraId="3251CD86" w14:textId="135BC9E3" w:rsidR="00633144" w:rsidRPr="00EC4A23" w:rsidRDefault="00934F44" w:rsidP="00EC4A23">
      <w:pPr>
        <w:pStyle w:val="a3"/>
        <w:spacing w:before="0" w:beforeAutospacing="0" w:after="0" w:afterAutospacing="0" w:line="360" w:lineRule="auto"/>
        <w:ind w:firstLine="708"/>
        <w:jc w:val="both"/>
      </w:pPr>
      <w:r w:rsidRPr="00EC4A23">
        <w:t xml:space="preserve">Однако, ряду секторов, в частности плодоовощному и ягодным </w:t>
      </w:r>
      <w:proofErr w:type="spellStart"/>
      <w:r w:rsidRPr="00EC4A23">
        <w:t>подкомплексам</w:t>
      </w:r>
      <w:proofErr w:type="spellEnd"/>
      <w:r w:rsidRPr="00EC4A23">
        <w:t xml:space="preserve"> АПК Норвегии сейчас требуется большое количество малоквалифицированных рабочих. </w:t>
      </w:r>
      <w:r w:rsidR="00494178" w:rsidRPr="00EC4A23">
        <w:t>П</w:t>
      </w:r>
      <w:r w:rsidR="00000EE4" w:rsidRPr="00EC4A23">
        <w:t xml:space="preserve">о </w:t>
      </w:r>
      <w:r w:rsidR="00494178" w:rsidRPr="00EC4A23">
        <w:t>оценкам</w:t>
      </w:r>
      <w:r w:rsidR="00000EE4" w:rsidRPr="00EC4A23">
        <w:t xml:space="preserve"> Норвежского директората сельского хозяйства</w:t>
      </w:r>
      <w:r w:rsidR="00494178" w:rsidRPr="00EC4A23">
        <w:t xml:space="preserve"> такая потребность в иностранных </w:t>
      </w:r>
      <w:r w:rsidR="004F6665" w:rsidRPr="00EC4A23">
        <w:t>сезонных</w:t>
      </w:r>
      <w:r w:rsidR="00494178" w:rsidRPr="00EC4A23">
        <w:t xml:space="preserve"> работниках составляет</w:t>
      </w:r>
      <w:r w:rsidR="004F6665">
        <w:t xml:space="preserve"> </w:t>
      </w:r>
      <w:r w:rsidR="00212CC9" w:rsidRPr="00EC4A23">
        <w:t>не</w:t>
      </w:r>
      <w:r w:rsidR="004F6665">
        <w:t xml:space="preserve"> </w:t>
      </w:r>
      <w:r w:rsidR="00212CC9" w:rsidRPr="00EC4A23">
        <w:t xml:space="preserve">менее </w:t>
      </w:r>
      <w:r w:rsidR="00000EE4" w:rsidRPr="00EC4A23">
        <w:t xml:space="preserve">18 000 </w:t>
      </w:r>
      <w:r w:rsidR="00494178" w:rsidRPr="00EC4A23">
        <w:t xml:space="preserve">человек в </w:t>
      </w:r>
      <w:r w:rsidR="00633144" w:rsidRPr="00EC4A23">
        <w:t>год. Хозяйства</w:t>
      </w:r>
      <w:r w:rsidRPr="00EC4A23">
        <w:rPr>
          <w:bCs/>
        </w:rPr>
        <w:t>, выращивающие ягоды и овощи</w:t>
      </w:r>
      <w:r w:rsidRPr="00EC4A23">
        <w:t>, которые используют сезонных рабочих, например, из Вьетнама, должны обращаться в норвежский Директорат по иммиграции (UDI) за разрешением на работу для каждого из них.</w:t>
      </w:r>
      <w:r w:rsidR="00494178" w:rsidRPr="00EC4A23">
        <w:rPr>
          <w:bCs/>
        </w:rPr>
        <w:t xml:space="preserve"> Плата за рассмотрение дел </w:t>
      </w:r>
      <w:r w:rsidR="00494178" w:rsidRPr="00EC4A23">
        <w:t xml:space="preserve">в </w:t>
      </w:r>
      <w:r w:rsidR="00494178" w:rsidRPr="00EC4A23">
        <w:rPr>
          <w:bCs/>
        </w:rPr>
        <w:t>UDI</w:t>
      </w:r>
      <w:r w:rsidR="00494178" w:rsidRPr="00EC4A23">
        <w:t xml:space="preserve"> становится все более высокой. Если в 2012 году она состав</w:t>
      </w:r>
      <w:r w:rsidR="005B5D2C" w:rsidRPr="00EC4A23">
        <w:t>ля</w:t>
      </w:r>
      <w:r w:rsidR="00494178" w:rsidRPr="00EC4A23">
        <w:t>ла 1200 норвежских крон за одно заявление</w:t>
      </w:r>
      <w:proofErr w:type="gramStart"/>
      <w:r w:rsidR="00494178" w:rsidRPr="00EC4A23">
        <w:t>.</w:t>
      </w:r>
      <w:proofErr w:type="gramEnd"/>
      <w:r w:rsidR="00494178" w:rsidRPr="00EC4A23">
        <w:t xml:space="preserve"> то теперь Управление взимает сумму в 6 300 норвежских крон за каждое заявление.</w:t>
      </w:r>
      <w:r w:rsidR="005B5D2C" w:rsidRPr="00EC4A23">
        <w:t xml:space="preserve"> Это </w:t>
      </w:r>
      <w:r w:rsidR="006C555C" w:rsidRPr="00EC4A23">
        <w:rPr>
          <w:bCs/>
        </w:rPr>
        <w:t>означает,</w:t>
      </w:r>
      <w:r w:rsidR="005B5D2C" w:rsidRPr="00EC4A23">
        <w:t xml:space="preserve"> что за одиннадцать лет плата за обработку заявления выросла на 425 процентов. </w:t>
      </w:r>
      <w:r w:rsidR="006C555C" w:rsidRPr="00EC4A23">
        <w:t>Например,</w:t>
      </w:r>
      <w:r w:rsidR="005B5D2C" w:rsidRPr="00EC4A23">
        <w:t xml:space="preserve"> в 2023 году</w:t>
      </w:r>
      <w:r w:rsidR="00B314F9" w:rsidRPr="00EC4A23">
        <w:t xml:space="preserve"> </w:t>
      </w:r>
      <w:r w:rsidRPr="00EC4A23">
        <w:t xml:space="preserve">фермеру </w:t>
      </w:r>
      <w:proofErr w:type="spellStart"/>
      <w:r w:rsidRPr="00EC4A23">
        <w:t>Арнстейну</w:t>
      </w:r>
      <w:proofErr w:type="spellEnd"/>
      <w:r w:rsidR="00B314F9" w:rsidRPr="00EC4A23">
        <w:t xml:space="preserve"> </w:t>
      </w:r>
      <w:proofErr w:type="spellStart"/>
      <w:r w:rsidRPr="00EC4A23">
        <w:t>Поллестаду</w:t>
      </w:r>
      <w:proofErr w:type="spellEnd"/>
      <w:r w:rsidR="00E8719C" w:rsidRPr="00EC4A23">
        <w:t xml:space="preserve"> [19]</w:t>
      </w:r>
      <w:r w:rsidRPr="00EC4A23">
        <w:t xml:space="preserve">, выращивающему клубнику в окрестностях </w:t>
      </w:r>
      <w:proofErr w:type="spellStart"/>
      <w:r w:rsidRPr="00EC4A23">
        <w:lastRenderedPageBreak/>
        <w:t>Рюгге</w:t>
      </w:r>
      <w:proofErr w:type="spellEnd"/>
      <w:r w:rsidRPr="00EC4A23">
        <w:t xml:space="preserve"> в муниципалитете </w:t>
      </w:r>
      <w:proofErr w:type="spellStart"/>
      <w:r w:rsidRPr="00EC4A23">
        <w:t>Мосс</w:t>
      </w:r>
      <w:proofErr w:type="spellEnd"/>
      <w:r w:rsidRPr="00EC4A23">
        <w:t>, потребуется 189 000 норвежских крон для 30 вьетнамских рабочих - еще до того, как будет собрана хоть одна ягода.</w:t>
      </w:r>
    </w:p>
    <w:p w14:paraId="46E28907" w14:textId="1E7E376E" w:rsidR="00000EE4" w:rsidRPr="00EC4A23" w:rsidRDefault="00212CC9" w:rsidP="00EC4A23">
      <w:pPr>
        <w:pStyle w:val="a3"/>
        <w:spacing w:before="0" w:beforeAutospacing="0" w:after="0" w:afterAutospacing="0" w:line="360" w:lineRule="auto"/>
        <w:ind w:firstLine="708"/>
        <w:jc w:val="both"/>
      </w:pPr>
      <w:r w:rsidRPr="00EC4A23">
        <w:t xml:space="preserve">В осмыслении этого феномена применительно к сезонных сельскохозяйственным рабочий Норвегии </w:t>
      </w:r>
      <w:r w:rsidR="001E4DFC" w:rsidRPr="00EC4A23">
        <w:t xml:space="preserve">проведенный анализ позволил </w:t>
      </w:r>
      <w:r w:rsidR="006C555C" w:rsidRPr="00EC4A23">
        <w:t>нам выделить</w:t>
      </w:r>
      <w:r w:rsidRPr="00EC4A23">
        <w:t xml:space="preserve"> ряд сущностных элементов, в </w:t>
      </w:r>
      <w:r w:rsidR="001E4DFC" w:rsidRPr="00EC4A23">
        <w:t>частности</w:t>
      </w:r>
      <w:r w:rsidR="00BA40B9" w:rsidRPr="00EC4A23">
        <w:t>:</w:t>
      </w:r>
    </w:p>
    <w:p w14:paraId="7BAFAE00" w14:textId="28DB7E5C" w:rsidR="00BA40B9" w:rsidRPr="00EC4A23" w:rsidRDefault="00BA40B9" w:rsidP="00D61C6A">
      <w:pPr>
        <w:spacing w:line="360" w:lineRule="auto"/>
        <w:jc w:val="both"/>
        <w:rPr>
          <w:rFonts w:ascii="Times New Roman" w:hAnsi="Times New Roman" w:cs="Times New Roman"/>
        </w:rPr>
      </w:pPr>
      <w:r w:rsidRPr="00EC4A23">
        <w:rPr>
          <w:rFonts w:ascii="Times New Roman" w:hAnsi="Times New Roman" w:cs="Times New Roman"/>
        </w:rPr>
        <w:tab/>
        <w:t xml:space="preserve">- большинство неевропейских </w:t>
      </w:r>
      <w:r w:rsidR="00000EE4" w:rsidRPr="00EC4A23">
        <w:rPr>
          <w:rFonts w:ascii="Times New Roman" w:hAnsi="Times New Roman" w:cs="Times New Roman"/>
        </w:rPr>
        <w:t>работник</w:t>
      </w:r>
      <w:r w:rsidRPr="00EC4A23">
        <w:rPr>
          <w:rFonts w:ascii="Times New Roman" w:hAnsi="Times New Roman" w:cs="Times New Roman"/>
        </w:rPr>
        <w:t>ов при опросе</w:t>
      </w:r>
      <w:r w:rsidR="00000EE4" w:rsidRPr="00EC4A23">
        <w:rPr>
          <w:rFonts w:ascii="Times New Roman" w:hAnsi="Times New Roman" w:cs="Times New Roman"/>
        </w:rPr>
        <w:t xml:space="preserve"> сообщают, что заплатили сбор за вербовку, чтобы приехать в Норвегию и рабо</w:t>
      </w:r>
      <w:r w:rsidRPr="00EC4A23">
        <w:rPr>
          <w:rFonts w:ascii="Times New Roman" w:hAnsi="Times New Roman" w:cs="Times New Roman"/>
        </w:rPr>
        <w:t xml:space="preserve">тать. Гонорар выплачивается так </w:t>
      </w:r>
      <w:r w:rsidR="00000EE4" w:rsidRPr="00EC4A23">
        <w:rPr>
          <w:rFonts w:ascii="Times New Roman" w:hAnsi="Times New Roman" w:cs="Times New Roman"/>
        </w:rPr>
        <w:t>называем</w:t>
      </w:r>
      <w:r w:rsidRPr="00EC4A23">
        <w:rPr>
          <w:rFonts w:ascii="Times New Roman" w:hAnsi="Times New Roman" w:cs="Times New Roman"/>
        </w:rPr>
        <w:t>ому</w:t>
      </w:r>
      <w:r w:rsidR="00000EE4" w:rsidRPr="00EC4A23">
        <w:rPr>
          <w:rFonts w:ascii="Times New Roman" w:hAnsi="Times New Roman" w:cs="Times New Roman"/>
        </w:rPr>
        <w:t xml:space="preserve"> связующ</w:t>
      </w:r>
      <w:r w:rsidRPr="00EC4A23">
        <w:rPr>
          <w:rFonts w:ascii="Times New Roman" w:hAnsi="Times New Roman" w:cs="Times New Roman"/>
        </w:rPr>
        <w:t>ему</w:t>
      </w:r>
      <w:r w:rsidR="00000EE4" w:rsidRPr="00EC4A23">
        <w:rPr>
          <w:rFonts w:ascii="Times New Roman" w:hAnsi="Times New Roman" w:cs="Times New Roman"/>
        </w:rPr>
        <w:t xml:space="preserve"> звен</w:t>
      </w:r>
      <w:r w:rsidRPr="00EC4A23">
        <w:rPr>
          <w:rFonts w:ascii="Times New Roman" w:hAnsi="Times New Roman" w:cs="Times New Roman"/>
        </w:rPr>
        <w:t>у</w:t>
      </w:r>
      <w:r w:rsidR="00000EE4" w:rsidRPr="00EC4A23">
        <w:rPr>
          <w:rFonts w:ascii="Times New Roman" w:hAnsi="Times New Roman" w:cs="Times New Roman"/>
        </w:rPr>
        <w:t xml:space="preserve"> - лиц</w:t>
      </w:r>
      <w:r w:rsidRPr="00EC4A23">
        <w:rPr>
          <w:rFonts w:ascii="Times New Roman" w:hAnsi="Times New Roman" w:cs="Times New Roman"/>
        </w:rPr>
        <w:t>у</w:t>
      </w:r>
      <w:r w:rsidR="00000EE4" w:rsidRPr="00EC4A23">
        <w:rPr>
          <w:rFonts w:ascii="Times New Roman" w:hAnsi="Times New Roman" w:cs="Times New Roman"/>
        </w:rPr>
        <w:t xml:space="preserve">, которое нанимает сезонных рабочих от имени </w:t>
      </w:r>
      <w:r w:rsidR="00633144" w:rsidRPr="00EC4A23">
        <w:rPr>
          <w:rFonts w:ascii="Times New Roman" w:hAnsi="Times New Roman" w:cs="Times New Roman"/>
        </w:rPr>
        <w:t>работодателя. Платежи</w:t>
      </w:r>
      <w:r w:rsidR="00000EE4" w:rsidRPr="00EC4A23">
        <w:rPr>
          <w:rFonts w:ascii="Times New Roman" w:hAnsi="Times New Roman" w:cs="Times New Roman"/>
        </w:rPr>
        <w:t xml:space="preserve"> часто осуществляются за пределами Норвегии, сумм</w:t>
      </w:r>
      <w:r w:rsidRPr="00EC4A23">
        <w:rPr>
          <w:rFonts w:ascii="Times New Roman" w:hAnsi="Times New Roman" w:cs="Times New Roman"/>
        </w:rPr>
        <w:t xml:space="preserve">ы могут составлять </w:t>
      </w:r>
      <w:r w:rsidR="00000EE4" w:rsidRPr="00EC4A23">
        <w:rPr>
          <w:rFonts w:ascii="Times New Roman" w:hAnsi="Times New Roman" w:cs="Times New Roman"/>
        </w:rPr>
        <w:t xml:space="preserve">от нескольких сотен до многих тысяч крон. Работодатели не всегда знают, что сезонные работники </w:t>
      </w:r>
      <w:r w:rsidRPr="00EC4A23">
        <w:rPr>
          <w:rFonts w:ascii="Times New Roman" w:hAnsi="Times New Roman" w:cs="Times New Roman"/>
        </w:rPr>
        <w:t xml:space="preserve">наняты за </w:t>
      </w:r>
      <w:r w:rsidR="00000EE4" w:rsidRPr="00EC4A23">
        <w:rPr>
          <w:rFonts w:ascii="Times New Roman" w:hAnsi="Times New Roman" w:cs="Times New Roman"/>
        </w:rPr>
        <w:t xml:space="preserve">вознаграждение </w:t>
      </w:r>
      <w:r w:rsidRPr="00EC4A23">
        <w:rPr>
          <w:rFonts w:ascii="Times New Roman" w:hAnsi="Times New Roman" w:cs="Times New Roman"/>
        </w:rPr>
        <w:t>посреднику;</w:t>
      </w:r>
    </w:p>
    <w:p w14:paraId="1DB33BC0" w14:textId="77777777" w:rsidR="00BA40B9" w:rsidRPr="00EC4A23" w:rsidRDefault="00BA40B9" w:rsidP="00D61C6A">
      <w:pPr>
        <w:spacing w:line="360" w:lineRule="auto"/>
        <w:jc w:val="both"/>
        <w:rPr>
          <w:rFonts w:ascii="Times New Roman" w:hAnsi="Times New Roman" w:cs="Times New Roman"/>
        </w:rPr>
      </w:pPr>
      <w:r w:rsidRPr="00EC4A23">
        <w:rPr>
          <w:rFonts w:ascii="Times New Roman" w:hAnsi="Times New Roman" w:cs="Times New Roman"/>
        </w:rPr>
        <w:tab/>
        <w:t xml:space="preserve">- зачастую сезонные рабочие сталкиваются с откровенным </w:t>
      </w:r>
      <w:r w:rsidR="006C555C" w:rsidRPr="00EC4A23">
        <w:rPr>
          <w:rFonts w:ascii="Times New Roman" w:hAnsi="Times New Roman" w:cs="Times New Roman"/>
        </w:rPr>
        <w:t>воровством заработной</w:t>
      </w:r>
      <w:r w:rsidR="00000EE4" w:rsidRPr="00EC4A23">
        <w:rPr>
          <w:rFonts w:ascii="Times New Roman" w:hAnsi="Times New Roman" w:cs="Times New Roman"/>
        </w:rPr>
        <w:t xml:space="preserve"> платы </w:t>
      </w:r>
      <w:r w:rsidRPr="00EC4A23">
        <w:rPr>
          <w:rFonts w:ascii="Times New Roman" w:hAnsi="Times New Roman" w:cs="Times New Roman"/>
        </w:rPr>
        <w:t>со стороны</w:t>
      </w:r>
      <w:r w:rsidR="00000EE4" w:rsidRPr="00EC4A23">
        <w:rPr>
          <w:rFonts w:ascii="Times New Roman" w:hAnsi="Times New Roman" w:cs="Times New Roman"/>
        </w:rPr>
        <w:t xml:space="preserve"> работодател</w:t>
      </w:r>
      <w:r w:rsidRPr="00EC4A23">
        <w:rPr>
          <w:rFonts w:ascii="Times New Roman" w:hAnsi="Times New Roman" w:cs="Times New Roman"/>
        </w:rPr>
        <w:t>я, когда он</w:t>
      </w:r>
      <w:r w:rsidR="00000EE4" w:rsidRPr="00EC4A23">
        <w:rPr>
          <w:rFonts w:ascii="Times New Roman" w:hAnsi="Times New Roman" w:cs="Times New Roman"/>
        </w:rPr>
        <w:t xml:space="preserve"> обогащается за счет незаконного </w:t>
      </w:r>
      <w:proofErr w:type="spellStart"/>
      <w:r w:rsidRPr="00EC4A23">
        <w:rPr>
          <w:rFonts w:ascii="Times New Roman" w:hAnsi="Times New Roman" w:cs="Times New Roman"/>
        </w:rPr>
        <w:t>недо</w:t>
      </w:r>
      <w:r w:rsidR="00000EE4" w:rsidRPr="00EC4A23">
        <w:rPr>
          <w:rFonts w:ascii="Times New Roman" w:hAnsi="Times New Roman" w:cs="Times New Roman"/>
        </w:rPr>
        <w:t>получения</w:t>
      </w:r>
      <w:proofErr w:type="spellEnd"/>
      <w:r w:rsidR="00000EE4" w:rsidRPr="00EC4A23">
        <w:rPr>
          <w:rFonts w:ascii="Times New Roman" w:hAnsi="Times New Roman" w:cs="Times New Roman"/>
        </w:rPr>
        <w:t xml:space="preserve"> заработной платы работник</w:t>
      </w:r>
      <w:r w:rsidRPr="00EC4A23">
        <w:rPr>
          <w:rFonts w:ascii="Times New Roman" w:hAnsi="Times New Roman" w:cs="Times New Roman"/>
        </w:rPr>
        <w:t>ами</w:t>
      </w:r>
      <w:r w:rsidR="00000EE4" w:rsidRPr="00EC4A23">
        <w:rPr>
          <w:rFonts w:ascii="Times New Roman" w:hAnsi="Times New Roman" w:cs="Times New Roman"/>
        </w:rPr>
        <w:t xml:space="preserve">, например, в виде несанкционированных </w:t>
      </w:r>
      <w:r w:rsidRPr="00EC4A23">
        <w:rPr>
          <w:rFonts w:ascii="Times New Roman" w:hAnsi="Times New Roman" w:cs="Times New Roman"/>
        </w:rPr>
        <w:t xml:space="preserve">и непредусмотренных договором </w:t>
      </w:r>
      <w:r w:rsidR="00000EE4" w:rsidRPr="00EC4A23">
        <w:rPr>
          <w:rFonts w:ascii="Times New Roman" w:hAnsi="Times New Roman" w:cs="Times New Roman"/>
        </w:rPr>
        <w:t>вычетов</w:t>
      </w:r>
      <w:r w:rsidRPr="00EC4A23">
        <w:rPr>
          <w:rFonts w:ascii="Times New Roman" w:hAnsi="Times New Roman" w:cs="Times New Roman"/>
        </w:rPr>
        <w:t>;</w:t>
      </w:r>
    </w:p>
    <w:p w14:paraId="0007F112" w14:textId="77777777" w:rsidR="00A01C83" w:rsidRPr="00EC4A23" w:rsidRDefault="00A01C83" w:rsidP="00D61C6A">
      <w:pPr>
        <w:spacing w:line="360" w:lineRule="auto"/>
        <w:jc w:val="both"/>
        <w:rPr>
          <w:rFonts w:ascii="Times New Roman" w:hAnsi="Times New Roman" w:cs="Times New Roman"/>
        </w:rPr>
      </w:pPr>
      <w:r w:rsidRPr="00EC4A23">
        <w:rPr>
          <w:rFonts w:ascii="Times New Roman" w:hAnsi="Times New Roman" w:cs="Times New Roman"/>
        </w:rPr>
        <w:tab/>
        <w:t>- двойные контракты. Работодатели-жулики также могут предоставлять работникам двойные контракты. По данным Управления трудовой инспекции, они часто составляют один договор на языке работника, а другой - на норвежском или английском, с содержанием, соответствующим норвежским правилам и нормам. Этот договор предъявляется в трудовой инспекции во время проверки.</w:t>
      </w:r>
    </w:p>
    <w:p w14:paraId="4BB7FB7B" w14:textId="77777777" w:rsidR="00462B56" w:rsidRPr="00EC4A23" w:rsidRDefault="00BA40B9" w:rsidP="00D61C6A">
      <w:pPr>
        <w:pStyle w:val="a3"/>
        <w:spacing w:before="0" w:beforeAutospacing="0" w:after="0" w:afterAutospacing="0" w:line="360" w:lineRule="auto"/>
        <w:jc w:val="both"/>
      </w:pPr>
      <w:r w:rsidRPr="00EC4A23">
        <w:tab/>
        <w:t xml:space="preserve">- отдельная составляющая ущемления прав - когда сезонные </w:t>
      </w:r>
      <w:r w:rsidR="006C555C" w:rsidRPr="00EC4A23">
        <w:t>кадры работают</w:t>
      </w:r>
      <w:r w:rsidR="00000EE4" w:rsidRPr="00EC4A23">
        <w:t xml:space="preserve"> больше часов, чем </w:t>
      </w:r>
      <w:r w:rsidRPr="00EC4A23">
        <w:t>предусмотрено договором. При этом рекрутинговые организации также могут присваивать часть зарплаты сотрудников, часто через счета за рубежом</w:t>
      </w:r>
      <w:r w:rsidR="00000EE4" w:rsidRPr="00EC4A23">
        <w:t xml:space="preserve">. Это также является формой </w:t>
      </w:r>
      <w:r w:rsidRPr="00EC4A23">
        <w:t>нерегламентированной эксплуатации</w:t>
      </w:r>
      <w:r w:rsidR="00000EE4" w:rsidRPr="00EC4A23">
        <w:t xml:space="preserve"> и нарушением общих положений об оплате труда или положений об оплате сверхурочных.</w:t>
      </w:r>
      <w:r w:rsidR="00462B56" w:rsidRPr="00EC4A23">
        <w:t xml:space="preserve"> Так, например, сборщикам клубники в </w:t>
      </w:r>
      <w:proofErr w:type="spellStart"/>
      <w:r w:rsidR="00462B56" w:rsidRPr="00EC4A23">
        <w:t>С</w:t>
      </w:r>
      <w:r w:rsidR="000A2328" w:rsidRPr="00EC4A23">
        <w:t>ё</w:t>
      </w:r>
      <w:r w:rsidR="00462B56" w:rsidRPr="00EC4A23">
        <w:t>гне</w:t>
      </w:r>
      <w:proofErr w:type="spellEnd"/>
      <w:r w:rsidR="000A2328" w:rsidRPr="00EC4A23">
        <w:t xml:space="preserve"> </w:t>
      </w:r>
      <w:r w:rsidR="00462B56" w:rsidRPr="00EC4A23">
        <w:t xml:space="preserve">недавно присудили компенсацию в размере нескольких сотен тысяч крон. Летом 2019 года они заключили фиктивные трудовые договоры и работали по 14 часов в день семь дней в неделю. Через кадровое агентство 40 работникам платили половину того, что им полагалось. Владелец агентства был приговорен к 60 дням лишения свободы условно, должен выплатить своим бывшим работникам 850 000 норвежских крон и оштрафован на 40 000 норвежских крон, сообщает </w:t>
      </w:r>
      <w:proofErr w:type="spellStart"/>
      <w:r w:rsidR="00462B56" w:rsidRPr="00EC4A23">
        <w:t>FriFagbevegelse</w:t>
      </w:r>
      <w:proofErr w:type="spellEnd"/>
      <w:r w:rsidR="00462B56" w:rsidRPr="00EC4A23">
        <w:t>.</w:t>
      </w:r>
    </w:p>
    <w:p w14:paraId="6C378383" w14:textId="77777777" w:rsidR="00A01C83" w:rsidRPr="00EC4A23" w:rsidRDefault="00BA40B9" w:rsidP="00D61C6A">
      <w:pPr>
        <w:spacing w:line="360" w:lineRule="auto"/>
        <w:jc w:val="both"/>
        <w:rPr>
          <w:rFonts w:ascii="Times New Roman" w:hAnsi="Times New Roman" w:cs="Times New Roman"/>
        </w:rPr>
      </w:pPr>
      <w:r w:rsidRPr="00EC4A23">
        <w:rPr>
          <w:rFonts w:ascii="Times New Roman" w:hAnsi="Times New Roman" w:cs="Times New Roman"/>
        </w:rPr>
        <w:tab/>
        <w:t>- с</w:t>
      </w:r>
      <w:r w:rsidR="00BC4D99" w:rsidRPr="00EC4A23">
        <w:rPr>
          <w:rFonts w:ascii="Times New Roman" w:hAnsi="Times New Roman" w:cs="Times New Roman"/>
        </w:rPr>
        <w:t>езонным работникам часто предлагают жилье вместе с работодателем или через него. Стандарты варьируются, но мы видим много примеров, когда сезонные рабочие живут в очень плохих условиях, в убогих квартирах и платят за аренду выше рыночной цены.</w:t>
      </w:r>
      <w:r w:rsidR="00A01C83" w:rsidRPr="00EC4A23">
        <w:rPr>
          <w:rFonts w:ascii="Times New Roman" w:hAnsi="Times New Roman" w:cs="Times New Roman"/>
        </w:rPr>
        <w:t xml:space="preserve"> Юридически не существует верхнего предела того, сколько денег работодатель может </w:t>
      </w:r>
      <w:r w:rsidR="00A01C83" w:rsidRPr="00EC4A23">
        <w:rPr>
          <w:rFonts w:ascii="Times New Roman" w:hAnsi="Times New Roman" w:cs="Times New Roman"/>
        </w:rPr>
        <w:lastRenderedPageBreak/>
        <w:t xml:space="preserve">потребовать за проживание. Часто можно столкнуться со случаями, что жилье сдается сезонным рабочим в </w:t>
      </w:r>
      <w:r w:rsidR="006C555C" w:rsidRPr="00EC4A23">
        <w:rPr>
          <w:rFonts w:ascii="Times New Roman" w:hAnsi="Times New Roman" w:cs="Times New Roman"/>
        </w:rPr>
        <w:t>пять — семь</w:t>
      </w:r>
      <w:r w:rsidR="00A01C83" w:rsidRPr="00EC4A23">
        <w:rPr>
          <w:rFonts w:ascii="Times New Roman" w:hAnsi="Times New Roman" w:cs="Times New Roman"/>
        </w:rPr>
        <w:t xml:space="preserve"> раз дороже, чем норвежцам; </w:t>
      </w:r>
    </w:p>
    <w:p w14:paraId="28BD1A4C" w14:textId="77777777" w:rsidR="00A01C83" w:rsidRPr="00EC4A23" w:rsidRDefault="00A01C83" w:rsidP="00D61C6A">
      <w:pPr>
        <w:spacing w:line="360" w:lineRule="auto"/>
        <w:jc w:val="both"/>
        <w:rPr>
          <w:rFonts w:ascii="Times New Roman" w:hAnsi="Times New Roman" w:cs="Times New Roman"/>
        </w:rPr>
      </w:pPr>
      <w:r w:rsidRPr="00EC4A23">
        <w:rPr>
          <w:rFonts w:ascii="Times New Roman" w:hAnsi="Times New Roman" w:cs="Times New Roman"/>
        </w:rPr>
        <w:tab/>
        <w:t xml:space="preserve">- плохая безопасность на рабочем месте; </w:t>
      </w:r>
      <w:proofErr w:type="spellStart"/>
      <w:r w:rsidRPr="00EC4A23">
        <w:rPr>
          <w:rFonts w:ascii="Times New Roman" w:hAnsi="Times New Roman" w:cs="Times New Roman"/>
        </w:rPr>
        <w:t>сельхозорганизации</w:t>
      </w:r>
      <w:proofErr w:type="spellEnd"/>
      <w:r w:rsidRPr="00EC4A23">
        <w:rPr>
          <w:rFonts w:ascii="Times New Roman" w:hAnsi="Times New Roman" w:cs="Times New Roman"/>
        </w:rPr>
        <w:t xml:space="preserve"> и фермеры также стремятся сократить расходы, не соблюдая правила безопасности для рабочих и техники безопасности на рабочем месте.  Иностранные работники, не состоящие в профсоюзе, обычно не являются частью культуры охраны труда, техники безопасности и окружающей среды (HSE) на норвежских рабочих местах;</w:t>
      </w:r>
    </w:p>
    <w:p w14:paraId="79A6AA0D" w14:textId="435CBCD3" w:rsidR="004D5B30" w:rsidRPr="00EC4A23" w:rsidRDefault="00BA40B9" w:rsidP="00D61C6A">
      <w:pPr>
        <w:spacing w:line="360" w:lineRule="auto"/>
        <w:jc w:val="both"/>
        <w:rPr>
          <w:rFonts w:ascii="Times New Roman" w:hAnsi="Times New Roman" w:cs="Times New Roman"/>
        </w:rPr>
      </w:pPr>
      <w:r w:rsidRPr="00EC4A23">
        <w:rPr>
          <w:rFonts w:ascii="Times New Roman" w:hAnsi="Times New Roman" w:cs="Times New Roman"/>
        </w:rPr>
        <w:tab/>
        <w:t>- с</w:t>
      </w:r>
      <w:r w:rsidR="00BC4D99" w:rsidRPr="00EC4A23">
        <w:rPr>
          <w:rFonts w:ascii="Times New Roman" w:hAnsi="Times New Roman" w:cs="Times New Roman"/>
        </w:rPr>
        <w:t>огласно Закону об условиях труда</w:t>
      </w:r>
      <w:r w:rsidRPr="00EC4A23">
        <w:rPr>
          <w:rFonts w:ascii="Times New Roman" w:hAnsi="Times New Roman" w:cs="Times New Roman"/>
        </w:rPr>
        <w:t xml:space="preserve"> Королевства Норвегия</w:t>
      </w:r>
      <w:r w:rsidR="00BC4D99" w:rsidRPr="00EC4A23">
        <w:rPr>
          <w:rFonts w:ascii="Times New Roman" w:hAnsi="Times New Roman" w:cs="Times New Roman"/>
        </w:rPr>
        <w:t xml:space="preserve">, заработная плата должна выплачиваться два раза в месяц, если не оговорено иное. </w:t>
      </w:r>
      <w:r w:rsidRPr="00EC4A23">
        <w:rPr>
          <w:rFonts w:ascii="Times New Roman" w:hAnsi="Times New Roman" w:cs="Times New Roman"/>
        </w:rPr>
        <w:t>Однако</w:t>
      </w:r>
      <w:r w:rsidR="004F6665">
        <w:rPr>
          <w:rFonts w:ascii="Times New Roman" w:hAnsi="Times New Roman" w:cs="Times New Roman"/>
        </w:rPr>
        <w:t xml:space="preserve"> </w:t>
      </w:r>
      <w:r w:rsidRPr="00EC4A23">
        <w:rPr>
          <w:rFonts w:ascii="Times New Roman" w:hAnsi="Times New Roman" w:cs="Times New Roman"/>
        </w:rPr>
        <w:t>в</w:t>
      </w:r>
      <w:r w:rsidR="00BC4D99" w:rsidRPr="00EC4A23">
        <w:rPr>
          <w:rFonts w:ascii="Times New Roman" w:hAnsi="Times New Roman" w:cs="Times New Roman"/>
        </w:rPr>
        <w:t xml:space="preserve">ыплата в конце сезона - обычное явление для сезонных работников в сельском </w:t>
      </w:r>
      <w:r w:rsidR="00633144" w:rsidRPr="00EC4A23">
        <w:rPr>
          <w:rFonts w:ascii="Times New Roman" w:hAnsi="Times New Roman" w:cs="Times New Roman"/>
        </w:rPr>
        <w:t>хозяйстве. Основная</w:t>
      </w:r>
      <w:r w:rsidR="00BC4D99" w:rsidRPr="00EC4A23">
        <w:rPr>
          <w:rFonts w:ascii="Times New Roman" w:hAnsi="Times New Roman" w:cs="Times New Roman"/>
        </w:rPr>
        <w:t xml:space="preserve"> причина заключается в том, что сезонные работники обычно не имеют норвежского банковского счета, </w:t>
      </w:r>
      <w:r w:rsidR="004D5B30" w:rsidRPr="00EC4A23">
        <w:rPr>
          <w:rFonts w:ascii="Times New Roman" w:hAnsi="Times New Roman" w:cs="Times New Roman"/>
        </w:rPr>
        <w:t>работодателям естественно выгоднее</w:t>
      </w:r>
      <w:r w:rsidR="00BC4D99" w:rsidRPr="00EC4A23">
        <w:rPr>
          <w:rFonts w:ascii="Times New Roman" w:hAnsi="Times New Roman" w:cs="Times New Roman"/>
        </w:rPr>
        <w:t xml:space="preserve"> произвести единовременный платеж по возвращении работника домой. Задолженность по зарплате </w:t>
      </w:r>
      <w:r w:rsidR="004D5B30" w:rsidRPr="00EC4A23">
        <w:rPr>
          <w:rFonts w:ascii="Times New Roman" w:hAnsi="Times New Roman" w:cs="Times New Roman"/>
        </w:rPr>
        <w:t xml:space="preserve">одновременно </w:t>
      </w:r>
      <w:r w:rsidR="00BC4D99" w:rsidRPr="00EC4A23">
        <w:rPr>
          <w:rFonts w:ascii="Times New Roman" w:hAnsi="Times New Roman" w:cs="Times New Roman"/>
        </w:rPr>
        <w:t>может озн</w:t>
      </w:r>
      <w:r w:rsidR="004D5B30" w:rsidRPr="00EC4A23">
        <w:rPr>
          <w:rFonts w:ascii="Times New Roman" w:hAnsi="Times New Roman" w:cs="Times New Roman"/>
        </w:rPr>
        <w:t>ачать усиливающуюся личную зависимость наемного иностранного работника от работодателя или посредника.</w:t>
      </w:r>
    </w:p>
    <w:p w14:paraId="09D6A9C4" w14:textId="77777777" w:rsidR="00B256CB" w:rsidRPr="00EC4A23" w:rsidRDefault="004D5B30" w:rsidP="00D61C6A">
      <w:pPr>
        <w:spacing w:line="360" w:lineRule="auto"/>
        <w:jc w:val="both"/>
        <w:rPr>
          <w:rFonts w:ascii="Times New Roman" w:hAnsi="Times New Roman" w:cs="Times New Roman"/>
        </w:rPr>
      </w:pPr>
      <w:r w:rsidRPr="00EC4A23">
        <w:rPr>
          <w:rFonts w:ascii="Times New Roman" w:hAnsi="Times New Roman" w:cs="Times New Roman"/>
        </w:rPr>
        <w:tab/>
        <w:t xml:space="preserve">- </w:t>
      </w:r>
      <w:r w:rsidR="00D61C6A" w:rsidRPr="00EC4A23">
        <w:rPr>
          <w:rFonts w:ascii="Times New Roman" w:hAnsi="Times New Roman" w:cs="Times New Roman"/>
        </w:rPr>
        <w:t>н</w:t>
      </w:r>
      <w:r w:rsidR="00BA6EC2" w:rsidRPr="00EC4A23">
        <w:rPr>
          <w:rFonts w:ascii="Times New Roman" w:hAnsi="Times New Roman" w:cs="Times New Roman"/>
        </w:rPr>
        <w:t xml:space="preserve">абор сезонных работников требует времени, знания языка и, что немаловажно, знания каналов </w:t>
      </w:r>
      <w:proofErr w:type="spellStart"/>
      <w:r w:rsidR="00BA6EC2" w:rsidRPr="00EC4A23">
        <w:rPr>
          <w:rFonts w:ascii="Times New Roman" w:hAnsi="Times New Roman" w:cs="Times New Roman"/>
        </w:rPr>
        <w:t>рекрутинга</w:t>
      </w:r>
      <w:proofErr w:type="spellEnd"/>
      <w:r w:rsidRPr="00EC4A23">
        <w:rPr>
          <w:rFonts w:ascii="Times New Roman" w:hAnsi="Times New Roman" w:cs="Times New Roman"/>
        </w:rPr>
        <w:t>, что, по понятным причинам, большинству иностранной рабочей силе не доступно</w:t>
      </w:r>
      <w:r w:rsidR="00BA6EC2" w:rsidRPr="00EC4A23">
        <w:rPr>
          <w:rFonts w:ascii="Times New Roman" w:hAnsi="Times New Roman" w:cs="Times New Roman"/>
        </w:rPr>
        <w:t xml:space="preserve">. За это отвечает рекрутер, который, например, сам </w:t>
      </w:r>
      <w:r w:rsidRPr="00EC4A23">
        <w:rPr>
          <w:rFonts w:ascii="Times New Roman" w:hAnsi="Times New Roman" w:cs="Times New Roman"/>
        </w:rPr>
        <w:t>был когда-то</w:t>
      </w:r>
      <w:r w:rsidR="00BA6EC2" w:rsidRPr="00EC4A23">
        <w:rPr>
          <w:rFonts w:ascii="Times New Roman" w:hAnsi="Times New Roman" w:cs="Times New Roman"/>
        </w:rPr>
        <w:t xml:space="preserve"> сезонным работником. </w:t>
      </w:r>
      <w:r w:rsidRPr="00EC4A23">
        <w:rPr>
          <w:rFonts w:ascii="Times New Roman" w:hAnsi="Times New Roman" w:cs="Times New Roman"/>
        </w:rPr>
        <w:t xml:space="preserve">При этом, как говорят официальные источники, рекрутер зачастую является также человеком, который составляет график работы и осуществляет ежедневный контроль за сотрудниками. Работодатель таким образом не уделяет должного внимания повседневным операциям, а оставляет многое на усмотрение рекрутера, фактически отказываясь от прямого взаимодействия с иностранными рабочими. Рекрутеры также зачастую занимаются выплатой заработной платы, организуют транспорт до места жительства и обратно, предоставляют жилье и занимаются процессом подачи документов в UDI (Норвежский директорат по иммиграции). </w:t>
      </w:r>
      <w:r w:rsidR="00BA6EC2" w:rsidRPr="00EC4A23">
        <w:rPr>
          <w:rFonts w:ascii="Times New Roman" w:hAnsi="Times New Roman" w:cs="Times New Roman"/>
        </w:rPr>
        <w:t xml:space="preserve">Это дает ему большую власть и позволяет злоупотреблять своим положением в корыстных целях. </w:t>
      </w:r>
    </w:p>
    <w:p w14:paraId="0B3B6D31" w14:textId="3515BBED" w:rsidR="00B5092F" w:rsidRPr="00EC4A23" w:rsidRDefault="00FA2DE6" w:rsidP="00EC4A23">
      <w:pPr>
        <w:spacing w:line="360" w:lineRule="auto"/>
        <w:ind w:firstLine="708"/>
        <w:jc w:val="both"/>
        <w:rPr>
          <w:rFonts w:ascii="Times New Roman" w:hAnsi="Times New Roman" w:cs="Times New Roman"/>
          <w:color w:val="000000" w:themeColor="text1"/>
        </w:rPr>
      </w:pPr>
      <w:r w:rsidRPr="00EC4A23">
        <w:rPr>
          <w:rFonts w:ascii="Times New Roman" w:hAnsi="Times New Roman" w:cs="Times New Roman"/>
        </w:rPr>
        <w:t>Шведские "зеленые" отрасли</w:t>
      </w:r>
      <w:r w:rsidR="00D47A11" w:rsidRPr="00EC4A23">
        <w:rPr>
          <w:rFonts w:ascii="Times New Roman" w:hAnsi="Times New Roman" w:cs="Times New Roman"/>
        </w:rPr>
        <w:t xml:space="preserve"> также широко</w:t>
      </w:r>
      <w:r w:rsidRPr="00EC4A23">
        <w:rPr>
          <w:rFonts w:ascii="Times New Roman" w:hAnsi="Times New Roman" w:cs="Times New Roman"/>
        </w:rPr>
        <w:t xml:space="preserve"> нанимают сезонных трудовых мигрантов как из стран, не входящих в ЕС, так и из ЕС. </w:t>
      </w:r>
      <w:r w:rsidR="00B5092F" w:rsidRPr="00EC4A23">
        <w:rPr>
          <w:rFonts w:ascii="Times New Roman" w:hAnsi="Times New Roman" w:cs="Times New Roman"/>
        </w:rPr>
        <w:t xml:space="preserve">Как и в других странах старой Европы, наиболее распространенной тенденцией трудовой миграции в </w:t>
      </w:r>
      <w:r w:rsidR="000A2328" w:rsidRPr="00EC4A23">
        <w:rPr>
          <w:rFonts w:ascii="Times New Roman" w:hAnsi="Times New Roman" w:cs="Times New Roman"/>
        </w:rPr>
        <w:t xml:space="preserve">Королевство </w:t>
      </w:r>
      <w:r w:rsidR="00B5092F" w:rsidRPr="00EC4A23">
        <w:rPr>
          <w:rFonts w:ascii="Times New Roman" w:hAnsi="Times New Roman" w:cs="Times New Roman"/>
        </w:rPr>
        <w:t>Швеци</w:t>
      </w:r>
      <w:r w:rsidR="000A2328" w:rsidRPr="00EC4A23">
        <w:rPr>
          <w:rFonts w:ascii="Times New Roman" w:hAnsi="Times New Roman" w:cs="Times New Roman"/>
        </w:rPr>
        <w:t>я</w:t>
      </w:r>
      <w:r w:rsidR="00B5092F" w:rsidRPr="00EC4A23">
        <w:rPr>
          <w:rFonts w:ascii="Times New Roman" w:hAnsi="Times New Roman" w:cs="Times New Roman"/>
        </w:rPr>
        <w:t xml:space="preserve"> является сезонная работа мигрантов в сельскохозяйственной и сельской промышленности, чему способствует либеральная и нерегулируемая политика трудовой миграции. Хотя многие отрасли промышленности используют "пространственный подход", перенося производство в страны с низкой оплатой труда, чтобы справиться с кризисом и </w:t>
      </w:r>
      <w:r w:rsidR="00B5092F" w:rsidRPr="00EC4A23">
        <w:rPr>
          <w:rFonts w:ascii="Times New Roman" w:hAnsi="Times New Roman" w:cs="Times New Roman"/>
        </w:rPr>
        <w:lastRenderedPageBreak/>
        <w:t xml:space="preserve">усилением конкуренции, "зеленые" отрасли вместо этого разработали стратегию опоры на недорогую рабочую силу, импортируемую из других стран, - "подход </w:t>
      </w:r>
      <w:proofErr w:type="spellStart"/>
      <w:r w:rsidR="00B5092F" w:rsidRPr="00EC4A23">
        <w:rPr>
          <w:rFonts w:ascii="Times New Roman" w:hAnsi="Times New Roman" w:cs="Times New Roman"/>
        </w:rPr>
        <w:t>in-situ</w:t>
      </w:r>
      <w:proofErr w:type="spellEnd"/>
      <w:r w:rsidR="00B5092F" w:rsidRPr="00EC4A23">
        <w:rPr>
          <w:rFonts w:ascii="Times New Roman" w:hAnsi="Times New Roman" w:cs="Times New Roman"/>
        </w:rPr>
        <w:t xml:space="preserve">" </w:t>
      </w:r>
      <w:r w:rsidR="00E8719C" w:rsidRPr="00EC4A23">
        <w:rPr>
          <w:rFonts w:ascii="Times New Roman" w:hAnsi="Times New Roman" w:cs="Times New Roman"/>
          <w:color w:val="000000" w:themeColor="text1"/>
        </w:rPr>
        <w:t>[24]</w:t>
      </w:r>
      <w:r w:rsidR="004F6665">
        <w:rPr>
          <w:rFonts w:ascii="Times New Roman" w:hAnsi="Times New Roman" w:cs="Times New Roman"/>
          <w:color w:val="000000" w:themeColor="text1"/>
        </w:rPr>
        <w:t>.</w:t>
      </w:r>
    </w:p>
    <w:p w14:paraId="250E5F06" w14:textId="76373063" w:rsidR="004A627B" w:rsidRPr="00EC4A23" w:rsidRDefault="00FA2DE6" w:rsidP="00EC4A23">
      <w:pPr>
        <w:spacing w:line="360" w:lineRule="auto"/>
        <w:ind w:firstLine="708"/>
        <w:jc w:val="both"/>
        <w:rPr>
          <w:rFonts w:ascii="Times New Roman" w:hAnsi="Times New Roman" w:cs="Times New Roman"/>
        </w:rPr>
      </w:pPr>
      <w:r w:rsidRPr="00EC4A23">
        <w:rPr>
          <w:rFonts w:ascii="Times New Roman" w:hAnsi="Times New Roman" w:cs="Times New Roman"/>
        </w:rPr>
        <w:t>Законодательная база для трудовой миграции из стран, не входящих в ЕС, в Швецию изменилась в 2008 году и стала одной из самых либеральных в ОЭСР. Ранее в Швеции действовала система квот, основанная на нехватке рабочей силы и контролируемая государственным органом, профсоюзами и федерациями работодателей. После</w:t>
      </w:r>
      <w:r w:rsidR="00E3045B" w:rsidRPr="00EC4A23">
        <w:rPr>
          <w:rFonts w:ascii="Times New Roman" w:hAnsi="Times New Roman" w:cs="Times New Roman"/>
        </w:rPr>
        <w:t xml:space="preserve"> </w:t>
      </w:r>
      <w:r w:rsidRPr="00EC4A23">
        <w:rPr>
          <w:rFonts w:ascii="Times New Roman" w:hAnsi="Times New Roman" w:cs="Times New Roman"/>
        </w:rPr>
        <w:t>2008 года работодатели сами определяют свои потребности в иностранной рабочей силе, квалифицированной или неквалифицированной, а государство и профсоюзы имеют ограниченное влияние. С тех пор трудовая миграция из стран, не входящих в ЕС, неуклонно росла, причем тайские сборщики ягод - самая мно</w:t>
      </w:r>
      <w:r w:rsidR="00E3045B" w:rsidRPr="00EC4A23">
        <w:rPr>
          <w:rFonts w:ascii="Times New Roman" w:hAnsi="Times New Roman" w:cs="Times New Roman"/>
        </w:rPr>
        <w:t xml:space="preserve">гочисленная группа, около </w:t>
      </w:r>
      <w:r w:rsidR="004A627B" w:rsidRPr="00EC4A23">
        <w:rPr>
          <w:rFonts w:ascii="Times New Roman" w:hAnsi="Times New Roman" w:cs="Times New Roman"/>
        </w:rPr>
        <w:t>3 000–6 000 работников</w:t>
      </w:r>
      <w:r w:rsidRPr="00EC4A23">
        <w:rPr>
          <w:rFonts w:ascii="Times New Roman" w:hAnsi="Times New Roman" w:cs="Times New Roman"/>
        </w:rPr>
        <w:t xml:space="preserve"> в год. Вербовка происходила и в другие сельскохозяйственные сектора с низкой заработной платой.</w:t>
      </w:r>
    </w:p>
    <w:p w14:paraId="713111CC" w14:textId="5D79CF30" w:rsidR="000B3E5F" w:rsidRPr="00EC4A23" w:rsidRDefault="00FA2DE6" w:rsidP="004A627B">
      <w:pPr>
        <w:spacing w:line="360" w:lineRule="auto"/>
        <w:ind w:firstLine="708"/>
        <w:jc w:val="both"/>
        <w:rPr>
          <w:rFonts w:ascii="Times New Roman" w:hAnsi="Times New Roman" w:cs="Times New Roman"/>
        </w:rPr>
      </w:pPr>
      <w:r w:rsidRPr="00EC4A23">
        <w:rPr>
          <w:rFonts w:ascii="Times New Roman" w:hAnsi="Times New Roman" w:cs="Times New Roman"/>
        </w:rPr>
        <w:t>Для получения разрешения на работу в Швеции требуется предложение о трудоустройстве, а условия труда и заработная плата должны соответствовать коллективным договорам. Как итог, сезонные рабочие-мигранты составляют значительную и все возрастающую долю рабочей силы в шведском сельском хозяйстве, лесном хозяйстве и сборе дикой ягоды, а законодательная база с 2008 года способствовала процессу формирования "иммигрантских ниш" в особенно низкооплачиваемых секторах, таких как "зеленая" промышленность.</w:t>
      </w:r>
    </w:p>
    <w:p w14:paraId="0284A59E" w14:textId="336022F3" w:rsidR="00FA2DE6" w:rsidRPr="00EC4A23" w:rsidRDefault="00FA2DE6" w:rsidP="004A627B">
      <w:pPr>
        <w:spacing w:line="360" w:lineRule="auto"/>
        <w:ind w:firstLine="708"/>
        <w:jc w:val="both"/>
        <w:rPr>
          <w:rFonts w:ascii="Times New Roman" w:hAnsi="Times New Roman" w:cs="Times New Roman"/>
        </w:rPr>
      </w:pPr>
      <w:r w:rsidRPr="00EC4A23">
        <w:rPr>
          <w:rFonts w:ascii="Times New Roman" w:hAnsi="Times New Roman" w:cs="Times New Roman"/>
        </w:rPr>
        <w:t>Пример тайских сборщиков дикой ягоды в Швеции - низкооплачиваемых рабочих-мигрантов - показывает, как символические конструкции границ также оправдывают временную миграцию. В шведской индустрии сбора дикой ягоды существует иерархический порядок предпочтительных работников, основанный на национальности. Считается, что эти работники не только обладают нужными характеристиками, но и демонстрируют совместимость между сезонами в отправляющих и принимающих странах, в результате чего заработная плата, условия труда и жизни не вызывают споров. Эксплуататорские трудовые отношения тайских сборщиков ягод кажутся менее проблематичными, если дискурсивно поместить их за пределы обычных прав шведского рынка труда, создавая нестабильные условия труда, основанные на транснациональной привязке работников к их родным деревням в Таиланде.</w:t>
      </w:r>
    </w:p>
    <w:p w14:paraId="35D2552C" w14:textId="0A299FD8" w:rsidR="007D74E7" w:rsidRPr="00EC4A23" w:rsidRDefault="007D74E7" w:rsidP="004A627B">
      <w:pPr>
        <w:spacing w:line="360" w:lineRule="auto"/>
        <w:ind w:firstLine="708"/>
        <w:jc w:val="both"/>
        <w:rPr>
          <w:rFonts w:ascii="Times New Roman" w:hAnsi="Times New Roman" w:cs="Times New Roman"/>
        </w:rPr>
      </w:pPr>
      <w:r w:rsidRPr="00EC4A23">
        <w:rPr>
          <w:rFonts w:ascii="Times New Roman" w:hAnsi="Times New Roman" w:cs="Times New Roman"/>
        </w:rPr>
        <w:t>При этом европейские исследователи отмечают достаточно низкий уровень уголовно-правовой защиты трудящихся-мигрантов в Швеции</w:t>
      </w:r>
    </w:p>
    <w:p w14:paraId="611A4A5B" w14:textId="00F35BEB" w:rsidR="00FA2DE6" w:rsidRPr="00EC4A23" w:rsidRDefault="007D74E7" w:rsidP="004A627B">
      <w:pPr>
        <w:spacing w:line="360" w:lineRule="auto"/>
        <w:ind w:firstLine="708"/>
        <w:jc w:val="both"/>
        <w:rPr>
          <w:rFonts w:ascii="Times New Roman" w:hAnsi="Times New Roman" w:cs="Times New Roman"/>
        </w:rPr>
      </w:pPr>
      <w:r w:rsidRPr="00EC4A23">
        <w:rPr>
          <w:rFonts w:ascii="Times New Roman" w:hAnsi="Times New Roman" w:cs="Times New Roman"/>
        </w:rPr>
        <w:t xml:space="preserve">Социологи права и экономисты-трудовики отмечают, что шведские правоохранительные органы с трудом расследуют случаи эксплуатации трудящихся-мигрантов. Только два процента зарегистрированных случаев доходят до суда. В основе </w:t>
      </w:r>
      <w:r w:rsidRPr="00EC4A23">
        <w:rPr>
          <w:rFonts w:ascii="Times New Roman" w:hAnsi="Times New Roman" w:cs="Times New Roman"/>
        </w:rPr>
        <w:lastRenderedPageBreak/>
        <w:t>дефицита правосудия лежат две взаимодействующие логики: логика уголовного права и режим трудовой миграции.</w:t>
      </w:r>
    </w:p>
    <w:p w14:paraId="48A37FF1" w14:textId="188858EB" w:rsidR="007D74E7" w:rsidRPr="00EC4A23" w:rsidRDefault="007D74E7" w:rsidP="004A627B">
      <w:pPr>
        <w:spacing w:line="360" w:lineRule="auto"/>
        <w:ind w:firstLine="708"/>
        <w:jc w:val="both"/>
        <w:rPr>
          <w:rFonts w:ascii="Times New Roman" w:hAnsi="Times New Roman" w:cs="Times New Roman"/>
        </w:rPr>
      </w:pPr>
      <w:r w:rsidRPr="00EC4A23">
        <w:rPr>
          <w:rFonts w:ascii="Times New Roman" w:hAnsi="Times New Roman" w:cs="Times New Roman"/>
        </w:rPr>
        <w:t xml:space="preserve">Из 237 случаев торговли людьми </w:t>
      </w:r>
      <w:r w:rsidR="005038DB" w:rsidRPr="00EC4A23">
        <w:rPr>
          <w:rFonts w:ascii="Times New Roman" w:hAnsi="Times New Roman" w:cs="Times New Roman"/>
        </w:rPr>
        <w:t>1</w:t>
      </w:r>
      <w:r w:rsidRPr="00EC4A23">
        <w:rPr>
          <w:rFonts w:ascii="Times New Roman" w:hAnsi="Times New Roman" w:cs="Times New Roman"/>
        </w:rPr>
        <w:t xml:space="preserve"> целью принудительного труда и эксплуатации человека, зарегистрированных шведской полицией в период с 2012 по 2020 год, 211 были расследованы. Только пять дел были доведены до суда, в результате чего было вынесено четыре обвинительных приговора - один за эксплуатацию человека и три за другие правонарушения.</w:t>
      </w:r>
    </w:p>
    <w:p w14:paraId="43701632" w14:textId="77777777" w:rsidR="007D74E7" w:rsidRPr="00EC4A23" w:rsidRDefault="007D74E7" w:rsidP="00D61C6A">
      <w:pPr>
        <w:spacing w:line="360" w:lineRule="auto"/>
        <w:ind w:firstLine="709"/>
        <w:jc w:val="both"/>
        <w:rPr>
          <w:rFonts w:ascii="Times New Roman" w:hAnsi="Times New Roman" w:cs="Times New Roman"/>
        </w:rPr>
      </w:pPr>
      <w:r w:rsidRPr="00EC4A23">
        <w:rPr>
          <w:rFonts w:ascii="Times New Roman" w:hAnsi="Times New Roman" w:cs="Times New Roman"/>
        </w:rPr>
        <w:t xml:space="preserve">Социологи права </w:t>
      </w:r>
      <w:proofErr w:type="spellStart"/>
      <w:r w:rsidRPr="00EC4A23">
        <w:rPr>
          <w:rFonts w:ascii="Times New Roman" w:hAnsi="Times New Roman" w:cs="Times New Roman"/>
        </w:rPr>
        <w:t>Изабель</w:t>
      </w:r>
      <w:proofErr w:type="spellEnd"/>
      <w:r w:rsidRPr="00EC4A23">
        <w:rPr>
          <w:rFonts w:ascii="Times New Roman" w:hAnsi="Times New Roman" w:cs="Times New Roman"/>
        </w:rPr>
        <w:t xml:space="preserve"> Шульц и </w:t>
      </w:r>
      <w:proofErr w:type="spellStart"/>
      <w:r w:rsidRPr="00EC4A23">
        <w:rPr>
          <w:rFonts w:ascii="Times New Roman" w:hAnsi="Times New Roman" w:cs="Times New Roman"/>
        </w:rPr>
        <w:t>Хераклитос</w:t>
      </w:r>
      <w:proofErr w:type="spellEnd"/>
      <w:r w:rsidR="00995FB9" w:rsidRPr="00EC4A23">
        <w:rPr>
          <w:rFonts w:ascii="Times New Roman" w:hAnsi="Times New Roman" w:cs="Times New Roman"/>
        </w:rPr>
        <w:t xml:space="preserve"> </w:t>
      </w:r>
      <w:proofErr w:type="spellStart"/>
      <w:r w:rsidRPr="00EC4A23">
        <w:rPr>
          <w:rFonts w:ascii="Times New Roman" w:hAnsi="Times New Roman" w:cs="Times New Roman"/>
        </w:rPr>
        <w:t>Мухире</w:t>
      </w:r>
      <w:proofErr w:type="spellEnd"/>
      <w:r w:rsidRPr="00EC4A23">
        <w:rPr>
          <w:rFonts w:ascii="Times New Roman" w:hAnsi="Times New Roman" w:cs="Times New Roman"/>
        </w:rPr>
        <w:t xml:space="preserve"> пришли к выводу, что одной из основных причин малого количества обвинительных приговоров является проблема получения доказательств принудительного труда. Трудящиеся-мигранты, подвергающиеся наибольшему риску эксплуатации, работают на небезопасных работах и зависят от своих работодателей в вопросах получения виз, жилья и заработка. Неустойчивое положение этих людей заставляет их с осторожностью относиться к властям. Заявление в полицию об эксплуатации часто является последним средством или даже не является вариантом.</w:t>
      </w:r>
    </w:p>
    <w:p w14:paraId="3E10473E" w14:textId="77777777" w:rsidR="007D74E7" w:rsidRPr="00EC4A23" w:rsidRDefault="007D74E7" w:rsidP="00D61C6A">
      <w:pPr>
        <w:spacing w:line="360" w:lineRule="auto"/>
        <w:ind w:firstLine="709"/>
        <w:jc w:val="both"/>
        <w:rPr>
          <w:rFonts w:ascii="Times New Roman" w:hAnsi="Times New Roman" w:cs="Times New Roman"/>
        </w:rPr>
      </w:pPr>
      <w:r w:rsidRPr="00EC4A23">
        <w:rPr>
          <w:rFonts w:ascii="Times New Roman" w:hAnsi="Times New Roman" w:cs="Times New Roman"/>
        </w:rPr>
        <w:t xml:space="preserve">"Одновременно, как часть капиталистической логики, требующей дешевой и трудолюбивой рабочей силы, режим трудовой миграции создает небезопасные и временные низкооплачиваемые рабочие места", - говорит </w:t>
      </w:r>
      <w:proofErr w:type="spellStart"/>
      <w:r w:rsidRPr="00EC4A23">
        <w:rPr>
          <w:rFonts w:ascii="Times New Roman" w:hAnsi="Times New Roman" w:cs="Times New Roman"/>
        </w:rPr>
        <w:t>Изабель</w:t>
      </w:r>
      <w:proofErr w:type="spellEnd"/>
      <w:r w:rsidRPr="00EC4A23">
        <w:rPr>
          <w:rFonts w:ascii="Times New Roman" w:hAnsi="Times New Roman" w:cs="Times New Roman"/>
        </w:rPr>
        <w:t xml:space="preserve"> Шульц. А тот факт, что трудящихся-мигрантов без документов можно "депортировать", создает еще более опасную ситуацию".</w:t>
      </w:r>
    </w:p>
    <w:p w14:paraId="1189EF84" w14:textId="77777777" w:rsidR="007D74E7" w:rsidRPr="00EC4A23" w:rsidRDefault="007D74E7" w:rsidP="00D61C6A">
      <w:pPr>
        <w:spacing w:line="360" w:lineRule="auto"/>
        <w:ind w:firstLine="709"/>
        <w:jc w:val="both"/>
        <w:rPr>
          <w:rFonts w:ascii="Times New Roman" w:hAnsi="Times New Roman" w:cs="Times New Roman"/>
        </w:rPr>
      </w:pPr>
      <w:r w:rsidRPr="00EC4A23">
        <w:rPr>
          <w:rFonts w:ascii="Times New Roman" w:hAnsi="Times New Roman" w:cs="Times New Roman"/>
        </w:rPr>
        <w:t xml:space="preserve">Шульц и </w:t>
      </w:r>
      <w:proofErr w:type="spellStart"/>
      <w:r w:rsidRPr="00EC4A23">
        <w:rPr>
          <w:rFonts w:ascii="Times New Roman" w:hAnsi="Times New Roman" w:cs="Times New Roman"/>
        </w:rPr>
        <w:t>Мухире</w:t>
      </w:r>
      <w:proofErr w:type="spellEnd"/>
      <w:r w:rsidRPr="00EC4A23">
        <w:rPr>
          <w:rFonts w:ascii="Times New Roman" w:hAnsi="Times New Roman" w:cs="Times New Roman"/>
        </w:rPr>
        <w:t xml:space="preserve"> отмечают, что власти чаще определяют эксплуатируемых рабочих-мигрантов как правонарушителей, нарушающих иммиграционное законодательство, чем как жертв. Они пишут: "Нестабильный миграционный статус создает еще более нестабильные ситуации в сфере занятости, небезопасную и нестабильную работу, а также отсутствие нормативной защиты". Таким образом, неолиберальные рынки труда и крайне ограничительные иммиграционные режимы порождают форму "</w:t>
      </w:r>
      <w:proofErr w:type="spellStart"/>
      <w:r w:rsidRPr="00EC4A23">
        <w:rPr>
          <w:rFonts w:ascii="Times New Roman" w:hAnsi="Times New Roman" w:cs="Times New Roman"/>
        </w:rPr>
        <w:t>гиперпрекариата</w:t>
      </w:r>
      <w:proofErr w:type="spellEnd"/>
      <w:r w:rsidRPr="00EC4A23">
        <w:rPr>
          <w:rFonts w:ascii="Times New Roman" w:hAnsi="Times New Roman" w:cs="Times New Roman"/>
        </w:rPr>
        <w:t>".</w:t>
      </w:r>
    </w:p>
    <w:p w14:paraId="73B65432" w14:textId="77777777" w:rsidR="007D74E7" w:rsidRPr="00EC4A23" w:rsidRDefault="00B1582E" w:rsidP="00D61C6A">
      <w:pPr>
        <w:spacing w:line="360" w:lineRule="auto"/>
        <w:ind w:firstLine="709"/>
        <w:jc w:val="both"/>
        <w:rPr>
          <w:rFonts w:ascii="Times New Roman" w:hAnsi="Times New Roman" w:cs="Times New Roman"/>
        </w:rPr>
      </w:pPr>
      <w:r w:rsidRPr="00EC4A23">
        <w:rPr>
          <w:rFonts w:ascii="Times New Roman" w:hAnsi="Times New Roman" w:cs="Times New Roman"/>
        </w:rPr>
        <w:t xml:space="preserve">1 ноября 2023 года в Королевстве Швеция введены в действия новые правила о трудовой миграции, которые являются поправкой к Закону об иностранцах. </w:t>
      </w:r>
    </w:p>
    <w:p w14:paraId="1D1F30E6" w14:textId="0DA0B48F" w:rsidR="00AF3CB4" w:rsidRPr="00EC4A23" w:rsidRDefault="00AF3CB4" w:rsidP="004A627B">
      <w:pPr>
        <w:spacing w:line="360" w:lineRule="auto"/>
        <w:ind w:firstLine="708"/>
        <w:jc w:val="both"/>
        <w:rPr>
          <w:rFonts w:ascii="Times New Roman" w:hAnsi="Times New Roman" w:cs="Times New Roman"/>
        </w:rPr>
      </w:pPr>
      <w:r w:rsidRPr="00EC4A23">
        <w:rPr>
          <w:rFonts w:ascii="Times New Roman" w:hAnsi="Times New Roman" w:cs="Times New Roman"/>
        </w:rPr>
        <w:t xml:space="preserve">После введения </w:t>
      </w:r>
      <w:r w:rsidR="00B1582E" w:rsidRPr="00EC4A23">
        <w:rPr>
          <w:rFonts w:ascii="Times New Roman" w:hAnsi="Times New Roman" w:cs="Times New Roman"/>
        </w:rPr>
        <w:t xml:space="preserve">этой поправки </w:t>
      </w:r>
      <w:r w:rsidRPr="00EC4A23">
        <w:rPr>
          <w:rFonts w:ascii="Times New Roman" w:hAnsi="Times New Roman" w:cs="Times New Roman"/>
        </w:rPr>
        <w:t xml:space="preserve">разрешение на работу будет выдаваться только тем трудовым иммигрантам в Швеции, чья зарплата составляет не менее 80 % от средней зарплаты по Швеции. Ранее требовалось, чтобы совокупный доход трудового иммигранта превышал экзистенциальный минимум (т. е. уровень дохода, дающий право на получение пособия в соответствии с Законом о социальном обеспечении). По общему правилу, установленному Шведским миграционным агентством, заработная плата должна составлять не менее 13 000 шведских крон в месяц. </w:t>
      </w:r>
      <w:r w:rsidR="00B1582E" w:rsidRPr="00EC4A23">
        <w:rPr>
          <w:rFonts w:ascii="Times New Roman" w:hAnsi="Times New Roman" w:cs="Times New Roman"/>
        </w:rPr>
        <w:t xml:space="preserve">По мнению Министерства юстиции, инициировавшего новые правила, должным образом повышенный оплата труда является важным шагом в работе правительства по ужесточению условий трудовой иммиграции. </w:t>
      </w:r>
      <w:r w:rsidR="00B1582E" w:rsidRPr="00EC4A23">
        <w:rPr>
          <w:rFonts w:ascii="Times New Roman" w:hAnsi="Times New Roman" w:cs="Times New Roman"/>
        </w:rPr>
        <w:lastRenderedPageBreak/>
        <w:t xml:space="preserve">Этот уровень направлен на сокращение мошенничества и эксплуатации, связанных с трудовой иммиграцией, а также на то, чтобы больше людей, которые уже находятся в Швеции, </w:t>
      </w:r>
      <w:r w:rsidR="00A92004" w:rsidRPr="00EC4A23">
        <w:rPr>
          <w:rFonts w:ascii="Times New Roman" w:hAnsi="Times New Roman" w:cs="Times New Roman"/>
        </w:rPr>
        <w:t>имели продуктивную занятость. В то же время становиться очевидным, что новые правила создают широкие возможности для развития коррупции и новых форм эксплуатации нелегальный и полулегальных работников-мигрантов, прежде всего, в секторах «зеленой п</w:t>
      </w:r>
      <w:r w:rsidR="007E5D05" w:rsidRPr="00EC4A23">
        <w:rPr>
          <w:rFonts w:ascii="Times New Roman" w:hAnsi="Times New Roman" w:cs="Times New Roman"/>
        </w:rPr>
        <w:t>р</w:t>
      </w:r>
      <w:r w:rsidR="00A92004" w:rsidRPr="00EC4A23">
        <w:rPr>
          <w:rFonts w:ascii="Times New Roman" w:hAnsi="Times New Roman" w:cs="Times New Roman"/>
        </w:rPr>
        <w:t xml:space="preserve">омышленности». </w:t>
      </w:r>
    </w:p>
    <w:p w14:paraId="08E653E7" w14:textId="77777777" w:rsidR="004A627B" w:rsidRPr="00EC4A23" w:rsidRDefault="004A627B" w:rsidP="004A627B">
      <w:pPr>
        <w:spacing w:line="360" w:lineRule="auto"/>
        <w:ind w:firstLine="708"/>
        <w:jc w:val="both"/>
        <w:rPr>
          <w:rFonts w:ascii="Times New Roman" w:hAnsi="Times New Roman" w:cs="Times New Roman"/>
        </w:rPr>
      </w:pPr>
    </w:p>
    <w:p w14:paraId="117878DA" w14:textId="55C0EF41" w:rsidR="007E5D05" w:rsidRPr="00EC4A23" w:rsidRDefault="00B256CB" w:rsidP="007E5D05">
      <w:pPr>
        <w:spacing w:line="360" w:lineRule="auto"/>
        <w:jc w:val="center"/>
        <w:rPr>
          <w:rFonts w:ascii="Times New Roman" w:hAnsi="Times New Roman" w:cs="Times New Roman"/>
          <w:b/>
          <w:bCs/>
        </w:rPr>
      </w:pPr>
      <w:r w:rsidRPr="00EC4A23">
        <w:rPr>
          <w:rFonts w:ascii="Times New Roman" w:hAnsi="Times New Roman" w:cs="Times New Roman"/>
          <w:b/>
          <w:bCs/>
        </w:rPr>
        <w:t>Выводы</w:t>
      </w:r>
    </w:p>
    <w:p w14:paraId="331FC9CF" w14:textId="754599CF" w:rsidR="00B256CB" w:rsidRPr="00EC4A23" w:rsidRDefault="00B256CB" w:rsidP="004A627B">
      <w:pPr>
        <w:spacing w:line="360" w:lineRule="auto"/>
        <w:ind w:firstLine="708"/>
        <w:jc w:val="both"/>
        <w:rPr>
          <w:rFonts w:ascii="Times New Roman" w:hAnsi="Times New Roman" w:cs="Times New Roman"/>
        </w:rPr>
      </w:pPr>
      <w:r w:rsidRPr="00EC4A23">
        <w:rPr>
          <w:rFonts w:ascii="Times New Roman" w:hAnsi="Times New Roman" w:cs="Times New Roman"/>
        </w:rPr>
        <w:t xml:space="preserve">В большинстве государств так называемого «всеобщего благосостояния» работодатель несет ответственность за уплату страховых взносов, поэтому он должен немедленно зарегистрировать нового сотрудника, предоставить необходимую информацию и оплатить просроченные взносы. Особенно в странах с высокими расходами на социальное обеспечение работодатели стремятся избежать уплаты взносов на социальное обеспечение, скрывая свой статус нанимателя. Существуют различные методы сокрытия реального работодателя, включая регистрацию независимых или фиктивных </w:t>
      </w:r>
      <w:proofErr w:type="spellStart"/>
      <w:r w:rsidRPr="00EC4A23">
        <w:rPr>
          <w:rFonts w:ascii="Times New Roman" w:hAnsi="Times New Roman" w:cs="Times New Roman"/>
        </w:rPr>
        <w:t>микропредприятий</w:t>
      </w:r>
      <w:proofErr w:type="spellEnd"/>
      <w:r w:rsidRPr="00EC4A23">
        <w:rPr>
          <w:rFonts w:ascii="Times New Roman" w:hAnsi="Times New Roman" w:cs="Times New Roman"/>
        </w:rPr>
        <w:t xml:space="preserve">, использование компаний с почтовыми ящиками, кадровых агентств, замаскированных под агентства по трудоустройству, или цепочки субподрядчиков, которые нанимают и </w:t>
      </w:r>
      <w:proofErr w:type="spellStart"/>
      <w:r w:rsidRPr="00EC4A23">
        <w:rPr>
          <w:rFonts w:ascii="Times New Roman" w:hAnsi="Times New Roman" w:cs="Times New Roman"/>
        </w:rPr>
        <w:t>перенанимают</w:t>
      </w:r>
      <w:proofErr w:type="spellEnd"/>
      <w:r w:rsidRPr="00EC4A23">
        <w:rPr>
          <w:rFonts w:ascii="Times New Roman" w:hAnsi="Times New Roman" w:cs="Times New Roman"/>
        </w:rPr>
        <w:t xml:space="preserve"> работников на краткосрочной основе и занимаются тактическим банкротством. В других случаях используются платформы-посредники, цифровые инструменты, веб-сайты и электронные денежные переводы.</w:t>
      </w:r>
    </w:p>
    <w:p w14:paraId="658DC8D6" w14:textId="2C8D136A" w:rsidR="000A2328" w:rsidRPr="00EC4A23" w:rsidRDefault="00B256CB" w:rsidP="004A627B">
      <w:pPr>
        <w:spacing w:line="360" w:lineRule="auto"/>
        <w:ind w:firstLine="708"/>
        <w:jc w:val="both"/>
        <w:rPr>
          <w:rFonts w:ascii="Times New Roman" w:hAnsi="Times New Roman" w:cs="Times New Roman"/>
        </w:rPr>
      </w:pPr>
      <w:r w:rsidRPr="00EC4A23">
        <w:rPr>
          <w:rFonts w:ascii="Times New Roman" w:hAnsi="Times New Roman" w:cs="Times New Roman"/>
        </w:rPr>
        <w:t xml:space="preserve">Проживание может быть также способом рычага давления </w:t>
      </w:r>
      <w:r w:rsidR="00372E69" w:rsidRPr="00EC4A23">
        <w:rPr>
          <w:rFonts w:ascii="Times New Roman" w:hAnsi="Times New Roman" w:cs="Times New Roman"/>
        </w:rPr>
        <w:t>на наемных иностранных работников</w:t>
      </w:r>
      <w:r w:rsidR="00180318" w:rsidRPr="00EC4A23">
        <w:rPr>
          <w:rFonts w:ascii="Times New Roman" w:hAnsi="Times New Roman" w:cs="Times New Roman"/>
        </w:rPr>
        <w:t xml:space="preserve">. </w:t>
      </w:r>
      <w:r w:rsidRPr="00EC4A23">
        <w:rPr>
          <w:rFonts w:ascii="Times New Roman" w:hAnsi="Times New Roman" w:cs="Times New Roman"/>
        </w:rPr>
        <w:t xml:space="preserve">Компании, эксплуатирующие работников и нанимающие их из других стран, часто организуют жилье, нередко </w:t>
      </w:r>
      <w:r w:rsidR="00372E69" w:rsidRPr="00EC4A23">
        <w:rPr>
          <w:rFonts w:ascii="Times New Roman" w:hAnsi="Times New Roman" w:cs="Times New Roman"/>
        </w:rPr>
        <w:t xml:space="preserve">мало соответствующее стандартам страны-нанимателя, при этом </w:t>
      </w:r>
      <w:r w:rsidRPr="00EC4A23">
        <w:rPr>
          <w:rFonts w:ascii="Times New Roman" w:hAnsi="Times New Roman" w:cs="Times New Roman"/>
        </w:rPr>
        <w:t xml:space="preserve">за </w:t>
      </w:r>
      <w:r w:rsidR="00372E69" w:rsidRPr="00EC4A23">
        <w:rPr>
          <w:rFonts w:ascii="Times New Roman" w:hAnsi="Times New Roman" w:cs="Times New Roman"/>
        </w:rPr>
        <w:t xml:space="preserve">крайне высокую </w:t>
      </w:r>
      <w:r w:rsidRPr="00EC4A23">
        <w:rPr>
          <w:rFonts w:ascii="Times New Roman" w:hAnsi="Times New Roman" w:cs="Times New Roman"/>
        </w:rPr>
        <w:t xml:space="preserve">плату, вычитаемую непосредственно из </w:t>
      </w:r>
      <w:r w:rsidR="00372E69" w:rsidRPr="00EC4A23">
        <w:rPr>
          <w:rFonts w:ascii="Times New Roman" w:hAnsi="Times New Roman" w:cs="Times New Roman"/>
        </w:rPr>
        <w:t>заработка работника</w:t>
      </w:r>
      <w:r w:rsidRPr="00EC4A23">
        <w:rPr>
          <w:rFonts w:ascii="Times New Roman" w:hAnsi="Times New Roman" w:cs="Times New Roman"/>
        </w:rPr>
        <w:t xml:space="preserve">. Подобные действия приводят к усилению контроля над </w:t>
      </w:r>
      <w:r w:rsidR="00372E69" w:rsidRPr="00EC4A23">
        <w:rPr>
          <w:rFonts w:ascii="Times New Roman" w:hAnsi="Times New Roman" w:cs="Times New Roman"/>
        </w:rPr>
        <w:t>иностранными</w:t>
      </w:r>
      <w:r w:rsidRPr="00EC4A23">
        <w:rPr>
          <w:rFonts w:ascii="Times New Roman" w:hAnsi="Times New Roman" w:cs="Times New Roman"/>
        </w:rPr>
        <w:t xml:space="preserve"> работниками, которые </w:t>
      </w:r>
      <w:r w:rsidR="00372E69" w:rsidRPr="00EC4A23">
        <w:rPr>
          <w:rFonts w:ascii="Times New Roman" w:hAnsi="Times New Roman" w:cs="Times New Roman"/>
        </w:rPr>
        <w:t xml:space="preserve">и так </w:t>
      </w:r>
      <w:r w:rsidRPr="00EC4A23">
        <w:rPr>
          <w:rFonts w:ascii="Times New Roman" w:hAnsi="Times New Roman" w:cs="Times New Roman"/>
        </w:rPr>
        <w:t>получают более низкую зарплату</w:t>
      </w:r>
      <w:r w:rsidR="00372E69" w:rsidRPr="00EC4A23">
        <w:rPr>
          <w:rFonts w:ascii="Times New Roman" w:hAnsi="Times New Roman" w:cs="Times New Roman"/>
        </w:rPr>
        <w:t xml:space="preserve"> при этом </w:t>
      </w:r>
      <w:r w:rsidR="00A84B09" w:rsidRPr="00672D4B">
        <w:rPr>
          <w:rFonts w:ascii="Times New Roman" w:hAnsi="Times New Roman" w:cs="Times New Roman"/>
        </w:rPr>
        <w:t>\</w:t>
      </w:r>
      <w:r w:rsidR="00372E69" w:rsidRPr="00EC4A23">
        <w:rPr>
          <w:rFonts w:ascii="Times New Roman" w:hAnsi="Times New Roman" w:cs="Times New Roman"/>
        </w:rPr>
        <w:t>крова над головой в чужой стране</w:t>
      </w:r>
      <w:r w:rsidR="000A2328" w:rsidRPr="00EC4A23">
        <w:rPr>
          <w:rFonts w:ascii="Times New Roman" w:hAnsi="Times New Roman" w:cs="Times New Roman"/>
        </w:rPr>
        <w:t>, в случае е</w:t>
      </w:r>
      <w:r w:rsidRPr="00EC4A23">
        <w:rPr>
          <w:rFonts w:ascii="Times New Roman" w:hAnsi="Times New Roman" w:cs="Times New Roman"/>
        </w:rPr>
        <w:t>сли они пожалуются или начнут конфликт с работодателем.</w:t>
      </w:r>
    </w:p>
    <w:p w14:paraId="0B5EB441" w14:textId="0A2AA08D" w:rsidR="000A2328" w:rsidRPr="00EC4A23" w:rsidRDefault="000A2328" w:rsidP="004A627B">
      <w:pPr>
        <w:spacing w:line="360" w:lineRule="auto"/>
        <w:ind w:firstLine="708"/>
        <w:jc w:val="both"/>
        <w:rPr>
          <w:rFonts w:ascii="Times New Roman" w:hAnsi="Times New Roman" w:cs="Times New Roman"/>
        </w:rPr>
      </w:pPr>
      <w:r w:rsidRPr="00EC4A23">
        <w:rPr>
          <w:rFonts w:ascii="Times New Roman" w:hAnsi="Times New Roman" w:cs="Times New Roman"/>
        </w:rPr>
        <w:t xml:space="preserve">Кроме того, следует отметить такие формы ущемления прав мигрантов в </w:t>
      </w:r>
      <w:proofErr w:type="spellStart"/>
      <w:r w:rsidRPr="00EC4A23">
        <w:rPr>
          <w:rFonts w:ascii="Times New Roman" w:hAnsi="Times New Roman" w:cs="Times New Roman"/>
        </w:rPr>
        <w:t>агросекторе</w:t>
      </w:r>
      <w:proofErr w:type="spellEnd"/>
      <w:r w:rsidRPr="00EC4A23">
        <w:rPr>
          <w:rFonts w:ascii="Times New Roman" w:hAnsi="Times New Roman" w:cs="Times New Roman"/>
        </w:rPr>
        <w:t xml:space="preserve"> Северной Европы как двойные контракты (когда договор, составленные на языке работника не совпадает с договором, составленным на языке страны-нанимателя), незаконное увеличение продолжительности рабочего дня и рабочей недели, </w:t>
      </w:r>
      <w:proofErr w:type="spellStart"/>
      <w:r w:rsidRPr="00EC4A23">
        <w:rPr>
          <w:rFonts w:ascii="Times New Roman" w:hAnsi="Times New Roman" w:cs="Times New Roman"/>
        </w:rPr>
        <w:t>недополучение</w:t>
      </w:r>
      <w:proofErr w:type="spellEnd"/>
      <w:r w:rsidRPr="00EC4A23">
        <w:rPr>
          <w:rFonts w:ascii="Times New Roman" w:hAnsi="Times New Roman" w:cs="Times New Roman"/>
        </w:rPr>
        <w:t xml:space="preserve"> заработной платы и волюнтаристская система «штрафов» со стороны товаропроизводителей.</w:t>
      </w:r>
    </w:p>
    <w:p w14:paraId="4B35D46A" w14:textId="640A45C0" w:rsidR="00B256CB" w:rsidRPr="00EC4A23" w:rsidRDefault="00B256CB" w:rsidP="004A627B">
      <w:pPr>
        <w:spacing w:line="360" w:lineRule="auto"/>
        <w:ind w:firstLine="708"/>
        <w:jc w:val="both"/>
        <w:rPr>
          <w:rFonts w:ascii="Times New Roman" w:hAnsi="Times New Roman" w:cs="Times New Roman"/>
        </w:rPr>
      </w:pPr>
      <w:r w:rsidRPr="00EC4A23">
        <w:rPr>
          <w:rFonts w:ascii="Times New Roman" w:hAnsi="Times New Roman" w:cs="Times New Roman"/>
        </w:rPr>
        <w:t>Общая характеристика этих методов</w:t>
      </w:r>
      <w:r w:rsidR="000A2328" w:rsidRPr="00EC4A23">
        <w:rPr>
          <w:rFonts w:ascii="Times New Roman" w:hAnsi="Times New Roman" w:cs="Times New Roman"/>
        </w:rPr>
        <w:t xml:space="preserve">, включая «серые </w:t>
      </w:r>
      <w:r w:rsidR="004A627B" w:rsidRPr="00EC4A23">
        <w:rPr>
          <w:rFonts w:ascii="Times New Roman" w:hAnsi="Times New Roman" w:cs="Times New Roman"/>
        </w:rPr>
        <w:t>схемы» уклонения</w:t>
      </w:r>
      <w:r w:rsidRPr="00EC4A23">
        <w:rPr>
          <w:rFonts w:ascii="Times New Roman" w:hAnsi="Times New Roman" w:cs="Times New Roman"/>
        </w:rPr>
        <w:t xml:space="preserve"> от уплаты налогов, сборов и справедливой заработной платы заключается в том, что они включают в себя умышленные и преднамеренные действия, направленные на увеличение прибыли </w:t>
      </w:r>
      <w:r w:rsidRPr="00EC4A23">
        <w:rPr>
          <w:rFonts w:ascii="Times New Roman" w:hAnsi="Times New Roman" w:cs="Times New Roman"/>
        </w:rPr>
        <w:lastRenderedPageBreak/>
        <w:t>работодателя</w:t>
      </w:r>
      <w:r w:rsidR="000A2328" w:rsidRPr="00EC4A23">
        <w:rPr>
          <w:rFonts w:ascii="Times New Roman" w:hAnsi="Times New Roman" w:cs="Times New Roman"/>
        </w:rPr>
        <w:t xml:space="preserve"> за счет ущемления трудовых прав работников-мигрантов сельского хозяйства Северной Европы</w:t>
      </w:r>
      <w:r w:rsidRPr="00EC4A23">
        <w:rPr>
          <w:rFonts w:ascii="Times New Roman" w:hAnsi="Times New Roman" w:cs="Times New Roman"/>
        </w:rPr>
        <w:t xml:space="preserve">. Независимо от ситуации, </w:t>
      </w:r>
      <w:r w:rsidR="006D5B28" w:rsidRPr="00EC4A23">
        <w:rPr>
          <w:rFonts w:ascii="Times New Roman" w:hAnsi="Times New Roman" w:cs="Times New Roman"/>
        </w:rPr>
        <w:t xml:space="preserve">такие работники зачастую подвержены различным формам </w:t>
      </w:r>
      <w:r w:rsidRPr="00EC4A23">
        <w:rPr>
          <w:rFonts w:ascii="Times New Roman" w:hAnsi="Times New Roman" w:cs="Times New Roman"/>
        </w:rPr>
        <w:t>эксплуат</w:t>
      </w:r>
      <w:r w:rsidR="006D5B28" w:rsidRPr="00EC4A23">
        <w:rPr>
          <w:rFonts w:ascii="Times New Roman" w:hAnsi="Times New Roman" w:cs="Times New Roman"/>
        </w:rPr>
        <w:t>ации,</w:t>
      </w:r>
      <w:r w:rsidRPr="00EC4A23">
        <w:rPr>
          <w:rFonts w:ascii="Times New Roman" w:hAnsi="Times New Roman" w:cs="Times New Roman"/>
        </w:rPr>
        <w:t xml:space="preserve"> оказываются </w:t>
      </w:r>
      <w:r w:rsidR="006D5B28" w:rsidRPr="00EC4A23">
        <w:rPr>
          <w:rFonts w:ascii="Times New Roman" w:hAnsi="Times New Roman" w:cs="Times New Roman"/>
        </w:rPr>
        <w:t xml:space="preserve">заведомо </w:t>
      </w:r>
      <w:r w:rsidRPr="00EC4A23">
        <w:rPr>
          <w:rFonts w:ascii="Times New Roman" w:hAnsi="Times New Roman" w:cs="Times New Roman"/>
        </w:rPr>
        <w:t>в более уязвимом положении,</w:t>
      </w:r>
      <w:r w:rsidR="006D5B28" w:rsidRPr="00EC4A23">
        <w:rPr>
          <w:rFonts w:ascii="Times New Roman" w:hAnsi="Times New Roman" w:cs="Times New Roman"/>
        </w:rPr>
        <w:t xml:space="preserve"> по сравнению с местным населением, </w:t>
      </w:r>
      <w:r w:rsidRPr="00EC4A23">
        <w:rPr>
          <w:rFonts w:ascii="Times New Roman" w:hAnsi="Times New Roman" w:cs="Times New Roman"/>
        </w:rPr>
        <w:t xml:space="preserve">а контроль общества над согласованными правилами и законами </w:t>
      </w:r>
      <w:r w:rsidR="006D5B28" w:rsidRPr="00EC4A23">
        <w:rPr>
          <w:rFonts w:ascii="Times New Roman" w:hAnsi="Times New Roman" w:cs="Times New Roman"/>
        </w:rPr>
        <w:t xml:space="preserve">в отношении этого сегмента рынка сельскохозяйственного труда </w:t>
      </w:r>
      <w:r w:rsidRPr="00EC4A23">
        <w:rPr>
          <w:rFonts w:ascii="Times New Roman" w:hAnsi="Times New Roman" w:cs="Times New Roman"/>
        </w:rPr>
        <w:t xml:space="preserve">ослабевает. Снижение контроля часто приводит к ухудшению условий труда, и, как было замечено в Швеции и Норвегии, </w:t>
      </w:r>
      <w:r w:rsidR="006D5B28" w:rsidRPr="00EC4A23">
        <w:rPr>
          <w:rFonts w:ascii="Times New Roman" w:hAnsi="Times New Roman" w:cs="Times New Roman"/>
        </w:rPr>
        <w:t xml:space="preserve">при этом </w:t>
      </w:r>
      <w:r w:rsidRPr="00EC4A23">
        <w:rPr>
          <w:rFonts w:ascii="Times New Roman" w:hAnsi="Times New Roman" w:cs="Times New Roman"/>
        </w:rPr>
        <w:t>часто наблюдается связь с другими видами преступности</w:t>
      </w:r>
      <w:r w:rsidR="006D5B28" w:rsidRPr="00EC4A23">
        <w:rPr>
          <w:rFonts w:ascii="Times New Roman" w:hAnsi="Times New Roman" w:cs="Times New Roman"/>
        </w:rPr>
        <w:t xml:space="preserve"> в отношении работников-мигрантов</w:t>
      </w:r>
      <w:r w:rsidRPr="00EC4A23">
        <w:rPr>
          <w:rFonts w:ascii="Times New Roman" w:hAnsi="Times New Roman" w:cs="Times New Roman"/>
        </w:rPr>
        <w:t>.</w:t>
      </w:r>
    </w:p>
    <w:p w14:paraId="6B22C630" w14:textId="77777777" w:rsidR="00B256CB" w:rsidRPr="00EC4A23" w:rsidRDefault="00B256CB" w:rsidP="00D61C6A">
      <w:pPr>
        <w:spacing w:line="360" w:lineRule="auto"/>
        <w:jc w:val="both"/>
        <w:rPr>
          <w:rFonts w:ascii="Times New Roman" w:hAnsi="Times New Roman" w:cs="Times New Roman"/>
        </w:rPr>
      </w:pPr>
    </w:p>
    <w:p w14:paraId="57A11B2E" w14:textId="77777777" w:rsidR="007E5D05" w:rsidRPr="00EC4A23" w:rsidRDefault="007E5D05" w:rsidP="007E5D05">
      <w:pPr>
        <w:shd w:val="clear" w:color="auto" w:fill="FFFFFF"/>
        <w:spacing w:line="276" w:lineRule="auto"/>
        <w:ind w:firstLine="709"/>
        <w:jc w:val="center"/>
        <w:rPr>
          <w:rFonts w:ascii="Times New Roman" w:hAnsi="Times New Roman" w:cs="Times New Roman"/>
          <w:b/>
        </w:rPr>
      </w:pPr>
      <w:r w:rsidRPr="00EC4A23">
        <w:rPr>
          <w:rFonts w:ascii="Times New Roman" w:hAnsi="Times New Roman" w:cs="Times New Roman"/>
          <w:b/>
        </w:rPr>
        <w:t>Список использованных источников</w:t>
      </w:r>
    </w:p>
    <w:p w14:paraId="632F730D" w14:textId="77777777" w:rsidR="008941A4" w:rsidRPr="00EC4A23" w:rsidRDefault="008941A4" w:rsidP="008941A4">
      <w:pPr>
        <w:jc w:val="both"/>
        <w:rPr>
          <w:rFonts w:ascii="Times New Roman" w:hAnsi="Times New Roman" w:cs="Times New Roman"/>
        </w:rPr>
      </w:pPr>
    </w:p>
    <w:p w14:paraId="0F4725E1" w14:textId="7C6684C6" w:rsidR="008941A4" w:rsidRPr="00EC4A23" w:rsidRDefault="008941A4" w:rsidP="008941A4">
      <w:pPr>
        <w:pStyle w:val="a4"/>
        <w:numPr>
          <w:ilvl w:val="0"/>
          <w:numId w:val="1"/>
        </w:numPr>
        <w:rPr>
          <w:rFonts w:ascii="Times New Roman" w:hAnsi="Times New Roman" w:cs="Times New Roman"/>
          <w:color w:val="000000" w:themeColor="text1"/>
        </w:rPr>
      </w:pPr>
      <w:r w:rsidRPr="00EC4A23">
        <w:rPr>
          <w:rFonts w:ascii="Times New Roman" w:hAnsi="Times New Roman" w:cs="Times New Roman"/>
          <w:color w:val="000000" w:themeColor="text1"/>
        </w:rPr>
        <w:t xml:space="preserve">Бирюков А. А. Появление </w:t>
      </w:r>
      <w:proofErr w:type="spellStart"/>
      <w:r w:rsidRPr="00EC4A23">
        <w:rPr>
          <w:rFonts w:ascii="Times New Roman" w:hAnsi="Times New Roman" w:cs="Times New Roman"/>
          <w:color w:val="000000" w:themeColor="text1"/>
        </w:rPr>
        <w:t>прекариата</w:t>
      </w:r>
      <w:proofErr w:type="spellEnd"/>
      <w:r w:rsidRPr="00EC4A23">
        <w:rPr>
          <w:rFonts w:ascii="Times New Roman" w:hAnsi="Times New Roman" w:cs="Times New Roman"/>
          <w:color w:val="000000" w:themeColor="text1"/>
        </w:rPr>
        <w:t xml:space="preserve"> или возвращение пролетариата? (О книге Гая </w:t>
      </w:r>
      <w:proofErr w:type="spellStart"/>
      <w:r w:rsidRPr="00EC4A23">
        <w:rPr>
          <w:rFonts w:ascii="Times New Roman" w:hAnsi="Times New Roman" w:cs="Times New Roman"/>
          <w:color w:val="000000" w:themeColor="text1"/>
        </w:rPr>
        <w:t>Стэндинга</w:t>
      </w:r>
      <w:proofErr w:type="spellEnd"/>
      <w:r w:rsidRPr="00EC4A23">
        <w:rPr>
          <w:rFonts w:ascii="Times New Roman" w:hAnsi="Times New Roman" w:cs="Times New Roman"/>
          <w:color w:val="000000" w:themeColor="text1"/>
        </w:rPr>
        <w:t xml:space="preserve"> «</w:t>
      </w:r>
      <w:proofErr w:type="spellStart"/>
      <w:r w:rsidRPr="00EC4A23">
        <w:rPr>
          <w:rFonts w:ascii="Times New Roman" w:hAnsi="Times New Roman" w:cs="Times New Roman"/>
          <w:color w:val="000000" w:themeColor="text1"/>
        </w:rPr>
        <w:t>Прекариат</w:t>
      </w:r>
      <w:proofErr w:type="spellEnd"/>
      <w:r w:rsidRPr="00EC4A23">
        <w:rPr>
          <w:rFonts w:ascii="Times New Roman" w:hAnsi="Times New Roman" w:cs="Times New Roman"/>
          <w:color w:val="000000" w:themeColor="text1"/>
        </w:rPr>
        <w:t xml:space="preserve"> - новый опасный класс») // Социологические исследования. 2015. № 10. С. </w:t>
      </w:r>
      <w:r w:rsidR="000D43C8" w:rsidRPr="00EC4A23">
        <w:rPr>
          <w:rFonts w:ascii="Times New Roman" w:hAnsi="Times New Roman" w:cs="Times New Roman"/>
          <w:color w:val="000000" w:themeColor="text1"/>
        </w:rPr>
        <w:t>158–162</w:t>
      </w:r>
      <w:r w:rsidRPr="00EC4A23">
        <w:rPr>
          <w:rFonts w:ascii="Times New Roman" w:hAnsi="Times New Roman" w:cs="Times New Roman"/>
          <w:color w:val="000000" w:themeColor="text1"/>
        </w:rPr>
        <w:t>.</w:t>
      </w:r>
    </w:p>
    <w:p w14:paraId="3784D852" w14:textId="6B1861FD" w:rsidR="008941A4" w:rsidRPr="00EC4A23" w:rsidRDefault="008941A4" w:rsidP="008941A4">
      <w:pPr>
        <w:pStyle w:val="a4"/>
        <w:numPr>
          <w:ilvl w:val="0"/>
          <w:numId w:val="1"/>
        </w:numPr>
        <w:rPr>
          <w:rFonts w:ascii="Times New Roman" w:hAnsi="Times New Roman" w:cs="Times New Roman"/>
          <w:color w:val="000000" w:themeColor="text1"/>
        </w:rPr>
      </w:pPr>
      <w:proofErr w:type="spellStart"/>
      <w:r w:rsidRPr="00EC4A23">
        <w:rPr>
          <w:rFonts w:ascii="Times New Roman" w:hAnsi="Times New Roman" w:cs="Times New Roman"/>
          <w:color w:val="000000" w:themeColor="text1"/>
        </w:rPr>
        <w:t>Бузгалин</w:t>
      </w:r>
      <w:proofErr w:type="spellEnd"/>
      <w:r w:rsidRPr="00EC4A23">
        <w:rPr>
          <w:rFonts w:ascii="Times New Roman" w:hAnsi="Times New Roman" w:cs="Times New Roman"/>
          <w:color w:val="000000" w:themeColor="text1"/>
        </w:rPr>
        <w:t xml:space="preserve"> А.В., Колганов </w:t>
      </w:r>
      <w:r w:rsidR="000E4345" w:rsidRPr="00EC4A23">
        <w:rPr>
          <w:rFonts w:ascii="Times New Roman" w:hAnsi="Times New Roman" w:cs="Times New Roman"/>
          <w:color w:val="000000" w:themeColor="text1"/>
        </w:rPr>
        <w:t>А. И.</w:t>
      </w:r>
      <w:r w:rsidRPr="00EC4A23">
        <w:rPr>
          <w:rFonts w:ascii="Times New Roman" w:hAnsi="Times New Roman" w:cs="Times New Roman"/>
          <w:color w:val="000000" w:themeColor="text1"/>
        </w:rPr>
        <w:t xml:space="preserve"> Трансформации </w:t>
      </w:r>
      <w:proofErr w:type="spellStart"/>
      <w:r w:rsidRPr="00EC4A23">
        <w:rPr>
          <w:rFonts w:ascii="Times New Roman" w:hAnsi="Times New Roman" w:cs="Times New Roman"/>
          <w:color w:val="000000" w:themeColor="text1"/>
        </w:rPr>
        <w:t>социальнoй</w:t>
      </w:r>
      <w:proofErr w:type="spellEnd"/>
      <w:r w:rsidRPr="00EC4A23">
        <w:rPr>
          <w:rFonts w:ascii="Times New Roman" w:hAnsi="Times New Roman" w:cs="Times New Roman"/>
          <w:color w:val="000000" w:themeColor="text1"/>
        </w:rPr>
        <w:t xml:space="preserve"> структуры позднего капитализма: от пролетариата и буржуазии к </w:t>
      </w:r>
      <w:proofErr w:type="spellStart"/>
      <w:r w:rsidRPr="00EC4A23">
        <w:rPr>
          <w:rFonts w:ascii="Times New Roman" w:hAnsi="Times New Roman" w:cs="Times New Roman"/>
          <w:color w:val="000000" w:themeColor="text1"/>
        </w:rPr>
        <w:t>прекариату</w:t>
      </w:r>
      <w:proofErr w:type="spellEnd"/>
      <w:r w:rsidRPr="00EC4A23">
        <w:rPr>
          <w:rFonts w:ascii="Times New Roman" w:hAnsi="Times New Roman" w:cs="Times New Roman"/>
          <w:color w:val="000000" w:themeColor="text1"/>
        </w:rPr>
        <w:t xml:space="preserve"> и креативному классу? // </w:t>
      </w:r>
      <w:proofErr w:type="spellStart"/>
      <w:r w:rsidRPr="00EC4A23">
        <w:rPr>
          <w:rFonts w:ascii="Times New Roman" w:hAnsi="Times New Roman" w:cs="Times New Roman"/>
          <w:color w:val="000000" w:themeColor="text1"/>
        </w:rPr>
        <w:t>Cоциологические</w:t>
      </w:r>
      <w:proofErr w:type="spellEnd"/>
      <w:r w:rsidRPr="00EC4A23">
        <w:rPr>
          <w:rFonts w:ascii="Times New Roman" w:hAnsi="Times New Roman" w:cs="Times New Roman"/>
          <w:color w:val="000000" w:themeColor="text1"/>
        </w:rPr>
        <w:t xml:space="preserve"> исследования. 2019. № 1. С. 18–28.</w:t>
      </w:r>
    </w:p>
    <w:p w14:paraId="7E6B8260" w14:textId="415808F8" w:rsidR="008941A4" w:rsidRPr="004F6665" w:rsidRDefault="008941A4" w:rsidP="004F6665">
      <w:pPr>
        <w:pStyle w:val="a4"/>
        <w:numPr>
          <w:ilvl w:val="0"/>
          <w:numId w:val="1"/>
        </w:numPr>
        <w:rPr>
          <w:rFonts w:ascii="Times New Roman" w:hAnsi="Times New Roman" w:cs="Times New Roman"/>
          <w:color w:val="000000" w:themeColor="text1"/>
          <w:shd w:val="clear" w:color="auto" w:fill="FFFFFF"/>
        </w:rPr>
      </w:pPr>
      <w:proofErr w:type="spellStart"/>
      <w:r w:rsidRPr="004F6665">
        <w:rPr>
          <w:rFonts w:ascii="Times New Roman" w:hAnsi="Times New Roman" w:cs="Times New Roman"/>
          <w:color w:val="000000" w:themeColor="text1"/>
          <w:shd w:val="clear" w:color="auto" w:fill="FFFFFF"/>
        </w:rPr>
        <w:t>Бузгалин</w:t>
      </w:r>
      <w:proofErr w:type="spellEnd"/>
      <w:r w:rsidRPr="004F6665">
        <w:rPr>
          <w:rFonts w:ascii="Times New Roman" w:hAnsi="Times New Roman" w:cs="Times New Roman"/>
          <w:color w:val="000000" w:themeColor="text1"/>
          <w:shd w:val="clear" w:color="auto" w:fill="FFFFFF"/>
        </w:rPr>
        <w:t xml:space="preserve"> А.В., Яковлева </w:t>
      </w:r>
      <w:r w:rsidR="000D43C8" w:rsidRPr="004F6665">
        <w:rPr>
          <w:rFonts w:ascii="Times New Roman" w:hAnsi="Times New Roman" w:cs="Times New Roman"/>
          <w:color w:val="000000" w:themeColor="text1"/>
          <w:shd w:val="clear" w:color="auto" w:fill="FFFFFF"/>
        </w:rPr>
        <w:t>Н. Г.</w:t>
      </w:r>
      <w:r w:rsidRPr="004F6665">
        <w:rPr>
          <w:rFonts w:ascii="Times New Roman" w:hAnsi="Times New Roman" w:cs="Times New Roman"/>
          <w:color w:val="000000" w:themeColor="text1"/>
          <w:shd w:val="clear" w:color="auto" w:fill="FFFFFF"/>
        </w:rPr>
        <w:t xml:space="preserve">, </w:t>
      </w:r>
      <w:proofErr w:type="spellStart"/>
      <w:r w:rsidRPr="004F6665">
        <w:rPr>
          <w:rFonts w:ascii="Times New Roman" w:hAnsi="Times New Roman" w:cs="Times New Roman"/>
          <w:color w:val="000000" w:themeColor="text1"/>
          <w:shd w:val="clear" w:color="auto" w:fill="FFFFFF"/>
        </w:rPr>
        <w:t>Барашкова</w:t>
      </w:r>
      <w:proofErr w:type="spellEnd"/>
      <w:r w:rsidRPr="004F6665">
        <w:rPr>
          <w:rFonts w:ascii="Times New Roman" w:hAnsi="Times New Roman" w:cs="Times New Roman"/>
          <w:color w:val="000000" w:themeColor="text1"/>
          <w:shd w:val="clear" w:color="auto" w:fill="FFFFFF"/>
        </w:rPr>
        <w:t xml:space="preserve"> </w:t>
      </w:r>
      <w:proofErr w:type="gramStart"/>
      <w:r w:rsidRPr="004F6665">
        <w:rPr>
          <w:rFonts w:ascii="Times New Roman" w:hAnsi="Times New Roman" w:cs="Times New Roman"/>
          <w:color w:val="000000" w:themeColor="text1"/>
          <w:shd w:val="clear" w:color="auto" w:fill="FFFFFF"/>
        </w:rPr>
        <w:t>О.В.</w:t>
      </w:r>
      <w:proofErr w:type="gramEnd"/>
      <w:r w:rsidRPr="004F6665">
        <w:rPr>
          <w:rFonts w:ascii="Times New Roman" w:hAnsi="Times New Roman" w:cs="Times New Roman"/>
          <w:color w:val="000000" w:themeColor="text1"/>
          <w:shd w:val="clear" w:color="auto" w:fill="FFFFFF"/>
        </w:rPr>
        <w:t xml:space="preserve"> Человек, человеческий потенциал, «человеческий капитал»: политэкономическая критика поведенческой экономики // Российский экономический журнал. 2023. № 3. С. 5–16. https://doi.org/ 10.52210/01309757_2023_3_5.</w:t>
      </w:r>
    </w:p>
    <w:p w14:paraId="7D758CBD" w14:textId="77777777" w:rsidR="008941A4" w:rsidRPr="00EC4A23" w:rsidRDefault="008941A4" w:rsidP="008941A4">
      <w:pPr>
        <w:pStyle w:val="a4"/>
        <w:numPr>
          <w:ilvl w:val="0"/>
          <w:numId w:val="1"/>
        </w:numPr>
        <w:rPr>
          <w:rFonts w:ascii="Times New Roman" w:hAnsi="Times New Roman" w:cs="Times New Roman"/>
          <w:color w:val="000000" w:themeColor="text1"/>
        </w:rPr>
      </w:pPr>
      <w:proofErr w:type="spellStart"/>
      <w:r w:rsidRPr="00EC4A23">
        <w:rPr>
          <w:rFonts w:ascii="Times New Roman" w:hAnsi="Times New Roman" w:cs="Times New Roman"/>
          <w:color w:val="000000" w:themeColor="text1"/>
        </w:rPr>
        <w:t>Валлерстайн</w:t>
      </w:r>
      <w:proofErr w:type="spellEnd"/>
      <w:r w:rsidRPr="00EC4A23">
        <w:rPr>
          <w:rFonts w:ascii="Times New Roman" w:hAnsi="Times New Roman" w:cs="Times New Roman"/>
          <w:color w:val="000000" w:themeColor="text1"/>
        </w:rPr>
        <w:t xml:space="preserve"> И. Анализ мировых систем и ситуация в современном мире. СПб., 2001.</w:t>
      </w:r>
    </w:p>
    <w:p w14:paraId="21A53635" w14:textId="5D033C87" w:rsidR="008941A4" w:rsidRPr="00EC4A23" w:rsidRDefault="008941A4" w:rsidP="008941A4">
      <w:pPr>
        <w:pStyle w:val="a4"/>
        <w:numPr>
          <w:ilvl w:val="0"/>
          <w:numId w:val="1"/>
        </w:numPr>
        <w:rPr>
          <w:rFonts w:ascii="Times New Roman" w:hAnsi="Times New Roman" w:cs="Times New Roman"/>
          <w:color w:val="000000" w:themeColor="text1"/>
        </w:rPr>
      </w:pPr>
      <w:r w:rsidRPr="00EC4A23">
        <w:rPr>
          <w:rFonts w:ascii="Times New Roman" w:hAnsi="Times New Roman" w:cs="Times New Roman"/>
          <w:color w:val="000000" w:themeColor="text1"/>
          <w:shd w:val="clear" w:color="auto" w:fill="FFFFFF"/>
        </w:rPr>
        <w:t xml:space="preserve">Глазьев </w:t>
      </w:r>
      <w:r w:rsidR="000D43C8" w:rsidRPr="00EC4A23">
        <w:rPr>
          <w:rFonts w:ascii="Times New Roman" w:hAnsi="Times New Roman" w:cs="Times New Roman"/>
          <w:color w:val="000000" w:themeColor="text1"/>
          <w:shd w:val="clear" w:color="auto" w:fill="FFFFFF"/>
        </w:rPr>
        <w:t>С. Ю.</w:t>
      </w:r>
      <w:r w:rsidRPr="00EC4A23">
        <w:rPr>
          <w:rFonts w:ascii="Times New Roman" w:hAnsi="Times New Roman" w:cs="Times New Roman"/>
          <w:color w:val="000000" w:themeColor="text1"/>
          <w:shd w:val="clear" w:color="auto" w:fill="FFFFFF"/>
        </w:rPr>
        <w:t xml:space="preserve"> Глобальная трансформация через призму смены технологических и мирохозяйственных укладов //</w:t>
      </w:r>
      <w:proofErr w:type="spellStart"/>
      <w:r w:rsidRPr="00EC4A23">
        <w:rPr>
          <w:rFonts w:ascii="Times New Roman" w:hAnsi="Times New Roman" w:cs="Times New Roman"/>
          <w:color w:val="000000" w:themeColor="text1"/>
          <w:shd w:val="clear" w:color="auto" w:fill="FFFFFF"/>
        </w:rPr>
        <w:t>AlterEconomics</w:t>
      </w:r>
      <w:proofErr w:type="spellEnd"/>
      <w:r w:rsidRPr="00EC4A23">
        <w:rPr>
          <w:rFonts w:ascii="Times New Roman" w:hAnsi="Times New Roman" w:cs="Times New Roman"/>
          <w:color w:val="000000" w:themeColor="text1"/>
          <w:shd w:val="clear" w:color="auto" w:fill="FFFFFF"/>
        </w:rPr>
        <w:t>. 2022. Т. 19. № 1. С. 93–115.</w:t>
      </w:r>
    </w:p>
    <w:p w14:paraId="5A1D595B" w14:textId="3D8D5A5F" w:rsidR="008941A4" w:rsidRPr="00EC4A23" w:rsidRDefault="008941A4" w:rsidP="008941A4">
      <w:pPr>
        <w:pStyle w:val="a4"/>
        <w:numPr>
          <w:ilvl w:val="0"/>
          <w:numId w:val="1"/>
        </w:numPr>
        <w:rPr>
          <w:rFonts w:ascii="Times New Roman" w:hAnsi="Times New Roman" w:cs="Times New Roman"/>
          <w:color w:val="000000" w:themeColor="text1"/>
        </w:rPr>
      </w:pPr>
      <w:r w:rsidRPr="00EC4A23">
        <w:rPr>
          <w:rFonts w:ascii="Times New Roman" w:hAnsi="Times New Roman" w:cs="Times New Roman"/>
          <w:color w:val="000000" w:themeColor="text1"/>
        </w:rPr>
        <w:t xml:space="preserve">Глазьев С.Ю. </w:t>
      </w:r>
      <w:hyperlink r:id="rId6" w:history="1">
        <w:r w:rsidR="004F6665">
          <w:rPr>
            <w:rFonts w:ascii="Times New Roman" w:hAnsi="Times New Roman" w:cs="Times New Roman"/>
            <w:color w:val="000000" w:themeColor="text1"/>
          </w:rPr>
          <w:t>Ч</w:t>
        </w:r>
        <w:r w:rsidRPr="00EC4A23">
          <w:rPr>
            <w:rFonts w:ascii="Times New Roman" w:hAnsi="Times New Roman" w:cs="Times New Roman"/>
            <w:color w:val="000000" w:themeColor="text1"/>
          </w:rPr>
          <w:t>еловеческий потенциал как главный фактор экономического роста в новом мирохозяйственном уклад</w:t>
        </w:r>
      </w:hyperlink>
      <w:r w:rsidRPr="00EC4A23">
        <w:rPr>
          <w:rFonts w:ascii="Times New Roman" w:hAnsi="Times New Roman" w:cs="Times New Roman"/>
          <w:color w:val="000000" w:themeColor="text1"/>
        </w:rPr>
        <w:t xml:space="preserve"> // </w:t>
      </w:r>
      <w:hyperlink r:id="rId7" w:history="1">
        <w:r w:rsidRPr="00EC4A23">
          <w:rPr>
            <w:rFonts w:ascii="Times New Roman" w:hAnsi="Times New Roman" w:cs="Times New Roman"/>
            <w:color w:val="000000" w:themeColor="text1"/>
          </w:rPr>
          <w:t>Научные труды Вольного экономического общества России</w:t>
        </w:r>
      </w:hyperlink>
      <w:r w:rsidRPr="00EC4A23">
        <w:rPr>
          <w:rFonts w:ascii="Times New Roman" w:hAnsi="Times New Roman" w:cs="Times New Roman"/>
          <w:color w:val="000000" w:themeColor="text1"/>
        </w:rPr>
        <w:t>. 2022. Т. 238. </w:t>
      </w:r>
      <w:hyperlink r:id="rId8" w:history="1">
        <w:r w:rsidRPr="00EC4A23">
          <w:rPr>
            <w:rFonts w:ascii="Times New Roman" w:hAnsi="Times New Roman" w:cs="Times New Roman"/>
            <w:color w:val="000000" w:themeColor="text1"/>
          </w:rPr>
          <w:t>№ 6</w:t>
        </w:r>
      </w:hyperlink>
      <w:r w:rsidRPr="00EC4A23">
        <w:rPr>
          <w:rFonts w:ascii="Times New Roman" w:hAnsi="Times New Roman" w:cs="Times New Roman"/>
          <w:color w:val="000000" w:themeColor="text1"/>
        </w:rPr>
        <w:t xml:space="preserve">. С. </w:t>
      </w:r>
      <w:r w:rsidR="000D43C8" w:rsidRPr="00EC4A23">
        <w:rPr>
          <w:rFonts w:ascii="Times New Roman" w:hAnsi="Times New Roman" w:cs="Times New Roman"/>
          <w:color w:val="000000" w:themeColor="text1"/>
        </w:rPr>
        <w:t>157–164</w:t>
      </w:r>
      <w:r w:rsidRPr="00EC4A23">
        <w:rPr>
          <w:rFonts w:ascii="Times New Roman" w:hAnsi="Times New Roman" w:cs="Times New Roman"/>
          <w:color w:val="000000" w:themeColor="text1"/>
        </w:rPr>
        <w:t>.</w:t>
      </w:r>
    </w:p>
    <w:p w14:paraId="32F9EA8D" w14:textId="60310A3F" w:rsidR="008941A4" w:rsidRPr="00EC4A23" w:rsidRDefault="008941A4" w:rsidP="008941A4">
      <w:pPr>
        <w:pStyle w:val="a4"/>
        <w:numPr>
          <w:ilvl w:val="0"/>
          <w:numId w:val="1"/>
        </w:numPr>
        <w:rPr>
          <w:rFonts w:ascii="Times New Roman" w:hAnsi="Times New Roman" w:cs="Times New Roman"/>
          <w:color w:val="000000" w:themeColor="text1"/>
        </w:rPr>
      </w:pPr>
      <w:proofErr w:type="spellStart"/>
      <w:r w:rsidRPr="00EC4A23">
        <w:rPr>
          <w:rFonts w:ascii="Times New Roman" w:hAnsi="Times New Roman" w:cs="Times New Roman"/>
          <w:color w:val="000000" w:themeColor="text1"/>
          <w:shd w:val="clear" w:color="auto" w:fill="FFFFFF"/>
        </w:rPr>
        <w:t>Голенкова</w:t>
      </w:r>
      <w:proofErr w:type="spellEnd"/>
      <w:r w:rsidRPr="00EC4A23">
        <w:rPr>
          <w:rFonts w:ascii="Times New Roman" w:hAnsi="Times New Roman" w:cs="Times New Roman"/>
          <w:color w:val="000000" w:themeColor="text1"/>
          <w:shd w:val="clear" w:color="auto" w:fill="FFFFFF"/>
        </w:rPr>
        <w:t xml:space="preserve"> </w:t>
      </w:r>
      <w:r w:rsidR="000D43C8" w:rsidRPr="00EC4A23">
        <w:rPr>
          <w:rFonts w:ascii="Times New Roman" w:hAnsi="Times New Roman" w:cs="Times New Roman"/>
          <w:color w:val="000000" w:themeColor="text1"/>
          <w:shd w:val="clear" w:color="auto" w:fill="FFFFFF"/>
        </w:rPr>
        <w:t>З. Т.</w:t>
      </w:r>
      <w:r w:rsidRPr="00EC4A23">
        <w:rPr>
          <w:rFonts w:ascii="Times New Roman" w:hAnsi="Times New Roman" w:cs="Times New Roman"/>
          <w:color w:val="000000" w:themeColor="text1"/>
          <w:shd w:val="clear" w:color="auto" w:fill="FFFFFF"/>
        </w:rPr>
        <w:t xml:space="preserve">, </w:t>
      </w:r>
      <w:proofErr w:type="spellStart"/>
      <w:r w:rsidRPr="00EC4A23">
        <w:rPr>
          <w:rFonts w:ascii="Times New Roman" w:hAnsi="Times New Roman" w:cs="Times New Roman"/>
          <w:color w:val="000000" w:themeColor="text1"/>
          <w:shd w:val="clear" w:color="auto" w:fill="FFFFFF"/>
        </w:rPr>
        <w:t>Голиусова</w:t>
      </w:r>
      <w:proofErr w:type="spellEnd"/>
      <w:r w:rsidRPr="00EC4A23">
        <w:rPr>
          <w:rFonts w:ascii="Times New Roman" w:hAnsi="Times New Roman" w:cs="Times New Roman"/>
          <w:color w:val="000000" w:themeColor="text1"/>
          <w:shd w:val="clear" w:color="auto" w:fill="FFFFFF"/>
        </w:rPr>
        <w:t xml:space="preserve"> </w:t>
      </w:r>
      <w:r w:rsidR="000D43C8" w:rsidRPr="00EC4A23">
        <w:rPr>
          <w:rFonts w:ascii="Times New Roman" w:hAnsi="Times New Roman" w:cs="Times New Roman"/>
          <w:color w:val="000000" w:themeColor="text1"/>
          <w:shd w:val="clear" w:color="auto" w:fill="FFFFFF"/>
        </w:rPr>
        <w:t>Ю. В.</w:t>
      </w:r>
      <w:r w:rsidRPr="00EC4A23">
        <w:rPr>
          <w:rFonts w:ascii="Times New Roman" w:hAnsi="Times New Roman" w:cs="Times New Roman"/>
          <w:color w:val="000000" w:themeColor="text1"/>
          <w:shd w:val="clear" w:color="auto" w:fill="FFFFFF"/>
        </w:rPr>
        <w:t xml:space="preserve"> Новые социальные группы в современных </w:t>
      </w:r>
      <w:proofErr w:type="spellStart"/>
      <w:r w:rsidRPr="00EC4A23">
        <w:rPr>
          <w:rFonts w:ascii="Times New Roman" w:hAnsi="Times New Roman" w:cs="Times New Roman"/>
          <w:color w:val="000000" w:themeColor="text1"/>
          <w:shd w:val="clear" w:color="auto" w:fill="FFFFFF"/>
        </w:rPr>
        <w:t>стратификационных</w:t>
      </w:r>
      <w:proofErr w:type="spellEnd"/>
      <w:r w:rsidRPr="00EC4A23">
        <w:rPr>
          <w:rFonts w:ascii="Times New Roman" w:hAnsi="Times New Roman" w:cs="Times New Roman"/>
          <w:color w:val="000000" w:themeColor="text1"/>
          <w:shd w:val="clear" w:color="auto" w:fill="FFFFFF"/>
        </w:rPr>
        <w:t xml:space="preserve"> системах глобального общества // Социологическая наука и социальная практика. 2013. № 3. С. 5–8.</w:t>
      </w:r>
    </w:p>
    <w:p w14:paraId="38A7EBAE" w14:textId="77777777" w:rsidR="008941A4" w:rsidRPr="00EC4A23" w:rsidRDefault="008941A4" w:rsidP="008941A4">
      <w:pPr>
        <w:pStyle w:val="a4"/>
        <w:numPr>
          <w:ilvl w:val="0"/>
          <w:numId w:val="1"/>
        </w:numPr>
        <w:rPr>
          <w:rFonts w:ascii="Times New Roman" w:hAnsi="Times New Roman" w:cs="Times New Roman"/>
          <w:color w:val="000000" w:themeColor="text1"/>
        </w:rPr>
      </w:pPr>
      <w:r w:rsidRPr="00EC4A23">
        <w:rPr>
          <w:rFonts w:ascii="Times New Roman" w:hAnsi="Times New Roman" w:cs="Times New Roman"/>
          <w:color w:val="000000" w:themeColor="text1"/>
        </w:rPr>
        <w:t>Маркс К., Энгельс Ф. Манифест коммунистической партии // Маркс К., Энгельс Ф. Сочинения. Изд. 2-е. Т. 4. М.: Политиздат, 1956. С. 5–110.</w:t>
      </w:r>
    </w:p>
    <w:p w14:paraId="1D093E7E" w14:textId="77777777" w:rsidR="008941A4" w:rsidRPr="00EC4A23" w:rsidRDefault="008941A4" w:rsidP="008941A4">
      <w:pPr>
        <w:pStyle w:val="a4"/>
        <w:numPr>
          <w:ilvl w:val="0"/>
          <w:numId w:val="1"/>
        </w:numPr>
        <w:rPr>
          <w:rFonts w:ascii="Times New Roman" w:hAnsi="Times New Roman" w:cs="Times New Roman"/>
          <w:color w:val="000000" w:themeColor="text1"/>
        </w:rPr>
      </w:pPr>
      <w:r w:rsidRPr="00EC4A23">
        <w:rPr>
          <w:rFonts w:ascii="Times New Roman" w:hAnsi="Times New Roman" w:cs="Times New Roman"/>
          <w:color w:val="000000" w:themeColor="text1"/>
        </w:rPr>
        <w:t>Механик А. Униженные и оскорбленные современного мира // Эксперт, 2014, № 1 (929).</w:t>
      </w:r>
    </w:p>
    <w:p w14:paraId="06AF17CE" w14:textId="7419FDB6" w:rsidR="008941A4" w:rsidRPr="00EC4A23" w:rsidRDefault="008941A4" w:rsidP="008941A4">
      <w:pPr>
        <w:pStyle w:val="a4"/>
        <w:numPr>
          <w:ilvl w:val="0"/>
          <w:numId w:val="1"/>
        </w:numPr>
        <w:rPr>
          <w:rFonts w:ascii="Times New Roman" w:hAnsi="Times New Roman" w:cs="Times New Roman"/>
          <w:color w:val="000000" w:themeColor="text1"/>
        </w:rPr>
      </w:pPr>
      <w:r w:rsidRPr="00EC4A23">
        <w:rPr>
          <w:rFonts w:ascii="Times New Roman" w:hAnsi="Times New Roman" w:cs="Times New Roman"/>
          <w:color w:val="000000" w:themeColor="text1"/>
        </w:rPr>
        <w:t xml:space="preserve">Новичков, Н. В. Реорганизация глобального агропромышленного производства и ее принципы / Н. В. Новичков // Международная экономика. – 2024. – № 1. – С. </w:t>
      </w:r>
      <w:r w:rsidR="00C63613" w:rsidRPr="00EC4A23">
        <w:rPr>
          <w:rFonts w:ascii="Times New Roman" w:hAnsi="Times New Roman" w:cs="Times New Roman"/>
          <w:color w:val="000000" w:themeColor="text1"/>
        </w:rPr>
        <w:t>4–5</w:t>
      </w:r>
      <w:r w:rsidRPr="00EC4A23">
        <w:rPr>
          <w:rFonts w:ascii="Times New Roman" w:hAnsi="Times New Roman" w:cs="Times New Roman"/>
          <w:color w:val="000000" w:themeColor="text1"/>
        </w:rPr>
        <w:t>.</w:t>
      </w:r>
    </w:p>
    <w:p w14:paraId="0630FDE0" w14:textId="77777777" w:rsidR="008941A4" w:rsidRPr="00EC4A23" w:rsidRDefault="008941A4" w:rsidP="008941A4">
      <w:pPr>
        <w:pStyle w:val="a4"/>
        <w:numPr>
          <w:ilvl w:val="0"/>
          <w:numId w:val="1"/>
        </w:numPr>
        <w:rPr>
          <w:rFonts w:ascii="Times New Roman" w:hAnsi="Times New Roman" w:cs="Times New Roman"/>
          <w:color w:val="000000" w:themeColor="text1"/>
        </w:rPr>
      </w:pPr>
      <w:proofErr w:type="spellStart"/>
      <w:r w:rsidRPr="00EC4A23">
        <w:rPr>
          <w:rFonts w:ascii="Times New Roman" w:hAnsi="Times New Roman" w:cs="Times New Roman"/>
          <w:color w:val="000000" w:themeColor="text1"/>
        </w:rPr>
        <w:t>Пикетти</w:t>
      </w:r>
      <w:proofErr w:type="spellEnd"/>
      <w:r w:rsidRPr="00EC4A23">
        <w:rPr>
          <w:rFonts w:ascii="Times New Roman" w:hAnsi="Times New Roman" w:cs="Times New Roman"/>
          <w:color w:val="000000" w:themeColor="text1"/>
        </w:rPr>
        <w:t xml:space="preserve"> Т. Капитал в XXI веке. М.: Ад </w:t>
      </w:r>
      <w:proofErr w:type="spellStart"/>
      <w:r w:rsidRPr="00EC4A23">
        <w:rPr>
          <w:rFonts w:ascii="Times New Roman" w:hAnsi="Times New Roman" w:cs="Times New Roman"/>
          <w:color w:val="000000" w:themeColor="text1"/>
        </w:rPr>
        <w:t>Маргинем</w:t>
      </w:r>
      <w:proofErr w:type="spellEnd"/>
      <w:r w:rsidRPr="00EC4A23">
        <w:rPr>
          <w:rFonts w:ascii="Times New Roman" w:hAnsi="Times New Roman" w:cs="Times New Roman"/>
          <w:color w:val="000000" w:themeColor="text1"/>
        </w:rPr>
        <w:t xml:space="preserve"> Пресс, 2015.</w:t>
      </w:r>
    </w:p>
    <w:p w14:paraId="20882B28" w14:textId="77777777" w:rsidR="008941A4" w:rsidRPr="00EC4A23" w:rsidRDefault="008941A4" w:rsidP="008941A4">
      <w:pPr>
        <w:pStyle w:val="a4"/>
        <w:numPr>
          <w:ilvl w:val="0"/>
          <w:numId w:val="1"/>
        </w:numPr>
        <w:rPr>
          <w:rFonts w:ascii="Times New Roman" w:hAnsi="Times New Roman" w:cs="Times New Roman"/>
          <w:color w:val="000000" w:themeColor="text1"/>
        </w:rPr>
      </w:pPr>
      <w:proofErr w:type="spellStart"/>
      <w:r w:rsidRPr="00EC4A23">
        <w:rPr>
          <w:rFonts w:ascii="Times New Roman" w:hAnsi="Times New Roman" w:cs="Times New Roman"/>
          <w:color w:val="000000" w:themeColor="text1"/>
        </w:rPr>
        <w:t>Прекариат</w:t>
      </w:r>
      <w:proofErr w:type="spellEnd"/>
      <w:r w:rsidRPr="00EC4A23">
        <w:rPr>
          <w:rFonts w:ascii="Times New Roman" w:hAnsi="Times New Roman" w:cs="Times New Roman"/>
          <w:color w:val="000000" w:themeColor="text1"/>
        </w:rPr>
        <w:t xml:space="preserve">: становление нового класса: (коллективная монография) /Под ред. Ж.Т. </w:t>
      </w:r>
      <w:proofErr w:type="spellStart"/>
      <w:r w:rsidRPr="00EC4A23">
        <w:rPr>
          <w:rFonts w:ascii="Times New Roman" w:hAnsi="Times New Roman" w:cs="Times New Roman"/>
          <w:color w:val="000000" w:themeColor="text1"/>
        </w:rPr>
        <w:t>Тощенко</w:t>
      </w:r>
      <w:proofErr w:type="spellEnd"/>
      <w:r w:rsidRPr="00EC4A23">
        <w:rPr>
          <w:rFonts w:ascii="Times New Roman" w:hAnsi="Times New Roman" w:cs="Times New Roman"/>
          <w:color w:val="000000" w:themeColor="text1"/>
        </w:rPr>
        <w:t>. – М.: Центр социального прогнозирования и маркетинга, 2020. – 400 с</w:t>
      </w:r>
    </w:p>
    <w:p w14:paraId="22EC5A86" w14:textId="31BF5442" w:rsidR="008941A4" w:rsidRPr="00EC4A23" w:rsidRDefault="008941A4" w:rsidP="008941A4">
      <w:pPr>
        <w:pStyle w:val="a4"/>
        <w:numPr>
          <w:ilvl w:val="0"/>
          <w:numId w:val="1"/>
        </w:numPr>
        <w:rPr>
          <w:rFonts w:ascii="Times New Roman" w:hAnsi="Times New Roman" w:cs="Times New Roman"/>
          <w:color w:val="000000" w:themeColor="text1"/>
        </w:rPr>
      </w:pPr>
      <w:r w:rsidRPr="00EC4A23">
        <w:rPr>
          <w:rFonts w:ascii="Times New Roman" w:hAnsi="Times New Roman" w:cs="Times New Roman"/>
          <w:color w:val="000000" w:themeColor="text1"/>
        </w:rPr>
        <w:t xml:space="preserve">Семенова, Е. И. Мигранты постсоветского пространства как ресурс российского сельского рынка труда / Е. И. Семенова, В. Г. Новиков // Нормирование и оплата труда в сельском хозяйстве. – 2022. – № 1. – С. 12–21. </w:t>
      </w:r>
      <w:proofErr w:type="spellStart"/>
      <w:r w:rsidRPr="00EC4A23">
        <w:rPr>
          <w:rFonts w:ascii="Times New Roman" w:hAnsi="Times New Roman" w:cs="Times New Roman"/>
          <w:color w:val="000000" w:themeColor="text1"/>
        </w:rPr>
        <w:t>Стэндинг</w:t>
      </w:r>
      <w:proofErr w:type="spellEnd"/>
      <w:r w:rsidRPr="00EC4A23">
        <w:rPr>
          <w:rFonts w:ascii="Times New Roman" w:hAnsi="Times New Roman" w:cs="Times New Roman"/>
          <w:color w:val="000000" w:themeColor="text1"/>
        </w:rPr>
        <w:t xml:space="preserve"> Г. </w:t>
      </w:r>
      <w:proofErr w:type="spellStart"/>
      <w:r w:rsidRPr="00EC4A23">
        <w:rPr>
          <w:rFonts w:ascii="Times New Roman" w:hAnsi="Times New Roman" w:cs="Times New Roman"/>
          <w:color w:val="000000" w:themeColor="text1"/>
        </w:rPr>
        <w:t>Прекариат</w:t>
      </w:r>
      <w:proofErr w:type="spellEnd"/>
      <w:r w:rsidRPr="00EC4A23">
        <w:rPr>
          <w:rFonts w:ascii="Times New Roman" w:hAnsi="Times New Roman" w:cs="Times New Roman"/>
          <w:color w:val="000000" w:themeColor="text1"/>
        </w:rPr>
        <w:t xml:space="preserve">: новый опасный класс. </w:t>
      </w:r>
      <w:r w:rsidR="000D43C8" w:rsidRPr="00EC4A23">
        <w:rPr>
          <w:rFonts w:ascii="Times New Roman" w:hAnsi="Times New Roman" w:cs="Times New Roman"/>
          <w:color w:val="000000" w:themeColor="text1"/>
        </w:rPr>
        <w:t>М.:</w:t>
      </w:r>
      <w:r w:rsidRPr="00EC4A23">
        <w:rPr>
          <w:rFonts w:ascii="Times New Roman" w:hAnsi="Times New Roman" w:cs="Times New Roman"/>
          <w:color w:val="000000" w:themeColor="text1"/>
        </w:rPr>
        <w:t xml:space="preserve"> Ад </w:t>
      </w:r>
      <w:proofErr w:type="spellStart"/>
      <w:r w:rsidRPr="00EC4A23">
        <w:rPr>
          <w:rFonts w:ascii="Times New Roman" w:hAnsi="Times New Roman" w:cs="Times New Roman"/>
          <w:color w:val="000000" w:themeColor="text1"/>
        </w:rPr>
        <w:t>Маргинем</w:t>
      </w:r>
      <w:proofErr w:type="spellEnd"/>
      <w:r w:rsidRPr="00EC4A23">
        <w:rPr>
          <w:rFonts w:ascii="Times New Roman" w:hAnsi="Times New Roman" w:cs="Times New Roman"/>
          <w:color w:val="000000" w:themeColor="text1"/>
        </w:rPr>
        <w:t xml:space="preserve"> Пресс, 2014. 328 с.</w:t>
      </w:r>
    </w:p>
    <w:p w14:paraId="60599AF9" w14:textId="77777777" w:rsidR="008941A4" w:rsidRPr="00EC4A23" w:rsidRDefault="008941A4" w:rsidP="008941A4">
      <w:pPr>
        <w:pStyle w:val="a4"/>
        <w:numPr>
          <w:ilvl w:val="0"/>
          <w:numId w:val="1"/>
        </w:numPr>
        <w:rPr>
          <w:rFonts w:ascii="Times New Roman" w:hAnsi="Times New Roman" w:cs="Times New Roman"/>
          <w:color w:val="000000" w:themeColor="text1"/>
        </w:rPr>
      </w:pPr>
      <w:proofErr w:type="spellStart"/>
      <w:r w:rsidRPr="00EC4A23">
        <w:rPr>
          <w:rFonts w:ascii="Times New Roman" w:hAnsi="Times New Roman" w:cs="Times New Roman"/>
          <w:color w:val="000000" w:themeColor="text1"/>
        </w:rPr>
        <w:t>Тощенко</w:t>
      </w:r>
      <w:proofErr w:type="spellEnd"/>
      <w:r w:rsidRPr="00EC4A23">
        <w:rPr>
          <w:rFonts w:ascii="Times New Roman" w:hAnsi="Times New Roman" w:cs="Times New Roman"/>
          <w:color w:val="000000" w:themeColor="text1"/>
        </w:rPr>
        <w:t xml:space="preserve"> Ж. Т. От пролетариата к </w:t>
      </w:r>
      <w:proofErr w:type="spellStart"/>
      <w:r w:rsidRPr="00EC4A23">
        <w:rPr>
          <w:rFonts w:ascii="Times New Roman" w:hAnsi="Times New Roman" w:cs="Times New Roman"/>
          <w:color w:val="000000" w:themeColor="text1"/>
        </w:rPr>
        <w:t>прекариату</w:t>
      </w:r>
      <w:proofErr w:type="spellEnd"/>
      <w:r w:rsidRPr="00EC4A23">
        <w:rPr>
          <w:rFonts w:ascii="Times New Roman" w:hAnsi="Times New Roman" w:cs="Times New Roman"/>
          <w:color w:val="000000" w:themeColor="text1"/>
        </w:rPr>
        <w:t xml:space="preserve"> (о возникновении нового класса) // Журн. Белорус. гос. ун-та. Социология. 2017. № 3. С. 95–101.</w:t>
      </w:r>
    </w:p>
    <w:p w14:paraId="689B298E" w14:textId="75361A3E" w:rsidR="008941A4" w:rsidRPr="00EC4A23" w:rsidRDefault="008941A4" w:rsidP="008941A4">
      <w:pPr>
        <w:pStyle w:val="a4"/>
        <w:numPr>
          <w:ilvl w:val="0"/>
          <w:numId w:val="1"/>
        </w:numPr>
        <w:rPr>
          <w:rFonts w:ascii="Times New Roman" w:hAnsi="Times New Roman" w:cs="Times New Roman"/>
          <w:color w:val="000000" w:themeColor="text1"/>
        </w:rPr>
      </w:pPr>
      <w:r w:rsidRPr="00EC4A23">
        <w:rPr>
          <w:rFonts w:ascii="Times New Roman" w:hAnsi="Times New Roman" w:cs="Times New Roman"/>
          <w:color w:val="000000" w:themeColor="text1"/>
        </w:rPr>
        <w:lastRenderedPageBreak/>
        <w:t xml:space="preserve">Экономика аграрного сектора в России и за </w:t>
      </w:r>
      <w:proofErr w:type="gramStart"/>
      <w:r w:rsidRPr="00EC4A23">
        <w:rPr>
          <w:rFonts w:ascii="Times New Roman" w:hAnsi="Times New Roman" w:cs="Times New Roman"/>
          <w:color w:val="000000" w:themeColor="text1"/>
        </w:rPr>
        <w:t>рубежом.</w:t>
      </w:r>
      <w:r w:rsidR="004F6665">
        <w:rPr>
          <w:rFonts w:ascii="Times New Roman" w:hAnsi="Times New Roman" w:cs="Times New Roman"/>
          <w:color w:val="000000" w:themeColor="text1"/>
        </w:rPr>
        <w:t>/</w:t>
      </w:r>
      <w:proofErr w:type="gramEnd"/>
      <w:r w:rsidR="004F6665">
        <w:rPr>
          <w:rFonts w:ascii="Times New Roman" w:hAnsi="Times New Roman" w:cs="Times New Roman"/>
          <w:color w:val="000000" w:themeColor="text1"/>
        </w:rPr>
        <w:t xml:space="preserve"> под ред. А.Г. </w:t>
      </w:r>
      <w:proofErr w:type="spellStart"/>
      <w:r w:rsidR="004F6665">
        <w:rPr>
          <w:rFonts w:ascii="Times New Roman" w:hAnsi="Times New Roman" w:cs="Times New Roman"/>
          <w:color w:val="000000" w:themeColor="text1"/>
        </w:rPr>
        <w:t>Папцова</w:t>
      </w:r>
      <w:proofErr w:type="spellEnd"/>
      <w:r w:rsidRPr="00EC4A23">
        <w:rPr>
          <w:rFonts w:ascii="Times New Roman" w:hAnsi="Times New Roman" w:cs="Times New Roman"/>
          <w:color w:val="000000" w:themeColor="text1"/>
        </w:rPr>
        <w:t xml:space="preserve"> – Москва: Всероссийский НИИ экономики сельского хозяйства, 2023. – 102 с. – EDN WSBDED.</w:t>
      </w:r>
    </w:p>
    <w:p w14:paraId="23962A65" w14:textId="267D5978" w:rsidR="008941A4" w:rsidRPr="00EC4A23" w:rsidRDefault="00FD2CE2" w:rsidP="008941A4">
      <w:pPr>
        <w:pStyle w:val="a4"/>
        <w:numPr>
          <w:ilvl w:val="0"/>
          <w:numId w:val="1"/>
        </w:numPr>
        <w:rPr>
          <w:rFonts w:ascii="Times New Roman" w:hAnsi="Times New Roman" w:cs="Times New Roman"/>
        </w:rPr>
      </w:pPr>
      <w:r w:rsidRPr="00EC4A23">
        <w:rPr>
          <w:rFonts w:ascii="Times New Roman" w:hAnsi="Times New Roman" w:cs="Times New Roman"/>
        </w:rPr>
        <w:t xml:space="preserve"> </w:t>
      </w:r>
      <w:proofErr w:type="spellStart"/>
      <w:r w:rsidRPr="00EC4A23">
        <w:rPr>
          <w:rFonts w:ascii="Times New Roman" w:hAnsi="Times New Roman" w:cs="Times New Roman"/>
          <w:lang w:val="en-US"/>
        </w:rPr>
        <w:t>Olofsson</w:t>
      </w:r>
      <w:proofErr w:type="spellEnd"/>
      <w:r w:rsidRPr="00EC4A23">
        <w:rPr>
          <w:rFonts w:ascii="Times New Roman" w:hAnsi="Times New Roman" w:cs="Times New Roman"/>
          <w:lang w:val="en-US"/>
        </w:rPr>
        <w:t xml:space="preserve">, I., </w:t>
      </w:r>
      <w:proofErr w:type="spellStart"/>
      <w:r w:rsidRPr="00EC4A23">
        <w:rPr>
          <w:rFonts w:ascii="Times New Roman" w:hAnsi="Times New Roman" w:cs="Times New Roman"/>
          <w:lang w:val="en-US"/>
        </w:rPr>
        <w:t>Tollefsen</w:t>
      </w:r>
      <w:proofErr w:type="spellEnd"/>
      <w:r w:rsidRPr="00EC4A23">
        <w:rPr>
          <w:rFonts w:ascii="Times New Roman" w:hAnsi="Times New Roman" w:cs="Times New Roman"/>
          <w:lang w:val="en-US"/>
        </w:rPr>
        <w:t xml:space="preserve">, A. and Hedberg, C. (2023) ‘‘A STRONG MIND AND A SOLID PHYSIQUE’: Symbolic Constructions of Migrant Workers in Sweden’s Green Industries’, Nordic Journal of Migration Research, 13(2), p. 4. </w:t>
      </w:r>
      <w:r w:rsidR="008941A4" w:rsidRPr="00EC4A23">
        <w:rPr>
          <w:rFonts w:ascii="Times New Roman" w:hAnsi="Times New Roman" w:cs="Times New Roman"/>
          <w:color w:val="000000" w:themeColor="text1"/>
        </w:rPr>
        <w:t xml:space="preserve">[Электронный ресурс] </w:t>
      </w:r>
      <w:r w:rsidR="008941A4" w:rsidRPr="00EC4A23">
        <w:rPr>
          <w:rFonts w:ascii="Times New Roman" w:hAnsi="Times New Roman" w:cs="Times New Roman"/>
          <w:color w:val="000000" w:themeColor="text1"/>
          <w:lang w:val="en-US"/>
        </w:rPr>
        <w:t>URL</w:t>
      </w:r>
      <w:r w:rsidR="008941A4" w:rsidRPr="00EC4A23">
        <w:rPr>
          <w:rFonts w:ascii="Times New Roman" w:hAnsi="Times New Roman" w:cs="Times New Roman"/>
          <w:color w:val="000000" w:themeColor="text1"/>
        </w:rPr>
        <w:t xml:space="preserve">: </w:t>
      </w:r>
      <w:hyperlink r:id="rId9" w:anchor="B40" w:history="1">
        <w:r w:rsidR="008941A4" w:rsidRPr="00EC4A23">
          <w:rPr>
            <w:rStyle w:val="a5"/>
            <w:rFonts w:ascii="Times New Roman" w:hAnsi="Times New Roman" w:cs="Times New Roman"/>
            <w:lang w:val="en-US"/>
          </w:rPr>
          <w:t>https</w:t>
        </w:r>
        <w:r w:rsidR="008941A4" w:rsidRPr="00EC4A23">
          <w:rPr>
            <w:rStyle w:val="a5"/>
            <w:rFonts w:ascii="Times New Roman" w:hAnsi="Times New Roman" w:cs="Times New Roman"/>
          </w:rPr>
          <w:t>://</w:t>
        </w:r>
        <w:r w:rsidR="008941A4" w:rsidRPr="00EC4A23">
          <w:rPr>
            <w:rStyle w:val="a5"/>
            <w:rFonts w:ascii="Times New Roman" w:hAnsi="Times New Roman" w:cs="Times New Roman"/>
            <w:lang w:val="en-US"/>
          </w:rPr>
          <w:t>journal</w:t>
        </w:r>
        <w:r w:rsidR="008941A4" w:rsidRPr="00EC4A23">
          <w:rPr>
            <w:rStyle w:val="a5"/>
            <w:rFonts w:ascii="Times New Roman" w:hAnsi="Times New Roman" w:cs="Times New Roman"/>
          </w:rPr>
          <w:t>-</w:t>
        </w:r>
        <w:proofErr w:type="spellStart"/>
        <w:r w:rsidR="008941A4" w:rsidRPr="00EC4A23">
          <w:rPr>
            <w:rStyle w:val="a5"/>
            <w:rFonts w:ascii="Times New Roman" w:hAnsi="Times New Roman" w:cs="Times New Roman"/>
            <w:lang w:val="en-US"/>
          </w:rPr>
          <w:t>njmr</w:t>
        </w:r>
        <w:proofErr w:type="spellEnd"/>
        <w:r w:rsidR="008941A4" w:rsidRPr="00EC4A23">
          <w:rPr>
            <w:rStyle w:val="a5"/>
            <w:rFonts w:ascii="Times New Roman" w:hAnsi="Times New Roman" w:cs="Times New Roman"/>
          </w:rPr>
          <w:t>.</w:t>
        </w:r>
        <w:r w:rsidR="008941A4" w:rsidRPr="00EC4A23">
          <w:rPr>
            <w:rStyle w:val="a5"/>
            <w:rFonts w:ascii="Times New Roman" w:hAnsi="Times New Roman" w:cs="Times New Roman"/>
            <w:lang w:val="en-US"/>
          </w:rPr>
          <w:t>org</w:t>
        </w:r>
      </w:hyperlink>
      <w:r w:rsidR="008941A4" w:rsidRPr="00EC4A23">
        <w:rPr>
          <w:rFonts w:ascii="Times New Roman" w:hAnsi="Times New Roman" w:cs="Times New Roman"/>
          <w:color w:val="000000" w:themeColor="text1"/>
        </w:rPr>
        <w:t xml:space="preserve"> (дата обращения: 05.04.2024)</w:t>
      </w:r>
    </w:p>
    <w:p w14:paraId="39B79CFA" w14:textId="3F7700C9" w:rsidR="008941A4" w:rsidRPr="00EC4A23" w:rsidRDefault="008941A4" w:rsidP="008941A4">
      <w:pPr>
        <w:pStyle w:val="a4"/>
        <w:numPr>
          <w:ilvl w:val="0"/>
          <w:numId w:val="1"/>
        </w:numPr>
        <w:rPr>
          <w:rFonts w:ascii="Times New Roman" w:hAnsi="Times New Roman" w:cs="Times New Roman"/>
          <w:lang w:val="en-US"/>
        </w:rPr>
      </w:pPr>
      <w:proofErr w:type="spellStart"/>
      <w:r w:rsidRPr="00EC4A23">
        <w:rPr>
          <w:rFonts w:ascii="Times New Roman" w:hAnsi="Times New Roman" w:cs="Times New Roman"/>
          <w:lang w:val="en-US"/>
        </w:rPr>
        <w:t>Criminalisation</w:t>
      </w:r>
      <w:proofErr w:type="spellEnd"/>
      <w:r w:rsidRPr="00EC4A23">
        <w:rPr>
          <w:rFonts w:ascii="Times New Roman" w:hAnsi="Times New Roman" w:cs="Times New Roman"/>
          <w:lang w:val="en-US"/>
        </w:rPr>
        <w:t xml:space="preserve"> as a response to low wages and </w:t>
      </w:r>
      <w:proofErr w:type="spellStart"/>
      <w:r w:rsidRPr="00EC4A23">
        <w:rPr>
          <w:rFonts w:ascii="Times New Roman" w:hAnsi="Times New Roman" w:cs="Times New Roman"/>
          <w:lang w:val="en-US"/>
        </w:rPr>
        <w:t>labour</w:t>
      </w:r>
      <w:proofErr w:type="spellEnd"/>
      <w:r w:rsidRPr="00EC4A23">
        <w:rPr>
          <w:rFonts w:ascii="Times New Roman" w:hAnsi="Times New Roman" w:cs="Times New Roman"/>
          <w:lang w:val="en-US"/>
        </w:rPr>
        <w:t xml:space="preserve"> market exploitation in Sweden // </w:t>
      </w:r>
      <w:proofErr w:type="spellStart"/>
      <w:r w:rsidR="00FD2CE2" w:rsidRPr="00EC4A23">
        <w:rPr>
          <w:rFonts w:ascii="Times New Roman" w:hAnsi="Times New Roman" w:cs="Times New Roman"/>
          <w:lang w:val="en-US"/>
        </w:rPr>
        <w:t>Sjödin</w:t>
      </w:r>
      <w:proofErr w:type="spellEnd"/>
      <w:r w:rsidR="00FD2CE2" w:rsidRPr="00EC4A23">
        <w:rPr>
          <w:rFonts w:ascii="Times New Roman" w:hAnsi="Times New Roman" w:cs="Times New Roman"/>
          <w:lang w:val="en-US"/>
        </w:rPr>
        <w:t xml:space="preserve">, E. (2021). </w:t>
      </w:r>
      <w:proofErr w:type="spellStart"/>
      <w:r w:rsidR="00FD2CE2" w:rsidRPr="00EC4A23">
        <w:rPr>
          <w:rFonts w:ascii="Times New Roman" w:hAnsi="Times New Roman" w:cs="Times New Roman"/>
          <w:lang w:val="en-US"/>
        </w:rPr>
        <w:t>Criminalisation</w:t>
      </w:r>
      <w:proofErr w:type="spellEnd"/>
      <w:r w:rsidR="00FD2CE2" w:rsidRPr="00EC4A23">
        <w:rPr>
          <w:rFonts w:ascii="Times New Roman" w:hAnsi="Times New Roman" w:cs="Times New Roman"/>
          <w:lang w:val="en-US"/>
        </w:rPr>
        <w:t xml:space="preserve"> as a response to low wages and </w:t>
      </w:r>
      <w:proofErr w:type="spellStart"/>
      <w:r w:rsidR="00FD2CE2" w:rsidRPr="00EC4A23">
        <w:rPr>
          <w:rFonts w:ascii="Times New Roman" w:hAnsi="Times New Roman" w:cs="Times New Roman"/>
          <w:lang w:val="en-US"/>
        </w:rPr>
        <w:t>labour</w:t>
      </w:r>
      <w:proofErr w:type="spellEnd"/>
      <w:r w:rsidR="00FD2CE2" w:rsidRPr="00EC4A23">
        <w:rPr>
          <w:rFonts w:ascii="Times New Roman" w:hAnsi="Times New Roman" w:cs="Times New Roman"/>
          <w:lang w:val="en-US"/>
        </w:rPr>
        <w:t xml:space="preserve"> market exploitation in Sweden. European </w:t>
      </w:r>
      <w:proofErr w:type="spellStart"/>
      <w:r w:rsidR="00FD2CE2" w:rsidRPr="00EC4A23">
        <w:rPr>
          <w:rFonts w:ascii="Times New Roman" w:hAnsi="Times New Roman" w:cs="Times New Roman"/>
          <w:lang w:val="en-US"/>
        </w:rPr>
        <w:t>Labour</w:t>
      </w:r>
      <w:proofErr w:type="spellEnd"/>
      <w:r w:rsidR="00FD2CE2" w:rsidRPr="00EC4A23">
        <w:rPr>
          <w:rFonts w:ascii="Times New Roman" w:hAnsi="Times New Roman" w:cs="Times New Roman"/>
          <w:lang w:val="en-US"/>
        </w:rPr>
        <w:t xml:space="preserve"> Law Journal, 12(4), 529-546. </w:t>
      </w:r>
      <w:r w:rsidRPr="00EC4A23">
        <w:rPr>
          <w:rFonts w:ascii="Times New Roman" w:hAnsi="Times New Roman" w:cs="Times New Roman"/>
          <w:color w:val="000000" w:themeColor="text1"/>
          <w:lang w:val="en-US"/>
        </w:rPr>
        <w:t>[</w:t>
      </w:r>
      <w:r w:rsidRPr="00EC4A23">
        <w:rPr>
          <w:rFonts w:ascii="Times New Roman" w:hAnsi="Times New Roman" w:cs="Times New Roman"/>
          <w:color w:val="000000" w:themeColor="text1"/>
        </w:rPr>
        <w:t>Электронный</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ресурс</w:t>
      </w:r>
      <w:r w:rsidRPr="00EC4A23">
        <w:rPr>
          <w:rFonts w:ascii="Times New Roman" w:hAnsi="Times New Roman" w:cs="Times New Roman"/>
          <w:color w:val="000000" w:themeColor="text1"/>
          <w:lang w:val="en-US"/>
        </w:rPr>
        <w:t xml:space="preserve">] URL: </w:t>
      </w:r>
      <w:hyperlink r:id="rId10" w:history="1">
        <w:r w:rsidRPr="00EC4A23">
          <w:rPr>
            <w:rStyle w:val="a5"/>
            <w:rFonts w:ascii="Times New Roman" w:hAnsi="Times New Roman" w:cs="Times New Roman"/>
            <w:lang w:val="en-US"/>
          </w:rPr>
          <w:t>https://journals.sagepub.com/doi/full/10.1177/20319525211038015</w:t>
        </w:r>
      </w:hyperlink>
      <w:r w:rsidRPr="00EC4A23">
        <w:rPr>
          <w:rFonts w:ascii="Times New Roman" w:hAnsi="Times New Roman" w:cs="Times New Roman"/>
          <w:lang w:val="en-US"/>
        </w:rPr>
        <w:t xml:space="preserve"> </w:t>
      </w:r>
      <w:r w:rsidRPr="00EC4A23">
        <w:rPr>
          <w:rFonts w:ascii="Times New Roman" w:hAnsi="Times New Roman" w:cs="Times New Roman"/>
          <w:color w:val="000000" w:themeColor="text1"/>
          <w:lang w:val="en-US"/>
        </w:rPr>
        <w:t>(</w:t>
      </w:r>
      <w:r w:rsidRPr="00EC4A23">
        <w:rPr>
          <w:rFonts w:ascii="Times New Roman" w:hAnsi="Times New Roman" w:cs="Times New Roman"/>
          <w:color w:val="000000" w:themeColor="text1"/>
        </w:rPr>
        <w:t>дата</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обращения</w:t>
      </w:r>
      <w:r w:rsidRPr="00EC4A23">
        <w:rPr>
          <w:rFonts w:ascii="Times New Roman" w:hAnsi="Times New Roman" w:cs="Times New Roman"/>
          <w:color w:val="000000" w:themeColor="text1"/>
          <w:lang w:val="en-US"/>
        </w:rPr>
        <w:t>: 05.04.2024)</w:t>
      </w:r>
    </w:p>
    <w:p w14:paraId="540DE50E" w14:textId="73862F1A" w:rsidR="008941A4" w:rsidRPr="00EC4A23" w:rsidRDefault="008941A4" w:rsidP="008941A4">
      <w:pPr>
        <w:pStyle w:val="a4"/>
        <w:numPr>
          <w:ilvl w:val="0"/>
          <w:numId w:val="1"/>
        </w:numPr>
        <w:rPr>
          <w:rFonts w:ascii="Times New Roman" w:hAnsi="Times New Roman" w:cs="Times New Roman"/>
          <w:lang w:val="en-US"/>
        </w:rPr>
      </w:pPr>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Sesongarbeidere</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innen</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landbruk</w:t>
      </w:r>
      <w:proofErr w:type="spellEnd"/>
      <w:r w:rsidRPr="00EC4A23">
        <w:rPr>
          <w:rFonts w:ascii="Times New Roman" w:hAnsi="Times New Roman" w:cs="Times New Roman"/>
          <w:lang w:val="en-US"/>
        </w:rPr>
        <w:t xml:space="preserve"> er </w:t>
      </w:r>
      <w:proofErr w:type="spellStart"/>
      <w:r w:rsidRPr="00EC4A23">
        <w:rPr>
          <w:rFonts w:ascii="Times New Roman" w:hAnsi="Times New Roman" w:cs="Times New Roman"/>
          <w:lang w:val="en-US"/>
        </w:rPr>
        <w:t>sårbare</w:t>
      </w:r>
      <w:proofErr w:type="spellEnd"/>
      <w:r w:rsidRPr="00EC4A23">
        <w:rPr>
          <w:rFonts w:ascii="Times New Roman" w:hAnsi="Times New Roman" w:cs="Times New Roman"/>
          <w:lang w:val="en-US"/>
        </w:rPr>
        <w:t xml:space="preserve"> for </w:t>
      </w:r>
      <w:proofErr w:type="spellStart"/>
      <w:r w:rsidRPr="00EC4A23">
        <w:rPr>
          <w:rFonts w:ascii="Times New Roman" w:hAnsi="Times New Roman" w:cs="Times New Roman"/>
          <w:lang w:val="en-US"/>
        </w:rPr>
        <w:t>utnyttelse</w:t>
      </w:r>
      <w:proofErr w:type="spellEnd"/>
      <w:r w:rsidRPr="00EC4A23">
        <w:rPr>
          <w:rFonts w:ascii="Times New Roman" w:hAnsi="Times New Roman" w:cs="Times New Roman"/>
          <w:lang w:val="en-US"/>
        </w:rPr>
        <w:t xml:space="preserve"> // </w:t>
      </w:r>
      <w:proofErr w:type="spellStart"/>
      <w:r w:rsidRPr="00EC4A23">
        <w:rPr>
          <w:rFonts w:ascii="Times New Roman" w:hAnsi="Times New Roman" w:cs="Times New Roman"/>
          <w:lang w:val="en-US"/>
        </w:rPr>
        <w:t>Fafo</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Østforum</w:t>
      </w:r>
      <w:proofErr w:type="spellEnd"/>
      <w:r w:rsidR="003C6827" w:rsidRPr="00EC4A23">
        <w:rPr>
          <w:rFonts w:ascii="Times New Roman" w:hAnsi="Times New Roman" w:cs="Times New Roman"/>
          <w:lang w:val="en-US"/>
        </w:rPr>
        <w:t xml:space="preserve"> </w:t>
      </w:r>
      <w:r w:rsidRPr="00EC4A23">
        <w:rPr>
          <w:rFonts w:ascii="Times New Roman" w:hAnsi="Times New Roman" w:cs="Times New Roman"/>
          <w:color w:val="000000" w:themeColor="text1"/>
          <w:lang w:val="en-US"/>
        </w:rPr>
        <w:t>[</w:t>
      </w:r>
      <w:r w:rsidRPr="00EC4A23">
        <w:rPr>
          <w:rFonts w:ascii="Times New Roman" w:hAnsi="Times New Roman" w:cs="Times New Roman"/>
          <w:color w:val="000000" w:themeColor="text1"/>
        </w:rPr>
        <w:t>Электронный</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ресурс</w:t>
      </w:r>
      <w:r w:rsidRPr="00EC4A23">
        <w:rPr>
          <w:rFonts w:ascii="Times New Roman" w:hAnsi="Times New Roman" w:cs="Times New Roman"/>
          <w:color w:val="000000" w:themeColor="text1"/>
          <w:lang w:val="en-US"/>
        </w:rPr>
        <w:t xml:space="preserve">] URL: </w:t>
      </w:r>
      <w:hyperlink r:id="rId11" w:history="1">
        <w:r w:rsidRPr="00EC4A23">
          <w:rPr>
            <w:rStyle w:val="a5"/>
            <w:rFonts w:ascii="Times New Roman" w:hAnsi="Times New Roman" w:cs="Times New Roman"/>
            <w:lang w:val="en-US"/>
          </w:rPr>
          <w:t>https://www.fafooestforum.no/nyheter/debattinnlegg-sesongarbeidere-innen-landbruk-er-sarbare-for-utnyttelse</w:t>
        </w:r>
      </w:hyperlink>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дата</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обращения</w:t>
      </w:r>
      <w:r w:rsidRPr="00EC4A23">
        <w:rPr>
          <w:rFonts w:ascii="Times New Roman" w:hAnsi="Times New Roman" w:cs="Times New Roman"/>
          <w:color w:val="000000" w:themeColor="text1"/>
          <w:lang w:val="en-US"/>
        </w:rPr>
        <w:t xml:space="preserve">: </w:t>
      </w:r>
      <w:r w:rsidR="003C6827" w:rsidRPr="00EC4A23">
        <w:rPr>
          <w:rFonts w:ascii="Times New Roman" w:hAnsi="Times New Roman" w:cs="Times New Roman"/>
          <w:color w:val="000000" w:themeColor="text1"/>
          <w:lang w:val="en-US"/>
        </w:rPr>
        <w:t>2</w:t>
      </w:r>
      <w:r w:rsidRPr="00EC4A23">
        <w:rPr>
          <w:rFonts w:ascii="Times New Roman" w:hAnsi="Times New Roman" w:cs="Times New Roman"/>
          <w:color w:val="000000" w:themeColor="text1"/>
          <w:lang w:val="en-US"/>
        </w:rPr>
        <w:t>5.0</w:t>
      </w:r>
      <w:r w:rsidR="003C6827" w:rsidRPr="00EC4A23">
        <w:rPr>
          <w:rFonts w:ascii="Times New Roman" w:hAnsi="Times New Roman" w:cs="Times New Roman"/>
          <w:color w:val="000000" w:themeColor="text1"/>
          <w:lang w:val="en-US"/>
        </w:rPr>
        <w:t>3</w:t>
      </w:r>
      <w:r w:rsidRPr="00EC4A23">
        <w:rPr>
          <w:rFonts w:ascii="Times New Roman" w:hAnsi="Times New Roman" w:cs="Times New Roman"/>
          <w:color w:val="000000" w:themeColor="text1"/>
          <w:lang w:val="en-US"/>
        </w:rPr>
        <w:t>.2024)</w:t>
      </w:r>
    </w:p>
    <w:p w14:paraId="341939CE" w14:textId="77777777" w:rsidR="008941A4" w:rsidRPr="00EC4A23" w:rsidRDefault="008941A4" w:rsidP="008941A4">
      <w:pPr>
        <w:pStyle w:val="a4"/>
        <w:numPr>
          <w:ilvl w:val="0"/>
          <w:numId w:val="1"/>
        </w:numPr>
        <w:rPr>
          <w:rFonts w:ascii="Times New Roman" w:hAnsi="Times New Roman" w:cs="Times New Roman"/>
          <w:lang w:val="en-US"/>
        </w:rPr>
      </w:pPr>
      <w:proofErr w:type="spellStart"/>
      <w:r w:rsidRPr="00EC4A23">
        <w:rPr>
          <w:rFonts w:ascii="Times New Roman" w:hAnsi="Times New Roman" w:cs="Times New Roman"/>
          <w:lang w:val="en-US"/>
        </w:rPr>
        <w:t>Dyrere</w:t>
      </w:r>
      <w:proofErr w:type="spellEnd"/>
      <w:r w:rsidRPr="00EC4A23">
        <w:rPr>
          <w:rFonts w:ascii="Times New Roman" w:hAnsi="Times New Roman" w:cs="Times New Roman"/>
          <w:lang w:val="en-US"/>
        </w:rPr>
        <w:t xml:space="preserve"> å </w:t>
      </w:r>
      <w:proofErr w:type="spellStart"/>
      <w:r w:rsidRPr="00EC4A23">
        <w:rPr>
          <w:rFonts w:ascii="Times New Roman" w:hAnsi="Times New Roman" w:cs="Times New Roman"/>
          <w:lang w:val="en-US"/>
        </w:rPr>
        <w:t>hente</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sesongarbeidere</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fra</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utlandet</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Gyllen</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mulighet</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til</w:t>
      </w:r>
      <w:proofErr w:type="spellEnd"/>
      <w:r w:rsidRPr="00EC4A23">
        <w:rPr>
          <w:rFonts w:ascii="Times New Roman" w:hAnsi="Times New Roman" w:cs="Times New Roman"/>
          <w:lang w:val="en-US"/>
        </w:rPr>
        <w:t xml:space="preserve"> å </w:t>
      </w:r>
      <w:proofErr w:type="spellStart"/>
      <w:r w:rsidRPr="00EC4A23">
        <w:rPr>
          <w:rFonts w:ascii="Times New Roman" w:hAnsi="Times New Roman" w:cs="Times New Roman"/>
          <w:lang w:val="en-US"/>
        </w:rPr>
        <w:t>inkludere</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flere</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mener</w:t>
      </w:r>
      <w:proofErr w:type="spellEnd"/>
      <w:r w:rsidRPr="00EC4A23">
        <w:rPr>
          <w:rFonts w:ascii="Times New Roman" w:hAnsi="Times New Roman" w:cs="Times New Roman"/>
          <w:lang w:val="en-US"/>
        </w:rPr>
        <w:t xml:space="preserve"> Ap (2023) // </w:t>
      </w:r>
      <w:proofErr w:type="spellStart"/>
      <w:r w:rsidRPr="00EC4A23">
        <w:rPr>
          <w:rFonts w:ascii="Times New Roman" w:hAnsi="Times New Roman" w:cs="Times New Roman"/>
          <w:lang w:val="en-US"/>
        </w:rPr>
        <w:t>Frifagbevegelse</w:t>
      </w:r>
      <w:proofErr w:type="spellEnd"/>
      <w:r w:rsidRPr="00EC4A23">
        <w:rPr>
          <w:rFonts w:ascii="Times New Roman" w:hAnsi="Times New Roman" w:cs="Times New Roman"/>
          <w:lang w:val="en-US"/>
        </w:rPr>
        <w:t xml:space="preserve"> </w:t>
      </w:r>
      <w:r w:rsidRPr="00EC4A23">
        <w:rPr>
          <w:rFonts w:ascii="Times New Roman" w:hAnsi="Times New Roman" w:cs="Times New Roman"/>
          <w:color w:val="000000" w:themeColor="text1"/>
          <w:lang w:val="en-US"/>
        </w:rPr>
        <w:t>[</w:t>
      </w:r>
      <w:r w:rsidRPr="00EC4A23">
        <w:rPr>
          <w:rFonts w:ascii="Times New Roman" w:hAnsi="Times New Roman" w:cs="Times New Roman"/>
          <w:color w:val="000000" w:themeColor="text1"/>
        </w:rPr>
        <w:t>Электронный</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ресурс</w:t>
      </w:r>
      <w:r w:rsidRPr="00EC4A23">
        <w:rPr>
          <w:rFonts w:ascii="Times New Roman" w:hAnsi="Times New Roman" w:cs="Times New Roman"/>
          <w:color w:val="000000" w:themeColor="text1"/>
          <w:lang w:val="en-US"/>
        </w:rPr>
        <w:t xml:space="preserve">] URL: </w:t>
      </w:r>
      <w:hyperlink r:id="rId12" w:history="1">
        <w:r w:rsidRPr="00EC4A23">
          <w:rPr>
            <w:rStyle w:val="a5"/>
            <w:rFonts w:ascii="Times New Roman" w:hAnsi="Times New Roman" w:cs="Times New Roman"/>
            <w:lang w:val="en-US"/>
          </w:rPr>
          <w:t>https://frifagbevegelse.no/nyheter/dyrere-a-hente-sesongarbeidere-fra-utlandet-gyllen-mulighet-til-a-inkludere-flere-mener-ap</w:t>
        </w:r>
      </w:hyperlink>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дата</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обращения</w:t>
      </w:r>
      <w:r w:rsidRPr="00EC4A23">
        <w:rPr>
          <w:rFonts w:ascii="Times New Roman" w:hAnsi="Times New Roman" w:cs="Times New Roman"/>
          <w:color w:val="000000" w:themeColor="text1"/>
          <w:lang w:val="en-US"/>
        </w:rPr>
        <w:t>: 05.04.2024)</w:t>
      </w:r>
    </w:p>
    <w:p w14:paraId="043B8309" w14:textId="77777777" w:rsidR="008941A4" w:rsidRPr="00EC4A23" w:rsidRDefault="008941A4" w:rsidP="008941A4">
      <w:pPr>
        <w:pStyle w:val="a4"/>
        <w:numPr>
          <w:ilvl w:val="0"/>
          <w:numId w:val="1"/>
        </w:numPr>
        <w:rPr>
          <w:rFonts w:ascii="Times New Roman" w:hAnsi="Times New Roman" w:cs="Times New Roman"/>
          <w:lang w:val="en-US"/>
        </w:rPr>
      </w:pPr>
      <w:proofErr w:type="spellStart"/>
      <w:r w:rsidRPr="00EC4A23">
        <w:rPr>
          <w:rFonts w:ascii="Times New Roman" w:hAnsi="Times New Roman" w:cs="Times New Roman"/>
          <w:lang w:val="en-US"/>
        </w:rPr>
        <w:t>Ett</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höjt</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försörjningskrav</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för</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arbetskraftsinvandrare</w:t>
      </w:r>
      <w:proofErr w:type="spellEnd"/>
      <w:r w:rsidRPr="00EC4A23">
        <w:rPr>
          <w:rFonts w:ascii="Times New Roman" w:hAnsi="Times New Roman" w:cs="Times New Roman"/>
          <w:lang w:val="en-US"/>
        </w:rPr>
        <w:t xml:space="preserve"> // </w:t>
      </w:r>
      <w:proofErr w:type="spellStart"/>
      <w:r w:rsidRPr="00EC4A23">
        <w:rPr>
          <w:rFonts w:ascii="Times New Roman" w:hAnsi="Times New Roman" w:cs="Times New Roman"/>
          <w:lang w:val="en-US"/>
        </w:rPr>
        <w:t>Sveriges</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Riksdag</w:t>
      </w:r>
      <w:proofErr w:type="spellEnd"/>
      <w:r w:rsidRPr="00EC4A23">
        <w:rPr>
          <w:rFonts w:ascii="Times New Roman" w:hAnsi="Times New Roman" w:cs="Times New Roman"/>
          <w:lang w:val="en-US"/>
        </w:rPr>
        <w:t xml:space="preserve"> </w:t>
      </w:r>
      <w:r w:rsidRPr="00EC4A23">
        <w:rPr>
          <w:rFonts w:ascii="Times New Roman" w:hAnsi="Times New Roman" w:cs="Times New Roman"/>
          <w:color w:val="000000" w:themeColor="text1"/>
          <w:lang w:val="en-US"/>
        </w:rPr>
        <w:t>[</w:t>
      </w:r>
      <w:r w:rsidRPr="00EC4A23">
        <w:rPr>
          <w:rFonts w:ascii="Times New Roman" w:hAnsi="Times New Roman" w:cs="Times New Roman"/>
          <w:color w:val="000000" w:themeColor="text1"/>
        </w:rPr>
        <w:t>Электронный</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ресурс</w:t>
      </w:r>
      <w:r w:rsidRPr="00EC4A23">
        <w:rPr>
          <w:rFonts w:ascii="Times New Roman" w:hAnsi="Times New Roman" w:cs="Times New Roman"/>
          <w:color w:val="000000" w:themeColor="text1"/>
          <w:lang w:val="en-US"/>
        </w:rPr>
        <w:t xml:space="preserve">] URL: </w:t>
      </w:r>
      <w:hyperlink r:id="rId13" w:history="1">
        <w:r w:rsidRPr="00EC4A23">
          <w:rPr>
            <w:rStyle w:val="a5"/>
            <w:rFonts w:ascii="Times New Roman" w:hAnsi="Times New Roman" w:cs="Times New Roman"/>
            <w:lang w:val="en-US"/>
          </w:rPr>
          <w:t>https://www.riksdagen.se/sv/dokument-och-lagar</w:t>
        </w:r>
      </w:hyperlink>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дата</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обращения</w:t>
      </w:r>
      <w:r w:rsidRPr="00EC4A23">
        <w:rPr>
          <w:rFonts w:ascii="Times New Roman" w:hAnsi="Times New Roman" w:cs="Times New Roman"/>
          <w:color w:val="000000" w:themeColor="text1"/>
          <w:lang w:val="en-US"/>
        </w:rPr>
        <w:t>: 05.04.2024)</w:t>
      </w:r>
    </w:p>
    <w:p w14:paraId="7A1E926F" w14:textId="3368ED71" w:rsidR="008941A4" w:rsidRPr="00EC4A23" w:rsidRDefault="00CC23C5" w:rsidP="00CC23C5">
      <w:pPr>
        <w:pStyle w:val="a4"/>
        <w:numPr>
          <w:ilvl w:val="0"/>
          <w:numId w:val="1"/>
        </w:numPr>
        <w:rPr>
          <w:rFonts w:ascii="Times New Roman" w:eastAsia="Times New Roman" w:hAnsi="Times New Roman" w:cs="Times New Roman"/>
          <w:lang w:eastAsia="ru-RU"/>
        </w:rPr>
      </w:pPr>
      <w:r w:rsidRPr="00EC4A23">
        <w:rPr>
          <w:rFonts w:ascii="Times New Roman" w:eastAsia="Times New Roman" w:hAnsi="Times New Roman" w:cs="Times New Roman"/>
          <w:lang w:val="en-US" w:eastAsia="ru-RU"/>
        </w:rPr>
        <w:t xml:space="preserve">Daniel </w:t>
      </w:r>
      <w:proofErr w:type="spellStart"/>
      <w:r w:rsidRPr="00EC4A23">
        <w:rPr>
          <w:rFonts w:ascii="Times New Roman" w:eastAsia="Times New Roman" w:hAnsi="Times New Roman" w:cs="Times New Roman"/>
          <w:lang w:val="en-US" w:eastAsia="ru-RU"/>
        </w:rPr>
        <w:t>Åman</w:t>
      </w:r>
      <w:proofErr w:type="spellEnd"/>
      <w:r w:rsidRPr="00EC4A23">
        <w:rPr>
          <w:rFonts w:ascii="Times New Roman" w:eastAsia="Times New Roman" w:hAnsi="Times New Roman" w:cs="Times New Roman"/>
          <w:lang w:val="en-US" w:eastAsia="ru-RU"/>
        </w:rPr>
        <w:t xml:space="preserve">. </w:t>
      </w:r>
      <w:proofErr w:type="spellStart"/>
      <w:r w:rsidR="008941A4" w:rsidRPr="00EC4A23">
        <w:rPr>
          <w:rFonts w:ascii="Times New Roman" w:hAnsi="Times New Roman" w:cs="Times New Roman"/>
          <w:lang w:val="en-US"/>
        </w:rPr>
        <w:t>Exploatering</w:t>
      </w:r>
      <w:proofErr w:type="spellEnd"/>
      <w:r w:rsidR="008941A4" w:rsidRPr="00EC4A23">
        <w:rPr>
          <w:rFonts w:ascii="Times New Roman" w:hAnsi="Times New Roman" w:cs="Times New Roman"/>
          <w:lang w:val="en-US"/>
        </w:rPr>
        <w:t xml:space="preserve"> av </w:t>
      </w:r>
      <w:proofErr w:type="spellStart"/>
      <w:r w:rsidR="008941A4" w:rsidRPr="00EC4A23">
        <w:rPr>
          <w:rFonts w:ascii="Times New Roman" w:hAnsi="Times New Roman" w:cs="Times New Roman"/>
          <w:lang w:val="en-US"/>
        </w:rPr>
        <w:t>arbetskraft</w:t>
      </w:r>
      <w:proofErr w:type="spellEnd"/>
      <w:r w:rsidR="008941A4" w:rsidRPr="00EC4A23">
        <w:rPr>
          <w:rFonts w:ascii="Times New Roman" w:hAnsi="Times New Roman" w:cs="Times New Roman"/>
          <w:lang w:val="en-US"/>
        </w:rPr>
        <w:t xml:space="preserve"> </w:t>
      </w:r>
      <w:proofErr w:type="spellStart"/>
      <w:r w:rsidR="008941A4" w:rsidRPr="00EC4A23">
        <w:rPr>
          <w:rFonts w:ascii="Times New Roman" w:hAnsi="Times New Roman" w:cs="Times New Roman"/>
          <w:lang w:val="en-US"/>
        </w:rPr>
        <w:t>i</w:t>
      </w:r>
      <w:proofErr w:type="spellEnd"/>
      <w:r w:rsidR="008941A4" w:rsidRPr="00EC4A23">
        <w:rPr>
          <w:rFonts w:ascii="Times New Roman" w:hAnsi="Times New Roman" w:cs="Times New Roman"/>
          <w:lang w:val="en-US"/>
        </w:rPr>
        <w:t xml:space="preserve"> Sverige// </w:t>
      </w:r>
      <w:proofErr w:type="spellStart"/>
      <w:r w:rsidR="008941A4" w:rsidRPr="00EC4A23">
        <w:rPr>
          <w:rFonts w:ascii="Times New Roman" w:hAnsi="Times New Roman" w:cs="Times New Roman"/>
          <w:lang w:val="en-US"/>
        </w:rPr>
        <w:t>Räddningsmissionen</w:t>
      </w:r>
      <w:proofErr w:type="spellEnd"/>
      <w:r w:rsidR="008941A4" w:rsidRPr="00EC4A23">
        <w:rPr>
          <w:rFonts w:ascii="Times New Roman" w:hAnsi="Times New Roman" w:cs="Times New Roman"/>
          <w:lang w:val="en-US"/>
        </w:rPr>
        <w:t xml:space="preserve"> </w:t>
      </w:r>
      <w:r w:rsidRPr="00EC4A23">
        <w:rPr>
          <w:rFonts w:ascii="Times New Roman" w:hAnsi="Times New Roman" w:cs="Times New Roman"/>
          <w:lang w:val="en-US"/>
        </w:rPr>
        <w:t xml:space="preserve">-2023. </w:t>
      </w:r>
      <w:r w:rsidR="008941A4" w:rsidRPr="00EC4A23">
        <w:rPr>
          <w:rFonts w:ascii="Times New Roman" w:hAnsi="Times New Roman" w:cs="Times New Roman"/>
          <w:color w:val="000000" w:themeColor="text1"/>
        </w:rPr>
        <w:t xml:space="preserve">[Электронный ресурс] </w:t>
      </w:r>
      <w:r w:rsidR="008941A4" w:rsidRPr="00EC4A23">
        <w:rPr>
          <w:rFonts w:ascii="Times New Roman" w:hAnsi="Times New Roman" w:cs="Times New Roman"/>
          <w:color w:val="000000" w:themeColor="text1"/>
          <w:lang w:val="en-US"/>
        </w:rPr>
        <w:t>URL</w:t>
      </w:r>
      <w:r w:rsidR="008941A4" w:rsidRPr="00EC4A23">
        <w:rPr>
          <w:rFonts w:ascii="Times New Roman" w:hAnsi="Times New Roman" w:cs="Times New Roman"/>
          <w:color w:val="000000" w:themeColor="text1"/>
        </w:rPr>
        <w:t xml:space="preserve">: </w:t>
      </w:r>
      <w:hyperlink r:id="rId14" w:history="1">
        <w:r w:rsidR="005E514C" w:rsidRPr="00EC4A23">
          <w:rPr>
            <w:rStyle w:val="a5"/>
            <w:rFonts w:ascii="Times New Roman" w:hAnsi="Times New Roman" w:cs="Times New Roman"/>
            <w:lang w:val="en-US"/>
          </w:rPr>
          <w:t>https</w:t>
        </w:r>
        <w:r w:rsidR="005E514C" w:rsidRPr="00EC4A23">
          <w:rPr>
            <w:rStyle w:val="a5"/>
            <w:rFonts w:ascii="Times New Roman" w:hAnsi="Times New Roman" w:cs="Times New Roman"/>
          </w:rPr>
          <w:t>://</w:t>
        </w:r>
        <w:proofErr w:type="spellStart"/>
        <w:r w:rsidR="005E514C" w:rsidRPr="00EC4A23">
          <w:rPr>
            <w:rStyle w:val="a5"/>
            <w:rFonts w:ascii="Times New Roman" w:hAnsi="Times New Roman" w:cs="Times New Roman"/>
            <w:lang w:val="en-US"/>
          </w:rPr>
          <w:t>raddningsmissionen</w:t>
        </w:r>
        <w:proofErr w:type="spellEnd"/>
        <w:r w:rsidR="005E514C" w:rsidRPr="00EC4A23">
          <w:rPr>
            <w:rStyle w:val="a5"/>
            <w:rFonts w:ascii="Times New Roman" w:hAnsi="Times New Roman" w:cs="Times New Roman"/>
          </w:rPr>
          <w:t>.</w:t>
        </w:r>
        <w:r w:rsidR="005E514C" w:rsidRPr="00EC4A23">
          <w:rPr>
            <w:rStyle w:val="a5"/>
            <w:rFonts w:ascii="Times New Roman" w:hAnsi="Times New Roman" w:cs="Times New Roman"/>
            <w:lang w:val="en-US"/>
          </w:rPr>
          <w:t>se</w:t>
        </w:r>
        <w:r w:rsidR="005E514C" w:rsidRPr="00EC4A23">
          <w:rPr>
            <w:rStyle w:val="a5"/>
            <w:rFonts w:ascii="Times New Roman" w:hAnsi="Times New Roman" w:cs="Times New Roman"/>
          </w:rPr>
          <w:t>/</w:t>
        </w:r>
        <w:proofErr w:type="spellStart"/>
        <w:r w:rsidR="005E514C" w:rsidRPr="00EC4A23">
          <w:rPr>
            <w:rStyle w:val="a5"/>
            <w:rFonts w:ascii="Times New Roman" w:hAnsi="Times New Roman" w:cs="Times New Roman"/>
            <w:lang w:val="en-US"/>
          </w:rPr>
          <w:t>exploatering</w:t>
        </w:r>
        <w:proofErr w:type="spellEnd"/>
        <w:r w:rsidR="005E514C" w:rsidRPr="00EC4A23">
          <w:rPr>
            <w:rStyle w:val="a5"/>
            <w:rFonts w:ascii="Times New Roman" w:hAnsi="Times New Roman" w:cs="Times New Roman"/>
          </w:rPr>
          <w:t xml:space="preserve"> </w:t>
        </w:r>
        <w:r w:rsidR="005E514C" w:rsidRPr="00EC4A23">
          <w:rPr>
            <w:rStyle w:val="a5"/>
            <w:rFonts w:ascii="Times New Roman" w:hAnsi="Times New Roman" w:cs="Times New Roman"/>
            <w:lang w:val="en-US"/>
          </w:rPr>
          <w:t>av</w:t>
        </w:r>
        <w:r w:rsidR="005E514C" w:rsidRPr="00EC4A23">
          <w:rPr>
            <w:rStyle w:val="a5"/>
            <w:rFonts w:ascii="Times New Roman" w:hAnsi="Times New Roman" w:cs="Times New Roman"/>
          </w:rPr>
          <w:t xml:space="preserve"> </w:t>
        </w:r>
        <w:proofErr w:type="spellStart"/>
        <w:r w:rsidR="005E514C" w:rsidRPr="00EC4A23">
          <w:rPr>
            <w:rStyle w:val="a5"/>
            <w:rFonts w:ascii="Times New Roman" w:hAnsi="Times New Roman" w:cs="Times New Roman"/>
            <w:lang w:val="en-US"/>
          </w:rPr>
          <w:t>arbetskraft</w:t>
        </w:r>
        <w:proofErr w:type="spellEnd"/>
        <w:r w:rsidR="005E514C" w:rsidRPr="00EC4A23">
          <w:rPr>
            <w:rStyle w:val="a5"/>
            <w:rFonts w:ascii="Times New Roman" w:hAnsi="Times New Roman" w:cs="Times New Roman"/>
          </w:rPr>
          <w:t xml:space="preserve"> </w:t>
        </w:r>
        <w:proofErr w:type="spellStart"/>
        <w:r w:rsidR="005E514C" w:rsidRPr="00EC4A23">
          <w:rPr>
            <w:rStyle w:val="a5"/>
            <w:rFonts w:ascii="Times New Roman" w:hAnsi="Times New Roman" w:cs="Times New Roman"/>
            <w:lang w:val="en-US"/>
          </w:rPr>
          <w:t>i</w:t>
        </w:r>
        <w:proofErr w:type="spellEnd"/>
        <w:r w:rsidR="005E514C" w:rsidRPr="00EC4A23">
          <w:rPr>
            <w:rStyle w:val="a5"/>
            <w:rFonts w:ascii="Times New Roman" w:hAnsi="Times New Roman" w:cs="Times New Roman"/>
          </w:rPr>
          <w:t xml:space="preserve"> </w:t>
        </w:r>
        <w:r w:rsidR="005E514C" w:rsidRPr="00EC4A23">
          <w:rPr>
            <w:rStyle w:val="a5"/>
            <w:rFonts w:ascii="Times New Roman" w:hAnsi="Times New Roman" w:cs="Times New Roman"/>
            <w:lang w:val="en-US"/>
          </w:rPr>
          <w:t>Sverige</w:t>
        </w:r>
      </w:hyperlink>
      <w:r w:rsidR="008941A4" w:rsidRPr="00EC4A23">
        <w:rPr>
          <w:rFonts w:ascii="Times New Roman" w:hAnsi="Times New Roman" w:cs="Times New Roman"/>
          <w:color w:val="000000" w:themeColor="text1"/>
        </w:rPr>
        <w:t xml:space="preserve"> (дата обращения: 0</w:t>
      </w:r>
      <w:r w:rsidR="00687914" w:rsidRPr="00EC4A23">
        <w:rPr>
          <w:rFonts w:ascii="Times New Roman" w:hAnsi="Times New Roman" w:cs="Times New Roman"/>
          <w:color w:val="000000" w:themeColor="text1"/>
        </w:rPr>
        <w:t>1</w:t>
      </w:r>
      <w:r w:rsidR="008941A4" w:rsidRPr="00EC4A23">
        <w:rPr>
          <w:rFonts w:ascii="Times New Roman" w:hAnsi="Times New Roman" w:cs="Times New Roman"/>
          <w:color w:val="000000" w:themeColor="text1"/>
        </w:rPr>
        <w:t>.04.2024)</w:t>
      </w:r>
    </w:p>
    <w:p w14:paraId="01E4A5F0" w14:textId="45BF76E1" w:rsidR="008941A4" w:rsidRPr="00EC4A23" w:rsidRDefault="008941A4" w:rsidP="008941A4">
      <w:pPr>
        <w:pStyle w:val="a4"/>
        <w:numPr>
          <w:ilvl w:val="0"/>
          <w:numId w:val="1"/>
        </w:numPr>
        <w:rPr>
          <w:rFonts w:ascii="Times New Roman" w:hAnsi="Times New Roman" w:cs="Times New Roman"/>
        </w:rPr>
      </w:pPr>
      <w:proofErr w:type="spellStart"/>
      <w:r w:rsidRPr="00EC4A23">
        <w:rPr>
          <w:rFonts w:ascii="Times New Roman" w:hAnsi="Times New Roman" w:cs="Times New Roman"/>
          <w:lang w:val="en-US"/>
        </w:rPr>
        <w:t>Krise</w:t>
      </w:r>
      <w:proofErr w:type="spellEnd"/>
      <w:r w:rsidRPr="00EC4A23">
        <w:rPr>
          <w:rFonts w:ascii="Times New Roman" w:hAnsi="Times New Roman" w:cs="Times New Roman"/>
        </w:rPr>
        <w:t xml:space="preserve"> </w:t>
      </w:r>
      <w:proofErr w:type="spellStart"/>
      <w:r w:rsidRPr="00EC4A23">
        <w:rPr>
          <w:rFonts w:ascii="Times New Roman" w:hAnsi="Times New Roman" w:cs="Times New Roman"/>
          <w:lang w:val="en-US"/>
        </w:rPr>
        <w:t>i</w:t>
      </w:r>
      <w:proofErr w:type="spellEnd"/>
      <w:r w:rsidRPr="00EC4A23">
        <w:rPr>
          <w:rFonts w:ascii="Times New Roman" w:hAnsi="Times New Roman" w:cs="Times New Roman"/>
        </w:rPr>
        <w:t xml:space="preserve"> </w:t>
      </w:r>
      <w:proofErr w:type="spellStart"/>
      <w:r w:rsidRPr="00EC4A23">
        <w:rPr>
          <w:rFonts w:ascii="Times New Roman" w:hAnsi="Times New Roman" w:cs="Times New Roman"/>
          <w:lang w:val="en-US"/>
        </w:rPr>
        <w:t>norsk</w:t>
      </w:r>
      <w:proofErr w:type="spellEnd"/>
      <w:r w:rsidRPr="00EC4A23">
        <w:rPr>
          <w:rFonts w:ascii="Times New Roman" w:hAnsi="Times New Roman" w:cs="Times New Roman"/>
        </w:rPr>
        <w:t xml:space="preserve"> </w:t>
      </w:r>
      <w:proofErr w:type="spellStart"/>
      <w:r w:rsidRPr="00EC4A23">
        <w:rPr>
          <w:rFonts w:ascii="Times New Roman" w:hAnsi="Times New Roman" w:cs="Times New Roman"/>
          <w:lang w:val="en-US"/>
        </w:rPr>
        <w:t>landbruk</w:t>
      </w:r>
      <w:proofErr w:type="spellEnd"/>
      <w:r w:rsidRPr="00EC4A23">
        <w:rPr>
          <w:rFonts w:ascii="Times New Roman" w:hAnsi="Times New Roman" w:cs="Times New Roman"/>
        </w:rPr>
        <w:t xml:space="preserve">? (2023) // </w:t>
      </w:r>
      <w:proofErr w:type="spellStart"/>
      <w:r w:rsidRPr="00EC4A23">
        <w:rPr>
          <w:rFonts w:ascii="Times New Roman" w:hAnsi="Times New Roman" w:cs="Times New Roman"/>
          <w:lang w:val="en-US"/>
        </w:rPr>
        <w:t>Tjen</w:t>
      </w:r>
      <w:proofErr w:type="spellEnd"/>
      <w:r w:rsidRPr="00EC4A23">
        <w:rPr>
          <w:rFonts w:ascii="Times New Roman" w:hAnsi="Times New Roman" w:cs="Times New Roman"/>
        </w:rPr>
        <w:t xml:space="preserve"> </w:t>
      </w:r>
      <w:proofErr w:type="spellStart"/>
      <w:r w:rsidRPr="00EC4A23">
        <w:rPr>
          <w:rFonts w:ascii="Times New Roman" w:hAnsi="Times New Roman" w:cs="Times New Roman"/>
          <w:lang w:val="en-US"/>
        </w:rPr>
        <w:t>Folket</w:t>
      </w:r>
      <w:proofErr w:type="spellEnd"/>
      <w:r w:rsidRPr="00EC4A23">
        <w:rPr>
          <w:rFonts w:ascii="Times New Roman" w:hAnsi="Times New Roman" w:cs="Times New Roman"/>
        </w:rPr>
        <w:t xml:space="preserve"> </w:t>
      </w:r>
      <w:r w:rsidRPr="00EC4A23">
        <w:rPr>
          <w:rFonts w:ascii="Times New Roman" w:hAnsi="Times New Roman" w:cs="Times New Roman"/>
          <w:lang w:val="en-US"/>
        </w:rPr>
        <w:t>Media</w:t>
      </w:r>
      <w:r w:rsidRPr="00EC4A23">
        <w:rPr>
          <w:rFonts w:ascii="Times New Roman" w:hAnsi="Times New Roman" w:cs="Times New Roman"/>
        </w:rPr>
        <w:t xml:space="preserve"> </w:t>
      </w:r>
      <w:r w:rsidRPr="00EC4A23">
        <w:rPr>
          <w:rFonts w:ascii="Times New Roman" w:hAnsi="Times New Roman" w:cs="Times New Roman"/>
          <w:color w:val="000000" w:themeColor="text1"/>
        </w:rPr>
        <w:t xml:space="preserve">[Электронный ресурс] </w:t>
      </w:r>
      <w:r w:rsidRPr="00EC4A23">
        <w:rPr>
          <w:rFonts w:ascii="Times New Roman" w:hAnsi="Times New Roman" w:cs="Times New Roman"/>
          <w:color w:val="000000" w:themeColor="text1"/>
          <w:lang w:val="en-US"/>
        </w:rPr>
        <w:t>URL</w:t>
      </w:r>
      <w:r w:rsidRPr="00EC4A23">
        <w:rPr>
          <w:rFonts w:ascii="Times New Roman" w:hAnsi="Times New Roman" w:cs="Times New Roman"/>
          <w:color w:val="000000" w:themeColor="text1"/>
        </w:rPr>
        <w:t xml:space="preserve">: </w:t>
      </w:r>
      <w:hyperlink r:id="rId15" w:history="1">
        <w:r w:rsidRPr="00EC4A23">
          <w:rPr>
            <w:rStyle w:val="a5"/>
            <w:rFonts w:ascii="Times New Roman" w:hAnsi="Times New Roman" w:cs="Times New Roman"/>
            <w:lang w:val="en-US"/>
          </w:rPr>
          <w:t>https</w:t>
        </w:r>
        <w:r w:rsidRPr="00EC4A23">
          <w:rPr>
            <w:rStyle w:val="a5"/>
            <w:rFonts w:ascii="Times New Roman" w:hAnsi="Times New Roman" w:cs="Times New Roman"/>
          </w:rPr>
          <w:t>://</w:t>
        </w:r>
        <w:proofErr w:type="spellStart"/>
        <w:r w:rsidRPr="00EC4A23">
          <w:rPr>
            <w:rStyle w:val="a5"/>
            <w:rFonts w:ascii="Times New Roman" w:hAnsi="Times New Roman" w:cs="Times New Roman"/>
            <w:lang w:val="en-US"/>
          </w:rPr>
          <w:t>tjen</w:t>
        </w:r>
        <w:proofErr w:type="spellEnd"/>
        <w:r w:rsidRPr="00EC4A23">
          <w:rPr>
            <w:rStyle w:val="a5"/>
            <w:rFonts w:ascii="Times New Roman" w:hAnsi="Times New Roman" w:cs="Times New Roman"/>
          </w:rPr>
          <w:t>-</w:t>
        </w:r>
        <w:proofErr w:type="spellStart"/>
        <w:r w:rsidRPr="00EC4A23">
          <w:rPr>
            <w:rStyle w:val="a5"/>
            <w:rFonts w:ascii="Times New Roman" w:hAnsi="Times New Roman" w:cs="Times New Roman"/>
            <w:lang w:val="en-US"/>
          </w:rPr>
          <w:t>folket</w:t>
        </w:r>
        <w:proofErr w:type="spellEnd"/>
        <w:r w:rsidRPr="00EC4A23">
          <w:rPr>
            <w:rStyle w:val="a5"/>
            <w:rFonts w:ascii="Times New Roman" w:hAnsi="Times New Roman" w:cs="Times New Roman"/>
          </w:rPr>
          <w:t>.</w:t>
        </w:r>
        <w:r w:rsidRPr="00EC4A23">
          <w:rPr>
            <w:rStyle w:val="a5"/>
            <w:rFonts w:ascii="Times New Roman" w:hAnsi="Times New Roman" w:cs="Times New Roman"/>
            <w:lang w:val="en-US"/>
          </w:rPr>
          <w:t>no</w:t>
        </w:r>
        <w:r w:rsidRPr="00EC4A23">
          <w:rPr>
            <w:rStyle w:val="a5"/>
            <w:rFonts w:ascii="Times New Roman" w:hAnsi="Times New Roman" w:cs="Times New Roman"/>
          </w:rPr>
          <w:t>/2023/08/04/</w:t>
        </w:r>
        <w:proofErr w:type="spellStart"/>
        <w:r w:rsidRPr="00EC4A23">
          <w:rPr>
            <w:rStyle w:val="a5"/>
            <w:rFonts w:ascii="Times New Roman" w:hAnsi="Times New Roman" w:cs="Times New Roman"/>
            <w:lang w:val="en-US"/>
          </w:rPr>
          <w:t>krise</w:t>
        </w:r>
        <w:proofErr w:type="spellEnd"/>
        <w:r w:rsidRPr="00EC4A23">
          <w:rPr>
            <w:rStyle w:val="a5"/>
            <w:rFonts w:ascii="Times New Roman" w:hAnsi="Times New Roman" w:cs="Times New Roman"/>
          </w:rPr>
          <w:t>-</w:t>
        </w:r>
        <w:proofErr w:type="spellStart"/>
        <w:r w:rsidRPr="00EC4A23">
          <w:rPr>
            <w:rStyle w:val="a5"/>
            <w:rFonts w:ascii="Times New Roman" w:hAnsi="Times New Roman" w:cs="Times New Roman"/>
            <w:lang w:val="en-US"/>
          </w:rPr>
          <w:t>i</w:t>
        </w:r>
        <w:proofErr w:type="spellEnd"/>
        <w:r w:rsidRPr="00EC4A23">
          <w:rPr>
            <w:rStyle w:val="a5"/>
            <w:rFonts w:ascii="Times New Roman" w:hAnsi="Times New Roman" w:cs="Times New Roman"/>
          </w:rPr>
          <w:t>-</w:t>
        </w:r>
        <w:proofErr w:type="spellStart"/>
        <w:r w:rsidRPr="00EC4A23">
          <w:rPr>
            <w:rStyle w:val="a5"/>
            <w:rFonts w:ascii="Times New Roman" w:hAnsi="Times New Roman" w:cs="Times New Roman"/>
            <w:lang w:val="en-US"/>
          </w:rPr>
          <w:t>norsk</w:t>
        </w:r>
        <w:proofErr w:type="spellEnd"/>
        <w:r w:rsidRPr="00EC4A23">
          <w:rPr>
            <w:rStyle w:val="a5"/>
            <w:rFonts w:ascii="Times New Roman" w:hAnsi="Times New Roman" w:cs="Times New Roman"/>
          </w:rPr>
          <w:t>-</w:t>
        </w:r>
        <w:proofErr w:type="spellStart"/>
        <w:r w:rsidRPr="00EC4A23">
          <w:rPr>
            <w:rStyle w:val="a5"/>
            <w:rFonts w:ascii="Times New Roman" w:hAnsi="Times New Roman" w:cs="Times New Roman"/>
            <w:lang w:val="en-US"/>
          </w:rPr>
          <w:t>landbruk</w:t>
        </w:r>
        <w:proofErr w:type="spellEnd"/>
        <w:r w:rsidRPr="00EC4A23">
          <w:rPr>
            <w:rStyle w:val="a5"/>
            <w:rFonts w:ascii="Times New Roman" w:hAnsi="Times New Roman" w:cs="Times New Roman"/>
          </w:rPr>
          <w:t>/</w:t>
        </w:r>
      </w:hyperlink>
      <w:r w:rsidRPr="00EC4A23">
        <w:rPr>
          <w:rStyle w:val="a5"/>
          <w:rFonts w:ascii="Times New Roman" w:hAnsi="Times New Roman" w:cs="Times New Roman"/>
        </w:rPr>
        <w:t xml:space="preserve"> </w:t>
      </w:r>
      <w:r w:rsidRPr="00EC4A23">
        <w:rPr>
          <w:rFonts w:ascii="Times New Roman" w:hAnsi="Times New Roman" w:cs="Times New Roman"/>
          <w:color w:val="000000" w:themeColor="text1"/>
        </w:rPr>
        <w:t xml:space="preserve">(дата обращения: </w:t>
      </w:r>
      <w:r w:rsidR="00687914" w:rsidRPr="00EC4A23">
        <w:rPr>
          <w:rFonts w:ascii="Times New Roman" w:hAnsi="Times New Roman" w:cs="Times New Roman"/>
          <w:color w:val="000000" w:themeColor="text1"/>
        </w:rPr>
        <w:t>14</w:t>
      </w:r>
      <w:r w:rsidRPr="00EC4A23">
        <w:rPr>
          <w:rFonts w:ascii="Times New Roman" w:hAnsi="Times New Roman" w:cs="Times New Roman"/>
          <w:color w:val="000000" w:themeColor="text1"/>
        </w:rPr>
        <w:t>.0</w:t>
      </w:r>
      <w:r w:rsidR="00687914" w:rsidRPr="00EC4A23">
        <w:rPr>
          <w:rFonts w:ascii="Times New Roman" w:hAnsi="Times New Roman" w:cs="Times New Roman"/>
          <w:color w:val="000000" w:themeColor="text1"/>
        </w:rPr>
        <w:t>3</w:t>
      </w:r>
      <w:r w:rsidRPr="00EC4A23">
        <w:rPr>
          <w:rFonts w:ascii="Times New Roman" w:hAnsi="Times New Roman" w:cs="Times New Roman"/>
          <w:color w:val="000000" w:themeColor="text1"/>
        </w:rPr>
        <w:t>.2024)</w:t>
      </w:r>
    </w:p>
    <w:p w14:paraId="3BBE942C" w14:textId="77777777" w:rsidR="008941A4" w:rsidRPr="00EC4A23" w:rsidRDefault="008941A4" w:rsidP="008941A4">
      <w:pPr>
        <w:pStyle w:val="a4"/>
        <w:numPr>
          <w:ilvl w:val="0"/>
          <w:numId w:val="1"/>
        </w:numPr>
        <w:rPr>
          <w:rFonts w:ascii="Times New Roman" w:hAnsi="Times New Roman" w:cs="Times New Roman"/>
        </w:rPr>
      </w:pPr>
      <w:proofErr w:type="spellStart"/>
      <w:r w:rsidRPr="00EC4A23">
        <w:rPr>
          <w:rFonts w:ascii="Times New Roman" w:hAnsi="Times New Roman" w:cs="Times New Roman"/>
          <w:lang w:val="en-US"/>
        </w:rPr>
        <w:t>Landbrukskrise</w:t>
      </w:r>
      <w:proofErr w:type="spellEnd"/>
      <w:r w:rsidRPr="00EC4A23">
        <w:rPr>
          <w:rFonts w:ascii="Times New Roman" w:hAnsi="Times New Roman" w:cs="Times New Roman"/>
        </w:rPr>
        <w:t xml:space="preserve"> // </w:t>
      </w:r>
      <w:proofErr w:type="spellStart"/>
      <w:r w:rsidRPr="00EC4A23">
        <w:rPr>
          <w:rFonts w:ascii="Times New Roman" w:hAnsi="Times New Roman" w:cs="Times New Roman"/>
          <w:lang w:val="en-US"/>
        </w:rPr>
        <w:t>Nationen</w:t>
      </w:r>
      <w:proofErr w:type="spellEnd"/>
      <w:r w:rsidRPr="00EC4A23">
        <w:rPr>
          <w:rFonts w:ascii="Times New Roman" w:hAnsi="Times New Roman" w:cs="Times New Roman"/>
        </w:rPr>
        <w:t xml:space="preserve"> </w:t>
      </w:r>
      <w:r w:rsidRPr="00EC4A23">
        <w:rPr>
          <w:rFonts w:ascii="Times New Roman" w:hAnsi="Times New Roman" w:cs="Times New Roman"/>
          <w:color w:val="000000" w:themeColor="text1"/>
        </w:rPr>
        <w:t xml:space="preserve">[Электронный ресурс] </w:t>
      </w:r>
      <w:r w:rsidRPr="00EC4A23">
        <w:rPr>
          <w:rFonts w:ascii="Times New Roman" w:hAnsi="Times New Roman" w:cs="Times New Roman"/>
          <w:color w:val="000000" w:themeColor="text1"/>
          <w:lang w:val="en-US"/>
        </w:rPr>
        <w:t>URL</w:t>
      </w:r>
      <w:r w:rsidRPr="00EC4A23">
        <w:rPr>
          <w:rFonts w:ascii="Times New Roman" w:hAnsi="Times New Roman" w:cs="Times New Roman"/>
          <w:color w:val="000000" w:themeColor="text1"/>
        </w:rPr>
        <w:t>:</w:t>
      </w:r>
      <w:r w:rsidRPr="00EC4A23">
        <w:rPr>
          <w:rFonts w:ascii="Times New Roman" w:hAnsi="Times New Roman" w:cs="Times New Roman"/>
        </w:rPr>
        <w:t xml:space="preserve"> </w:t>
      </w:r>
      <w:hyperlink r:id="rId16" w:history="1">
        <w:r w:rsidRPr="00EC4A23">
          <w:rPr>
            <w:rStyle w:val="a5"/>
            <w:rFonts w:ascii="Times New Roman" w:hAnsi="Times New Roman" w:cs="Times New Roman"/>
            <w:lang w:val="en-US"/>
          </w:rPr>
          <w:t>https</w:t>
        </w:r>
        <w:r w:rsidRPr="00EC4A23">
          <w:rPr>
            <w:rStyle w:val="a5"/>
            <w:rFonts w:ascii="Times New Roman" w:hAnsi="Times New Roman" w:cs="Times New Roman"/>
          </w:rPr>
          <w:t>://</w:t>
        </w:r>
        <w:r w:rsidRPr="00EC4A23">
          <w:rPr>
            <w:rStyle w:val="a5"/>
            <w:rFonts w:ascii="Times New Roman" w:hAnsi="Times New Roman" w:cs="Times New Roman"/>
            <w:lang w:val="en-US"/>
          </w:rPr>
          <w:t>www</w:t>
        </w:r>
        <w:r w:rsidRPr="00EC4A23">
          <w:rPr>
            <w:rStyle w:val="a5"/>
            <w:rFonts w:ascii="Times New Roman" w:hAnsi="Times New Roman" w:cs="Times New Roman"/>
          </w:rPr>
          <w:t>.</w:t>
        </w:r>
        <w:proofErr w:type="spellStart"/>
        <w:r w:rsidRPr="00EC4A23">
          <w:rPr>
            <w:rStyle w:val="a5"/>
            <w:rFonts w:ascii="Times New Roman" w:hAnsi="Times New Roman" w:cs="Times New Roman"/>
            <w:lang w:val="en-US"/>
          </w:rPr>
          <w:t>nationen</w:t>
        </w:r>
        <w:proofErr w:type="spellEnd"/>
        <w:r w:rsidRPr="00EC4A23">
          <w:rPr>
            <w:rStyle w:val="a5"/>
            <w:rFonts w:ascii="Times New Roman" w:hAnsi="Times New Roman" w:cs="Times New Roman"/>
          </w:rPr>
          <w:t>.</w:t>
        </w:r>
        <w:r w:rsidRPr="00EC4A23">
          <w:rPr>
            <w:rStyle w:val="a5"/>
            <w:rFonts w:ascii="Times New Roman" w:hAnsi="Times New Roman" w:cs="Times New Roman"/>
            <w:lang w:val="en-US"/>
          </w:rPr>
          <w:t>no</w:t>
        </w:r>
        <w:r w:rsidRPr="00EC4A23">
          <w:rPr>
            <w:rStyle w:val="a5"/>
            <w:rFonts w:ascii="Times New Roman" w:hAnsi="Times New Roman" w:cs="Times New Roman"/>
          </w:rPr>
          <w:t>/</w:t>
        </w:r>
        <w:proofErr w:type="spellStart"/>
        <w:r w:rsidRPr="00EC4A23">
          <w:rPr>
            <w:rStyle w:val="a5"/>
            <w:rFonts w:ascii="Times New Roman" w:hAnsi="Times New Roman" w:cs="Times New Roman"/>
            <w:lang w:val="en-US"/>
          </w:rPr>
          <w:t>landbrukskrise</w:t>
        </w:r>
        <w:proofErr w:type="spellEnd"/>
      </w:hyperlink>
      <w:r w:rsidRPr="00EC4A23">
        <w:rPr>
          <w:rStyle w:val="a5"/>
          <w:rFonts w:ascii="Times New Roman" w:hAnsi="Times New Roman" w:cs="Times New Roman"/>
        </w:rPr>
        <w:t xml:space="preserve"> </w:t>
      </w:r>
      <w:r w:rsidRPr="00EC4A23">
        <w:rPr>
          <w:rFonts w:ascii="Times New Roman" w:hAnsi="Times New Roman" w:cs="Times New Roman"/>
          <w:color w:val="000000" w:themeColor="text1"/>
        </w:rPr>
        <w:t>(дата обращения: 05.04.2024)</w:t>
      </w:r>
    </w:p>
    <w:p w14:paraId="1947275E" w14:textId="56FB7B58" w:rsidR="008941A4" w:rsidRPr="00EC4A23" w:rsidRDefault="00A17907" w:rsidP="008941A4">
      <w:pPr>
        <w:pStyle w:val="a4"/>
        <w:numPr>
          <w:ilvl w:val="0"/>
          <w:numId w:val="1"/>
        </w:numPr>
        <w:rPr>
          <w:rFonts w:ascii="Times New Roman" w:hAnsi="Times New Roman" w:cs="Times New Roman"/>
          <w:lang w:val="en-US"/>
        </w:rPr>
      </w:pPr>
      <w:bookmarkStart w:id="0" w:name="OLE_LINK3"/>
      <w:bookmarkStart w:id="1" w:name="OLE_LINK4"/>
      <w:r w:rsidRPr="00EC4A23">
        <w:rPr>
          <w:rFonts w:ascii="Times New Roman" w:hAnsi="Times New Roman" w:cs="Times New Roman"/>
          <w:lang w:val="en-US"/>
        </w:rPr>
        <w:t xml:space="preserve">Isabel </w:t>
      </w:r>
      <w:proofErr w:type="spellStart"/>
      <w:r w:rsidRPr="00EC4A23">
        <w:rPr>
          <w:rFonts w:ascii="Times New Roman" w:hAnsi="Times New Roman" w:cs="Times New Roman"/>
          <w:lang w:val="en-US"/>
        </w:rPr>
        <w:t>Schoultz</w:t>
      </w:r>
      <w:proofErr w:type="spellEnd"/>
      <w:r w:rsidRPr="00EC4A23">
        <w:rPr>
          <w:rFonts w:ascii="Times New Roman" w:hAnsi="Times New Roman" w:cs="Times New Roman"/>
          <w:lang w:val="en-US"/>
        </w:rPr>
        <w:t xml:space="preserve">. </w:t>
      </w:r>
      <w:r w:rsidR="008941A4" w:rsidRPr="00EC4A23">
        <w:rPr>
          <w:rFonts w:ascii="Times New Roman" w:hAnsi="Times New Roman" w:cs="Times New Roman"/>
          <w:lang w:val="en-US"/>
        </w:rPr>
        <w:t xml:space="preserve">Low level of criminal law protection for exploited migrant workers in Sweden 2023 // SOCIOLOGY OF LAW DEPARTMENT Lund University </w:t>
      </w:r>
      <w:bookmarkEnd w:id="0"/>
      <w:bookmarkEnd w:id="1"/>
      <w:r w:rsidR="008941A4" w:rsidRPr="00EC4A23">
        <w:rPr>
          <w:rFonts w:ascii="Times New Roman" w:hAnsi="Times New Roman" w:cs="Times New Roman"/>
          <w:color w:val="000000" w:themeColor="text1"/>
          <w:lang w:val="en-US"/>
        </w:rPr>
        <w:t>[</w:t>
      </w:r>
      <w:r w:rsidR="008941A4" w:rsidRPr="00EC4A23">
        <w:rPr>
          <w:rFonts w:ascii="Times New Roman" w:hAnsi="Times New Roman" w:cs="Times New Roman"/>
          <w:color w:val="000000" w:themeColor="text1"/>
        </w:rPr>
        <w:t>Электронный</w:t>
      </w:r>
      <w:r w:rsidR="008941A4" w:rsidRPr="00EC4A23">
        <w:rPr>
          <w:rFonts w:ascii="Times New Roman" w:hAnsi="Times New Roman" w:cs="Times New Roman"/>
          <w:color w:val="000000" w:themeColor="text1"/>
          <w:lang w:val="en-US"/>
        </w:rPr>
        <w:t xml:space="preserve"> </w:t>
      </w:r>
      <w:r w:rsidR="008941A4" w:rsidRPr="00EC4A23">
        <w:rPr>
          <w:rFonts w:ascii="Times New Roman" w:hAnsi="Times New Roman" w:cs="Times New Roman"/>
          <w:color w:val="000000" w:themeColor="text1"/>
        </w:rPr>
        <w:t>ресурс</w:t>
      </w:r>
      <w:r w:rsidR="008941A4" w:rsidRPr="00EC4A23">
        <w:rPr>
          <w:rFonts w:ascii="Times New Roman" w:hAnsi="Times New Roman" w:cs="Times New Roman"/>
          <w:color w:val="000000" w:themeColor="text1"/>
          <w:lang w:val="en-US"/>
        </w:rPr>
        <w:t xml:space="preserve">] URL: </w:t>
      </w:r>
      <w:hyperlink r:id="rId17" w:history="1">
        <w:r w:rsidR="008941A4" w:rsidRPr="00EC4A23">
          <w:rPr>
            <w:rStyle w:val="a5"/>
            <w:rFonts w:ascii="Times New Roman" w:hAnsi="Times New Roman" w:cs="Times New Roman"/>
            <w:lang w:val="en-US"/>
          </w:rPr>
          <w:t>https://www.soclaw.lu.se/en/article/low-level-criminal-law-protection-exploited-migrant-workers-sweden</w:t>
        </w:r>
      </w:hyperlink>
      <w:r w:rsidR="008941A4" w:rsidRPr="00EC4A23">
        <w:rPr>
          <w:rStyle w:val="a5"/>
          <w:rFonts w:ascii="Times New Roman" w:hAnsi="Times New Roman" w:cs="Times New Roman"/>
          <w:lang w:val="en-US"/>
        </w:rPr>
        <w:t xml:space="preserve"> </w:t>
      </w:r>
      <w:r w:rsidR="008941A4" w:rsidRPr="00EC4A23">
        <w:rPr>
          <w:rFonts w:ascii="Times New Roman" w:hAnsi="Times New Roman" w:cs="Times New Roman"/>
          <w:color w:val="000000" w:themeColor="text1"/>
          <w:lang w:val="en-US"/>
        </w:rPr>
        <w:t>(</w:t>
      </w:r>
      <w:r w:rsidR="008941A4" w:rsidRPr="00EC4A23">
        <w:rPr>
          <w:rFonts w:ascii="Times New Roman" w:hAnsi="Times New Roman" w:cs="Times New Roman"/>
          <w:color w:val="000000" w:themeColor="text1"/>
        </w:rPr>
        <w:t>дата</w:t>
      </w:r>
      <w:r w:rsidR="008941A4" w:rsidRPr="00EC4A23">
        <w:rPr>
          <w:rFonts w:ascii="Times New Roman" w:hAnsi="Times New Roman" w:cs="Times New Roman"/>
          <w:color w:val="000000" w:themeColor="text1"/>
          <w:lang w:val="en-US"/>
        </w:rPr>
        <w:t xml:space="preserve"> </w:t>
      </w:r>
      <w:r w:rsidR="008941A4" w:rsidRPr="00EC4A23">
        <w:rPr>
          <w:rFonts w:ascii="Times New Roman" w:hAnsi="Times New Roman" w:cs="Times New Roman"/>
          <w:color w:val="000000" w:themeColor="text1"/>
        </w:rPr>
        <w:t>обращения</w:t>
      </w:r>
      <w:r w:rsidR="008941A4" w:rsidRPr="00EC4A23">
        <w:rPr>
          <w:rFonts w:ascii="Times New Roman" w:hAnsi="Times New Roman" w:cs="Times New Roman"/>
          <w:color w:val="000000" w:themeColor="text1"/>
          <w:lang w:val="en-US"/>
        </w:rPr>
        <w:t>: 14.04.2024)</w:t>
      </w:r>
    </w:p>
    <w:p w14:paraId="59BE0149" w14:textId="77777777" w:rsidR="008941A4" w:rsidRPr="00EC4A23" w:rsidRDefault="008941A4" w:rsidP="008941A4">
      <w:pPr>
        <w:pStyle w:val="a4"/>
        <w:numPr>
          <w:ilvl w:val="0"/>
          <w:numId w:val="1"/>
        </w:numPr>
        <w:rPr>
          <w:rFonts w:ascii="Times New Roman" w:hAnsi="Times New Roman" w:cs="Times New Roman"/>
          <w:lang w:val="en-US"/>
        </w:rPr>
      </w:pPr>
      <w:r w:rsidRPr="00EC4A23">
        <w:rPr>
          <w:rFonts w:ascii="Times New Roman" w:hAnsi="Times New Roman" w:cs="Times New Roman"/>
          <w:lang w:val="en-US"/>
        </w:rPr>
        <w:t xml:space="preserve">Ny </w:t>
      </w:r>
      <w:proofErr w:type="spellStart"/>
      <w:r w:rsidRPr="00EC4A23">
        <w:rPr>
          <w:rFonts w:ascii="Times New Roman" w:hAnsi="Times New Roman" w:cs="Times New Roman"/>
          <w:lang w:val="en-US"/>
        </w:rPr>
        <w:t>lista</w:t>
      </w:r>
      <w:proofErr w:type="spellEnd"/>
      <w:r w:rsidRPr="00EC4A23">
        <w:rPr>
          <w:rFonts w:ascii="Times New Roman" w:hAnsi="Times New Roman" w:cs="Times New Roman"/>
          <w:lang w:val="en-US"/>
        </w:rPr>
        <w:t xml:space="preserve"> ska </w:t>
      </w:r>
      <w:proofErr w:type="spellStart"/>
      <w:r w:rsidRPr="00EC4A23">
        <w:rPr>
          <w:rFonts w:ascii="Times New Roman" w:hAnsi="Times New Roman" w:cs="Times New Roman"/>
          <w:lang w:val="en-US"/>
        </w:rPr>
        <w:t>hjälpa</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jordbrukare</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som</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anställer</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utländsk</w:t>
      </w:r>
      <w:proofErr w:type="spellEnd"/>
      <w:r w:rsidRPr="00EC4A23">
        <w:rPr>
          <w:rFonts w:ascii="Times New Roman" w:hAnsi="Times New Roman" w:cs="Times New Roman"/>
          <w:lang w:val="en-US"/>
        </w:rPr>
        <w:t xml:space="preserve"> </w:t>
      </w:r>
      <w:proofErr w:type="spellStart"/>
      <w:r w:rsidRPr="00EC4A23">
        <w:rPr>
          <w:rFonts w:ascii="Times New Roman" w:hAnsi="Times New Roman" w:cs="Times New Roman"/>
          <w:lang w:val="en-US"/>
        </w:rPr>
        <w:t>arbetskraft</w:t>
      </w:r>
      <w:proofErr w:type="spellEnd"/>
      <w:r w:rsidRPr="00EC4A23">
        <w:rPr>
          <w:rFonts w:ascii="Times New Roman" w:hAnsi="Times New Roman" w:cs="Times New Roman"/>
          <w:lang w:val="en-US"/>
        </w:rPr>
        <w:t xml:space="preserve"> // </w:t>
      </w:r>
      <w:proofErr w:type="spellStart"/>
      <w:r w:rsidRPr="00EC4A23">
        <w:rPr>
          <w:rFonts w:ascii="Times New Roman" w:hAnsi="Times New Roman" w:cs="Times New Roman"/>
          <w:lang w:val="en-US"/>
        </w:rPr>
        <w:t>Österbotten</w:t>
      </w:r>
      <w:proofErr w:type="spellEnd"/>
      <w:r w:rsidRPr="00EC4A23">
        <w:rPr>
          <w:rFonts w:ascii="Times New Roman" w:hAnsi="Times New Roman" w:cs="Times New Roman"/>
          <w:lang w:val="en-US"/>
        </w:rPr>
        <w:t xml:space="preserve"> </w:t>
      </w:r>
      <w:r w:rsidRPr="00EC4A23">
        <w:rPr>
          <w:rFonts w:ascii="Times New Roman" w:hAnsi="Times New Roman" w:cs="Times New Roman"/>
          <w:color w:val="000000" w:themeColor="text1"/>
          <w:lang w:val="en-US"/>
        </w:rPr>
        <w:t>[</w:t>
      </w:r>
      <w:r w:rsidRPr="00EC4A23">
        <w:rPr>
          <w:rFonts w:ascii="Times New Roman" w:hAnsi="Times New Roman" w:cs="Times New Roman"/>
          <w:color w:val="000000" w:themeColor="text1"/>
        </w:rPr>
        <w:t>Электронный</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ресурс</w:t>
      </w:r>
      <w:r w:rsidRPr="00EC4A23">
        <w:rPr>
          <w:rFonts w:ascii="Times New Roman" w:hAnsi="Times New Roman" w:cs="Times New Roman"/>
          <w:color w:val="000000" w:themeColor="text1"/>
          <w:lang w:val="en-US"/>
        </w:rPr>
        <w:t xml:space="preserve">] URL: </w:t>
      </w:r>
      <w:hyperlink r:id="rId18" w:history="1">
        <w:r w:rsidRPr="00EC4A23">
          <w:rPr>
            <w:rStyle w:val="a5"/>
            <w:rFonts w:ascii="Times New Roman" w:hAnsi="Times New Roman" w:cs="Times New Roman"/>
            <w:lang w:val="en-US"/>
          </w:rPr>
          <w:t>https://svenska.yle.fi</w:t>
        </w:r>
      </w:hyperlink>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дата</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обращения</w:t>
      </w:r>
      <w:r w:rsidRPr="00EC4A23">
        <w:rPr>
          <w:rFonts w:ascii="Times New Roman" w:hAnsi="Times New Roman" w:cs="Times New Roman"/>
          <w:color w:val="000000" w:themeColor="text1"/>
          <w:lang w:val="en-US"/>
        </w:rPr>
        <w:t>: 05.04.2024)</w:t>
      </w:r>
    </w:p>
    <w:p w14:paraId="796FA605" w14:textId="77777777" w:rsidR="008941A4" w:rsidRPr="00EC4A23" w:rsidRDefault="008941A4" w:rsidP="008941A4">
      <w:pPr>
        <w:pStyle w:val="a4"/>
        <w:numPr>
          <w:ilvl w:val="0"/>
          <w:numId w:val="1"/>
        </w:numPr>
        <w:rPr>
          <w:rFonts w:ascii="Times New Roman" w:hAnsi="Times New Roman" w:cs="Times New Roman"/>
          <w:lang w:val="en-US"/>
        </w:rPr>
      </w:pPr>
      <w:r w:rsidRPr="00EC4A23">
        <w:rPr>
          <w:rFonts w:ascii="Times New Roman" w:hAnsi="Times New Roman" w:cs="Times New Roman"/>
          <w:lang w:val="en-US"/>
        </w:rPr>
        <w:t xml:space="preserve">Seasonal workers directive // European commission </w:t>
      </w:r>
      <w:r w:rsidRPr="00EC4A23">
        <w:rPr>
          <w:rFonts w:ascii="Times New Roman" w:hAnsi="Times New Roman" w:cs="Times New Roman"/>
          <w:color w:val="000000" w:themeColor="text1"/>
          <w:lang w:val="en-US"/>
        </w:rPr>
        <w:t>[</w:t>
      </w:r>
      <w:r w:rsidRPr="00EC4A23">
        <w:rPr>
          <w:rFonts w:ascii="Times New Roman" w:hAnsi="Times New Roman" w:cs="Times New Roman"/>
          <w:color w:val="000000" w:themeColor="text1"/>
        </w:rPr>
        <w:t>Электронный</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ресурс</w:t>
      </w:r>
      <w:r w:rsidRPr="00EC4A23">
        <w:rPr>
          <w:rFonts w:ascii="Times New Roman" w:hAnsi="Times New Roman" w:cs="Times New Roman"/>
          <w:color w:val="000000" w:themeColor="text1"/>
          <w:lang w:val="en-US"/>
        </w:rPr>
        <w:t>] URL:</w:t>
      </w:r>
      <w:r w:rsidRPr="00EC4A23">
        <w:rPr>
          <w:rFonts w:ascii="Times New Roman" w:hAnsi="Times New Roman" w:cs="Times New Roman"/>
          <w:lang w:val="en-US"/>
        </w:rPr>
        <w:t xml:space="preserve"> </w:t>
      </w:r>
      <w:hyperlink r:id="rId19" w:anchor=":~:text=The%20Seasonal%20workers%20Directive%20sets,EU%20legislation%20%E2%80%93%20Seasonal%20workers%20Directive%20." w:history="1">
        <w:r w:rsidRPr="00EC4A23">
          <w:rPr>
            <w:rStyle w:val="a5"/>
            <w:rFonts w:ascii="Times New Roman" w:hAnsi="Times New Roman" w:cs="Times New Roman"/>
            <w:lang w:val="en-US"/>
          </w:rPr>
          <w:t>https://home-affairs.ec.europa.eu/policies/migration-and-asylum/legal-migration-and-integration/work/seasonal-workers-directive</w:t>
        </w:r>
      </w:hyperlink>
      <w:r w:rsidRPr="00EC4A23">
        <w:rPr>
          <w:rStyle w:val="a5"/>
          <w:rFonts w:ascii="Times New Roman" w:hAnsi="Times New Roman" w:cs="Times New Roman"/>
          <w:lang w:val="en-US"/>
        </w:rPr>
        <w:t xml:space="preserve"> </w:t>
      </w:r>
      <w:r w:rsidRPr="00EC4A23">
        <w:rPr>
          <w:rFonts w:ascii="Times New Roman" w:hAnsi="Times New Roman" w:cs="Times New Roman"/>
          <w:color w:val="000000" w:themeColor="text1"/>
          <w:lang w:val="en-US"/>
        </w:rPr>
        <w:t>(</w:t>
      </w:r>
      <w:r w:rsidRPr="00EC4A23">
        <w:rPr>
          <w:rFonts w:ascii="Times New Roman" w:hAnsi="Times New Roman" w:cs="Times New Roman"/>
          <w:color w:val="000000" w:themeColor="text1"/>
        </w:rPr>
        <w:t>дата</w:t>
      </w:r>
      <w:r w:rsidRPr="00EC4A23">
        <w:rPr>
          <w:rFonts w:ascii="Times New Roman" w:hAnsi="Times New Roman" w:cs="Times New Roman"/>
          <w:color w:val="000000" w:themeColor="text1"/>
          <w:lang w:val="en-US"/>
        </w:rPr>
        <w:t xml:space="preserve"> </w:t>
      </w:r>
      <w:r w:rsidRPr="00EC4A23">
        <w:rPr>
          <w:rFonts w:ascii="Times New Roman" w:hAnsi="Times New Roman" w:cs="Times New Roman"/>
          <w:color w:val="000000" w:themeColor="text1"/>
        </w:rPr>
        <w:t>обращения</w:t>
      </w:r>
      <w:r w:rsidRPr="00EC4A23">
        <w:rPr>
          <w:rFonts w:ascii="Times New Roman" w:hAnsi="Times New Roman" w:cs="Times New Roman"/>
          <w:color w:val="000000" w:themeColor="text1"/>
          <w:lang w:val="en-US"/>
        </w:rPr>
        <w:t>: 05.04.2024)</w:t>
      </w:r>
    </w:p>
    <w:p w14:paraId="6094D00E" w14:textId="77777777" w:rsidR="004A627B" w:rsidRPr="00EC4A23" w:rsidRDefault="004A627B" w:rsidP="004A627B">
      <w:pPr>
        <w:jc w:val="both"/>
        <w:rPr>
          <w:rFonts w:ascii="Times New Roman" w:hAnsi="Times New Roman" w:cs="Times New Roman"/>
          <w:lang w:val="en-US"/>
        </w:rPr>
      </w:pPr>
    </w:p>
    <w:sectPr w:rsidR="004A627B" w:rsidRPr="00EC4A23" w:rsidSect="00F57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61862"/>
    <w:multiLevelType w:val="hybridMultilevel"/>
    <w:tmpl w:val="B6E8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4"/>
    <w:rsid w:val="00000EE4"/>
    <w:rsid w:val="000220F9"/>
    <w:rsid w:val="00037988"/>
    <w:rsid w:val="000A2328"/>
    <w:rsid w:val="000B3E5F"/>
    <w:rsid w:val="000D43C8"/>
    <w:rsid w:val="000E4345"/>
    <w:rsid w:val="00156636"/>
    <w:rsid w:val="00180318"/>
    <w:rsid w:val="00190CC1"/>
    <w:rsid w:val="001A5EF2"/>
    <w:rsid w:val="001E4DFC"/>
    <w:rsid w:val="00212CC9"/>
    <w:rsid w:val="00231696"/>
    <w:rsid w:val="002F4000"/>
    <w:rsid w:val="0030678B"/>
    <w:rsid w:val="0036729D"/>
    <w:rsid w:val="00372E69"/>
    <w:rsid w:val="003C0505"/>
    <w:rsid w:val="003C6827"/>
    <w:rsid w:val="003E2C88"/>
    <w:rsid w:val="00404CEB"/>
    <w:rsid w:val="00462B56"/>
    <w:rsid w:val="00494178"/>
    <w:rsid w:val="004A627B"/>
    <w:rsid w:val="004D5B30"/>
    <w:rsid w:val="004F6665"/>
    <w:rsid w:val="005038DB"/>
    <w:rsid w:val="00512BE8"/>
    <w:rsid w:val="0054197A"/>
    <w:rsid w:val="00562EF1"/>
    <w:rsid w:val="005A4BE9"/>
    <w:rsid w:val="005B5D2C"/>
    <w:rsid w:val="005E514C"/>
    <w:rsid w:val="00630B25"/>
    <w:rsid w:val="00633144"/>
    <w:rsid w:val="00672D4B"/>
    <w:rsid w:val="00687914"/>
    <w:rsid w:val="00690C40"/>
    <w:rsid w:val="006C555C"/>
    <w:rsid w:val="006D5B28"/>
    <w:rsid w:val="007D74E7"/>
    <w:rsid w:val="007E5D05"/>
    <w:rsid w:val="00830AF2"/>
    <w:rsid w:val="008941A4"/>
    <w:rsid w:val="008E0A7E"/>
    <w:rsid w:val="008F0BDB"/>
    <w:rsid w:val="00934F44"/>
    <w:rsid w:val="00995FB9"/>
    <w:rsid w:val="009F6428"/>
    <w:rsid w:val="00A01C83"/>
    <w:rsid w:val="00A17907"/>
    <w:rsid w:val="00A24733"/>
    <w:rsid w:val="00A5273E"/>
    <w:rsid w:val="00A82D4D"/>
    <w:rsid w:val="00A84B09"/>
    <w:rsid w:val="00A92004"/>
    <w:rsid w:val="00AF3CB4"/>
    <w:rsid w:val="00B1582E"/>
    <w:rsid w:val="00B256CB"/>
    <w:rsid w:val="00B314F9"/>
    <w:rsid w:val="00B5092F"/>
    <w:rsid w:val="00B849FF"/>
    <w:rsid w:val="00BA40B9"/>
    <w:rsid w:val="00BA6EC2"/>
    <w:rsid w:val="00BC4D99"/>
    <w:rsid w:val="00C112F8"/>
    <w:rsid w:val="00C13954"/>
    <w:rsid w:val="00C63613"/>
    <w:rsid w:val="00C6502B"/>
    <w:rsid w:val="00C75637"/>
    <w:rsid w:val="00CC23C5"/>
    <w:rsid w:val="00D26C03"/>
    <w:rsid w:val="00D35E0E"/>
    <w:rsid w:val="00D47A11"/>
    <w:rsid w:val="00D61C6A"/>
    <w:rsid w:val="00E3045B"/>
    <w:rsid w:val="00E663AF"/>
    <w:rsid w:val="00E80169"/>
    <w:rsid w:val="00E8719C"/>
    <w:rsid w:val="00EC4A23"/>
    <w:rsid w:val="00EE3B8C"/>
    <w:rsid w:val="00EE4400"/>
    <w:rsid w:val="00F015D6"/>
    <w:rsid w:val="00F12181"/>
    <w:rsid w:val="00F12869"/>
    <w:rsid w:val="00F57A2A"/>
    <w:rsid w:val="00FA2DE6"/>
    <w:rsid w:val="00FD2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C5C9"/>
  <w15:docId w15:val="{2520DDDF-8310-1B41-A2D6-9B7D3F56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F44"/>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D61C6A"/>
    <w:pPr>
      <w:ind w:left="720"/>
      <w:contextualSpacing/>
    </w:pPr>
  </w:style>
  <w:style w:type="character" w:styleId="a5">
    <w:name w:val="Hyperlink"/>
    <w:basedOn w:val="a0"/>
    <w:uiPriority w:val="99"/>
    <w:unhideWhenUsed/>
    <w:rsid w:val="00D61C6A"/>
    <w:rPr>
      <w:color w:val="0563C1" w:themeColor="hyperlink"/>
      <w:u w:val="single"/>
    </w:rPr>
  </w:style>
  <w:style w:type="character" w:styleId="a6">
    <w:name w:val="FollowedHyperlink"/>
    <w:basedOn w:val="a0"/>
    <w:uiPriority w:val="99"/>
    <w:semiHidden/>
    <w:unhideWhenUsed/>
    <w:rsid w:val="00FD2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6345">
      <w:bodyDiv w:val="1"/>
      <w:marLeft w:val="0"/>
      <w:marRight w:val="0"/>
      <w:marTop w:val="0"/>
      <w:marBottom w:val="0"/>
      <w:divBdr>
        <w:top w:val="none" w:sz="0" w:space="0" w:color="auto"/>
        <w:left w:val="none" w:sz="0" w:space="0" w:color="auto"/>
        <w:bottom w:val="none" w:sz="0" w:space="0" w:color="auto"/>
        <w:right w:val="none" w:sz="0" w:space="0" w:color="auto"/>
      </w:divBdr>
    </w:div>
    <w:div w:id="1332492240">
      <w:bodyDiv w:val="1"/>
      <w:marLeft w:val="0"/>
      <w:marRight w:val="0"/>
      <w:marTop w:val="0"/>
      <w:marBottom w:val="0"/>
      <w:divBdr>
        <w:top w:val="none" w:sz="0" w:space="0" w:color="auto"/>
        <w:left w:val="none" w:sz="0" w:space="0" w:color="auto"/>
        <w:bottom w:val="none" w:sz="0" w:space="0" w:color="auto"/>
        <w:right w:val="none" w:sz="0" w:space="0" w:color="auto"/>
      </w:divBdr>
    </w:div>
    <w:div w:id="1606577550">
      <w:bodyDiv w:val="1"/>
      <w:marLeft w:val="0"/>
      <w:marRight w:val="0"/>
      <w:marTop w:val="0"/>
      <w:marBottom w:val="0"/>
      <w:divBdr>
        <w:top w:val="none" w:sz="0" w:space="0" w:color="auto"/>
        <w:left w:val="none" w:sz="0" w:space="0" w:color="auto"/>
        <w:bottom w:val="none" w:sz="0" w:space="0" w:color="auto"/>
        <w:right w:val="none" w:sz="0" w:space="0" w:color="auto"/>
      </w:divBdr>
    </w:div>
    <w:div w:id="16970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50254079&amp;selid=50254084" TargetMode="External"/><Relationship Id="rId13" Type="http://schemas.openxmlformats.org/officeDocument/2006/relationships/hyperlink" Target="https://www.riksdagen.se/sv/dokument-och-lagar/dokument/proposition/ett-hojt-forsorjningskrav-for_h903284/html/" TargetMode="External"/><Relationship Id="rId18" Type="http://schemas.openxmlformats.org/officeDocument/2006/relationships/hyperlink" Target="https://svenska.yle.fi/a/7-1001560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library.ru/contents.asp?id=50254079" TargetMode="External"/><Relationship Id="rId12" Type="http://schemas.openxmlformats.org/officeDocument/2006/relationships/hyperlink" Target="https://frifagbevegelse.no/nyheter/dyrere-a-hente-sesongarbeidere-fra-utlandet-gyllen-mulighet-til-a-inkludere-flere-mener-ap-6.158.976367.783e441397" TargetMode="External"/><Relationship Id="rId17" Type="http://schemas.openxmlformats.org/officeDocument/2006/relationships/hyperlink" Target="https://www.soclaw.lu.se/en/article/low-level-criminal-law-protection-exploited-migrant-workers-sweden" TargetMode="External"/><Relationship Id="rId2" Type="http://schemas.openxmlformats.org/officeDocument/2006/relationships/numbering" Target="numbering.xml"/><Relationship Id="rId16" Type="http://schemas.openxmlformats.org/officeDocument/2006/relationships/hyperlink" Target="https://www.nationen.no/landbrukskrise/o/5-148-448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library.ru/item.asp?id=50254084" TargetMode="External"/><Relationship Id="rId11" Type="http://schemas.openxmlformats.org/officeDocument/2006/relationships/hyperlink" Target="https://www.fafooestforum.no/nyheter/debattinnlegg-sesongarbeidere-innen-landbruk-er-sarbare-for-utnyttelse" TargetMode="External"/><Relationship Id="rId5" Type="http://schemas.openxmlformats.org/officeDocument/2006/relationships/webSettings" Target="webSettings.xml"/><Relationship Id="rId15" Type="http://schemas.openxmlformats.org/officeDocument/2006/relationships/hyperlink" Target="https://tjen-folket.no/2023/08/04/krise-i-norsk-landbruk/" TargetMode="External"/><Relationship Id="rId10" Type="http://schemas.openxmlformats.org/officeDocument/2006/relationships/hyperlink" Target="https://journals.sagepub.com/doi/full/10.1177/20319525211038015" TargetMode="External"/><Relationship Id="rId19" Type="http://schemas.openxmlformats.org/officeDocument/2006/relationships/hyperlink" Target="https://home-affairs.ec.europa.eu/policies/migration-and-asylum/legal-migration-and-integration/work/seasonal-workers-directive_en" TargetMode="External"/><Relationship Id="rId4" Type="http://schemas.openxmlformats.org/officeDocument/2006/relationships/settings" Target="settings.xml"/><Relationship Id="rId9" Type="http://schemas.openxmlformats.org/officeDocument/2006/relationships/hyperlink" Target="https://journal-njmr.org/articles/10.33134/njmr.484" TargetMode="External"/><Relationship Id="rId14" Type="http://schemas.openxmlformats.org/officeDocument/2006/relationships/hyperlink" Target="https://raddningsmissionen.se/sites/default/files/element-files/Exploatering%20av%20arbetskraft%20i%20Sverig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B730-97D6-4816-B2BE-E45D3342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5378</Words>
  <Characters>30660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Терашкевич Полина Владимировна</dc:creator>
  <cp:lastModifiedBy>Терашкевич Полина Владимировна</cp:lastModifiedBy>
  <cp:revision>2</cp:revision>
  <dcterms:created xsi:type="dcterms:W3CDTF">2024-07-08T07:45:00Z</dcterms:created>
  <dcterms:modified xsi:type="dcterms:W3CDTF">2024-07-08T07:45:00Z</dcterms:modified>
</cp:coreProperties>
</file>