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B274" w14:textId="3ABA999D" w:rsidR="00A84F84" w:rsidRDefault="00A84F84" w:rsidP="00A84F84">
      <w:pPr>
        <w:spacing w:line="360" w:lineRule="auto"/>
        <w:ind w:right="760"/>
        <w:jc w:val="center"/>
        <w:rPr>
          <w:rFonts w:ascii="Times New Roman" w:hAnsi="Times New Roman" w:cs="Times New Roman"/>
          <w:kern w:val="2"/>
          <w:sz w:val="28"/>
          <w:szCs w:val="28"/>
        </w:rPr>
      </w:pPr>
      <w:r>
        <w:rPr>
          <w:rFonts w:ascii="Times New Roman" w:hAnsi="Times New Roman" w:cs="Times New Roman"/>
          <w:sz w:val="28"/>
          <w:szCs w:val="28"/>
        </w:rPr>
        <w:t>Филиал «</w:t>
      </w:r>
      <w:r w:rsidR="0045307B">
        <w:rPr>
          <w:rFonts w:ascii="Times New Roman" w:hAnsi="Times New Roman" w:cs="Times New Roman"/>
          <w:sz w:val="28"/>
          <w:szCs w:val="28"/>
          <w:lang w:val="kk-KZ"/>
        </w:rPr>
        <w:t>Международная школа города Астана</w:t>
      </w:r>
      <w:r>
        <w:rPr>
          <w:rFonts w:ascii="Times New Roman" w:hAnsi="Times New Roman" w:cs="Times New Roman"/>
          <w:sz w:val="28"/>
          <w:szCs w:val="28"/>
        </w:rPr>
        <w:t>» автономной организации образования «Назарбаев Интеллектуальные школы»</w:t>
      </w:r>
    </w:p>
    <w:p w14:paraId="1BC10CF2" w14:textId="2DBD71F4" w:rsidR="00A84F84" w:rsidRDefault="00A84F84" w:rsidP="00A84F84">
      <w:pPr>
        <w:spacing w:line="360" w:lineRule="auto"/>
        <w:ind w:right="760"/>
        <w:jc w:val="center"/>
        <w:rPr>
          <w:rFonts w:ascii="Times New Roman" w:hAnsi="Times New Roman" w:cs="Times New Roman"/>
          <w:sz w:val="28"/>
          <w:szCs w:val="28"/>
        </w:rPr>
      </w:pPr>
    </w:p>
    <w:p w14:paraId="581A5CAE" w14:textId="77777777" w:rsidR="00A84F84" w:rsidRDefault="00A84F84" w:rsidP="00A84F84">
      <w:pPr>
        <w:spacing w:line="360" w:lineRule="auto"/>
        <w:ind w:right="760"/>
        <w:jc w:val="center"/>
        <w:rPr>
          <w:rFonts w:ascii="Times New Roman" w:hAnsi="Times New Roman" w:cs="Times New Roman"/>
          <w:sz w:val="28"/>
          <w:szCs w:val="28"/>
        </w:rPr>
      </w:pPr>
    </w:p>
    <w:p w14:paraId="066264F8" w14:textId="5C8D2964" w:rsidR="00A84F84" w:rsidRPr="00132442" w:rsidRDefault="00A84F84" w:rsidP="00A84F84">
      <w:pPr>
        <w:spacing w:line="360" w:lineRule="auto"/>
        <w:ind w:right="760"/>
        <w:jc w:val="center"/>
        <w:rPr>
          <w:rFonts w:ascii="Times New Roman" w:hAnsi="Times New Roman" w:cs="Times New Roman"/>
          <w:b/>
          <w:sz w:val="28"/>
          <w:szCs w:val="28"/>
        </w:rPr>
      </w:pPr>
      <w:r>
        <w:rPr>
          <w:rFonts w:ascii="Times New Roman" w:hAnsi="Times New Roman" w:cs="Times New Roman"/>
          <w:b/>
          <w:sz w:val="28"/>
          <w:szCs w:val="28"/>
        </w:rPr>
        <w:t>Секция:</w:t>
      </w:r>
      <w:r>
        <w:rPr>
          <w:rFonts w:ascii="Times New Roman" w:hAnsi="Times New Roman" w:cs="Times New Roman"/>
          <w:sz w:val="28"/>
          <w:szCs w:val="28"/>
        </w:rPr>
        <w:t xml:space="preserve"> </w:t>
      </w:r>
      <w:r w:rsidR="002A7C47">
        <w:rPr>
          <w:rFonts w:ascii="Times New Roman" w:hAnsi="Times New Roman" w:cs="Times New Roman"/>
          <w:sz w:val="28"/>
          <w:szCs w:val="28"/>
        </w:rPr>
        <w:t xml:space="preserve">Наука о </w:t>
      </w:r>
      <w:r w:rsidR="002A7C47">
        <w:rPr>
          <w:rFonts w:ascii="Times New Roman" w:hAnsi="Times New Roman" w:cs="Times New Roman"/>
          <w:sz w:val="28"/>
          <w:szCs w:val="28"/>
          <w:lang w:val="kk-KZ"/>
        </w:rPr>
        <w:t>З</w:t>
      </w:r>
      <w:r w:rsidR="00132442" w:rsidRPr="00132442">
        <w:rPr>
          <w:rFonts w:ascii="Times New Roman" w:hAnsi="Times New Roman" w:cs="Times New Roman"/>
          <w:sz w:val="28"/>
          <w:szCs w:val="28"/>
        </w:rPr>
        <w:t>емле и космосе</w:t>
      </w:r>
    </w:p>
    <w:p w14:paraId="07C824D6" w14:textId="77777777" w:rsidR="00A84F84" w:rsidRDefault="00A84F84" w:rsidP="00A84F84">
      <w:pPr>
        <w:spacing w:line="360" w:lineRule="auto"/>
        <w:ind w:right="760"/>
        <w:jc w:val="center"/>
        <w:rPr>
          <w:rFonts w:ascii="Times New Roman" w:hAnsi="Times New Roman" w:cs="Times New Roman"/>
          <w:sz w:val="28"/>
          <w:szCs w:val="28"/>
        </w:rPr>
      </w:pPr>
    </w:p>
    <w:p w14:paraId="1A782A6A" w14:textId="77777777" w:rsidR="00A84F84" w:rsidRPr="00A84F84" w:rsidRDefault="00A84F84" w:rsidP="00A84F84">
      <w:pPr>
        <w:spacing w:line="240" w:lineRule="auto"/>
        <w:jc w:val="center"/>
        <w:rPr>
          <w:rFonts w:ascii="Segoe UI" w:eastAsia="Times New Roman" w:hAnsi="Segoe UI" w:cs="Segoe UI"/>
          <w:sz w:val="21"/>
          <w:szCs w:val="21"/>
          <w:lang w:eastAsia="ru-RU"/>
        </w:rPr>
      </w:pPr>
      <w:r>
        <w:rPr>
          <w:rFonts w:ascii="Times New Roman" w:hAnsi="Times New Roman" w:cs="Times New Roman"/>
          <w:b/>
          <w:sz w:val="28"/>
          <w:szCs w:val="28"/>
        </w:rPr>
        <w:t xml:space="preserve">Тема: </w:t>
      </w:r>
      <w:r w:rsidRPr="00A84F84">
        <w:rPr>
          <w:rFonts w:ascii="Times New Roman" w:eastAsia="Times New Roman" w:hAnsi="Times New Roman" w:cs="Times New Roman"/>
          <w:sz w:val="28"/>
          <w:szCs w:val="28"/>
          <w:lang w:eastAsia="ru-RU"/>
        </w:rPr>
        <w:t>Исследование структуры и параметров рассеянных звездных скоплений: сравнение наблюдательных данных с результатами численного моделирования</w:t>
      </w:r>
    </w:p>
    <w:p w14:paraId="2439D5B3" w14:textId="0EFFF343" w:rsidR="00A84F84" w:rsidRDefault="00A84F84" w:rsidP="00A84F84">
      <w:pPr>
        <w:spacing w:line="360" w:lineRule="auto"/>
        <w:ind w:right="760" w:firstLine="709"/>
        <w:jc w:val="center"/>
        <w:rPr>
          <w:rFonts w:ascii="Times New Roman" w:hAnsi="Times New Roman" w:cs="Times New Roman"/>
          <w:sz w:val="28"/>
          <w:szCs w:val="28"/>
        </w:rPr>
      </w:pPr>
    </w:p>
    <w:p w14:paraId="59C7F118" w14:textId="77777777" w:rsidR="00A84F84" w:rsidRDefault="00A84F84" w:rsidP="00A84F84">
      <w:pPr>
        <w:pStyle w:val="ac"/>
        <w:spacing w:line="360" w:lineRule="auto"/>
        <w:ind w:right="760"/>
        <w:jc w:val="center"/>
        <w:rPr>
          <w:rFonts w:ascii="Times New Roman" w:hAnsi="Times New Roman"/>
          <w:b/>
          <w:sz w:val="28"/>
          <w:szCs w:val="28"/>
        </w:rPr>
      </w:pPr>
    </w:p>
    <w:p w14:paraId="667900FB" w14:textId="77777777" w:rsidR="00A84F84" w:rsidRDefault="00A84F84" w:rsidP="00A84F84">
      <w:pPr>
        <w:spacing w:line="360" w:lineRule="auto"/>
        <w:ind w:right="760"/>
        <w:jc w:val="center"/>
        <w:rPr>
          <w:rFonts w:ascii="Times New Roman" w:hAnsi="Times New Roman" w:cs="Times New Roman"/>
          <w:b/>
          <w:sz w:val="28"/>
          <w:szCs w:val="28"/>
        </w:rPr>
      </w:pPr>
    </w:p>
    <w:p w14:paraId="4B27802A" w14:textId="5868623F" w:rsidR="00A84F84" w:rsidRDefault="0045307B" w:rsidP="00A84F84">
      <w:pPr>
        <w:spacing w:line="360" w:lineRule="auto"/>
        <w:ind w:right="760"/>
        <w:rPr>
          <w:rFonts w:ascii="Times New Roman" w:hAnsi="Times New Roman" w:cs="Times New Roman"/>
          <w:b/>
          <w:sz w:val="28"/>
          <w:szCs w:val="28"/>
        </w:rPr>
      </w:pPr>
      <w:r>
        <w:rPr>
          <w:rFonts w:ascii="Times New Roman" w:hAnsi="Times New Roman" w:cs="Times New Roman"/>
          <w:b/>
          <w:sz w:val="28"/>
          <w:szCs w:val="28"/>
        </w:rPr>
        <w:t>Исполнитель</w:t>
      </w:r>
      <w:r w:rsidR="00A84F84">
        <w:rPr>
          <w:rFonts w:ascii="Times New Roman" w:hAnsi="Times New Roman" w:cs="Times New Roman"/>
          <w:b/>
          <w:sz w:val="28"/>
          <w:szCs w:val="28"/>
        </w:rPr>
        <w:t xml:space="preserve">:   </w:t>
      </w:r>
    </w:p>
    <w:p w14:paraId="456CA313" w14:textId="5C978232" w:rsidR="00A84F84" w:rsidRDefault="0045307B" w:rsidP="00A84F84">
      <w:pPr>
        <w:spacing w:line="360" w:lineRule="auto"/>
        <w:ind w:right="760"/>
        <w:rPr>
          <w:rFonts w:ascii="Times New Roman" w:hAnsi="Times New Roman" w:cs="Times New Roman"/>
          <w:sz w:val="28"/>
          <w:szCs w:val="28"/>
        </w:rPr>
      </w:pPr>
      <w:r>
        <w:rPr>
          <w:rFonts w:ascii="Times New Roman" w:hAnsi="Times New Roman" w:cs="Times New Roman"/>
          <w:b/>
          <w:sz w:val="28"/>
          <w:szCs w:val="28"/>
          <w:lang w:val="kk-KZ"/>
        </w:rPr>
        <w:t>Кистафина Томирис</w:t>
      </w:r>
      <w:r w:rsidR="00A84F84">
        <w:rPr>
          <w:rFonts w:ascii="Times New Roman" w:hAnsi="Times New Roman" w:cs="Times New Roman"/>
          <w:b/>
          <w:sz w:val="28"/>
          <w:szCs w:val="28"/>
          <w:lang w:val="kk-KZ"/>
        </w:rPr>
        <w:t xml:space="preserve"> </w:t>
      </w:r>
      <w:r w:rsidR="00A84F84">
        <w:rPr>
          <w:rFonts w:ascii="Times New Roman" w:hAnsi="Times New Roman" w:cs="Times New Roman"/>
          <w:b/>
          <w:sz w:val="28"/>
          <w:szCs w:val="28"/>
        </w:rPr>
        <w:t>–</w:t>
      </w:r>
      <w:r>
        <w:rPr>
          <w:rFonts w:ascii="Times New Roman" w:hAnsi="Times New Roman" w:cs="Times New Roman"/>
          <w:sz w:val="28"/>
          <w:szCs w:val="28"/>
        </w:rPr>
        <w:t xml:space="preserve"> ученица</w:t>
      </w:r>
      <w:r w:rsidR="00A84F84">
        <w:rPr>
          <w:rFonts w:ascii="Times New Roman" w:hAnsi="Times New Roman" w:cs="Times New Roman"/>
          <w:sz w:val="28"/>
          <w:szCs w:val="28"/>
        </w:rPr>
        <w:t xml:space="preserve"> 9</w:t>
      </w:r>
      <w:r w:rsidR="00A84F84">
        <w:rPr>
          <w:rFonts w:ascii="Times New Roman" w:hAnsi="Times New Roman" w:cs="Times New Roman"/>
          <w:sz w:val="28"/>
          <w:szCs w:val="28"/>
          <w:lang w:val="kk-KZ"/>
        </w:rPr>
        <w:t xml:space="preserve"> </w:t>
      </w:r>
      <w:r w:rsidR="00A84F84">
        <w:rPr>
          <w:rFonts w:ascii="Times New Roman" w:hAnsi="Times New Roman" w:cs="Times New Roman"/>
          <w:sz w:val="28"/>
          <w:szCs w:val="28"/>
        </w:rPr>
        <w:t xml:space="preserve">класса </w:t>
      </w:r>
    </w:p>
    <w:p w14:paraId="1F6EBBEA" w14:textId="77777777" w:rsidR="00A84F84" w:rsidRDefault="00A84F84" w:rsidP="00A84F84">
      <w:pPr>
        <w:spacing w:line="360" w:lineRule="auto"/>
        <w:ind w:right="760"/>
        <w:rPr>
          <w:rFonts w:ascii="Times New Roman" w:hAnsi="Times New Roman" w:cs="Times New Roman"/>
          <w:sz w:val="28"/>
          <w:szCs w:val="28"/>
        </w:rPr>
      </w:pPr>
    </w:p>
    <w:p w14:paraId="78D687C3" w14:textId="6C8A7CD5" w:rsidR="00A84F84" w:rsidRDefault="00A84F84" w:rsidP="00A84F84">
      <w:pPr>
        <w:spacing w:line="360" w:lineRule="auto"/>
        <w:ind w:right="760"/>
        <w:rPr>
          <w:rFonts w:ascii="Times New Roman" w:hAnsi="Times New Roman" w:cs="Times New Roman"/>
          <w:sz w:val="28"/>
          <w:szCs w:val="28"/>
        </w:rPr>
      </w:pPr>
      <w:r>
        <w:rPr>
          <w:rFonts w:ascii="Times New Roman" w:hAnsi="Times New Roman" w:cs="Times New Roman"/>
          <w:b/>
          <w:sz w:val="28"/>
          <w:szCs w:val="28"/>
        </w:rPr>
        <w:t>Научный консультант:</w:t>
      </w:r>
      <w:r w:rsidR="00240C31">
        <w:rPr>
          <w:rFonts w:ascii="Times New Roman" w:hAnsi="Times New Roman" w:cs="Times New Roman"/>
          <w:b/>
          <w:sz w:val="28"/>
          <w:szCs w:val="28"/>
          <w:lang w:val="kk-KZ"/>
        </w:rPr>
        <w:t xml:space="preserve"> </w:t>
      </w:r>
      <w:bookmarkStart w:id="0" w:name="_GoBack"/>
      <w:bookmarkEnd w:id="0"/>
      <w:r w:rsidR="0045307B">
        <w:rPr>
          <w:rFonts w:ascii="Times New Roman" w:hAnsi="Times New Roman" w:cs="Times New Roman"/>
          <w:b/>
          <w:sz w:val="28"/>
          <w:szCs w:val="28"/>
          <w:lang w:val="kk-KZ"/>
        </w:rPr>
        <w:t>Серік М.Қ</w:t>
      </w:r>
      <w:r w:rsidR="00193E9B">
        <w:rPr>
          <w:rFonts w:ascii="Times New Roman" w:hAnsi="Times New Roman" w:cs="Times New Roman"/>
          <w:b/>
          <w:sz w:val="28"/>
          <w:szCs w:val="28"/>
        </w:rPr>
        <w:t xml:space="preserve"> </w:t>
      </w:r>
    </w:p>
    <w:p w14:paraId="348D979F" w14:textId="77777777" w:rsidR="00A84F84" w:rsidRDefault="00A84F84" w:rsidP="00920B52">
      <w:pPr>
        <w:jc w:val="center"/>
        <w:rPr>
          <w:rFonts w:ascii="Times New Roman" w:hAnsi="Times New Roman" w:cs="Times New Roman"/>
          <w:sz w:val="28"/>
          <w:szCs w:val="28"/>
        </w:rPr>
      </w:pPr>
    </w:p>
    <w:p w14:paraId="5AB1F14F" w14:textId="77777777" w:rsidR="00A84F84" w:rsidRDefault="00A84F84">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02782794" w14:textId="36FE73EC" w:rsidR="00585C68" w:rsidRPr="0039655B" w:rsidRDefault="00920B52" w:rsidP="00920B52">
      <w:pPr>
        <w:jc w:val="center"/>
        <w:rPr>
          <w:rFonts w:ascii="Times New Roman" w:hAnsi="Times New Roman" w:cs="Times New Roman"/>
          <w:sz w:val="28"/>
          <w:szCs w:val="28"/>
        </w:rPr>
      </w:pPr>
      <w:r w:rsidRPr="0039655B">
        <w:rPr>
          <w:rFonts w:ascii="Times New Roman" w:hAnsi="Times New Roman" w:cs="Times New Roman"/>
          <w:sz w:val="28"/>
          <w:szCs w:val="28"/>
        </w:rPr>
        <w:lastRenderedPageBreak/>
        <w:t xml:space="preserve">Содержание </w:t>
      </w:r>
    </w:p>
    <w:tbl>
      <w:tblPr>
        <w:tblW w:w="10052" w:type="dxa"/>
        <w:tblLook w:val="01E0" w:firstRow="1" w:lastRow="1" w:firstColumn="1" w:lastColumn="1" w:noHBand="0" w:noVBand="0"/>
      </w:tblPr>
      <w:tblGrid>
        <w:gridCol w:w="9152"/>
        <w:gridCol w:w="900"/>
      </w:tblGrid>
      <w:tr w:rsidR="00920B52" w:rsidRPr="0039655B" w14:paraId="0C480FDF" w14:textId="77777777" w:rsidTr="00FA39CC">
        <w:tc>
          <w:tcPr>
            <w:tcW w:w="9152" w:type="dxa"/>
            <w:hideMark/>
          </w:tcPr>
          <w:p w14:paraId="56930B57" w14:textId="77777777" w:rsidR="00920B52" w:rsidRPr="0039655B" w:rsidRDefault="00920B52">
            <w:pPr>
              <w:spacing w:after="0"/>
              <w:rPr>
                <w:rFonts w:ascii="Times New Roman" w:hAnsi="Times New Roman"/>
                <w:sz w:val="28"/>
                <w:szCs w:val="28"/>
              </w:rPr>
            </w:pPr>
            <w:r w:rsidRPr="0039655B">
              <w:rPr>
                <w:rFonts w:ascii="Times New Roman" w:hAnsi="Times New Roman"/>
                <w:sz w:val="28"/>
                <w:szCs w:val="28"/>
              </w:rPr>
              <w:t>Аннотация</w:t>
            </w:r>
          </w:p>
        </w:tc>
        <w:tc>
          <w:tcPr>
            <w:tcW w:w="900" w:type="dxa"/>
            <w:hideMark/>
          </w:tcPr>
          <w:p w14:paraId="6226F9BF" w14:textId="589CD2B6" w:rsidR="00920B52" w:rsidRPr="00FA39CC" w:rsidRDefault="006B07DF" w:rsidP="00CE726C">
            <w:pPr>
              <w:spacing w:after="0"/>
              <w:jc w:val="right"/>
              <w:rPr>
                <w:rFonts w:ascii="Times New Roman" w:hAnsi="Times New Roman"/>
                <w:sz w:val="28"/>
                <w:szCs w:val="28"/>
              </w:rPr>
            </w:pPr>
            <w:r>
              <w:rPr>
                <w:rFonts w:ascii="Times New Roman" w:hAnsi="Times New Roman"/>
                <w:sz w:val="28"/>
                <w:szCs w:val="28"/>
              </w:rPr>
              <w:t>3</w:t>
            </w:r>
          </w:p>
        </w:tc>
      </w:tr>
      <w:tr w:rsidR="00920B52" w:rsidRPr="0039655B" w14:paraId="2058DDC7" w14:textId="77777777" w:rsidTr="00FA39CC">
        <w:tc>
          <w:tcPr>
            <w:tcW w:w="9152" w:type="dxa"/>
            <w:hideMark/>
          </w:tcPr>
          <w:p w14:paraId="43959EAD" w14:textId="77777777" w:rsidR="00920B52" w:rsidRPr="0039655B" w:rsidRDefault="00920B52">
            <w:pPr>
              <w:spacing w:after="0"/>
              <w:rPr>
                <w:rFonts w:ascii="Times New Roman" w:hAnsi="Times New Roman"/>
                <w:sz w:val="28"/>
                <w:szCs w:val="28"/>
              </w:rPr>
            </w:pPr>
            <w:r w:rsidRPr="0039655B">
              <w:rPr>
                <w:rFonts w:ascii="Times New Roman" w:hAnsi="Times New Roman"/>
                <w:sz w:val="28"/>
                <w:szCs w:val="28"/>
              </w:rPr>
              <w:t>ВВЕДЕНИЕ</w:t>
            </w:r>
          </w:p>
        </w:tc>
        <w:tc>
          <w:tcPr>
            <w:tcW w:w="900" w:type="dxa"/>
            <w:hideMark/>
          </w:tcPr>
          <w:p w14:paraId="5DF52352" w14:textId="75B4CBBC" w:rsidR="00920B52" w:rsidRPr="0039655B" w:rsidRDefault="006B07DF" w:rsidP="00CE726C">
            <w:pPr>
              <w:spacing w:after="0"/>
              <w:jc w:val="right"/>
              <w:rPr>
                <w:rFonts w:ascii="Times New Roman" w:hAnsi="Times New Roman"/>
                <w:sz w:val="28"/>
                <w:szCs w:val="28"/>
              </w:rPr>
            </w:pPr>
            <w:r>
              <w:rPr>
                <w:rFonts w:ascii="Times New Roman" w:hAnsi="Times New Roman"/>
                <w:sz w:val="28"/>
                <w:szCs w:val="28"/>
              </w:rPr>
              <w:t>5</w:t>
            </w:r>
          </w:p>
        </w:tc>
      </w:tr>
      <w:tr w:rsidR="00920B52" w:rsidRPr="0039655B" w14:paraId="2BEF7143" w14:textId="77777777" w:rsidTr="00FA39CC">
        <w:tc>
          <w:tcPr>
            <w:tcW w:w="9152" w:type="dxa"/>
            <w:hideMark/>
          </w:tcPr>
          <w:p w14:paraId="0C40DEBB" w14:textId="77777777" w:rsidR="00920B52" w:rsidRPr="0039655B" w:rsidRDefault="00920B52">
            <w:pPr>
              <w:spacing w:after="0"/>
              <w:jc w:val="both"/>
              <w:rPr>
                <w:rFonts w:ascii="Times New Roman" w:hAnsi="Times New Roman"/>
                <w:sz w:val="28"/>
                <w:szCs w:val="28"/>
              </w:rPr>
            </w:pPr>
            <w:r w:rsidRPr="0039655B">
              <w:rPr>
                <w:rFonts w:ascii="Times New Roman" w:hAnsi="Times New Roman"/>
                <w:sz w:val="28"/>
                <w:szCs w:val="28"/>
              </w:rPr>
              <w:t>1 СОВРЕМЕННОЕ СОСТОЯНИЕ ВОПРОСA</w:t>
            </w:r>
          </w:p>
        </w:tc>
        <w:tc>
          <w:tcPr>
            <w:tcW w:w="900" w:type="dxa"/>
            <w:hideMark/>
          </w:tcPr>
          <w:p w14:paraId="2FAD71B1" w14:textId="6BDA686D" w:rsidR="00920B52" w:rsidRPr="0039655B" w:rsidRDefault="006B07DF" w:rsidP="00CE726C">
            <w:pPr>
              <w:spacing w:after="0"/>
              <w:jc w:val="right"/>
              <w:rPr>
                <w:rFonts w:ascii="Times New Roman" w:hAnsi="Times New Roman"/>
                <w:sz w:val="28"/>
                <w:szCs w:val="28"/>
              </w:rPr>
            </w:pPr>
            <w:r>
              <w:rPr>
                <w:rFonts w:ascii="Times New Roman" w:hAnsi="Times New Roman"/>
                <w:sz w:val="28"/>
                <w:szCs w:val="28"/>
              </w:rPr>
              <w:t>6</w:t>
            </w:r>
          </w:p>
        </w:tc>
      </w:tr>
      <w:tr w:rsidR="00920B52" w:rsidRPr="0039655B" w14:paraId="192FB875" w14:textId="77777777" w:rsidTr="00FA39CC">
        <w:tc>
          <w:tcPr>
            <w:tcW w:w="9152" w:type="dxa"/>
            <w:hideMark/>
          </w:tcPr>
          <w:p w14:paraId="1BD8E8A4" w14:textId="77777777" w:rsidR="00920B52" w:rsidRPr="0039655B" w:rsidRDefault="00DE4281" w:rsidP="0039655B">
            <w:pPr>
              <w:pStyle w:val="a5"/>
              <w:shd w:val="clear" w:color="auto" w:fill="FFFFFF"/>
              <w:spacing w:before="0" w:beforeAutospacing="0" w:after="0" w:afterAutospacing="0" w:line="276" w:lineRule="auto"/>
              <w:ind w:firstLine="567"/>
              <w:jc w:val="both"/>
              <w:rPr>
                <w:sz w:val="28"/>
                <w:szCs w:val="28"/>
              </w:rPr>
            </w:pPr>
            <w:r w:rsidRPr="0039655B">
              <w:rPr>
                <w:bCs/>
                <w:color w:val="222222"/>
                <w:sz w:val="28"/>
                <w:szCs w:val="28"/>
              </w:rPr>
              <w:t>1.1 Общие сведения о звездных скоплениях</w:t>
            </w:r>
          </w:p>
        </w:tc>
        <w:tc>
          <w:tcPr>
            <w:tcW w:w="900" w:type="dxa"/>
            <w:hideMark/>
          </w:tcPr>
          <w:p w14:paraId="6B619220" w14:textId="506DE491" w:rsidR="00920B52" w:rsidRPr="0039655B" w:rsidRDefault="006B07DF" w:rsidP="00CE726C">
            <w:pPr>
              <w:spacing w:after="0"/>
              <w:jc w:val="right"/>
              <w:rPr>
                <w:rFonts w:ascii="Times New Roman" w:hAnsi="Times New Roman"/>
                <w:sz w:val="28"/>
                <w:szCs w:val="28"/>
              </w:rPr>
            </w:pPr>
            <w:r>
              <w:rPr>
                <w:rFonts w:ascii="Times New Roman" w:hAnsi="Times New Roman"/>
                <w:sz w:val="28"/>
                <w:szCs w:val="28"/>
              </w:rPr>
              <w:t>6</w:t>
            </w:r>
          </w:p>
        </w:tc>
      </w:tr>
      <w:tr w:rsidR="00920B52" w:rsidRPr="0039655B" w14:paraId="4251A326" w14:textId="77777777" w:rsidTr="00FA39CC">
        <w:tc>
          <w:tcPr>
            <w:tcW w:w="9152" w:type="dxa"/>
            <w:hideMark/>
          </w:tcPr>
          <w:p w14:paraId="56C42A75" w14:textId="4A72DEFB" w:rsidR="00920B52" w:rsidRPr="0039655B" w:rsidRDefault="00FA39CC" w:rsidP="0039655B">
            <w:pPr>
              <w:spacing w:after="0" w:line="276" w:lineRule="auto"/>
              <w:ind w:firstLine="567"/>
              <w:jc w:val="both"/>
              <w:rPr>
                <w:rFonts w:ascii="Times New Roman" w:hAnsi="Times New Roman"/>
                <w:sz w:val="28"/>
                <w:szCs w:val="28"/>
              </w:rPr>
            </w:pPr>
            <w:r w:rsidRPr="0039655B">
              <w:rPr>
                <w:rFonts w:ascii="Times New Roman" w:hAnsi="Times New Roman" w:cs="Times New Roman"/>
                <w:sz w:val="28"/>
                <w:szCs w:val="28"/>
              </w:rPr>
              <w:t>1.2 Обзор</w:t>
            </w:r>
            <w:r w:rsidR="00DE4281" w:rsidRPr="0039655B">
              <w:rPr>
                <w:rFonts w:ascii="Times New Roman" w:hAnsi="Times New Roman" w:cs="Times New Roman"/>
                <w:sz w:val="28"/>
                <w:szCs w:val="28"/>
              </w:rPr>
              <w:t xml:space="preserve"> современных результатов численного моделирования эволюции звездных скоплений</w:t>
            </w:r>
            <w:r>
              <w:rPr>
                <w:rFonts w:ascii="Times New Roman" w:hAnsi="Times New Roman" w:cs="Times New Roman"/>
                <w:sz w:val="28"/>
                <w:szCs w:val="28"/>
              </w:rPr>
              <w:t xml:space="preserve">                                                                                                                                                                                                            </w:t>
            </w:r>
          </w:p>
        </w:tc>
        <w:tc>
          <w:tcPr>
            <w:tcW w:w="900" w:type="dxa"/>
            <w:hideMark/>
          </w:tcPr>
          <w:p w14:paraId="2671470E" w14:textId="7DDF6F21" w:rsidR="00920B52" w:rsidRDefault="00FA39CC" w:rsidP="00CE726C">
            <w:pPr>
              <w:spacing w:after="0"/>
              <w:jc w:val="right"/>
              <w:rPr>
                <w:rFonts w:ascii="Times New Roman" w:hAnsi="Times New Roman"/>
                <w:sz w:val="28"/>
                <w:szCs w:val="28"/>
              </w:rPr>
            </w:pPr>
            <w:r>
              <w:rPr>
                <w:rFonts w:ascii="Times New Roman" w:hAnsi="Times New Roman"/>
                <w:sz w:val="28"/>
                <w:szCs w:val="28"/>
              </w:rPr>
              <w:t xml:space="preserve">    </w:t>
            </w:r>
            <w:r w:rsidR="006B07DF">
              <w:rPr>
                <w:rFonts w:ascii="Times New Roman" w:hAnsi="Times New Roman"/>
                <w:sz w:val="28"/>
                <w:szCs w:val="28"/>
              </w:rPr>
              <w:t>6</w:t>
            </w:r>
          </w:p>
          <w:p w14:paraId="3E9DAF0F" w14:textId="4A4A7B84" w:rsidR="00FA39CC" w:rsidRPr="00FA39CC" w:rsidRDefault="00FA39CC" w:rsidP="00CE726C">
            <w:pPr>
              <w:jc w:val="right"/>
              <w:rPr>
                <w:rFonts w:ascii="Times New Roman" w:hAnsi="Times New Roman"/>
                <w:sz w:val="28"/>
                <w:szCs w:val="28"/>
              </w:rPr>
            </w:pPr>
          </w:p>
        </w:tc>
      </w:tr>
      <w:tr w:rsidR="00920B52" w:rsidRPr="0039655B" w14:paraId="545768A1" w14:textId="77777777" w:rsidTr="00A84F84">
        <w:trPr>
          <w:trHeight w:val="2190"/>
        </w:trPr>
        <w:tc>
          <w:tcPr>
            <w:tcW w:w="9152" w:type="dxa"/>
            <w:hideMark/>
          </w:tcPr>
          <w:p w14:paraId="50ECB455" w14:textId="77777777" w:rsidR="00920B52" w:rsidRPr="0039655B" w:rsidRDefault="00920B52">
            <w:pPr>
              <w:widowControl w:val="0"/>
              <w:spacing w:after="0"/>
              <w:jc w:val="both"/>
              <w:outlineLvl w:val="2"/>
              <w:rPr>
                <w:rFonts w:ascii="Times New Roman" w:hAnsi="Times New Roman"/>
                <w:sz w:val="28"/>
                <w:szCs w:val="28"/>
              </w:rPr>
            </w:pPr>
            <w:r w:rsidRPr="0039655B">
              <w:rPr>
                <w:rFonts w:ascii="Times New Roman" w:hAnsi="Times New Roman"/>
                <w:sz w:val="28"/>
                <w:szCs w:val="28"/>
              </w:rPr>
              <w:t xml:space="preserve">2 МЕТОДЫ ИССЛЕДОВAНИЯ </w:t>
            </w:r>
          </w:p>
          <w:p w14:paraId="766D5902" w14:textId="77777777" w:rsidR="0039655B" w:rsidRDefault="00DE4281" w:rsidP="0039655B">
            <w:pPr>
              <w:spacing w:after="0" w:line="276" w:lineRule="auto"/>
              <w:ind w:firstLine="567"/>
              <w:jc w:val="both"/>
              <w:rPr>
                <w:rFonts w:ascii="Times New Roman" w:hAnsi="Times New Roman" w:cs="Times New Roman"/>
                <w:bCs/>
                <w:sz w:val="28"/>
                <w:szCs w:val="28"/>
                <w:lang w:val="kk-KZ"/>
              </w:rPr>
            </w:pPr>
            <w:r w:rsidRPr="0039655B">
              <w:rPr>
                <w:rFonts w:ascii="Times New Roman" w:hAnsi="Times New Roman" w:cs="Times New Roman"/>
                <w:sz w:val="28"/>
                <w:szCs w:val="28"/>
                <w:lang w:val="kk-KZ"/>
              </w:rPr>
              <w:t xml:space="preserve">2.1 </w:t>
            </w:r>
            <w:r w:rsidR="0039655B" w:rsidRPr="0039655B">
              <w:rPr>
                <w:rFonts w:ascii="Times New Roman" w:hAnsi="Times New Roman" w:cs="Times New Roman"/>
                <w:bCs/>
                <w:sz w:val="28"/>
                <w:szCs w:val="28"/>
                <w:lang w:val="kk-KZ"/>
              </w:rPr>
              <w:t>Каталог Gaia Data Release 2</w:t>
            </w:r>
          </w:p>
          <w:p w14:paraId="56FF304F" w14:textId="3F37BD78" w:rsidR="00DE4281" w:rsidRPr="0039655B" w:rsidRDefault="00DE4281" w:rsidP="0039655B">
            <w:pPr>
              <w:spacing w:after="0" w:line="276" w:lineRule="auto"/>
              <w:ind w:firstLine="567"/>
              <w:jc w:val="both"/>
              <w:rPr>
                <w:rFonts w:ascii="Times New Roman" w:hAnsi="Times New Roman" w:cs="Times New Roman"/>
                <w:b/>
                <w:sz w:val="28"/>
                <w:szCs w:val="28"/>
                <w:lang w:val="kk-KZ"/>
              </w:rPr>
            </w:pPr>
            <w:r w:rsidRPr="0039655B">
              <w:rPr>
                <w:rFonts w:ascii="Times New Roman" w:hAnsi="Times New Roman" w:cs="Times New Roman"/>
                <w:sz w:val="28"/>
                <w:szCs w:val="28"/>
                <w:lang w:val="kk-KZ"/>
              </w:rPr>
              <w:t xml:space="preserve">2.2 </w:t>
            </w:r>
            <w:r w:rsidR="0039655B" w:rsidRPr="0039655B">
              <w:rPr>
                <w:rFonts w:ascii="Times New Roman" w:hAnsi="Times New Roman" w:cs="Times New Roman"/>
                <w:bCs/>
                <w:sz w:val="28"/>
                <w:szCs w:val="28"/>
                <w:lang w:val="kk-KZ"/>
              </w:rPr>
              <w:t>Перевод координат и скоростей звезд из экваториальной системы координат в прямоунольную галактическую</w:t>
            </w:r>
          </w:p>
          <w:p w14:paraId="6AA7E168" w14:textId="257675F5" w:rsidR="0039655B" w:rsidRPr="0039655B" w:rsidRDefault="0039655B" w:rsidP="0039655B">
            <w:pPr>
              <w:spacing w:after="0" w:line="276"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Pr="0039655B">
              <w:rPr>
                <w:rFonts w:ascii="Times New Roman" w:hAnsi="Times New Roman" w:cs="Times New Roman"/>
                <w:bCs/>
                <w:sz w:val="28"/>
                <w:szCs w:val="28"/>
                <w:lang w:val="kk-KZ"/>
              </w:rPr>
              <w:t xml:space="preserve"> Анализ звезд на членство в скоплении</w:t>
            </w:r>
          </w:p>
          <w:p w14:paraId="16ED1A19" w14:textId="77777777" w:rsidR="00920B52" w:rsidRPr="0039655B" w:rsidRDefault="00DE4281" w:rsidP="00471208">
            <w:pPr>
              <w:widowControl w:val="0"/>
              <w:jc w:val="both"/>
              <w:outlineLvl w:val="2"/>
              <w:rPr>
                <w:rFonts w:ascii="Times New Roman" w:hAnsi="Times New Roman"/>
                <w:sz w:val="28"/>
                <w:szCs w:val="28"/>
              </w:rPr>
            </w:pPr>
            <w:r w:rsidRPr="0039655B">
              <w:rPr>
                <w:rFonts w:ascii="Times New Roman" w:hAnsi="Times New Roman"/>
                <w:sz w:val="28"/>
                <w:szCs w:val="28"/>
              </w:rPr>
              <w:t>3 РЕЗУЛЬТАТЫ И ИХ ОБСУЖДЕНИЕ</w:t>
            </w:r>
          </w:p>
        </w:tc>
        <w:tc>
          <w:tcPr>
            <w:tcW w:w="900" w:type="dxa"/>
            <w:hideMark/>
          </w:tcPr>
          <w:p w14:paraId="7C06F52A" w14:textId="6C988E3B" w:rsidR="00920B52" w:rsidRDefault="00A031F6" w:rsidP="00CE726C">
            <w:pPr>
              <w:spacing w:after="0"/>
              <w:jc w:val="right"/>
              <w:rPr>
                <w:rFonts w:ascii="Times New Roman" w:hAnsi="Times New Roman"/>
                <w:sz w:val="28"/>
                <w:szCs w:val="28"/>
              </w:rPr>
            </w:pPr>
            <w:r>
              <w:rPr>
                <w:rFonts w:ascii="Times New Roman" w:hAnsi="Times New Roman"/>
                <w:sz w:val="28"/>
                <w:szCs w:val="28"/>
              </w:rPr>
              <w:t>9</w:t>
            </w:r>
          </w:p>
          <w:p w14:paraId="1AAEBE3E" w14:textId="0285870A" w:rsidR="00FA39CC" w:rsidRDefault="00A031F6" w:rsidP="00CE726C">
            <w:pPr>
              <w:jc w:val="right"/>
              <w:rPr>
                <w:rFonts w:ascii="Times New Roman" w:hAnsi="Times New Roman"/>
                <w:sz w:val="28"/>
                <w:szCs w:val="28"/>
              </w:rPr>
            </w:pPr>
            <w:r>
              <w:rPr>
                <w:rFonts w:ascii="Times New Roman" w:hAnsi="Times New Roman"/>
                <w:sz w:val="28"/>
                <w:szCs w:val="28"/>
              </w:rPr>
              <w:t>9</w:t>
            </w:r>
          </w:p>
          <w:p w14:paraId="2677C75B" w14:textId="54DD17DE" w:rsidR="00FA39CC" w:rsidRDefault="00A031F6" w:rsidP="00CE726C">
            <w:pPr>
              <w:jc w:val="right"/>
              <w:rPr>
                <w:rFonts w:ascii="Times New Roman" w:hAnsi="Times New Roman"/>
                <w:sz w:val="28"/>
                <w:szCs w:val="28"/>
              </w:rPr>
            </w:pPr>
            <w:r>
              <w:rPr>
                <w:rFonts w:ascii="Times New Roman" w:hAnsi="Times New Roman"/>
                <w:sz w:val="28"/>
                <w:szCs w:val="28"/>
              </w:rPr>
              <w:t xml:space="preserve"> 9</w:t>
            </w:r>
          </w:p>
          <w:p w14:paraId="79D9BA81" w14:textId="5BAC56A1" w:rsidR="00FA39CC" w:rsidRDefault="00A031F6" w:rsidP="00CE726C">
            <w:pPr>
              <w:jc w:val="right"/>
              <w:rPr>
                <w:rFonts w:ascii="Times New Roman" w:hAnsi="Times New Roman"/>
                <w:sz w:val="28"/>
                <w:szCs w:val="28"/>
              </w:rPr>
            </w:pPr>
            <w:r>
              <w:rPr>
                <w:rFonts w:ascii="Times New Roman" w:hAnsi="Times New Roman"/>
                <w:sz w:val="28"/>
                <w:szCs w:val="28"/>
              </w:rPr>
              <w:t>11</w:t>
            </w:r>
          </w:p>
          <w:p w14:paraId="210EEAEE" w14:textId="53D6872C" w:rsidR="00FA39CC" w:rsidRPr="00FA39CC" w:rsidRDefault="00A031F6" w:rsidP="00CE726C">
            <w:pPr>
              <w:jc w:val="right"/>
              <w:rPr>
                <w:rFonts w:ascii="Times New Roman" w:hAnsi="Times New Roman"/>
                <w:sz w:val="28"/>
                <w:szCs w:val="28"/>
              </w:rPr>
            </w:pPr>
            <w:r>
              <w:rPr>
                <w:rFonts w:ascii="Times New Roman" w:hAnsi="Times New Roman"/>
                <w:sz w:val="28"/>
                <w:szCs w:val="28"/>
              </w:rPr>
              <w:t>12</w:t>
            </w:r>
          </w:p>
        </w:tc>
      </w:tr>
      <w:tr w:rsidR="00920B52" w:rsidRPr="0039655B" w14:paraId="1039F2D0" w14:textId="77777777" w:rsidTr="00FA39CC">
        <w:tc>
          <w:tcPr>
            <w:tcW w:w="9152" w:type="dxa"/>
            <w:hideMark/>
          </w:tcPr>
          <w:p w14:paraId="3855BCDC" w14:textId="0F53DB9F" w:rsidR="00920B52" w:rsidRPr="0039655B" w:rsidRDefault="00471208">
            <w:pPr>
              <w:spacing w:after="0"/>
              <w:rPr>
                <w:rFonts w:ascii="Times New Roman" w:hAnsi="Times New Roman"/>
                <w:sz w:val="28"/>
                <w:szCs w:val="28"/>
              </w:rPr>
            </w:pPr>
            <w:r>
              <w:rPr>
                <w:rFonts w:ascii="Times New Roman" w:hAnsi="Times New Roman"/>
                <w:sz w:val="28"/>
                <w:szCs w:val="28"/>
              </w:rPr>
              <w:t>З</w:t>
            </w:r>
            <w:r w:rsidR="00920B52" w:rsidRPr="0039655B">
              <w:rPr>
                <w:rFonts w:ascii="Times New Roman" w:hAnsi="Times New Roman"/>
                <w:sz w:val="28"/>
                <w:szCs w:val="28"/>
              </w:rPr>
              <w:t>АКЛЮЧЕНИЕ</w:t>
            </w:r>
          </w:p>
        </w:tc>
        <w:tc>
          <w:tcPr>
            <w:tcW w:w="900" w:type="dxa"/>
            <w:hideMark/>
          </w:tcPr>
          <w:p w14:paraId="4C3B0BA1" w14:textId="49D4BB18" w:rsidR="00920B52" w:rsidRPr="0039655B" w:rsidRDefault="006B07DF" w:rsidP="00CE726C">
            <w:pPr>
              <w:spacing w:after="0"/>
              <w:jc w:val="right"/>
              <w:rPr>
                <w:rFonts w:ascii="Times New Roman" w:hAnsi="Times New Roman"/>
                <w:sz w:val="28"/>
                <w:szCs w:val="28"/>
              </w:rPr>
            </w:pPr>
            <w:r>
              <w:rPr>
                <w:rFonts w:ascii="Times New Roman" w:hAnsi="Times New Roman"/>
                <w:sz w:val="28"/>
                <w:szCs w:val="28"/>
              </w:rPr>
              <w:t>17</w:t>
            </w:r>
          </w:p>
        </w:tc>
      </w:tr>
      <w:tr w:rsidR="00920B52" w14:paraId="4365789A" w14:textId="77777777" w:rsidTr="00471208">
        <w:trPr>
          <w:trHeight w:val="329"/>
        </w:trPr>
        <w:tc>
          <w:tcPr>
            <w:tcW w:w="9152" w:type="dxa"/>
            <w:hideMark/>
          </w:tcPr>
          <w:p w14:paraId="1A24C871" w14:textId="77777777" w:rsidR="00920B52" w:rsidRPr="00A84F84" w:rsidRDefault="00920B52">
            <w:pPr>
              <w:spacing w:after="0"/>
              <w:rPr>
                <w:rFonts w:ascii="Times New Roman" w:hAnsi="Times New Roman"/>
                <w:sz w:val="28"/>
                <w:szCs w:val="28"/>
              </w:rPr>
            </w:pPr>
            <w:r w:rsidRPr="00A84F84">
              <w:rPr>
                <w:rFonts w:ascii="Times New Roman" w:hAnsi="Times New Roman"/>
                <w:bCs/>
                <w:sz w:val="28"/>
                <w:szCs w:val="28"/>
              </w:rPr>
              <w:t>Список использованной литературы</w:t>
            </w:r>
          </w:p>
        </w:tc>
        <w:tc>
          <w:tcPr>
            <w:tcW w:w="900" w:type="dxa"/>
            <w:hideMark/>
          </w:tcPr>
          <w:p w14:paraId="102A5758" w14:textId="09EED356" w:rsidR="00920B52" w:rsidRDefault="006B07DF" w:rsidP="00CE726C">
            <w:pPr>
              <w:spacing w:after="0"/>
              <w:jc w:val="right"/>
              <w:rPr>
                <w:rFonts w:ascii="Times New Roman" w:hAnsi="Times New Roman"/>
                <w:sz w:val="28"/>
                <w:szCs w:val="28"/>
              </w:rPr>
            </w:pPr>
            <w:r>
              <w:rPr>
                <w:rFonts w:ascii="Times New Roman" w:hAnsi="Times New Roman"/>
                <w:sz w:val="28"/>
                <w:szCs w:val="28"/>
              </w:rPr>
              <w:t>18</w:t>
            </w:r>
          </w:p>
        </w:tc>
      </w:tr>
    </w:tbl>
    <w:p w14:paraId="26D0772D" w14:textId="77777777" w:rsidR="00920B52" w:rsidRDefault="00920B52"/>
    <w:p w14:paraId="2678BAE9" w14:textId="77777777" w:rsidR="005B66E6" w:rsidRDefault="005B66E6"/>
    <w:p w14:paraId="00A75404" w14:textId="77777777" w:rsidR="005B66E6" w:rsidRPr="00832764" w:rsidRDefault="005B66E6" w:rsidP="00832764">
      <w:pPr>
        <w:spacing w:after="0" w:line="360" w:lineRule="auto"/>
        <w:ind w:firstLine="567"/>
        <w:rPr>
          <w:rFonts w:ascii="Times New Roman" w:hAnsi="Times New Roman" w:cs="Times New Roman"/>
          <w:sz w:val="28"/>
          <w:szCs w:val="28"/>
        </w:rPr>
      </w:pPr>
    </w:p>
    <w:p w14:paraId="2E4EC8FD" w14:textId="77777777" w:rsidR="005B66E6" w:rsidRPr="00832764" w:rsidRDefault="005B66E6" w:rsidP="00832764">
      <w:pPr>
        <w:spacing w:after="0" w:line="360" w:lineRule="auto"/>
        <w:ind w:firstLine="567"/>
        <w:rPr>
          <w:rFonts w:ascii="Times New Roman" w:hAnsi="Times New Roman" w:cs="Times New Roman"/>
          <w:sz w:val="28"/>
          <w:szCs w:val="28"/>
        </w:rPr>
      </w:pPr>
    </w:p>
    <w:p w14:paraId="1F8159D8" w14:textId="77777777" w:rsidR="005B66E6" w:rsidRPr="00832764" w:rsidRDefault="005B66E6" w:rsidP="00832764">
      <w:pPr>
        <w:spacing w:after="0" w:line="360" w:lineRule="auto"/>
        <w:ind w:firstLine="567"/>
        <w:rPr>
          <w:rFonts w:ascii="Times New Roman" w:hAnsi="Times New Roman" w:cs="Times New Roman"/>
          <w:sz w:val="28"/>
          <w:szCs w:val="28"/>
        </w:rPr>
      </w:pPr>
    </w:p>
    <w:p w14:paraId="406080D5" w14:textId="77777777" w:rsidR="00A450EC" w:rsidRPr="00832764" w:rsidRDefault="00A450EC" w:rsidP="00832764">
      <w:pPr>
        <w:spacing w:after="0" w:line="360" w:lineRule="auto"/>
        <w:ind w:firstLine="567"/>
        <w:jc w:val="center"/>
        <w:rPr>
          <w:rFonts w:ascii="Times New Roman" w:hAnsi="Times New Roman" w:cs="Times New Roman"/>
          <w:b/>
          <w:sz w:val="28"/>
          <w:szCs w:val="28"/>
          <w:lang w:val="en-US"/>
        </w:rPr>
      </w:pPr>
    </w:p>
    <w:p w14:paraId="513B46E7" w14:textId="77777777" w:rsidR="00DE4281" w:rsidRPr="00832764" w:rsidRDefault="00DE4281" w:rsidP="00832764">
      <w:pPr>
        <w:spacing w:after="0" w:line="360" w:lineRule="auto"/>
        <w:ind w:firstLine="567"/>
        <w:rPr>
          <w:rFonts w:ascii="Times New Roman" w:hAnsi="Times New Roman" w:cs="Times New Roman"/>
          <w:b/>
          <w:sz w:val="28"/>
          <w:szCs w:val="28"/>
        </w:rPr>
      </w:pPr>
      <w:r w:rsidRPr="00832764">
        <w:rPr>
          <w:rFonts w:ascii="Times New Roman" w:hAnsi="Times New Roman" w:cs="Times New Roman"/>
          <w:b/>
          <w:sz w:val="28"/>
          <w:szCs w:val="28"/>
        </w:rPr>
        <w:br w:type="page"/>
      </w:r>
    </w:p>
    <w:p w14:paraId="6A1BF411" w14:textId="77777777" w:rsidR="005B66E6" w:rsidRPr="00832764" w:rsidRDefault="005B66E6" w:rsidP="0037134D">
      <w:pPr>
        <w:spacing w:after="0" w:line="240" w:lineRule="auto"/>
        <w:jc w:val="center"/>
        <w:rPr>
          <w:rFonts w:ascii="Times New Roman" w:hAnsi="Times New Roman" w:cs="Times New Roman"/>
          <w:b/>
          <w:sz w:val="28"/>
          <w:szCs w:val="28"/>
        </w:rPr>
      </w:pPr>
      <w:r w:rsidRPr="00832764">
        <w:rPr>
          <w:rFonts w:ascii="Times New Roman" w:hAnsi="Times New Roman" w:cs="Times New Roman"/>
          <w:b/>
          <w:sz w:val="28"/>
          <w:szCs w:val="28"/>
        </w:rPr>
        <w:lastRenderedPageBreak/>
        <w:t>АННОТАЦИЯ</w:t>
      </w:r>
    </w:p>
    <w:p w14:paraId="4D6F1C72" w14:textId="77777777" w:rsidR="00DE4281" w:rsidRPr="00832764" w:rsidRDefault="00DE4281" w:rsidP="0037134D">
      <w:pPr>
        <w:spacing w:after="0" w:line="240" w:lineRule="auto"/>
        <w:ind w:firstLine="567"/>
        <w:jc w:val="center"/>
        <w:rPr>
          <w:rFonts w:ascii="Times New Roman" w:hAnsi="Times New Roman" w:cs="Times New Roman"/>
          <w:b/>
          <w:sz w:val="28"/>
          <w:szCs w:val="28"/>
        </w:rPr>
      </w:pPr>
    </w:p>
    <w:p w14:paraId="3AA32D50" w14:textId="178B56B1" w:rsidR="00581CAC" w:rsidRPr="00581CAC" w:rsidRDefault="00581CAC" w:rsidP="00371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объемом </w:t>
      </w:r>
      <w:r w:rsidR="006D584D">
        <w:rPr>
          <w:rFonts w:ascii="Times New Roman" w:hAnsi="Times New Roman" w:cs="Times New Roman"/>
          <w:sz w:val="28"/>
          <w:szCs w:val="28"/>
        </w:rPr>
        <w:t xml:space="preserve">в </w:t>
      </w:r>
      <w:r w:rsidR="00FA39CC" w:rsidRPr="00FA39CC">
        <w:rPr>
          <w:rFonts w:ascii="Times New Roman" w:hAnsi="Times New Roman" w:cs="Times New Roman"/>
          <w:sz w:val="28"/>
          <w:szCs w:val="28"/>
        </w:rPr>
        <w:t>17</w:t>
      </w:r>
      <w:r w:rsidR="00CC7136">
        <w:rPr>
          <w:rFonts w:ascii="Times New Roman" w:hAnsi="Times New Roman" w:cs="Times New Roman"/>
          <w:sz w:val="28"/>
          <w:szCs w:val="28"/>
        </w:rPr>
        <w:t xml:space="preserve"> страниц содержит 9</w:t>
      </w:r>
      <w:r w:rsidRPr="00FA39CC">
        <w:rPr>
          <w:rFonts w:ascii="Times New Roman" w:hAnsi="Times New Roman" w:cs="Times New Roman"/>
          <w:sz w:val="28"/>
          <w:szCs w:val="28"/>
        </w:rPr>
        <w:t xml:space="preserve"> рисунков, список использованных источников состоит из 12 наименований.</w:t>
      </w:r>
    </w:p>
    <w:p w14:paraId="210E1F1F" w14:textId="6B1A3CB0" w:rsidR="00230748" w:rsidRPr="00832764" w:rsidRDefault="005B66E6" w:rsidP="0037134D">
      <w:pPr>
        <w:pStyle w:val="a5"/>
        <w:spacing w:before="0" w:beforeAutospacing="0" w:after="0" w:afterAutospacing="0"/>
        <w:ind w:firstLine="709"/>
        <w:jc w:val="both"/>
        <w:rPr>
          <w:sz w:val="28"/>
          <w:szCs w:val="28"/>
        </w:rPr>
      </w:pPr>
      <w:r w:rsidRPr="00832764">
        <w:rPr>
          <w:b/>
          <w:sz w:val="28"/>
          <w:szCs w:val="28"/>
        </w:rPr>
        <w:t>Цель исследования:</w:t>
      </w:r>
      <w:r w:rsidR="00A450EC" w:rsidRPr="00832764">
        <w:rPr>
          <w:b/>
          <w:sz w:val="28"/>
          <w:szCs w:val="28"/>
        </w:rPr>
        <w:t xml:space="preserve"> </w:t>
      </w:r>
      <w:r w:rsidR="00865E11" w:rsidRPr="00273AF9">
        <w:rPr>
          <w:sz w:val="28"/>
          <w:szCs w:val="28"/>
        </w:rPr>
        <w:t>п</w:t>
      </w:r>
      <w:r w:rsidR="00865E11">
        <w:rPr>
          <w:sz w:val="28"/>
          <w:szCs w:val="28"/>
          <w:lang w:val="kk-KZ"/>
        </w:rPr>
        <w:t xml:space="preserve">ровести поиск приливных структур, обнаруженных по результатам численного </w:t>
      </w:r>
      <w:r w:rsidR="006D584D">
        <w:rPr>
          <w:sz w:val="28"/>
          <w:szCs w:val="28"/>
          <w:lang w:val="kk-KZ"/>
        </w:rPr>
        <w:t>моделирования, в</w:t>
      </w:r>
      <w:r w:rsidR="00865E11">
        <w:rPr>
          <w:sz w:val="28"/>
          <w:szCs w:val="28"/>
          <w:lang w:val="kk-KZ"/>
        </w:rPr>
        <w:t xml:space="preserve"> реально наблюдаемых звездных кластерах</w:t>
      </w:r>
      <w:r w:rsidR="00865E11" w:rsidRPr="00D20602">
        <w:rPr>
          <w:sz w:val="28"/>
          <w:szCs w:val="28"/>
        </w:rPr>
        <w:t>.</w:t>
      </w:r>
    </w:p>
    <w:p w14:paraId="35CC9F8F" w14:textId="24488F49" w:rsidR="005B66E6" w:rsidRPr="00832764" w:rsidRDefault="005B66E6" w:rsidP="0037134D">
      <w:pPr>
        <w:pStyle w:val="ac"/>
        <w:ind w:firstLine="567"/>
        <w:jc w:val="both"/>
        <w:rPr>
          <w:rFonts w:ascii="Times New Roman" w:hAnsi="Times New Roman"/>
          <w:sz w:val="28"/>
          <w:szCs w:val="28"/>
        </w:rPr>
      </w:pPr>
      <w:r w:rsidRPr="00832764">
        <w:rPr>
          <w:rFonts w:ascii="Times New Roman" w:hAnsi="Times New Roman"/>
          <w:b/>
          <w:sz w:val="28"/>
          <w:szCs w:val="28"/>
        </w:rPr>
        <w:t>Гипотеза:</w:t>
      </w:r>
      <w:r w:rsidR="00153F5B" w:rsidRPr="00832764">
        <w:rPr>
          <w:rFonts w:ascii="Times New Roman" w:hAnsi="Times New Roman"/>
          <w:b/>
          <w:sz w:val="28"/>
          <w:szCs w:val="28"/>
        </w:rPr>
        <w:t xml:space="preserve"> </w:t>
      </w:r>
      <w:r w:rsidR="00230748" w:rsidRPr="00832764">
        <w:rPr>
          <w:rFonts w:ascii="Times New Roman" w:hAnsi="Times New Roman"/>
          <w:b/>
          <w:sz w:val="28"/>
          <w:szCs w:val="28"/>
        </w:rPr>
        <w:t xml:space="preserve">используя данные </w:t>
      </w:r>
      <w:r w:rsidR="00230748" w:rsidRPr="00832764">
        <w:rPr>
          <w:rFonts w:ascii="Times New Roman" w:hAnsi="Times New Roman"/>
          <w:sz w:val="28"/>
          <w:szCs w:val="28"/>
        </w:rPr>
        <w:t>использование данных каталога GAIA DR2</w:t>
      </w:r>
      <w:r w:rsidR="00057606" w:rsidRPr="00832764">
        <w:rPr>
          <w:rFonts w:ascii="Times New Roman" w:hAnsi="Times New Roman"/>
          <w:sz w:val="28"/>
          <w:szCs w:val="28"/>
        </w:rPr>
        <w:t>, в котором приведены астрометрические и фотометрические параметры для беспрецедентно боль</w:t>
      </w:r>
      <w:r w:rsidR="003D04D1">
        <w:rPr>
          <w:rFonts w:ascii="Times New Roman" w:hAnsi="Times New Roman"/>
          <w:sz w:val="28"/>
          <w:szCs w:val="28"/>
        </w:rPr>
        <w:t xml:space="preserve">шого числа звезд, измеренные с </w:t>
      </w:r>
      <w:r w:rsidR="00057606" w:rsidRPr="00832764">
        <w:rPr>
          <w:rFonts w:ascii="Times New Roman" w:hAnsi="Times New Roman"/>
          <w:sz w:val="28"/>
          <w:szCs w:val="28"/>
        </w:rPr>
        <w:t>высокой точностью и гомогенностью, м</w:t>
      </w:r>
      <w:r w:rsidR="003D04D1">
        <w:rPr>
          <w:rFonts w:ascii="Times New Roman" w:hAnsi="Times New Roman"/>
          <w:sz w:val="28"/>
          <w:szCs w:val="28"/>
        </w:rPr>
        <w:t xml:space="preserve">ожно найти приливные структуры </w:t>
      </w:r>
      <w:r w:rsidR="00057606" w:rsidRPr="00832764">
        <w:rPr>
          <w:rFonts w:ascii="Times New Roman" w:hAnsi="Times New Roman"/>
          <w:sz w:val="28"/>
          <w:szCs w:val="28"/>
        </w:rPr>
        <w:t xml:space="preserve">рассеянных звездных скоплений, </w:t>
      </w:r>
      <w:r w:rsidR="00143E0F" w:rsidRPr="00832764">
        <w:rPr>
          <w:rFonts w:ascii="Times New Roman" w:hAnsi="Times New Roman"/>
          <w:sz w:val="28"/>
          <w:szCs w:val="28"/>
        </w:rPr>
        <w:t>которые ранее не удавалось обнаружить</w:t>
      </w:r>
      <w:r w:rsidR="003E2CEF" w:rsidRPr="00832764">
        <w:rPr>
          <w:rFonts w:ascii="Times New Roman" w:hAnsi="Times New Roman"/>
          <w:sz w:val="28"/>
          <w:szCs w:val="28"/>
        </w:rPr>
        <w:t xml:space="preserve"> </w:t>
      </w:r>
      <w:r w:rsidR="00057606" w:rsidRPr="00832764">
        <w:rPr>
          <w:rFonts w:ascii="Times New Roman" w:hAnsi="Times New Roman"/>
          <w:sz w:val="28"/>
          <w:szCs w:val="28"/>
        </w:rPr>
        <w:t xml:space="preserve">на фоне звезд </w:t>
      </w:r>
      <w:r w:rsidR="002A40EE" w:rsidRPr="00832764">
        <w:rPr>
          <w:rFonts w:ascii="Times New Roman" w:hAnsi="Times New Roman"/>
          <w:sz w:val="28"/>
          <w:szCs w:val="28"/>
        </w:rPr>
        <w:t xml:space="preserve">плотного галактического </w:t>
      </w:r>
      <w:r w:rsidR="00057606" w:rsidRPr="00832764">
        <w:rPr>
          <w:rFonts w:ascii="Times New Roman" w:hAnsi="Times New Roman"/>
          <w:sz w:val="28"/>
          <w:szCs w:val="28"/>
        </w:rPr>
        <w:t>поля</w:t>
      </w:r>
      <w:r w:rsidR="003E2CEF" w:rsidRPr="00832764">
        <w:rPr>
          <w:rFonts w:ascii="Times New Roman" w:hAnsi="Times New Roman"/>
          <w:sz w:val="28"/>
          <w:szCs w:val="28"/>
        </w:rPr>
        <w:t xml:space="preserve"> </w:t>
      </w:r>
    </w:p>
    <w:p w14:paraId="06120CBE" w14:textId="77777777" w:rsidR="005B66E6" w:rsidRPr="00832764" w:rsidRDefault="005B66E6" w:rsidP="0037134D">
      <w:pPr>
        <w:pStyle w:val="11"/>
        <w:spacing w:after="0" w:line="240" w:lineRule="auto"/>
        <w:ind w:left="0" w:firstLine="567"/>
        <w:jc w:val="both"/>
        <w:rPr>
          <w:rFonts w:ascii="Times New Roman" w:hAnsi="Times New Roman"/>
          <w:b/>
          <w:sz w:val="28"/>
          <w:szCs w:val="28"/>
        </w:rPr>
      </w:pPr>
      <w:r w:rsidRPr="00832764">
        <w:rPr>
          <w:rFonts w:ascii="Times New Roman" w:hAnsi="Times New Roman"/>
          <w:b/>
          <w:sz w:val="28"/>
          <w:szCs w:val="28"/>
        </w:rPr>
        <w:t>Этапы исследования:</w:t>
      </w:r>
    </w:p>
    <w:p w14:paraId="7D7F75B0" w14:textId="77777777" w:rsidR="005B66E6" w:rsidRPr="00832764" w:rsidRDefault="0070598D" w:rsidP="0037134D">
      <w:pPr>
        <w:pStyle w:val="ac"/>
        <w:numPr>
          <w:ilvl w:val="0"/>
          <w:numId w:val="2"/>
        </w:numPr>
        <w:tabs>
          <w:tab w:val="left" w:pos="993"/>
        </w:tabs>
        <w:ind w:left="0" w:firstLine="567"/>
        <w:jc w:val="both"/>
        <w:rPr>
          <w:rFonts w:ascii="Times New Roman" w:hAnsi="Times New Roman"/>
          <w:sz w:val="28"/>
          <w:szCs w:val="28"/>
        </w:rPr>
      </w:pPr>
      <w:r w:rsidRPr="00832764">
        <w:rPr>
          <w:rFonts w:ascii="Times New Roman" w:hAnsi="Times New Roman"/>
          <w:sz w:val="28"/>
          <w:szCs w:val="28"/>
          <w:lang w:val="kk-KZ"/>
        </w:rPr>
        <w:t>с</w:t>
      </w:r>
      <w:r w:rsidR="005B66E6" w:rsidRPr="00832764">
        <w:rPr>
          <w:rFonts w:ascii="Times New Roman" w:hAnsi="Times New Roman"/>
          <w:sz w:val="28"/>
          <w:szCs w:val="28"/>
        </w:rPr>
        <w:t>дела</w:t>
      </w:r>
      <w:r w:rsidR="00153F5B" w:rsidRPr="00832764">
        <w:rPr>
          <w:rFonts w:ascii="Times New Roman" w:hAnsi="Times New Roman"/>
          <w:sz w:val="28"/>
          <w:szCs w:val="28"/>
        </w:rPr>
        <w:t>н</w:t>
      </w:r>
      <w:r w:rsidR="005B66E6" w:rsidRPr="00832764">
        <w:rPr>
          <w:rFonts w:ascii="Times New Roman" w:hAnsi="Times New Roman"/>
          <w:sz w:val="28"/>
          <w:szCs w:val="28"/>
        </w:rPr>
        <w:t xml:space="preserve"> обзор современного состояния проблемы </w:t>
      </w:r>
      <w:r w:rsidR="00F73AC4" w:rsidRPr="00832764">
        <w:rPr>
          <w:rFonts w:ascii="Times New Roman" w:hAnsi="Times New Roman"/>
          <w:sz w:val="28"/>
          <w:szCs w:val="28"/>
          <w:lang w:val="kk-KZ" w:eastAsia="ru-RU"/>
        </w:rPr>
        <w:t>о формир</w:t>
      </w:r>
      <w:r w:rsidR="006E3873" w:rsidRPr="00832764">
        <w:rPr>
          <w:rFonts w:ascii="Times New Roman" w:hAnsi="Times New Roman"/>
          <w:sz w:val="28"/>
          <w:szCs w:val="28"/>
          <w:lang w:val="kk-KZ" w:eastAsia="ru-RU"/>
        </w:rPr>
        <w:t>о</w:t>
      </w:r>
      <w:r w:rsidR="00F73AC4" w:rsidRPr="00832764">
        <w:rPr>
          <w:rFonts w:ascii="Times New Roman" w:hAnsi="Times New Roman"/>
          <w:sz w:val="28"/>
          <w:szCs w:val="28"/>
          <w:lang w:val="kk-KZ" w:eastAsia="ru-RU"/>
        </w:rPr>
        <w:t>вании и эволюции звездных скоплений</w:t>
      </w:r>
    </w:p>
    <w:p w14:paraId="1DD2E8A3" w14:textId="77777777" w:rsidR="003E2CEF" w:rsidRPr="00832764" w:rsidRDefault="003E2CEF" w:rsidP="0037134D">
      <w:pPr>
        <w:pStyle w:val="a3"/>
        <w:numPr>
          <w:ilvl w:val="0"/>
          <w:numId w:val="2"/>
        </w:numPr>
        <w:tabs>
          <w:tab w:val="left" w:pos="798"/>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rPr>
        <w:t xml:space="preserve">проведена первичная обработка данных о положениях и собственных движениях звезд нескольких звездных скоплений, </w:t>
      </w:r>
    </w:p>
    <w:p w14:paraId="3F3366E5" w14:textId="457CF199" w:rsidR="00753473" w:rsidRPr="00832764" w:rsidRDefault="003E2CEF" w:rsidP="0037134D">
      <w:pPr>
        <w:pStyle w:val="a3"/>
        <w:numPr>
          <w:ilvl w:val="0"/>
          <w:numId w:val="2"/>
        </w:numPr>
        <w:tabs>
          <w:tab w:val="left" w:pos="798"/>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rPr>
        <w:t>построены диаграммы собственное движение в прямом восхождении – собственное движение в склонении</w:t>
      </w:r>
      <w:r w:rsidR="005412D5">
        <w:rPr>
          <w:rFonts w:ascii="Times New Roman" w:hAnsi="Times New Roman" w:cs="Times New Roman"/>
          <w:sz w:val="28"/>
          <w:szCs w:val="28"/>
        </w:rPr>
        <w:t xml:space="preserve">, гистограммы </w:t>
      </w:r>
      <w:r w:rsidR="00CF0AA6">
        <w:rPr>
          <w:rFonts w:ascii="Times New Roman" w:hAnsi="Times New Roman" w:cs="Times New Roman"/>
          <w:sz w:val="28"/>
          <w:szCs w:val="28"/>
        </w:rPr>
        <w:t xml:space="preserve">распределения </w:t>
      </w:r>
      <w:r w:rsidR="00CF0AA6" w:rsidRPr="00832764">
        <w:rPr>
          <w:rFonts w:ascii="Times New Roman" w:hAnsi="Times New Roman" w:cs="Times New Roman"/>
          <w:sz w:val="28"/>
          <w:szCs w:val="28"/>
        </w:rPr>
        <w:t>звезд</w:t>
      </w:r>
      <w:r w:rsidR="005412D5">
        <w:rPr>
          <w:rFonts w:ascii="Times New Roman" w:hAnsi="Times New Roman" w:cs="Times New Roman"/>
          <w:sz w:val="28"/>
          <w:szCs w:val="28"/>
        </w:rPr>
        <w:t xml:space="preserve"> по параллаксам и собственным движениям для </w:t>
      </w:r>
      <w:r w:rsidR="00143E0F" w:rsidRPr="00832764">
        <w:rPr>
          <w:rFonts w:ascii="Times New Roman" w:hAnsi="Times New Roman" w:cs="Times New Roman"/>
          <w:sz w:val="28"/>
          <w:szCs w:val="28"/>
        </w:rPr>
        <w:t>нескольких звездных скоплений</w:t>
      </w:r>
      <w:r w:rsidR="00253340" w:rsidRPr="00832764">
        <w:rPr>
          <w:rFonts w:ascii="Times New Roman" w:hAnsi="Times New Roman" w:cs="Times New Roman"/>
          <w:sz w:val="28"/>
          <w:szCs w:val="28"/>
        </w:rPr>
        <w:t>,</w:t>
      </w:r>
      <w:r w:rsidR="00A121C9" w:rsidRPr="00832764">
        <w:rPr>
          <w:rFonts w:ascii="Times New Roman" w:hAnsi="Times New Roman" w:cs="Times New Roman"/>
          <w:sz w:val="28"/>
          <w:szCs w:val="28"/>
        </w:rPr>
        <w:t xml:space="preserve"> по этим диаграммам проведен анализ звезд на членство в этих скоплениях,</w:t>
      </w:r>
    </w:p>
    <w:p w14:paraId="31FF2314" w14:textId="77777777" w:rsidR="00A121C9" w:rsidRPr="00832764" w:rsidRDefault="00A121C9" w:rsidP="0037134D">
      <w:pPr>
        <w:pStyle w:val="a3"/>
        <w:numPr>
          <w:ilvl w:val="0"/>
          <w:numId w:val="2"/>
        </w:numPr>
        <w:tabs>
          <w:tab w:val="left" w:pos="798"/>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построено пространственное распределение отобранных звезд в </w:t>
      </w:r>
      <w:r w:rsidR="00B112C7" w:rsidRPr="00832764">
        <w:rPr>
          <w:rFonts w:ascii="Times New Roman" w:hAnsi="Times New Roman" w:cs="Times New Roman"/>
          <w:sz w:val="28"/>
          <w:szCs w:val="28"/>
          <w:lang w:val="kk-KZ"/>
        </w:rPr>
        <w:t xml:space="preserve">гелиоцентрической галактической декартовой </w:t>
      </w:r>
      <w:r w:rsidRPr="00832764">
        <w:rPr>
          <w:rFonts w:ascii="Times New Roman" w:hAnsi="Times New Roman" w:cs="Times New Roman"/>
          <w:sz w:val="28"/>
          <w:szCs w:val="28"/>
          <w:lang w:val="kk-KZ"/>
        </w:rPr>
        <w:t>системе координат</w:t>
      </w:r>
    </w:p>
    <w:p w14:paraId="23F17F79" w14:textId="77777777" w:rsidR="005B66E6" w:rsidRPr="00832764" w:rsidRDefault="005B66E6" w:rsidP="0037134D">
      <w:pPr>
        <w:spacing w:after="0" w:line="240" w:lineRule="auto"/>
        <w:ind w:firstLine="567"/>
        <w:jc w:val="both"/>
        <w:rPr>
          <w:rFonts w:ascii="Times New Roman" w:hAnsi="Times New Roman" w:cs="Times New Roman"/>
          <w:sz w:val="28"/>
          <w:szCs w:val="28"/>
        </w:rPr>
      </w:pPr>
      <w:r w:rsidRPr="00832764">
        <w:rPr>
          <w:rFonts w:ascii="Times New Roman" w:hAnsi="Times New Roman" w:cs="Times New Roman"/>
          <w:b/>
          <w:sz w:val="28"/>
          <w:szCs w:val="28"/>
        </w:rPr>
        <w:t>Методика исследования:</w:t>
      </w:r>
      <w:r w:rsidRPr="00832764">
        <w:rPr>
          <w:rFonts w:ascii="Times New Roman" w:hAnsi="Times New Roman" w:cs="Times New Roman"/>
          <w:sz w:val="28"/>
          <w:szCs w:val="28"/>
        </w:rPr>
        <w:t xml:space="preserve"> </w:t>
      </w:r>
      <w:r w:rsidR="003E2CEF" w:rsidRPr="00832764">
        <w:rPr>
          <w:rFonts w:ascii="Times New Roman" w:hAnsi="Times New Roman" w:cs="Times New Roman"/>
          <w:sz w:val="28"/>
          <w:szCs w:val="28"/>
        </w:rPr>
        <w:t>анализ кинематических и фотометрических характеристик звезд, приведенных в каталоге GAIA DR2</w:t>
      </w:r>
      <w:r w:rsidR="00A121C9" w:rsidRPr="00832764">
        <w:rPr>
          <w:rFonts w:ascii="Times New Roman" w:hAnsi="Times New Roman" w:cs="Times New Roman"/>
          <w:sz w:val="28"/>
          <w:szCs w:val="28"/>
        </w:rPr>
        <w:t xml:space="preserve">. Для проведения вычислений и построения графиков использовалась среда </w:t>
      </w:r>
      <w:r w:rsidR="00A121C9" w:rsidRPr="00832764">
        <w:rPr>
          <w:rFonts w:ascii="Times New Roman" w:eastAsia="Times New Roman" w:hAnsi="Times New Roman" w:cs="Times New Roman"/>
          <w:color w:val="000000"/>
          <w:sz w:val="28"/>
          <w:szCs w:val="28"/>
          <w:lang w:eastAsia="ru-RU"/>
        </w:rPr>
        <w:t>программирования «Python».</w:t>
      </w:r>
    </w:p>
    <w:p w14:paraId="02B40A32" w14:textId="0618A5C8" w:rsidR="00C403F0" w:rsidRPr="00832764" w:rsidRDefault="005B66E6" w:rsidP="0037134D">
      <w:pPr>
        <w:pStyle w:val="a5"/>
        <w:spacing w:before="0" w:beforeAutospacing="0" w:after="0" w:afterAutospacing="0"/>
        <w:ind w:firstLine="567"/>
        <w:jc w:val="both"/>
        <w:rPr>
          <w:sz w:val="28"/>
          <w:szCs w:val="28"/>
        </w:rPr>
      </w:pPr>
      <w:r w:rsidRPr="00832764">
        <w:rPr>
          <w:b/>
          <w:sz w:val="28"/>
          <w:szCs w:val="28"/>
        </w:rPr>
        <w:t>Новизна исследования:</w:t>
      </w:r>
      <w:r w:rsidR="003E2CEF" w:rsidRPr="00832764">
        <w:rPr>
          <w:b/>
          <w:sz w:val="28"/>
          <w:szCs w:val="28"/>
        </w:rPr>
        <w:t xml:space="preserve"> </w:t>
      </w:r>
      <w:r w:rsidR="005412D5">
        <w:rPr>
          <w:sz w:val="28"/>
          <w:szCs w:val="28"/>
          <w:lang w:val="kk-KZ"/>
        </w:rPr>
        <w:t xml:space="preserve">найдены звезды, которые, согласно проведенным в данной работе предварительным исследованиям, должны составлять приливные </w:t>
      </w:r>
      <w:r w:rsidR="006D584D">
        <w:rPr>
          <w:sz w:val="28"/>
          <w:szCs w:val="28"/>
          <w:lang w:val="kk-KZ"/>
        </w:rPr>
        <w:t>хвосты звездного</w:t>
      </w:r>
      <w:r w:rsidR="005412D5">
        <w:rPr>
          <w:sz w:val="28"/>
          <w:szCs w:val="28"/>
          <w:lang w:val="kk-KZ"/>
        </w:rPr>
        <w:t xml:space="preserve"> скопления Melotte 22.</w:t>
      </w:r>
      <w:r w:rsidR="003E2CEF" w:rsidRPr="00832764">
        <w:rPr>
          <w:b/>
          <w:sz w:val="28"/>
          <w:szCs w:val="28"/>
        </w:rPr>
        <w:t xml:space="preserve">  </w:t>
      </w:r>
    </w:p>
    <w:p w14:paraId="708D971D" w14:textId="6336D516" w:rsidR="005B66E6" w:rsidRPr="00832764" w:rsidRDefault="005B66E6" w:rsidP="0037134D">
      <w:pPr>
        <w:spacing w:after="0" w:line="240" w:lineRule="auto"/>
        <w:ind w:firstLine="567"/>
        <w:jc w:val="both"/>
        <w:rPr>
          <w:rFonts w:ascii="Times New Roman" w:hAnsi="Times New Roman" w:cs="Times New Roman"/>
          <w:b/>
          <w:sz w:val="28"/>
          <w:szCs w:val="28"/>
        </w:rPr>
      </w:pPr>
      <w:r w:rsidRPr="00832764">
        <w:rPr>
          <w:rFonts w:ascii="Times New Roman" w:hAnsi="Times New Roman" w:cs="Times New Roman"/>
          <w:b/>
          <w:sz w:val="28"/>
          <w:szCs w:val="28"/>
        </w:rPr>
        <w:t xml:space="preserve">Основные результаты работы: </w:t>
      </w:r>
      <w:r w:rsidR="002A40EE" w:rsidRPr="00832764">
        <w:rPr>
          <w:rFonts w:ascii="Times New Roman" w:hAnsi="Times New Roman" w:cs="Times New Roman"/>
          <w:sz w:val="28"/>
          <w:szCs w:val="28"/>
        </w:rPr>
        <w:t xml:space="preserve">на основе данных GAIA DR2 проведен анализ звезд на членство в скоплении </w:t>
      </w:r>
      <w:r w:rsidR="005412D5">
        <w:rPr>
          <w:rFonts w:ascii="Times New Roman" w:hAnsi="Times New Roman" w:cs="Times New Roman"/>
          <w:sz w:val="28"/>
          <w:szCs w:val="28"/>
        </w:rPr>
        <w:t xml:space="preserve">Melotte </w:t>
      </w:r>
      <w:r w:rsidR="006D584D">
        <w:rPr>
          <w:rFonts w:ascii="Times New Roman" w:hAnsi="Times New Roman" w:cs="Times New Roman"/>
          <w:sz w:val="28"/>
          <w:szCs w:val="28"/>
        </w:rPr>
        <w:t>22</w:t>
      </w:r>
      <w:r w:rsidR="006D584D" w:rsidRPr="00832764">
        <w:rPr>
          <w:rFonts w:ascii="Times New Roman" w:hAnsi="Times New Roman" w:cs="Times New Roman"/>
          <w:sz w:val="28"/>
          <w:szCs w:val="28"/>
        </w:rPr>
        <w:t xml:space="preserve"> и</w:t>
      </w:r>
      <w:r w:rsidR="002A40EE" w:rsidRPr="00832764">
        <w:rPr>
          <w:rFonts w:ascii="Times New Roman" w:hAnsi="Times New Roman" w:cs="Times New Roman"/>
          <w:sz w:val="28"/>
          <w:szCs w:val="28"/>
        </w:rPr>
        <w:t xml:space="preserve"> найдены </w:t>
      </w:r>
      <w:r w:rsidR="00143E0F" w:rsidRPr="00832764">
        <w:rPr>
          <w:rFonts w:ascii="Times New Roman" w:hAnsi="Times New Roman" w:cs="Times New Roman"/>
          <w:sz w:val="28"/>
          <w:szCs w:val="28"/>
        </w:rPr>
        <w:t>структуры, которые должны являться приливными хвостами.</w:t>
      </w:r>
    </w:p>
    <w:p w14:paraId="02EB24D5" w14:textId="77777777" w:rsidR="0070598D" w:rsidRPr="00832764" w:rsidRDefault="005B66E6" w:rsidP="0037134D">
      <w:pPr>
        <w:spacing w:after="0" w:line="240" w:lineRule="auto"/>
        <w:ind w:firstLine="567"/>
        <w:jc w:val="both"/>
        <w:rPr>
          <w:rFonts w:ascii="Times New Roman" w:hAnsi="Times New Roman" w:cs="Times New Roman"/>
          <w:sz w:val="28"/>
          <w:szCs w:val="28"/>
        </w:rPr>
      </w:pPr>
      <w:r w:rsidRPr="00832764">
        <w:rPr>
          <w:rFonts w:ascii="Times New Roman" w:hAnsi="Times New Roman" w:cs="Times New Roman"/>
          <w:b/>
          <w:sz w:val="28"/>
          <w:szCs w:val="28"/>
        </w:rPr>
        <w:t>Применимость:</w:t>
      </w:r>
      <w:r w:rsidRPr="00832764">
        <w:rPr>
          <w:rFonts w:ascii="Times New Roman" w:hAnsi="Times New Roman" w:cs="Times New Roman"/>
          <w:sz w:val="28"/>
          <w:szCs w:val="28"/>
        </w:rPr>
        <w:t xml:space="preserve"> результаты работы </w:t>
      </w:r>
      <w:r w:rsidR="00143E0F" w:rsidRPr="00832764">
        <w:rPr>
          <w:rFonts w:ascii="Times New Roman" w:hAnsi="Times New Roman" w:cs="Times New Roman"/>
          <w:sz w:val="28"/>
          <w:szCs w:val="28"/>
        </w:rPr>
        <w:t>углубляют наши представления о строении и эволюции звездных скоплений и могут быть использованы в дальнейших исследованиях структуры и эволюции звезд, звездных скоплений, а также химической и динамической эволюции галактик</w:t>
      </w:r>
      <w:r w:rsidR="005D5DEC" w:rsidRPr="00832764">
        <w:rPr>
          <w:rFonts w:ascii="Times New Roman" w:hAnsi="Times New Roman" w:cs="Times New Roman"/>
          <w:sz w:val="28"/>
          <w:szCs w:val="28"/>
        </w:rPr>
        <w:t>.</w:t>
      </w:r>
      <w:r w:rsidRPr="00832764">
        <w:rPr>
          <w:rFonts w:ascii="Times New Roman" w:hAnsi="Times New Roman" w:cs="Times New Roman"/>
          <w:sz w:val="28"/>
          <w:szCs w:val="28"/>
        </w:rPr>
        <w:t xml:space="preserve"> </w:t>
      </w:r>
      <w:r w:rsidR="00143E0F" w:rsidRPr="00832764">
        <w:rPr>
          <w:rFonts w:ascii="Times New Roman" w:hAnsi="Times New Roman" w:cs="Times New Roman"/>
          <w:sz w:val="28"/>
          <w:szCs w:val="28"/>
        </w:rPr>
        <w:t>Кроме того, практическая ценность результатов и содержания исследования определяется возможностью их использования в качестве наглядного материала на практических занятиях по астрофизике, а также при составлении базы данных приливных структур в звездных скоплениях.</w:t>
      </w:r>
    </w:p>
    <w:p w14:paraId="77BDA008" w14:textId="236E51F4" w:rsidR="00DD0CC4" w:rsidRDefault="00DD0CC4" w:rsidP="0037134D">
      <w:pPr>
        <w:spacing w:after="0" w:line="240" w:lineRule="auto"/>
        <w:jc w:val="center"/>
        <w:rPr>
          <w:rFonts w:ascii="Times New Roman" w:hAnsi="Times New Roman" w:cs="Times New Roman"/>
          <w:b/>
          <w:sz w:val="28"/>
          <w:szCs w:val="28"/>
        </w:rPr>
      </w:pPr>
    </w:p>
    <w:p w14:paraId="6BA643BF" w14:textId="77777777" w:rsidR="00DD0CC4" w:rsidRDefault="00DD0CC4" w:rsidP="0037134D">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10FB2C58" w14:textId="303489E4" w:rsidR="00DD0CC4" w:rsidRPr="00DD0CC4" w:rsidRDefault="00DD0CC4" w:rsidP="0037134D">
      <w:pPr>
        <w:spacing w:after="0" w:line="240" w:lineRule="auto"/>
        <w:jc w:val="center"/>
        <w:rPr>
          <w:rFonts w:ascii="Times New Roman" w:hAnsi="Times New Roman" w:cs="Times New Roman"/>
          <w:b/>
          <w:sz w:val="28"/>
          <w:szCs w:val="28"/>
          <w:lang w:val="en-US"/>
        </w:rPr>
      </w:pPr>
      <w:r w:rsidRPr="00DD0CC4">
        <w:rPr>
          <w:rFonts w:ascii="Times New Roman" w:hAnsi="Times New Roman" w:cs="Times New Roman"/>
          <w:b/>
          <w:sz w:val="28"/>
          <w:szCs w:val="28"/>
          <w:lang w:val="en-US"/>
        </w:rPr>
        <w:lastRenderedPageBreak/>
        <w:t>ANNOTATION</w:t>
      </w:r>
    </w:p>
    <w:p w14:paraId="0EE0E644" w14:textId="77777777" w:rsidR="00DD0CC4" w:rsidRPr="00DD0CC4" w:rsidRDefault="00DD0CC4" w:rsidP="0037134D">
      <w:pPr>
        <w:spacing w:after="0" w:line="240" w:lineRule="auto"/>
        <w:rPr>
          <w:rFonts w:ascii="Times New Roman" w:hAnsi="Times New Roman" w:cs="Times New Roman"/>
          <w:bCs/>
          <w:sz w:val="28"/>
          <w:szCs w:val="28"/>
          <w:lang w:val="en-US"/>
        </w:rPr>
      </w:pPr>
    </w:p>
    <w:p w14:paraId="64EE7E51" w14:textId="507FB68F"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Cs/>
          <w:sz w:val="28"/>
          <w:szCs w:val="28"/>
          <w:lang w:val="en-US"/>
        </w:rPr>
        <w:t xml:space="preserve">The paper is </w:t>
      </w:r>
      <w:r w:rsidR="00FA39CC" w:rsidRPr="00FA39CC">
        <w:rPr>
          <w:rFonts w:ascii="Times New Roman" w:hAnsi="Times New Roman" w:cs="Times New Roman"/>
          <w:bCs/>
          <w:sz w:val="28"/>
          <w:szCs w:val="28"/>
          <w:lang w:val="en-US"/>
        </w:rPr>
        <w:t>17</w:t>
      </w:r>
      <w:r w:rsidR="00CC7136">
        <w:rPr>
          <w:rFonts w:ascii="Times New Roman" w:hAnsi="Times New Roman" w:cs="Times New Roman"/>
          <w:bCs/>
          <w:sz w:val="28"/>
          <w:szCs w:val="28"/>
          <w:lang w:val="en-US"/>
        </w:rPr>
        <w:t xml:space="preserve"> pages long and contains 9</w:t>
      </w:r>
      <w:r w:rsidRPr="00DD0CC4">
        <w:rPr>
          <w:rFonts w:ascii="Times New Roman" w:hAnsi="Times New Roman" w:cs="Times New Roman"/>
          <w:bCs/>
          <w:sz w:val="28"/>
          <w:szCs w:val="28"/>
          <w:lang w:val="en-US"/>
        </w:rPr>
        <w:t xml:space="preserve"> figures, the list of references consists of 12 titles.</w:t>
      </w:r>
    </w:p>
    <w:p w14:paraId="2C70CB6F" w14:textId="688B166E"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
          <w:sz w:val="28"/>
          <w:szCs w:val="28"/>
          <w:lang w:val="en-US"/>
        </w:rPr>
        <w:t>The aim of the study:</w:t>
      </w:r>
      <w:r w:rsidRPr="00DD0CC4">
        <w:rPr>
          <w:rFonts w:ascii="Times New Roman" w:hAnsi="Times New Roman" w:cs="Times New Roman"/>
          <w:bCs/>
          <w:sz w:val="28"/>
          <w:szCs w:val="28"/>
          <w:lang w:val="en-US"/>
        </w:rPr>
        <w:t xml:space="preserve"> to search for tidal structures detected by the results of numerical simulations in the </w:t>
      </w:r>
      <w:r>
        <w:rPr>
          <w:rFonts w:ascii="Times New Roman" w:hAnsi="Times New Roman" w:cs="Times New Roman"/>
          <w:bCs/>
          <w:sz w:val="28"/>
          <w:szCs w:val="28"/>
          <w:lang w:val="en-US"/>
        </w:rPr>
        <w:t xml:space="preserve">actually </w:t>
      </w:r>
      <w:r w:rsidRPr="00DD0CC4">
        <w:rPr>
          <w:rFonts w:ascii="Times New Roman" w:hAnsi="Times New Roman" w:cs="Times New Roman"/>
          <w:bCs/>
          <w:sz w:val="28"/>
          <w:szCs w:val="28"/>
          <w:lang w:val="en-US"/>
        </w:rPr>
        <w:t>observed stellar clusters.</w:t>
      </w:r>
    </w:p>
    <w:p w14:paraId="7E392B46" w14:textId="7777777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
          <w:sz w:val="28"/>
          <w:szCs w:val="28"/>
          <w:lang w:val="en-US"/>
        </w:rPr>
        <w:t>Hypothesi</w:t>
      </w:r>
      <w:r w:rsidRPr="00DD0CC4">
        <w:rPr>
          <w:rFonts w:ascii="Times New Roman" w:hAnsi="Times New Roman" w:cs="Times New Roman"/>
          <w:bCs/>
          <w:sz w:val="28"/>
          <w:szCs w:val="28"/>
          <w:lang w:val="en-US"/>
        </w:rPr>
        <w:t xml:space="preserve">s: using data from the GAIA DR2 catalog, which provides astrometric and photometric parameters for an unprecedentedly large number of stars measured with high accuracy and homogeneity, we can find the tidal structures of scattered stellar clusters, which previously could not be detected in the background of galactic field stars </w:t>
      </w:r>
    </w:p>
    <w:p w14:paraId="723E2758" w14:textId="77777777" w:rsidR="00DD0CC4" w:rsidRPr="00DD0CC4" w:rsidRDefault="00DD0CC4" w:rsidP="0037134D">
      <w:pPr>
        <w:spacing w:after="0" w:line="240" w:lineRule="auto"/>
        <w:jc w:val="both"/>
        <w:rPr>
          <w:rFonts w:ascii="Times New Roman" w:hAnsi="Times New Roman" w:cs="Times New Roman"/>
          <w:b/>
          <w:sz w:val="28"/>
          <w:szCs w:val="28"/>
          <w:lang w:val="en-US"/>
        </w:rPr>
      </w:pPr>
      <w:r w:rsidRPr="00DD0CC4">
        <w:rPr>
          <w:rFonts w:ascii="Times New Roman" w:hAnsi="Times New Roman" w:cs="Times New Roman"/>
          <w:b/>
          <w:sz w:val="28"/>
          <w:szCs w:val="28"/>
          <w:lang w:val="en-US"/>
        </w:rPr>
        <w:t>Research Stages:</w:t>
      </w:r>
    </w:p>
    <w:p w14:paraId="5578522E" w14:textId="7777777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Cs/>
          <w:sz w:val="28"/>
          <w:szCs w:val="28"/>
          <w:lang w:val="en-US"/>
        </w:rPr>
        <w:t>1) a review of the current state of the problem about the formation and evolution of star clusters was made</w:t>
      </w:r>
    </w:p>
    <w:p w14:paraId="03F58841" w14:textId="7777777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Cs/>
          <w:sz w:val="28"/>
          <w:szCs w:val="28"/>
          <w:lang w:val="en-US"/>
        </w:rPr>
        <w:t xml:space="preserve">2) we carried out primary processing of data on the positions and proper motions of several star clusters, </w:t>
      </w:r>
    </w:p>
    <w:p w14:paraId="7D78DB69" w14:textId="7777777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Cs/>
          <w:sz w:val="28"/>
          <w:szCs w:val="28"/>
          <w:lang w:val="en-US"/>
        </w:rPr>
        <w:t>3) diagrams of proper motions in ascending velocity - proper motions in declination, histograms of distribution of stars by parallax and proper motions for several star clusters were plotted, and using these diagrams the membership of stars in these clusters was analyzed,</w:t>
      </w:r>
    </w:p>
    <w:p w14:paraId="20863505" w14:textId="7777777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Cs/>
          <w:sz w:val="28"/>
          <w:szCs w:val="28"/>
          <w:lang w:val="en-US"/>
        </w:rPr>
        <w:t>4) we plotted the spatial distribution of the selected stars in the heliocentric Galactic Cartesian coordinate system</w:t>
      </w:r>
    </w:p>
    <w:p w14:paraId="57ACCD9E" w14:textId="7777777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
          <w:sz w:val="28"/>
          <w:szCs w:val="28"/>
          <w:lang w:val="en-US"/>
        </w:rPr>
        <w:t>Research methodology:</w:t>
      </w:r>
      <w:r w:rsidRPr="00DD0CC4">
        <w:rPr>
          <w:rFonts w:ascii="Times New Roman" w:hAnsi="Times New Roman" w:cs="Times New Roman"/>
          <w:bCs/>
          <w:sz w:val="28"/>
          <w:szCs w:val="28"/>
          <w:lang w:val="en-US"/>
        </w:rPr>
        <w:t xml:space="preserve"> the analysis of kinematic and photometric characteristics of the stars from the GAIA DR2 catalog. The Python programming environment was used for the calculations and graphs construction.</w:t>
      </w:r>
    </w:p>
    <w:p w14:paraId="1B590735" w14:textId="7777777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
          <w:sz w:val="28"/>
          <w:szCs w:val="28"/>
          <w:lang w:val="en-US"/>
        </w:rPr>
        <w:t>Novelty of the study:</w:t>
      </w:r>
      <w:r w:rsidRPr="00DD0CC4">
        <w:rPr>
          <w:rFonts w:ascii="Times New Roman" w:hAnsi="Times New Roman" w:cs="Times New Roman"/>
          <w:bCs/>
          <w:sz w:val="28"/>
          <w:szCs w:val="28"/>
          <w:lang w:val="en-US"/>
        </w:rPr>
        <w:t xml:space="preserve"> we found the stars, which, according to the preliminary studies carried out in this work, should make up the tidal tails of the Melotte 22 cluster.  </w:t>
      </w:r>
    </w:p>
    <w:p w14:paraId="71FA3D99" w14:textId="7777777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
          <w:sz w:val="28"/>
          <w:szCs w:val="28"/>
          <w:lang w:val="en-US"/>
        </w:rPr>
        <w:t>Main results of the work:</w:t>
      </w:r>
      <w:r w:rsidRPr="00DD0CC4">
        <w:rPr>
          <w:rFonts w:ascii="Times New Roman" w:hAnsi="Times New Roman" w:cs="Times New Roman"/>
          <w:bCs/>
          <w:sz w:val="28"/>
          <w:szCs w:val="28"/>
          <w:lang w:val="en-US"/>
        </w:rPr>
        <w:t xml:space="preserve"> based on GAIA DR2 data, we analyzed stars for their membership in the Melotte 22 cluster and found structures which should be tidal tails.</w:t>
      </w:r>
    </w:p>
    <w:p w14:paraId="62AB53DF" w14:textId="281A07A7" w:rsidR="00DD0CC4" w:rsidRPr="00DD0CC4" w:rsidRDefault="00DD0CC4" w:rsidP="0037134D">
      <w:pPr>
        <w:spacing w:after="0" w:line="240" w:lineRule="auto"/>
        <w:jc w:val="both"/>
        <w:rPr>
          <w:rFonts w:ascii="Times New Roman" w:hAnsi="Times New Roman" w:cs="Times New Roman"/>
          <w:bCs/>
          <w:sz w:val="28"/>
          <w:szCs w:val="28"/>
          <w:lang w:val="en-US"/>
        </w:rPr>
      </w:pPr>
      <w:r w:rsidRPr="00DD0CC4">
        <w:rPr>
          <w:rFonts w:ascii="Times New Roman" w:hAnsi="Times New Roman" w:cs="Times New Roman"/>
          <w:b/>
          <w:sz w:val="28"/>
          <w:szCs w:val="28"/>
          <w:lang w:val="en-US"/>
        </w:rPr>
        <w:t>Applicability:</w:t>
      </w:r>
      <w:r w:rsidRPr="00DD0CC4">
        <w:rPr>
          <w:rFonts w:ascii="Times New Roman" w:hAnsi="Times New Roman" w:cs="Times New Roman"/>
          <w:bCs/>
          <w:sz w:val="28"/>
          <w:szCs w:val="28"/>
          <w:lang w:val="en-US"/>
        </w:rPr>
        <w:t xml:space="preserve"> the results of the work deepen our understanding of the structure and evolution of star clusters and can be used in further studies of the structure and evolution of stars, star clusters, and the chemical and dynamic evolution of galaxies. In addition, the practical value of the results and content of the study is determined by the possibility of their use as visual material in practical classes in astrophysics, as well as in compiling a database of tidal structures in stellar clusters.</w:t>
      </w:r>
    </w:p>
    <w:p w14:paraId="11F0A512" w14:textId="0152DB15" w:rsidR="00257961" w:rsidRPr="00832764" w:rsidRDefault="005B66E6" w:rsidP="0037134D">
      <w:pPr>
        <w:spacing w:after="0" w:line="240" w:lineRule="auto"/>
        <w:jc w:val="center"/>
        <w:rPr>
          <w:rFonts w:ascii="Times New Roman" w:hAnsi="Times New Roman" w:cs="Times New Roman"/>
          <w:b/>
          <w:sz w:val="28"/>
          <w:szCs w:val="28"/>
        </w:rPr>
      </w:pPr>
      <w:r w:rsidRPr="0045307B">
        <w:rPr>
          <w:rFonts w:ascii="Times New Roman" w:hAnsi="Times New Roman" w:cs="Times New Roman"/>
          <w:bCs/>
          <w:sz w:val="28"/>
          <w:szCs w:val="28"/>
        </w:rPr>
        <w:br w:type="page"/>
      </w:r>
      <w:r w:rsidR="00257961" w:rsidRPr="00832764">
        <w:rPr>
          <w:rFonts w:ascii="Times New Roman" w:hAnsi="Times New Roman" w:cs="Times New Roman"/>
          <w:b/>
          <w:sz w:val="28"/>
          <w:szCs w:val="28"/>
        </w:rPr>
        <w:lastRenderedPageBreak/>
        <w:t>В</w:t>
      </w:r>
      <w:r w:rsidR="000730FF" w:rsidRPr="00832764">
        <w:rPr>
          <w:rFonts w:ascii="Times New Roman" w:hAnsi="Times New Roman" w:cs="Times New Roman"/>
          <w:b/>
          <w:sz w:val="28"/>
          <w:szCs w:val="28"/>
        </w:rPr>
        <w:t>ВЕДЕНИЕ</w:t>
      </w:r>
    </w:p>
    <w:p w14:paraId="57F96507" w14:textId="77777777" w:rsidR="000F53E8" w:rsidRPr="00832764" w:rsidRDefault="000F53E8" w:rsidP="0037134D">
      <w:pPr>
        <w:spacing w:after="0" w:line="240" w:lineRule="auto"/>
        <w:ind w:firstLine="567"/>
        <w:jc w:val="center"/>
        <w:rPr>
          <w:rFonts w:ascii="Times New Roman" w:hAnsi="Times New Roman" w:cs="Times New Roman"/>
          <w:b/>
          <w:sz w:val="28"/>
          <w:szCs w:val="28"/>
        </w:rPr>
      </w:pPr>
    </w:p>
    <w:p w14:paraId="15A5A4F2" w14:textId="3788E3A6" w:rsidR="00143E0F" w:rsidRPr="00832764" w:rsidRDefault="00143E0F" w:rsidP="0037134D">
      <w:pPr>
        <w:tabs>
          <w:tab w:val="left" w:pos="284"/>
          <w:tab w:val="left" w:pos="993"/>
        </w:tabs>
        <w:spacing w:after="0" w:line="240" w:lineRule="auto"/>
        <w:ind w:firstLine="567"/>
        <w:jc w:val="both"/>
        <w:rPr>
          <w:rFonts w:ascii="Times New Roman" w:hAnsi="Times New Roman" w:cs="Times New Roman"/>
          <w:b/>
          <w:sz w:val="28"/>
          <w:szCs w:val="28"/>
        </w:rPr>
      </w:pPr>
      <w:r w:rsidRPr="00832764">
        <w:rPr>
          <w:rFonts w:ascii="Times New Roman" w:hAnsi="Times New Roman" w:cs="Times New Roman"/>
          <w:sz w:val="28"/>
          <w:szCs w:val="28"/>
        </w:rPr>
        <w:t xml:space="preserve">Рассеянные звездные скопления (РЗС) – гравитационно-связанные звездные системы, в которые входит от нескольких сотен до нескольких тысяч звезд. </w:t>
      </w:r>
      <w:r w:rsidR="00407001" w:rsidRPr="00832764">
        <w:rPr>
          <w:rFonts w:ascii="Times New Roman" w:hAnsi="Times New Roman" w:cs="Times New Roman"/>
          <w:sz w:val="28"/>
          <w:szCs w:val="28"/>
        </w:rPr>
        <w:t>Б</w:t>
      </w:r>
      <w:r w:rsidRPr="00832764">
        <w:rPr>
          <w:rFonts w:ascii="Times New Roman" w:hAnsi="Times New Roman" w:cs="Times New Roman"/>
          <w:sz w:val="28"/>
          <w:szCs w:val="28"/>
        </w:rPr>
        <w:t>лагодаря специфике своего расположения и состава</w:t>
      </w:r>
      <w:r w:rsidR="00407001" w:rsidRPr="00832764">
        <w:rPr>
          <w:rFonts w:ascii="Times New Roman" w:hAnsi="Times New Roman" w:cs="Times New Roman"/>
          <w:sz w:val="28"/>
          <w:szCs w:val="28"/>
        </w:rPr>
        <w:t xml:space="preserve"> рассеянные звездные скопления считаются ключевыми объектами и эффективным инструментом </w:t>
      </w:r>
      <w:r w:rsidR="007D4EDC" w:rsidRPr="00832764">
        <w:rPr>
          <w:rFonts w:ascii="Times New Roman" w:hAnsi="Times New Roman" w:cs="Times New Roman"/>
          <w:sz w:val="28"/>
          <w:szCs w:val="28"/>
        </w:rPr>
        <w:t>изучения структуры и истории Мл</w:t>
      </w:r>
      <w:r w:rsidR="003D04D1">
        <w:rPr>
          <w:rFonts w:ascii="Times New Roman" w:hAnsi="Times New Roman" w:cs="Times New Roman"/>
          <w:sz w:val="28"/>
          <w:szCs w:val="28"/>
        </w:rPr>
        <w:t xml:space="preserve">ечного пути, а также процессов </w:t>
      </w:r>
      <w:r w:rsidR="007D4EDC" w:rsidRPr="00832764">
        <w:rPr>
          <w:rFonts w:ascii="Times New Roman" w:hAnsi="Times New Roman" w:cs="Times New Roman"/>
          <w:sz w:val="28"/>
          <w:szCs w:val="28"/>
        </w:rPr>
        <w:t>образования и эволюции звезд</w:t>
      </w:r>
      <w:r w:rsidRPr="00832764">
        <w:rPr>
          <w:rFonts w:ascii="Times New Roman" w:hAnsi="Times New Roman" w:cs="Times New Roman"/>
          <w:sz w:val="28"/>
          <w:szCs w:val="28"/>
        </w:rPr>
        <w:t xml:space="preserve">. </w:t>
      </w:r>
    </w:p>
    <w:p w14:paraId="0EB5A4DE" w14:textId="2B8EA4C6" w:rsidR="00143E0F" w:rsidRPr="00832764" w:rsidRDefault="003A7C7F" w:rsidP="0037134D">
      <w:pPr>
        <w:pStyle w:val="ac"/>
        <w:ind w:firstLine="567"/>
        <w:jc w:val="both"/>
        <w:rPr>
          <w:rFonts w:ascii="Times New Roman" w:eastAsiaTheme="minorHAnsi" w:hAnsi="Times New Roman"/>
          <w:sz w:val="28"/>
          <w:szCs w:val="28"/>
        </w:rPr>
      </w:pPr>
      <w:r w:rsidRPr="00832764">
        <w:rPr>
          <w:rFonts w:ascii="Times New Roman" w:hAnsi="Times New Roman"/>
          <w:sz w:val="28"/>
          <w:szCs w:val="28"/>
          <w:lang w:val="kk-KZ"/>
        </w:rPr>
        <w:t xml:space="preserve">В последние годы стало ясно, что наблюдательные данные и </w:t>
      </w:r>
      <w:r w:rsidR="005412D5">
        <w:rPr>
          <w:rFonts w:ascii="Times New Roman" w:hAnsi="Times New Roman"/>
          <w:sz w:val="28"/>
          <w:szCs w:val="28"/>
          <w:lang w:val="kk-KZ"/>
        </w:rPr>
        <w:t xml:space="preserve">некоторые </w:t>
      </w:r>
      <w:r w:rsidRPr="00832764">
        <w:rPr>
          <w:rFonts w:ascii="Times New Roman" w:hAnsi="Times New Roman"/>
          <w:sz w:val="28"/>
          <w:szCs w:val="28"/>
          <w:lang w:val="kk-KZ"/>
        </w:rPr>
        <w:t>результаты моделирования относительно эволюции гравитационно</w:t>
      </w:r>
      <w:r w:rsidRPr="00832764">
        <w:rPr>
          <w:rFonts w:ascii="Times New Roman" w:hAnsi="Times New Roman"/>
          <w:sz w:val="28"/>
          <w:szCs w:val="28"/>
        </w:rPr>
        <w:t>-</w:t>
      </w:r>
      <w:r w:rsidRPr="00832764">
        <w:rPr>
          <w:rFonts w:ascii="Times New Roman" w:hAnsi="Times New Roman"/>
          <w:sz w:val="28"/>
          <w:szCs w:val="28"/>
          <w:lang w:val="kk-KZ"/>
        </w:rPr>
        <w:t xml:space="preserve">связанных звездных кластеров находятся в противоречии друг с другом. </w:t>
      </w:r>
      <w:r w:rsidR="00885387" w:rsidRPr="00832764">
        <w:rPr>
          <w:rFonts w:ascii="Times New Roman" w:hAnsi="Times New Roman"/>
          <w:sz w:val="28"/>
          <w:szCs w:val="28"/>
          <w:lang w:val="kk-KZ"/>
        </w:rPr>
        <w:t xml:space="preserve"> </w:t>
      </w:r>
      <w:r w:rsidR="00143E0F" w:rsidRPr="00832764">
        <w:rPr>
          <w:rFonts w:ascii="Times New Roman" w:eastAsiaTheme="minorHAnsi" w:hAnsi="Times New Roman"/>
          <w:sz w:val="28"/>
          <w:szCs w:val="28"/>
        </w:rPr>
        <w:t>В частности, в данных наблюдений не удавалось обнаружить приливные структуры, которые, согласно численному моделированию, должны наблюдаться в скоплениях среднего возраста</w:t>
      </w:r>
      <w:r w:rsidR="007D4EDC" w:rsidRPr="00832764">
        <w:rPr>
          <w:rFonts w:ascii="Times New Roman" w:eastAsiaTheme="minorHAnsi" w:hAnsi="Times New Roman"/>
          <w:sz w:val="28"/>
          <w:szCs w:val="28"/>
        </w:rPr>
        <w:t xml:space="preserve">, </w:t>
      </w:r>
      <w:r w:rsidR="00D6743E" w:rsidRPr="00832764">
        <w:rPr>
          <w:rFonts w:ascii="Times New Roman" w:eastAsiaTheme="minorHAnsi" w:hAnsi="Times New Roman"/>
          <w:sz w:val="28"/>
          <w:szCs w:val="28"/>
        </w:rPr>
        <w:t>эволюционирующих в приливном гравитационном поле Галактики</w:t>
      </w:r>
      <w:r w:rsidR="00143E0F" w:rsidRPr="00832764">
        <w:rPr>
          <w:rFonts w:ascii="Times New Roman" w:eastAsiaTheme="minorHAnsi" w:hAnsi="Times New Roman"/>
          <w:sz w:val="28"/>
          <w:szCs w:val="28"/>
        </w:rPr>
        <w:t xml:space="preserve">. </w:t>
      </w:r>
      <w:r w:rsidR="00D6743E" w:rsidRPr="00832764">
        <w:rPr>
          <w:rFonts w:ascii="Times New Roman" w:eastAsiaTheme="minorHAnsi" w:hAnsi="Times New Roman"/>
          <w:sz w:val="28"/>
          <w:szCs w:val="28"/>
        </w:rPr>
        <w:t>Трудности обнаружения этих структур связаны с</w:t>
      </w:r>
      <w:r w:rsidR="00143E0F" w:rsidRPr="00832764">
        <w:rPr>
          <w:rFonts w:ascii="Times New Roman" w:eastAsiaTheme="minorHAnsi" w:hAnsi="Times New Roman"/>
          <w:sz w:val="28"/>
          <w:szCs w:val="28"/>
        </w:rPr>
        <w:t xml:space="preserve"> небольш</w:t>
      </w:r>
      <w:r w:rsidR="00D6743E" w:rsidRPr="00832764">
        <w:rPr>
          <w:rFonts w:ascii="Times New Roman" w:eastAsiaTheme="minorHAnsi" w:hAnsi="Times New Roman"/>
          <w:sz w:val="28"/>
          <w:szCs w:val="28"/>
        </w:rPr>
        <w:t>им</w:t>
      </w:r>
      <w:r w:rsidR="00143E0F" w:rsidRPr="00832764">
        <w:rPr>
          <w:rFonts w:ascii="Times New Roman" w:eastAsiaTheme="minorHAnsi" w:hAnsi="Times New Roman"/>
          <w:sz w:val="28"/>
          <w:szCs w:val="28"/>
        </w:rPr>
        <w:t xml:space="preserve"> количеств</w:t>
      </w:r>
      <w:r w:rsidR="00D6743E" w:rsidRPr="00832764">
        <w:rPr>
          <w:rFonts w:ascii="Times New Roman" w:eastAsiaTheme="minorHAnsi" w:hAnsi="Times New Roman"/>
          <w:sz w:val="28"/>
          <w:szCs w:val="28"/>
        </w:rPr>
        <w:t>ом</w:t>
      </w:r>
      <w:r w:rsidR="00143E0F" w:rsidRPr="00832764">
        <w:rPr>
          <w:rFonts w:ascii="Times New Roman" w:eastAsiaTheme="minorHAnsi" w:hAnsi="Times New Roman"/>
          <w:sz w:val="28"/>
          <w:szCs w:val="28"/>
        </w:rPr>
        <w:t xml:space="preserve"> звезд в </w:t>
      </w:r>
      <w:r w:rsidR="00D6743E" w:rsidRPr="00832764">
        <w:rPr>
          <w:rFonts w:ascii="Times New Roman" w:eastAsiaTheme="minorHAnsi" w:hAnsi="Times New Roman"/>
          <w:sz w:val="28"/>
          <w:szCs w:val="28"/>
        </w:rPr>
        <w:t xml:space="preserve">них, из-за чего </w:t>
      </w:r>
      <w:r w:rsidR="00143E0F" w:rsidRPr="00832764">
        <w:rPr>
          <w:rFonts w:ascii="Times New Roman" w:eastAsiaTheme="minorHAnsi" w:hAnsi="Times New Roman"/>
          <w:sz w:val="28"/>
          <w:szCs w:val="28"/>
        </w:rPr>
        <w:t xml:space="preserve">они терялись </w:t>
      </w:r>
      <w:r w:rsidR="00143E0F" w:rsidRPr="00832764">
        <w:rPr>
          <w:rFonts w:ascii="Times New Roman" w:hAnsi="Times New Roman"/>
          <w:sz w:val="28"/>
          <w:szCs w:val="28"/>
        </w:rPr>
        <w:t xml:space="preserve">на фоне звезд </w:t>
      </w:r>
      <w:r w:rsidR="002A40EE" w:rsidRPr="00832764">
        <w:rPr>
          <w:rFonts w:ascii="Times New Roman" w:hAnsi="Times New Roman"/>
          <w:sz w:val="28"/>
          <w:szCs w:val="28"/>
        </w:rPr>
        <w:t xml:space="preserve">плотного </w:t>
      </w:r>
      <w:r w:rsidR="007D4EDC" w:rsidRPr="00832764">
        <w:rPr>
          <w:rFonts w:ascii="Times New Roman" w:hAnsi="Times New Roman"/>
          <w:sz w:val="28"/>
          <w:szCs w:val="28"/>
        </w:rPr>
        <w:t xml:space="preserve">галактического </w:t>
      </w:r>
      <w:r w:rsidR="00143E0F" w:rsidRPr="00832764">
        <w:rPr>
          <w:rFonts w:ascii="Times New Roman" w:hAnsi="Times New Roman"/>
          <w:sz w:val="28"/>
          <w:szCs w:val="28"/>
        </w:rPr>
        <w:t>поля.</w:t>
      </w:r>
      <w:r w:rsidR="00143E0F" w:rsidRPr="00832764">
        <w:rPr>
          <w:rFonts w:ascii="Times New Roman" w:eastAsiaTheme="minorHAnsi" w:hAnsi="Times New Roman"/>
          <w:sz w:val="28"/>
          <w:szCs w:val="28"/>
        </w:rPr>
        <w:t xml:space="preserve"> С появлением </w:t>
      </w:r>
      <w:r w:rsidR="00005EC6" w:rsidRPr="00832764">
        <w:rPr>
          <w:rFonts w:ascii="Times New Roman" w:eastAsiaTheme="minorHAnsi" w:hAnsi="Times New Roman"/>
          <w:sz w:val="28"/>
          <w:szCs w:val="28"/>
        </w:rPr>
        <w:t xml:space="preserve">же </w:t>
      </w:r>
      <w:r w:rsidR="00143E0F" w:rsidRPr="00832764">
        <w:rPr>
          <w:rFonts w:ascii="Times New Roman" w:hAnsi="Times New Roman"/>
          <w:sz w:val="28"/>
          <w:szCs w:val="28"/>
        </w:rPr>
        <w:t xml:space="preserve">каталога GAIA DR2, в котором приведены астрометрические и фотометрические параметры для беспрецедентно большого числа звезд, измеренные с высокой </w:t>
      </w:r>
      <w:r w:rsidR="00005EC6" w:rsidRPr="00832764">
        <w:rPr>
          <w:rFonts w:ascii="Times New Roman" w:hAnsi="Times New Roman"/>
          <w:sz w:val="28"/>
          <w:szCs w:val="28"/>
        </w:rPr>
        <w:t xml:space="preserve">степенью </w:t>
      </w:r>
      <w:r w:rsidR="00143E0F" w:rsidRPr="00832764">
        <w:rPr>
          <w:rFonts w:ascii="Times New Roman" w:hAnsi="Times New Roman"/>
          <w:sz w:val="28"/>
          <w:szCs w:val="28"/>
        </w:rPr>
        <w:t>точност</w:t>
      </w:r>
      <w:r w:rsidR="00005EC6" w:rsidRPr="00832764">
        <w:rPr>
          <w:rFonts w:ascii="Times New Roman" w:hAnsi="Times New Roman"/>
          <w:sz w:val="28"/>
          <w:szCs w:val="28"/>
        </w:rPr>
        <w:t>и</w:t>
      </w:r>
      <w:r w:rsidR="00143E0F" w:rsidRPr="00832764">
        <w:rPr>
          <w:rFonts w:ascii="Times New Roman" w:hAnsi="Times New Roman"/>
          <w:sz w:val="28"/>
          <w:szCs w:val="28"/>
        </w:rPr>
        <w:t xml:space="preserve"> и гомогенност</w:t>
      </w:r>
      <w:r w:rsidR="00005EC6" w:rsidRPr="00832764">
        <w:rPr>
          <w:rFonts w:ascii="Times New Roman" w:hAnsi="Times New Roman"/>
          <w:sz w:val="28"/>
          <w:szCs w:val="28"/>
        </w:rPr>
        <w:t>и</w:t>
      </w:r>
      <w:r w:rsidR="00143E0F" w:rsidRPr="00832764">
        <w:rPr>
          <w:rFonts w:ascii="Times New Roman" w:hAnsi="Times New Roman"/>
          <w:sz w:val="28"/>
          <w:szCs w:val="28"/>
        </w:rPr>
        <w:t xml:space="preserve">, </w:t>
      </w:r>
      <w:r w:rsidR="00005EC6" w:rsidRPr="00832764">
        <w:rPr>
          <w:rFonts w:ascii="Times New Roman" w:hAnsi="Times New Roman"/>
          <w:sz w:val="28"/>
          <w:szCs w:val="28"/>
        </w:rPr>
        <w:t xml:space="preserve">поиск приливных хвостов стал возможным. К настоящему времени с использованием этих данных </w:t>
      </w:r>
      <w:r w:rsidR="00143E0F" w:rsidRPr="00832764">
        <w:rPr>
          <w:rFonts w:ascii="Times New Roman" w:hAnsi="Times New Roman"/>
          <w:sz w:val="28"/>
          <w:szCs w:val="28"/>
        </w:rPr>
        <w:t xml:space="preserve">такие структуры </w:t>
      </w:r>
      <w:r w:rsidR="00005EC6" w:rsidRPr="00832764">
        <w:rPr>
          <w:rFonts w:ascii="Times New Roman" w:hAnsi="Times New Roman"/>
          <w:sz w:val="28"/>
          <w:szCs w:val="28"/>
        </w:rPr>
        <w:t>действительно были</w:t>
      </w:r>
      <w:r w:rsidR="00143E0F" w:rsidRPr="00832764">
        <w:rPr>
          <w:rFonts w:ascii="Times New Roman" w:hAnsi="Times New Roman"/>
          <w:sz w:val="28"/>
          <w:szCs w:val="28"/>
        </w:rPr>
        <w:t xml:space="preserve"> обнаруж</w:t>
      </w:r>
      <w:r w:rsidR="00005EC6" w:rsidRPr="00832764">
        <w:rPr>
          <w:rFonts w:ascii="Times New Roman" w:hAnsi="Times New Roman"/>
          <w:sz w:val="28"/>
          <w:szCs w:val="28"/>
        </w:rPr>
        <w:t>ены, но только в нескольких скоплениях, чего недостаточно для уверенного подтверждения результатов численного моделирования и для дальнейшего изучения динамической эволюции звездных скоплений.</w:t>
      </w:r>
    </w:p>
    <w:p w14:paraId="6982A107" w14:textId="77777777" w:rsidR="002C3CC9" w:rsidRPr="00832764" w:rsidRDefault="002C3CC9" w:rsidP="0037134D">
      <w:pPr>
        <w:tabs>
          <w:tab w:val="left" w:pos="993"/>
        </w:tabs>
        <w:spacing w:after="0" w:line="240" w:lineRule="auto"/>
        <w:ind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В связи со</w:t>
      </w:r>
      <w:r w:rsidR="0070598D" w:rsidRPr="00832764">
        <w:rPr>
          <w:rFonts w:ascii="Times New Roman" w:hAnsi="Times New Roman" w:cs="Times New Roman"/>
          <w:sz w:val="28"/>
          <w:szCs w:val="28"/>
          <w:lang w:val="kk-KZ"/>
        </w:rPr>
        <w:t xml:space="preserve"> </w:t>
      </w:r>
      <w:r w:rsidRPr="00832764">
        <w:rPr>
          <w:rFonts w:ascii="Times New Roman" w:hAnsi="Times New Roman" w:cs="Times New Roman"/>
          <w:sz w:val="28"/>
          <w:szCs w:val="28"/>
          <w:lang w:val="kk-KZ"/>
        </w:rPr>
        <w:t>сказанным, была поставлена следующая цель настоящей работы:</w:t>
      </w:r>
    </w:p>
    <w:p w14:paraId="53687537" w14:textId="77777777" w:rsidR="002C3CC9" w:rsidRPr="00832764" w:rsidRDefault="0070598D" w:rsidP="0037134D">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eastAsia="Calibri" w:hAnsi="Times New Roman" w:cs="Times New Roman"/>
          <w:sz w:val="28"/>
          <w:szCs w:val="28"/>
          <w:lang w:val="kk-KZ" w:eastAsia="ru-RU"/>
        </w:rPr>
        <w:t>с</w:t>
      </w:r>
      <w:r w:rsidR="002C3CC9" w:rsidRPr="00832764">
        <w:rPr>
          <w:rFonts w:ascii="Times New Roman" w:eastAsia="Calibri" w:hAnsi="Times New Roman" w:cs="Times New Roman"/>
          <w:sz w:val="28"/>
          <w:szCs w:val="28"/>
          <w:lang w:val="kk-KZ" w:eastAsia="ru-RU"/>
        </w:rPr>
        <w:t>делать обзор современного состояния вопроса о формир</w:t>
      </w:r>
      <w:r w:rsidR="00A121C9" w:rsidRPr="00832764">
        <w:rPr>
          <w:rFonts w:ascii="Times New Roman" w:eastAsia="Calibri" w:hAnsi="Times New Roman" w:cs="Times New Roman"/>
          <w:sz w:val="28"/>
          <w:szCs w:val="28"/>
          <w:lang w:val="kk-KZ" w:eastAsia="ru-RU"/>
        </w:rPr>
        <w:t>о</w:t>
      </w:r>
      <w:r w:rsidR="002C3CC9" w:rsidRPr="00832764">
        <w:rPr>
          <w:rFonts w:ascii="Times New Roman" w:eastAsia="Calibri" w:hAnsi="Times New Roman" w:cs="Times New Roman"/>
          <w:sz w:val="28"/>
          <w:szCs w:val="28"/>
          <w:lang w:val="kk-KZ" w:eastAsia="ru-RU"/>
        </w:rPr>
        <w:t>вании и эволюции звездных скоплений</w:t>
      </w:r>
      <w:r w:rsidR="00A121C9" w:rsidRPr="00832764">
        <w:rPr>
          <w:rFonts w:ascii="Times New Roman" w:eastAsia="Calibri" w:hAnsi="Times New Roman" w:cs="Times New Roman"/>
          <w:sz w:val="28"/>
          <w:szCs w:val="28"/>
          <w:lang w:val="kk-KZ" w:eastAsia="ru-RU"/>
        </w:rPr>
        <w:t>,</w:t>
      </w:r>
      <w:r w:rsidR="002C3CC9" w:rsidRPr="00832764">
        <w:rPr>
          <w:rFonts w:ascii="Times New Roman" w:eastAsia="Calibri" w:hAnsi="Times New Roman" w:cs="Times New Roman"/>
          <w:sz w:val="28"/>
          <w:szCs w:val="28"/>
          <w:lang w:val="kk-KZ" w:eastAsia="ru-RU"/>
        </w:rPr>
        <w:t>;</w:t>
      </w:r>
    </w:p>
    <w:p w14:paraId="6965997E" w14:textId="2571218A" w:rsidR="00005EC6" w:rsidRPr="00832764" w:rsidRDefault="00273AF9" w:rsidP="0037134D">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kk-KZ"/>
        </w:rPr>
      </w:pPr>
      <w:r w:rsidRPr="00273AF9">
        <w:rPr>
          <w:rFonts w:ascii="Times New Roman" w:hAnsi="Times New Roman" w:cs="Times New Roman"/>
          <w:sz w:val="28"/>
          <w:szCs w:val="28"/>
        </w:rPr>
        <w:t>п</w:t>
      </w:r>
      <w:r w:rsidRPr="00273AF9">
        <w:rPr>
          <w:rFonts w:ascii="Times New Roman" w:hAnsi="Times New Roman" w:cs="Times New Roman"/>
          <w:sz w:val="28"/>
          <w:szCs w:val="28"/>
          <w:lang w:val="kk-KZ"/>
        </w:rPr>
        <w:t xml:space="preserve">ровести поиск приливных структур, обнаруженных по результатам численного </w:t>
      </w:r>
      <w:r w:rsidR="006D584D" w:rsidRPr="00273AF9">
        <w:rPr>
          <w:rFonts w:ascii="Times New Roman" w:hAnsi="Times New Roman" w:cs="Times New Roman"/>
          <w:sz w:val="28"/>
          <w:szCs w:val="28"/>
          <w:lang w:val="kk-KZ"/>
        </w:rPr>
        <w:t>моделирования, в</w:t>
      </w:r>
      <w:r w:rsidRPr="00273AF9">
        <w:rPr>
          <w:rFonts w:ascii="Times New Roman" w:hAnsi="Times New Roman" w:cs="Times New Roman"/>
          <w:sz w:val="28"/>
          <w:szCs w:val="28"/>
          <w:lang w:val="kk-KZ"/>
        </w:rPr>
        <w:t xml:space="preserve"> реально наблюдаемых звездных кластерах</w:t>
      </w:r>
      <w:r w:rsidRPr="00273AF9">
        <w:rPr>
          <w:rFonts w:ascii="Times New Roman" w:hAnsi="Times New Roman" w:cs="Times New Roman"/>
          <w:sz w:val="28"/>
          <w:szCs w:val="28"/>
        </w:rPr>
        <w:t>.</w:t>
      </w:r>
      <w:r w:rsidR="00143E0F" w:rsidRPr="00832764">
        <w:rPr>
          <w:rFonts w:ascii="Times New Roman" w:hAnsi="Times New Roman" w:cs="Times New Roman"/>
          <w:sz w:val="28"/>
          <w:szCs w:val="28"/>
        </w:rPr>
        <w:t xml:space="preserve"> </w:t>
      </w:r>
    </w:p>
    <w:p w14:paraId="79BE60CB" w14:textId="7221946A" w:rsidR="00957990" w:rsidRPr="00832764" w:rsidRDefault="002A40EE" w:rsidP="0037134D">
      <w:pPr>
        <w:tabs>
          <w:tab w:val="left" w:pos="993"/>
        </w:tabs>
        <w:spacing w:after="0" w:line="240" w:lineRule="auto"/>
        <w:ind w:firstLine="567"/>
        <w:jc w:val="both"/>
        <w:rPr>
          <w:rFonts w:ascii="Times New Roman" w:hAnsi="Times New Roman" w:cs="Times New Roman"/>
          <w:sz w:val="28"/>
          <w:szCs w:val="28"/>
        </w:rPr>
      </w:pPr>
      <w:r w:rsidRPr="00832764">
        <w:rPr>
          <w:rFonts w:ascii="Times New Roman" w:hAnsi="Times New Roman" w:cs="Times New Roman"/>
          <w:sz w:val="28"/>
          <w:szCs w:val="28"/>
        </w:rPr>
        <w:t xml:space="preserve">Основной каталог данных Gaia DR2, на базе которого велись данные </w:t>
      </w:r>
      <w:r w:rsidR="006D584D" w:rsidRPr="00832764">
        <w:rPr>
          <w:rFonts w:ascii="Times New Roman" w:hAnsi="Times New Roman" w:cs="Times New Roman"/>
          <w:sz w:val="28"/>
          <w:szCs w:val="28"/>
        </w:rPr>
        <w:t>исследования, содержит</w:t>
      </w:r>
      <w:r w:rsidRPr="00832764">
        <w:rPr>
          <w:rFonts w:ascii="Times New Roman" w:hAnsi="Times New Roman" w:cs="Times New Roman"/>
          <w:sz w:val="28"/>
          <w:szCs w:val="28"/>
        </w:rPr>
        <w:t xml:space="preserve"> пятипараметрические астрометрические решения (координаты, собственные движения и параллаксы) для 1 330 млн звезд, видимые звездные величины в фотометрической полосе Gaia G, а </w:t>
      </w:r>
      <w:r w:rsidR="006D584D" w:rsidRPr="00832764">
        <w:rPr>
          <w:rFonts w:ascii="Times New Roman" w:hAnsi="Times New Roman" w:cs="Times New Roman"/>
          <w:sz w:val="28"/>
          <w:szCs w:val="28"/>
        </w:rPr>
        <w:t>также в</w:t>
      </w:r>
      <w:r w:rsidRPr="00832764">
        <w:rPr>
          <w:rFonts w:ascii="Times New Roman" w:hAnsi="Times New Roman" w:cs="Times New Roman"/>
          <w:sz w:val="28"/>
          <w:szCs w:val="28"/>
        </w:rPr>
        <w:t xml:space="preserve"> красной и голубой полосах GBP, GRP для 1 1 380 млн звезд. Массив астрометрических и, в ряде отношений, фотометрических данных Gaia является беспрецедентным по объему и по точности</w:t>
      </w:r>
      <w:r w:rsidR="00957990" w:rsidRPr="00832764">
        <w:rPr>
          <w:rFonts w:ascii="Times New Roman" w:hAnsi="Times New Roman" w:cs="Times New Roman"/>
          <w:sz w:val="28"/>
          <w:szCs w:val="28"/>
        </w:rPr>
        <w:t xml:space="preserve">, что и позволило авторам данной работы достичь поставленной цели – у звездного скоплении </w:t>
      </w:r>
      <w:r w:rsidR="005412D5">
        <w:rPr>
          <w:rFonts w:ascii="Times New Roman" w:hAnsi="Times New Roman" w:cs="Times New Roman"/>
          <w:sz w:val="28"/>
          <w:szCs w:val="28"/>
        </w:rPr>
        <w:t xml:space="preserve">Melotte </w:t>
      </w:r>
      <w:r w:rsidR="006D584D">
        <w:rPr>
          <w:rFonts w:ascii="Times New Roman" w:hAnsi="Times New Roman" w:cs="Times New Roman"/>
          <w:sz w:val="28"/>
          <w:szCs w:val="28"/>
        </w:rPr>
        <w:t>22</w:t>
      </w:r>
      <w:r w:rsidR="006D584D" w:rsidRPr="00832764">
        <w:rPr>
          <w:rFonts w:ascii="Times New Roman" w:hAnsi="Times New Roman" w:cs="Times New Roman"/>
          <w:sz w:val="28"/>
          <w:szCs w:val="28"/>
        </w:rPr>
        <w:t xml:space="preserve"> найдены</w:t>
      </w:r>
      <w:r w:rsidR="00957990" w:rsidRPr="00832764">
        <w:rPr>
          <w:rFonts w:ascii="Times New Roman" w:hAnsi="Times New Roman" w:cs="Times New Roman"/>
          <w:sz w:val="28"/>
          <w:szCs w:val="28"/>
        </w:rPr>
        <w:t xml:space="preserve"> структуры, которые, по всем признакам, должны являться его приливными хвостами</w:t>
      </w:r>
      <w:r w:rsidRPr="00832764">
        <w:rPr>
          <w:rFonts w:ascii="Times New Roman" w:hAnsi="Times New Roman" w:cs="Times New Roman"/>
          <w:sz w:val="28"/>
          <w:szCs w:val="28"/>
        </w:rPr>
        <w:t xml:space="preserve">. </w:t>
      </w:r>
    </w:p>
    <w:p w14:paraId="17944CC7" w14:textId="77777777" w:rsidR="000F53E8" w:rsidRPr="00832764" w:rsidRDefault="000F53E8" w:rsidP="0037134D">
      <w:pPr>
        <w:spacing w:after="0" w:line="240" w:lineRule="auto"/>
        <w:ind w:firstLine="567"/>
        <w:rPr>
          <w:rFonts w:ascii="Times New Roman" w:hAnsi="Times New Roman" w:cs="Times New Roman"/>
          <w:sz w:val="28"/>
          <w:szCs w:val="28"/>
        </w:rPr>
      </w:pPr>
      <w:r w:rsidRPr="00832764">
        <w:rPr>
          <w:rFonts w:ascii="Times New Roman" w:hAnsi="Times New Roman" w:cs="Times New Roman"/>
          <w:sz w:val="28"/>
          <w:szCs w:val="28"/>
        </w:rPr>
        <w:br w:type="page"/>
      </w:r>
    </w:p>
    <w:p w14:paraId="2F5219AE" w14:textId="77777777" w:rsidR="003057EE" w:rsidRPr="00832764" w:rsidRDefault="003057EE" w:rsidP="0037134D">
      <w:pPr>
        <w:spacing w:after="0" w:line="240" w:lineRule="auto"/>
        <w:ind w:firstLine="567"/>
        <w:rPr>
          <w:rFonts w:ascii="Times New Roman" w:hAnsi="Times New Roman" w:cs="Times New Roman"/>
          <w:sz w:val="28"/>
          <w:szCs w:val="28"/>
        </w:rPr>
      </w:pPr>
    </w:p>
    <w:p w14:paraId="7BAFE234" w14:textId="77777777" w:rsidR="003057EE" w:rsidRPr="00832764" w:rsidRDefault="003D1E24" w:rsidP="0037134D">
      <w:pPr>
        <w:spacing w:after="0" w:line="240" w:lineRule="auto"/>
        <w:ind w:firstLine="567"/>
        <w:jc w:val="center"/>
        <w:rPr>
          <w:rFonts w:ascii="Times New Roman" w:hAnsi="Times New Roman" w:cs="Times New Roman"/>
          <w:sz w:val="28"/>
          <w:szCs w:val="28"/>
        </w:rPr>
      </w:pPr>
      <w:r w:rsidRPr="00832764">
        <w:rPr>
          <w:rFonts w:ascii="Times New Roman" w:hAnsi="Times New Roman" w:cs="Times New Roman"/>
          <w:b/>
          <w:sz w:val="28"/>
          <w:szCs w:val="28"/>
        </w:rPr>
        <w:t xml:space="preserve">1 </w:t>
      </w:r>
      <w:r w:rsidR="003057EE" w:rsidRPr="00832764">
        <w:rPr>
          <w:rFonts w:ascii="Times New Roman" w:hAnsi="Times New Roman" w:cs="Times New Roman"/>
          <w:b/>
          <w:sz w:val="28"/>
          <w:szCs w:val="28"/>
        </w:rPr>
        <w:t>СОВРЕМЕННОЕ СОСТОЯНИЕ ВОПРОСА</w:t>
      </w:r>
    </w:p>
    <w:p w14:paraId="2585D55C" w14:textId="77777777" w:rsidR="003D1E24" w:rsidRPr="00832764" w:rsidRDefault="003D1E24" w:rsidP="0037134D">
      <w:pPr>
        <w:pStyle w:val="a5"/>
        <w:shd w:val="clear" w:color="auto" w:fill="FFFFFF"/>
        <w:spacing w:before="0" w:beforeAutospacing="0" w:after="0" w:afterAutospacing="0"/>
        <w:ind w:firstLine="567"/>
        <w:jc w:val="both"/>
        <w:rPr>
          <w:b/>
          <w:bCs/>
          <w:color w:val="222222"/>
          <w:sz w:val="28"/>
          <w:szCs w:val="28"/>
        </w:rPr>
      </w:pPr>
      <w:r w:rsidRPr="00832764">
        <w:rPr>
          <w:b/>
          <w:bCs/>
          <w:color w:val="222222"/>
          <w:sz w:val="28"/>
          <w:szCs w:val="28"/>
        </w:rPr>
        <w:t>1.1 Общие сведения о звездных скоплениях</w:t>
      </w:r>
    </w:p>
    <w:p w14:paraId="1A56F6A0" w14:textId="77777777" w:rsidR="003F77A0" w:rsidRPr="00832764" w:rsidRDefault="003F77A0" w:rsidP="0037134D">
      <w:pPr>
        <w:pStyle w:val="a5"/>
        <w:shd w:val="clear" w:color="auto" w:fill="FFFFFF"/>
        <w:spacing w:before="0" w:beforeAutospacing="0" w:after="0" w:afterAutospacing="0"/>
        <w:ind w:firstLine="567"/>
        <w:jc w:val="both"/>
        <w:rPr>
          <w:color w:val="222222"/>
          <w:sz w:val="28"/>
          <w:szCs w:val="28"/>
        </w:rPr>
      </w:pPr>
      <w:r w:rsidRPr="00832764">
        <w:rPr>
          <w:bCs/>
          <w:color w:val="222222"/>
          <w:sz w:val="28"/>
          <w:szCs w:val="28"/>
        </w:rPr>
        <w:t>Звёздное скопление</w:t>
      </w:r>
      <w:r w:rsidRPr="00832764">
        <w:rPr>
          <w:color w:val="222222"/>
          <w:sz w:val="28"/>
          <w:szCs w:val="28"/>
        </w:rPr>
        <w:t xml:space="preserve"> — гравитационно связанная группа звёзд, имеющая общее происхождение </w:t>
      </w:r>
      <w:r w:rsidR="003D1E24" w:rsidRPr="00832764">
        <w:rPr>
          <w:color w:val="222222"/>
          <w:sz w:val="28"/>
          <w:szCs w:val="28"/>
        </w:rPr>
        <w:t xml:space="preserve">(образованных из одного гигантского молекулярного облака и имеющих примерно одинаковый возраст) </w:t>
      </w:r>
      <w:r w:rsidRPr="00832764">
        <w:rPr>
          <w:color w:val="222222"/>
          <w:sz w:val="28"/>
          <w:szCs w:val="28"/>
        </w:rPr>
        <w:t xml:space="preserve">и движущаяся в гравитационном поле галактики как единое целое. Некоторые звёздные скопления </w:t>
      </w:r>
      <w:r w:rsidR="0070598D" w:rsidRPr="00832764">
        <w:rPr>
          <w:color w:val="222222"/>
          <w:sz w:val="28"/>
          <w:szCs w:val="28"/>
        </w:rPr>
        <w:t>кроме звёзд содержат</w:t>
      </w:r>
      <w:r w:rsidRPr="00832764">
        <w:rPr>
          <w:color w:val="222222"/>
          <w:sz w:val="28"/>
          <w:szCs w:val="28"/>
        </w:rPr>
        <w:t xml:space="preserve"> </w:t>
      </w:r>
      <w:r w:rsidR="0070598D" w:rsidRPr="00832764">
        <w:rPr>
          <w:color w:val="222222"/>
          <w:sz w:val="28"/>
          <w:szCs w:val="28"/>
        </w:rPr>
        <w:t xml:space="preserve">также </w:t>
      </w:r>
      <w:r w:rsidRPr="00832764">
        <w:rPr>
          <w:color w:val="222222"/>
          <w:sz w:val="28"/>
          <w:szCs w:val="28"/>
        </w:rPr>
        <w:t>облака газа и/или пыли.</w:t>
      </w:r>
      <w:r w:rsidR="003D1E24" w:rsidRPr="00832764">
        <w:rPr>
          <w:color w:val="222222"/>
          <w:sz w:val="28"/>
          <w:szCs w:val="28"/>
        </w:rPr>
        <w:t xml:space="preserve"> </w:t>
      </w:r>
    </w:p>
    <w:p w14:paraId="1540278D" w14:textId="77777777" w:rsidR="003F77A0" w:rsidRPr="00832764" w:rsidRDefault="003F77A0" w:rsidP="0037134D">
      <w:pPr>
        <w:pStyle w:val="a5"/>
        <w:shd w:val="clear" w:color="auto" w:fill="FFFFFF"/>
        <w:spacing w:before="0" w:beforeAutospacing="0" w:after="0" w:afterAutospacing="0"/>
        <w:ind w:firstLine="567"/>
        <w:jc w:val="both"/>
        <w:rPr>
          <w:color w:val="222222"/>
          <w:sz w:val="28"/>
          <w:szCs w:val="28"/>
        </w:rPr>
      </w:pPr>
      <w:r w:rsidRPr="00832764">
        <w:rPr>
          <w:color w:val="222222"/>
          <w:sz w:val="28"/>
          <w:szCs w:val="28"/>
        </w:rPr>
        <w:t>По своей морфологии звёздные скопления исторически делятся на два типа — шаровые и рассеянные. В июне 2011 года стало известно об открытии нового класса скоплений, который сочетает в себе признаки и шаровых, и рассеянных скоплений.</w:t>
      </w:r>
    </w:p>
    <w:p w14:paraId="593A1461" w14:textId="77777777" w:rsidR="00B00F85" w:rsidRPr="00832764" w:rsidRDefault="003D1E24" w:rsidP="0037134D">
      <w:pPr>
        <w:pStyle w:val="a5"/>
        <w:shd w:val="clear" w:color="auto" w:fill="FFFFFF"/>
        <w:spacing w:before="0" w:beforeAutospacing="0" w:after="0" w:afterAutospacing="0"/>
        <w:ind w:firstLine="567"/>
        <w:jc w:val="both"/>
        <w:rPr>
          <w:color w:val="222222"/>
          <w:sz w:val="28"/>
          <w:szCs w:val="28"/>
        </w:rPr>
      </w:pPr>
      <w:r w:rsidRPr="00832764">
        <w:rPr>
          <w:sz w:val="28"/>
          <w:szCs w:val="28"/>
        </w:rPr>
        <w:t xml:space="preserve">Шаровые скопления - массивные сферические или эллипсоидальные системы с числом звёзд </w:t>
      </w:r>
      <w:r w:rsidRPr="00832764">
        <w:rPr>
          <w:noProof/>
          <w:sz w:val="28"/>
          <w:szCs w:val="28"/>
          <w:lang w:eastAsia="ru-RU"/>
        </w:rPr>
        <w:drawing>
          <wp:inline distT="0" distB="0" distL="0" distR="0" wp14:anchorId="7A0D177C" wp14:editId="634AE409">
            <wp:extent cx="373380" cy="160655"/>
            <wp:effectExtent l="19050" t="0" r="7620" b="0"/>
            <wp:docPr id="5" name="Рисунок 5" descr="$\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 10^5$"/>
                    <pic:cNvPicPr>
                      <a:picLocks noChangeAspect="1" noChangeArrowheads="1"/>
                    </pic:cNvPicPr>
                  </pic:nvPicPr>
                  <pic:blipFill>
                    <a:blip r:embed="rId9"/>
                    <a:srcRect/>
                    <a:stretch>
                      <a:fillRect/>
                    </a:stretch>
                  </pic:blipFill>
                  <pic:spPr bwMode="auto">
                    <a:xfrm>
                      <a:off x="0" y="0"/>
                      <a:ext cx="373380" cy="160655"/>
                    </a:xfrm>
                    <a:prstGeom prst="rect">
                      <a:avLst/>
                    </a:prstGeom>
                    <a:noFill/>
                    <a:ln w="9525">
                      <a:noFill/>
                      <a:miter lim="800000"/>
                      <a:headEnd/>
                      <a:tailEnd/>
                    </a:ln>
                  </pic:spPr>
                </pic:pic>
              </a:graphicData>
            </a:graphic>
          </wp:inline>
        </w:drawing>
      </w:r>
      <w:r w:rsidRPr="00832764">
        <w:rPr>
          <w:sz w:val="28"/>
          <w:szCs w:val="28"/>
        </w:rPr>
        <w:t xml:space="preserve">, они относятся к старому населению Галактики. Возраст шаровых скоплений велик, </w:t>
      </w:r>
      <w:r w:rsidRPr="00832764">
        <w:rPr>
          <w:noProof/>
          <w:sz w:val="28"/>
          <w:szCs w:val="28"/>
          <w:lang w:eastAsia="ru-RU"/>
        </w:rPr>
        <w:drawing>
          <wp:inline distT="0" distB="0" distL="0" distR="0" wp14:anchorId="4B1B0E00" wp14:editId="67F502F2">
            <wp:extent cx="116840" cy="73025"/>
            <wp:effectExtent l="19050" t="0" r="0" b="0"/>
            <wp:docPr id="6" name="Рисунок 6"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rox$"/>
                    <pic:cNvPicPr>
                      <a:picLocks noChangeAspect="1" noChangeArrowheads="1"/>
                    </pic:cNvPicPr>
                  </pic:nvPicPr>
                  <pic:blipFill>
                    <a:blip r:embed="rId10"/>
                    <a:srcRect/>
                    <a:stretch>
                      <a:fillRect/>
                    </a:stretch>
                  </pic:blipFill>
                  <pic:spPr bwMode="auto">
                    <a:xfrm>
                      <a:off x="0" y="0"/>
                      <a:ext cx="116840" cy="73025"/>
                    </a:xfrm>
                    <a:prstGeom prst="rect">
                      <a:avLst/>
                    </a:prstGeom>
                    <a:noFill/>
                    <a:ln w="9525">
                      <a:noFill/>
                      <a:miter lim="800000"/>
                      <a:headEnd/>
                      <a:tailEnd/>
                    </a:ln>
                  </pic:spPr>
                </pic:pic>
              </a:graphicData>
            </a:graphic>
          </wp:inline>
        </w:drawing>
      </w:r>
      <w:r w:rsidRPr="00832764">
        <w:rPr>
          <w:sz w:val="28"/>
          <w:szCs w:val="28"/>
        </w:rPr>
        <w:t>15 млрд. лет. Рассеянные скопления - типичные представители плоской составляющей диска. Обычно они содержат ~ 10</w:t>
      </w:r>
      <w:r w:rsidRPr="00832764">
        <w:rPr>
          <w:sz w:val="28"/>
          <w:szCs w:val="28"/>
          <w:vertAlign w:val="superscript"/>
        </w:rPr>
        <w:t>3</w:t>
      </w:r>
      <w:r w:rsidRPr="00832764">
        <w:rPr>
          <w:sz w:val="28"/>
          <w:szCs w:val="28"/>
        </w:rPr>
        <w:t>-10</w:t>
      </w:r>
      <w:r w:rsidRPr="00832764">
        <w:rPr>
          <w:sz w:val="28"/>
          <w:szCs w:val="28"/>
          <w:vertAlign w:val="superscript"/>
        </w:rPr>
        <w:t>4</w:t>
      </w:r>
      <w:r w:rsidRPr="00832764">
        <w:rPr>
          <w:sz w:val="28"/>
          <w:szCs w:val="28"/>
        </w:rPr>
        <w:t xml:space="preserve"> звёзд, т.е. много меньше, чем шаровые скопления, и моложе их.</w:t>
      </w:r>
      <w:r w:rsidR="00B00F85" w:rsidRPr="00832764">
        <w:rPr>
          <w:color w:val="222222"/>
          <w:sz w:val="28"/>
          <w:szCs w:val="28"/>
        </w:rPr>
        <w:t xml:space="preserve"> В нашей Галактике открыто более чем 1100 рассеянных скоплений, но предполагается, что их гораздо больше. Звёзды в таких скоплениях связаны друг с другом относительно слабыми гравитационными силами, поэтому по мере обращения вокруг галактического центра скопления могут быть разрушены из-за близкого прохождения возле других скоплений или облаков газа, в этом случае образующие их звёзды становятся частью обычного населения галактики; отдельные звёзды также могут быть выброшены в результате сложных гравитационных взаимодействий внутри скопления. Типичный возраст скоплений — несколько сотен миллионов лет.</w:t>
      </w:r>
      <w:r w:rsidR="005D5DEC" w:rsidRPr="00832764">
        <w:rPr>
          <w:color w:val="222222"/>
          <w:sz w:val="28"/>
          <w:szCs w:val="28"/>
        </w:rPr>
        <w:t xml:space="preserve"> </w:t>
      </w:r>
      <w:r w:rsidR="00B00F85" w:rsidRPr="00832764">
        <w:rPr>
          <w:color w:val="222222"/>
          <w:sz w:val="28"/>
          <w:szCs w:val="28"/>
        </w:rPr>
        <w:t>Рассеянные звёздные скопления обнаружены только в спиральных и неправильных галактиках, где происходят активные процессы </w:t>
      </w:r>
      <w:r w:rsidR="00B00F85" w:rsidRPr="00832764">
        <w:rPr>
          <w:sz w:val="28"/>
          <w:szCs w:val="28"/>
        </w:rPr>
        <w:t>звездообразования</w:t>
      </w:r>
      <w:r w:rsidR="00B00F85" w:rsidRPr="00832764">
        <w:rPr>
          <w:color w:val="222222"/>
          <w:sz w:val="28"/>
          <w:szCs w:val="28"/>
        </w:rPr>
        <w:t xml:space="preserve">. </w:t>
      </w:r>
    </w:p>
    <w:p w14:paraId="242CA402" w14:textId="77777777" w:rsidR="00B00F85" w:rsidRPr="00832764" w:rsidRDefault="00B00F85" w:rsidP="0037134D">
      <w:pPr>
        <w:pStyle w:val="a5"/>
        <w:shd w:val="clear" w:color="auto" w:fill="FFFFFF"/>
        <w:spacing w:before="0" w:beforeAutospacing="0" w:after="0" w:afterAutospacing="0"/>
        <w:ind w:firstLine="567"/>
        <w:jc w:val="both"/>
        <w:rPr>
          <w:color w:val="222222"/>
          <w:sz w:val="28"/>
          <w:szCs w:val="28"/>
        </w:rPr>
      </w:pPr>
      <w:r w:rsidRPr="00832764">
        <w:rPr>
          <w:color w:val="222222"/>
          <w:sz w:val="28"/>
          <w:szCs w:val="28"/>
        </w:rPr>
        <w:t>Молодые рассеянные скопления могут находиться внутри молекулярного облака, из которого они были образованы, и «подсвечивать» его, в результате чего возникает область ионизированного водорода. Со временем давление излучения от скопления развеивает облако. Как правило, только около 10 % массы газового облака успевает образовать звёзды, прежде чем остальной газ будет развеян давлением света.</w:t>
      </w:r>
    </w:p>
    <w:p w14:paraId="5F9CA13D" w14:textId="77777777" w:rsidR="00B00F85" w:rsidRPr="00832764" w:rsidRDefault="00B00F85" w:rsidP="0037134D">
      <w:pPr>
        <w:pStyle w:val="a5"/>
        <w:shd w:val="clear" w:color="auto" w:fill="FFFFFF"/>
        <w:spacing w:before="0" w:beforeAutospacing="0" w:after="0" w:afterAutospacing="0"/>
        <w:ind w:firstLine="567"/>
        <w:jc w:val="both"/>
        <w:rPr>
          <w:color w:val="222222"/>
          <w:sz w:val="28"/>
          <w:szCs w:val="28"/>
        </w:rPr>
      </w:pPr>
      <w:r w:rsidRPr="00832764">
        <w:rPr>
          <w:color w:val="222222"/>
          <w:sz w:val="28"/>
          <w:szCs w:val="28"/>
        </w:rPr>
        <w:t>Рассеянные звёздные скопления — ключевые объекты для изучения звёздной эволюции. Благодаря тому, что члены скопления имеют одинаковый возраст и химический состав, эффекты от других характеристик легче определять для скоплений, чем для отдельных звёзд.</w:t>
      </w:r>
    </w:p>
    <w:p w14:paraId="16E28A10" w14:textId="77777777" w:rsidR="00E110E6" w:rsidRPr="00832764" w:rsidRDefault="00E110E6" w:rsidP="0037134D">
      <w:pPr>
        <w:pStyle w:val="a5"/>
        <w:shd w:val="clear" w:color="auto" w:fill="FFFFFF"/>
        <w:spacing w:before="0" w:beforeAutospacing="0" w:after="0" w:afterAutospacing="0"/>
        <w:ind w:firstLine="567"/>
        <w:jc w:val="both"/>
        <w:rPr>
          <w:color w:val="222222"/>
          <w:sz w:val="28"/>
          <w:szCs w:val="28"/>
        </w:rPr>
      </w:pPr>
    </w:p>
    <w:p w14:paraId="0BD746AE" w14:textId="77777777" w:rsidR="00907DDB" w:rsidRPr="00832764" w:rsidRDefault="003D1E24" w:rsidP="0037134D">
      <w:pPr>
        <w:spacing w:after="0" w:line="240" w:lineRule="auto"/>
        <w:ind w:firstLine="567"/>
        <w:jc w:val="both"/>
        <w:rPr>
          <w:rFonts w:ascii="Times New Roman" w:hAnsi="Times New Roman" w:cs="Times New Roman"/>
          <w:b/>
          <w:sz w:val="28"/>
          <w:szCs w:val="28"/>
        </w:rPr>
      </w:pPr>
      <w:r w:rsidRPr="00832764">
        <w:rPr>
          <w:rFonts w:ascii="Times New Roman" w:hAnsi="Times New Roman" w:cs="Times New Roman"/>
          <w:b/>
          <w:sz w:val="28"/>
          <w:szCs w:val="28"/>
        </w:rPr>
        <w:t xml:space="preserve">1.2 </w:t>
      </w:r>
      <w:r w:rsidR="00E4029E" w:rsidRPr="00832764">
        <w:rPr>
          <w:rFonts w:ascii="Times New Roman" w:hAnsi="Times New Roman" w:cs="Times New Roman"/>
          <w:b/>
          <w:sz w:val="28"/>
          <w:szCs w:val="28"/>
        </w:rPr>
        <w:t xml:space="preserve"> Обзор современных результатов численного моделирования эволюции звездных скоплений</w:t>
      </w:r>
    </w:p>
    <w:p w14:paraId="5CBF43E5" w14:textId="4EC00381" w:rsidR="005D5DEC" w:rsidRPr="00832764" w:rsidRDefault="005D5DEC" w:rsidP="0037134D">
      <w:pPr>
        <w:spacing w:after="0" w:line="240" w:lineRule="auto"/>
        <w:ind w:firstLine="567"/>
        <w:jc w:val="both"/>
        <w:rPr>
          <w:rFonts w:ascii="Times New Roman" w:hAnsi="Times New Roman" w:cs="Times New Roman"/>
          <w:sz w:val="28"/>
          <w:szCs w:val="28"/>
        </w:rPr>
      </w:pPr>
      <w:r w:rsidRPr="00832764">
        <w:rPr>
          <w:rFonts w:ascii="Times New Roman" w:hAnsi="Times New Roman" w:cs="Times New Roman"/>
          <w:sz w:val="28"/>
          <w:szCs w:val="28"/>
          <w:lang w:val="kk-KZ"/>
        </w:rPr>
        <w:t>Скопления звезд образуются в плотных (&gt; 5-10 × 10</w:t>
      </w:r>
      <w:r w:rsidRPr="00832764">
        <w:rPr>
          <w:rFonts w:ascii="Times New Roman" w:hAnsi="Times New Roman" w:cs="Times New Roman"/>
          <w:sz w:val="28"/>
          <w:szCs w:val="28"/>
          <w:vertAlign w:val="superscript"/>
          <w:lang w:val="kk-KZ"/>
        </w:rPr>
        <w:t>3</w:t>
      </w:r>
      <w:r w:rsidRPr="00832764">
        <w:rPr>
          <w:rFonts w:ascii="Times New Roman" w:hAnsi="Times New Roman" w:cs="Times New Roman"/>
          <w:sz w:val="28"/>
          <w:szCs w:val="28"/>
          <w:lang w:val="kk-KZ"/>
        </w:rPr>
        <w:t>см</w:t>
      </w:r>
      <w:r w:rsidRPr="00832764">
        <w:rPr>
          <w:rFonts w:ascii="Times New Roman" w:hAnsi="Times New Roman" w:cs="Times New Roman"/>
          <w:sz w:val="28"/>
          <w:szCs w:val="28"/>
          <w:vertAlign w:val="superscript"/>
          <w:lang w:val="kk-KZ"/>
        </w:rPr>
        <w:t>-3</w:t>
      </w:r>
      <w:r w:rsidRPr="00832764">
        <w:rPr>
          <w:rFonts w:ascii="Times New Roman" w:hAnsi="Times New Roman" w:cs="Times New Roman"/>
          <w:sz w:val="28"/>
          <w:szCs w:val="28"/>
          <w:lang w:val="kk-KZ"/>
        </w:rPr>
        <w:t>) сгустках газа внутри гигантских молекулярных облаков (GMC)</w:t>
      </w:r>
      <w:r w:rsidRPr="006D584D">
        <w:rPr>
          <w:rFonts w:ascii="Times New Roman" w:hAnsi="Times New Roman" w:cs="Times New Roman"/>
          <w:sz w:val="28"/>
          <w:szCs w:val="28"/>
          <w:lang w:val="kk-KZ"/>
        </w:rPr>
        <w:t>.</w:t>
      </w:r>
      <w:r w:rsidRPr="00832764">
        <w:rPr>
          <w:rFonts w:ascii="Times New Roman" w:hAnsi="Times New Roman" w:cs="Times New Roman"/>
          <w:sz w:val="28"/>
          <w:szCs w:val="28"/>
          <w:lang w:val="kk-KZ"/>
        </w:rPr>
        <w:t xml:space="preserve"> </w:t>
      </w:r>
      <w:r w:rsidRPr="00832764">
        <w:rPr>
          <w:rFonts w:ascii="Times New Roman" w:hAnsi="Times New Roman" w:cs="Times New Roman"/>
          <w:sz w:val="28"/>
          <w:szCs w:val="28"/>
        </w:rPr>
        <w:t xml:space="preserve">Глобальная эффективность </w:t>
      </w:r>
      <w:r w:rsidRPr="00832764">
        <w:rPr>
          <w:rFonts w:ascii="Times New Roman" w:hAnsi="Times New Roman" w:cs="Times New Roman"/>
          <w:sz w:val="28"/>
          <w:szCs w:val="28"/>
        </w:rPr>
        <w:lastRenderedPageBreak/>
        <w:t>звездообразования (SFE</w:t>
      </w:r>
      <w:r w:rsidRPr="006D584D">
        <w:rPr>
          <w:rFonts w:ascii="Times New Roman" w:hAnsi="Times New Roman" w:cs="Times New Roman"/>
          <w:sz w:val="28"/>
          <w:szCs w:val="28"/>
          <w:vertAlign w:val="subscript"/>
        </w:rPr>
        <w:t>gl</w:t>
      </w:r>
      <w:r w:rsidRPr="00832764">
        <w:rPr>
          <w:rFonts w:ascii="Times New Roman" w:hAnsi="Times New Roman" w:cs="Times New Roman"/>
          <w:sz w:val="28"/>
          <w:szCs w:val="28"/>
        </w:rPr>
        <w:t xml:space="preserve">), </w:t>
      </w:r>
      <w:r w:rsidR="006D584D" w:rsidRPr="00832764">
        <w:rPr>
          <w:rFonts w:ascii="Times New Roman" w:hAnsi="Times New Roman" w:cs="Times New Roman"/>
          <w:sz w:val="28"/>
          <w:szCs w:val="28"/>
        </w:rPr>
        <w:t>т. е.</w:t>
      </w:r>
      <w:r w:rsidRPr="00832764">
        <w:rPr>
          <w:rFonts w:ascii="Times New Roman" w:hAnsi="Times New Roman" w:cs="Times New Roman"/>
          <w:sz w:val="28"/>
          <w:szCs w:val="28"/>
        </w:rPr>
        <w:t xml:space="preserve"> массовая доля звездообразующей области, преобразованной в звезды, определяется как </w:t>
      </w:r>
    </w:p>
    <w:p w14:paraId="309C9B5C" w14:textId="77777777" w:rsidR="00996057" w:rsidRPr="00832764" w:rsidRDefault="00996057" w:rsidP="0037134D">
      <w:pPr>
        <w:spacing w:after="0" w:line="240" w:lineRule="auto"/>
        <w:ind w:firstLine="567"/>
        <w:jc w:val="both"/>
        <w:rPr>
          <w:rFonts w:ascii="Times New Roman" w:hAnsi="Times New Roman" w:cs="Times New Roman"/>
          <w:sz w:val="28"/>
          <w:szCs w:val="28"/>
        </w:rPr>
      </w:pPr>
    </w:p>
    <w:tbl>
      <w:tblPr>
        <w:tblStyle w:val="a4"/>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gridCol w:w="784"/>
      </w:tblGrid>
      <w:tr w:rsidR="00996057" w:rsidRPr="00832764" w14:paraId="762BEA4A" w14:textId="77777777" w:rsidTr="00996057">
        <w:trPr>
          <w:trHeight w:val="390"/>
        </w:trPr>
        <w:tc>
          <w:tcPr>
            <w:tcW w:w="9464" w:type="dxa"/>
            <w:vMerge w:val="restart"/>
          </w:tcPr>
          <w:p w14:paraId="0300D2DF" w14:textId="77777777" w:rsidR="00996057" w:rsidRPr="00832764" w:rsidRDefault="00996057" w:rsidP="0037134D">
            <w:pPr>
              <w:spacing w:line="240" w:lineRule="auto"/>
              <w:jc w:val="right"/>
              <w:rPr>
                <w:rFonts w:ascii="Times New Roman" w:hAnsi="Times New Roman" w:cs="Times New Roman"/>
                <w:sz w:val="28"/>
                <w:szCs w:val="28"/>
                <w:lang w:val="kk-KZ"/>
              </w:rPr>
            </w:pPr>
            <w:r w:rsidRPr="00832764">
              <w:rPr>
                <w:rFonts w:ascii="Times New Roman" w:hAnsi="Times New Roman" w:cs="Times New Roman"/>
                <w:position w:val="-32"/>
                <w:sz w:val="28"/>
                <w:szCs w:val="28"/>
                <w:lang w:val="kk-KZ"/>
              </w:rPr>
              <w:object w:dxaOrig="2000" w:dyaOrig="720" w14:anchorId="3D7ED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3.5pt" o:ole="">
                  <v:imagedata r:id="rId11" o:title=""/>
                </v:shape>
                <o:OLEObject Type="Embed" ProgID="Equation.3" ShapeID="_x0000_i1025" DrawAspect="Content" ObjectID="_1779010762" r:id="rId12"/>
              </w:object>
            </w:r>
            <w:r w:rsidRPr="00832764">
              <w:rPr>
                <w:rFonts w:ascii="Times New Roman" w:hAnsi="Times New Roman" w:cs="Times New Roman"/>
                <w:sz w:val="28"/>
                <w:szCs w:val="28"/>
                <w:lang w:val="kk-KZ"/>
              </w:rPr>
              <w:t>,</w:t>
            </w:r>
            <w:r w:rsidR="005D5DEC" w:rsidRPr="00832764">
              <w:rPr>
                <w:rFonts w:ascii="Times New Roman" w:hAnsi="Times New Roman" w:cs="Times New Roman"/>
                <w:sz w:val="28"/>
                <w:szCs w:val="28"/>
                <w:lang w:val="kk-KZ"/>
              </w:rPr>
              <w:t xml:space="preserve">                                                                       (1.1)</w:t>
            </w:r>
          </w:p>
        </w:tc>
        <w:tc>
          <w:tcPr>
            <w:tcW w:w="668" w:type="dxa"/>
          </w:tcPr>
          <w:p w14:paraId="51A65C33" w14:textId="77777777" w:rsidR="00996057" w:rsidRPr="00832764" w:rsidRDefault="00996057" w:rsidP="0037134D">
            <w:pPr>
              <w:spacing w:line="240" w:lineRule="auto"/>
              <w:ind w:firstLine="567"/>
              <w:jc w:val="both"/>
              <w:rPr>
                <w:rFonts w:ascii="Times New Roman" w:hAnsi="Times New Roman" w:cs="Times New Roman"/>
                <w:sz w:val="28"/>
                <w:szCs w:val="28"/>
                <w:lang w:val="kk-KZ"/>
              </w:rPr>
            </w:pPr>
          </w:p>
        </w:tc>
      </w:tr>
      <w:tr w:rsidR="00996057" w:rsidRPr="00832764" w14:paraId="42C0EBAB" w14:textId="77777777" w:rsidTr="00996057">
        <w:trPr>
          <w:trHeight w:val="510"/>
        </w:trPr>
        <w:tc>
          <w:tcPr>
            <w:tcW w:w="9464" w:type="dxa"/>
            <w:vMerge/>
          </w:tcPr>
          <w:p w14:paraId="0DC820F5" w14:textId="77777777" w:rsidR="00996057" w:rsidRPr="00832764" w:rsidRDefault="00996057" w:rsidP="0037134D">
            <w:pPr>
              <w:spacing w:line="240" w:lineRule="auto"/>
              <w:ind w:firstLine="567"/>
              <w:jc w:val="both"/>
              <w:rPr>
                <w:rFonts w:ascii="Times New Roman" w:hAnsi="Times New Roman" w:cs="Times New Roman"/>
                <w:sz w:val="28"/>
                <w:szCs w:val="28"/>
                <w:lang w:val="kk-KZ"/>
              </w:rPr>
            </w:pPr>
          </w:p>
        </w:tc>
        <w:tc>
          <w:tcPr>
            <w:tcW w:w="668" w:type="dxa"/>
          </w:tcPr>
          <w:p w14:paraId="51A50516" w14:textId="77777777" w:rsidR="00996057" w:rsidRPr="00832764" w:rsidRDefault="005D5DEC" w:rsidP="0037134D">
            <w:pPr>
              <w:spacing w:line="240" w:lineRule="auto"/>
              <w:ind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  </w:t>
            </w:r>
          </w:p>
        </w:tc>
      </w:tr>
      <w:tr w:rsidR="00996057" w:rsidRPr="00832764" w14:paraId="66ECC78C" w14:textId="77777777" w:rsidTr="00996057">
        <w:trPr>
          <w:trHeight w:val="510"/>
        </w:trPr>
        <w:tc>
          <w:tcPr>
            <w:tcW w:w="9464" w:type="dxa"/>
          </w:tcPr>
          <w:p w14:paraId="7E1DCE51" w14:textId="106E118E" w:rsidR="00996057" w:rsidRPr="00832764" w:rsidRDefault="00996057" w:rsidP="0037134D">
            <w:pPr>
              <w:spacing w:line="240" w:lineRule="auto"/>
              <w:ind w:right="28"/>
              <w:jc w:val="both"/>
              <w:rPr>
                <w:rFonts w:ascii="Times New Roman" w:hAnsi="Times New Roman" w:cs="Times New Roman"/>
                <w:sz w:val="28"/>
                <w:szCs w:val="28"/>
              </w:rPr>
            </w:pPr>
            <w:r w:rsidRPr="00832764">
              <w:rPr>
                <w:rFonts w:ascii="Times New Roman" w:hAnsi="Times New Roman" w:cs="Times New Roman"/>
                <w:sz w:val="28"/>
                <w:szCs w:val="28"/>
              </w:rPr>
              <w:t>где M</w:t>
            </w:r>
            <w:r w:rsidRPr="00832764">
              <w:rPr>
                <w:rFonts w:ascii="Cambria Math" w:hAnsi="Cambria Math" w:cs="Cambria Math"/>
                <w:sz w:val="28"/>
                <w:szCs w:val="28"/>
                <w:vertAlign w:val="subscript"/>
              </w:rPr>
              <w:t>⋆</w:t>
            </w:r>
            <w:r w:rsidR="00957990" w:rsidRPr="00832764">
              <w:rPr>
                <w:rFonts w:ascii="Times New Roman" w:hAnsi="Times New Roman" w:cs="Times New Roman"/>
                <w:sz w:val="28"/>
                <w:szCs w:val="28"/>
              </w:rPr>
              <w:t xml:space="preserve"> - полная звездна</w:t>
            </w:r>
            <w:r w:rsidRPr="00832764">
              <w:rPr>
                <w:rFonts w:ascii="Times New Roman" w:hAnsi="Times New Roman" w:cs="Times New Roman"/>
                <w:sz w:val="28"/>
                <w:szCs w:val="28"/>
              </w:rPr>
              <w:t>я</w:t>
            </w:r>
            <w:r w:rsidR="00957990" w:rsidRPr="00832764">
              <w:rPr>
                <w:rFonts w:ascii="Times New Roman" w:hAnsi="Times New Roman" w:cs="Times New Roman"/>
                <w:sz w:val="28"/>
                <w:szCs w:val="28"/>
              </w:rPr>
              <w:t xml:space="preserve"> </w:t>
            </w:r>
            <w:r w:rsidRPr="00832764">
              <w:rPr>
                <w:rFonts w:ascii="Times New Roman" w:hAnsi="Times New Roman" w:cs="Times New Roman"/>
                <w:sz w:val="28"/>
                <w:szCs w:val="28"/>
              </w:rPr>
              <w:t>масса, а M</w:t>
            </w:r>
            <w:r w:rsidRPr="00832764">
              <w:rPr>
                <w:rFonts w:ascii="Times New Roman" w:hAnsi="Times New Roman" w:cs="Times New Roman"/>
                <w:sz w:val="28"/>
                <w:szCs w:val="28"/>
                <w:vertAlign w:val="subscript"/>
              </w:rPr>
              <w:t>gas</w:t>
            </w:r>
            <w:r w:rsidRPr="00832764">
              <w:rPr>
                <w:rFonts w:ascii="Times New Roman" w:hAnsi="Times New Roman" w:cs="Times New Roman"/>
                <w:sz w:val="28"/>
                <w:szCs w:val="28"/>
              </w:rPr>
              <w:t xml:space="preserve"> – масса </w:t>
            </w:r>
            <w:r w:rsidR="006D584D" w:rsidRPr="00832764">
              <w:rPr>
                <w:rFonts w:ascii="Times New Roman" w:hAnsi="Times New Roman" w:cs="Times New Roman"/>
                <w:sz w:val="28"/>
                <w:szCs w:val="28"/>
              </w:rPr>
              <w:t>не переработанного</w:t>
            </w:r>
            <w:r w:rsidR="00C167F6" w:rsidRPr="00832764">
              <w:rPr>
                <w:rFonts w:ascii="Times New Roman" w:hAnsi="Times New Roman" w:cs="Times New Roman"/>
                <w:sz w:val="28"/>
                <w:szCs w:val="28"/>
              </w:rPr>
              <w:t xml:space="preserve"> </w:t>
            </w:r>
            <w:r w:rsidRPr="00832764">
              <w:rPr>
                <w:rFonts w:ascii="Times New Roman" w:hAnsi="Times New Roman" w:cs="Times New Roman"/>
                <w:sz w:val="28"/>
                <w:szCs w:val="28"/>
              </w:rPr>
              <w:t>газа.</w:t>
            </w:r>
          </w:p>
        </w:tc>
        <w:tc>
          <w:tcPr>
            <w:tcW w:w="668" w:type="dxa"/>
          </w:tcPr>
          <w:p w14:paraId="5880F967" w14:textId="77777777" w:rsidR="00996057" w:rsidRPr="00832764" w:rsidRDefault="00996057" w:rsidP="0037134D">
            <w:pPr>
              <w:spacing w:line="240" w:lineRule="auto"/>
              <w:ind w:right="28" w:firstLine="567"/>
              <w:jc w:val="both"/>
              <w:rPr>
                <w:rFonts w:ascii="Times New Roman" w:hAnsi="Times New Roman" w:cs="Times New Roman"/>
                <w:sz w:val="28"/>
                <w:szCs w:val="28"/>
                <w:lang w:val="kk-KZ"/>
              </w:rPr>
            </w:pPr>
          </w:p>
        </w:tc>
      </w:tr>
    </w:tbl>
    <w:p w14:paraId="24B02B9D" w14:textId="77777777" w:rsidR="005D5DEC" w:rsidRPr="00832764" w:rsidRDefault="005D5DEC" w:rsidP="0037134D">
      <w:pPr>
        <w:spacing w:after="0" w:line="240" w:lineRule="auto"/>
        <w:ind w:right="28" w:firstLine="567"/>
        <w:jc w:val="both"/>
        <w:rPr>
          <w:rFonts w:ascii="Times New Roman" w:hAnsi="Times New Roman" w:cs="Times New Roman"/>
          <w:sz w:val="28"/>
          <w:szCs w:val="28"/>
        </w:rPr>
      </w:pPr>
      <w:r w:rsidRPr="00832764">
        <w:rPr>
          <w:rFonts w:ascii="Times New Roman" w:hAnsi="Times New Roman" w:cs="Times New Roman"/>
          <w:sz w:val="28"/>
          <w:szCs w:val="28"/>
        </w:rPr>
        <w:t>Эффективность звездообразования (SFE), измеренная по наблюдениям, варьируются от нескольких до 30 процентов для плотных сгустков в молекулярных облаках и от 0,1 процента до нескольких процентов для GMC-хозяев</w:t>
      </w:r>
      <w:r w:rsidR="00561B12">
        <w:rPr>
          <w:rFonts w:ascii="Times New Roman" w:hAnsi="Times New Roman" w:cs="Times New Roman"/>
          <w:sz w:val="28"/>
          <w:szCs w:val="28"/>
        </w:rPr>
        <w:t>.</w:t>
      </w:r>
      <w:r w:rsidRPr="00832764">
        <w:rPr>
          <w:rFonts w:ascii="Times New Roman" w:hAnsi="Times New Roman" w:cs="Times New Roman"/>
          <w:sz w:val="28"/>
          <w:szCs w:val="28"/>
        </w:rPr>
        <w:t xml:space="preserve"> </w:t>
      </w:r>
    </w:p>
    <w:p w14:paraId="1585F324" w14:textId="50136C1F" w:rsidR="005D5DEC" w:rsidRPr="00832764" w:rsidRDefault="005D5DEC" w:rsidP="0037134D">
      <w:pPr>
        <w:spacing w:after="0" w:line="240" w:lineRule="auto"/>
        <w:ind w:right="28" w:firstLine="567"/>
        <w:jc w:val="both"/>
        <w:rPr>
          <w:rFonts w:ascii="Times New Roman" w:hAnsi="Times New Roman" w:cs="Times New Roman"/>
          <w:sz w:val="28"/>
          <w:szCs w:val="28"/>
        </w:rPr>
      </w:pPr>
      <w:r w:rsidRPr="00832764">
        <w:rPr>
          <w:rFonts w:ascii="Times New Roman" w:hAnsi="Times New Roman" w:cs="Times New Roman"/>
          <w:sz w:val="28"/>
          <w:szCs w:val="28"/>
        </w:rPr>
        <w:t xml:space="preserve">Есть несколько механизмов (звездный ветер, ионизирующее излучение, давление излучения, взрывы сверхновых II типа), которые могут прервать процесс звездообразования и выдавить </w:t>
      </w:r>
      <w:r w:rsidR="006D584D" w:rsidRPr="00832764">
        <w:rPr>
          <w:rFonts w:ascii="Times New Roman" w:hAnsi="Times New Roman" w:cs="Times New Roman"/>
          <w:sz w:val="28"/>
          <w:szCs w:val="28"/>
        </w:rPr>
        <w:t>не переработанный</w:t>
      </w:r>
      <w:r w:rsidRPr="00832764">
        <w:rPr>
          <w:rFonts w:ascii="Times New Roman" w:hAnsi="Times New Roman" w:cs="Times New Roman"/>
          <w:sz w:val="28"/>
          <w:szCs w:val="28"/>
        </w:rPr>
        <w:t xml:space="preserve"> газ из скопления [1-4]. Наблюдаемые рассеянные скопления (</w:t>
      </w:r>
      <w:r w:rsidRPr="00832764">
        <w:rPr>
          <w:rFonts w:ascii="Times New Roman" w:hAnsi="Times New Roman" w:cs="Times New Roman"/>
          <w:sz w:val="28"/>
          <w:szCs w:val="28"/>
          <w:lang w:val="en-US"/>
        </w:rPr>
        <w:t>open</w:t>
      </w:r>
      <w:r w:rsidR="00C167F6" w:rsidRPr="00832764">
        <w:rPr>
          <w:rFonts w:ascii="Times New Roman" w:hAnsi="Times New Roman" w:cs="Times New Roman"/>
          <w:sz w:val="28"/>
          <w:szCs w:val="28"/>
        </w:rPr>
        <w:t xml:space="preserve"> </w:t>
      </w:r>
      <w:r w:rsidRPr="00832764">
        <w:rPr>
          <w:rFonts w:ascii="Times New Roman" w:hAnsi="Times New Roman" w:cs="Times New Roman"/>
          <w:sz w:val="28"/>
          <w:szCs w:val="28"/>
          <w:lang w:val="en-US"/>
        </w:rPr>
        <w:t>clusters</w:t>
      </w:r>
      <w:r w:rsidRPr="00832764">
        <w:rPr>
          <w:rFonts w:ascii="Times New Roman" w:hAnsi="Times New Roman" w:cs="Times New Roman"/>
          <w:sz w:val="28"/>
          <w:szCs w:val="28"/>
        </w:rPr>
        <w:t>) во</w:t>
      </w:r>
      <w:r w:rsidRPr="00832764">
        <w:rPr>
          <w:rFonts w:ascii="Times New Roman" w:hAnsi="Times New Roman" w:cs="Times New Roman"/>
          <w:sz w:val="28"/>
          <w:szCs w:val="28"/>
          <w:lang w:val="kk-KZ"/>
        </w:rPr>
        <w:t>з</w:t>
      </w:r>
      <w:r w:rsidRPr="00832764">
        <w:rPr>
          <w:rFonts w:ascii="Times New Roman" w:hAnsi="Times New Roman" w:cs="Times New Roman"/>
          <w:sz w:val="28"/>
          <w:szCs w:val="28"/>
        </w:rPr>
        <w:t xml:space="preserve">растом старше, чем 10 Mлет уже не имеют газа </w:t>
      </w:r>
      <w:r w:rsidR="009B4AA2" w:rsidRPr="00832764">
        <w:rPr>
          <w:rFonts w:ascii="Times New Roman" w:hAnsi="Times New Roman" w:cs="Times New Roman"/>
          <w:sz w:val="28"/>
          <w:szCs w:val="28"/>
        </w:rPr>
        <w:t>[5,6]</w:t>
      </w:r>
      <w:r w:rsidRPr="00832764">
        <w:rPr>
          <w:rFonts w:ascii="Times New Roman" w:hAnsi="Times New Roman" w:cs="Times New Roman"/>
          <w:sz w:val="28"/>
          <w:szCs w:val="28"/>
        </w:rPr>
        <w:t xml:space="preserve">. Продолжительность процесса звездообразования (SF) составляет порядка 1 Mгода, как можно заключить из наблюдений молодых звездных скоплений, показывающих, что возраст звезд в них лежит в диапазоне от 0,3 млн. до 5,0 млн. лет </w:t>
      </w:r>
      <w:r w:rsidR="009B4AA2" w:rsidRPr="00832764">
        <w:rPr>
          <w:rFonts w:ascii="Times New Roman" w:hAnsi="Times New Roman" w:cs="Times New Roman"/>
          <w:sz w:val="28"/>
          <w:szCs w:val="28"/>
        </w:rPr>
        <w:t>[7]</w:t>
      </w:r>
      <w:r w:rsidRPr="00832764">
        <w:rPr>
          <w:rFonts w:ascii="Times New Roman" w:hAnsi="Times New Roman" w:cs="Times New Roman"/>
          <w:sz w:val="28"/>
          <w:szCs w:val="28"/>
        </w:rPr>
        <w:t>.</w:t>
      </w:r>
    </w:p>
    <w:p w14:paraId="4ECD5C08" w14:textId="77777777" w:rsidR="005D5DEC" w:rsidRDefault="005D5DEC" w:rsidP="0037134D">
      <w:pPr>
        <w:spacing w:after="0" w:line="240" w:lineRule="auto"/>
        <w:ind w:right="28" w:firstLine="567"/>
        <w:jc w:val="both"/>
        <w:rPr>
          <w:rFonts w:ascii="Times New Roman" w:hAnsi="Times New Roman" w:cs="Times New Roman"/>
          <w:sz w:val="28"/>
          <w:szCs w:val="28"/>
        </w:rPr>
      </w:pPr>
      <w:r w:rsidRPr="00832764">
        <w:rPr>
          <w:rFonts w:ascii="Times New Roman" w:hAnsi="Times New Roman" w:cs="Times New Roman"/>
          <w:sz w:val="28"/>
          <w:szCs w:val="28"/>
        </w:rPr>
        <w:t>Таким образом, в процессе образования гравитационно-связанных звездных кластеров можно выделить три фазы: 1) звездообразование (SF), 2) вытеснение остаточного звездообразующего газа и 3) бурная релаксация, являющаяся динамическим ответом кластера на вытеснение газа</w:t>
      </w:r>
      <w:r w:rsidR="00561B12">
        <w:rPr>
          <w:rFonts w:ascii="Times New Roman" w:hAnsi="Times New Roman" w:cs="Times New Roman"/>
          <w:sz w:val="28"/>
          <w:szCs w:val="28"/>
        </w:rPr>
        <w:t xml:space="preserve"> (рисунок 1.1)</w:t>
      </w:r>
      <w:r w:rsidRPr="00832764">
        <w:rPr>
          <w:rFonts w:ascii="Times New Roman" w:hAnsi="Times New Roman" w:cs="Times New Roman"/>
          <w:sz w:val="28"/>
          <w:szCs w:val="28"/>
        </w:rPr>
        <w:t xml:space="preserve">. </w:t>
      </w:r>
    </w:p>
    <w:p w14:paraId="37508256" w14:textId="77777777" w:rsidR="00561B12" w:rsidRDefault="00561B12" w:rsidP="0037134D">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noProof/>
          <w:color w:val="000000"/>
          <w:sz w:val="28"/>
          <w:szCs w:val="28"/>
          <w:lang w:eastAsia="ru-RU"/>
        </w:rPr>
        <w:drawing>
          <wp:inline distT="0" distB="0" distL="0" distR="0" wp14:anchorId="46C311CD" wp14:editId="448EC681">
            <wp:extent cx="4411345" cy="280162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1345" cy="2801620"/>
                    </a:xfrm>
                    <a:prstGeom prst="rect">
                      <a:avLst/>
                    </a:prstGeom>
                    <a:noFill/>
                    <a:ln>
                      <a:noFill/>
                    </a:ln>
                  </pic:spPr>
                </pic:pic>
              </a:graphicData>
            </a:graphic>
          </wp:inline>
        </w:drawing>
      </w:r>
    </w:p>
    <w:p w14:paraId="26A4F882" w14:textId="77777777" w:rsidR="00561B12" w:rsidRDefault="00561B12" w:rsidP="0037134D">
      <w:pPr>
        <w:spacing w:after="0" w:line="240" w:lineRule="auto"/>
        <w:ind w:firstLine="708"/>
        <w:jc w:val="center"/>
        <w:rPr>
          <w:rFonts w:ascii="Times New Roman" w:hAnsi="Times New Roman" w:cs="Times New Roman"/>
          <w:sz w:val="28"/>
          <w:szCs w:val="28"/>
          <w:lang w:val="kk-KZ"/>
        </w:rPr>
      </w:pPr>
    </w:p>
    <w:p w14:paraId="21DE4FD9" w14:textId="52672FF2" w:rsidR="00561B12" w:rsidRDefault="006D584D" w:rsidP="0037134D">
      <w:pPr>
        <w:spacing w:after="0" w:line="240" w:lineRule="auto"/>
        <w:ind w:right="28"/>
        <w:jc w:val="center"/>
        <w:rPr>
          <w:rFonts w:ascii="Times New Roman" w:hAnsi="Times New Roman" w:cs="Times New Roman"/>
          <w:sz w:val="28"/>
          <w:szCs w:val="28"/>
        </w:rPr>
      </w:pPr>
      <w:r>
        <w:rPr>
          <w:rFonts w:ascii="Times New Roman" w:hAnsi="Times New Roman" w:cs="Times New Roman"/>
          <w:sz w:val="28"/>
          <w:szCs w:val="28"/>
        </w:rPr>
        <w:t>Рисунок</w:t>
      </w:r>
      <w:r w:rsidR="00561B12">
        <w:rPr>
          <w:rFonts w:ascii="Times New Roman" w:hAnsi="Times New Roman" w:cs="Times New Roman"/>
          <w:sz w:val="28"/>
          <w:szCs w:val="28"/>
        </w:rPr>
        <w:t xml:space="preserve"> 1.1 – Схема формирования звездного скопления</w:t>
      </w:r>
    </w:p>
    <w:p w14:paraId="68A9E948" w14:textId="77777777" w:rsidR="00561B12" w:rsidRDefault="00561B12" w:rsidP="0037134D">
      <w:pPr>
        <w:spacing w:after="0" w:line="240" w:lineRule="auto"/>
        <w:ind w:right="28"/>
        <w:jc w:val="center"/>
        <w:rPr>
          <w:rFonts w:ascii="Times New Roman" w:hAnsi="Times New Roman" w:cs="Times New Roman"/>
          <w:sz w:val="28"/>
          <w:szCs w:val="28"/>
        </w:rPr>
      </w:pPr>
    </w:p>
    <w:p w14:paraId="59676ADD" w14:textId="77D78698" w:rsidR="00CE40EA" w:rsidRPr="00FA60CB" w:rsidRDefault="00CE40EA" w:rsidP="0037134D">
      <w:pPr>
        <w:spacing w:after="0" w:line="240" w:lineRule="auto"/>
        <w:ind w:right="28" w:firstLine="567"/>
        <w:jc w:val="both"/>
        <w:rPr>
          <w:rFonts w:ascii="Times New Roman" w:hAnsi="Times New Roman" w:cs="Times New Roman"/>
          <w:sz w:val="28"/>
          <w:szCs w:val="28"/>
        </w:rPr>
      </w:pPr>
      <w:r w:rsidRPr="00832764">
        <w:rPr>
          <w:rFonts w:ascii="Times New Roman" w:hAnsi="Times New Roman" w:cs="Times New Roman"/>
          <w:sz w:val="28"/>
          <w:szCs w:val="28"/>
        </w:rPr>
        <w:t>Динамика звезд в молодых кластерах в период их образования и после вытеснения газа пока еще не полностью понятна. Этот вопрос в последние годы был предметом интенсивного исследования с применением различных методов, начиная с метода прямого N-</w:t>
      </w:r>
      <w:r w:rsidRPr="00832764">
        <w:rPr>
          <w:rFonts w:ascii="Times New Roman" w:hAnsi="Times New Roman" w:cs="Times New Roman"/>
          <w:sz w:val="28"/>
          <w:szCs w:val="28"/>
          <w:lang w:val="en-US"/>
        </w:rPr>
        <w:t>body</w:t>
      </w:r>
      <w:r w:rsidRPr="00832764">
        <w:rPr>
          <w:rFonts w:ascii="Times New Roman" w:hAnsi="Times New Roman" w:cs="Times New Roman"/>
          <w:sz w:val="28"/>
          <w:szCs w:val="28"/>
        </w:rPr>
        <w:t xml:space="preserve"> моделирования.</w:t>
      </w:r>
      <w:r>
        <w:rPr>
          <w:rFonts w:ascii="Times New Roman" w:hAnsi="Times New Roman" w:cs="Times New Roman"/>
          <w:sz w:val="28"/>
          <w:szCs w:val="28"/>
        </w:rPr>
        <w:t xml:space="preserve"> В частности, было </w:t>
      </w:r>
      <w:r>
        <w:rPr>
          <w:rFonts w:ascii="Times New Roman" w:hAnsi="Times New Roman" w:cs="Times New Roman"/>
          <w:sz w:val="28"/>
          <w:szCs w:val="28"/>
        </w:rPr>
        <w:lastRenderedPageBreak/>
        <w:t>выяснено,</w:t>
      </w:r>
      <w:r w:rsidR="003D04D1">
        <w:rPr>
          <w:rFonts w:ascii="Times New Roman" w:hAnsi="Times New Roman" w:cs="Times New Roman"/>
          <w:sz w:val="28"/>
          <w:szCs w:val="28"/>
        </w:rPr>
        <w:t xml:space="preserve"> </w:t>
      </w:r>
      <w:r>
        <w:rPr>
          <w:rFonts w:ascii="Times New Roman" w:hAnsi="Times New Roman" w:cs="Times New Roman"/>
          <w:sz w:val="28"/>
          <w:szCs w:val="28"/>
        </w:rPr>
        <w:t>что</w:t>
      </w:r>
      <w:r w:rsidR="003D04D1">
        <w:rPr>
          <w:rFonts w:ascii="Times New Roman" w:hAnsi="Times New Roman" w:cs="Times New Roman"/>
          <w:sz w:val="28"/>
          <w:szCs w:val="28"/>
        </w:rPr>
        <w:t xml:space="preserve"> </w:t>
      </w:r>
      <w:r w:rsidRPr="00832764">
        <w:rPr>
          <w:rFonts w:ascii="Times New Roman" w:eastAsiaTheme="minorEastAsia" w:hAnsi="Times New Roman" w:cs="Times New Roman"/>
          <w:sz w:val="28"/>
          <w:szCs w:val="28"/>
          <w:lang w:val="kk-KZ"/>
        </w:rPr>
        <w:t>эволюционируя</w:t>
      </w:r>
      <w:r>
        <w:rPr>
          <w:rFonts w:ascii="Times New Roman" w:eastAsiaTheme="minorEastAsia" w:hAnsi="Times New Roman" w:cs="Times New Roman"/>
          <w:sz w:val="28"/>
          <w:szCs w:val="28"/>
          <w:lang w:val="kk-KZ"/>
        </w:rPr>
        <w:t xml:space="preserve"> в приливном поле галактики, рассеянные звездные скопления</w:t>
      </w:r>
      <w:r w:rsidRPr="00832764">
        <w:rPr>
          <w:rFonts w:ascii="Times New Roman" w:eastAsiaTheme="minorEastAsia" w:hAnsi="Times New Roman" w:cs="Times New Roman"/>
          <w:sz w:val="28"/>
          <w:szCs w:val="28"/>
          <w:lang w:val="kk-KZ"/>
        </w:rPr>
        <w:t xml:space="preserve"> со временем начинают распадаться, образуя в некоторых местах, соответсвующих точкам Лагранжа примерно в направлении движения (на орбите) скопления, области чуть повышенной концентрации, называемые приливными хвостами</w:t>
      </w:r>
      <w:r>
        <w:rPr>
          <w:rFonts w:ascii="Times New Roman" w:eastAsiaTheme="minorEastAsia" w:hAnsi="Times New Roman" w:cs="Times New Roman"/>
          <w:sz w:val="28"/>
          <w:szCs w:val="28"/>
          <w:lang w:val="kk-KZ"/>
        </w:rPr>
        <w:t xml:space="preserve">. На рисунке 1.2 для примера показан вид звездного скопления с приливными хвостами согласно численному моделированию, проведенному исследователями нашей лаборатории вычислительной астрофизики КазНУ им. аль-Фараби совместно с учеными Института астрофизик Хайдельбергского университета. Возраст м скопления </w:t>
      </w:r>
      <w:r w:rsidR="005A6D9A">
        <w:rPr>
          <w:rFonts w:ascii="Times New Roman" w:eastAsiaTheme="minorEastAsia" w:hAnsi="Times New Roman" w:cs="Times New Roman"/>
          <w:sz w:val="28"/>
          <w:szCs w:val="28"/>
          <w:lang w:val="kk-KZ"/>
        </w:rPr>
        <w:t>220</w:t>
      </w:r>
      <w:r>
        <w:rPr>
          <w:rFonts w:ascii="Times New Roman" w:eastAsiaTheme="minorEastAsia" w:hAnsi="Times New Roman" w:cs="Times New Roman"/>
          <w:sz w:val="28"/>
          <w:szCs w:val="28"/>
          <w:lang w:val="kk-KZ"/>
        </w:rPr>
        <w:t xml:space="preserve"> Млет, количество звезд – </w:t>
      </w:r>
      <w:r>
        <w:rPr>
          <w:rFonts w:ascii="Times New Roman" w:hAnsi="Times New Roman" w:cs="Times New Roman"/>
          <w:sz w:val="28"/>
          <w:szCs w:val="28"/>
          <w:lang w:val="kk-KZ"/>
        </w:rPr>
        <w:t>20690, галактическая долгота - 56</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.505, галактическая широта -  +24</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.37, гелиоцентрическое расстояние -  ≈130 пк</w:t>
      </w:r>
      <w:r w:rsidR="00FA60CB" w:rsidRPr="00FA60CB">
        <w:rPr>
          <w:rFonts w:ascii="Times New Roman" w:hAnsi="Times New Roman" w:cs="Times New Roman"/>
          <w:sz w:val="28"/>
          <w:szCs w:val="28"/>
        </w:rPr>
        <w:t xml:space="preserve"> [8].</w:t>
      </w:r>
    </w:p>
    <w:p w14:paraId="6F7B75DA" w14:textId="77777777" w:rsidR="00CE40EA" w:rsidRDefault="00CE40EA" w:rsidP="0037134D">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34622552" wp14:editId="343E8831">
            <wp:extent cx="4879340" cy="3649980"/>
            <wp:effectExtent l="0" t="0" r="0" b="7620"/>
            <wp:docPr id="15" name="Рисунок 15" descr="Описание: D:\Мои документы\Бекдаулет\Saya\xy_be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D:\Мои документы\Бекдаулет\Saya\xy_bek.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9340" cy="3649980"/>
                    </a:xfrm>
                    <a:prstGeom prst="rect">
                      <a:avLst/>
                    </a:prstGeom>
                    <a:noFill/>
                    <a:ln>
                      <a:noFill/>
                    </a:ln>
                  </pic:spPr>
                </pic:pic>
              </a:graphicData>
            </a:graphic>
          </wp:inline>
        </w:drawing>
      </w:r>
    </w:p>
    <w:p w14:paraId="6E6516AA" w14:textId="77777777" w:rsidR="00CE40EA" w:rsidRDefault="00CE40EA" w:rsidP="0037134D">
      <w:pPr>
        <w:autoSpaceDE w:val="0"/>
        <w:autoSpaceDN w:val="0"/>
        <w:adjustRightInd w:val="0"/>
        <w:spacing w:after="0" w:line="240" w:lineRule="auto"/>
        <w:jc w:val="center"/>
        <w:rPr>
          <w:rFonts w:ascii="Times New Roman" w:hAnsi="Times New Roman" w:cs="Times New Roman"/>
          <w:sz w:val="28"/>
          <w:szCs w:val="28"/>
          <w:lang w:val="kk-KZ"/>
        </w:rPr>
      </w:pPr>
    </w:p>
    <w:p w14:paraId="37237C4F" w14:textId="77777777" w:rsidR="00CE40EA" w:rsidRDefault="005A6D9A" w:rsidP="0037134D">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Рисунок 1.2 – Пространственное распределение звезд скопления возрастом 220 Млет в проекции на плоскость </w:t>
      </w:r>
      <w:r w:rsidR="00CE40EA">
        <w:rPr>
          <w:rFonts w:ascii="Times New Roman" w:hAnsi="Times New Roman" w:cs="Times New Roman"/>
          <w:i/>
          <w:sz w:val="28"/>
          <w:szCs w:val="28"/>
          <w:lang w:val="kk-KZ"/>
        </w:rPr>
        <w:t>XY</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по результатам численного моделирования</w:t>
      </w:r>
    </w:p>
    <w:p w14:paraId="6764A29C" w14:textId="77777777" w:rsidR="005A6D9A" w:rsidRDefault="005A6D9A" w:rsidP="0037134D">
      <w:pPr>
        <w:autoSpaceDE w:val="0"/>
        <w:autoSpaceDN w:val="0"/>
        <w:adjustRightInd w:val="0"/>
        <w:spacing w:after="0" w:line="240" w:lineRule="auto"/>
        <w:jc w:val="center"/>
        <w:rPr>
          <w:rFonts w:ascii="Times New Roman" w:hAnsi="Times New Roman" w:cs="Times New Roman"/>
          <w:sz w:val="28"/>
          <w:szCs w:val="28"/>
          <w:lang w:val="kk-KZ"/>
        </w:rPr>
      </w:pPr>
    </w:p>
    <w:p w14:paraId="1ABF388E" w14:textId="4620CA66" w:rsidR="00457F90" w:rsidRPr="00832764" w:rsidRDefault="005A6D9A" w:rsidP="0037134D">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Однако </w:t>
      </w:r>
      <w:r w:rsidRPr="00832764">
        <w:rPr>
          <w:rFonts w:ascii="Times New Roman" w:hAnsi="Times New Roman" w:cs="Times New Roman"/>
          <w:sz w:val="28"/>
          <w:szCs w:val="28"/>
        </w:rPr>
        <w:t xml:space="preserve">в данных наблюдений </w:t>
      </w:r>
      <w:r>
        <w:rPr>
          <w:rFonts w:ascii="Times New Roman" w:hAnsi="Times New Roman" w:cs="Times New Roman"/>
          <w:sz w:val="28"/>
          <w:szCs w:val="28"/>
        </w:rPr>
        <w:t xml:space="preserve">приливные структуры обнаружить </w:t>
      </w:r>
      <w:r w:rsidRPr="00832764">
        <w:rPr>
          <w:rFonts w:ascii="Times New Roman" w:hAnsi="Times New Roman" w:cs="Times New Roman"/>
          <w:sz w:val="28"/>
          <w:szCs w:val="28"/>
        </w:rPr>
        <w:t>не удавалось</w:t>
      </w:r>
      <w:r>
        <w:rPr>
          <w:rFonts w:ascii="Times New Roman" w:hAnsi="Times New Roman" w:cs="Times New Roman"/>
          <w:sz w:val="28"/>
          <w:szCs w:val="28"/>
        </w:rPr>
        <w:t>.</w:t>
      </w:r>
      <w:r w:rsidRPr="00832764">
        <w:rPr>
          <w:rFonts w:ascii="Times New Roman" w:hAnsi="Times New Roman" w:cs="Times New Roman"/>
          <w:sz w:val="28"/>
          <w:szCs w:val="28"/>
        </w:rPr>
        <w:t xml:space="preserve"> Трудности их обнаружения связаны с небольшим количеством звезд в них, из-за чего они терялись на фоне звезд плотного галактического поля. С появлением же каталога GAIA DR2, в котором приведены астрометрические и фотометрические параметры для беспрецедентно большого числа звезд, измеренные с высокой степенью точности</w:t>
      </w:r>
      <w:r w:rsidR="003D04D1">
        <w:rPr>
          <w:rFonts w:ascii="Times New Roman" w:hAnsi="Times New Roman" w:cs="Times New Roman"/>
          <w:sz w:val="28"/>
          <w:szCs w:val="28"/>
        </w:rPr>
        <w:t xml:space="preserve"> </w:t>
      </w:r>
      <w:r w:rsidRPr="00832764">
        <w:rPr>
          <w:rFonts w:ascii="Times New Roman" w:hAnsi="Times New Roman" w:cs="Times New Roman"/>
          <w:sz w:val="28"/>
          <w:szCs w:val="28"/>
        </w:rPr>
        <w:t>и</w:t>
      </w:r>
      <w:r w:rsidR="003D04D1">
        <w:rPr>
          <w:rFonts w:ascii="Times New Roman" w:hAnsi="Times New Roman" w:cs="Times New Roman"/>
          <w:sz w:val="28"/>
          <w:szCs w:val="28"/>
        </w:rPr>
        <w:t xml:space="preserve"> </w:t>
      </w:r>
      <w:r w:rsidRPr="00832764">
        <w:rPr>
          <w:rFonts w:ascii="Times New Roman" w:hAnsi="Times New Roman" w:cs="Times New Roman"/>
          <w:sz w:val="28"/>
          <w:szCs w:val="28"/>
        </w:rPr>
        <w:t xml:space="preserve"> гомогенности, поиск приливных хвостов стал возможным.</w:t>
      </w:r>
      <w:r>
        <w:rPr>
          <w:rFonts w:ascii="Times New Roman" w:hAnsi="Times New Roman" w:cs="Times New Roman"/>
          <w:sz w:val="28"/>
          <w:szCs w:val="28"/>
        </w:rPr>
        <w:t xml:space="preserve"> Этому и посвящена настоящая работа</w:t>
      </w:r>
      <w:r w:rsidR="00457F90" w:rsidRPr="00832764">
        <w:rPr>
          <w:rFonts w:ascii="Times New Roman" w:hAnsi="Times New Roman" w:cs="Times New Roman"/>
          <w:b/>
          <w:sz w:val="28"/>
          <w:szCs w:val="28"/>
        </w:rPr>
        <w:br w:type="page"/>
      </w:r>
    </w:p>
    <w:p w14:paraId="34E9590F" w14:textId="77777777" w:rsidR="00E152AB" w:rsidRPr="00832764" w:rsidRDefault="00E4029E" w:rsidP="0037134D">
      <w:pPr>
        <w:spacing w:after="0" w:line="240" w:lineRule="auto"/>
        <w:jc w:val="center"/>
        <w:rPr>
          <w:rFonts w:ascii="Times New Roman" w:hAnsi="Times New Roman" w:cs="Times New Roman"/>
          <w:sz w:val="28"/>
          <w:szCs w:val="28"/>
          <w:lang w:val="kk-KZ"/>
        </w:rPr>
      </w:pPr>
      <w:r w:rsidRPr="00832764">
        <w:rPr>
          <w:rFonts w:ascii="Times New Roman" w:hAnsi="Times New Roman" w:cs="Times New Roman"/>
          <w:b/>
          <w:sz w:val="28"/>
          <w:szCs w:val="28"/>
        </w:rPr>
        <w:lastRenderedPageBreak/>
        <w:t>2</w:t>
      </w:r>
      <w:r w:rsidR="00E152AB" w:rsidRPr="00832764">
        <w:rPr>
          <w:rFonts w:ascii="Times New Roman" w:hAnsi="Times New Roman" w:cs="Times New Roman"/>
          <w:b/>
          <w:sz w:val="28"/>
          <w:szCs w:val="28"/>
        </w:rPr>
        <w:t xml:space="preserve"> МЕТОДЫ ИССЛЕДОВАНИЯ</w:t>
      </w:r>
    </w:p>
    <w:p w14:paraId="770A5423" w14:textId="77777777" w:rsidR="00DE4281" w:rsidRDefault="00DE4281" w:rsidP="0037134D">
      <w:pPr>
        <w:spacing w:after="0" w:line="240" w:lineRule="auto"/>
        <w:ind w:firstLine="567"/>
        <w:jc w:val="both"/>
        <w:rPr>
          <w:rFonts w:ascii="Times New Roman" w:hAnsi="Times New Roman" w:cs="Times New Roman"/>
          <w:b/>
          <w:sz w:val="28"/>
          <w:szCs w:val="28"/>
          <w:lang w:val="kk-KZ"/>
        </w:rPr>
      </w:pPr>
    </w:p>
    <w:p w14:paraId="624AABB0" w14:textId="77777777" w:rsidR="00832764" w:rsidRDefault="00832764" w:rsidP="0037134D">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2.1 Каталог </w:t>
      </w:r>
      <w:r w:rsidR="00636930" w:rsidRPr="00636930">
        <w:rPr>
          <w:rFonts w:ascii="Times New Roman" w:hAnsi="Times New Roman" w:cs="Times New Roman"/>
          <w:b/>
          <w:sz w:val="28"/>
          <w:szCs w:val="28"/>
          <w:lang w:val="kk-KZ"/>
        </w:rPr>
        <w:t>Gaia Data Release 2</w:t>
      </w:r>
    </w:p>
    <w:p w14:paraId="65A96B35" w14:textId="73017FA5" w:rsidR="00832764" w:rsidRDefault="00636930" w:rsidP="0037134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исследования велись на базе данных обнародованного в 2018 г. о</w:t>
      </w:r>
      <w:r w:rsidR="00832764">
        <w:rPr>
          <w:rFonts w:ascii="Times New Roman" w:hAnsi="Times New Roman" w:cs="Times New Roman"/>
          <w:sz w:val="28"/>
          <w:szCs w:val="28"/>
        </w:rPr>
        <w:t>сновно</w:t>
      </w:r>
      <w:r>
        <w:rPr>
          <w:rFonts w:ascii="Times New Roman" w:hAnsi="Times New Roman" w:cs="Times New Roman"/>
          <w:sz w:val="28"/>
          <w:szCs w:val="28"/>
        </w:rPr>
        <w:t>го</w:t>
      </w:r>
      <w:r w:rsidR="00832764">
        <w:rPr>
          <w:rFonts w:ascii="Times New Roman" w:hAnsi="Times New Roman" w:cs="Times New Roman"/>
          <w:sz w:val="28"/>
          <w:szCs w:val="28"/>
        </w:rPr>
        <w:t xml:space="preserve"> каталог</w:t>
      </w:r>
      <w:r>
        <w:rPr>
          <w:rFonts w:ascii="Times New Roman" w:hAnsi="Times New Roman" w:cs="Times New Roman"/>
          <w:sz w:val="28"/>
          <w:szCs w:val="28"/>
        </w:rPr>
        <w:t>а</w:t>
      </w:r>
      <w:r w:rsidR="00832764">
        <w:rPr>
          <w:rFonts w:ascii="Times New Roman" w:hAnsi="Times New Roman" w:cs="Times New Roman"/>
          <w:sz w:val="28"/>
          <w:szCs w:val="28"/>
        </w:rPr>
        <w:t xml:space="preserve"> данных </w:t>
      </w:r>
      <w:r>
        <w:rPr>
          <w:rFonts w:ascii="Times New Roman" w:hAnsi="Times New Roman" w:cs="Times New Roman"/>
          <w:sz w:val="28"/>
          <w:szCs w:val="28"/>
        </w:rPr>
        <w:t>Gaia D</w:t>
      </w:r>
      <w:r w:rsidRPr="005A6D9A">
        <w:rPr>
          <w:rFonts w:ascii="Times New Roman" w:hAnsi="Times New Roman" w:cs="Times New Roman"/>
          <w:sz w:val="28"/>
          <w:szCs w:val="28"/>
        </w:rPr>
        <w:t>R2</w:t>
      </w:r>
      <w:r w:rsidR="00832764">
        <w:rPr>
          <w:rFonts w:ascii="Times New Roman" w:hAnsi="Times New Roman" w:cs="Times New Roman"/>
          <w:sz w:val="28"/>
          <w:szCs w:val="28"/>
        </w:rPr>
        <w:t>,</w:t>
      </w:r>
      <w:r>
        <w:rPr>
          <w:rFonts w:ascii="Times New Roman" w:hAnsi="Times New Roman" w:cs="Times New Roman"/>
          <w:sz w:val="28"/>
          <w:szCs w:val="28"/>
        </w:rPr>
        <w:t xml:space="preserve"> который</w:t>
      </w:r>
      <w:r w:rsidR="00832764">
        <w:rPr>
          <w:rFonts w:ascii="Times New Roman" w:hAnsi="Times New Roman" w:cs="Times New Roman"/>
          <w:sz w:val="28"/>
          <w:szCs w:val="28"/>
        </w:rPr>
        <w:t xml:space="preserve"> содержит пятипараметрические астрометрические решения (координаты, собственные движения и параллаксы) для 1 330 млн звезд, видимые звездные величины в фотометрической полосе Gaia G, а также  в красной и голубой полосах GBP, GRP для 1 1 380 млн звезд</w:t>
      </w:r>
      <w:r w:rsidR="00FA60CB">
        <w:rPr>
          <w:rFonts w:ascii="Times New Roman" w:hAnsi="Times New Roman" w:cs="Times New Roman"/>
          <w:sz w:val="28"/>
          <w:szCs w:val="28"/>
        </w:rPr>
        <w:t xml:space="preserve"> </w:t>
      </w:r>
      <w:r w:rsidR="00FA60CB" w:rsidRPr="005A6D9A">
        <w:rPr>
          <w:rFonts w:ascii="Times New Roman" w:hAnsi="Times New Roman" w:cs="Times New Roman"/>
          <w:sz w:val="28"/>
          <w:szCs w:val="28"/>
        </w:rPr>
        <w:t>[</w:t>
      </w:r>
      <w:r w:rsidR="00FA60CB" w:rsidRPr="00FA60CB">
        <w:rPr>
          <w:rFonts w:ascii="Times New Roman" w:hAnsi="Times New Roman" w:cs="Times New Roman"/>
          <w:sz w:val="28"/>
          <w:szCs w:val="28"/>
        </w:rPr>
        <w:t>9</w:t>
      </w:r>
      <w:r w:rsidR="00FA60CB" w:rsidRPr="005A6D9A">
        <w:rPr>
          <w:rFonts w:ascii="Times New Roman" w:hAnsi="Times New Roman" w:cs="Times New Roman"/>
          <w:sz w:val="28"/>
          <w:szCs w:val="28"/>
        </w:rPr>
        <w:t>]</w:t>
      </w:r>
      <w:r w:rsidR="00832764">
        <w:rPr>
          <w:rFonts w:ascii="Times New Roman" w:hAnsi="Times New Roman" w:cs="Times New Roman"/>
          <w:sz w:val="28"/>
          <w:szCs w:val="28"/>
        </w:rPr>
        <w:t xml:space="preserve">. Массив астрометрических и, в ряде отношений, фотометрических данных Gaia является беспрецедентным по </w:t>
      </w:r>
      <w:r w:rsidR="006D584D">
        <w:rPr>
          <w:rFonts w:ascii="Times New Roman" w:hAnsi="Times New Roman" w:cs="Times New Roman"/>
          <w:sz w:val="28"/>
          <w:szCs w:val="28"/>
        </w:rPr>
        <w:t>объему, точности</w:t>
      </w:r>
      <w:r>
        <w:rPr>
          <w:rFonts w:ascii="Times New Roman" w:hAnsi="Times New Roman" w:cs="Times New Roman"/>
          <w:sz w:val="28"/>
          <w:szCs w:val="28"/>
        </w:rPr>
        <w:t xml:space="preserve"> и гомогенности</w:t>
      </w:r>
      <w:r w:rsidR="00832764">
        <w:rPr>
          <w:rFonts w:ascii="Times New Roman" w:hAnsi="Times New Roman" w:cs="Times New Roman"/>
          <w:sz w:val="28"/>
          <w:szCs w:val="28"/>
        </w:rPr>
        <w:t>, что</w:t>
      </w:r>
      <w:r>
        <w:rPr>
          <w:rFonts w:ascii="Times New Roman" w:hAnsi="Times New Roman" w:cs="Times New Roman"/>
          <w:sz w:val="28"/>
          <w:szCs w:val="28"/>
        </w:rPr>
        <w:t>,</w:t>
      </w:r>
      <w:r w:rsidR="00832764">
        <w:rPr>
          <w:rFonts w:ascii="Times New Roman" w:hAnsi="Times New Roman" w:cs="Times New Roman"/>
          <w:sz w:val="28"/>
          <w:szCs w:val="28"/>
        </w:rPr>
        <w:t xml:space="preserve"> </w:t>
      </w:r>
      <w:r>
        <w:rPr>
          <w:rFonts w:ascii="Times New Roman" w:hAnsi="Times New Roman" w:cs="Times New Roman"/>
          <w:sz w:val="28"/>
          <w:szCs w:val="28"/>
        </w:rPr>
        <w:t>в частности,</w:t>
      </w:r>
      <w:r w:rsidR="00832764">
        <w:rPr>
          <w:rFonts w:ascii="Times New Roman" w:hAnsi="Times New Roman" w:cs="Times New Roman"/>
          <w:sz w:val="28"/>
          <w:szCs w:val="28"/>
        </w:rPr>
        <w:t xml:space="preserve"> позвол</w:t>
      </w:r>
      <w:r>
        <w:rPr>
          <w:rFonts w:ascii="Times New Roman" w:hAnsi="Times New Roman" w:cs="Times New Roman"/>
          <w:sz w:val="28"/>
          <w:szCs w:val="28"/>
        </w:rPr>
        <w:t xml:space="preserve">яет вести намного более эффективный, чем ранее, поиск и исследование </w:t>
      </w:r>
      <w:r w:rsidR="006D584D">
        <w:rPr>
          <w:rFonts w:ascii="Times New Roman" w:hAnsi="Times New Roman" w:cs="Times New Roman"/>
          <w:sz w:val="28"/>
          <w:szCs w:val="28"/>
        </w:rPr>
        <w:t>различных</w:t>
      </w:r>
      <w:r>
        <w:rPr>
          <w:rFonts w:ascii="Times New Roman" w:hAnsi="Times New Roman" w:cs="Times New Roman"/>
          <w:sz w:val="28"/>
          <w:szCs w:val="28"/>
        </w:rPr>
        <w:t xml:space="preserve"> структур в Галактике.</w:t>
      </w:r>
      <w:r w:rsidR="00832764">
        <w:rPr>
          <w:rFonts w:ascii="Times New Roman" w:hAnsi="Times New Roman" w:cs="Times New Roman"/>
          <w:sz w:val="28"/>
          <w:szCs w:val="28"/>
        </w:rPr>
        <w:t xml:space="preserve"> </w:t>
      </w:r>
    </w:p>
    <w:p w14:paraId="2F82BC27" w14:textId="77777777" w:rsidR="00832764" w:rsidRDefault="00832764" w:rsidP="0037134D">
      <w:pPr>
        <w:tabs>
          <w:tab w:val="left" w:pos="993"/>
        </w:tabs>
        <w:spacing w:after="0" w:line="240" w:lineRule="auto"/>
        <w:ind w:firstLine="567"/>
        <w:jc w:val="both"/>
        <w:rPr>
          <w:rFonts w:ascii="Times New Roman" w:hAnsi="Times New Roman" w:cs="Times New Roman"/>
          <w:sz w:val="28"/>
          <w:szCs w:val="28"/>
          <w:highlight w:val="yellow"/>
          <w:lang w:val="kk-KZ"/>
        </w:rPr>
      </w:pPr>
      <w:r w:rsidRPr="00636930">
        <w:rPr>
          <w:rFonts w:ascii="Times New Roman" w:hAnsi="Times New Roman" w:cs="Times New Roman"/>
          <w:sz w:val="28"/>
          <w:szCs w:val="28"/>
        </w:rPr>
        <w:t>Кроме того, Gaia предоставляет пользователю не только обработанные данные, но и большое число технических характеристик параметров их обработки, что позволяет</w:t>
      </w:r>
      <w:r w:rsidR="00636930">
        <w:rPr>
          <w:rFonts w:ascii="Times New Roman" w:hAnsi="Times New Roman" w:cs="Times New Roman"/>
          <w:sz w:val="28"/>
          <w:szCs w:val="28"/>
        </w:rPr>
        <w:t xml:space="preserve"> </w:t>
      </w:r>
      <w:r w:rsidRPr="00636930">
        <w:rPr>
          <w:rFonts w:ascii="Times New Roman" w:hAnsi="Times New Roman" w:cs="Times New Roman"/>
          <w:sz w:val="28"/>
          <w:szCs w:val="28"/>
        </w:rPr>
        <w:t>исследователю при обращении к этим данным делать сознательный выбор в отношении требуемых параметров своей выборки</w:t>
      </w:r>
    </w:p>
    <w:p w14:paraId="4578ED39" w14:textId="77777777" w:rsidR="00832764" w:rsidRPr="00832764" w:rsidRDefault="00832764" w:rsidP="0037134D">
      <w:pPr>
        <w:spacing w:after="0" w:line="240" w:lineRule="auto"/>
        <w:ind w:firstLine="567"/>
        <w:jc w:val="both"/>
        <w:rPr>
          <w:rFonts w:ascii="Times New Roman" w:hAnsi="Times New Roman" w:cs="Times New Roman"/>
          <w:b/>
          <w:sz w:val="28"/>
          <w:szCs w:val="28"/>
          <w:lang w:val="kk-KZ"/>
        </w:rPr>
      </w:pPr>
    </w:p>
    <w:p w14:paraId="4B31815E" w14:textId="77777777" w:rsidR="003C202C" w:rsidRPr="00832764" w:rsidRDefault="004165EE" w:rsidP="0037134D">
      <w:pPr>
        <w:spacing w:after="0" w:line="240" w:lineRule="auto"/>
        <w:ind w:firstLine="567"/>
        <w:jc w:val="both"/>
        <w:rPr>
          <w:rFonts w:ascii="Times New Roman" w:hAnsi="Times New Roman" w:cs="Times New Roman"/>
          <w:b/>
          <w:sz w:val="28"/>
          <w:szCs w:val="28"/>
          <w:lang w:val="kk-KZ"/>
        </w:rPr>
      </w:pPr>
      <w:r w:rsidRPr="00832764">
        <w:rPr>
          <w:rFonts w:ascii="Times New Roman" w:hAnsi="Times New Roman" w:cs="Times New Roman"/>
          <w:b/>
          <w:sz w:val="28"/>
          <w:szCs w:val="28"/>
          <w:lang w:val="kk-KZ"/>
        </w:rPr>
        <w:t>2.</w:t>
      </w:r>
      <w:r w:rsidR="00832764">
        <w:rPr>
          <w:rFonts w:ascii="Times New Roman" w:hAnsi="Times New Roman" w:cs="Times New Roman"/>
          <w:b/>
          <w:sz w:val="28"/>
          <w:szCs w:val="28"/>
          <w:lang w:val="kk-KZ"/>
        </w:rPr>
        <w:t>2</w:t>
      </w:r>
      <w:r w:rsidR="00D75ADD" w:rsidRPr="00832764">
        <w:rPr>
          <w:rFonts w:ascii="Times New Roman" w:hAnsi="Times New Roman" w:cs="Times New Roman"/>
          <w:b/>
          <w:sz w:val="28"/>
          <w:szCs w:val="28"/>
          <w:lang w:val="kk-KZ"/>
        </w:rPr>
        <w:t xml:space="preserve"> </w:t>
      </w:r>
      <w:r w:rsidRPr="00832764">
        <w:rPr>
          <w:rFonts w:ascii="Times New Roman" w:hAnsi="Times New Roman" w:cs="Times New Roman"/>
          <w:b/>
          <w:sz w:val="28"/>
          <w:szCs w:val="28"/>
          <w:lang w:val="kk-KZ"/>
        </w:rPr>
        <w:t>Перевод координат и скоростей звезд из экваториальной системы координат в прямоунольную галактическую</w:t>
      </w:r>
    </w:p>
    <w:p w14:paraId="453CCEF0" w14:textId="580293F5" w:rsidR="00994B55" w:rsidRPr="00832764" w:rsidRDefault="006D584D" w:rsidP="003713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32764">
        <w:rPr>
          <w:rFonts w:ascii="Times New Roman" w:hAnsi="Times New Roman" w:cs="Times New Roman"/>
          <w:sz w:val="28"/>
          <w:szCs w:val="28"/>
        </w:rPr>
        <w:t>Переход</w:t>
      </w:r>
      <w:r w:rsidR="00994B55" w:rsidRPr="00832764">
        <w:rPr>
          <w:rFonts w:ascii="Times New Roman" w:hAnsi="Times New Roman" w:cs="Times New Roman"/>
          <w:sz w:val="28"/>
          <w:szCs w:val="28"/>
        </w:rPr>
        <w:t xml:space="preserve"> </w:t>
      </w:r>
      <w:r w:rsidRPr="00832764">
        <w:rPr>
          <w:rFonts w:ascii="Times New Roman" w:hAnsi="Times New Roman" w:cs="Times New Roman"/>
          <w:sz w:val="28"/>
          <w:szCs w:val="28"/>
        </w:rPr>
        <w:t>от</w:t>
      </w:r>
      <w:r w:rsidR="00994B55" w:rsidRPr="00832764">
        <w:rPr>
          <w:rFonts w:ascii="Times New Roman" w:hAnsi="Times New Roman" w:cs="Times New Roman"/>
          <w:sz w:val="28"/>
          <w:szCs w:val="28"/>
        </w:rPr>
        <w:t xml:space="preserve"> сферических </w:t>
      </w:r>
      <w:r w:rsidRPr="00832764">
        <w:rPr>
          <w:rFonts w:ascii="Times New Roman" w:hAnsi="Times New Roman" w:cs="Times New Roman"/>
          <w:sz w:val="28"/>
          <w:szCs w:val="28"/>
        </w:rPr>
        <w:t>координат</w:t>
      </w:r>
      <w:r w:rsidR="00994B55" w:rsidRPr="00832764">
        <w:rPr>
          <w:rFonts w:ascii="Times New Roman" w:hAnsi="Times New Roman" w:cs="Times New Roman"/>
          <w:sz w:val="28"/>
          <w:szCs w:val="28"/>
        </w:rPr>
        <w:t xml:space="preserve"> </w:t>
      </w:r>
      <w:r w:rsidR="00994B55" w:rsidRPr="00832764">
        <w:rPr>
          <w:rFonts w:ascii="Times New Roman" w:hAnsi="Times New Roman" w:cs="Times New Roman"/>
          <w:sz w:val="28"/>
          <w:szCs w:val="28"/>
          <w:lang w:val="kk-KZ"/>
        </w:rPr>
        <w:t>к декартo</w:t>
      </w:r>
      <w:r w:rsidR="00CF0AA6" w:rsidRPr="00832764">
        <w:rPr>
          <w:rFonts w:ascii="Times New Roman" w:hAnsi="Times New Roman" w:cs="Times New Roman"/>
          <w:sz w:val="28"/>
          <w:szCs w:val="28"/>
          <w:lang w:val="kk-KZ"/>
        </w:rPr>
        <w:t>вым</w:t>
      </w:r>
      <w:r w:rsidR="00CF0AA6" w:rsidRPr="00832764">
        <w:rPr>
          <w:rFonts w:ascii="Times New Roman" w:hAnsi="Times New Roman" w:cs="Times New Roman"/>
          <w:sz w:val="28"/>
          <w:szCs w:val="28"/>
        </w:rPr>
        <w:t xml:space="preserve"> осуществляется</w:t>
      </w:r>
      <w:r w:rsidR="00994B55" w:rsidRPr="00832764">
        <w:rPr>
          <w:rFonts w:ascii="Times New Roman" w:hAnsi="Times New Roman" w:cs="Times New Roman"/>
          <w:sz w:val="28"/>
          <w:szCs w:val="28"/>
        </w:rPr>
        <w:t xml:space="preserve"> </w:t>
      </w:r>
      <w:r w:rsidR="00994B55" w:rsidRPr="00832764">
        <w:rPr>
          <w:rFonts w:ascii="Times New Roman" w:hAnsi="Times New Roman" w:cs="Times New Roman"/>
          <w:sz w:val="28"/>
          <w:szCs w:val="28"/>
          <w:lang w:val="kk-KZ"/>
        </w:rPr>
        <w:t>пo следующим фoрмулам</w:t>
      </w:r>
      <w:r w:rsidR="00994B55" w:rsidRPr="00832764">
        <w:rPr>
          <w:rFonts w:ascii="Times New Roman" w:hAnsi="Times New Roman" w:cs="Times New Roman"/>
          <w:sz w:val="28"/>
          <w:szCs w:val="28"/>
        </w:rPr>
        <w:t>:</w:t>
      </w:r>
    </w:p>
    <w:p w14:paraId="48DB9438" w14:textId="77777777" w:rsidR="00994B55" w:rsidRPr="00832764" w:rsidRDefault="00994B55" w:rsidP="0037134D">
      <w:pPr>
        <w:autoSpaceDE w:val="0"/>
        <w:autoSpaceDN w:val="0"/>
        <w:adjustRightInd w:val="0"/>
        <w:spacing w:after="0" w:line="240" w:lineRule="auto"/>
        <w:jc w:val="center"/>
        <w:rPr>
          <w:rFonts w:ascii="Times New Roman" w:hAnsi="Times New Roman" w:cs="Times New Roman"/>
          <w:sz w:val="28"/>
          <w:szCs w:val="28"/>
          <w:lang w:val="en-US"/>
        </w:rPr>
      </w:pPr>
      <w:r w:rsidRPr="00832764">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DFB8BA0" wp14:editId="16287270">
                <wp:simplePos x="0" y="0"/>
                <wp:positionH relativeFrom="column">
                  <wp:posOffset>5255565</wp:posOffset>
                </wp:positionH>
                <wp:positionV relativeFrom="paragraph">
                  <wp:posOffset>151257</wp:posOffset>
                </wp:positionV>
                <wp:extent cx="491490" cy="375285"/>
                <wp:effectExtent l="0" t="0" r="381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FEC57" w14:textId="77777777" w:rsidR="008C6B07" w:rsidRDefault="008C6B07" w:rsidP="00994B55">
                            <w:pPr>
                              <w:rPr>
                                <w:rFonts w:ascii="Times New Roman" w:hAnsi="Times New Roman" w:cs="Times New Roman"/>
                                <w:sz w:val="24"/>
                                <w:szCs w:val="24"/>
                              </w:rPr>
                            </w:pPr>
                            <w:r>
                              <w:rPr>
                                <w:rFonts w:ascii="Times New Roman" w:hAnsi="Times New Roman" w:cs="Times New Roman"/>
                                <w:sz w:val="24"/>
                                <w:szCs w:val="24"/>
                                <w:lang w:val="en-US"/>
                              </w:rPr>
                              <w:t>(2.</w:t>
                            </w:r>
                            <w:r w:rsidR="00C03F01">
                              <w:rPr>
                                <w:rFonts w:ascii="Times New Roman" w:hAnsi="Times New Roman" w:cs="Times New Roman"/>
                                <w:sz w:val="24"/>
                                <w:szCs w:val="24"/>
                              </w:rPr>
                              <w:t>1</w:t>
                            </w:r>
                            <w:r>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FB8BA0" id="_x0000_t202" coordsize="21600,21600" o:spt="202" path="m,l,21600r21600,l21600,xe">
                <v:stroke joinstyle="miter"/>
                <v:path gradientshapeok="t" o:connecttype="rect"/>
              </v:shapetype>
              <v:shape id="Поле 3" o:spid="_x0000_s1026" type="#_x0000_t202" style="position:absolute;left:0;text-align:left;margin-left:413.8pt;margin-top:11.9pt;width:38.7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H0EwIAAPUDAAAOAAAAZHJzL2Uyb0RvYy54bWysU12O0zAQfkfiDpbfafrL7kZNV0tXRUjL&#10;j7RwAMdxEovEY8Zuk3IZTrFPSJyhR2LstKXAG8IPlscz/ma+b8bL275t2E6h02AyPhmNOVNGQqFN&#10;lfFPHzcvrjlzXphCNGBUxvfK8dvV82fLzqZqCjU0hUJGIMalnc147b1Nk8TJWrXCjcAqQ84SsBWe&#10;TKySAkVH6G2TTMfjl0kHWFgEqZyj2/vByVcRvyyV9O/L0inPmoxTbT7uGPc87MlqKdIKha21PJYh&#10;/qGKVmhDSc9Q98ILtkX9F1SrJYKD0o8ktAmUpZYqciA2k/EfbB5rYVXkQuI4e5bJ/T9Y+W73AZku&#10;Mj7jzIiWWnT4dvhx+H54YrOgTmddSkGPlsJ8/wp66nJk6uwDyM+OGVjXwlTqDhG6WomCqpuEl8nF&#10;0wHHBZC8ewsFpRFbDxGoL7EN0pEYjNCpS/tzZ1TvmaTL+c1kfkMeSa7Z1WJ6vYgZRHp6bNH51wpa&#10;Fg4ZR2p8BBe7B+dDMSI9hYRcDhpdbHTTRAOrfN0g2wkakk1cR/TfwhoTgg2EZwNiuIksA7GBou/z&#10;Pso5PYmXQ7En2gjD7NFfoUMN+JWzjuYu4+7LVqDirHljSDoiOg+DGo354mpKBl568kuPMJKgMu45&#10;G45rPwz31qKuaso0NMvAHcld6ihF6MtQ1bF8mq2o0PEfhOG9tGPUr9+6+gkAAP//AwBQSwMEFAAG&#10;AAgAAAAhAHh98yPdAAAACQEAAA8AAABkcnMvZG93bnJldi54bWxMj9FOg0AQRd9N/IfNNPHF2EW0&#10;UJClURONr639gIWdAik7S9htoX/v9Mk+Tu7NnXOKzWx7ccbRd44UPC8jEEi1Mx01Cva/X09rED5o&#10;Mrp3hAou6GFT3t8VOjduoi2ed6ERPEI+1wraEIZcSl+3aLVfugGJs4MbrQ58jo00o5543PYyjqJE&#10;Wt0Rf2j1gJ8t1sfdySo4/EyPq2yqvsM+3b4mH7pLK3dR6mExv7+BCDiH/zJc8RkdSmaq3ImMF72C&#10;dZwmXFUQv7ACF7JoxXLVNclAloW8NSj/AAAA//8DAFBLAQItABQABgAIAAAAIQC2gziS/gAAAOEB&#10;AAATAAAAAAAAAAAAAAAAAAAAAABbQ29udGVudF9UeXBlc10ueG1sUEsBAi0AFAAGAAgAAAAhADj9&#10;If/WAAAAlAEAAAsAAAAAAAAAAAAAAAAALwEAAF9yZWxzLy5yZWxzUEsBAi0AFAAGAAgAAAAhACxd&#10;wfQTAgAA9QMAAA4AAAAAAAAAAAAAAAAALgIAAGRycy9lMm9Eb2MueG1sUEsBAi0AFAAGAAgAAAAh&#10;AHh98yPdAAAACQEAAA8AAAAAAAAAAAAAAAAAbQQAAGRycy9kb3ducmV2LnhtbFBLBQYAAAAABAAE&#10;APMAAAB3BQAAAAA=&#10;" stroked="f">
                <v:textbox>
                  <w:txbxContent>
                    <w:p w14:paraId="734FEC57" w14:textId="77777777" w:rsidR="008C6B07" w:rsidRDefault="008C6B07" w:rsidP="00994B55">
                      <w:pPr>
                        <w:rPr>
                          <w:rFonts w:ascii="Times New Roman" w:hAnsi="Times New Roman" w:cs="Times New Roman"/>
                          <w:sz w:val="24"/>
                          <w:szCs w:val="24"/>
                        </w:rPr>
                      </w:pPr>
                      <w:r>
                        <w:rPr>
                          <w:rFonts w:ascii="Times New Roman" w:hAnsi="Times New Roman" w:cs="Times New Roman"/>
                          <w:sz w:val="24"/>
                          <w:szCs w:val="24"/>
                          <w:lang w:val="en-US"/>
                        </w:rPr>
                        <w:t>(2.</w:t>
                      </w:r>
                      <w:r w:rsidR="00C03F01">
                        <w:rPr>
                          <w:rFonts w:ascii="Times New Roman" w:hAnsi="Times New Roman" w:cs="Times New Roman"/>
                          <w:sz w:val="24"/>
                          <w:szCs w:val="24"/>
                        </w:rPr>
                        <w:t>1</w:t>
                      </w:r>
                      <w:r>
                        <w:rPr>
                          <w:rFonts w:ascii="Times New Roman" w:hAnsi="Times New Roman" w:cs="Times New Roman"/>
                          <w:sz w:val="24"/>
                          <w:szCs w:val="24"/>
                          <w:lang w:val="en-US"/>
                        </w:rPr>
                        <w:t>)</w:t>
                      </w:r>
                    </w:p>
                  </w:txbxContent>
                </v:textbox>
              </v:shape>
            </w:pict>
          </mc:Fallback>
        </mc:AlternateContent>
      </w:r>
      <w:r w:rsidRPr="00832764">
        <w:rPr>
          <w:rFonts w:ascii="Times New Roman" w:hAnsi="Times New Roman" w:cs="Times New Roman"/>
          <w:noProof/>
          <w:sz w:val="28"/>
          <w:szCs w:val="28"/>
          <w:lang w:eastAsia="ru-RU"/>
        </w:rPr>
        <w:drawing>
          <wp:inline distT="0" distB="0" distL="0" distR="0" wp14:anchorId="28BAE916" wp14:editId="258CC5E3">
            <wp:extent cx="1440815" cy="797560"/>
            <wp:effectExtent l="0" t="0" r="698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815" cy="797560"/>
                    </a:xfrm>
                    <a:prstGeom prst="rect">
                      <a:avLst/>
                    </a:prstGeom>
                    <a:noFill/>
                    <a:ln>
                      <a:noFill/>
                    </a:ln>
                  </pic:spPr>
                </pic:pic>
              </a:graphicData>
            </a:graphic>
          </wp:inline>
        </w:drawing>
      </w:r>
    </w:p>
    <w:p w14:paraId="2AD209AD" w14:textId="78D291F0" w:rsidR="00EF1B3A" w:rsidRPr="00832764" w:rsidRDefault="00994B55" w:rsidP="0037134D">
      <w:pPr>
        <w:spacing w:after="0" w:line="240" w:lineRule="auto"/>
        <w:ind w:firstLine="567"/>
        <w:jc w:val="both"/>
        <w:rPr>
          <w:rFonts w:ascii="Times New Roman" w:hAnsi="Times New Roman" w:cs="Times New Roman"/>
          <w:sz w:val="28"/>
          <w:szCs w:val="28"/>
          <w:shd w:val="clear" w:color="auto" w:fill="FFFFFF"/>
        </w:rPr>
      </w:pPr>
      <w:r w:rsidRPr="00832764">
        <w:rPr>
          <w:rFonts w:ascii="Times New Roman" w:hAnsi="Times New Roman" w:cs="Times New Roman"/>
          <w:sz w:val="28"/>
          <w:szCs w:val="28"/>
          <w:lang w:val="kk-KZ"/>
        </w:rPr>
        <w:t xml:space="preserve">В каталоге  </w:t>
      </w:r>
      <w:r w:rsidRPr="00832764">
        <w:rPr>
          <w:rFonts w:ascii="Times New Roman" w:hAnsi="Times New Roman" w:cs="Times New Roman"/>
          <w:sz w:val="28"/>
          <w:szCs w:val="28"/>
          <w:lang w:val="en-US"/>
        </w:rPr>
        <w:t>Gaia</w:t>
      </w:r>
      <w:r w:rsidRPr="00832764">
        <w:rPr>
          <w:rFonts w:ascii="Times New Roman" w:hAnsi="Times New Roman" w:cs="Times New Roman"/>
          <w:sz w:val="28"/>
          <w:szCs w:val="28"/>
        </w:rPr>
        <w:t xml:space="preserve"> наряду с </w:t>
      </w:r>
      <w:r w:rsidR="00704B3F" w:rsidRPr="00832764">
        <w:rPr>
          <w:rFonts w:ascii="Times New Roman" w:hAnsi="Times New Roman" w:cs="Times New Roman"/>
          <w:sz w:val="28"/>
          <w:szCs w:val="28"/>
        </w:rPr>
        <w:t>экваториальными координатами звезд можно получить и их галактические координаты</w:t>
      </w:r>
      <w:r w:rsidR="00F26D0F" w:rsidRPr="00832764">
        <w:rPr>
          <w:rFonts w:ascii="Times New Roman" w:hAnsi="Times New Roman" w:cs="Times New Roman"/>
          <w:sz w:val="28"/>
          <w:szCs w:val="28"/>
        </w:rPr>
        <w:t xml:space="preserve">. </w:t>
      </w:r>
      <w:r w:rsidR="00EF1B3A" w:rsidRPr="00832764">
        <w:rPr>
          <w:rFonts w:ascii="Times New Roman" w:hAnsi="Times New Roman" w:cs="Times New Roman"/>
          <w:color w:val="000000"/>
          <w:sz w:val="28"/>
          <w:szCs w:val="28"/>
          <w:shd w:val="clear" w:color="auto" w:fill="FFFFFF"/>
        </w:rPr>
        <w:t xml:space="preserve">Для </w:t>
      </w:r>
      <w:r w:rsidR="00F26D0F" w:rsidRPr="00832764">
        <w:rPr>
          <w:rFonts w:ascii="Times New Roman" w:hAnsi="Times New Roman" w:cs="Times New Roman"/>
          <w:color w:val="000000"/>
          <w:sz w:val="28"/>
          <w:szCs w:val="28"/>
          <w:shd w:val="clear" w:color="auto" w:fill="FFFFFF"/>
        </w:rPr>
        <w:t>галактической</w:t>
      </w:r>
      <w:r w:rsidR="00EF1B3A" w:rsidRPr="00832764">
        <w:rPr>
          <w:rFonts w:ascii="Times New Roman" w:hAnsi="Times New Roman" w:cs="Times New Roman"/>
          <w:color w:val="000000"/>
          <w:sz w:val="28"/>
          <w:szCs w:val="28"/>
          <w:shd w:val="clear" w:color="auto" w:fill="FFFFFF"/>
        </w:rPr>
        <w:t xml:space="preserve"> системы координат основной плоскостью является плоскость симметрии нашей Галактики. Отметим, что Солнце не лежит в плоскости Галактики, его положение смещено приблизительно на 10 парсек в сторону северного галактического полюса. </w:t>
      </w:r>
      <w:r w:rsidR="00EF1B3A" w:rsidRPr="00832764">
        <w:rPr>
          <w:rFonts w:ascii="Times New Roman" w:hAnsi="Times New Roman" w:cs="Times New Roman"/>
          <w:bCs/>
          <w:sz w:val="28"/>
          <w:szCs w:val="28"/>
          <w:shd w:val="clear" w:color="auto" w:fill="FFFFFF"/>
        </w:rPr>
        <w:t>Северный полюс Галактики</w:t>
      </w:r>
      <w:r w:rsidR="00EF1B3A" w:rsidRPr="00832764">
        <w:rPr>
          <w:rFonts w:ascii="Times New Roman" w:hAnsi="Times New Roman" w:cs="Times New Roman"/>
          <w:sz w:val="28"/>
          <w:szCs w:val="28"/>
          <w:shd w:val="clear" w:color="auto" w:fill="FFFFFF"/>
        </w:rPr>
        <w:t> находится в созвездии Волосы Вероники и для него в настоящее время приняты следующие значения экваториальных координат A</w:t>
      </w:r>
      <w:r w:rsidR="00EF1B3A" w:rsidRPr="00832764">
        <w:rPr>
          <w:rFonts w:ascii="Times New Roman" w:hAnsi="Times New Roman" w:cs="Times New Roman"/>
          <w:sz w:val="28"/>
          <w:szCs w:val="28"/>
          <w:shd w:val="clear" w:color="auto" w:fill="FFFFFF"/>
          <w:vertAlign w:val="subscript"/>
        </w:rPr>
        <w:t>G</w:t>
      </w:r>
      <w:r w:rsidR="00EF1B3A" w:rsidRPr="00832764">
        <w:rPr>
          <w:rFonts w:ascii="Times New Roman" w:hAnsi="Times New Roman" w:cs="Times New Roman"/>
          <w:sz w:val="28"/>
          <w:szCs w:val="28"/>
          <w:shd w:val="clear" w:color="auto" w:fill="FFFFFF"/>
        </w:rPr>
        <w:t> = 192</w:t>
      </w:r>
      <w:r w:rsidR="00832764">
        <w:rPr>
          <w:rFonts w:ascii="Times New Roman" w:hAnsi="Times New Roman" w:cs="Times New Roman"/>
          <w:sz w:val="28"/>
          <w:szCs w:val="28"/>
          <w:shd w:val="clear" w:color="auto" w:fill="FFFFFF"/>
          <w:vertAlign w:val="superscript"/>
        </w:rPr>
        <w:t>0</w:t>
      </w:r>
      <w:r w:rsidR="00EF1B3A" w:rsidRPr="00832764">
        <w:rPr>
          <w:rFonts w:ascii="Times New Roman" w:hAnsi="Times New Roman" w:cs="Times New Roman"/>
          <w:sz w:val="28"/>
          <w:szCs w:val="28"/>
          <w:shd w:val="clear" w:color="auto" w:fill="FFFFFF"/>
        </w:rPr>
        <w:t>.85948, D</w:t>
      </w:r>
      <w:r w:rsidR="00EF1B3A" w:rsidRPr="00832764">
        <w:rPr>
          <w:rFonts w:ascii="Times New Roman" w:hAnsi="Times New Roman" w:cs="Times New Roman"/>
          <w:sz w:val="28"/>
          <w:szCs w:val="28"/>
          <w:shd w:val="clear" w:color="auto" w:fill="FFFFFF"/>
          <w:vertAlign w:val="subscript"/>
        </w:rPr>
        <w:t>G</w:t>
      </w:r>
      <w:r w:rsidR="00EF1B3A" w:rsidRPr="00832764">
        <w:rPr>
          <w:rFonts w:ascii="Times New Roman" w:hAnsi="Times New Roman" w:cs="Times New Roman"/>
          <w:sz w:val="28"/>
          <w:szCs w:val="28"/>
          <w:shd w:val="clear" w:color="auto" w:fill="FFFFFF"/>
        </w:rPr>
        <w:t> = +27</w:t>
      </w:r>
      <w:r w:rsidR="00832764">
        <w:rPr>
          <w:rFonts w:ascii="Times New Roman" w:hAnsi="Times New Roman" w:cs="Times New Roman"/>
          <w:sz w:val="28"/>
          <w:szCs w:val="28"/>
          <w:shd w:val="clear" w:color="auto" w:fill="FFFFFF"/>
          <w:vertAlign w:val="superscript"/>
        </w:rPr>
        <w:t>0</w:t>
      </w:r>
      <w:r w:rsidR="00EF1B3A" w:rsidRPr="00832764">
        <w:rPr>
          <w:rFonts w:ascii="Times New Roman" w:hAnsi="Times New Roman" w:cs="Times New Roman"/>
          <w:sz w:val="28"/>
          <w:szCs w:val="28"/>
          <w:shd w:val="clear" w:color="auto" w:fill="FFFFFF"/>
        </w:rPr>
        <w:t>.12825 на равноденствие 2000.0.  </w:t>
      </w:r>
      <w:r w:rsidR="00EF1B3A" w:rsidRPr="00832764">
        <w:rPr>
          <w:rFonts w:ascii="Times New Roman" w:hAnsi="Times New Roman" w:cs="Times New Roman"/>
          <w:bCs/>
          <w:sz w:val="28"/>
          <w:szCs w:val="28"/>
          <w:shd w:val="clear" w:color="auto" w:fill="FFFFFF"/>
        </w:rPr>
        <w:t>Галактическая долгота</w:t>
      </w:r>
      <w:r w:rsidR="00EF1B3A" w:rsidRPr="00832764">
        <w:rPr>
          <w:rFonts w:ascii="Times New Roman" w:hAnsi="Times New Roman" w:cs="Times New Roman"/>
          <w:sz w:val="28"/>
          <w:szCs w:val="28"/>
          <w:shd w:val="clear" w:color="auto" w:fill="FFFFFF"/>
        </w:rPr>
        <w:t> l отсчитывается от направления на центр Галактики против часовой стрелки, если смотреть с ее северного полюса. </w:t>
      </w:r>
      <w:r w:rsidR="00EF1B3A" w:rsidRPr="00832764">
        <w:rPr>
          <w:rFonts w:ascii="Times New Roman" w:hAnsi="Times New Roman" w:cs="Times New Roman"/>
          <w:bCs/>
          <w:sz w:val="28"/>
          <w:szCs w:val="28"/>
          <w:shd w:val="clear" w:color="auto" w:fill="FFFFFF"/>
        </w:rPr>
        <w:t>Галактическая широта</w:t>
      </w:r>
      <w:r w:rsidR="00EF1B3A" w:rsidRPr="00832764">
        <w:rPr>
          <w:rFonts w:ascii="Times New Roman" w:hAnsi="Times New Roman" w:cs="Times New Roman"/>
          <w:sz w:val="28"/>
          <w:szCs w:val="28"/>
          <w:shd w:val="clear" w:color="auto" w:fill="FFFFFF"/>
        </w:rPr>
        <w:t xml:space="preserve"> b отсчитывается от плоскости Галактики в направлении ее полюса, прочем широта </w:t>
      </w:r>
      <w:r w:rsidR="006D584D" w:rsidRPr="00832764">
        <w:rPr>
          <w:rFonts w:ascii="Times New Roman" w:hAnsi="Times New Roman" w:cs="Times New Roman"/>
          <w:sz w:val="28"/>
          <w:szCs w:val="28"/>
          <w:shd w:val="clear" w:color="auto" w:fill="FFFFFF"/>
        </w:rPr>
        <w:t>считается</w:t>
      </w:r>
      <w:r w:rsidR="00EF1B3A" w:rsidRPr="00832764">
        <w:rPr>
          <w:rFonts w:ascii="Times New Roman" w:hAnsi="Times New Roman" w:cs="Times New Roman"/>
          <w:sz w:val="28"/>
          <w:szCs w:val="28"/>
          <w:shd w:val="clear" w:color="auto" w:fill="FFFFFF"/>
        </w:rPr>
        <w:t xml:space="preserve"> положительной по направлению к северному полюсу Галактики, и отрицательной - к южному. Галактические координаты не меняются со временем, как меняются экваториальные координаты вследствие прецессии земной оси, так как с Землей они не связаны.</w:t>
      </w:r>
    </w:p>
    <w:p w14:paraId="56CA09D0" w14:textId="100829BD" w:rsidR="00F26D0F" w:rsidRPr="00832764" w:rsidRDefault="00F26D0F" w:rsidP="0037134D">
      <w:pPr>
        <w:spacing w:after="0" w:line="240" w:lineRule="auto"/>
        <w:ind w:firstLine="567"/>
        <w:jc w:val="both"/>
        <w:rPr>
          <w:rFonts w:ascii="Times New Roman" w:hAnsi="Times New Roman" w:cs="Times New Roman"/>
          <w:sz w:val="28"/>
          <w:szCs w:val="28"/>
        </w:rPr>
      </w:pPr>
      <w:r w:rsidRPr="00832764">
        <w:rPr>
          <w:rFonts w:ascii="Times New Roman" w:hAnsi="Times New Roman" w:cs="Times New Roman"/>
          <w:sz w:val="28"/>
          <w:szCs w:val="28"/>
        </w:rPr>
        <w:t xml:space="preserve">Для расчета галактических гелиоцентрических декартовых координат </w:t>
      </w:r>
      <w:r w:rsidR="00832764">
        <w:rPr>
          <w:rFonts w:ascii="Times New Roman" w:hAnsi="Times New Roman" w:cs="Times New Roman"/>
          <w:sz w:val="28"/>
          <w:szCs w:val="28"/>
          <w:lang w:val="kk-KZ"/>
        </w:rPr>
        <w:t>в формулы (2.1</w:t>
      </w:r>
      <w:r w:rsidRPr="00832764">
        <w:rPr>
          <w:rFonts w:ascii="Times New Roman" w:hAnsi="Times New Roman" w:cs="Times New Roman"/>
          <w:sz w:val="28"/>
          <w:szCs w:val="28"/>
          <w:lang w:val="kk-KZ"/>
        </w:rPr>
        <w:t xml:space="preserve">) вместо зенитного угла θ подставлялась величина </w:t>
      </w:r>
      <m:oMath>
        <m:r>
          <w:rPr>
            <w:rFonts w:ascii="Cambria Math" w:hAnsi="Cambria Math" w:cs="Times New Roman"/>
            <w:sz w:val="28"/>
            <w:szCs w:val="28"/>
            <w:lang w:val="kk-KZ"/>
          </w:rPr>
          <m:t>9</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0</m:t>
            </m:r>
          </m:e>
          <m:sup>
            <m:r>
              <w:rPr>
                <w:rFonts w:ascii="Cambria Math" w:hAnsi="Cambria Math" w:cs="Times New Roman"/>
                <w:sz w:val="28"/>
                <w:szCs w:val="28"/>
                <w:lang w:val="kk-KZ"/>
              </w:rPr>
              <m:t>0</m:t>
            </m:r>
          </m:sup>
        </m:sSup>
        <m:r>
          <w:rPr>
            <w:rFonts w:ascii="Cambria Math" w:hAnsi="Cambria Math" w:cs="Times New Roman"/>
            <w:sz w:val="28"/>
            <w:szCs w:val="28"/>
            <w:lang w:val="kk-KZ"/>
          </w:rPr>
          <m:t>-</m:t>
        </m:r>
        <m:r>
          <w:rPr>
            <w:rFonts w:ascii="Cambria Math" w:hAnsi="Cambria Math" w:cs="Times New Roman"/>
            <w:sz w:val="28"/>
            <w:szCs w:val="28"/>
            <w:lang w:val="en-US"/>
          </w:rPr>
          <m:t>b</m:t>
        </m:r>
      </m:oMath>
      <w:r w:rsidRPr="00832764">
        <w:rPr>
          <w:rFonts w:ascii="Times New Roman" w:hAnsi="Times New Roman" w:cs="Times New Roman"/>
          <w:sz w:val="28"/>
          <w:szCs w:val="28"/>
        </w:rPr>
        <w:t xml:space="preserve">, </w:t>
      </w:r>
      <w:r w:rsidRPr="00832764">
        <w:rPr>
          <w:rFonts w:ascii="Times New Roman" w:hAnsi="Times New Roman" w:cs="Times New Roman"/>
          <w:sz w:val="28"/>
          <w:szCs w:val="28"/>
        </w:rPr>
        <w:lastRenderedPageBreak/>
        <w:t xml:space="preserve">вместо φ – галактическая долгота </w:t>
      </w:r>
      <w:r w:rsidRPr="00832764">
        <w:rPr>
          <w:rFonts w:ascii="Times New Roman" w:hAnsi="Times New Roman" w:cs="Times New Roman"/>
          <w:sz w:val="28"/>
          <w:szCs w:val="28"/>
          <w:lang w:val="en-US"/>
        </w:rPr>
        <w:t>l</w:t>
      </w:r>
      <w:r w:rsidRPr="00832764">
        <w:rPr>
          <w:rFonts w:ascii="Times New Roman" w:hAnsi="Times New Roman" w:cs="Times New Roman"/>
          <w:sz w:val="28"/>
          <w:szCs w:val="28"/>
        </w:rPr>
        <w:t>, а р</w:t>
      </w:r>
      <w:r w:rsidRPr="00832764">
        <w:rPr>
          <w:rFonts w:ascii="Times New Roman" w:hAnsi="Times New Roman" w:cs="Times New Roman"/>
          <w:sz w:val="28"/>
          <w:szCs w:val="28"/>
          <w:lang w:val="kk-KZ"/>
        </w:rPr>
        <w:t xml:space="preserve">асстояние до звезд скопления вычислялось нами как обратный параллакс (так как расстояние до исследованных скоплений невелико), значения которого тоже приводится в каталоге </w:t>
      </w:r>
      <w:r w:rsidRPr="00832764">
        <w:rPr>
          <w:rFonts w:ascii="Times New Roman" w:hAnsi="Times New Roman" w:cs="Times New Roman"/>
          <w:sz w:val="28"/>
          <w:szCs w:val="28"/>
          <w:lang w:val="en-US"/>
        </w:rPr>
        <w:t>Gaia</w:t>
      </w:r>
      <w:r w:rsidRPr="00832764">
        <w:rPr>
          <w:rFonts w:ascii="Times New Roman" w:hAnsi="Times New Roman" w:cs="Times New Roman"/>
          <w:sz w:val="28"/>
          <w:szCs w:val="28"/>
        </w:rPr>
        <w:t>.</w:t>
      </w:r>
    </w:p>
    <w:p w14:paraId="1FE753D8" w14:textId="2435E49F" w:rsidR="00EF1B3A" w:rsidRPr="00832764" w:rsidRDefault="00C03F01" w:rsidP="003713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276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4906797" wp14:editId="52E2C254">
                <wp:simplePos x="0" y="0"/>
                <wp:positionH relativeFrom="column">
                  <wp:posOffset>5283835</wp:posOffset>
                </wp:positionH>
                <wp:positionV relativeFrom="paragraph">
                  <wp:posOffset>1458925</wp:posOffset>
                </wp:positionV>
                <wp:extent cx="659739" cy="375285"/>
                <wp:effectExtent l="0" t="0" r="7620" b="571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39"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E6B0C" w14:textId="7DD7E9A4" w:rsidR="00C03F01" w:rsidRDefault="00C03F01" w:rsidP="00C03F01">
                            <w:pPr>
                              <w:rPr>
                                <w:rFonts w:ascii="Times New Roman" w:hAnsi="Times New Roman" w:cs="Times New Roman"/>
                                <w:sz w:val="24"/>
                                <w:szCs w:val="24"/>
                              </w:rPr>
                            </w:pPr>
                            <w:r>
                              <w:rPr>
                                <w:rFonts w:ascii="Times New Roman" w:hAnsi="Times New Roman" w:cs="Times New Roman"/>
                                <w:sz w:val="24"/>
                                <w:szCs w:val="24"/>
                                <w:lang w:val="en-US"/>
                              </w:rPr>
                              <w:t>(</w:t>
                            </w:r>
                            <w:r w:rsidR="0039655B">
                              <w:rPr>
                                <w:rFonts w:ascii="Times New Roman" w:hAnsi="Times New Roman" w:cs="Times New Roman"/>
                                <w:sz w:val="24"/>
                                <w:szCs w:val="24"/>
                                <w:lang w:val="en-US"/>
                              </w:rPr>
                              <w:t>2.</w:t>
                            </w:r>
                            <w:r w:rsidR="0039655B">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06797" id="Поле 11" o:spid="_x0000_s1027" type="#_x0000_t202" style="position:absolute;left:0;text-align:left;margin-left:416.05pt;margin-top:114.9pt;width:51.95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4/FAIAAPcDAAAOAAAAZHJzL2Uyb0RvYy54bWysU12O0zAQfkfiDpbfafq73UZNV0tXRUjL&#10;j7RwANdxEovEY8Zuk3IZTsETEmfokRg7bSnwhvCD5fHMfJ7vm/HyrmtqtlfoNJiMjwZDzpSRkGtT&#10;Zvzjh82LW86cFyYXNRiV8YNy/G71/NmytakaQwV1rpARiHFpazNeeW/TJHGyUo1wA7DKkLMAbIQn&#10;E8skR9ESelMn4+HwJmkBc4sglXN0+9A7+SriF4WS/l1ROOVZnXGqzccd474Ne7JairREYSstT2WI&#10;f6iiEdrQoxeoB+EF26H+C6rREsFB4QcSmgSKQksVORCb0fAPNk+VsCpyIXGcvcjk/h+sfLt/j0zn&#10;1LsRZ0Y01KPj1+OP4/fjN0ZXpE9rXUphT5YCffcSOoqNXJ19BPnJMQPrSphS3SNCWymRU30xM7lK&#10;7XFcANm2byCnd8TOQwTqCmyCeCQHI3Tq0+HSG9V5JunyZraYTxacSXJN5rPx7SzUloj0nGzR+VcK&#10;GhYOGUdqfQQX+0fn+9BzSHjLQa3zja7raGC5XdfI9oLGZBPXCf23sNqEYAMhrUcMN5FlINZT9N22&#10;i4JOzuJtIT8QbYR++ui30KEC/MJZS5OXcfd5J1BxVr82JN1iNJ2GUY3GdDYfk4HXnu21RxhJUBn3&#10;nPXHte/He2dRlxW91DfLwD3JXegoRehLX9WpfJquKObpJ4TxvbZj1K//uvoJAAD//wMAUEsDBBQA&#10;BgAIAAAAIQDaYJSp3wAAAAsBAAAPAAAAZHJzL2Rvd25yZXYueG1sTI/BToNAEIbvJr7DZpp4MXYp&#10;VQrI0qiJptfWPsDAboGUnSXsttC3dzzpcWa+/PP9xXa2vbia0XeOFKyWEQhDtdMdNQqO359PKQgf&#10;kDT2joyCm/GwLe/vCsy1m2hvrofQCA4hn6OCNoQhl9LXrbHol24wxLeTGy0GHsdG6hEnDre9jKMo&#10;kRY74g8tDuajNfX5cLEKTrvp8SWbqq9w3Oyfk3fsNpW7KfWwmN9eQQQzhz8YfvVZHUp2qtyFtBe9&#10;gnQdrxhVEMcZd2AiWyfcruJNmmYgy0L+71D+AAAA//8DAFBLAQItABQABgAIAAAAIQC2gziS/gAA&#10;AOEBAAATAAAAAAAAAAAAAAAAAAAAAABbQ29udGVudF9UeXBlc10ueG1sUEsBAi0AFAAGAAgAAAAh&#10;ADj9If/WAAAAlAEAAAsAAAAAAAAAAAAAAAAALwEAAF9yZWxzLy5yZWxzUEsBAi0AFAAGAAgAAAAh&#10;AB6fPj8UAgAA9wMAAA4AAAAAAAAAAAAAAAAALgIAAGRycy9lMm9Eb2MueG1sUEsBAi0AFAAGAAgA&#10;AAAhANpglKnfAAAACwEAAA8AAAAAAAAAAAAAAAAAbgQAAGRycy9kb3ducmV2LnhtbFBLBQYAAAAA&#10;BAAEAPMAAAB6BQAAAAA=&#10;" stroked="f">
                <v:textbox>
                  <w:txbxContent>
                    <w:p w14:paraId="6FAE6B0C" w14:textId="7DD7E9A4" w:rsidR="00C03F01" w:rsidRDefault="00C03F01" w:rsidP="00C03F01">
                      <w:pPr>
                        <w:rPr>
                          <w:rFonts w:ascii="Times New Roman" w:hAnsi="Times New Roman" w:cs="Times New Roman"/>
                          <w:sz w:val="24"/>
                          <w:szCs w:val="24"/>
                        </w:rPr>
                      </w:pPr>
                      <w:r>
                        <w:rPr>
                          <w:rFonts w:ascii="Times New Roman" w:hAnsi="Times New Roman" w:cs="Times New Roman"/>
                          <w:sz w:val="24"/>
                          <w:szCs w:val="24"/>
                          <w:lang w:val="en-US"/>
                        </w:rPr>
                        <w:t>(</w:t>
                      </w:r>
                      <w:r w:rsidR="0039655B">
                        <w:rPr>
                          <w:rFonts w:ascii="Times New Roman" w:hAnsi="Times New Roman" w:cs="Times New Roman"/>
                          <w:sz w:val="24"/>
                          <w:szCs w:val="24"/>
                          <w:lang w:val="en-US"/>
                        </w:rPr>
                        <w:t>2.</w:t>
                      </w:r>
                      <w:r w:rsidR="0039655B">
                        <w:rPr>
                          <w:rFonts w:ascii="Times New Roman" w:hAnsi="Times New Roman" w:cs="Times New Roman"/>
                          <w:sz w:val="24"/>
                          <w:szCs w:val="24"/>
                        </w:rPr>
                        <w:t>2)</w:t>
                      </w:r>
                    </w:p>
                  </w:txbxContent>
                </v:textbox>
              </v:shape>
            </w:pict>
          </mc:Fallback>
        </mc:AlternateContent>
      </w:r>
      <w:r w:rsidR="00EF1B3A" w:rsidRPr="00832764">
        <w:rPr>
          <w:rFonts w:ascii="Times New Roman" w:eastAsia="Times New Roman" w:hAnsi="Times New Roman" w:cs="Times New Roman"/>
          <w:color w:val="000000"/>
          <w:sz w:val="28"/>
          <w:szCs w:val="28"/>
          <w:lang w:eastAsia="ru-RU"/>
        </w:rPr>
        <w:t>Формулы для пересчёта собственных движений из экваториальной си</w:t>
      </w:r>
      <w:r w:rsidR="00024545" w:rsidRPr="00832764">
        <w:rPr>
          <w:rFonts w:ascii="Times New Roman" w:eastAsia="Times New Roman" w:hAnsi="Times New Roman" w:cs="Times New Roman"/>
          <w:color w:val="000000"/>
          <w:sz w:val="28"/>
          <w:szCs w:val="28"/>
          <w:lang w:eastAsia="ru-RU"/>
        </w:rPr>
        <w:t>стемы координат в галактическую</w:t>
      </w:r>
      <w:r w:rsidR="00EF1B3A" w:rsidRPr="00832764">
        <w:rPr>
          <w:rFonts w:ascii="Times New Roman" w:eastAsia="Times New Roman" w:hAnsi="Times New Roman" w:cs="Times New Roman"/>
          <w:color w:val="000000"/>
          <w:sz w:val="28"/>
          <w:szCs w:val="28"/>
          <w:lang w:eastAsia="ru-RU"/>
        </w:rPr>
        <w:t>, необходимо осуществить поворот системы к</w:t>
      </w:r>
      <w:r w:rsidR="00024545" w:rsidRPr="00832764">
        <w:rPr>
          <w:rFonts w:ascii="Times New Roman" w:eastAsia="Times New Roman" w:hAnsi="Times New Roman" w:cs="Times New Roman"/>
          <w:color w:val="000000"/>
          <w:sz w:val="28"/>
          <w:szCs w:val="28"/>
          <w:lang w:eastAsia="ru-RU"/>
        </w:rPr>
        <w:t xml:space="preserve">оординат, связанной с </w:t>
      </w:r>
      <w:r w:rsidR="00CF0AA6" w:rsidRPr="00832764">
        <w:rPr>
          <w:rFonts w:ascii="Times New Roman" w:eastAsia="Times New Roman" w:hAnsi="Times New Roman" w:cs="Times New Roman"/>
          <w:color w:val="000000"/>
          <w:sz w:val="28"/>
          <w:szCs w:val="28"/>
          <w:lang w:eastAsia="ru-RU"/>
        </w:rPr>
        <w:t>объектом на</w:t>
      </w:r>
      <w:r w:rsidR="00EF1B3A" w:rsidRPr="00832764">
        <w:rPr>
          <w:rFonts w:ascii="Times New Roman" w:eastAsia="Times New Roman" w:hAnsi="Times New Roman" w:cs="Times New Roman"/>
          <w:color w:val="000000"/>
          <w:sz w:val="28"/>
          <w:szCs w:val="28"/>
          <w:lang w:eastAsia="ru-RU"/>
        </w:rPr>
        <w:t xml:space="preserve"> угол, составляемый на небесной сфере большими кругами, проходящими через объект и полюс мира, объект</w:t>
      </w:r>
      <w:r w:rsidR="00024545" w:rsidRPr="00832764">
        <w:rPr>
          <w:rFonts w:ascii="Times New Roman" w:eastAsia="Times New Roman" w:hAnsi="Times New Roman" w:cs="Times New Roman"/>
          <w:color w:val="000000"/>
          <w:sz w:val="28"/>
          <w:szCs w:val="28"/>
          <w:lang w:eastAsia="ru-RU"/>
        </w:rPr>
        <w:t xml:space="preserve"> и полюс Галактики</w:t>
      </w:r>
      <w:r w:rsidR="005A6D9A">
        <w:rPr>
          <w:rFonts w:ascii="Times New Roman" w:eastAsia="Times New Roman" w:hAnsi="Times New Roman" w:cs="Times New Roman"/>
          <w:color w:val="000000"/>
          <w:sz w:val="28"/>
          <w:szCs w:val="28"/>
          <w:lang w:eastAsia="ru-RU"/>
        </w:rPr>
        <w:t xml:space="preserve"> </w:t>
      </w:r>
      <w:r w:rsidR="005A6D9A" w:rsidRPr="005A6D9A">
        <w:rPr>
          <w:rFonts w:ascii="Times New Roman" w:eastAsia="Times New Roman" w:hAnsi="Times New Roman" w:cs="Times New Roman"/>
          <w:color w:val="000000"/>
          <w:sz w:val="28"/>
          <w:szCs w:val="28"/>
          <w:lang w:eastAsia="ru-RU"/>
        </w:rPr>
        <w:t>[</w:t>
      </w:r>
      <w:r w:rsidR="00FA60CB" w:rsidRPr="00FA60CB">
        <w:rPr>
          <w:rFonts w:ascii="Times New Roman" w:eastAsia="Times New Roman" w:hAnsi="Times New Roman" w:cs="Times New Roman"/>
          <w:color w:val="000000"/>
          <w:sz w:val="28"/>
          <w:szCs w:val="28"/>
          <w:lang w:eastAsia="ru-RU"/>
        </w:rPr>
        <w:t>10</w:t>
      </w:r>
      <w:r w:rsidR="005A6D9A" w:rsidRPr="005A6D9A">
        <w:rPr>
          <w:rFonts w:ascii="Times New Roman" w:eastAsia="Times New Roman" w:hAnsi="Times New Roman" w:cs="Times New Roman"/>
          <w:color w:val="000000"/>
          <w:sz w:val="28"/>
          <w:szCs w:val="28"/>
          <w:lang w:eastAsia="ru-RU"/>
        </w:rPr>
        <w:t>]</w:t>
      </w:r>
      <w:r w:rsidR="00EF1B3A" w:rsidRPr="00832764">
        <w:rPr>
          <w:rFonts w:ascii="Times New Roman" w:eastAsia="Times New Roman" w:hAnsi="Times New Roman" w:cs="Times New Roman"/>
          <w:color w:val="000000"/>
          <w:sz w:val="28"/>
          <w:szCs w:val="28"/>
          <w:lang w:eastAsia="ru-RU"/>
        </w:rPr>
        <w:t>. В этом случае:</w:t>
      </w:r>
      <w:r w:rsidRPr="00832764">
        <w:rPr>
          <w:rFonts w:ascii="Times New Roman" w:eastAsia="Times New Roman" w:hAnsi="Times New Roman" w:cs="Times New Roman"/>
          <w:color w:val="000000"/>
          <w:sz w:val="28"/>
          <w:szCs w:val="28"/>
          <w:lang w:eastAsia="ru-RU"/>
        </w:rPr>
        <w:t xml:space="preserve"> </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3"/>
      </w:tblGrid>
      <w:tr w:rsidR="00EF1B3A" w:rsidRPr="00832764" w14:paraId="70DD20F7" w14:textId="77777777" w:rsidTr="00EF1B3A">
        <w:trPr>
          <w:tblCellSpacing w:w="15" w:type="dxa"/>
        </w:trPr>
        <w:tc>
          <w:tcPr>
            <w:tcW w:w="0" w:type="auto"/>
            <w:vAlign w:val="center"/>
            <w:hideMark/>
          </w:tcPr>
          <w:p w14:paraId="088852CC" w14:textId="77777777" w:rsidR="00EF1B3A" w:rsidRPr="00832764" w:rsidRDefault="00EF1B3A" w:rsidP="0037134D">
            <w:pPr>
              <w:spacing w:after="0" w:line="240" w:lineRule="auto"/>
              <w:ind w:firstLine="567"/>
              <w:jc w:val="center"/>
              <w:rPr>
                <w:rFonts w:ascii="Times New Roman" w:eastAsia="Times New Roman" w:hAnsi="Times New Roman" w:cs="Times New Roman"/>
                <w:sz w:val="28"/>
                <w:szCs w:val="28"/>
                <w:lang w:eastAsia="ru-RU"/>
              </w:rPr>
            </w:pPr>
            <w:r w:rsidRPr="00832764">
              <w:rPr>
                <w:rFonts w:ascii="Times New Roman" w:eastAsia="Times New Roman" w:hAnsi="Times New Roman" w:cs="Times New Roman"/>
                <w:noProof/>
                <w:sz w:val="28"/>
                <w:szCs w:val="28"/>
                <w:lang w:eastAsia="ru-RU"/>
              </w:rPr>
              <w:drawing>
                <wp:inline distT="0" distB="0" distL="0" distR="0" wp14:anchorId="6045EC60" wp14:editId="758A133C">
                  <wp:extent cx="1711960" cy="424180"/>
                  <wp:effectExtent l="0" t="0" r="2540" b="0"/>
                  <wp:docPr id="7" name="Рисунок 7" descr="http://images.astronet.ru/pubd/2010/09/27/0001247260/form/for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stronet.ru/pubd/2010/09/27/0001247260/form/form.1.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1960" cy="424180"/>
                          </a:xfrm>
                          <a:prstGeom prst="rect">
                            <a:avLst/>
                          </a:prstGeom>
                          <a:noFill/>
                          <a:ln>
                            <a:noFill/>
                          </a:ln>
                        </pic:spPr>
                      </pic:pic>
                    </a:graphicData>
                  </a:graphic>
                </wp:inline>
              </w:drawing>
            </w:r>
          </w:p>
        </w:tc>
      </w:tr>
    </w:tbl>
    <w:p w14:paraId="6E46A128" w14:textId="77777777" w:rsidR="00EF1B3A" w:rsidRPr="00832764" w:rsidRDefault="00EF1B3A" w:rsidP="0037134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32764">
        <w:rPr>
          <w:rFonts w:ascii="Times New Roman" w:eastAsia="Times New Roman" w:hAnsi="Times New Roman" w:cs="Times New Roman"/>
          <w:color w:val="000000"/>
          <w:sz w:val="28"/>
          <w:szCs w:val="28"/>
          <w:lang w:eastAsia="ru-RU"/>
        </w:rPr>
        <w:t>Выражения для тригоно</w:t>
      </w:r>
      <w:r w:rsidR="00024545" w:rsidRPr="00832764">
        <w:rPr>
          <w:rFonts w:ascii="Times New Roman" w:eastAsia="Times New Roman" w:hAnsi="Times New Roman" w:cs="Times New Roman"/>
          <w:color w:val="000000"/>
          <w:sz w:val="28"/>
          <w:szCs w:val="28"/>
          <w:lang w:eastAsia="ru-RU"/>
        </w:rPr>
        <w:t>метрических функций угла φ можно</w:t>
      </w:r>
      <w:r w:rsidRPr="00832764">
        <w:rPr>
          <w:rFonts w:ascii="Times New Roman" w:eastAsia="Times New Roman" w:hAnsi="Times New Roman" w:cs="Times New Roman"/>
          <w:color w:val="000000"/>
          <w:sz w:val="28"/>
          <w:szCs w:val="28"/>
          <w:lang w:eastAsia="ru-RU"/>
        </w:rPr>
        <w:t xml:space="preserve"> получить, рассматривая </w:t>
      </w:r>
      <w:r w:rsidR="00024545" w:rsidRPr="00832764">
        <w:rPr>
          <w:rFonts w:ascii="Times New Roman" w:eastAsia="Times New Roman" w:hAnsi="Times New Roman" w:cs="Times New Roman"/>
          <w:color w:val="000000"/>
          <w:sz w:val="28"/>
          <w:szCs w:val="28"/>
          <w:lang w:eastAsia="ru-RU"/>
        </w:rPr>
        <w:t>соответствующий полярный треугольник (см. рисунок)</w:t>
      </w:r>
      <w:r w:rsidRPr="00832764">
        <w:rPr>
          <w:rFonts w:ascii="Times New Roman" w:eastAsia="Times New Roman" w:hAnsi="Times New Roman" w:cs="Times New Roman"/>
          <w:color w:val="000000"/>
          <w:sz w:val="28"/>
          <w:szCs w:val="28"/>
          <w:lang w:eastAsia="ru-RU"/>
        </w:rPr>
        <w:t>:</w:t>
      </w:r>
      <w:r w:rsidR="00C03F01" w:rsidRPr="00832764">
        <w:rPr>
          <w:rFonts w:ascii="Times New Roman" w:hAnsi="Times New Roman" w:cs="Times New Roman"/>
          <w:sz w:val="28"/>
          <w:szCs w:val="28"/>
          <w:lang w:eastAsia="ru-RU"/>
        </w:rPr>
        <w:t xml:space="preserve"> </w:t>
      </w:r>
    </w:p>
    <w:tbl>
      <w:tblPr>
        <w:tblW w:w="4377" w:type="pct"/>
        <w:tblCellSpacing w:w="15" w:type="dxa"/>
        <w:tblCellMar>
          <w:top w:w="15" w:type="dxa"/>
          <w:left w:w="15" w:type="dxa"/>
          <w:bottom w:w="15" w:type="dxa"/>
          <w:right w:w="15" w:type="dxa"/>
        </w:tblCellMar>
        <w:tblLook w:val="04A0" w:firstRow="1" w:lastRow="0" w:firstColumn="1" w:lastColumn="0" w:noHBand="0" w:noVBand="1"/>
      </w:tblPr>
      <w:tblGrid>
        <w:gridCol w:w="8188"/>
      </w:tblGrid>
      <w:tr w:rsidR="00EF1B3A" w:rsidRPr="00832764" w14:paraId="4283D20D" w14:textId="77777777" w:rsidTr="00C03F01">
        <w:trPr>
          <w:tblCellSpacing w:w="15" w:type="dxa"/>
        </w:trPr>
        <w:tc>
          <w:tcPr>
            <w:tcW w:w="4964" w:type="pct"/>
            <w:vAlign w:val="center"/>
            <w:hideMark/>
          </w:tcPr>
          <w:p w14:paraId="26A17E6F" w14:textId="77777777" w:rsidR="00EF1B3A" w:rsidRPr="00832764" w:rsidRDefault="00EF1B3A" w:rsidP="0037134D">
            <w:pPr>
              <w:spacing w:after="0" w:line="240" w:lineRule="auto"/>
              <w:ind w:firstLine="567"/>
              <w:jc w:val="center"/>
              <w:rPr>
                <w:rFonts w:ascii="Times New Roman" w:eastAsia="Times New Roman" w:hAnsi="Times New Roman" w:cs="Times New Roman"/>
                <w:sz w:val="28"/>
                <w:szCs w:val="28"/>
                <w:lang w:eastAsia="ru-RU"/>
              </w:rPr>
            </w:pPr>
            <w:r w:rsidRPr="00832764">
              <w:rPr>
                <w:rFonts w:ascii="Times New Roman" w:eastAsia="Times New Roman" w:hAnsi="Times New Roman" w:cs="Times New Roman"/>
                <w:noProof/>
                <w:sz w:val="28"/>
                <w:szCs w:val="28"/>
                <w:lang w:eastAsia="ru-RU"/>
              </w:rPr>
              <w:drawing>
                <wp:inline distT="0" distB="0" distL="0" distR="0" wp14:anchorId="4D10E85F" wp14:editId="1CAF5CDB">
                  <wp:extent cx="1901825" cy="812165"/>
                  <wp:effectExtent l="0" t="0" r="3175" b="6985"/>
                  <wp:docPr id="4" name="Рисунок 4" descr="http://images.astronet.ru/pubd/2010/09/27/0001247260/form/for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astronet.ru/pubd/2010/09/27/0001247260/form/form.1.3.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1825" cy="812165"/>
                          </a:xfrm>
                          <a:prstGeom prst="rect">
                            <a:avLst/>
                          </a:prstGeom>
                          <a:noFill/>
                          <a:ln>
                            <a:noFill/>
                          </a:ln>
                        </pic:spPr>
                      </pic:pic>
                    </a:graphicData>
                  </a:graphic>
                </wp:inline>
              </w:drawing>
            </w:r>
          </w:p>
          <w:p w14:paraId="1C7C2864" w14:textId="77777777" w:rsidR="00024545" w:rsidRPr="00832764" w:rsidRDefault="00024545" w:rsidP="0037134D">
            <w:pPr>
              <w:spacing w:after="0" w:line="240" w:lineRule="auto"/>
              <w:ind w:firstLine="567"/>
              <w:jc w:val="center"/>
              <w:rPr>
                <w:rFonts w:ascii="Times New Roman" w:eastAsia="Times New Roman" w:hAnsi="Times New Roman" w:cs="Times New Roman"/>
                <w:sz w:val="28"/>
                <w:szCs w:val="28"/>
                <w:lang w:eastAsia="ru-RU"/>
              </w:rPr>
            </w:pPr>
          </w:p>
          <w:tbl>
            <w:tblPr>
              <w:tblW w:w="5791" w:type="dxa"/>
              <w:tblCellSpacing w:w="15" w:type="dxa"/>
              <w:tblInd w:w="2268" w:type="dxa"/>
              <w:shd w:val="clear" w:color="auto" w:fill="FFFFFF"/>
              <w:tblCellMar>
                <w:top w:w="15" w:type="dxa"/>
                <w:left w:w="15" w:type="dxa"/>
                <w:bottom w:w="15" w:type="dxa"/>
                <w:right w:w="15" w:type="dxa"/>
              </w:tblCellMar>
              <w:tblLook w:val="04A0" w:firstRow="1" w:lastRow="0" w:firstColumn="1" w:lastColumn="0" w:noHBand="0" w:noVBand="1"/>
            </w:tblPr>
            <w:tblGrid>
              <w:gridCol w:w="5791"/>
            </w:tblGrid>
            <w:tr w:rsidR="00024545" w:rsidRPr="00832764" w14:paraId="70F53776" w14:textId="77777777" w:rsidTr="004165EE">
              <w:trPr>
                <w:tblCellSpacing w:w="15" w:type="dxa"/>
              </w:trPr>
              <w:tc>
                <w:tcPr>
                  <w:tcW w:w="0" w:type="auto"/>
                  <w:shd w:val="clear" w:color="auto" w:fill="FFFFFF"/>
                  <w:vAlign w:val="center"/>
                  <w:hideMark/>
                </w:tcPr>
                <w:p w14:paraId="6226436A" w14:textId="77777777" w:rsidR="00024545" w:rsidRPr="00832764" w:rsidRDefault="00024545" w:rsidP="0037134D">
                  <w:pPr>
                    <w:spacing w:after="0" w:line="240" w:lineRule="auto"/>
                    <w:ind w:firstLine="567"/>
                    <w:jc w:val="center"/>
                    <w:rPr>
                      <w:rFonts w:ascii="Times New Roman" w:eastAsia="Times New Roman" w:hAnsi="Times New Roman" w:cs="Times New Roman"/>
                      <w:sz w:val="28"/>
                      <w:szCs w:val="28"/>
                      <w:lang w:eastAsia="ru-RU"/>
                    </w:rPr>
                  </w:pPr>
                  <w:r w:rsidRPr="00832764">
                    <w:rPr>
                      <w:rFonts w:ascii="Times New Roman" w:eastAsia="Times New Roman" w:hAnsi="Times New Roman" w:cs="Times New Roman"/>
                      <w:noProof/>
                      <w:sz w:val="28"/>
                      <w:szCs w:val="28"/>
                      <w:lang w:eastAsia="ru-RU"/>
                    </w:rPr>
                    <w:drawing>
                      <wp:anchor distT="0" distB="0" distL="0" distR="0" simplePos="0" relativeHeight="251664384" behindDoc="0" locked="0" layoutInCell="1" allowOverlap="0" wp14:anchorId="0E89F6F5" wp14:editId="5DD3CDB9">
                        <wp:simplePos x="0" y="0"/>
                        <wp:positionH relativeFrom="column">
                          <wp:posOffset>0</wp:posOffset>
                        </wp:positionH>
                        <wp:positionV relativeFrom="line">
                          <wp:posOffset>-1929765</wp:posOffset>
                        </wp:positionV>
                        <wp:extent cx="2221865" cy="2282190"/>
                        <wp:effectExtent l="0" t="0" r="6985" b="3810"/>
                        <wp:wrapSquare wrapText="bothSides"/>
                        <wp:docPr id="10" name="Рисунок 10" descr="Небесная сф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бесная сфера"/>
                                <pic:cNvPicPr>
                                  <a:picLocks noChangeAspect="1" noChangeArrowheads="1"/>
                                </pic:cNvPicPr>
                              </pic:nvPicPr>
                              <pic:blipFill rotWithShape="1">
                                <a:blip r:embed="rId18">
                                  <a:extLst>
                                    <a:ext uri="{28A0092B-C50C-407E-A947-70E740481C1C}">
                                      <a14:useLocalDpi xmlns:a14="http://schemas.microsoft.com/office/drawing/2010/main" val="0"/>
                                    </a:ext>
                                  </a:extLst>
                                </a:blip>
                                <a:srcRect b="11364"/>
                                <a:stretch/>
                              </pic:blipFill>
                              <pic:spPr bwMode="auto">
                                <a:xfrm>
                                  <a:off x="0" y="0"/>
                                  <a:ext cx="2221865" cy="2282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A5D90AC" w14:textId="77777777" w:rsidR="00024545" w:rsidRPr="00832764" w:rsidRDefault="00024545" w:rsidP="0037134D">
            <w:pPr>
              <w:spacing w:after="0" w:line="240" w:lineRule="auto"/>
              <w:ind w:firstLine="567"/>
              <w:jc w:val="center"/>
              <w:rPr>
                <w:rFonts w:ascii="Times New Roman" w:eastAsia="Times New Roman" w:hAnsi="Times New Roman" w:cs="Times New Roman"/>
                <w:sz w:val="28"/>
                <w:szCs w:val="28"/>
                <w:lang w:eastAsia="ru-RU"/>
              </w:rPr>
            </w:pPr>
          </w:p>
        </w:tc>
      </w:tr>
    </w:tbl>
    <w:p w14:paraId="561E2612" w14:textId="77777777" w:rsidR="003C202C" w:rsidRPr="00832764" w:rsidRDefault="00024545" w:rsidP="0037134D">
      <w:pPr>
        <w:spacing w:after="0" w:line="240" w:lineRule="auto"/>
        <w:ind w:firstLine="567"/>
        <w:jc w:val="center"/>
        <w:rPr>
          <w:rFonts w:ascii="Times New Roman" w:hAnsi="Times New Roman" w:cs="Times New Roman"/>
          <w:sz w:val="28"/>
          <w:szCs w:val="28"/>
          <w:lang w:val="kk-KZ"/>
        </w:rPr>
      </w:pPr>
      <w:r w:rsidRPr="00832764">
        <w:rPr>
          <w:rFonts w:ascii="Times New Roman" w:hAnsi="Times New Roman" w:cs="Times New Roman"/>
          <w:sz w:val="28"/>
          <w:szCs w:val="28"/>
          <w:lang w:val="kk-KZ"/>
        </w:rPr>
        <w:t>Рисунок</w:t>
      </w:r>
      <w:r w:rsidR="00C03F01" w:rsidRPr="00832764">
        <w:rPr>
          <w:rFonts w:ascii="Times New Roman" w:hAnsi="Times New Roman" w:cs="Times New Roman"/>
          <w:sz w:val="28"/>
          <w:szCs w:val="28"/>
          <w:lang w:val="kk-KZ"/>
        </w:rPr>
        <w:t xml:space="preserve"> 2,1</w:t>
      </w:r>
      <w:r w:rsidRPr="00832764">
        <w:rPr>
          <w:rFonts w:ascii="Times New Roman" w:hAnsi="Times New Roman" w:cs="Times New Roman"/>
          <w:sz w:val="28"/>
          <w:szCs w:val="28"/>
          <w:lang w:val="kk-KZ"/>
        </w:rPr>
        <w:t xml:space="preserve"> – Полярный  треугольник для перехода от экваториальной к галактической системе координат</w:t>
      </w:r>
      <w:r w:rsidR="004165EE" w:rsidRPr="00832764">
        <w:rPr>
          <w:rFonts w:ascii="Times New Roman" w:hAnsi="Times New Roman" w:cs="Times New Roman"/>
          <w:sz w:val="28"/>
          <w:szCs w:val="28"/>
          <w:lang w:val="kk-KZ"/>
        </w:rPr>
        <w:br/>
      </w:r>
    </w:p>
    <w:p w14:paraId="5DA76936" w14:textId="77777777" w:rsidR="004165EE" w:rsidRDefault="004165EE" w:rsidP="0037134D">
      <w:pPr>
        <w:spacing w:after="0" w:line="240" w:lineRule="auto"/>
        <w:ind w:firstLine="567"/>
        <w:jc w:val="both"/>
        <w:rPr>
          <w:rFonts w:ascii="Times New Roman" w:hAnsi="Times New Roman" w:cs="Times New Roman"/>
          <w:bCs/>
          <w:sz w:val="28"/>
          <w:szCs w:val="28"/>
        </w:rPr>
      </w:pPr>
      <w:r w:rsidRPr="00832764">
        <w:rPr>
          <w:rFonts w:ascii="Times New Roman" w:hAnsi="Times New Roman" w:cs="Times New Roman"/>
          <w:sz w:val="28"/>
          <w:szCs w:val="28"/>
          <w:lang w:val="kk-KZ"/>
        </w:rPr>
        <w:t>Затем</w:t>
      </w:r>
      <w:r w:rsidRPr="00832764">
        <w:rPr>
          <w:rFonts w:ascii="Times New Roman" w:eastAsiaTheme="majorEastAsia" w:hAnsi="Times New Roman" w:cs="Times New Roman"/>
          <w:b/>
          <w:bCs/>
          <w:color w:val="990000"/>
          <w:sz w:val="28"/>
          <w:szCs w:val="28"/>
        </w:rPr>
        <w:t xml:space="preserve"> </w:t>
      </w:r>
      <w:r w:rsidRPr="00832764">
        <w:rPr>
          <w:rFonts w:ascii="Times New Roman" w:hAnsi="Times New Roman" w:cs="Times New Roman"/>
          <w:bCs/>
          <w:sz w:val="28"/>
          <w:szCs w:val="28"/>
        </w:rPr>
        <w:t>получаем вектор гелиоцентрической скорости в галактической сферической системе координат:</w:t>
      </w:r>
    </w:p>
    <w:p w14:paraId="7A7C334D" w14:textId="77777777" w:rsidR="00832764" w:rsidRPr="00832764" w:rsidRDefault="00832764" w:rsidP="0037134D">
      <w:pPr>
        <w:spacing w:after="0" w:line="240" w:lineRule="auto"/>
        <w:ind w:firstLine="567"/>
        <w:jc w:val="both"/>
        <w:rPr>
          <w:rFonts w:ascii="Times New Roman" w:hAnsi="Times New Roman" w:cs="Times New Roman"/>
          <w:bCs/>
          <w:sz w:val="28"/>
          <w:szCs w:val="28"/>
        </w:rPr>
      </w:pPr>
    </w:p>
    <w:p w14:paraId="09C90664" w14:textId="77777777" w:rsidR="004165EE" w:rsidRPr="00832764" w:rsidRDefault="006535F1" w:rsidP="003713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sz w:val="28"/>
          <w:szCs w:val="28"/>
          <w:lang w:eastAsia="ru-RU"/>
        </w:rPr>
        <w:object w:dxaOrig="1440" w:dyaOrig="1440" w14:anchorId="21881F4E">
          <v:shape id="Object 5" o:spid="_x0000_s1031" type="#_x0000_t75" style="position:absolute;left:0;text-align:left;margin-left:136.65pt;margin-top:4.65pt;width:103.95pt;height:56pt;z-index:251665408;visibility:visible">
            <v:imagedata r:id="rId19" o:title=""/>
          </v:shape>
          <o:OLEObject Type="Embed" ProgID="Equation.DSMT4" ShapeID="Object 5" DrawAspect="Content" ObjectID="_1779010763" r:id="rId20"/>
        </w:object>
      </w:r>
    </w:p>
    <w:p w14:paraId="0006CFB9" w14:textId="77777777" w:rsidR="004165EE" w:rsidRPr="00832764" w:rsidRDefault="004165EE" w:rsidP="0037134D">
      <w:pPr>
        <w:spacing w:after="0" w:line="240" w:lineRule="auto"/>
        <w:ind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                                   </w:t>
      </w:r>
      <w:r w:rsidR="00832764">
        <w:rPr>
          <w:rFonts w:ascii="Times New Roman" w:hAnsi="Times New Roman" w:cs="Times New Roman"/>
          <w:sz w:val="28"/>
          <w:szCs w:val="28"/>
          <w:lang w:val="kk-KZ"/>
        </w:rPr>
        <w:t xml:space="preserve">                          </w:t>
      </w:r>
      <w:r w:rsidR="00832764" w:rsidRPr="00832764">
        <w:rPr>
          <w:rFonts w:ascii="Times New Roman" w:hAnsi="Times New Roman" w:cs="Times New Roman"/>
          <w:sz w:val="28"/>
          <w:szCs w:val="28"/>
          <w:lang w:val="kk-KZ"/>
        </w:rPr>
        <w:t xml:space="preserve"> </w:t>
      </w:r>
      <w:r w:rsidR="00832764">
        <w:rPr>
          <w:rFonts w:ascii="Times New Roman" w:hAnsi="Times New Roman" w:cs="Times New Roman"/>
          <w:sz w:val="28"/>
          <w:szCs w:val="28"/>
          <w:lang w:val="kk-KZ"/>
        </w:rPr>
        <w:t xml:space="preserve">                                                      </w:t>
      </w:r>
      <w:r w:rsidR="00832764" w:rsidRPr="00832764">
        <w:rPr>
          <w:rFonts w:ascii="Times New Roman" w:hAnsi="Times New Roman" w:cs="Times New Roman"/>
          <w:sz w:val="28"/>
          <w:szCs w:val="28"/>
          <w:lang w:val="kk-KZ"/>
        </w:rPr>
        <w:t>(2.3)</w:t>
      </w:r>
    </w:p>
    <w:p w14:paraId="205B91D3" w14:textId="77777777" w:rsidR="004165EE" w:rsidRPr="00832764" w:rsidRDefault="004165EE" w:rsidP="0037134D">
      <w:pPr>
        <w:spacing w:after="0" w:line="240" w:lineRule="auto"/>
        <w:ind w:firstLine="567"/>
        <w:jc w:val="both"/>
        <w:rPr>
          <w:rFonts w:ascii="Times New Roman" w:hAnsi="Times New Roman" w:cs="Times New Roman"/>
          <w:sz w:val="28"/>
          <w:szCs w:val="28"/>
          <w:lang w:val="kk-KZ"/>
        </w:rPr>
      </w:pPr>
    </w:p>
    <w:p w14:paraId="1B289C42" w14:textId="77777777" w:rsidR="006B07DF" w:rsidRDefault="006B07DF" w:rsidP="0037134D">
      <w:pPr>
        <w:spacing w:after="0" w:line="240" w:lineRule="auto"/>
        <w:jc w:val="both"/>
        <w:rPr>
          <w:rFonts w:ascii="Times New Roman" w:hAnsi="Times New Roman" w:cs="Times New Roman"/>
          <w:sz w:val="28"/>
          <w:szCs w:val="28"/>
        </w:rPr>
      </w:pPr>
    </w:p>
    <w:p w14:paraId="73F6062B" w14:textId="77777777" w:rsidR="004165EE" w:rsidRPr="00832764" w:rsidRDefault="004165EE" w:rsidP="0037134D">
      <w:pPr>
        <w:spacing w:after="0" w:line="240" w:lineRule="auto"/>
        <w:jc w:val="both"/>
        <w:rPr>
          <w:rFonts w:ascii="Times New Roman" w:hAnsi="Times New Roman" w:cs="Times New Roman"/>
          <w:bCs/>
          <w:iCs/>
          <w:sz w:val="28"/>
          <w:szCs w:val="28"/>
        </w:rPr>
      </w:pPr>
      <w:r w:rsidRPr="00832764">
        <w:rPr>
          <w:rFonts w:ascii="Times New Roman" w:hAnsi="Times New Roman" w:cs="Times New Roman"/>
          <w:sz w:val="28"/>
          <w:szCs w:val="28"/>
        </w:rPr>
        <w:t>здесь</w:t>
      </w:r>
      <w:r w:rsidRPr="00832764">
        <w:rPr>
          <w:rFonts w:ascii="Times New Roman" w:hAnsi="Times New Roman" w:cs="Times New Roman"/>
          <w:bCs/>
          <w:sz w:val="28"/>
          <w:szCs w:val="28"/>
        </w:rPr>
        <w:t xml:space="preserve"> </w:t>
      </w:r>
      <w:r w:rsidRPr="00832764">
        <w:rPr>
          <w:rFonts w:ascii="Times New Roman" w:hAnsi="Times New Roman" w:cs="Times New Roman"/>
          <w:bCs/>
          <w:iCs/>
          <w:sz w:val="28"/>
          <w:szCs w:val="28"/>
          <w:lang w:val="en-US"/>
        </w:rPr>
        <w:t>k</w:t>
      </w:r>
      <w:r w:rsidRPr="00832764">
        <w:rPr>
          <w:rFonts w:ascii="Times New Roman" w:hAnsi="Times New Roman" w:cs="Times New Roman"/>
          <w:bCs/>
          <w:iCs/>
          <w:sz w:val="28"/>
          <w:szCs w:val="28"/>
        </w:rPr>
        <w:t xml:space="preserve"> = 4.741  км/с /(кпк·</w:t>
      </w:r>
      <w:r w:rsidRPr="00832764">
        <w:rPr>
          <w:rFonts w:ascii="Times New Roman" w:hAnsi="Times New Roman" w:cs="Times New Roman"/>
          <w:bCs/>
          <w:iCs/>
          <w:sz w:val="28"/>
          <w:szCs w:val="28"/>
          <w:lang w:val="en-US"/>
        </w:rPr>
        <w:t>mas</w:t>
      </w:r>
      <w:r w:rsidRPr="00832764">
        <w:rPr>
          <w:rFonts w:ascii="Times New Roman" w:hAnsi="Times New Roman" w:cs="Times New Roman"/>
          <w:bCs/>
          <w:iCs/>
          <w:sz w:val="28"/>
          <w:szCs w:val="28"/>
        </w:rPr>
        <w:t xml:space="preserve">/год). </w:t>
      </w:r>
    </w:p>
    <w:p w14:paraId="4057A824" w14:textId="77777777" w:rsidR="004165EE" w:rsidRPr="00581CAC" w:rsidRDefault="004165EE" w:rsidP="0037134D">
      <w:pPr>
        <w:spacing w:after="0" w:line="240" w:lineRule="auto"/>
        <w:ind w:firstLine="567"/>
        <w:jc w:val="both"/>
        <w:rPr>
          <w:rFonts w:ascii="Times New Roman" w:hAnsi="Times New Roman" w:cs="Times New Roman"/>
          <w:b/>
          <w:bCs/>
          <w:i/>
          <w:iCs/>
          <w:sz w:val="28"/>
          <w:szCs w:val="28"/>
        </w:rPr>
      </w:pPr>
      <w:r w:rsidRPr="00581CAC">
        <w:rPr>
          <w:rFonts w:ascii="Times New Roman" w:hAnsi="Times New Roman" w:cs="Times New Roman"/>
          <w:bCs/>
          <w:iCs/>
          <w:sz w:val="28"/>
          <w:szCs w:val="28"/>
        </w:rPr>
        <w:t>И, наконец, для расчета компонент скорости в галактической гелиоцентрической прямоугольной системе координат используем формулы</w:t>
      </w:r>
    </w:p>
    <w:p w14:paraId="7DDA451E" w14:textId="77777777" w:rsidR="004165EE" w:rsidRPr="00581CAC" w:rsidRDefault="006535F1" w:rsidP="0037134D">
      <w:pPr>
        <w:spacing w:after="0" w:line="240" w:lineRule="auto"/>
        <w:ind w:firstLine="567"/>
        <w:jc w:val="both"/>
        <w:rPr>
          <w:rFonts w:ascii="Times New Roman" w:hAnsi="Times New Roman" w:cs="Times New Roman"/>
          <w:sz w:val="28"/>
          <w:szCs w:val="28"/>
        </w:rPr>
      </w:pPr>
      <w:r>
        <w:rPr>
          <w:rFonts w:ascii="Times New Roman" w:hAnsi="Times New Roman" w:cs="Times New Roman"/>
          <w:b/>
          <w:bCs/>
          <w:i/>
          <w:iCs/>
          <w:noProof/>
          <w:sz w:val="28"/>
          <w:szCs w:val="28"/>
          <w:lang w:eastAsia="ru-RU"/>
        </w:rPr>
        <w:object w:dxaOrig="1440" w:dyaOrig="1440" w14:anchorId="7E25B8CA">
          <v:shape id="Object 3" o:spid="_x0000_s1033" type="#_x0000_t75" style="position:absolute;left:0;text-align:left;margin-left:89.35pt;margin-top:5.25pt;width:190pt;height:54pt;z-index:251667456;visibility:visible">
            <v:imagedata r:id="rId21" o:title=""/>
          </v:shape>
          <o:OLEObject Type="Embed" ProgID="Equation.DSMT4" ShapeID="Object 3" DrawAspect="Content" ObjectID="_1779010764" r:id="rId22"/>
        </w:object>
      </w:r>
      <w:r w:rsidR="004165EE" w:rsidRPr="00581CAC">
        <w:rPr>
          <w:rFonts w:ascii="Times New Roman" w:hAnsi="Times New Roman" w:cs="Times New Roman"/>
          <w:b/>
          <w:bCs/>
          <w:i/>
          <w:iCs/>
          <w:sz w:val="28"/>
          <w:szCs w:val="28"/>
        </w:rPr>
        <w:t xml:space="preserve"> </w:t>
      </w:r>
    </w:p>
    <w:p w14:paraId="399A7A26" w14:textId="5233DD1F" w:rsidR="004165EE" w:rsidRPr="00581CAC" w:rsidRDefault="00832764" w:rsidP="0037134D">
      <w:pPr>
        <w:spacing w:after="0" w:line="240" w:lineRule="auto"/>
        <w:ind w:firstLine="567"/>
        <w:jc w:val="both"/>
        <w:rPr>
          <w:rFonts w:ascii="Times New Roman" w:hAnsi="Times New Roman" w:cs="Times New Roman"/>
          <w:sz w:val="28"/>
          <w:szCs w:val="28"/>
        </w:rPr>
      </w:pPr>
      <w:r w:rsidRPr="00581CAC">
        <w:rPr>
          <w:rFonts w:ascii="Times New Roman" w:hAnsi="Times New Roman" w:cs="Times New Roman"/>
          <w:sz w:val="28"/>
          <w:szCs w:val="28"/>
        </w:rPr>
        <w:t xml:space="preserve">                                                                                       </w:t>
      </w:r>
      <w:r w:rsidR="0045307B">
        <w:rPr>
          <w:rFonts w:ascii="Times New Roman" w:hAnsi="Times New Roman" w:cs="Times New Roman"/>
          <w:sz w:val="28"/>
          <w:szCs w:val="28"/>
        </w:rPr>
        <w:t xml:space="preserve">                             (2.</w:t>
      </w:r>
      <w:r w:rsidRPr="00581CAC">
        <w:rPr>
          <w:rFonts w:ascii="Times New Roman" w:hAnsi="Times New Roman" w:cs="Times New Roman"/>
          <w:sz w:val="28"/>
          <w:szCs w:val="28"/>
        </w:rPr>
        <w:t>4)</w:t>
      </w:r>
    </w:p>
    <w:p w14:paraId="764CCD28" w14:textId="77777777" w:rsidR="004165EE" w:rsidRDefault="004165EE" w:rsidP="0037134D">
      <w:pPr>
        <w:spacing w:after="0" w:line="240" w:lineRule="auto"/>
        <w:ind w:firstLine="567"/>
        <w:jc w:val="both"/>
        <w:rPr>
          <w:rFonts w:ascii="Times New Roman" w:hAnsi="Times New Roman" w:cs="Times New Roman"/>
          <w:sz w:val="28"/>
          <w:szCs w:val="28"/>
          <w:lang w:val="kk-KZ"/>
        </w:rPr>
      </w:pPr>
    </w:p>
    <w:p w14:paraId="7B677110" w14:textId="77777777" w:rsidR="00581CAC" w:rsidRPr="00581CAC" w:rsidRDefault="00581CAC" w:rsidP="0037134D">
      <w:pPr>
        <w:spacing w:after="0" w:line="240" w:lineRule="auto"/>
        <w:ind w:firstLine="567"/>
        <w:jc w:val="both"/>
        <w:rPr>
          <w:rFonts w:ascii="Times New Roman" w:hAnsi="Times New Roman" w:cs="Times New Roman"/>
          <w:sz w:val="28"/>
          <w:szCs w:val="28"/>
          <w:lang w:val="kk-KZ"/>
        </w:rPr>
      </w:pPr>
    </w:p>
    <w:p w14:paraId="4A6964A1" w14:textId="77777777" w:rsidR="00832764" w:rsidRPr="00581CAC" w:rsidRDefault="00832764" w:rsidP="0037134D">
      <w:pPr>
        <w:spacing w:after="0" w:line="240" w:lineRule="auto"/>
        <w:ind w:firstLine="567"/>
        <w:jc w:val="both"/>
        <w:rPr>
          <w:rFonts w:ascii="Times New Roman" w:hAnsi="Times New Roman" w:cs="Times New Roman"/>
          <w:b/>
          <w:sz w:val="28"/>
          <w:szCs w:val="28"/>
          <w:lang w:val="kk-KZ"/>
        </w:rPr>
      </w:pPr>
      <w:r w:rsidRPr="00581CAC">
        <w:rPr>
          <w:rFonts w:ascii="Times New Roman" w:hAnsi="Times New Roman" w:cs="Times New Roman"/>
          <w:b/>
          <w:sz w:val="28"/>
          <w:szCs w:val="28"/>
          <w:lang w:val="kk-KZ"/>
        </w:rPr>
        <w:t>2.3 Анализ звезд на членство в скоплении</w:t>
      </w:r>
    </w:p>
    <w:p w14:paraId="48464B08" w14:textId="77777777" w:rsidR="00832764" w:rsidRPr="00581CAC" w:rsidRDefault="00832764" w:rsidP="0037134D">
      <w:pPr>
        <w:spacing w:after="0" w:line="240" w:lineRule="auto"/>
        <w:ind w:firstLine="567"/>
        <w:jc w:val="both"/>
        <w:rPr>
          <w:rFonts w:ascii="Times New Roman" w:hAnsi="Times New Roman" w:cs="Times New Roman"/>
          <w:sz w:val="28"/>
          <w:szCs w:val="28"/>
          <w:lang w:val="kk-KZ"/>
        </w:rPr>
      </w:pPr>
      <w:r w:rsidRPr="00581CAC">
        <w:rPr>
          <w:rFonts w:ascii="Times New Roman" w:hAnsi="Times New Roman" w:cs="Times New Roman"/>
          <w:sz w:val="28"/>
          <w:szCs w:val="28"/>
          <w:lang w:val="kk-KZ"/>
        </w:rPr>
        <w:t xml:space="preserve">Задача выделения звезд, принадлежащих к звездному скоплению, не является тривиальной, так как звезды скопления теряются на фоне плотного галактического звездного поля. Методы анализа звезд на членство в скоплении основываются на том, что звезды скопления, помимо близкого пространственного расположения, имеют близкий возраст и сходные собственные движения. </w:t>
      </w:r>
    </w:p>
    <w:p w14:paraId="4BB943E1" w14:textId="77777777" w:rsidR="00832764" w:rsidRPr="00581CAC" w:rsidRDefault="00832764" w:rsidP="0037134D">
      <w:pPr>
        <w:spacing w:after="0" w:line="240" w:lineRule="auto"/>
        <w:ind w:firstLine="567"/>
        <w:jc w:val="both"/>
        <w:rPr>
          <w:rFonts w:ascii="Times New Roman" w:hAnsi="Times New Roman" w:cs="Times New Roman"/>
          <w:sz w:val="28"/>
          <w:szCs w:val="28"/>
          <w:lang w:val="kk-KZ"/>
        </w:rPr>
      </w:pPr>
      <w:r w:rsidRPr="00581CAC">
        <w:rPr>
          <w:rFonts w:ascii="Times New Roman" w:hAnsi="Times New Roman" w:cs="Times New Roman"/>
          <w:sz w:val="28"/>
          <w:szCs w:val="28"/>
          <w:lang w:val="kk-KZ"/>
        </w:rPr>
        <w:t xml:space="preserve">Таким образом, звезды одного скопления на диаграмме Герцшпрунга-Рассела, а значит, и на диаграмме звездная величина – показатель цвета должны располагаться вблизи изохроны соответствующего возраста. Кроме того, на диаграмме собственное движение в прямом восхождении – собственное движение в склонении эти звезды должны располагаться близко друг к другу, образуя область повышенной по сравнению с полем концентрации. </w:t>
      </w:r>
    </w:p>
    <w:p w14:paraId="1D6DDDA4" w14:textId="77777777" w:rsidR="00832764" w:rsidRPr="00581CAC" w:rsidRDefault="00832764" w:rsidP="0037134D">
      <w:pPr>
        <w:spacing w:after="0" w:line="240" w:lineRule="auto"/>
        <w:ind w:firstLine="567"/>
        <w:jc w:val="both"/>
        <w:rPr>
          <w:rFonts w:ascii="Times New Roman" w:hAnsi="Times New Roman" w:cs="Times New Roman"/>
          <w:b/>
          <w:sz w:val="28"/>
          <w:szCs w:val="28"/>
          <w:lang w:val="kk-KZ"/>
        </w:rPr>
      </w:pPr>
    </w:p>
    <w:p w14:paraId="1ADC9A52" w14:textId="77777777" w:rsidR="00832764" w:rsidRPr="00832764" w:rsidRDefault="00832764" w:rsidP="0037134D">
      <w:pPr>
        <w:spacing w:after="0" w:line="240" w:lineRule="auto"/>
        <w:ind w:firstLine="567"/>
        <w:jc w:val="both"/>
        <w:rPr>
          <w:rFonts w:ascii="Times New Roman" w:hAnsi="Times New Roman" w:cs="Times New Roman"/>
          <w:sz w:val="28"/>
          <w:szCs w:val="28"/>
          <w:lang w:val="kk-KZ"/>
        </w:rPr>
      </w:pPr>
    </w:p>
    <w:p w14:paraId="1C19090B" w14:textId="77777777" w:rsidR="00826073" w:rsidRPr="00832764" w:rsidRDefault="00826073" w:rsidP="0037134D">
      <w:pPr>
        <w:spacing w:after="0" w:line="240" w:lineRule="auto"/>
        <w:ind w:firstLine="567"/>
        <w:rPr>
          <w:rFonts w:ascii="Times New Roman" w:hAnsi="Times New Roman" w:cs="Times New Roman"/>
          <w:b/>
          <w:sz w:val="28"/>
          <w:szCs w:val="28"/>
          <w:lang w:val="kk-KZ"/>
        </w:rPr>
      </w:pPr>
      <w:r w:rsidRPr="00832764">
        <w:rPr>
          <w:rFonts w:ascii="Times New Roman" w:hAnsi="Times New Roman" w:cs="Times New Roman"/>
          <w:b/>
          <w:sz w:val="28"/>
          <w:szCs w:val="28"/>
          <w:lang w:val="kk-KZ"/>
        </w:rPr>
        <w:br w:type="page"/>
      </w:r>
    </w:p>
    <w:p w14:paraId="077CA8E4" w14:textId="77777777" w:rsidR="009F695D" w:rsidRPr="00832764" w:rsidRDefault="002A4A62" w:rsidP="0037134D">
      <w:pPr>
        <w:spacing w:after="0" w:line="240" w:lineRule="auto"/>
        <w:ind w:firstLine="567"/>
        <w:jc w:val="center"/>
        <w:rPr>
          <w:rFonts w:ascii="Times New Roman" w:hAnsi="Times New Roman" w:cs="Times New Roman"/>
          <w:b/>
          <w:sz w:val="28"/>
          <w:szCs w:val="28"/>
          <w:lang w:val="kk-KZ"/>
        </w:rPr>
      </w:pPr>
      <w:r w:rsidRPr="00832764">
        <w:rPr>
          <w:rFonts w:ascii="Times New Roman" w:hAnsi="Times New Roman" w:cs="Times New Roman"/>
          <w:b/>
          <w:sz w:val="28"/>
          <w:szCs w:val="28"/>
          <w:lang w:val="kk-KZ"/>
        </w:rPr>
        <w:lastRenderedPageBreak/>
        <w:t>3</w:t>
      </w:r>
      <w:r w:rsidR="00BE76B6" w:rsidRPr="00832764">
        <w:rPr>
          <w:rFonts w:ascii="Times New Roman" w:hAnsi="Times New Roman" w:cs="Times New Roman"/>
          <w:b/>
          <w:sz w:val="28"/>
          <w:szCs w:val="28"/>
          <w:lang w:val="kk-KZ"/>
        </w:rPr>
        <w:t xml:space="preserve"> </w:t>
      </w:r>
      <w:r w:rsidR="009F695D" w:rsidRPr="00832764">
        <w:rPr>
          <w:rFonts w:ascii="Times New Roman" w:hAnsi="Times New Roman" w:cs="Times New Roman"/>
          <w:b/>
          <w:sz w:val="28"/>
          <w:szCs w:val="28"/>
          <w:lang w:val="kk-KZ"/>
        </w:rPr>
        <w:t>Р</w:t>
      </w:r>
      <w:r w:rsidRPr="00832764">
        <w:rPr>
          <w:rFonts w:ascii="Times New Roman" w:hAnsi="Times New Roman" w:cs="Times New Roman"/>
          <w:b/>
          <w:sz w:val="28"/>
          <w:szCs w:val="28"/>
          <w:lang w:val="kk-KZ"/>
        </w:rPr>
        <w:t>ЕЗУЛЬТАТЫ И ИХ ОБСУЖДЕНИ</w:t>
      </w:r>
      <w:r w:rsidR="00BE76B6" w:rsidRPr="00832764">
        <w:rPr>
          <w:rFonts w:ascii="Times New Roman" w:hAnsi="Times New Roman" w:cs="Times New Roman"/>
          <w:b/>
          <w:sz w:val="28"/>
          <w:szCs w:val="28"/>
          <w:lang w:val="kk-KZ"/>
        </w:rPr>
        <w:t>Е</w:t>
      </w:r>
    </w:p>
    <w:p w14:paraId="5467E7A7" w14:textId="77777777" w:rsidR="00BE76B6" w:rsidRPr="00832764" w:rsidRDefault="00BE76B6" w:rsidP="0037134D">
      <w:pPr>
        <w:spacing w:after="0" w:line="240" w:lineRule="auto"/>
        <w:ind w:firstLine="567"/>
        <w:jc w:val="both"/>
        <w:rPr>
          <w:rFonts w:ascii="Times New Roman" w:hAnsi="Times New Roman" w:cs="Times New Roman"/>
          <w:sz w:val="28"/>
          <w:szCs w:val="28"/>
          <w:lang w:val="kk-KZ"/>
        </w:rPr>
      </w:pPr>
    </w:p>
    <w:p w14:paraId="312ECDAE" w14:textId="77777777" w:rsidR="005A1BBA" w:rsidRPr="00832764" w:rsidRDefault="005A1BBA" w:rsidP="0037134D">
      <w:pPr>
        <w:autoSpaceDE w:val="0"/>
        <w:autoSpaceDN w:val="0"/>
        <w:adjustRightInd w:val="0"/>
        <w:spacing w:after="0" w:line="240" w:lineRule="auto"/>
        <w:ind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На основе данных каталога Gaia Data Release 2 </w:t>
      </w:r>
      <w:r w:rsidR="00FA60CB" w:rsidRPr="00FA60CB">
        <w:rPr>
          <w:rFonts w:ascii="Times New Roman" w:hAnsi="Times New Roman" w:cs="Times New Roman"/>
          <w:sz w:val="28"/>
          <w:szCs w:val="28"/>
        </w:rPr>
        <w:t>[11]</w:t>
      </w:r>
      <w:r w:rsidR="00FA60CB">
        <w:rPr>
          <w:rFonts w:ascii="Times New Roman" w:hAnsi="Times New Roman" w:cs="Times New Roman"/>
          <w:sz w:val="28"/>
          <w:szCs w:val="28"/>
        </w:rPr>
        <w:t xml:space="preserve"> </w:t>
      </w:r>
      <w:r w:rsidRPr="00832764">
        <w:rPr>
          <w:rFonts w:ascii="Times New Roman" w:hAnsi="Times New Roman" w:cs="Times New Roman"/>
          <w:sz w:val="28"/>
          <w:szCs w:val="28"/>
          <w:lang w:val="kk-KZ"/>
        </w:rPr>
        <w:t xml:space="preserve">было исследовано несколько звездных скоплений среднего возраста </w:t>
      </w:r>
      <w:r w:rsidR="007F06B7" w:rsidRPr="00832764">
        <w:rPr>
          <w:rFonts w:ascii="Times New Roman" w:hAnsi="Times New Roman" w:cs="Times New Roman"/>
          <w:sz w:val="28"/>
          <w:szCs w:val="28"/>
          <w:lang w:val="kk-KZ"/>
        </w:rPr>
        <w:t>(не старше 1 Ггода), расположенных на небольшом удалении от нас (не дальше нескольких сот парсек), при этом данные о координатах и движении центр</w:t>
      </w:r>
      <w:r w:rsidR="00EC1BCF" w:rsidRPr="00832764">
        <w:rPr>
          <w:rFonts w:ascii="Times New Roman" w:hAnsi="Times New Roman" w:cs="Times New Roman"/>
          <w:sz w:val="28"/>
          <w:szCs w:val="28"/>
          <w:lang w:val="kk-KZ"/>
        </w:rPr>
        <w:t>ов</w:t>
      </w:r>
      <w:r w:rsidR="007F06B7" w:rsidRPr="00832764">
        <w:rPr>
          <w:rFonts w:ascii="Times New Roman" w:hAnsi="Times New Roman" w:cs="Times New Roman"/>
          <w:sz w:val="28"/>
          <w:szCs w:val="28"/>
          <w:lang w:val="kk-KZ"/>
        </w:rPr>
        <w:t xml:space="preserve"> скоплений были взяты из каталога </w:t>
      </w:r>
      <w:r w:rsidR="00FA60CB">
        <w:rPr>
          <w:rFonts w:ascii="Times New Roman" w:hAnsi="Times New Roman" w:cs="Times New Roman"/>
          <w:sz w:val="28"/>
          <w:szCs w:val="28"/>
        </w:rPr>
        <w:t xml:space="preserve">Харченко Н. </w:t>
      </w:r>
      <w:r w:rsidR="007F06B7" w:rsidRPr="005A6D9A">
        <w:rPr>
          <w:rFonts w:ascii="Times New Roman" w:hAnsi="Times New Roman" w:cs="Times New Roman"/>
          <w:sz w:val="28"/>
          <w:szCs w:val="28"/>
        </w:rPr>
        <w:t>[</w:t>
      </w:r>
      <w:r w:rsidR="00FA60CB">
        <w:rPr>
          <w:rFonts w:ascii="Times New Roman" w:hAnsi="Times New Roman" w:cs="Times New Roman"/>
          <w:sz w:val="28"/>
          <w:szCs w:val="28"/>
        </w:rPr>
        <w:t>12</w:t>
      </w:r>
      <w:r w:rsidR="007F06B7" w:rsidRPr="005A6D9A">
        <w:rPr>
          <w:rFonts w:ascii="Times New Roman" w:hAnsi="Times New Roman" w:cs="Times New Roman"/>
          <w:sz w:val="28"/>
          <w:szCs w:val="28"/>
        </w:rPr>
        <w:t>].</w:t>
      </w:r>
      <w:r w:rsidR="007F06B7" w:rsidRPr="00832764">
        <w:rPr>
          <w:rFonts w:ascii="Times New Roman" w:hAnsi="Times New Roman" w:cs="Times New Roman"/>
          <w:sz w:val="28"/>
          <w:szCs w:val="28"/>
        </w:rPr>
        <w:t xml:space="preserve"> </w:t>
      </w:r>
      <w:r w:rsidR="007F06B7" w:rsidRPr="00832764">
        <w:rPr>
          <w:rFonts w:ascii="Times New Roman" w:hAnsi="Times New Roman" w:cs="Times New Roman"/>
          <w:sz w:val="28"/>
          <w:szCs w:val="28"/>
          <w:lang w:val="kk-KZ"/>
        </w:rPr>
        <w:t xml:space="preserve">Такой выбор возраста обусловлен результатами численного моделирования (скопление не должно быть слишком молодым, чтобы успеть начать разрушаться, но и не должно быть слишком старым, чтобы не разрушились и приливные хвосты). Не очень большая удаленность обеспечивает большую полноту и точность параметров выборки звезд. Приливные структуры были найдены у скопления  </w:t>
      </w:r>
      <w:r w:rsidR="005412D5">
        <w:rPr>
          <w:rFonts w:ascii="Times New Roman" w:hAnsi="Times New Roman" w:cs="Times New Roman"/>
          <w:sz w:val="28"/>
          <w:szCs w:val="28"/>
          <w:lang w:val="kk-KZ"/>
        </w:rPr>
        <w:t>Melotte 22</w:t>
      </w:r>
      <w:r w:rsidR="007F06B7" w:rsidRPr="00832764">
        <w:rPr>
          <w:rFonts w:ascii="Times New Roman" w:hAnsi="Times New Roman" w:cs="Times New Roman"/>
          <w:sz w:val="28"/>
          <w:szCs w:val="28"/>
          <w:lang w:val="kk-KZ"/>
        </w:rPr>
        <w:t xml:space="preserve">, поэтому в данной главе приводятся результаты исследования этого объекта. </w:t>
      </w:r>
    </w:p>
    <w:p w14:paraId="6B956825" w14:textId="77777777" w:rsidR="007F06B7" w:rsidRPr="00832764" w:rsidRDefault="007F06B7" w:rsidP="0037134D">
      <w:pPr>
        <w:pStyle w:val="a3"/>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Из каталога Gaia Data Release 2 были отобраны данные о пространственном распределении, фотометрических и кинематических характеристиках звезд на участке небесной сферы вокруг скопления </w:t>
      </w:r>
      <w:r w:rsidR="005412D5">
        <w:rPr>
          <w:rFonts w:ascii="Times New Roman" w:hAnsi="Times New Roman" w:cs="Times New Roman"/>
          <w:sz w:val="28"/>
          <w:szCs w:val="28"/>
          <w:lang w:val="kk-KZ"/>
        </w:rPr>
        <w:t>Melotte 22</w:t>
      </w:r>
      <w:r w:rsidRPr="00832764">
        <w:rPr>
          <w:rFonts w:ascii="Times New Roman" w:hAnsi="Times New Roman" w:cs="Times New Roman"/>
          <w:sz w:val="28"/>
          <w:szCs w:val="28"/>
          <w:lang w:val="kk-KZ"/>
        </w:rPr>
        <w:t xml:space="preserve"> и сделана их первичная обработка. </w:t>
      </w:r>
    </w:p>
    <w:p w14:paraId="5DC94EC6" w14:textId="4AF3B520" w:rsidR="005A1BBA" w:rsidRPr="00832764" w:rsidRDefault="007F06B7" w:rsidP="0037134D">
      <w:pPr>
        <w:pStyle w:val="a3"/>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Для </w:t>
      </w:r>
      <w:r w:rsidR="00EC1BCF" w:rsidRPr="00832764">
        <w:rPr>
          <w:rFonts w:ascii="Times New Roman" w:hAnsi="Times New Roman" w:cs="Times New Roman"/>
          <w:sz w:val="28"/>
          <w:szCs w:val="28"/>
        </w:rPr>
        <w:t xml:space="preserve">анализа этих звезд на членство в скоплении </w:t>
      </w:r>
      <w:r w:rsidR="00EC1BCF" w:rsidRPr="00832764">
        <w:rPr>
          <w:rFonts w:ascii="Times New Roman" w:hAnsi="Times New Roman" w:cs="Times New Roman"/>
          <w:sz w:val="28"/>
          <w:szCs w:val="28"/>
          <w:lang w:val="kk-KZ"/>
        </w:rPr>
        <w:t>для них</w:t>
      </w:r>
      <w:r w:rsidRPr="00832764">
        <w:rPr>
          <w:rFonts w:ascii="Times New Roman" w:hAnsi="Times New Roman" w:cs="Times New Roman"/>
          <w:sz w:val="28"/>
          <w:szCs w:val="28"/>
          <w:lang w:val="kk-KZ"/>
        </w:rPr>
        <w:t xml:space="preserve"> построен</w:t>
      </w:r>
      <w:r w:rsidR="00EE3E82">
        <w:rPr>
          <w:rFonts w:ascii="Times New Roman" w:hAnsi="Times New Roman" w:cs="Times New Roman"/>
          <w:sz w:val="28"/>
          <w:szCs w:val="28"/>
          <w:lang w:val="kk-KZ"/>
        </w:rPr>
        <w:t>о</w:t>
      </w:r>
      <w:r w:rsidRPr="00832764">
        <w:rPr>
          <w:rFonts w:ascii="Times New Roman" w:hAnsi="Times New Roman" w:cs="Times New Roman"/>
          <w:sz w:val="28"/>
          <w:szCs w:val="28"/>
          <w:lang w:val="kk-KZ"/>
        </w:rPr>
        <w:t xml:space="preserve"> </w:t>
      </w:r>
      <w:r w:rsidR="00EE3E82">
        <w:rPr>
          <w:rFonts w:ascii="Times New Roman" w:hAnsi="Times New Roman" w:cs="Times New Roman"/>
          <w:sz w:val="28"/>
          <w:szCs w:val="28"/>
          <w:lang w:val="kk-KZ"/>
        </w:rPr>
        <w:t xml:space="preserve">несколько </w:t>
      </w:r>
      <w:r w:rsidRPr="00832764">
        <w:rPr>
          <w:rFonts w:ascii="Times New Roman" w:hAnsi="Times New Roman" w:cs="Times New Roman"/>
          <w:sz w:val="28"/>
          <w:szCs w:val="28"/>
        </w:rPr>
        <w:t>диаграмм</w:t>
      </w:r>
      <w:r w:rsidR="00EE3E82">
        <w:rPr>
          <w:rFonts w:ascii="Times New Roman" w:hAnsi="Times New Roman" w:cs="Times New Roman"/>
          <w:sz w:val="28"/>
          <w:szCs w:val="28"/>
        </w:rPr>
        <w:t>, которые приведены на рисунках 3.1-3.4</w:t>
      </w:r>
      <w:r w:rsidRPr="00832764">
        <w:rPr>
          <w:rFonts w:ascii="Times New Roman" w:hAnsi="Times New Roman" w:cs="Times New Roman"/>
          <w:sz w:val="28"/>
          <w:szCs w:val="28"/>
          <w:lang w:val="kk-KZ"/>
        </w:rPr>
        <w:t>.</w:t>
      </w:r>
      <w:r w:rsidR="00EE3E82">
        <w:rPr>
          <w:rFonts w:ascii="Times New Roman" w:hAnsi="Times New Roman" w:cs="Times New Roman"/>
          <w:sz w:val="28"/>
          <w:szCs w:val="28"/>
          <w:lang w:val="kk-KZ"/>
        </w:rPr>
        <w:t xml:space="preserve"> </w:t>
      </w:r>
      <w:r w:rsidR="00EC1BCF" w:rsidRPr="00832764">
        <w:rPr>
          <w:rFonts w:ascii="Times New Roman" w:hAnsi="Times New Roman" w:cs="Times New Roman"/>
          <w:sz w:val="28"/>
          <w:szCs w:val="28"/>
          <w:lang w:val="kk-KZ"/>
        </w:rPr>
        <w:t xml:space="preserve">На рисунке </w:t>
      </w:r>
      <w:r w:rsidR="005A1BBA" w:rsidRPr="00832764">
        <w:rPr>
          <w:rFonts w:ascii="Times New Roman" w:hAnsi="Times New Roman" w:cs="Times New Roman"/>
          <w:sz w:val="28"/>
          <w:szCs w:val="28"/>
          <w:lang w:val="kk-KZ"/>
        </w:rPr>
        <w:t xml:space="preserve">3.1 (а) </w:t>
      </w:r>
      <w:r w:rsidR="00EC1BCF" w:rsidRPr="00832764">
        <w:rPr>
          <w:rFonts w:ascii="Times New Roman" w:hAnsi="Times New Roman" w:cs="Times New Roman"/>
          <w:sz w:val="28"/>
          <w:szCs w:val="28"/>
          <w:lang w:val="kk-KZ"/>
        </w:rPr>
        <w:t>пр</w:t>
      </w:r>
      <w:r w:rsidR="00EE3E82">
        <w:rPr>
          <w:rFonts w:ascii="Times New Roman" w:hAnsi="Times New Roman" w:cs="Times New Roman"/>
          <w:sz w:val="28"/>
          <w:szCs w:val="28"/>
          <w:lang w:val="kk-KZ"/>
        </w:rPr>
        <w:t>едставле</w:t>
      </w:r>
      <w:r w:rsidR="00EC1BCF" w:rsidRPr="00832764">
        <w:rPr>
          <w:rFonts w:ascii="Times New Roman" w:hAnsi="Times New Roman" w:cs="Times New Roman"/>
          <w:sz w:val="28"/>
          <w:szCs w:val="28"/>
          <w:lang w:val="kk-KZ"/>
        </w:rPr>
        <w:t xml:space="preserve">на диаграмма собственного движения для всей выборки, на рисунке  3.1 (б) </w:t>
      </w:r>
      <w:r w:rsidR="00EE3E82">
        <w:rPr>
          <w:rFonts w:ascii="Times New Roman" w:hAnsi="Times New Roman" w:cs="Times New Roman"/>
          <w:sz w:val="28"/>
          <w:szCs w:val="28"/>
          <w:lang w:val="kk-KZ"/>
        </w:rPr>
        <w:t xml:space="preserve">(средняя панель рисунка) по оси Х отложено </w:t>
      </w:r>
      <w:r w:rsidR="00EE3E82" w:rsidRPr="00832764">
        <w:rPr>
          <w:rFonts w:ascii="Times New Roman" w:hAnsi="Times New Roman" w:cs="Times New Roman"/>
          <w:sz w:val="28"/>
          <w:szCs w:val="28"/>
          <w:lang w:val="kk-KZ"/>
        </w:rPr>
        <w:t>собственное движение в прямом восхождении</w:t>
      </w:r>
      <w:r w:rsidR="00EE3E82">
        <w:rPr>
          <w:rFonts w:ascii="Times New Roman" w:hAnsi="Times New Roman" w:cs="Times New Roman"/>
          <w:sz w:val="28"/>
          <w:szCs w:val="28"/>
          <w:lang w:val="kk-KZ"/>
        </w:rPr>
        <w:t xml:space="preserve">, а по оси У – расстояние, </w:t>
      </w:r>
      <w:r w:rsidR="00EE3E82" w:rsidRPr="00832764">
        <w:rPr>
          <w:rFonts w:ascii="Times New Roman" w:hAnsi="Times New Roman" w:cs="Times New Roman"/>
          <w:sz w:val="28"/>
          <w:szCs w:val="28"/>
          <w:lang w:val="kk-KZ"/>
        </w:rPr>
        <w:t>на рисунке  3.1 (</w:t>
      </w:r>
      <w:r w:rsidR="00EE3E82">
        <w:rPr>
          <w:rFonts w:ascii="Times New Roman" w:hAnsi="Times New Roman" w:cs="Times New Roman"/>
          <w:sz w:val="28"/>
          <w:szCs w:val="28"/>
          <w:lang w:val="kk-KZ"/>
        </w:rPr>
        <w:t>в</w:t>
      </w:r>
      <w:r w:rsidR="00EE3E82" w:rsidRPr="00832764">
        <w:rPr>
          <w:rFonts w:ascii="Times New Roman" w:hAnsi="Times New Roman" w:cs="Times New Roman"/>
          <w:sz w:val="28"/>
          <w:szCs w:val="28"/>
          <w:lang w:val="kk-KZ"/>
        </w:rPr>
        <w:t xml:space="preserve">) </w:t>
      </w:r>
      <w:r w:rsidR="00EE3E82">
        <w:rPr>
          <w:rFonts w:ascii="Times New Roman" w:hAnsi="Times New Roman" w:cs="Times New Roman"/>
          <w:sz w:val="28"/>
          <w:szCs w:val="28"/>
          <w:lang w:val="kk-KZ"/>
        </w:rPr>
        <w:t xml:space="preserve">(правая панель рисунка) по оси Х отложено </w:t>
      </w:r>
      <w:r w:rsidR="00EE3E82" w:rsidRPr="00832764">
        <w:rPr>
          <w:rFonts w:ascii="Times New Roman" w:hAnsi="Times New Roman" w:cs="Times New Roman"/>
          <w:sz w:val="28"/>
          <w:szCs w:val="28"/>
          <w:lang w:val="kk-KZ"/>
        </w:rPr>
        <w:t xml:space="preserve">собственное движение в </w:t>
      </w:r>
      <w:r w:rsidR="00EE3E82">
        <w:rPr>
          <w:rFonts w:ascii="Times New Roman" w:hAnsi="Times New Roman" w:cs="Times New Roman"/>
          <w:sz w:val="28"/>
          <w:szCs w:val="28"/>
          <w:lang w:val="kk-KZ"/>
        </w:rPr>
        <w:t xml:space="preserve">склонении,  по оси У – расстояние. На всех трех рисунках звезды видна область повышенной концентрации звезд, </w:t>
      </w:r>
      <w:r w:rsidR="00986CBC">
        <w:rPr>
          <w:rFonts w:ascii="Times New Roman" w:hAnsi="Times New Roman" w:cs="Times New Roman"/>
          <w:sz w:val="28"/>
          <w:szCs w:val="28"/>
          <w:lang w:val="kk-KZ"/>
        </w:rPr>
        <w:t xml:space="preserve">центр этой области приходится на  точку со следующими координатами: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pm</m:t>
            </m:r>
          </m:e>
          <m:sub>
            <m:r>
              <w:rPr>
                <w:rFonts w:ascii="Cambria Math" w:hAnsi="Cambria Math" w:cs="Times New Roman"/>
                <w:sz w:val="28"/>
                <w:szCs w:val="28"/>
                <w:lang w:val="kk-KZ"/>
              </w:rPr>
              <m:t>ra</m:t>
            </m:r>
          </m:sub>
        </m:sSub>
        <m:r>
          <w:rPr>
            <w:rFonts w:ascii="Cambria Math" w:hAnsi="Cambria Math" w:cs="Times New Roman"/>
            <w:sz w:val="28"/>
            <w:szCs w:val="28"/>
            <w:lang w:val="kk-KZ"/>
          </w:rPr>
          <m:t xml:space="preserve">≅20 ms/year </m:t>
        </m:r>
      </m:oMath>
      <w:r w:rsidR="00986CBC" w:rsidRPr="00832764">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pm</m:t>
            </m:r>
          </m:e>
          <m:sub>
            <m:r>
              <w:rPr>
                <w:rFonts w:ascii="Cambria Math" w:hAnsi="Cambria Math" w:cs="Times New Roman"/>
                <w:sz w:val="28"/>
                <w:szCs w:val="28"/>
                <w:lang w:val="kk-KZ"/>
              </w:rPr>
              <m:t>dec</m:t>
            </m:r>
          </m:sub>
        </m:sSub>
        <m:r>
          <w:rPr>
            <w:rFonts w:ascii="Cambria Math" w:hAnsi="Cambria Math" w:cs="Times New Roman"/>
            <w:sz w:val="28"/>
            <w:szCs w:val="28"/>
            <w:lang w:val="kk-KZ"/>
          </w:rPr>
          <m:t>≅-46 ms/year</m:t>
        </m:r>
      </m:oMath>
      <w:r w:rsidR="00986CBC" w:rsidRPr="00832764">
        <w:rPr>
          <w:rFonts w:ascii="Times New Roman" w:eastAsiaTheme="minorEastAsia" w:hAnsi="Times New Roman" w:cs="Times New Roman"/>
          <w:sz w:val="28"/>
          <w:szCs w:val="28"/>
          <w:lang w:val="kk-KZ"/>
        </w:rPr>
        <w:t xml:space="preserve">, </w:t>
      </w:r>
      <m:oMath>
        <m:r>
          <w:rPr>
            <w:rFonts w:ascii="Cambria Math" w:hAnsi="Cambria Math" w:cs="Times New Roman"/>
            <w:sz w:val="28"/>
            <w:szCs w:val="28"/>
            <w:lang w:val="en-US"/>
          </w:rPr>
          <m:t>r</m:t>
        </m:r>
        <m:r>
          <w:rPr>
            <w:rFonts w:ascii="Cambria Math" w:hAnsi="Cambria Math" w:cs="Times New Roman"/>
            <w:sz w:val="28"/>
            <w:szCs w:val="28"/>
            <w:lang w:val="kk-KZ"/>
          </w:rPr>
          <m:t>≅135 kpc</m:t>
        </m:r>
      </m:oMath>
      <w:r w:rsidR="00986CBC">
        <w:rPr>
          <w:rFonts w:ascii="Times New Roman" w:eastAsiaTheme="minorEastAsia" w:hAnsi="Times New Roman" w:cs="Times New Roman"/>
          <w:sz w:val="28"/>
          <w:szCs w:val="28"/>
        </w:rPr>
        <w:t xml:space="preserve">. Это и есть </w:t>
      </w:r>
      <w:r w:rsidR="00CF0AA6">
        <w:rPr>
          <w:rFonts w:ascii="Times New Roman" w:eastAsiaTheme="minorEastAsia" w:hAnsi="Times New Roman" w:cs="Times New Roman"/>
          <w:sz w:val="28"/>
          <w:szCs w:val="28"/>
        </w:rPr>
        <w:t xml:space="preserve">наше </w:t>
      </w:r>
      <w:r w:rsidR="00CF0AA6">
        <w:rPr>
          <w:rFonts w:ascii="Times New Roman" w:hAnsi="Times New Roman" w:cs="Times New Roman"/>
          <w:sz w:val="28"/>
          <w:szCs w:val="28"/>
          <w:lang w:val="kk-KZ"/>
        </w:rPr>
        <w:t>скопление</w:t>
      </w:r>
      <w:r w:rsidR="00EE3E82">
        <w:rPr>
          <w:rFonts w:ascii="Times New Roman" w:hAnsi="Times New Roman" w:cs="Times New Roman"/>
          <w:sz w:val="28"/>
          <w:szCs w:val="28"/>
          <w:lang w:val="kk-KZ"/>
        </w:rPr>
        <w:t xml:space="preserve"> Melotte 22</w:t>
      </w:r>
      <w:r w:rsidR="00986CBC">
        <w:rPr>
          <w:rFonts w:ascii="Times New Roman" w:hAnsi="Times New Roman" w:cs="Times New Roman"/>
          <w:sz w:val="28"/>
          <w:szCs w:val="28"/>
          <w:lang w:val="kk-KZ"/>
        </w:rPr>
        <w:t xml:space="preserve">, на рисунке </w:t>
      </w:r>
      <w:r w:rsidR="00986CBC" w:rsidRPr="00832764">
        <w:rPr>
          <w:rFonts w:ascii="Times New Roman" w:hAnsi="Times New Roman" w:cs="Times New Roman"/>
          <w:sz w:val="28"/>
          <w:szCs w:val="28"/>
          <w:lang w:val="kk-KZ"/>
        </w:rPr>
        <w:t>3.1 (а)</w:t>
      </w:r>
      <w:r w:rsidR="00986CBC">
        <w:rPr>
          <w:rFonts w:ascii="Times New Roman" w:hAnsi="Times New Roman" w:cs="Times New Roman"/>
          <w:sz w:val="28"/>
          <w:szCs w:val="28"/>
          <w:lang w:val="kk-KZ"/>
        </w:rPr>
        <w:t xml:space="preserve"> оно выделено зеленым цветом. Также обращает на себя внимание пустоты на рисунках, соответствующие нулевым собственным движениям как в прямом восхождении, так и в склонении. Так как мы отбирали  из каталога звезды с небольшим гелиоцентрическим расстоянием (параллакс </w:t>
      </w:r>
      <w:r w:rsidR="00986CBC" w:rsidRPr="00986CBC">
        <w:rPr>
          <w:rFonts w:ascii="Times New Roman" w:hAnsi="Times New Roman" w:cs="Times New Roman"/>
          <w:sz w:val="28"/>
          <w:szCs w:val="28"/>
        </w:rPr>
        <w:t xml:space="preserve">&gt; 2 </w:t>
      </w:r>
      <w:r w:rsidR="00986CBC">
        <w:rPr>
          <w:rFonts w:ascii="Times New Roman" w:hAnsi="Times New Roman" w:cs="Times New Roman"/>
          <w:sz w:val="28"/>
          <w:szCs w:val="28"/>
          <w:lang w:val="en-US"/>
        </w:rPr>
        <w:t>mas</w:t>
      </w:r>
      <w:r w:rsidR="00986CBC" w:rsidRPr="00986CBC">
        <w:rPr>
          <w:rFonts w:ascii="Times New Roman" w:hAnsi="Times New Roman" w:cs="Times New Roman"/>
          <w:sz w:val="28"/>
          <w:szCs w:val="28"/>
        </w:rPr>
        <w:t>)</w:t>
      </w:r>
      <w:r w:rsidR="00986CBC">
        <w:rPr>
          <w:rFonts w:ascii="Times New Roman" w:hAnsi="Times New Roman" w:cs="Times New Roman"/>
          <w:sz w:val="28"/>
          <w:szCs w:val="28"/>
        </w:rPr>
        <w:t>, изменение их положения в пространстве относительно Солнца будет иметь отображение в изменении их сферических (угловых) координат, т.е. в близкой окрестности Солнца нет звезд с нулевым или почти нулевым собственным движением.</w:t>
      </w:r>
      <w:r w:rsidR="00EE3E82" w:rsidRPr="00832764">
        <w:rPr>
          <w:rFonts w:ascii="Times New Roman" w:hAnsi="Times New Roman" w:cs="Times New Roman"/>
          <w:sz w:val="28"/>
          <w:szCs w:val="28"/>
          <w:lang w:val="kk-KZ"/>
        </w:rPr>
        <w:t xml:space="preserve"> </w:t>
      </w:r>
      <w:r w:rsidR="00EC1BCF" w:rsidRPr="00832764">
        <w:rPr>
          <w:rFonts w:ascii="Times New Roman" w:hAnsi="Times New Roman" w:cs="Times New Roman"/>
          <w:sz w:val="28"/>
          <w:szCs w:val="28"/>
          <w:lang w:val="kk-KZ"/>
        </w:rPr>
        <w:t xml:space="preserve"> </w:t>
      </w:r>
      <w:r w:rsidR="005A1BBA" w:rsidRPr="00832764">
        <w:rPr>
          <w:rFonts w:ascii="Times New Roman" w:hAnsi="Times New Roman" w:cs="Times New Roman"/>
          <w:sz w:val="28"/>
          <w:szCs w:val="28"/>
          <w:lang w:val="kk-KZ"/>
        </w:rPr>
        <w:t xml:space="preserve"> </w:t>
      </w:r>
    </w:p>
    <w:p w14:paraId="0EDFDB2C" w14:textId="77777777" w:rsidR="005A1BBA" w:rsidRPr="00986CBC" w:rsidRDefault="005A1BBA" w:rsidP="0037134D">
      <w:pPr>
        <w:spacing w:after="0" w:line="240" w:lineRule="auto"/>
        <w:ind w:firstLine="567"/>
        <w:rPr>
          <w:rFonts w:ascii="Times New Roman" w:hAnsi="Times New Roman" w:cs="Times New Roman"/>
          <w:sz w:val="14"/>
          <w:szCs w:val="14"/>
          <w:lang w:val="kk-KZ"/>
        </w:rPr>
      </w:pPr>
    </w:p>
    <w:p w14:paraId="3CE7E746" w14:textId="77777777" w:rsidR="00273AF9" w:rsidRDefault="00273AF9" w:rsidP="0037134D">
      <w:pPr>
        <w:autoSpaceDE w:val="0"/>
        <w:autoSpaceDN w:val="0"/>
        <w:adjustRightInd w:val="0"/>
        <w:spacing w:after="0" w:line="240" w:lineRule="auto"/>
        <w:jc w:val="center"/>
        <w:rPr>
          <w:rFonts w:ascii="Times New Roman" w:hAnsi="Times New Roman" w:cs="Times New Roman"/>
          <w:sz w:val="40"/>
          <w:szCs w:val="40"/>
          <w:lang w:val="kk-KZ"/>
        </w:rPr>
      </w:pPr>
      <w:r>
        <w:rPr>
          <w:rFonts w:ascii="Times New Roman" w:hAnsi="Times New Roman" w:cs="Times New Roman"/>
          <w:noProof/>
          <w:sz w:val="40"/>
          <w:szCs w:val="40"/>
          <w:lang w:eastAsia="ru-RU"/>
        </w:rPr>
        <w:drawing>
          <wp:inline distT="0" distB="0" distL="0" distR="0" wp14:anchorId="082F2C33" wp14:editId="14BF5C19">
            <wp:extent cx="1819275" cy="1733550"/>
            <wp:effectExtent l="0" t="0" r="0" b="0"/>
            <wp:docPr id="9" name="Рисунок 9" descr="ba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tterfly"/>
                    <pic:cNvPicPr>
                      <a:picLocks noChangeAspect="1" noChangeArrowheads="1"/>
                    </pic:cNvPicPr>
                  </pic:nvPicPr>
                  <pic:blipFill>
                    <a:blip r:embed="rId23">
                      <a:extLst>
                        <a:ext uri="{28A0092B-C50C-407E-A947-70E740481C1C}">
                          <a14:useLocalDpi xmlns:a14="http://schemas.microsoft.com/office/drawing/2010/main" val="0"/>
                        </a:ext>
                      </a:extLst>
                    </a:blip>
                    <a:srcRect t="-2119" r="48402" b="50529"/>
                    <a:stretch>
                      <a:fillRect/>
                    </a:stretch>
                  </pic:blipFill>
                  <pic:spPr bwMode="auto">
                    <a:xfrm>
                      <a:off x="0" y="0"/>
                      <a:ext cx="1819275" cy="1733550"/>
                    </a:xfrm>
                    <a:prstGeom prst="rect">
                      <a:avLst/>
                    </a:prstGeom>
                    <a:noFill/>
                    <a:ln>
                      <a:noFill/>
                    </a:ln>
                  </pic:spPr>
                </pic:pic>
              </a:graphicData>
            </a:graphic>
          </wp:inline>
        </w:drawing>
      </w:r>
      <w:r>
        <w:rPr>
          <w:rFonts w:ascii="Times New Roman" w:hAnsi="Times New Roman" w:cs="Times New Roman"/>
          <w:noProof/>
          <w:sz w:val="40"/>
          <w:szCs w:val="40"/>
          <w:lang w:eastAsia="ru-RU"/>
        </w:rPr>
        <w:drawing>
          <wp:inline distT="0" distB="0" distL="0" distR="0" wp14:anchorId="0C3CEE12" wp14:editId="1885EADA">
            <wp:extent cx="3533775" cy="1695450"/>
            <wp:effectExtent l="0" t="0" r="9525" b="0"/>
            <wp:docPr id="8" name="Рисунок 8" descr="ba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tterfly"/>
                    <pic:cNvPicPr>
                      <a:picLocks noChangeAspect="1" noChangeArrowheads="1"/>
                    </pic:cNvPicPr>
                  </pic:nvPicPr>
                  <pic:blipFill>
                    <a:blip r:embed="rId23">
                      <a:extLst>
                        <a:ext uri="{28A0092B-C50C-407E-A947-70E740481C1C}">
                          <a14:useLocalDpi xmlns:a14="http://schemas.microsoft.com/office/drawing/2010/main" val="0"/>
                        </a:ext>
                      </a:extLst>
                    </a:blip>
                    <a:srcRect t="49612"/>
                    <a:stretch>
                      <a:fillRect/>
                    </a:stretch>
                  </pic:blipFill>
                  <pic:spPr bwMode="auto">
                    <a:xfrm>
                      <a:off x="0" y="0"/>
                      <a:ext cx="3533775" cy="1695450"/>
                    </a:xfrm>
                    <a:prstGeom prst="rect">
                      <a:avLst/>
                    </a:prstGeom>
                    <a:noFill/>
                    <a:ln>
                      <a:noFill/>
                    </a:ln>
                  </pic:spPr>
                </pic:pic>
              </a:graphicData>
            </a:graphic>
          </wp:inline>
        </w:drawing>
      </w:r>
    </w:p>
    <w:p w14:paraId="27A03C6D" w14:textId="77777777" w:rsidR="00273AF9" w:rsidRDefault="00273AF9" w:rsidP="0037134D">
      <w:pPr>
        <w:autoSpaceDE w:val="0"/>
        <w:autoSpaceDN w:val="0"/>
        <w:adjustRightInd w:val="0"/>
        <w:spacing w:after="0" w:line="240" w:lineRule="auto"/>
        <w:jc w:val="center"/>
        <w:rPr>
          <w:rFonts w:ascii="Times New Roman" w:hAnsi="Times New Roman" w:cs="Times New Roman"/>
          <w:sz w:val="28"/>
          <w:szCs w:val="28"/>
          <w:lang w:val="kk-KZ"/>
        </w:rPr>
      </w:pPr>
    </w:p>
    <w:p w14:paraId="493AECD3" w14:textId="77777777" w:rsidR="005A1BBA" w:rsidRPr="00832764" w:rsidRDefault="00EC1BCF" w:rsidP="0037134D">
      <w:pPr>
        <w:pStyle w:val="a3"/>
        <w:autoSpaceDE w:val="0"/>
        <w:autoSpaceDN w:val="0"/>
        <w:adjustRightInd w:val="0"/>
        <w:spacing w:after="0" w:line="240" w:lineRule="auto"/>
        <w:ind w:left="0" w:firstLine="567"/>
        <w:jc w:val="center"/>
        <w:rPr>
          <w:rFonts w:ascii="Times New Roman" w:hAnsi="Times New Roman" w:cs="Times New Roman"/>
          <w:sz w:val="28"/>
          <w:szCs w:val="28"/>
          <w:lang w:val="kk-KZ"/>
        </w:rPr>
      </w:pPr>
      <w:r w:rsidRPr="00832764">
        <w:rPr>
          <w:rFonts w:ascii="Times New Roman" w:hAnsi="Times New Roman" w:cs="Times New Roman"/>
          <w:sz w:val="28"/>
          <w:szCs w:val="28"/>
          <w:lang w:val="kk-KZ"/>
        </w:rPr>
        <w:lastRenderedPageBreak/>
        <w:t>Рисунок</w:t>
      </w:r>
      <w:r w:rsidR="005A1BBA" w:rsidRPr="00832764">
        <w:rPr>
          <w:rFonts w:ascii="Times New Roman" w:hAnsi="Times New Roman" w:cs="Times New Roman"/>
          <w:sz w:val="28"/>
          <w:szCs w:val="28"/>
          <w:lang w:val="kk-KZ"/>
        </w:rPr>
        <w:t xml:space="preserve"> 3.1  –  </w:t>
      </w:r>
      <w:r w:rsidRPr="00832764">
        <w:rPr>
          <w:rFonts w:ascii="Times New Roman" w:hAnsi="Times New Roman" w:cs="Times New Roman"/>
          <w:sz w:val="28"/>
          <w:szCs w:val="28"/>
          <w:lang w:val="kk-KZ"/>
        </w:rPr>
        <w:t>Диаграмм</w:t>
      </w:r>
      <w:r w:rsidR="00273AF9">
        <w:rPr>
          <w:rFonts w:ascii="Times New Roman" w:hAnsi="Times New Roman" w:cs="Times New Roman"/>
          <w:sz w:val="28"/>
          <w:szCs w:val="28"/>
          <w:lang w:val="kk-KZ"/>
        </w:rPr>
        <w:t>ы</w:t>
      </w:r>
      <w:r w:rsidRPr="00832764">
        <w:rPr>
          <w:rFonts w:ascii="Times New Roman" w:hAnsi="Times New Roman" w:cs="Times New Roman"/>
          <w:sz w:val="28"/>
          <w:szCs w:val="28"/>
          <w:lang w:val="kk-KZ"/>
        </w:rPr>
        <w:t xml:space="preserve"> собственное движение в прямом восхождении (pmRA</w:t>
      </w:r>
      <w:r w:rsidR="00273AF9" w:rsidRPr="00273AF9">
        <w:rPr>
          <w:rFonts w:ascii="Times New Roman" w:hAnsi="Times New Roman" w:cs="Times New Roman"/>
          <w:sz w:val="28"/>
          <w:szCs w:val="28"/>
        </w:rPr>
        <w:t xml:space="preserve">, </w:t>
      </w:r>
      <w:r w:rsidR="00273AF9">
        <w:rPr>
          <w:rFonts w:ascii="Times New Roman" w:hAnsi="Times New Roman" w:cs="Times New Roman"/>
          <w:sz w:val="28"/>
          <w:szCs w:val="28"/>
          <w:lang w:val="en-US"/>
        </w:rPr>
        <w:t>mas</w:t>
      </w:r>
      <w:r w:rsidR="00273AF9" w:rsidRPr="00273AF9">
        <w:rPr>
          <w:rFonts w:ascii="Times New Roman" w:hAnsi="Times New Roman" w:cs="Times New Roman"/>
          <w:sz w:val="28"/>
          <w:szCs w:val="28"/>
        </w:rPr>
        <w:t>/</w:t>
      </w:r>
      <w:r w:rsidR="00273AF9">
        <w:rPr>
          <w:rFonts w:ascii="Times New Roman" w:hAnsi="Times New Roman" w:cs="Times New Roman"/>
          <w:sz w:val="28"/>
          <w:szCs w:val="28"/>
        </w:rPr>
        <w:t>год</w:t>
      </w:r>
      <w:r w:rsidRPr="00832764">
        <w:rPr>
          <w:rFonts w:ascii="Times New Roman" w:hAnsi="Times New Roman" w:cs="Times New Roman"/>
          <w:sz w:val="28"/>
          <w:szCs w:val="28"/>
          <w:lang w:val="kk-KZ"/>
        </w:rPr>
        <w:t>) – собственное движение в склонении (pmDec</w:t>
      </w:r>
      <w:r w:rsidR="00273AF9" w:rsidRPr="00273AF9">
        <w:rPr>
          <w:rFonts w:ascii="Times New Roman" w:hAnsi="Times New Roman" w:cs="Times New Roman"/>
          <w:sz w:val="28"/>
          <w:szCs w:val="28"/>
        </w:rPr>
        <w:t xml:space="preserve"> </w:t>
      </w:r>
      <w:r w:rsidR="00273AF9">
        <w:rPr>
          <w:rFonts w:ascii="Times New Roman" w:hAnsi="Times New Roman" w:cs="Times New Roman"/>
          <w:sz w:val="28"/>
          <w:szCs w:val="28"/>
          <w:lang w:val="en-US"/>
        </w:rPr>
        <w:t>mas</w:t>
      </w:r>
      <w:r w:rsidR="00273AF9" w:rsidRPr="00273AF9">
        <w:rPr>
          <w:rFonts w:ascii="Times New Roman" w:hAnsi="Times New Roman" w:cs="Times New Roman"/>
          <w:sz w:val="28"/>
          <w:szCs w:val="28"/>
        </w:rPr>
        <w:t>/</w:t>
      </w:r>
      <w:r w:rsidR="00273AF9">
        <w:rPr>
          <w:rFonts w:ascii="Times New Roman" w:hAnsi="Times New Roman" w:cs="Times New Roman"/>
          <w:sz w:val="28"/>
          <w:szCs w:val="28"/>
        </w:rPr>
        <w:t>год</w:t>
      </w:r>
      <w:r w:rsidRPr="00832764">
        <w:rPr>
          <w:rFonts w:ascii="Times New Roman" w:hAnsi="Times New Roman" w:cs="Times New Roman"/>
          <w:sz w:val="28"/>
          <w:szCs w:val="28"/>
          <w:lang w:val="kk-KZ"/>
        </w:rPr>
        <w:t xml:space="preserve">) </w:t>
      </w:r>
      <w:r w:rsidR="00273AF9">
        <w:rPr>
          <w:rFonts w:ascii="Times New Roman" w:hAnsi="Times New Roman" w:cs="Times New Roman"/>
          <w:sz w:val="28"/>
          <w:szCs w:val="28"/>
          <w:lang w:val="kk-KZ"/>
        </w:rPr>
        <w:t xml:space="preserve">(а), </w:t>
      </w:r>
      <w:r w:rsidRPr="00832764">
        <w:rPr>
          <w:rFonts w:ascii="Times New Roman" w:hAnsi="Times New Roman" w:cs="Times New Roman"/>
          <w:sz w:val="28"/>
          <w:szCs w:val="28"/>
          <w:lang w:val="kk-KZ"/>
        </w:rPr>
        <w:t xml:space="preserve"> </w:t>
      </w:r>
      <w:r w:rsidR="00273AF9" w:rsidRPr="00832764">
        <w:rPr>
          <w:rFonts w:ascii="Times New Roman" w:hAnsi="Times New Roman" w:cs="Times New Roman"/>
          <w:sz w:val="28"/>
          <w:szCs w:val="28"/>
          <w:lang w:val="kk-KZ"/>
        </w:rPr>
        <w:t xml:space="preserve">собственное движение в прямом восхождении </w:t>
      </w:r>
      <w:r w:rsidR="00273AF9">
        <w:rPr>
          <w:rFonts w:ascii="Times New Roman" w:hAnsi="Times New Roman" w:cs="Times New Roman"/>
          <w:sz w:val="28"/>
          <w:szCs w:val="28"/>
          <w:lang w:val="kk-KZ"/>
        </w:rPr>
        <w:t xml:space="preserve"> - расстояние (в килопарсеках) (б), </w:t>
      </w:r>
      <w:r w:rsidR="00273AF9" w:rsidRPr="00832764">
        <w:rPr>
          <w:rFonts w:ascii="Times New Roman" w:hAnsi="Times New Roman" w:cs="Times New Roman"/>
          <w:sz w:val="28"/>
          <w:szCs w:val="28"/>
          <w:lang w:val="kk-KZ"/>
        </w:rPr>
        <w:t xml:space="preserve">собственное движение в склонении </w:t>
      </w:r>
      <w:r w:rsidR="00273AF9">
        <w:rPr>
          <w:rFonts w:ascii="Times New Roman" w:hAnsi="Times New Roman" w:cs="Times New Roman"/>
          <w:sz w:val="28"/>
          <w:szCs w:val="28"/>
          <w:lang w:val="kk-KZ"/>
        </w:rPr>
        <w:t xml:space="preserve"> - расстояние</w:t>
      </w:r>
      <w:r w:rsidR="00273AF9" w:rsidRPr="00832764">
        <w:rPr>
          <w:rFonts w:ascii="Times New Roman" w:hAnsi="Times New Roman" w:cs="Times New Roman"/>
          <w:sz w:val="28"/>
          <w:szCs w:val="28"/>
          <w:lang w:val="kk-KZ"/>
        </w:rPr>
        <w:t xml:space="preserve"> </w:t>
      </w:r>
      <w:r w:rsidR="00273AF9">
        <w:rPr>
          <w:rFonts w:ascii="Times New Roman" w:hAnsi="Times New Roman" w:cs="Times New Roman"/>
          <w:sz w:val="28"/>
          <w:szCs w:val="28"/>
          <w:lang w:val="kk-KZ"/>
        </w:rPr>
        <w:t xml:space="preserve">(в) </w:t>
      </w:r>
      <w:r w:rsidRPr="00832764">
        <w:rPr>
          <w:rFonts w:ascii="Times New Roman" w:hAnsi="Times New Roman" w:cs="Times New Roman"/>
          <w:sz w:val="28"/>
          <w:szCs w:val="28"/>
          <w:lang w:val="kk-KZ"/>
        </w:rPr>
        <w:t xml:space="preserve">для звезд на участке небесной сферы вокруг скопления </w:t>
      </w:r>
      <w:r w:rsidR="005412D5">
        <w:rPr>
          <w:rFonts w:ascii="Times New Roman" w:hAnsi="Times New Roman" w:cs="Times New Roman"/>
          <w:sz w:val="28"/>
          <w:szCs w:val="28"/>
          <w:lang w:val="kk-KZ"/>
        </w:rPr>
        <w:t>Melotte 22</w:t>
      </w:r>
      <w:r w:rsidRPr="00832764">
        <w:rPr>
          <w:rFonts w:ascii="Times New Roman" w:hAnsi="Times New Roman" w:cs="Times New Roman"/>
          <w:sz w:val="28"/>
          <w:szCs w:val="28"/>
          <w:lang w:val="kk-KZ"/>
        </w:rPr>
        <w:t xml:space="preserve"> по данным каталога Gaia Data Release 2 </w:t>
      </w:r>
    </w:p>
    <w:p w14:paraId="749C4293" w14:textId="77777777" w:rsidR="005A1BBA" w:rsidRPr="00832764" w:rsidRDefault="005A1BBA" w:rsidP="0037134D">
      <w:pPr>
        <w:spacing w:after="0" w:line="240" w:lineRule="auto"/>
        <w:ind w:firstLine="567"/>
        <w:jc w:val="center"/>
        <w:rPr>
          <w:rFonts w:ascii="Times New Roman" w:hAnsi="Times New Roman" w:cs="Times New Roman"/>
          <w:sz w:val="28"/>
          <w:szCs w:val="28"/>
          <w:lang w:val="kk-KZ"/>
        </w:rPr>
      </w:pPr>
    </w:p>
    <w:p w14:paraId="29B2FF22" w14:textId="77777777" w:rsidR="005A1BBA" w:rsidRDefault="00DC551E" w:rsidP="0037134D">
      <w:pPr>
        <w:spacing w:after="0" w:line="240" w:lineRule="auto"/>
        <w:ind w:firstLine="567"/>
        <w:jc w:val="both"/>
        <w:rPr>
          <w:rFonts w:ascii="Times New Roman" w:eastAsiaTheme="minorEastAsia" w:hAnsi="Times New Roman" w:cs="Times New Roman"/>
          <w:sz w:val="28"/>
          <w:szCs w:val="28"/>
          <w:lang w:val="kk-KZ"/>
        </w:rPr>
      </w:pPr>
      <w:r w:rsidRPr="00832764">
        <w:rPr>
          <w:rFonts w:ascii="Times New Roman" w:hAnsi="Times New Roman" w:cs="Times New Roman"/>
          <w:sz w:val="28"/>
          <w:szCs w:val="28"/>
          <w:lang w:val="kk-KZ"/>
        </w:rPr>
        <w:t xml:space="preserve">На рисунках 3.2 и 3.3 представлены гистаграммы распределения звезд полной выборки по собственным движениям в прямом восхождении и в склонении, а на рисунке 3.4 – гистаграмма распределения этих звезд по параллаксам. На рисунках видны четкие пики около значений </w:t>
      </w:r>
      <w:r w:rsidR="005A1BBA" w:rsidRPr="00832764">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pm</m:t>
            </m:r>
          </m:e>
          <m:sub>
            <m:r>
              <w:rPr>
                <w:rFonts w:ascii="Cambria Math" w:hAnsi="Cambria Math" w:cs="Times New Roman"/>
                <w:sz w:val="28"/>
                <w:szCs w:val="28"/>
                <w:lang w:val="kk-KZ"/>
              </w:rPr>
              <m:t>ra</m:t>
            </m:r>
          </m:sub>
        </m:sSub>
        <m:r>
          <w:rPr>
            <w:rFonts w:ascii="Cambria Math" w:hAnsi="Cambria Math" w:cs="Times New Roman"/>
            <w:sz w:val="28"/>
            <w:szCs w:val="28"/>
            <w:lang w:val="kk-KZ"/>
          </w:rPr>
          <m:t xml:space="preserve">≅20 ms/year </m:t>
        </m:r>
      </m:oMath>
      <w:r w:rsidR="005A1BBA" w:rsidRPr="00832764">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pm</m:t>
            </m:r>
          </m:e>
          <m:sub>
            <m:r>
              <w:rPr>
                <w:rFonts w:ascii="Cambria Math" w:hAnsi="Cambria Math" w:cs="Times New Roman"/>
                <w:sz w:val="28"/>
                <w:szCs w:val="28"/>
                <w:lang w:val="kk-KZ"/>
              </w:rPr>
              <m:t>dec</m:t>
            </m:r>
          </m:sub>
        </m:sSub>
        <m:r>
          <w:rPr>
            <w:rFonts w:ascii="Cambria Math" w:hAnsi="Cambria Math" w:cs="Times New Roman"/>
            <w:sz w:val="28"/>
            <w:szCs w:val="28"/>
            <w:lang w:val="kk-KZ"/>
          </w:rPr>
          <m:t>≅-46 ms/year</m:t>
        </m:r>
      </m:oMath>
      <w:r w:rsidR="005A1BBA" w:rsidRPr="00832764">
        <w:rPr>
          <w:rFonts w:ascii="Times New Roman" w:eastAsiaTheme="minorEastAsia" w:hAnsi="Times New Roman" w:cs="Times New Roman"/>
          <w:sz w:val="28"/>
          <w:szCs w:val="28"/>
          <w:lang w:val="kk-KZ"/>
        </w:rPr>
        <w:t xml:space="preserve">, </w:t>
      </w:r>
      <m:oMath>
        <m:r>
          <w:rPr>
            <w:rFonts w:ascii="Cambria Math" w:hAnsi="Cambria Math" w:cs="Times New Roman"/>
            <w:sz w:val="28"/>
            <w:szCs w:val="28"/>
            <w:lang w:val="kk-KZ"/>
          </w:rPr>
          <m:t>π≅7,4 ms</m:t>
        </m:r>
      </m:oMath>
      <w:r w:rsidR="005A1BBA" w:rsidRPr="00832764">
        <w:rPr>
          <w:rFonts w:ascii="Times New Roman" w:eastAsiaTheme="minorEastAsia" w:hAnsi="Times New Roman" w:cs="Times New Roman"/>
          <w:sz w:val="28"/>
          <w:szCs w:val="28"/>
          <w:lang w:val="kk-KZ"/>
        </w:rPr>
        <w:t xml:space="preserve">, </w:t>
      </w:r>
      <w:r w:rsidRPr="00832764">
        <w:rPr>
          <w:rFonts w:ascii="Times New Roman" w:eastAsiaTheme="minorEastAsia" w:hAnsi="Times New Roman" w:cs="Times New Roman"/>
          <w:sz w:val="28"/>
          <w:szCs w:val="28"/>
          <w:lang w:val="kk-KZ"/>
        </w:rPr>
        <w:t>звезды в пределах этих пиков должны быть звездами нашего скопления</w:t>
      </w:r>
      <w:r w:rsidR="005A1BBA" w:rsidRPr="00832764">
        <w:rPr>
          <w:rFonts w:ascii="Times New Roman" w:eastAsiaTheme="minorEastAsia" w:hAnsi="Times New Roman" w:cs="Times New Roman"/>
          <w:sz w:val="28"/>
          <w:szCs w:val="28"/>
          <w:lang w:val="kk-KZ"/>
        </w:rPr>
        <w:t>.</w:t>
      </w:r>
    </w:p>
    <w:p w14:paraId="52F28D66" w14:textId="77777777" w:rsidR="0029545C" w:rsidRPr="00832764" w:rsidRDefault="0029545C" w:rsidP="0037134D">
      <w:pPr>
        <w:pStyle w:val="a3"/>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eastAsiaTheme="minorEastAsia" w:hAnsi="Times New Roman" w:cs="Times New Roman"/>
          <w:sz w:val="28"/>
          <w:szCs w:val="28"/>
          <w:lang w:val="kk-KZ"/>
        </w:rPr>
        <w:t xml:space="preserve">Для отобранных таким образом звезд, т.е. звезд, с высокой вероятностью принадлежащих скоплению было </w:t>
      </w:r>
      <w:r w:rsidRPr="00832764">
        <w:rPr>
          <w:rFonts w:ascii="Times New Roman" w:hAnsi="Times New Roman" w:cs="Times New Roman"/>
          <w:sz w:val="28"/>
          <w:szCs w:val="28"/>
          <w:lang w:val="kk-KZ"/>
        </w:rPr>
        <w:t xml:space="preserve">построено их пространственное распределение в гелиоцентрической галактической декартовой системе координат. Начало этой системы координат находится в </w:t>
      </w:r>
      <w:r>
        <w:rPr>
          <w:rFonts w:ascii="Times New Roman" w:hAnsi="Times New Roman" w:cs="Times New Roman"/>
          <w:sz w:val="28"/>
          <w:szCs w:val="28"/>
          <w:lang w:val="kk-KZ"/>
        </w:rPr>
        <w:t>центре Галактики</w:t>
      </w:r>
      <w:r w:rsidRPr="00832764">
        <w:rPr>
          <w:rFonts w:ascii="Times New Roman" w:hAnsi="Times New Roman" w:cs="Times New Roman"/>
          <w:sz w:val="28"/>
          <w:szCs w:val="28"/>
          <w:lang w:val="kk-KZ"/>
        </w:rPr>
        <w:t xml:space="preserve">, ось Х направлена </w:t>
      </w:r>
      <w:r>
        <w:rPr>
          <w:rFonts w:ascii="Times New Roman" w:hAnsi="Times New Roman" w:cs="Times New Roman"/>
          <w:sz w:val="28"/>
          <w:szCs w:val="28"/>
          <w:lang w:val="kk-KZ"/>
        </w:rPr>
        <w:t xml:space="preserve">от нас </w:t>
      </w:r>
      <w:r w:rsidRPr="00832764">
        <w:rPr>
          <w:rFonts w:ascii="Times New Roman" w:hAnsi="Times New Roman" w:cs="Times New Roman"/>
          <w:sz w:val="28"/>
          <w:szCs w:val="28"/>
          <w:lang w:val="kk-KZ"/>
        </w:rPr>
        <w:t xml:space="preserve">к центру Галактики, ось </w:t>
      </w:r>
      <w:r w:rsidRPr="00832764">
        <w:rPr>
          <w:rFonts w:ascii="Times New Roman" w:hAnsi="Times New Roman" w:cs="Times New Roman"/>
          <w:sz w:val="28"/>
          <w:szCs w:val="28"/>
          <w:lang w:val="en-US"/>
        </w:rPr>
        <w:t>Z</w:t>
      </w:r>
      <w:r w:rsidRPr="00832764">
        <w:rPr>
          <w:rFonts w:ascii="Times New Roman" w:hAnsi="Times New Roman" w:cs="Times New Roman"/>
          <w:sz w:val="28"/>
          <w:szCs w:val="28"/>
        </w:rPr>
        <w:t xml:space="preserve">  - к северному полюсу галактики, а ось </w:t>
      </w:r>
      <w:r w:rsidRPr="00832764">
        <w:rPr>
          <w:rFonts w:ascii="Times New Roman" w:hAnsi="Times New Roman" w:cs="Times New Roman"/>
          <w:sz w:val="28"/>
          <w:szCs w:val="28"/>
          <w:lang w:val="en-US"/>
        </w:rPr>
        <w:t>Y</w:t>
      </w:r>
      <w:r w:rsidRPr="00832764">
        <w:rPr>
          <w:rFonts w:ascii="Times New Roman" w:hAnsi="Times New Roman" w:cs="Times New Roman"/>
          <w:sz w:val="28"/>
          <w:szCs w:val="28"/>
        </w:rPr>
        <w:t xml:space="preserve"> – в направлении вращения Галактики. Результаты этого исследования представлены на рисунках 3.</w:t>
      </w:r>
      <w:r>
        <w:rPr>
          <w:rFonts w:ascii="Times New Roman" w:hAnsi="Times New Roman" w:cs="Times New Roman"/>
          <w:sz w:val="28"/>
          <w:szCs w:val="28"/>
        </w:rPr>
        <w:t>5</w:t>
      </w:r>
      <w:r w:rsidRPr="00832764">
        <w:rPr>
          <w:rFonts w:ascii="Times New Roman" w:hAnsi="Times New Roman" w:cs="Times New Roman"/>
          <w:sz w:val="28"/>
          <w:szCs w:val="28"/>
        </w:rPr>
        <w:t>-3.</w:t>
      </w:r>
      <w:r>
        <w:rPr>
          <w:rFonts w:ascii="Times New Roman" w:hAnsi="Times New Roman" w:cs="Times New Roman"/>
          <w:sz w:val="28"/>
          <w:szCs w:val="28"/>
        </w:rPr>
        <w:t>7</w:t>
      </w:r>
      <w:r w:rsidRPr="00832764">
        <w:rPr>
          <w:rFonts w:ascii="Times New Roman" w:hAnsi="Times New Roman" w:cs="Times New Roman"/>
          <w:sz w:val="28"/>
          <w:szCs w:val="28"/>
        </w:rPr>
        <w:t xml:space="preserve">. </w:t>
      </w:r>
    </w:p>
    <w:p w14:paraId="3E2757EC" w14:textId="77777777" w:rsidR="0029545C" w:rsidRPr="00832764" w:rsidRDefault="0029545C" w:rsidP="0037134D">
      <w:pPr>
        <w:spacing w:after="0" w:line="240" w:lineRule="auto"/>
        <w:ind w:firstLine="567"/>
        <w:jc w:val="both"/>
        <w:rPr>
          <w:rFonts w:ascii="Times New Roman" w:eastAsiaTheme="minorEastAsia" w:hAnsi="Times New Roman" w:cs="Times New Roman"/>
          <w:sz w:val="28"/>
          <w:szCs w:val="28"/>
          <w:lang w:val="kk-KZ"/>
        </w:rPr>
      </w:pPr>
    </w:p>
    <w:p w14:paraId="0664D8B9" w14:textId="77777777" w:rsidR="005A1BBA" w:rsidRPr="00832764" w:rsidRDefault="005A1BBA" w:rsidP="0037134D">
      <w:pPr>
        <w:spacing w:after="0" w:line="240" w:lineRule="auto"/>
        <w:ind w:firstLine="567"/>
        <w:jc w:val="center"/>
        <w:rPr>
          <w:rFonts w:ascii="Times New Roman" w:hAnsi="Times New Roman" w:cs="Times New Roman"/>
          <w:sz w:val="28"/>
          <w:szCs w:val="28"/>
          <w:lang w:val="kk-KZ"/>
        </w:rPr>
      </w:pPr>
    </w:p>
    <w:p w14:paraId="65DAD878" w14:textId="77777777" w:rsidR="005A1BBA" w:rsidRPr="00832764" w:rsidRDefault="00EE3E82" w:rsidP="0037134D">
      <w:pPr>
        <w:spacing w:after="0" w:line="240" w:lineRule="auto"/>
        <w:jc w:val="center"/>
        <w:rPr>
          <w:rFonts w:ascii="Times New Roman" w:hAnsi="Times New Roman" w:cs="Times New Roman"/>
          <w:sz w:val="28"/>
          <w:szCs w:val="28"/>
          <w:lang w:val="kk-KZ"/>
        </w:rPr>
      </w:pPr>
      <w:r>
        <w:rPr>
          <w:noProof/>
          <w:lang w:eastAsia="ru-RU"/>
        </w:rPr>
        <w:drawing>
          <wp:inline distT="0" distB="0" distL="0" distR="0" wp14:anchorId="648F7D84" wp14:editId="6FCF265D">
            <wp:extent cx="3796665" cy="2362048"/>
            <wp:effectExtent l="0" t="0" r="0" b="635"/>
            <wp:docPr id="32" name="Рисунок 32" descr="C:\Users\User\Desktop\Guzia_final\pmra.png"/>
            <wp:cNvGraphicFramePr/>
            <a:graphic xmlns:a="http://schemas.openxmlformats.org/drawingml/2006/main">
              <a:graphicData uri="http://schemas.openxmlformats.org/drawingml/2006/picture">
                <pic:pic xmlns:pic="http://schemas.openxmlformats.org/drawingml/2006/picture">
                  <pic:nvPicPr>
                    <pic:cNvPr id="32" name="Рисунок 32" descr="C:\Users\User\Desktop\Guzia_final\pmra.png"/>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3173" cy="2366097"/>
                    </a:xfrm>
                    <a:prstGeom prst="rect">
                      <a:avLst/>
                    </a:prstGeom>
                    <a:noFill/>
                    <a:ln>
                      <a:noFill/>
                    </a:ln>
                  </pic:spPr>
                </pic:pic>
              </a:graphicData>
            </a:graphic>
          </wp:inline>
        </w:drawing>
      </w:r>
    </w:p>
    <w:p w14:paraId="17AF5454" w14:textId="77777777" w:rsidR="005A1BBA" w:rsidRPr="00832764" w:rsidRDefault="00B77E1A" w:rsidP="0037134D">
      <w:pPr>
        <w:pStyle w:val="a3"/>
        <w:autoSpaceDE w:val="0"/>
        <w:autoSpaceDN w:val="0"/>
        <w:adjustRightInd w:val="0"/>
        <w:spacing w:after="0" w:line="240" w:lineRule="auto"/>
        <w:ind w:left="0"/>
        <w:jc w:val="center"/>
        <w:rPr>
          <w:rFonts w:ascii="Times New Roman" w:hAnsi="Times New Roman" w:cs="Times New Roman"/>
          <w:sz w:val="28"/>
          <w:szCs w:val="28"/>
          <w:lang w:val="kk-KZ"/>
        </w:rPr>
      </w:pPr>
      <w:r w:rsidRPr="00832764">
        <w:rPr>
          <w:rFonts w:ascii="Times New Roman" w:hAnsi="Times New Roman" w:cs="Times New Roman"/>
          <w:sz w:val="28"/>
          <w:szCs w:val="28"/>
          <w:lang w:val="kk-KZ"/>
        </w:rPr>
        <w:t>Рисунок</w:t>
      </w:r>
      <w:r w:rsidR="005A1BBA" w:rsidRPr="00832764">
        <w:rPr>
          <w:rFonts w:ascii="Times New Roman" w:hAnsi="Times New Roman" w:cs="Times New Roman"/>
          <w:sz w:val="28"/>
          <w:szCs w:val="28"/>
          <w:lang w:val="kk-KZ"/>
        </w:rPr>
        <w:t xml:space="preserve"> 3.</w:t>
      </w:r>
      <w:r w:rsidRPr="00832764">
        <w:rPr>
          <w:rFonts w:ascii="Times New Roman" w:hAnsi="Times New Roman" w:cs="Times New Roman"/>
          <w:sz w:val="28"/>
          <w:szCs w:val="28"/>
          <w:lang w:val="kk-KZ"/>
        </w:rPr>
        <w:t>2</w:t>
      </w:r>
      <w:r w:rsidR="005A1BBA" w:rsidRPr="00832764">
        <w:rPr>
          <w:rFonts w:ascii="Times New Roman" w:hAnsi="Times New Roman" w:cs="Times New Roman"/>
          <w:sz w:val="28"/>
          <w:szCs w:val="28"/>
          <w:lang w:val="kk-KZ"/>
        </w:rPr>
        <w:t xml:space="preserve"> –  </w:t>
      </w:r>
      <w:r w:rsidRPr="00832764">
        <w:rPr>
          <w:rFonts w:ascii="Times New Roman" w:hAnsi="Times New Roman" w:cs="Times New Roman"/>
          <w:sz w:val="28"/>
          <w:szCs w:val="28"/>
          <w:lang w:val="kk-KZ"/>
        </w:rPr>
        <w:t xml:space="preserve">Гистаграмма распределения звезд полной выборки по </w:t>
      </w:r>
      <w:r w:rsidR="00581CAC">
        <w:rPr>
          <w:rFonts w:ascii="Times New Roman" w:hAnsi="Times New Roman" w:cs="Times New Roman"/>
          <w:sz w:val="28"/>
          <w:szCs w:val="28"/>
          <w:lang w:val="kk-KZ"/>
        </w:rPr>
        <w:t xml:space="preserve">их </w:t>
      </w:r>
      <w:r w:rsidRPr="00832764">
        <w:rPr>
          <w:rFonts w:ascii="Times New Roman" w:hAnsi="Times New Roman" w:cs="Times New Roman"/>
          <w:sz w:val="28"/>
          <w:szCs w:val="28"/>
          <w:lang w:val="kk-KZ"/>
        </w:rPr>
        <w:t xml:space="preserve">собственным движениям в прямом восхождении </w:t>
      </w:r>
    </w:p>
    <w:p w14:paraId="3C42E119" w14:textId="77777777" w:rsidR="005A1BBA" w:rsidRPr="00832764" w:rsidRDefault="005A1BBA" w:rsidP="0037134D">
      <w:pPr>
        <w:spacing w:after="0" w:line="240" w:lineRule="auto"/>
        <w:ind w:firstLine="567"/>
        <w:rPr>
          <w:rFonts w:ascii="Times New Roman" w:hAnsi="Times New Roman" w:cs="Times New Roman"/>
          <w:sz w:val="28"/>
          <w:szCs w:val="28"/>
          <w:lang w:val="kk-KZ"/>
        </w:rPr>
      </w:pPr>
    </w:p>
    <w:p w14:paraId="6CC259F7" w14:textId="77777777" w:rsidR="005A1BBA" w:rsidRPr="00832764" w:rsidRDefault="00EE3E82" w:rsidP="0037134D">
      <w:pPr>
        <w:spacing w:after="0" w:line="240" w:lineRule="auto"/>
        <w:jc w:val="center"/>
        <w:rPr>
          <w:rFonts w:ascii="Times New Roman" w:hAnsi="Times New Roman" w:cs="Times New Roman"/>
          <w:sz w:val="28"/>
          <w:szCs w:val="28"/>
          <w:lang w:val="kk-KZ"/>
        </w:rPr>
      </w:pPr>
      <w:r>
        <w:rPr>
          <w:noProof/>
          <w:lang w:eastAsia="ru-RU"/>
        </w:rPr>
        <w:lastRenderedPageBreak/>
        <w:drawing>
          <wp:inline distT="0" distB="0" distL="0" distR="0" wp14:anchorId="78FFAFD3" wp14:editId="04091D2E">
            <wp:extent cx="3774644" cy="2290039"/>
            <wp:effectExtent l="0" t="0" r="0" b="0"/>
            <wp:docPr id="45" name="Рисунок 45" descr="C:\Users\User\Desktop\Без названия.png"/>
            <wp:cNvGraphicFramePr/>
            <a:graphic xmlns:a="http://schemas.openxmlformats.org/drawingml/2006/main">
              <a:graphicData uri="http://schemas.openxmlformats.org/drawingml/2006/picture">
                <pic:pic xmlns:pic="http://schemas.openxmlformats.org/drawingml/2006/picture">
                  <pic:nvPicPr>
                    <pic:cNvPr id="45" name="Рисунок 45" descr="C:\Users\User\Desktop\Без названия.png"/>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908" cy="2312040"/>
                    </a:xfrm>
                    <a:prstGeom prst="rect">
                      <a:avLst/>
                    </a:prstGeom>
                    <a:noFill/>
                    <a:ln>
                      <a:noFill/>
                    </a:ln>
                  </pic:spPr>
                </pic:pic>
              </a:graphicData>
            </a:graphic>
          </wp:inline>
        </w:drawing>
      </w:r>
    </w:p>
    <w:p w14:paraId="7702496B" w14:textId="77777777" w:rsidR="005A1BBA" w:rsidRPr="00832764" w:rsidRDefault="00B77E1A" w:rsidP="0037134D">
      <w:pPr>
        <w:pStyle w:val="a3"/>
        <w:autoSpaceDE w:val="0"/>
        <w:autoSpaceDN w:val="0"/>
        <w:adjustRightInd w:val="0"/>
        <w:spacing w:after="0" w:line="240" w:lineRule="auto"/>
        <w:ind w:left="0"/>
        <w:jc w:val="center"/>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Рисунок 3.3 –  Гистаграмма распределения звезд полной выборки по </w:t>
      </w:r>
      <w:r w:rsidR="00581CAC">
        <w:rPr>
          <w:rFonts w:ascii="Times New Roman" w:hAnsi="Times New Roman" w:cs="Times New Roman"/>
          <w:sz w:val="28"/>
          <w:szCs w:val="28"/>
          <w:lang w:val="kk-KZ"/>
        </w:rPr>
        <w:t xml:space="preserve">их </w:t>
      </w:r>
      <w:r w:rsidRPr="00832764">
        <w:rPr>
          <w:rFonts w:ascii="Times New Roman" w:hAnsi="Times New Roman" w:cs="Times New Roman"/>
          <w:sz w:val="28"/>
          <w:szCs w:val="28"/>
          <w:lang w:val="kk-KZ"/>
        </w:rPr>
        <w:t>собственным движениям в склонении</w:t>
      </w:r>
    </w:p>
    <w:p w14:paraId="2DC79545" w14:textId="77777777" w:rsidR="005A1BBA" w:rsidRPr="00832764" w:rsidRDefault="005A1BBA" w:rsidP="0037134D">
      <w:pPr>
        <w:spacing w:after="0" w:line="240" w:lineRule="auto"/>
        <w:ind w:firstLine="567"/>
        <w:jc w:val="center"/>
        <w:rPr>
          <w:rFonts w:ascii="Times New Roman" w:hAnsi="Times New Roman" w:cs="Times New Roman"/>
          <w:sz w:val="28"/>
          <w:szCs w:val="28"/>
          <w:lang w:val="kk-KZ"/>
        </w:rPr>
      </w:pPr>
    </w:p>
    <w:p w14:paraId="5CB6343B" w14:textId="77777777" w:rsidR="005A1BBA" w:rsidRPr="00832764" w:rsidRDefault="005A1BBA" w:rsidP="0037134D">
      <w:pPr>
        <w:spacing w:after="0" w:line="240" w:lineRule="auto"/>
        <w:ind w:firstLine="567"/>
        <w:jc w:val="center"/>
        <w:rPr>
          <w:rFonts w:ascii="Times New Roman" w:hAnsi="Times New Roman" w:cs="Times New Roman"/>
          <w:sz w:val="28"/>
          <w:szCs w:val="28"/>
          <w:lang w:val="kk-KZ"/>
        </w:rPr>
      </w:pPr>
      <w:r w:rsidRPr="00832764">
        <w:rPr>
          <w:rFonts w:ascii="Times New Roman" w:hAnsi="Times New Roman" w:cs="Times New Roman"/>
          <w:sz w:val="28"/>
          <w:szCs w:val="28"/>
          <w:lang w:val="kk-KZ"/>
        </w:rPr>
        <w:br w:type="textWrapping" w:clear="all"/>
      </w:r>
      <w:r w:rsidR="00EE3E82">
        <w:rPr>
          <w:noProof/>
          <w:lang w:eastAsia="ru-RU"/>
        </w:rPr>
        <w:drawing>
          <wp:inline distT="0" distB="0" distL="0" distR="0" wp14:anchorId="6CB113FF" wp14:editId="605916DE">
            <wp:extent cx="3761232" cy="2640787"/>
            <wp:effectExtent l="0" t="0" r="0" b="0"/>
            <wp:docPr id="31" name="Рисунок 31" descr="C:\Users\User\Desktop\Guzia_final\parallax.png"/>
            <wp:cNvGraphicFramePr/>
            <a:graphic xmlns:a="http://schemas.openxmlformats.org/drawingml/2006/main">
              <a:graphicData uri="http://schemas.openxmlformats.org/drawingml/2006/picture">
                <pic:pic xmlns:pic="http://schemas.openxmlformats.org/drawingml/2006/picture">
                  <pic:nvPicPr>
                    <pic:cNvPr id="31" name="Рисунок 31" descr="C:\Users\User\Desktop\Guzia_final\parallax.png"/>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69956" cy="2646912"/>
                    </a:xfrm>
                    <a:prstGeom prst="rect">
                      <a:avLst/>
                    </a:prstGeom>
                    <a:noFill/>
                    <a:ln>
                      <a:noFill/>
                    </a:ln>
                  </pic:spPr>
                </pic:pic>
              </a:graphicData>
            </a:graphic>
          </wp:inline>
        </w:drawing>
      </w:r>
    </w:p>
    <w:p w14:paraId="54FEB62A" w14:textId="77777777" w:rsidR="005A1BBA" w:rsidRPr="00832764" w:rsidRDefault="00B77E1A" w:rsidP="0037134D">
      <w:pPr>
        <w:pStyle w:val="a3"/>
        <w:autoSpaceDE w:val="0"/>
        <w:autoSpaceDN w:val="0"/>
        <w:adjustRightInd w:val="0"/>
        <w:spacing w:after="0" w:line="240" w:lineRule="auto"/>
        <w:ind w:left="0"/>
        <w:jc w:val="center"/>
        <w:rPr>
          <w:rFonts w:ascii="Times New Roman" w:hAnsi="Times New Roman" w:cs="Times New Roman"/>
          <w:sz w:val="28"/>
          <w:szCs w:val="28"/>
          <w:lang w:val="kk-KZ"/>
        </w:rPr>
      </w:pPr>
      <w:r w:rsidRPr="00832764">
        <w:rPr>
          <w:rFonts w:ascii="Times New Roman" w:hAnsi="Times New Roman" w:cs="Times New Roman"/>
          <w:sz w:val="28"/>
          <w:szCs w:val="28"/>
          <w:lang w:val="kk-KZ"/>
        </w:rPr>
        <w:t>Рисунок</w:t>
      </w:r>
      <w:r w:rsidR="005A1BBA" w:rsidRPr="00832764">
        <w:rPr>
          <w:rFonts w:ascii="Times New Roman" w:hAnsi="Times New Roman" w:cs="Times New Roman"/>
          <w:sz w:val="28"/>
          <w:szCs w:val="28"/>
          <w:lang w:val="kk-KZ"/>
        </w:rPr>
        <w:t xml:space="preserve"> 3.</w:t>
      </w:r>
      <w:r w:rsidRPr="00832764">
        <w:rPr>
          <w:rFonts w:ascii="Times New Roman" w:hAnsi="Times New Roman" w:cs="Times New Roman"/>
          <w:sz w:val="28"/>
          <w:szCs w:val="28"/>
          <w:lang w:val="kk-KZ"/>
        </w:rPr>
        <w:t>4</w:t>
      </w:r>
      <w:r w:rsidR="005A1BBA" w:rsidRPr="00832764">
        <w:rPr>
          <w:rFonts w:ascii="Times New Roman" w:hAnsi="Times New Roman" w:cs="Times New Roman"/>
          <w:sz w:val="28"/>
          <w:szCs w:val="28"/>
          <w:lang w:val="kk-KZ"/>
        </w:rPr>
        <w:t xml:space="preserve"> –  </w:t>
      </w:r>
      <w:r w:rsidRPr="00832764">
        <w:rPr>
          <w:rFonts w:ascii="Times New Roman" w:hAnsi="Times New Roman" w:cs="Times New Roman"/>
          <w:sz w:val="28"/>
          <w:szCs w:val="28"/>
          <w:lang w:val="kk-KZ"/>
        </w:rPr>
        <w:t xml:space="preserve">Гистаграмма распределения звезд полной выборки по </w:t>
      </w:r>
      <w:r w:rsidR="00581CAC">
        <w:rPr>
          <w:rFonts w:ascii="Times New Roman" w:hAnsi="Times New Roman" w:cs="Times New Roman"/>
          <w:sz w:val="28"/>
          <w:szCs w:val="28"/>
          <w:lang w:val="kk-KZ"/>
        </w:rPr>
        <w:t xml:space="preserve">их </w:t>
      </w:r>
      <w:r w:rsidRPr="00832764">
        <w:rPr>
          <w:rFonts w:ascii="Times New Roman" w:hAnsi="Times New Roman" w:cs="Times New Roman"/>
          <w:sz w:val="28"/>
          <w:szCs w:val="28"/>
          <w:lang w:val="kk-KZ"/>
        </w:rPr>
        <w:t>параллаксам</w:t>
      </w:r>
    </w:p>
    <w:p w14:paraId="4A9F5754" w14:textId="77777777" w:rsidR="005A1BBA" w:rsidRPr="00832764" w:rsidRDefault="0029545C" w:rsidP="0037134D">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14:anchorId="54CF3EF4" wp14:editId="2DAEFD98">
            <wp:extent cx="4523379" cy="3388759"/>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943" cy="3396673"/>
                    </a:xfrm>
                    <a:prstGeom prst="rect">
                      <a:avLst/>
                    </a:prstGeom>
                    <a:noFill/>
                    <a:ln>
                      <a:noFill/>
                    </a:ln>
                  </pic:spPr>
                </pic:pic>
              </a:graphicData>
            </a:graphic>
          </wp:inline>
        </w:drawing>
      </w:r>
    </w:p>
    <w:p w14:paraId="5DE604D6" w14:textId="6DDAE6C9" w:rsidR="005A1BBA" w:rsidRDefault="00CC7136" w:rsidP="0037134D">
      <w:pPr>
        <w:pStyle w:val="a3"/>
        <w:autoSpaceDE w:val="0"/>
        <w:autoSpaceDN w:val="0"/>
        <w:adjustRightInd w:val="0"/>
        <w:spacing w:after="0" w:line="240" w:lineRule="auto"/>
        <w:ind w:left="0"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Рисунок 3.5</w:t>
      </w:r>
      <w:r w:rsidR="00B235E9" w:rsidRPr="00832764">
        <w:rPr>
          <w:rFonts w:ascii="Times New Roman" w:hAnsi="Times New Roman" w:cs="Times New Roman"/>
          <w:sz w:val="28"/>
          <w:szCs w:val="28"/>
          <w:lang w:val="kk-KZ"/>
        </w:rPr>
        <w:t xml:space="preserve"> </w:t>
      </w:r>
      <w:r w:rsidR="00B112C7" w:rsidRPr="00832764">
        <w:rPr>
          <w:rFonts w:ascii="Times New Roman" w:hAnsi="Times New Roman" w:cs="Times New Roman"/>
          <w:sz w:val="28"/>
          <w:szCs w:val="28"/>
          <w:lang w:val="kk-KZ"/>
        </w:rPr>
        <w:t>–</w:t>
      </w:r>
      <w:r w:rsidR="00B235E9" w:rsidRPr="00832764">
        <w:rPr>
          <w:rFonts w:ascii="Times New Roman" w:hAnsi="Times New Roman" w:cs="Times New Roman"/>
          <w:sz w:val="28"/>
          <w:szCs w:val="28"/>
          <w:lang w:val="kk-KZ"/>
        </w:rPr>
        <w:t xml:space="preserve"> </w:t>
      </w:r>
      <w:r w:rsidR="00B112C7" w:rsidRPr="00832764">
        <w:rPr>
          <w:rFonts w:ascii="Times New Roman" w:hAnsi="Times New Roman" w:cs="Times New Roman"/>
          <w:sz w:val="28"/>
          <w:szCs w:val="28"/>
          <w:lang w:val="kk-KZ"/>
        </w:rPr>
        <w:t xml:space="preserve">Проекция </w:t>
      </w:r>
      <w:r w:rsidR="00B235E9" w:rsidRPr="00832764">
        <w:rPr>
          <w:rFonts w:ascii="Times New Roman" w:hAnsi="Times New Roman" w:cs="Times New Roman"/>
          <w:sz w:val="28"/>
          <w:szCs w:val="28"/>
          <w:lang w:val="kk-KZ"/>
        </w:rPr>
        <w:t>пространственно</w:t>
      </w:r>
      <w:r w:rsidR="00B112C7" w:rsidRPr="00832764">
        <w:rPr>
          <w:rFonts w:ascii="Times New Roman" w:hAnsi="Times New Roman" w:cs="Times New Roman"/>
          <w:sz w:val="28"/>
          <w:szCs w:val="28"/>
          <w:lang w:val="kk-KZ"/>
        </w:rPr>
        <w:t>ого</w:t>
      </w:r>
      <w:r w:rsidR="00B235E9" w:rsidRPr="00832764">
        <w:rPr>
          <w:rFonts w:ascii="Times New Roman" w:hAnsi="Times New Roman" w:cs="Times New Roman"/>
          <w:sz w:val="28"/>
          <w:szCs w:val="28"/>
          <w:lang w:val="kk-KZ"/>
        </w:rPr>
        <w:t xml:space="preserve"> распределени</w:t>
      </w:r>
      <w:r w:rsidR="00B112C7" w:rsidRPr="00832764">
        <w:rPr>
          <w:rFonts w:ascii="Times New Roman" w:hAnsi="Times New Roman" w:cs="Times New Roman"/>
          <w:sz w:val="28"/>
          <w:szCs w:val="28"/>
          <w:lang w:val="kk-KZ"/>
        </w:rPr>
        <w:t>я звезд скопления</w:t>
      </w:r>
      <w:r w:rsidR="00B235E9" w:rsidRPr="00832764">
        <w:rPr>
          <w:rFonts w:ascii="Times New Roman" w:hAnsi="Times New Roman" w:cs="Times New Roman"/>
          <w:sz w:val="28"/>
          <w:szCs w:val="28"/>
          <w:lang w:val="kk-KZ"/>
        </w:rPr>
        <w:t xml:space="preserve"> </w:t>
      </w:r>
      <w:r w:rsidR="005412D5">
        <w:rPr>
          <w:rFonts w:ascii="Times New Roman" w:hAnsi="Times New Roman" w:cs="Times New Roman"/>
          <w:sz w:val="28"/>
          <w:szCs w:val="28"/>
          <w:lang w:val="kk-KZ"/>
        </w:rPr>
        <w:t>Melotte 22</w:t>
      </w:r>
      <w:r w:rsidR="00B112C7" w:rsidRPr="00832764">
        <w:rPr>
          <w:rFonts w:ascii="Times New Roman" w:hAnsi="Times New Roman" w:cs="Times New Roman"/>
          <w:sz w:val="28"/>
          <w:szCs w:val="28"/>
          <w:lang w:val="kk-KZ"/>
        </w:rPr>
        <w:t xml:space="preserve"> на плоскость </w:t>
      </w:r>
      <w:r w:rsidR="00B112C7" w:rsidRPr="00832764">
        <w:rPr>
          <w:rFonts w:ascii="Times New Roman" w:hAnsi="Times New Roman" w:cs="Times New Roman"/>
          <w:i/>
          <w:sz w:val="28"/>
          <w:szCs w:val="28"/>
          <w:lang w:val="kk-KZ"/>
        </w:rPr>
        <w:t>XZ</w:t>
      </w:r>
      <w:r w:rsidR="00B112C7" w:rsidRPr="00832764">
        <w:rPr>
          <w:rFonts w:ascii="Times New Roman" w:hAnsi="Times New Roman" w:cs="Times New Roman"/>
          <w:sz w:val="28"/>
          <w:szCs w:val="28"/>
          <w:lang w:val="kk-KZ"/>
        </w:rPr>
        <w:t xml:space="preserve">  </w:t>
      </w:r>
      <w:r w:rsidR="00B235E9" w:rsidRPr="00832764">
        <w:rPr>
          <w:rFonts w:ascii="Times New Roman" w:hAnsi="Times New Roman" w:cs="Times New Roman"/>
          <w:sz w:val="28"/>
          <w:szCs w:val="28"/>
          <w:lang w:val="kk-KZ"/>
        </w:rPr>
        <w:t>в г</w:t>
      </w:r>
      <w:r w:rsidR="00B112C7" w:rsidRPr="00832764">
        <w:rPr>
          <w:rFonts w:ascii="Times New Roman" w:hAnsi="Times New Roman" w:cs="Times New Roman"/>
          <w:sz w:val="28"/>
          <w:szCs w:val="28"/>
          <w:lang w:val="kk-KZ"/>
        </w:rPr>
        <w:t>елио</w:t>
      </w:r>
      <w:r w:rsidR="00B235E9" w:rsidRPr="00832764">
        <w:rPr>
          <w:rFonts w:ascii="Times New Roman" w:hAnsi="Times New Roman" w:cs="Times New Roman"/>
          <w:sz w:val="28"/>
          <w:szCs w:val="28"/>
          <w:lang w:val="kk-KZ"/>
        </w:rPr>
        <w:t xml:space="preserve">центрической </w:t>
      </w:r>
      <w:r w:rsidR="00B112C7" w:rsidRPr="00832764">
        <w:rPr>
          <w:rFonts w:ascii="Times New Roman" w:hAnsi="Times New Roman" w:cs="Times New Roman"/>
          <w:sz w:val="28"/>
          <w:szCs w:val="28"/>
          <w:lang w:val="kk-KZ"/>
        </w:rPr>
        <w:t xml:space="preserve">галактической </w:t>
      </w:r>
      <w:r w:rsidR="00B235E9" w:rsidRPr="00832764">
        <w:rPr>
          <w:rFonts w:ascii="Times New Roman" w:hAnsi="Times New Roman" w:cs="Times New Roman"/>
          <w:sz w:val="28"/>
          <w:szCs w:val="28"/>
          <w:lang w:val="kk-KZ"/>
        </w:rPr>
        <w:t xml:space="preserve">декартовой системе координат. </w:t>
      </w:r>
    </w:p>
    <w:p w14:paraId="5C545EFB" w14:textId="77777777" w:rsidR="00561B12" w:rsidRDefault="00561B12" w:rsidP="0037134D">
      <w:pPr>
        <w:pStyle w:val="a3"/>
        <w:autoSpaceDE w:val="0"/>
        <w:autoSpaceDN w:val="0"/>
        <w:adjustRightInd w:val="0"/>
        <w:spacing w:after="0" w:line="240" w:lineRule="auto"/>
        <w:ind w:left="0" w:firstLine="567"/>
        <w:jc w:val="center"/>
        <w:rPr>
          <w:rFonts w:ascii="Times New Roman" w:hAnsi="Times New Roman" w:cs="Times New Roman"/>
          <w:sz w:val="28"/>
          <w:szCs w:val="28"/>
          <w:lang w:val="kk-KZ"/>
        </w:rPr>
      </w:pPr>
    </w:p>
    <w:p w14:paraId="2BCCA9D6" w14:textId="77777777" w:rsidR="005A1BBA" w:rsidRPr="00832764" w:rsidRDefault="0029545C" w:rsidP="0037134D">
      <w:pPr>
        <w:spacing w:after="0" w:line="240" w:lineRule="auto"/>
        <w:ind w:firstLine="567"/>
        <w:jc w:val="center"/>
        <w:rPr>
          <w:rFonts w:ascii="Times New Roman" w:hAnsi="Times New Roman" w:cs="Times New Roman"/>
          <w:sz w:val="28"/>
          <w:szCs w:val="28"/>
          <w:lang w:val="kk-KZ"/>
        </w:rPr>
      </w:pPr>
      <w:r>
        <w:rPr>
          <w:noProof/>
          <w:lang w:eastAsia="ru-RU"/>
        </w:rPr>
        <w:drawing>
          <wp:inline distT="0" distB="0" distL="0" distR="0" wp14:anchorId="2D4379BA" wp14:editId="10A18F51">
            <wp:extent cx="5033137" cy="3430829"/>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39" name="Рисунок 39"/>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0243" cy="3435673"/>
                    </a:xfrm>
                    <a:prstGeom prst="rect">
                      <a:avLst/>
                    </a:prstGeom>
                    <a:noFill/>
                    <a:ln>
                      <a:noFill/>
                    </a:ln>
                  </pic:spPr>
                </pic:pic>
              </a:graphicData>
            </a:graphic>
          </wp:inline>
        </w:drawing>
      </w:r>
    </w:p>
    <w:p w14:paraId="659C4ABC" w14:textId="3DCE0436" w:rsidR="00B112C7" w:rsidRPr="00832764" w:rsidRDefault="00CC7136" w:rsidP="0037134D">
      <w:pPr>
        <w:pStyle w:val="a3"/>
        <w:autoSpaceDE w:val="0"/>
        <w:autoSpaceDN w:val="0"/>
        <w:adjustRightInd w:val="0"/>
        <w:spacing w:after="0" w:line="240" w:lineRule="auto"/>
        <w:ind w:left="0"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Рисунок 3.6</w:t>
      </w:r>
      <w:r w:rsidR="00B112C7" w:rsidRPr="00832764">
        <w:rPr>
          <w:rFonts w:ascii="Times New Roman" w:hAnsi="Times New Roman" w:cs="Times New Roman"/>
          <w:sz w:val="28"/>
          <w:szCs w:val="28"/>
          <w:lang w:val="kk-KZ"/>
        </w:rPr>
        <w:t xml:space="preserve"> – Проекция пространственноого распределения звезд скопления </w:t>
      </w:r>
      <w:r w:rsidR="005412D5">
        <w:rPr>
          <w:rFonts w:ascii="Times New Roman" w:hAnsi="Times New Roman" w:cs="Times New Roman"/>
          <w:sz w:val="28"/>
          <w:szCs w:val="28"/>
          <w:lang w:val="kk-KZ"/>
        </w:rPr>
        <w:t>Melotte 22</w:t>
      </w:r>
      <w:r w:rsidR="00B112C7" w:rsidRPr="00832764">
        <w:rPr>
          <w:rFonts w:ascii="Times New Roman" w:hAnsi="Times New Roman" w:cs="Times New Roman"/>
          <w:sz w:val="28"/>
          <w:szCs w:val="28"/>
          <w:lang w:val="kk-KZ"/>
        </w:rPr>
        <w:t xml:space="preserve"> на плоскость </w:t>
      </w:r>
      <w:r w:rsidR="00B112C7" w:rsidRPr="00832764">
        <w:rPr>
          <w:rFonts w:ascii="Times New Roman" w:hAnsi="Times New Roman" w:cs="Times New Roman"/>
          <w:i/>
          <w:sz w:val="28"/>
          <w:szCs w:val="28"/>
          <w:lang w:val="kk-KZ"/>
        </w:rPr>
        <w:t>YZ</w:t>
      </w:r>
      <w:r w:rsidR="00B112C7" w:rsidRPr="00832764">
        <w:rPr>
          <w:rFonts w:ascii="Times New Roman" w:hAnsi="Times New Roman" w:cs="Times New Roman"/>
          <w:sz w:val="28"/>
          <w:szCs w:val="28"/>
          <w:lang w:val="kk-KZ"/>
        </w:rPr>
        <w:t xml:space="preserve">  в гелиоцентрической галактической декартовой системе координат. </w:t>
      </w:r>
    </w:p>
    <w:p w14:paraId="37EBFFE4" w14:textId="77777777" w:rsidR="00B112C7" w:rsidRPr="00832764" w:rsidRDefault="00B112C7" w:rsidP="0037134D">
      <w:pPr>
        <w:pStyle w:val="a3"/>
        <w:autoSpaceDE w:val="0"/>
        <w:autoSpaceDN w:val="0"/>
        <w:adjustRightInd w:val="0"/>
        <w:spacing w:after="0" w:line="240" w:lineRule="auto"/>
        <w:ind w:left="0" w:firstLine="567"/>
        <w:jc w:val="center"/>
        <w:rPr>
          <w:rFonts w:ascii="Times New Roman" w:hAnsi="Times New Roman" w:cs="Times New Roman"/>
          <w:sz w:val="28"/>
          <w:szCs w:val="28"/>
          <w:lang w:val="kk-KZ"/>
        </w:rPr>
      </w:pPr>
    </w:p>
    <w:p w14:paraId="73C48F63" w14:textId="77777777" w:rsidR="005A1BBA" w:rsidRPr="00832764" w:rsidRDefault="0029545C" w:rsidP="0037134D">
      <w:pPr>
        <w:spacing w:after="0" w:line="240" w:lineRule="auto"/>
        <w:ind w:firstLine="567"/>
        <w:jc w:val="center"/>
        <w:rPr>
          <w:rFonts w:ascii="Times New Roman" w:hAnsi="Times New Roman" w:cs="Times New Roman"/>
          <w:sz w:val="28"/>
          <w:szCs w:val="28"/>
          <w:lang w:val="kk-KZ"/>
        </w:rPr>
      </w:pPr>
      <w:r>
        <w:rPr>
          <w:noProof/>
          <w:lang w:eastAsia="ru-RU"/>
        </w:rPr>
        <w:lastRenderedPageBreak/>
        <w:drawing>
          <wp:inline distT="0" distB="0" distL="0" distR="0" wp14:anchorId="2103D97D" wp14:editId="2BBB59B1">
            <wp:extent cx="4533493" cy="3057753"/>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37" name="Рисунок 37"/>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8731" cy="3061286"/>
                    </a:xfrm>
                    <a:prstGeom prst="rect">
                      <a:avLst/>
                    </a:prstGeom>
                    <a:noFill/>
                    <a:ln>
                      <a:noFill/>
                    </a:ln>
                  </pic:spPr>
                </pic:pic>
              </a:graphicData>
            </a:graphic>
          </wp:inline>
        </w:drawing>
      </w:r>
    </w:p>
    <w:p w14:paraId="56BDC6B2" w14:textId="5FD690FD" w:rsidR="00B112C7" w:rsidRPr="00832764" w:rsidRDefault="00CC7136" w:rsidP="0037134D">
      <w:pPr>
        <w:pStyle w:val="a3"/>
        <w:autoSpaceDE w:val="0"/>
        <w:autoSpaceDN w:val="0"/>
        <w:adjustRightInd w:val="0"/>
        <w:spacing w:after="0" w:line="240" w:lineRule="auto"/>
        <w:ind w:left="0"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Рисунок 3.7</w:t>
      </w:r>
      <w:r w:rsidR="00B112C7" w:rsidRPr="00832764">
        <w:rPr>
          <w:rFonts w:ascii="Times New Roman" w:hAnsi="Times New Roman" w:cs="Times New Roman"/>
          <w:sz w:val="28"/>
          <w:szCs w:val="28"/>
          <w:lang w:val="kk-KZ"/>
        </w:rPr>
        <w:t xml:space="preserve"> – Проекция пространственноого распределения звезд скопления </w:t>
      </w:r>
      <w:r w:rsidR="005412D5">
        <w:rPr>
          <w:rFonts w:ascii="Times New Roman" w:hAnsi="Times New Roman" w:cs="Times New Roman"/>
          <w:sz w:val="28"/>
          <w:szCs w:val="28"/>
          <w:lang w:val="kk-KZ"/>
        </w:rPr>
        <w:t>Melotte 22</w:t>
      </w:r>
      <w:r w:rsidR="00B112C7" w:rsidRPr="00832764">
        <w:rPr>
          <w:rFonts w:ascii="Times New Roman" w:hAnsi="Times New Roman" w:cs="Times New Roman"/>
          <w:sz w:val="28"/>
          <w:szCs w:val="28"/>
          <w:lang w:val="kk-KZ"/>
        </w:rPr>
        <w:t xml:space="preserve"> на плоскость </w:t>
      </w:r>
      <w:r w:rsidR="00B112C7" w:rsidRPr="00832764">
        <w:rPr>
          <w:rFonts w:ascii="Times New Roman" w:hAnsi="Times New Roman" w:cs="Times New Roman"/>
          <w:i/>
          <w:sz w:val="28"/>
          <w:szCs w:val="28"/>
          <w:lang w:val="kk-KZ"/>
        </w:rPr>
        <w:t xml:space="preserve">XY </w:t>
      </w:r>
      <w:r w:rsidR="00B112C7" w:rsidRPr="00832764">
        <w:rPr>
          <w:rFonts w:ascii="Times New Roman" w:hAnsi="Times New Roman" w:cs="Times New Roman"/>
          <w:sz w:val="28"/>
          <w:szCs w:val="28"/>
          <w:lang w:val="kk-KZ"/>
        </w:rPr>
        <w:t xml:space="preserve"> в гелиоцентрической галактической декартовой системе координат. </w:t>
      </w:r>
    </w:p>
    <w:p w14:paraId="497C6CB6" w14:textId="77777777" w:rsidR="00B112C7" w:rsidRPr="00832764" w:rsidRDefault="00B112C7" w:rsidP="0037134D">
      <w:pPr>
        <w:pStyle w:val="a3"/>
        <w:autoSpaceDE w:val="0"/>
        <w:autoSpaceDN w:val="0"/>
        <w:adjustRightInd w:val="0"/>
        <w:spacing w:after="0" w:line="240" w:lineRule="auto"/>
        <w:ind w:left="0" w:firstLine="567"/>
        <w:jc w:val="center"/>
        <w:rPr>
          <w:rFonts w:ascii="Times New Roman" w:hAnsi="Times New Roman" w:cs="Times New Roman"/>
          <w:sz w:val="28"/>
          <w:szCs w:val="28"/>
          <w:lang w:val="kk-KZ"/>
        </w:rPr>
      </w:pPr>
    </w:p>
    <w:p w14:paraId="456357FC" w14:textId="361EB4EC" w:rsidR="00B112C7" w:rsidRPr="00832764" w:rsidRDefault="0029545C" w:rsidP="0037134D">
      <w:pPr>
        <w:autoSpaceDE w:val="0"/>
        <w:autoSpaceDN w:val="0"/>
        <w:adjustRightInd w:val="0"/>
        <w:spacing w:after="0" w:line="240" w:lineRule="auto"/>
        <w:ind w:firstLine="567"/>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На </w:t>
      </w:r>
      <w:r w:rsidR="00B112C7" w:rsidRPr="00832764">
        <w:rPr>
          <w:rFonts w:ascii="Times New Roman" w:eastAsiaTheme="minorEastAsia" w:hAnsi="Times New Roman" w:cs="Times New Roman"/>
          <w:sz w:val="28"/>
          <w:szCs w:val="28"/>
          <w:lang w:val="kk-KZ"/>
        </w:rPr>
        <w:t>эт</w:t>
      </w:r>
      <w:r w:rsidR="00561B12">
        <w:rPr>
          <w:rFonts w:ascii="Times New Roman" w:eastAsiaTheme="minorEastAsia" w:hAnsi="Times New Roman" w:cs="Times New Roman"/>
          <w:sz w:val="28"/>
          <w:szCs w:val="28"/>
          <w:lang w:val="kk-KZ"/>
        </w:rPr>
        <w:t>их</w:t>
      </w:r>
      <w:r w:rsidR="00B112C7" w:rsidRPr="00832764">
        <w:rPr>
          <w:rFonts w:ascii="Times New Roman" w:eastAsiaTheme="minorEastAsia" w:hAnsi="Times New Roman" w:cs="Times New Roman"/>
          <w:sz w:val="28"/>
          <w:szCs w:val="28"/>
          <w:lang w:val="kk-KZ"/>
        </w:rPr>
        <w:t xml:space="preserve"> рисунк</w:t>
      </w:r>
      <w:r>
        <w:rPr>
          <w:rFonts w:ascii="Times New Roman" w:eastAsiaTheme="minorEastAsia" w:hAnsi="Times New Roman" w:cs="Times New Roman"/>
          <w:sz w:val="28"/>
          <w:szCs w:val="28"/>
          <w:lang w:val="kk-KZ"/>
        </w:rPr>
        <w:t>ах</w:t>
      </w:r>
      <w:r w:rsidR="00B112C7" w:rsidRPr="00832764">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четко видна </w:t>
      </w:r>
      <w:r w:rsidR="00561B12" w:rsidRPr="00832764">
        <w:rPr>
          <w:rFonts w:ascii="Times New Roman" w:eastAsiaTheme="minorEastAsia" w:hAnsi="Times New Roman" w:cs="Times New Roman"/>
          <w:sz w:val="28"/>
          <w:szCs w:val="28"/>
          <w:lang w:val="kk-KZ"/>
        </w:rPr>
        <w:t>централь</w:t>
      </w:r>
      <w:r w:rsidR="00561B12">
        <w:rPr>
          <w:rFonts w:ascii="Times New Roman" w:eastAsiaTheme="minorEastAsia" w:hAnsi="Times New Roman" w:cs="Times New Roman"/>
          <w:sz w:val="28"/>
          <w:szCs w:val="28"/>
          <w:lang w:val="kk-KZ"/>
        </w:rPr>
        <w:t>ная область повышенной</w:t>
      </w:r>
      <w:r w:rsidR="00561B12" w:rsidRPr="00832764">
        <w:rPr>
          <w:rFonts w:ascii="Times New Roman" w:eastAsiaTheme="minorEastAsia" w:hAnsi="Times New Roman" w:cs="Times New Roman"/>
          <w:sz w:val="28"/>
          <w:szCs w:val="28"/>
          <w:lang w:val="kk-KZ"/>
        </w:rPr>
        <w:t xml:space="preserve"> концентрации</w:t>
      </w:r>
      <w:r>
        <w:rPr>
          <w:rFonts w:ascii="Times New Roman" w:eastAsiaTheme="minorEastAsia" w:hAnsi="Times New Roman" w:cs="Times New Roman"/>
          <w:sz w:val="28"/>
          <w:szCs w:val="28"/>
          <w:lang w:val="kk-KZ"/>
        </w:rPr>
        <w:t xml:space="preserve"> (</w:t>
      </w:r>
      <w:r w:rsidRPr="00832764">
        <w:rPr>
          <w:rFonts w:ascii="Times New Roman" w:eastAsiaTheme="minorEastAsia" w:hAnsi="Times New Roman" w:cs="Times New Roman"/>
          <w:sz w:val="28"/>
          <w:szCs w:val="28"/>
          <w:lang w:val="kk-KZ"/>
        </w:rPr>
        <w:t>звезды скопления</w:t>
      </w:r>
      <w:r>
        <w:rPr>
          <w:rFonts w:ascii="Times New Roman" w:eastAsiaTheme="minorEastAsia" w:hAnsi="Times New Roman" w:cs="Times New Roman"/>
          <w:sz w:val="28"/>
          <w:szCs w:val="28"/>
          <w:lang w:val="kk-KZ"/>
        </w:rPr>
        <w:t xml:space="preserve">), при этом некторые звезды уже </w:t>
      </w:r>
      <w:r w:rsidRPr="00832764">
        <w:rPr>
          <w:rFonts w:ascii="Times New Roman" w:eastAsiaTheme="minorEastAsia" w:hAnsi="Times New Roman" w:cs="Times New Roman"/>
          <w:sz w:val="28"/>
          <w:szCs w:val="28"/>
          <w:lang w:val="kk-KZ"/>
        </w:rPr>
        <w:t xml:space="preserve"> </w:t>
      </w:r>
      <w:r w:rsidR="005D2148" w:rsidRPr="00832764">
        <w:rPr>
          <w:rFonts w:ascii="Times New Roman" w:eastAsiaTheme="minorEastAsia" w:hAnsi="Times New Roman" w:cs="Times New Roman"/>
          <w:sz w:val="28"/>
          <w:szCs w:val="28"/>
          <w:lang w:val="kk-KZ"/>
        </w:rPr>
        <w:t>вышли</w:t>
      </w:r>
      <w:r w:rsidR="00B112C7" w:rsidRPr="00832764">
        <w:rPr>
          <w:rFonts w:ascii="Times New Roman" w:eastAsiaTheme="minorEastAsia" w:hAnsi="Times New Roman" w:cs="Times New Roman"/>
          <w:sz w:val="28"/>
          <w:szCs w:val="28"/>
          <w:lang w:val="kk-KZ"/>
        </w:rPr>
        <w:t xml:space="preserve"> из него </w:t>
      </w:r>
      <w:r w:rsidR="005D2148" w:rsidRPr="00832764">
        <w:rPr>
          <w:rFonts w:ascii="Times New Roman" w:eastAsiaTheme="minorEastAsia" w:hAnsi="Times New Roman" w:cs="Times New Roman"/>
          <w:sz w:val="28"/>
          <w:szCs w:val="28"/>
          <w:lang w:val="kk-KZ"/>
        </w:rPr>
        <w:t>на значительное (су</w:t>
      </w:r>
      <w:r w:rsidR="00561B12">
        <w:rPr>
          <w:rFonts w:ascii="Times New Roman" w:eastAsiaTheme="minorEastAsia" w:hAnsi="Times New Roman" w:cs="Times New Roman"/>
          <w:sz w:val="28"/>
          <w:szCs w:val="28"/>
          <w:lang w:val="kk-KZ"/>
        </w:rPr>
        <w:t>щественно большее размеров скоп</w:t>
      </w:r>
      <w:r w:rsidR="005D2148" w:rsidRPr="00832764">
        <w:rPr>
          <w:rFonts w:ascii="Times New Roman" w:eastAsiaTheme="minorEastAsia" w:hAnsi="Times New Roman" w:cs="Times New Roman"/>
          <w:sz w:val="28"/>
          <w:szCs w:val="28"/>
          <w:lang w:val="kk-KZ"/>
        </w:rPr>
        <w:t xml:space="preserve">ления) расстояние </w:t>
      </w:r>
      <w:r w:rsidR="00B112C7" w:rsidRPr="00832764">
        <w:rPr>
          <w:rFonts w:ascii="Times New Roman" w:eastAsiaTheme="minorEastAsia" w:hAnsi="Times New Roman" w:cs="Times New Roman"/>
          <w:sz w:val="28"/>
          <w:szCs w:val="28"/>
          <w:lang w:val="kk-KZ"/>
        </w:rPr>
        <w:t xml:space="preserve">в </w:t>
      </w:r>
      <w:r w:rsidR="005D2148" w:rsidRPr="00832764">
        <w:rPr>
          <w:rFonts w:ascii="Times New Roman" w:eastAsiaTheme="minorEastAsia" w:hAnsi="Times New Roman" w:cs="Times New Roman"/>
          <w:sz w:val="28"/>
          <w:szCs w:val="28"/>
          <w:lang w:val="kk-KZ"/>
        </w:rPr>
        <w:t xml:space="preserve">направлении, </w:t>
      </w:r>
      <w:r w:rsidR="00C60DDD">
        <w:rPr>
          <w:rFonts w:ascii="Times New Roman" w:eastAsiaTheme="minorEastAsia" w:hAnsi="Times New Roman" w:cs="Times New Roman"/>
          <w:sz w:val="28"/>
          <w:szCs w:val="28"/>
          <w:lang w:val="kk-KZ"/>
        </w:rPr>
        <w:t>близком к направлению</w:t>
      </w:r>
      <w:r w:rsidR="005D2148" w:rsidRPr="00832764">
        <w:rPr>
          <w:rFonts w:ascii="Times New Roman" w:eastAsiaTheme="minorEastAsia" w:hAnsi="Times New Roman" w:cs="Times New Roman"/>
          <w:sz w:val="28"/>
          <w:szCs w:val="28"/>
          <w:lang w:val="kk-KZ"/>
        </w:rPr>
        <w:t xml:space="preserve"> движе</w:t>
      </w:r>
      <w:r w:rsidR="00C60DDD">
        <w:rPr>
          <w:rFonts w:ascii="Times New Roman" w:eastAsiaTheme="minorEastAsia" w:hAnsi="Times New Roman" w:cs="Times New Roman"/>
          <w:sz w:val="28"/>
          <w:szCs w:val="28"/>
          <w:lang w:val="kk-KZ"/>
        </w:rPr>
        <w:t>ния</w:t>
      </w:r>
      <w:r w:rsidR="005D2148" w:rsidRPr="00832764">
        <w:rPr>
          <w:rFonts w:ascii="Times New Roman" w:eastAsiaTheme="minorEastAsia" w:hAnsi="Times New Roman" w:cs="Times New Roman"/>
          <w:sz w:val="28"/>
          <w:szCs w:val="28"/>
          <w:lang w:val="kk-KZ"/>
        </w:rPr>
        <w:t xml:space="preserve"> скоплени</w:t>
      </w:r>
      <w:r w:rsidR="00C60DDD">
        <w:rPr>
          <w:rFonts w:ascii="Times New Roman" w:eastAsiaTheme="minorEastAsia" w:hAnsi="Times New Roman" w:cs="Times New Roman"/>
          <w:sz w:val="28"/>
          <w:szCs w:val="28"/>
          <w:lang w:val="kk-KZ"/>
        </w:rPr>
        <w:t>я</w:t>
      </w:r>
      <w:r w:rsidR="005D2148" w:rsidRPr="00832764">
        <w:rPr>
          <w:rFonts w:ascii="Times New Roman" w:eastAsiaTheme="minorEastAsia" w:hAnsi="Times New Roman" w:cs="Times New Roman"/>
          <w:sz w:val="28"/>
          <w:szCs w:val="28"/>
          <w:lang w:val="kk-KZ"/>
        </w:rPr>
        <w:t xml:space="preserve"> (вперед и назад по движению). При этом эти звезды</w:t>
      </w:r>
      <w:r w:rsidR="00B112C7" w:rsidRPr="00832764">
        <w:rPr>
          <w:rFonts w:ascii="Times New Roman" w:eastAsiaTheme="minorEastAsia" w:hAnsi="Times New Roman" w:cs="Times New Roman"/>
          <w:sz w:val="28"/>
          <w:szCs w:val="28"/>
          <w:lang w:val="kk-KZ"/>
        </w:rPr>
        <w:t xml:space="preserve"> образу</w:t>
      </w:r>
      <w:r w:rsidR="005D2148" w:rsidRPr="00832764">
        <w:rPr>
          <w:rFonts w:ascii="Times New Roman" w:eastAsiaTheme="minorEastAsia" w:hAnsi="Times New Roman" w:cs="Times New Roman"/>
          <w:sz w:val="28"/>
          <w:szCs w:val="28"/>
          <w:lang w:val="kk-KZ"/>
        </w:rPr>
        <w:t>ют</w:t>
      </w:r>
      <w:r w:rsidR="00B112C7" w:rsidRPr="00832764">
        <w:rPr>
          <w:rFonts w:ascii="Times New Roman" w:eastAsiaTheme="minorEastAsia" w:hAnsi="Times New Roman" w:cs="Times New Roman"/>
          <w:sz w:val="28"/>
          <w:szCs w:val="28"/>
          <w:lang w:val="kk-KZ"/>
        </w:rPr>
        <w:t xml:space="preserve"> в некоторых областях </w:t>
      </w:r>
      <w:r w:rsidR="005D2148" w:rsidRPr="00832764">
        <w:rPr>
          <w:rFonts w:ascii="Times New Roman" w:eastAsiaTheme="minorEastAsia" w:hAnsi="Times New Roman" w:cs="Times New Roman"/>
          <w:sz w:val="28"/>
          <w:szCs w:val="28"/>
          <w:lang w:val="kk-KZ"/>
        </w:rPr>
        <w:t>пространства участки</w:t>
      </w:r>
      <w:r w:rsidR="00561B12">
        <w:rPr>
          <w:rFonts w:ascii="Times New Roman" w:eastAsiaTheme="minorEastAsia" w:hAnsi="Times New Roman" w:cs="Times New Roman"/>
          <w:sz w:val="28"/>
          <w:szCs w:val="28"/>
          <w:lang w:val="kk-KZ"/>
        </w:rPr>
        <w:t xml:space="preserve"> немного увелич</w:t>
      </w:r>
      <w:r w:rsidR="00B112C7" w:rsidRPr="00832764">
        <w:rPr>
          <w:rFonts w:ascii="Times New Roman" w:eastAsiaTheme="minorEastAsia" w:hAnsi="Times New Roman" w:cs="Times New Roman"/>
          <w:sz w:val="28"/>
          <w:szCs w:val="28"/>
          <w:lang w:val="kk-KZ"/>
        </w:rPr>
        <w:t xml:space="preserve">енной концентрации. </w:t>
      </w:r>
      <w:r w:rsidR="005D2148" w:rsidRPr="00832764">
        <w:rPr>
          <w:rFonts w:ascii="Times New Roman" w:eastAsiaTheme="minorEastAsia" w:hAnsi="Times New Roman" w:cs="Times New Roman"/>
          <w:sz w:val="28"/>
          <w:szCs w:val="28"/>
          <w:lang w:val="kk-KZ"/>
        </w:rPr>
        <w:t>Как показало ранее проведенное численное моделирование динамики рассеянных звездных скоплений, эволюционируя</w:t>
      </w:r>
      <w:r w:rsidR="00561B12">
        <w:rPr>
          <w:rFonts w:ascii="Times New Roman" w:eastAsiaTheme="minorEastAsia" w:hAnsi="Times New Roman" w:cs="Times New Roman"/>
          <w:sz w:val="28"/>
          <w:szCs w:val="28"/>
          <w:lang w:val="kk-KZ"/>
        </w:rPr>
        <w:t xml:space="preserve"> в приливном поле галактики, скопления</w:t>
      </w:r>
      <w:r w:rsidR="005D2148" w:rsidRPr="00832764">
        <w:rPr>
          <w:rFonts w:ascii="Times New Roman" w:eastAsiaTheme="minorEastAsia" w:hAnsi="Times New Roman" w:cs="Times New Roman"/>
          <w:sz w:val="28"/>
          <w:szCs w:val="28"/>
          <w:lang w:val="kk-KZ"/>
        </w:rPr>
        <w:t xml:space="preserve"> со временем начинают распадаться, образуя в некоторых местах, соответсвующих </w:t>
      </w:r>
      <w:r w:rsidR="00C60DDD">
        <w:rPr>
          <w:rFonts w:ascii="Times New Roman" w:eastAsiaTheme="minorEastAsia" w:hAnsi="Times New Roman" w:cs="Times New Roman"/>
          <w:sz w:val="28"/>
          <w:szCs w:val="28"/>
          <w:lang w:val="kk-KZ"/>
        </w:rPr>
        <w:t xml:space="preserve">первой и второй </w:t>
      </w:r>
      <w:r w:rsidR="005D2148" w:rsidRPr="00832764">
        <w:rPr>
          <w:rFonts w:ascii="Times New Roman" w:eastAsiaTheme="minorEastAsia" w:hAnsi="Times New Roman" w:cs="Times New Roman"/>
          <w:sz w:val="28"/>
          <w:szCs w:val="28"/>
          <w:lang w:val="kk-KZ"/>
        </w:rPr>
        <w:t>точкам Лагранжа</w:t>
      </w:r>
      <w:r w:rsidR="00D2550F" w:rsidRPr="00832764">
        <w:rPr>
          <w:rFonts w:ascii="Times New Roman" w:eastAsiaTheme="minorEastAsia" w:hAnsi="Times New Roman" w:cs="Times New Roman"/>
          <w:sz w:val="28"/>
          <w:szCs w:val="28"/>
          <w:lang w:val="kk-KZ"/>
        </w:rPr>
        <w:t xml:space="preserve"> </w:t>
      </w:r>
      <w:r w:rsidR="005D2148" w:rsidRPr="00832764">
        <w:rPr>
          <w:rFonts w:ascii="Times New Roman" w:eastAsiaTheme="minorEastAsia" w:hAnsi="Times New Roman" w:cs="Times New Roman"/>
          <w:sz w:val="28"/>
          <w:szCs w:val="28"/>
          <w:lang w:val="kk-KZ"/>
        </w:rPr>
        <w:t>области чуть повышенной концентрации,  называемые приливными хвостами</w:t>
      </w:r>
      <w:r w:rsidR="005A0966">
        <w:rPr>
          <w:rFonts w:ascii="Times New Roman" w:eastAsiaTheme="minorEastAsia" w:hAnsi="Times New Roman" w:cs="Times New Roman"/>
          <w:sz w:val="28"/>
          <w:szCs w:val="28"/>
          <w:lang w:val="kk-KZ"/>
        </w:rPr>
        <w:t xml:space="preserve"> (см. Рис. 1.2)</w:t>
      </w:r>
      <w:r w:rsidR="00D2550F" w:rsidRPr="00832764">
        <w:rPr>
          <w:rFonts w:ascii="Times New Roman" w:eastAsiaTheme="minorEastAsia" w:hAnsi="Times New Roman" w:cs="Times New Roman"/>
          <w:sz w:val="28"/>
          <w:szCs w:val="28"/>
          <w:lang w:val="kk-KZ"/>
        </w:rPr>
        <w:t>.</w:t>
      </w:r>
      <w:r w:rsidR="005D2148" w:rsidRPr="00832764">
        <w:rPr>
          <w:rFonts w:ascii="Times New Roman" w:eastAsiaTheme="minorEastAsia" w:hAnsi="Times New Roman" w:cs="Times New Roman"/>
          <w:sz w:val="28"/>
          <w:szCs w:val="28"/>
          <w:lang w:val="kk-KZ"/>
        </w:rPr>
        <w:t xml:space="preserve"> </w:t>
      </w:r>
      <w:r w:rsidR="00C60DDD">
        <w:rPr>
          <w:rFonts w:ascii="Times New Roman" w:eastAsiaTheme="minorEastAsia" w:hAnsi="Times New Roman" w:cs="Times New Roman"/>
          <w:sz w:val="28"/>
          <w:szCs w:val="28"/>
          <w:lang w:val="kk-KZ"/>
        </w:rPr>
        <w:t>Хотя эти точки лежат на прямой, соединяющей скопление с центром Галактики, за счет орбитального движения скопления и приливных сил, действующих на него со стороны гравитационного поля Галактики, один приливный хвост опережает скопление, а другой – отстает, так что они располагаются примерно в напраление движения скопления относительно локального стандарта покоя (</w:t>
      </w:r>
      <w:r w:rsidR="00C60DDD" w:rsidRPr="00C60DDD">
        <w:rPr>
          <w:rFonts w:ascii="Times New Roman" w:eastAsiaTheme="minorEastAsia" w:hAnsi="Times New Roman" w:cs="Times New Roman"/>
          <w:sz w:val="28"/>
          <w:szCs w:val="28"/>
          <w:lang w:val="kk-KZ"/>
        </w:rPr>
        <w:t>точки в окрестности Солнца, скорость которой равна средней скорости звёзд, населяющих эту окрестность)</w:t>
      </w:r>
      <w:r w:rsidR="00C60DDD">
        <w:rPr>
          <w:rFonts w:ascii="Times New Roman" w:eastAsiaTheme="minorEastAsia" w:hAnsi="Times New Roman" w:cs="Times New Roman"/>
          <w:sz w:val="28"/>
          <w:szCs w:val="28"/>
          <w:lang w:val="kk-KZ"/>
        </w:rPr>
        <w:t>, но чуть смещаются по оси Х.</w:t>
      </w:r>
      <w:r w:rsidR="00C60DDD" w:rsidRPr="00832764">
        <w:rPr>
          <w:rFonts w:ascii="Times New Roman" w:eastAsiaTheme="minorEastAsia" w:hAnsi="Times New Roman" w:cs="Times New Roman"/>
          <w:sz w:val="28"/>
          <w:szCs w:val="28"/>
          <w:lang w:val="kk-KZ"/>
        </w:rPr>
        <w:t xml:space="preserve"> </w:t>
      </w:r>
      <w:r w:rsidR="00D2550F" w:rsidRPr="00832764">
        <w:rPr>
          <w:rFonts w:ascii="Times New Roman" w:eastAsiaTheme="minorEastAsia" w:hAnsi="Times New Roman" w:cs="Times New Roman"/>
          <w:sz w:val="28"/>
          <w:szCs w:val="28"/>
          <w:lang w:val="kk-KZ"/>
        </w:rPr>
        <w:t>Таким образом, можно сделат</w:t>
      </w:r>
      <w:r w:rsidR="00CC7136">
        <w:rPr>
          <w:rFonts w:ascii="Times New Roman" w:eastAsiaTheme="minorEastAsia" w:hAnsi="Times New Roman" w:cs="Times New Roman"/>
          <w:sz w:val="28"/>
          <w:szCs w:val="28"/>
          <w:lang w:val="kk-KZ"/>
        </w:rPr>
        <w:t>ь вывод, что на рисунках 3.6-3.7</w:t>
      </w:r>
      <w:r w:rsidR="00D2550F" w:rsidRPr="00832764">
        <w:rPr>
          <w:rFonts w:ascii="Times New Roman" w:eastAsiaTheme="minorEastAsia" w:hAnsi="Times New Roman" w:cs="Times New Roman"/>
          <w:sz w:val="28"/>
          <w:szCs w:val="28"/>
          <w:lang w:val="kk-KZ"/>
        </w:rPr>
        <w:t xml:space="preserve"> видны приливные хвосты скопления </w:t>
      </w:r>
      <w:r w:rsidR="005412D5">
        <w:rPr>
          <w:rFonts w:ascii="Times New Roman" w:hAnsi="Times New Roman" w:cs="Times New Roman"/>
          <w:sz w:val="28"/>
          <w:szCs w:val="28"/>
          <w:lang w:val="kk-KZ"/>
        </w:rPr>
        <w:t>Melotte 22</w:t>
      </w:r>
      <w:r w:rsidR="00D2550F" w:rsidRPr="00832764">
        <w:rPr>
          <w:rFonts w:ascii="Times New Roman" w:hAnsi="Times New Roman" w:cs="Times New Roman"/>
          <w:sz w:val="28"/>
          <w:szCs w:val="28"/>
          <w:lang w:val="kk-KZ"/>
        </w:rPr>
        <w:t>.</w:t>
      </w:r>
    </w:p>
    <w:p w14:paraId="0F333E89" w14:textId="77777777" w:rsidR="007E76A9" w:rsidRPr="00832764" w:rsidRDefault="007E76A9" w:rsidP="0037134D">
      <w:pPr>
        <w:spacing w:after="0" w:line="240" w:lineRule="auto"/>
        <w:ind w:firstLine="567"/>
        <w:rPr>
          <w:rFonts w:ascii="Times New Roman" w:hAnsi="Times New Roman" w:cs="Times New Roman"/>
          <w:b/>
          <w:sz w:val="28"/>
          <w:szCs w:val="28"/>
          <w:lang w:val="kk-KZ"/>
        </w:rPr>
      </w:pPr>
      <w:r w:rsidRPr="00832764">
        <w:rPr>
          <w:rFonts w:ascii="Times New Roman" w:hAnsi="Times New Roman" w:cs="Times New Roman"/>
          <w:b/>
          <w:sz w:val="28"/>
          <w:szCs w:val="28"/>
          <w:lang w:val="kk-KZ"/>
        </w:rPr>
        <w:br w:type="page"/>
      </w:r>
    </w:p>
    <w:p w14:paraId="3BF2B508" w14:textId="77777777" w:rsidR="009F695D" w:rsidRPr="00832764" w:rsidRDefault="00E23FF2" w:rsidP="0037134D">
      <w:pPr>
        <w:spacing w:after="0" w:line="240" w:lineRule="auto"/>
        <w:jc w:val="center"/>
        <w:rPr>
          <w:rFonts w:ascii="Times New Roman" w:hAnsi="Times New Roman" w:cs="Times New Roman"/>
          <w:b/>
          <w:sz w:val="28"/>
          <w:szCs w:val="28"/>
          <w:lang w:val="kk-KZ"/>
        </w:rPr>
      </w:pPr>
      <w:r w:rsidRPr="00832764">
        <w:rPr>
          <w:rFonts w:ascii="Times New Roman" w:hAnsi="Times New Roman" w:cs="Times New Roman"/>
          <w:b/>
          <w:sz w:val="28"/>
          <w:szCs w:val="28"/>
          <w:lang w:val="kk-KZ"/>
        </w:rPr>
        <w:lastRenderedPageBreak/>
        <w:t>Заключение</w:t>
      </w:r>
    </w:p>
    <w:p w14:paraId="6917D4A3" w14:textId="77777777" w:rsidR="00DF32D2" w:rsidRPr="00832764" w:rsidRDefault="00DF32D2" w:rsidP="0037134D">
      <w:pPr>
        <w:spacing w:after="0" w:line="240" w:lineRule="auto"/>
        <w:ind w:firstLine="567"/>
        <w:jc w:val="both"/>
        <w:rPr>
          <w:rFonts w:ascii="Times New Roman" w:hAnsi="Times New Roman" w:cs="Times New Roman"/>
          <w:sz w:val="28"/>
          <w:szCs w:val="28"/>
        </w:rPr>
      </w:pPr>
      <w:r w:rsidRPr="00832764">
        <w:rPr>
          <w:rFonts w:ascii="Times New Roman" w:hAnsi="Times New Roman" w:cs="Times New Roman"/>
          <w:sz w:val="28"/>
          <w:szCs w:val="28"/>
        </w:rPr>
        <w:t xml:space="preserve">В заключение перечислим основные </w:t>
      </w:r>
      <w:r w:rsidR="00253340" w:rsidRPr="00832764">
        <w:rPr>
          <w:rFonts w:ascii="Times New Roman" w:hAnsi="Times New Roman" w:cs="Times New Roman"/>
          <w:sz w:val="28"/>
          <w:szCs w:val="28"/>
        </w:rPr>
        <w:t xml:space="preserve">этапы проделанной работы, </w:t>
      </w:r>
      <w:r w:rsidRPr="00832764">
        <w:rPr>
          <w:rFonts w:ascii="Times New Roman" w:hAnsi="Times New Roman" w:cs="Times New Roman"/>
          <w:sz w:val="28"/>
          <w:szCs w:val="28"/>
        </w:rPr>
        <w:t>результаты и выводы.</w:t>
      </w:r>
    </w:p>
    <w:p w14:paraId="52455E29" w14:textId="77777777" w:rsidR="00253340" w:rsidRPr="00832764" w:rsidRDefault="00253340" w:rsidP="0037134D">
      <w:pPr>
        <w:pStyle w:val="a3"/>
        <w:numPr>
          <w:ilvl w:val="0"/>
          <w:numId w:val="9"/>
        </w:numPr>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eastAsia="Calibri" w:hAnsi="Times New Roman" w:cs="Times New Roman"/>
          <w:sz w:val="28"/>
          <w:szCs w:val="28"/>
          <w:lang w:val="kk-KZ" w:eastAsia="ru-RU"/>
        </w:rPr>
        <w:t xml:space="preserve">Сделан обзор современного состояния вопроса о формировании и эволюции звездных скоплений, а также </w:t>
      </w:r>
      <w:r w:rsidRPr="00832764">
        <w:rPr>
          <w:rFonts w:ascii="Times New Roman" w:eastAsia="Times New Roman" w:hAnsi="Times New Roman" w:cs="Times New Roman"/>
          <w:color w:val="000000"/>
          <w:sz w:val="28"/>
          <w:szCs w:val="28"/>
          <w:lang w:val="kk-KZ" w:eastAsia="ru-RU"/>
        </w:rPr>
        <w:t>проблемы их поиска в наблюдательных данных и  анализа звезд на членство в скоплениях.</w:t>
      </w:r>
    </w:p>
    <w:p w14:paraId="4A3A28C8" w14:textId="77777777" w:rsidR="00253340" w:rsidRPr="00832764" w:rsidRDefault="00253340" w:rsidP="0037134D">
      <w:pPr>
        <w:pStyle w:val="a3"/>
        <w:numPr>
          <w:ilvl w:val="0"/>
          <w:numId w:val="9"/>
        </w:numPr>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Из каталога Gaia Data Release 2 отобраны данные о пространственном распределении, фотометрических и кинематических характеристиках звезд на участке небесной сферы вокруг скопления </w:t>
      </w:r>
      <w:r w:rsidR="005412D5">
        <w:rPr>
          <w:rFonts w:ascii="Times New Roman" w:hAnsi="Times New Roman" w:cs="Times New Roman"/>
          <w:sz w:val="28"/>
          <w:szCs w:val="28"/>
          <w:lang w:val="kk-KZ"/>
        </w:rPr>
        <w:t>Melotte 22</w:t>
      </w:r>
      <w:r w:rsidRPr="00832764">
        <w:rPr>
          <w:rFonts w:ascii="Times New Roman" w:hAnsi="Times New Roman" w:cs="Times New Roman"/>
          <w:sz w:val="28"/>
          <w:szCs w:val="28"/>
          <w:lang w:val="kk-KZ"/>
        </w:rPr>
        <w:t xml:space="preserve"> и сделана их первичная обработка.</w:t>
      </w:r>
    </w:p>
    <w:p w14:paraId="343B4AFC" w14:textId="77777777" w:rsidR="00253340" w:rsidRPr="00832764" w:rsidRDefault="00253340" w:rsidP="0037134D">
      <w:pPr>
        <w:pStyle w:val="a3"/>
        <w:numPr>
          <w:ilvl w:val="0"/>
          <w:numId w:val="9"/>
        </w:numPr>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Для этих звезд построены </w:t>
      </w:r>
      <w:r w:rsidRPr="00832764">
        <w:rPr>
          <w:rFonts w:ascii="Times New Roman" w:hAnsi="Times New Roman" w:cs="Times New Roman"/>
          <w:sz w:val="28"/>
          <w:szCs w:val="28"/>
        </w:rPr>
        <w:t>диаграммы собственное движение в прямом восхождении – собственное движение в склонении</w:t>
      </w:r>
      <w:r w:rsidR="002F6CCC">
        <w:rPr>
          <w:rFonts w:ascii="Times New Roman" w:hAnsi="Times New Roman" w:cs="Times New Roman"/>
          <w:sz w:val="28"/>
          <w:szCs w:val="28"/>
        </w:rPr>
        <w:t xml:space="preserve">, а также гистограммы </w:t>
      </w:r>
      <w:r w:rsidR="002F6CCC" w:rsidRPr="00832764">
        <w:rPr>
          <w:rFonts w:ascii="Times New Roman" w:hAnsi="Times New Roman" w:cs="Times New Roman"/>
          <w:sz w:val="28"/>
          <w:szCs w:val="28"/>
          <w:lang w:val="kk-KZ"/>
        </w:rPr>
        <w:t xml:space="preserve">распределения звезд по </w:t>
      </w:r>
      <w:r w:rsidR="002F6CCC">
        <w:rPr>
          <w:rFonts w:ascii="Times New Roman" w:hAnsi="Times New Roman" w:cs="Times New Roman"/>
          <w:sz w:val="28"/>
          <w:szCs w:val="28"/>
          <w:lang w:val="kk-KZ"/>
        </w:rPr>
        <w:t xml:space="preserve">их </w:t>
      </w:r>
      <w:r w:rsidR="002F6CCC" w:rsidRPr="00832764">
        <w:rPr>
          <w:rFonts w:ascii="Times New Roman" w:hAnsi="Times New Roman" w:cs="Times New Roman"/>
          <w:sz w:val="28"/>
          <w:szCs w:val="28"/>
          <w:lang w:val="kk-KZ"/>
        </w:rPr>
        <w:t>собственным движениям</w:t>
      </w:r>
      <w:r w:rsidRPr="00832764">
        <w:rPr>
          <w:rFonts w:ascii="Times New Roman" w:hAnsi="Times New Roman" w:cs="Times New Roman"/>
          <w:sz w:val="28"/>
          <w:szCs w:val="28"/>
        </w:rPr>
        <w:t xml:space="preserve"> </w:t>
      </w:r>
      <w:r w:rsidR="002F6CCC">
        <w:rPr>
          <w:rFonts w:ascii="Times New Roman" w:hAnsi="Times New Roman" w:cs="Times New Roman"/>
          <w:sz w:val="28"/>
          <w:szCs w:val="28"/>
        </w:rPr>
        <w:t xml:space="preserve">и параллаксам, </w:t>
      </w:r>
      <w:r w:rsidRPr="00832764">
        <w:rPr>
          <w:rFonts w:ascii="Times New Roman" w:hAnsi="Times New Roman" w:cs="Times New Roman"/>
          <w:sz w:val="28"/>
          <w:szCs w:val="28"/>
        </w:rPr>
        <w:t xml:space="preserve">по этим диаграммам проведен анализ звезд на членство в скоплении </w:t>
      </w:r>
      <w:r w:rsidR="005412D5">
        <w:rPr>
          <w:rFonts w:ascii="Times New Roman" w:hAnsi="Times New Roman" w:cs="Times New Roman"/>
          <w:sz w:val="28"/>
          <w:szCs w:val="28"/>
          <w:lang w:val="kk-KZ"/>
        </w:rPr>
        <w:t>Melotte 22</w:t>
      </w:r>
      <w:r w:rsidR="005A1BBA" w:rsidRPr="00832764">
        <w:rPr>
          <w:rFonts w:ascii="Times New Roman" w:hAnsi="Times New Roman" w:cs="Times New Roman"/>
          <w:sz w:val="28"/>
          <w:szCs w:val="28"/>
          <w:lang w:val="kk-KZ"/>
        </w:rPr>
        <w:t>.</w:t>
      </w:r>
    </w:p>
    <w:p w14:paraId="61B88694" w14:textId="77777777" w:rsidR="005A1BBA" w:rsidRPr="00832764" w:rsidRDefault="005A1BBA" w:rsidP="0037134D">
      <w:pPr>
        <w:pStyle w:val="a3"/>
        <w:numPr>
          <w:ilvl w:val="0"/>
          <w:numId w:val="9"/>
        </w:numPr>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Для звезд </w:t>
      </w:r>
      <w:r w:rsidRPr="00832764">
        <w:rPr>
          <w:rFonts w:ascii="Times New Roman" w:eastAsia="Times New Roman" w:hAnsi="Times New Roman" w:cs="Times New Roman"/>
          <w:color w:val="000000"/>
          <w:sz w:val="28"/>
          <w:szCs w:val="28"/>
          <w:lang w:val="kk-KZ" w:eastAsia="ru-RU"/>
        </w:rPr>
        <w:t>скопления</w:t>
      </w:r>
      <w:r w:rsidRPr="00832764">
        <w:rPr>
          <w:rFonts w:ascii="Times New Roman" w:eastAsia="Times New Roman" w:hAnsi="Times New Roman" w:cs="Times New Roman"/>
          <w:color w:val="000000"/>
          <w:sz w:val="28"/>
          <w:szCs w:val="28"/>
          <w:lang w:eastAsia="ru-RU"/>
        </w:rPr>
        <w:t xml:space="preserve"> </w:t>
      </w:r>
      <w:r w:rsidR="005412D5">
        <w:rPr>
          <w:rFonts w:ascii="Times New Roman" w:hAnsi="Times New Roman" w:cs="Times New Roman"/>
          <w:sz w:val="28"/>
          <w:szCs w:val="28"/>
          <w:lang w:val="kk-KZ"/>
        </w:rPr>
        <w:t>Melotte 22</w:t>
      </w:r>
      <w:r w:rsidRPr="00832764">
        <w:rPr>
          <w:rFonts w:ascii="Times New Roman" w:hAnsi="Times New Roman" w:cs="Times New Roman"/>
          <w:sz w:val="28"/>
          <w:szCs w:val="28"/>
          <w:lang w:val="kk-KZ"/>
        </w:rPr>
        <w:t xml:space="preserve">, отобранных </w:t>
      </w:r>
      <w:r w:rsidRPr="00832764">
        <w:rPr>
          <w:rFonts w:ascii="Times New Roman" w:eastAsia="Times New Roman" w:hAnsi="Times New Roman" w:cs="Times New Roman"/>
          <w:color w:val="000000"/>
          <w:sz w:val="28"/>
          <w:szCs w:val="28"/>
          <w:lang w:val="kk-KZ" w:eastAsia="ru-RU"/>
        </w:rPr>
        <w:t xml:space="preserve">с помощью такого анализа </w:t>
      </w:r>
      <w:r w:rsidR="00E2284F">
        <w:rPr>
          <w:rFonts w:ascii="Times New Roman" w:eastAsia="Times New Roman" w:hAnsi="Times New Roman" w:cs="Times New Roman"/>
          <w:color w:val="000000"/>
          <w:sz w:val="28"/>
          <w:szCs w:val="28"/>
          <w:lang w:val="kk-KZ" w:eastAsia="ru-RU"/>
        </w:rPr>
        <w:t xml:space="preserve">их </w:t>
      </w:r>
      <w:r w:rsidRPr="00832764">
        <w:rPr>
          <w:rFonts w:ascii="Times New Roman" w:eastAsia="Times New Roman" w:hAnsi="Times New Roman" w:cs="Times New Roman"/>
          <w:color w:val="000000"/>
          <w:sz w:val="28"/>
          <w:szCs w:val="28"/>
          <w:lang w:val="kk-KZ" w:eastAsia="ru-RU"/>
        </w:rPr>
        <w:t xml:space="preserve">кинематических </w:t>
      </w:r>
      <w:r w:rsidR="002F6CCC">
        <w:rPr>
          <w:rFonts w:ascii="Times New Roman" w:eastAsia="Times New Roman" w:hAnsi="Times New Roman" w:cs="Times New Roman"/>
          <w:color w:val="000000"/>
          <w:sz w:val="28"/>
          <w:szCs w:val="28"/>
          <w:lang w:val="kk-KZ" w:eastAsia="ru-RU"/>
        </w:rPr>
        <w:t xml:space="preserve">и пространственных </w:t>
      </w:r>
      <w:r w:rsidRPr="00832764">
        <w:rPr>
          <w:rFonts w:ascii="Times New Roman" w:eastAsia="Times New Roman" w:hAnsi="Times New Roman" w:cs="Times New Roman"/>
          <w:color w:val="000000"/>
          <w:sz w:val="28"/>
          <w:szCs w:val="28"/>
          <w:lang w:val="kk-KZ" w:eastAsia="ru-RU"/>
        </w:rPr>
        <w:t xml:space="preserve">характеристик, </w:t>
      </w:r>
      <w:r w:rsidRPr="00832764">
        <w:rPr>
          <w:rFonts w:ascii="Times New Roman" w:hAnsi="Times New Roman" w:cs="Times New Roman"/>
          <w:sz w:val="28"/>
          <w:szCs w:val="28"/>
          <w:lang w:val="kk-KZ"/>
        </w:rPr>
        <w:t xml:space="preserve">построено пространственное распределение в </w:t>
      </w:r>
      <w:r w:rsidR="00B112C7" w:rsidRPr="00832764">
        <w:rPr>
          <w:rFonts w:ascii="Times New Roman" w:hAnsi="Times New Roman" w:cs="Times New Roman"/>
          <w:sz w:val="28"/>
          <w:szCs w:val="28"/>
          <w:lang w:val="kk-KZ"/>
        </w:rPr>
        <w:t>г</w:t>
      </w:r>
      <w:r w:rsidR="00E2284F">
        <w:rPr>
          <w:rFonts w:ascii="Times New Roman" w:hAnsi="Times New Roman" w:cs="Times New Roman"/>
          <w:sz w:val="28"/>
          <w:szCs w:val="28"/>
          <w:lang w:val="kk-KZ"/>
        </w:rPr>
        <w:t>алакто</w:t>
      </w:r>
      <w:r w:rsidR="00B112C7" w:rsidRPr="00832764">
        <w:rPr>
          <w:rFonts w:ascii="Times New Roman" w:hAnsi="Times New Roman" w:cs="Times New Roman"/>
          <w:sz w:val="28"/>
          <w:szCs w:val="28"/>
          <w:lang w:val="kk-KZ"/>
        </w:rPr>
        <w:t xml:space="preserve">центрической декартовой </w:t>
      </w:r>
      <w:r w:rsidR="00496281">
        <w:rPr>
          <w:rFonts w:ascii="Times New Roman" w:hAnsi="Times New Roman" w:cs="Times New Roman"/>
          <w:sz w:val="28"/>
          <w:szCs w:val="28"/>
          <w:lang w:val="kk-KZ"/>
        </w:rPr>
        <w:t>системе координат</w:t>
      </w:r>
      <w:r w:rsidRPr="00832764">
        <w:rPr>
          <w:rFonts w:ascii="Times New Roman" w:hAnsi="Times New Roman" w:cs="Times New Roman"/>
          <w:sz w:val="28"/>
          <w:szCs w:val="28"/>
          <w:lang w:val="kk-KZ"/>
        </w:rPr>
        <w:t>.</w:t>
      </w:r>
    </w:p>
    <w:p w14:paraId="7F0FBE38" w14:textId="77777777" w:rsidR="005A1BBA" w:rsidRPr="00832764" w:rsidRDefault="005A1BBA" w:rsidP="0037134D">
      <w:pPr>
        <w:pStyle w:val="a3"/>
        <w:tabs>
          <w:tab w:val="left" w:pos="993"/>
        </w:tabs>
        <w:spacing w:after="0" w:line="240" w:lineRule="auto"/>
        <w:ind w:left="0" w:firstLine="567"/>
        <w:jc w:val="both"/>
        <w:rPr>
          <w:rFonts w:ascii="Times New Roman" w:hAnsi="Times New Roman" w:cs="Times New Roman"/>
          <w:sz w:val="28"/>
          <w:szCs w:val="28"/>
          <w:lang w:val="kk-KZ"/>
        </w:rPr>
      </w:pPr>
      <w:r w:rsidRPr="00832764">
        <w:rPr>
          <w:rFonts w:ascii="Times New Roman" w:hAnsi="Times New Roman" w:cs="Times New Roman"/>
          <w:sz w:val="28"/>
          <w:szCs w:val="28"/>
          <w:lang w:val="kk-KZ"/>
        </w:rPr>
        <w:t xml:space="preserve">Получено, что это скопление вытянуто </w:t>
      </w:r>
      <w:r w:rsidR="00C60DDD">
        <w:rPr>
          <w:rFonts w:ascii="Times New Roman" w:hAnsi="Times New Roman" w:cs="Times New Roman"/>
          <w:sz w:val="28"/>
          <w:szCs w:val="28"/>
          <w:lang w:val="kk-KZ"/>
        </w:rPr>
        <w:t xml:space="preserve">примерно </w:t>
      </w:r>
      <w:r w:rsidRPr="00832764">
        <w:rPr>
          <w:rFonts w:ascii="Times New Roman" w:hAnsi="Times New Roman" w:cs="Times New Roman"/>
          <w:sz w:val="28"/>
          <w:szCs w:val="28"/>
          <w:lang w:val="kk-KZ"/>
        </w:rPr>
        <w:t>в направлении своего движения относительно локального стандарта покоя, т.е. показано, что значительное количество звезд начало выходить из скопления в этом направлении, образуя в некоторых областях за пределами скопления структуры с повышенной концентрацией. Таким образом, найдены структуры, которые могут быть приливными хвостами скопления. Для надежного подтверждения этого вывода необходимо дальнейшее исследование</w:t>
      </w:r>
      <w:r w:rsidRPr="00832764">
        <w:rPr>
          <w:rFonts w:ascii="Times New Roman" w:eastAsia="Times New Roman" w:hAnsi="Times New Roman" w:cs="Times New Roman"/>
          <w:color w:val="000000"/>
          <w:sz w:val="28"/>
          <w:szCs w:val="28"/>
          <w:lang w:eastAsia="ru-RU"/>
        </w:rPr>
        <w:t>.</w:t>
      </w:r>
    </w:p>
    <w:p w14:paraId="1A015E1C" w14:textId="77777777" w:rsidR="002F24E7" w:rsidRPr="00832764" w:rsidRDefault="005C587E" w:rsidP="0037134D">
      <w:pPr>
        <w:spacing w:after="0" w:line="240" w:lineRule="auto"/>
        <w:ind w:firstLine="567"/>
        <w:jc w:val="center"/>
        <w:rPr>
          <w:rFonts w:ascii="Times New Roman" w:hAnsi="Times New Roman" w:cs="Times New Roman"/>
          <w:b/>
          <w:sz w:val="28"/>
          <w:szCs w:val="28"/>
          <w:lang w:val="kk-KZ"/>
        </w:rPr>
      </w:pPr>
      <w:r w:rsidRPr="00832764">
        <w:rPr>
          <w:rFonts w:ascii="Times New Roman" w:hAnsi="Times New Roman" w:cs="Times New Roman"/>
          <w:sz w:val="28"/>
          <w:szCs w:val="28"/>
          <w:lang w:val="kk-KZ"/>
        </w:rPr>
        <w:br w:type="page"/>
      </w:r>
      <w:r w:rsidR="002F24E7" w:rsidRPr="00832764">
        <w:rPr>
          <w:rFonts w:ascii="Times New Roman" w:hAnsi="Times New Roman" w:cs="Times New Roman"/>
          <w:b/>
          <w:sz w:val="28"/>
          <w:szCs w:val="28"/>
          <w:lang w:val="kk-KZ"/>
        </w:rPr>
        <w:lastRenderedPageBreak/>
        <w:t>СПИСОК ИСПОЛЬЗОВАННОЙ ЛИТЕРАТУРЫ</w:t>
      </w:r>
    </w:p>
    <w:p w14:paraId="41842413" w14:textId="77777777" w:rsidR="002F24E7" w:rsidRPr="00832764" w:rsidRDefault="002F24E7" w:rsidP="0037134D">
      <w:pPr>
        <w:spacing w:after="0" w:line="240" w:lineRule="auto"/>
        <w:ind w:firstLine="567"/>
        <w:jc w:val="center"/>
        <w:rPr>
          <w:rFonts w:ascii="Times New Roman" w:hAnsi="Times New Roman" w:cs="Times New Roman"/>
          <w:sz w:val="28"/>
          <w:szCs w:val="28"/>
        </w:rPr>
      </w:pPr>
    </w:p>
    <w:p w14:paraId="0568C6D2" w14:textId="77777777" w:rsidR="002F24E7" w:rsidRPr="00832764" w:rsidRDefault="002F24E7"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en-US"/>
        </w:rPr>
      </w:pPr>
      <w:r w:rsidRPr="00832764">
        <w:rPr>
          <w:rFonts w:ascii="Times New Roman" w:hAnsi="Times New Roman" w:cs="Times New Roman"/>
          <w:sz w:val="28"/>
          <w:szCs w:val="28"/>
          <w:lang w:val="en-US"/>
        </w:rPr>
        <w:t xml:space="preserve">Krumholz, Mark R.; Matzner, Christopher D. The Dynamics of Radiation-pressure-dominated H II Regions // The Astrophysical Journal, 2009, Volume 703, Issue 2, pp. 1352-1362 </w:t>
      </w:r>
    </w:p>
    <w:p w14:paraId="1FA01891" w14:textId="77777777" w:rsidR="002F24E7" w:rsidRPr="00832764" w:rsidRDefault="002F24E7"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en-US"/>
        </w:rPr>
      </w:pPr>
      <w:r w:rsidRPr="00832764">
        <w:rPr>
          <w:rFonts w:ascii="Times New Roman" w:hAnsi="Times New Roman" w:cs="Times New Roman"/>
          <w:sz w:val="28"/>
          <w:szCs w:val="28"/>
          <w:lang w:val="en-US"/>
        </w:rPr>
        <w:t>Murray, Norman; Quataert, Eliot; Thompson, Todd A. The Disruption of Giant Molecular Clouds by Radiation Pressure &amp; the Efficiency of Star Formation in Galaxies // The Astrophysical Journal, 2010, Volume 709, Issue 1, pp. 191-209</w:t>
      </w:r>
    </w:p>
    <w:p w14:paraId="5BDB47F1" w14:textId="77777777" w:rsidR="002F24E7" w:rsidRPr="00832764" w:rsidRDefault="002F24E7"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en-US"/>
        </w:rPr>
      </w:pPr>
      <w:r w:rsidRPr="00832764">
        <w:rPr>
          <w:rStyle w:val="al-author-name-more"/>
          <w:rFonts w:ascii="Times New Roman" w:hAnsi="Times New Roman" w:cs="Times New Roman"/>
          <w:sz w:val="28"/>
          <w:szCs w:val="28"/>
          <w:lang w:val="en-US"/>
        </w:rPr>
        <w:t>Sami Dib, Julia Gutkin, Wolfgang Brandner, Shantanu Basu.</w:t>
      </w:r>
      <w:r w:rsidRPr="00832764">
        <w:rPr>
          <w:rFonts w:ascii="Times New Roman" w:hAnsi="Times New Roman" w:cs="Times New Roman"/>
          <w:sz w:val="28"/>
          <w:szCs w:val="28"/>
          <w:lang w:val="en-US"/>
        </w:rPr>
        <w:t xml:space="preserve"> Feedback-regulated star formation – II. Dual constraints on the SFE and the age spread of stars in massive clusters  // </w:t>
      </w:r>
      <w:r w:rsidRPr="00832764">
        <w:rPr>
          <w:rStyle w:val="af1"/>
          <w:rFonts w:ascii="Times New Roman" w:hAnsi="Times New Roman" w:cs="Times New Roman"/>
          <w:i w:val="0"/>
          <w:sz w:val="28"/>
          <w:szCs w:val="28"/>
          <w:lang w:val="en-US"/>
        </w:rPr>
        <w:t>Monthly Notices of the Royal Astronomical Society</w:t>
      </w:r>
      <w:r w:rsidRPr="00832764">
        <w:rPr>
          <w:rFonts w:ascii="Times New Roman" w:hAnsi="Times New Roman" w:cs="Times New Roman"/>
          <w:i/>
          <w:sz w:val="28"/>
          <w:szCs w:val="28"/>
          <w:lang w:val="en-US"/>
        </w:rPr>
        <w:t>, 2013</w:t>
      </w:r>
      <w:r w:rsidRPr="00832764">
        <w:rPr>
          <w:rFonts w:ascii="Times New Roman" w:hAnsi="Times New Roman" w:cs="Times New Roman"/>
          <w:sz w:val="28"/>
          <w:szCs w:val="28"/>
          <w:lang w:val="en-US"/>
        </w:rPr>
        <w:t>, Volume 436, Issue 4, Pages 3727–3740</w:t>
      </w:r>
    </w:p>
    <w:p w14:paraId="0663DD85" w14:textId="77777777" w:rsidR="002F24E7" w:rsidRPr="00832764" w:rsidRDefault="002F24E7" w:rsidP="0037134D">
      <w:pPr>
        <w:pStyle w:val="a3"/>
        <w:numPr>
          <w:ilvl w:val="0"/>
          <w:numId w:val="8"/>
        </w:numPr>
        <w:tabs>
          <w:tab w:val="left" w:pos="993"/>
        </w:tabs>
        <w:spacing w:after="0" w:line="240" w:lineRule="auto"/>
        <w:ind w:left="0" w:firstLine="567"/>
        <w:jc w:val="both"/>
        <w:rPr>
          <w:rFonts w:ascii="Times New Roman" w:eastAsia="Times New Roman" w:hAnsi="Times New Roman" w:cs="Times New Roman"/>
          <w:sz w:val="28"/>
          <w:szCs w:val="28"/>
          <w:lang w:val="en-US" w:eastAsia="ru-RU"/>
        </w:rPr>
      </w:pPr>
      <w:r w:rsidRPr="00832764">
        <w:rPr>
          <w:rFonts w:ascii="Times New Roman" w:eastAsia="Times New Roman" w:hAnsi="Times New Roman" w:cs="Times New Roman"/>
          <w:sz w:val="28"/>
          <w:szCs w:val="28"/>
          <w:lang w:val="en-US" w:eastAsia="ru-RU"/>
        </w:rPr>
        <w:t xml:space="preserve">Philip F. Hopkins, Desika Narayanan, Norman Murray and Eliot Quataert. Dense molecular gas: a sensitive probe of stellar feedback models // </w:t>
      </w:r>
      <w:r w:rsidRPr="00832764">
        <w:rPr>
          <w:rStyle w:val="af1"/>
          <w:rFonts w:ascii="Times New Roman" w:hAnsi="Times New Roman" w:cs="Times New Roman"/>
          <w:i w:val="0"/>
          <w:sz w:val="28"/>
          <w:szCs w:val="28"/>
          <w:lang w:val="en-US"/>
        </w:rPr>
        <w:t>Monthly Notices of the Royal Astronomical Society</w:t>
      </w:r>
      <w:r w:rsidRPr="00832764">
        <w:rPr>
          <w:rFonts w:ascii="Times New Roman" w:hAnsi="Times New Roman" w:cs="Times New Roman"/>
          <w:i/>
          <w:sz w:val="28"/>
          <w:szCs w:val="28"/>
          <w:lang w:val="en-US"/>
        </w:rPr>
        <w:t xml:space="preserve">, </w:t>
      </w:r>
      <w:r w:rsidRPr="00832764">
        <w:rPr>
          <w:rFonts w:ascii="Times New Roman" w:hAnsi="Times New Roman" w:cs="Times New Roman"/>
          <w:sz w:val="28"/>
          <w:szCs w:val="28"/>
          <w:lang w:val="en-US"/>
        </w:rPr>
        <w:t xml:space="preserve">Volume 433, 2013, Pages 69-77 </w:t>
      </w:r>
      <w:r w:rsidRPr="00832764">
        <w:rPr>
          <w:rFonts w:ascii="Times New Roman" w:eastAsia="Times New Roman" w:hAnsi="Times New Roman" w:cs="Times New Roman"/>
          <w:sz w:val="28"/>
          <w:szCs w:val="28"/>
          <w:lang w:val="en-US" w:eastAsia="ru-RU"/>
        </w:rPr>
        <w:t>MNRAS 433, 69–77</w:t>
      </w:r>
    </w:p>
    <w:p w14:paraId="4035D92F" w14:textId="77777777" w:rsidR="002F24E7" w:rsidRPr="00832764" w:rsidRDefault="002F24E7"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en-US"/>
        </w:rPr>
      </w:pPr>
      <w:r w:rsidRPr="00832764">
        <w:rPr>
          <w:rFonts w:ascii="Times New Roman" w:hAnsi="Times New Roman" w:cs="Times New Roman"/>
          <w:sz w:val="28"/>
          <w:szCs w:val="28"/>
          <w:lang w:val="en-US"/>
        </w:rPr>
        <w:t>Leisawitz, David; Bash, Frank N.;A, Thaddeus, Patrick CO survey of regions around 34 open clusters // Astrophysical Journal Supplement Series (ISSN 0067-0049), 1989, vol. 70, p. 731-812</w:t>
      </w:r>
    </w:p>
    <w:p w14:paraId="6CD9BDCF" w14:textId="77777777" w:rsidR="002F24E7" w:rsidRPr="00832764" w:rsidRDefault="002F24E7" w:rsidP="0037134D">
      <w:pPr>
        <w:pStyle w:val="2"/>
        <w:numPr>
          <w:ilvl w:val="0"/>
          <w:numId w:val="8"/>
        </w:numPr>
        <w:tabs>
          <w:tab w:val="left" w:pos="993"/>
        </w:tabs>
        <w:spacing w:before="0" w:line="240" w:lineRule="auto"/>
        <w:ind w:left="0" w:firstLine="567"/>
        <w:jc w:val="both"/>
        <w:rPr>
          <w:rFonts w:ascii="Times New Roman" w:hAnsi="Times New Roman" w:cs="Times New Roman"/>
          <w:color w:val="auto"/>
          <w:sz w:val="28"/>
          <w:szCs w:val="28"/>
          <w:lang w:val="en-US"/>
        </w:rPr>
      </w:pPr>
      <w:r w:rsidRPr="00832764">
        <w:rPr>
          <w:rFonts w:ascii="Times New Roman" w:hAnsi="Times New Roman" w:cs="Times New Roman"/>
          <w:color w:val="auto"/>
          <w:sz w:val="28"/>
          <w:szCs w:val="28"/>
          <w:lang w:val="en-US"/>
        </w:rPr>
        <w:t>Lada, Charles J.; Lada, Elizabeth A. Embedded Clusters in Molecular Clouds // Annual Review of Astronomy &amp;Astrophysics, 2003, vol. 41, pp.57-115</w:t>
      </w:r>
    </w:p>
    <w:p w14:paraId="785390F4" w14:textId="77777777" w:rsidR="002F24E7" w:rsidRDefault="002F24E7"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en-US"/>
        </w:rPr>
      </w:pPr>
      <w:r w:rsidRPr="00832764">
        <w:rPr>
          <w:rFonts w:ascii="Times New Roman" w:hAnsi="Times New Roman" w:cs="Times New Roman"/>
          <w:sz w:val="28"/>
          <w:szCs w:val="28"/>
          <w:lang w:val="en-US"/>
        </w:rPr>
        <w:t>Reggiani, M.; et.al. Quantitative evidence of an intrinsic luminosity spread in the Orion nebula cluster //</w:t>
      </w:r>
      <w:r w:rsidR="00C167F6" w:rsidRPr="00832764">
        <w:rPr>
          <w:rFonts w:ascii="Times New Roman" w:hAnsi="Times New Roman" w:cs="Times New Roman"/>
          <w:sz w:val="28"/>
          <w:szCs w:val="28"/>
          <w:lang w:val="en-US"/>
        </w:rPr>
        <w:t xml:space="preserve"> Astronomy &amp; Astrophysics, 2011,</w:t>
      </w:r>
      <w:r w:rsidRPr="00832764">
        <w:rPr>
          <w:rFonts w:ascii="Times New Roman" w:hAnsi="Times New Roman" w:cs="Times New Roman"/>
          <w:sz w:val="28"/>
          <w:szCs w:val="28"/>
          <w:lang w:val="en-US"/>
        </w:rPr>
        <w:t xml:space="preserve"> Volume 534, id.A83, 12 pp.</w:t>
      </w:r>
    </w:p>
    <w:p w14:paraId="38ECCA11" w14:textId="77777777" w:rsidR="00FA60CB" w:rsidRPr="00E97C87" w:rsidRDefault="00FA60CB" w:rsidP="0037134D">
      <w:pPr>
        <w:pStyle w:val="a3"/>
        <w:numPr>
          <w:ilvl w:val="0"/>
          <w:numId w:val="8"/>
        </w:numPr>
        <w:spacing w:after="0" w:line="240" w:lineRule="auto"/>
        <w:ind w:left="0" w:firstLine="567"/>
        <w:jc w:val="both"/>
        <w:rPr>
          <w:rFonts w:ascii="Times New Roman" w:hAnsi="Times New Roman" w:cs="Times New Roman"/>
          <w:sz w:val="28"/>
          <w:szCs w:val="28"/>
          <w:lang w:val="kk-KZ"/>
        </w:rPr>
      </w:pPr>
      <w:r w:rsidRPr="00E97C87">
        <w:rPr>
          <w:rFonts w:ascii="Times New Roman" w:hAnsi="Times New Roman" w:cs="Times New Roman"/>
          <w:sz w:val="28"/>
          <w:szCs w:val="28"/>
          <w:lang w:val="kk-KZ"/>
        </w:rPr>
        <w:t>Shukirgaliyev, Bekdaulet, Geneviève Parmentier, Andreas Just, and</w:t>
      </w:r>
      <w:r w:rsidRPr="00E97C87">
        <w:rPr>
          <w:rFonts w:ascii="Times New Roman" w:hAnsi="Times New Roman" w:cs="Times New Roman"/>
          <w:sz w:val="28"/>
          <w:szCs w:val="28"/>
          <w:lang w:val="en-US"/>
        </w:rPr>
        <w:t xml:space="preserve"> </w:t>
      </w:r>
      <w:r w:rsidRPr="00E97C87">
        <w:rPr>
          <w:rFonts w:ascii="Times New Roman" w:hAnsi="Times New Roman" w:cs="Times New Roman"/>
          <w:sz w:val="28"/>
          <w:szCs w:val="28"/>
          <w:lang w:val="kk-KZ"/>
        </w:rPr>
        <w:t>Peter Berczik (2018a). “The Long-term Evolution of Star Clusters</w:t>
      </w:r>
      <w:r w:rsidRPr="00E97C87">
        <w:rPr>
          <w:rFonts w:ascii="Times New Roman" w:hAnsi="Times New Roman" w:cs="Times New Roman"/>
          <w:sz w:val="28"/>
          <w:szCs w:val="28"/>
          <w:lang w:val="en-US"/>
        </w:rPr>
        <w:t xml:space="preserve"> </w:t>
      </w:r>
      <w:r w:rsidRPr="00E97C87">
        <w:rPr>
          <w:rFonts w:ascii="Times New Roman" w:hAnsi="Times New Roman" w:cs="Times New Roman"/>
          <w:sz w:val="28"/>
          <w:szCs w:val="28"/>
          <w:lang w:val="kk-KZ"/>
        </w:rPr>
        <w:t>Formed with a Centrally Peaked Star Formation Efficiency Profile.”</w:t>
      </w:r>
      <w:r w:rsidRPr="00E97C87">
        <w:rPr>
          <w:rFonts w:ascii="Times New Roman" w:hAnsi="Times New Roman" w:cs="Times New Roman"/>
          <w:sz w:val="28"/>
          <w:szCs w:val="28"/>
          <w:lang w:val="en-US"/>
        </w:rPr>
        <w:t xml:space="preserve"> </w:t>
      </w:r>
      <w:r w:rsidRPr="00E97C87">
        <w:rPr>
          <w:rFonts w:ascii="Times New Roman" w:hAnsi="Times New Roman" w:cs="Times New Roman"/>
          <w:sz w:val="28"/>
          <w:szCs w:val="28"/>
          <w:lang w:val="kk-KZ"/>
        </w:rPr>
        <w:t>In: ApJ 863, 171, p. 171. doi: 10.3847/1538-4357/aad3bf.</w:t>
      </w:r>
    </w:p>
    <w:p w14:paraId="6F10B787" w14:textId="77777777" w:rsidR="00FA60CB" w:rsidRPr="00FA60CB" w:rsidRDefault="006535F1"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kk-KZ"/>
        </w:rPr>
      </w:pPr>
      <w:hyperlink r:id="rId30" w:history="1">
        <w:r w:rsidR="00FA60CB" w:rsidRPr="006D5533">
          <w:rPr>
            <w:rStyle w:val="a7"/>
            <w:rFonts w:ascii="Times New Roman" w:hAnsi="Times New Roman" w:cs="Times New Roman"/>
            <w:sz w:val="28"/>
            <w:szCs w:val="28"/>
            <w:lang w:val="kk-KZ"/>
          </w:rPr>
          <w:t>https://cdsarc.u-strasbg.fr/viz-bin/Cat?I/345</w:t>
        </w:r>
      </w:hyperlink>
    </w:p>
    <w:p w14:paraId="6F5DAF93" w14:textId="5DCF2E1F" w:rsidR="00FA60CB" w:rsidRPr="00FA60CB" w:rsidRDefault="00581CAC"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Локтин А.</w:t>
      </w:r>
      <w:r w:rsidR="00CF0AA6">
        <w:rPr>
          <w:rFonts w:ascii="Times New Roman" w:hAnsi="Times New Roman" w:cs="Times New Roman"/>
          <w:sz w:val="28"/>
          <w:szCs w:val="28"/>
        </w:rPr>
        <w:t>В</w:t>
      </w:r>
      <w:r>
        <w:rPr>
          <w:rFonts w:ascii="Times New Roman" w:hAnsi="Times New Roman" w:cs="Times New Roman"/>
          <w:sz w:val="28"/>
          <w:szCs w:val="28"/>
        </w:rPr>
        <w:t xml:space="preserve">., Марсаков В.А. Звездная астрономия в лекциях. Южный федеральный университет, 2010. </w:t>
      </w:r>
      <w:r w:rsidR="00FA60CB" w:rsidRPr="00581CAC">
        <w:rPr>
          <w:rFonts w:ascii="Times New Roman" w:hAnsi="Times New Roman" w:cs="Times New Roman"/>
          <w:sz w:val="28"/>
          <w:szCs w:val="28"/>
        </w:rPr>
        <w:t xml:space="preserve">   </w:t>
      </w:r>
    </w:p>
    <w:p w14:paraId="78258C37" w14:textId="77777777" w:rsidR="00FA60CB" w:rsidRPr="00FA60CB" w:rsidRDefault="006535F1"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kk-KZ"/>
        </w:rPr>
      </w:pPr>
      <w:hyperlink r:id="rId31" w:history="1">
        <w:r w:rsidR="00FA60CB" w:rsidRPr="006D5533">
          <w:rPr>
            <w:rStyle w:val="a7"/>
            <w:rFonts w:ascii="Times New Roman" w:hAnsi="Times New Roman" w:cs="Times New Roman"/>
            <w:sz w:val="28"/>
            <w:szCs w:val="28"/>
            <w:lang w:val="kk-KZ"/>
          </w:rPr>
          <w:t>https://vizier.u-strasbg.fr/viz-bin/VizieR?-source=I/345&amp;-to=2</w:t>
        </w:r>
      </w:hyperlink>
    </w:p>
    <w:p w14:paraId="538116E3" w14:textId="77777777" w:rsidR="00FA60CB" w:rsidRDefault="006535F1" w:rsidP="0037134D">
      <w:pPr>
        <w:pStyle w:val="a3"/>
        <w:numPr>
          <w:ilvl w:val="0"/>
          <w:numId w:val="8"/>
        </w:numPr>
        <w:tabs>
          <w:tab w:val="left" w:pos="993"/>
        </w:tabs>
        <w:spacing w:after="0" w:line="240" w:lineRule="auto"/>
        <w:ind w:left="0" w:firstLine="567"/>
        <w:jc w:val="both"/>
        <w:rPr>
          <w:rFonts w:ascii="Times New Roman" w:hAnsi="Times New Roman" w:cs="Times New Roman"/>
          <w:sz w:val="28"/>
          <w:szCs w:val="28"/>
          <w:lang w:val="kk-KZ"/>
        </w:rPr>
      </w:pPr>
      <w:hyperlink r:id="rId32" w:history="1">
        <w:r w:rsidR="00581CAC" w:rsidRPr="006D5533">
          <w:rPr>
            <w:rStyle w:val="a7"/>
            <w:rFonts w:ascii="Times New Roman" w:hAnsi="Times New Roman" w:cs="Times New Roman"/>
            <w:sz w:val="28"/>
            <w:szCs w:val="28"/>
            <w:lang w:val="kk-KZ"/>
          </w:rPr>
          <w:t>https://cdsarc.u-strasbg.fr/viz-bin/Cat?J/A+A/543/A156</w:t>
        </w:r>
      </w:hyperlink>
    </w:p>
    <w:p w14:paraId="1A57D484" w14:textId="77777777" w:rsidR="00581CAC" w:rsidRPr="00581CAC" w:rsidRDefault="00581CAC" w:rsidP="0037134D">
      <w:pPr>
        <w:tabs>
          <w:tab w:val="left" w:pos="993"/>
        </w:tabs>
        <w:spacing w:after="0" w:line="240" w:lineRule="auto"/>
        <w:jc w:val="both"/>
        <w:rPr>
          <w:rFonts w:ascii="Times New Roman" w:hAnsi="Times New Roman" w:cs="Times New Roman"/>
          <w:sz w:val="28"/>
          <w:szCs w:val="28"/>
          <w:lang w:val="kk-KZ"/>
        </w:rPr>
      </w:pPr>
    </w:p>
    <w:p w14:paraId="36807B75" w14:textId="77777777" w:rsidR="005C587E" w:rsidRPr="00FA60CB" w:rsidRDefault="005C587E" w:rsidP="0037134D">
      <w:pPr>
        <w:spacing w:after="0" w:line="240" w:lineRule="auto"/>
        <w:ind w:firstLine="567"/>
        <w:rPr>
          <w:rStyle w:val="authorsname"/>
          <w:rFonts w:ascii="Times New Roman" w:eastAsia="Times New Roman" w:hAnsi="Times New Roman" w:cs="Times New Roman"/>
          <w:bCs/>
          <w:kern w:val="36"/>
          <w:sz w:val="28"/>
          <w:szCs w:val="28"/>
          <w:lang w:val="kk-KZ" w:eastAsia="ru-RU"/>
        </w:rPr>
      </w:pPr>
    </w:p>
    <w:sectPr w:rsidR="005C587E" w:rsidRPr="00FA60CB" w:rsidSect="00A84F84">
      <w:footerReference w:type="default" r:id="rId33"/>
      <w:pgSz w:w="11906" w:h="16838"/>
      <w:pgMar w:top="1134" w:right="851"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E9EF" w14:textId="77777777" w:rsidR="006535F1" w:rsidRDefault="006535F1" w:rsidP="00153274">
      <w:pPr>
        <w:spacing w:after="0" w:line="240" w:lineRule="auto"/>
      </w:pPr>
      <w:r>
        <w:separator/>
      </w:r>
    </w:p>
  </w:endnote>
  <w:endnote w:type="continuationSeparator" w:id="0">
    <w:p w14:paraId="30DD1E81" w14:textId="77777777" w:rsidR="006535F1" w:rsidRDefault="006535F1" w:rsidP="0015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68314"/>
      <w:docPartObj>
        <w:docPartGallery w:val="Page Numbers (Bottom of Page)"/>
        <w:docPartUnique/>
      </w:docPartObj>
    </w:sdtPr>
    <w:sdtEndPr/>
    <w:sdtContent>
      <w:p w14:paraId="4D4A6AF4" w14:textId="77777777" w:rsidR="008C6B07" w:rsidRDefault="008C6B07">
        <w:pPr>
          <w:pStyle w:val="aa"/>
          <w:jc w:val="center"/>
        </w:pPr>
        <w:r>
          <w:fldChar w:fldCharType="begin"/>
        </w:r>
        <w:r>
          <w:instrText>PAGE   \* MERGEFORMAT</w:instrText>
        </w:r>
        <w:r>
          <w:fldChar w:fldCharType="separate"/>
        </w:r>
        <w:r w:rsidR="00240C31">
          <w:rPr>
            <w:noProof/>
          </w:rPr>
          <w:t>7</w:t>
        </w:r>
        <w:r>
          <w:fldChar w:fldCharType="end"/>
        </w:r>
      </w:p>
    </w:sdtContent>
  </w:sdt>
  <w:p w14:paraId="3AF5F04D" w14:textId="77777777" w:rsidR="008C6B07" w:rsidRDefault="008C6B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C9FF" w14:textId="77777777" w:rsidR="006535F1" w:rsidRDefault="006535F1" w:rsidP="00153274">
      <w:pPr>
        <w:spacing w:after="0" w:line="240" w:lineRule="auto"/>
      </w:pPr>
      <w:r>
        <w:separator/>
      </w:r>
    </w:p>
  </w:footnote>
  <w:footnote w:type="continuationSeparator" w:id="0">
    <w:p w14:paraId="12D76C24" w14:textId="77777777" w:rsidR="006535F1" w:rsidRDefault="006535F1" w:rsidP="00153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381"/>
    <w:multiLevelType w:val="hybridMultilevel"/>
    <w:tmpl w:val="90DE4078"/>
    <w:lvl w:ilvl="0" w:tplc="E3A60C98">
      <w:start w:val="1"/>
      <w:numFmt w:val="decimal"/>
      <w:lvlText w:val="%1."/>
      <w:lvlJc w:val="left"/>
      <w:pPr>
        <w:ind w:left="720" w:hanging="360"/>
      </w:pPr>
      <w:rPr>
        <w:rFonts w:asciiTheme="majorHAnsi" w:hAnsiTheme="majorHAnsi" w:hint="default"/>
        <w:sz w:val="3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B73167"/>
    <w:multiLevelType w:val="hybridMultilevel"/>
    <w:tmpl w:val="F6FA8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814E0"/>
    <w:multiLevelType w:val="hybridMultilevel"/>
    <w:tmpl w:val="71FC3E40"/>
    <w:lvl w:ilvl="0" w:tplc="F27061CE">
      <w:start w:val="1"/>
      <w:numFmt w:val="decimal"/>
      <w:lvlText w:val="%1."/>
      <w:lvlJc w:val="left"/>
      <w:pPr>
        <w:ind w:left="720" w:hanging="360"/>
      </w:pPr>
      <w:rPr>
        <w:rFonts w:ascii="Times New Roman" w:hAnsi="Times New Roman" w:hint="default"/>
        <w:b/>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CAC5537"/>
    <w:multiLevelType w:val="hybridMultilevel"/>
    <w:tmpl w:val="8E9EE11E"/>
    <w:lvl w:ilvl="0" w:tplc="8A42AABC">
      <w:start w:val="1"/>
      <w:numFmt w:val="decimal"/>
      <w:lvlText w:val="%1."/>
      <w:lvlJc w:val="left"/>
      <w:pPr>
        <w:ind w:left="720" w:hanging="360"/>
      </w:pPr>
      <w:rPr>
        <w:rFonts w:ascii="Times New Roman" w:hAnsi="Times New Roman" w:hint="default"/>
        <w:b/>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6281057"/>
    <w:multiLevelType w:val="hybridMultilevel"/>
    <w:tmpl w:val="F372EC7E"/>
    <w:lvl w:ilvl="0" w:tplc="B5C85E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9D6614"/>
    <w:multiLevelType w:val="multilevel"/>
    <w:tmpl w:val="8ECCC746"/>
    <w:lvl w:ilvl="0">
      <w:start w:val="1"/>
      <w:numFmt w:val="decimal"/>
      <w:lvlText w:val="%1.0"/>
      <w:lvlJc w:val="left"/>
      <w:pPr>
        <w:ind w:left="1080" w:hanging="360"/>
      </w:pPr>
      <w:rPr>
        <w:rFonts w:ascii="Times New Roman" w:hAnsi="Times New Roman" w:hint="default"/>
        <w:b/>
        <w:sz w:val="28"/>
      </w:rPr>
    </w:lvl>
    <w:lvl w:ilvl="1">
      <w:start w:val="1"/>
      <w:numFmt w:val="decimal"/>
      <w:lvlText w:val="%1.%2"/>
      <w:lvlJc w:val="left"/>
      <w:pPr>
        <w:ind w:left="1788" w:hanging="360"/>
      </w:pPr>
      <w:rPr>
        <w:rFonts w:ascii="Times New Roman" w:hAnsi="Times New Roman" w:hint="default"/>
        <w:b/>
        <w:sz w:val="28"/>
      </w:rPr>
    </w:lvl>
    <w:lvl w:ilvl="2">
      <w:start w:val="1"/>
      <w:numFmt w:val="decimal"/>
      <w:lvlText w:val="%1.%2.%3"/>
      <w:lvlJc w:val="left"/>
      <w:pPr>
        <w:ind w:left="2856" w:hanging="720"/>
      </w:pPr>
      <w:rPr>
        <w:rFonts w:ascii="Times New Roman" w:hAnsi="Times New Roman" w:hint="default"/>
        <w:b/>
        <w:sz w:val="28"/>
      </w:rPr>
    </w:lvl>
    <w:lvl w:ilvl="3">
      <w:start w:val="1"/>
      <w:numFmt w:val="decimal"/>
      <w:lvlText w:val="%1.%2.%3.%4"/>
      <w:lvlJc w:val="left"/>
      <w:pPr>
        <w:ind w:left="3564" w:hanging="720"/>
      </w:pPr>
      <w:rPr>
        <w:rFonts w:ascii="Times New Roman" w:hAnsi="Times New Roman" w:hint="default"/>
        <w:b/>
        <w:sz w:val="28"/>
      </w:rPr>
    </w:lvl>
    <w:lvl w:ilvl="4">
      <w:start w:val="1"/>
      <w:numFmt w:val="decimal"/>
      <w:lvlText w:val="%1.%2.%3.%4.%5"/>
      <w:lvlJc w:val="left"/>
      <w:pPr>
        <w:ind w:left="4632" w:hanging="1080"/>
      </w:pPr>
      <w:rPr>
        <w:rFonts w:ascii="Times New Roman" w:hAnsi="Times New Roman" w:hint="default"/>
        <w:b/>
        <w:sz w:val="28"/>
      </w:rPr>
    </w:lvl>
    <w:lvl w:ilvl="5">
      <w:start w:val="1"/>
      <w:numFmt w:val="decimal"/>
      <w:lvlText w:val="%1.%2.%3.%4.%5.%6"/>
      <w:lvlJc w:val="left"/>
      <w:pPr>
        <w:ind w:left="5340" w:hanging="1080"/>
      </w:pPr>
      <w:rPr>
        <w:rFonts w:ascii="Times New Roman" w:hAnsi="Times New Roman" w:hint="default"/>
        <w:b/>
        <w:sz w:val="28"/>
      </w:rPr>
    </w:lvl>
    <w:lvl w:ilvl="6">
      <w:start w:val="1"/>
      <w:numFmt w:val="decimal"/>
      <w:lvlText w:val="%1.%2.%3.%4.%5.%6.%7"/>
      <w:lvlJc w:val="left"/>
      <w:pPr>
        <w:ind w:left="6408" w:hanging="1440"/>
      </w:pPr>
      <w:rPr>
        <w:rFonts w:ascii="Times New Roman" w:hAnsi="Times New Roman" w:hint="default"/>
        <w:b/>
        <w:sz w:val="28"/>
      </w:rPr>
    </w:lvl>
    <w:lvl w:ilvl="7">
      <w:start w:val="1"/>
      <w:numFmt w:val="decimal"/>
      <w:lvlText w:val="%1.%2.%3.%4.%5.%6.%7.%8"/>
      <w:lvlJc w:val="left"/>
      <w:pPr>
        <w:ind w:left="7116" w:hanging="1440"/>
      </w:pPr>
      <w:rPr>
        <w:rFonts w:ascii="Times New Roman" w:hAnsi="Times New Roman" w:hint="default"/>
        <w:b/>
        <w:sz w:val="28"/>
      </w:rPr>
    </w:lvl>
    <w:lvl w:ilvl="8">
      <w:start w:val="1"/>
      <w:numFmt w:val="decimal"/>
      <w:lvlText w:val="%1.%2.%3.%4.%5.%6.%7.%8.%9"/>
      <w:lvlJc w:val="left"/>
      <w:pPr>
        <w:ind w:left="7824" w:hanging="1440"/>
      </w:pPr>
      <w:rPr>
        <w:rFonts w:ascii="Times New Roman" w:hAnsi="Times New Roman" w:hint="default"/>
        <w:b/>
        <w:sz w:val="28"/>
      </w:rPr>
    </w:lvl>
  </w:abstractNum>
  <w:abstractNum w:abstractNumId="6" w15:restartNumberingAfterBreak="0">
    <w:nsid w:val="5C5D30BB"/>
    <w:multiLevelType w:val="multilevel"/>
    <w:tmpl w:val="73969AF4"/>
    <w:lvl w:ilvl="0">
      <w:start w:val="1"/>
      <w:numFmt w:val="decimal"/>
      <w:lvlText w:val="%1)"/>
      <w:lvlJc w:val="left"/>
      <w:pPr>
        <w:ind w:left="810" w:hanging="360"/>
      </w:pPr>
    </w:lvl>
    <w:lvl w:ilvl="1">
      <w:start w:val="1"/>
      <w:numFmt w:val="decimal"/>
      <w:isLgl/>
      <w:lvlText w:val="%1.%2"/>
      <w:lvlJc w:val="left"/>
      <w:pPr>
        <w:ind w:left="900" w:hanging="45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1890" w:hanging="1440"/>
      </w:pPr>
    </w:lvl>
  </w:abstractNum>
  <w:abstractNum w:abstractNumId="7" w15:restartNumberingAfterBreak="0">
    <w:nsid w:val="61B34AC9"/>
    <w:multiLevelType w:val="hybridMultilevel"/>
    <w:tmpl w:val="71EC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40139D"/>
    <w:multiLevelType w:val="hybridMultilevel"/>
    <w:tmpl w:val="65B68DF8"/>
    <w:lvl w:ilvl="0" w:tplc="72FCC43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17"/>
    <w:rsid w:val="0000261A"/>
    <w:rsid w:val="00005EC6"/>
    <w:rsid w:val="00024545"/>
    <w:rsid w:val="000320AE"/>
    <w:rsid w:val="00056AFE"/>
    <w:rsid w:val="00057606"/>
    <w:rsid w:val="000730FF"/>
    <w:rsid w:val="00080D75"/>
    <w:rsid w:val="00083A60"/>
    <w:rsid w:val="00083E00"/>
    <w:rsid w:val="00085DD5"/>
    <w:rsid w:val="000900A0"/>
    <w:rsid w:val="000B023F"/>
    <w:rsid w:val="000B7072"/>
    <w:rsid w:val="000D3AC7"/>
    <w:rsid w:val="000F53E8"/>
    <w:rsid w:val="00101C53"/>
    <w:rsid w:val="00104486"/>
    <w:rsid w:val="00115E17"/>
    <w:rsid w:val="0012024D"/>
    <w:rsid w:val="00121AD3"/>
    <w:rsid w:val="00123D1D"/>
    <w:rsid w:val="00130C38"/>
    <w:rsid w:val="00132442"/>
    <w:rsid w:val="00132DDB"/>
    <w:rsid w:val="00136D32"/>
    <w:rsid w:val="00141852"/>
    <w:rsid w:val="00141BFC"/>
    <w:rsid w:val="00143E0F"/>
    <w:rsid w:val="00153274"/>
    <w:rsid w:val="00153F5B"/>
    <w:rsid w:val="00155C18"/>
    <w:rsid w:val="00156FA2"/>
    <w:rsid w:val="00164CAE"/>
    <w:rsid w:val="001746E5"/>
    <w:rsid w:val="00192479"/>
    <w:rsid w:val="00193E9B"/>
    <w:rsid w:val="00202411"/>
    <w:rsid w:val="00230748"/>
    <w:rsid w:val="00240C31"/>
    <w:rsid w:val="00243693"/>
    <w:rsid w:val="00243B7E"/>
    <w:rsid w:val="00253340"/>
    <w:rsid w:val="002576C8"/>
    <w:rsid w:val="00257961"/>
    <w:rsid w:val="0026740B"/>
    <w:rsid w:val="00273AF9"/>
    <w:rsid w:val="0029545C"/>
    <w:rsid w:val="002A40EE"/>
    <w:rsid w:val="002A4A62"/>
    <w:rsid w:val="002A7C47"/>
    <w:rsid w:val="002C3CC9"/>
    <w:rsid w:val="002E4EBA"/>
    <w:rsid w:val="002E79C8"/>
    <w:rsid w:val="002F24E7"/>
    <w:rsid w:val="002F6CCC"/>
    <w:rsid w:val="0030025B"/>
    <w:rsid w:val="003057EE"/>
    <w:rsid w:val="003062DF"/>
    <w:rsid w:val="00334E44"/>
    <w:rsid w:val="00334F37"/>
    <w:rsid w:val="00337665"/>
    <w:rsid w:val="00343FD4"/>
    <w:rsid w:val="00360CAD"/>
    <w:rsid w:val="0036258D"/>
    <w:rsid w:val="0037134D"/>
    <w:rsid w:val="00380A35"/>
    <w:rsid w:val="003845A7"/>
    <w:rsid w:val="0039513C"/>
    <w:rsid w:val="0039655B"/>
    <w:rsid w:val="003A2F45"/>
    <w:rsid w:val="003A4EC6"/>
    <w:rsid w:val="003A7C7F"/>
    <w:rsid w:val="003C202C"/>
    <w:rsid w:val="003D04D1"/>
    <w:rsid w:val="003D1E24"/>
    <w:rsid w:val="003E2CEF"/>
    <w:rsid w:val="003E450A"/>
    <w:rsid w:val="003E663A"/>
    <w:rsid w:val="003F77A0"/>
    <w:rsid w:val="00407001"/>
    <w:rsid w:val="004165EE"/>
    <w:rsid w:val="0045307B"/>
    <w:rsid w:val="00457F90"/>
    <w:rsid w:val="004659CD"/>
    <w:rsid w:val="00471208"/>
    <w:rsid w:val="004844F5"/>
    <w:rsid w:val="00490558"/>
    <w:rsid w:val="00496281"/>
    <w:rsid w:val="004A126A"/>
    <w:rsid w:val="004B7703"/>
    <w:rsid w:val="004C5620"/>
    <w:rsid w:val="004C61F4"/>
    <w:rsid w:val="004D2317"/>
    <w:rsid w:val="005412D5"/>
    <w:rsid w:val="005615AC"/>
    <w:rsid w:val="00561B12"/>
    <w:rsid w:val="00581CAC"/>
    <w:rsid w:val="00585C68"/>
    <w:rsid w:val="00590D25"/>
    <w:rsid w:val="005A0966"/>
    <w:rsid w:val="005A1BBA"/>
    <w:rsid w:val="005A6D9A"/>
    <w:rsid w:val="005B66E6"/>
    <w:rsid w:val="005C587E"/>
    <w:rsid w:val="005D2148"/>
    <w:rsid w:val="005D5DEC"/>
    <w:rsid w:val="005E6F0B"/>
    <w:rsid w:val="005F2930"/>
    <w:rsid w:val="006103FC"/>
    <w:rsid w:val="00636930"/>
    <w:rsid w:val="00647DD7"/>
    <w:rsid w:val="0065353F"/>
    <w:rsid w:val="006535F1"/>
    <w:rsid w:val="0065594C"/>
    <w:rsid w:val="006752CA"/>
    <w:rsid w:val="006B07DF"/>
    <w:rsid w:val="006B2758"/>
    <w:rsid w:val="006D2750"/>
    <w:rsid w:val="006D4576"/>
    <w:rsid w:val="006D584D"/>
    <w:rsid w:val="006E3873"/>
    <w:rsid w:val="006E3A6C"/>
    <w:rsid w:val="00704B3F"/>
    <w:rsid w:val="0070598D"/>
    <w:rsid w:val="0073184A"/>
    <w:rsid w:val="0073330F"/>
    <w:rsid w:val="00742D14"/>
    <w:rsid w:val="00751D7B"/>
    <w:rsid w:val="00753473"/>
    <w:rsid w:val="00763FE8"/>
    <w:rsid w:val="0077646D"/>
    <w:rsid w:val="007843EE"/>
    <w:rsid w:val="007926E7"/>
    <w:rsid w:val="007964B9"/>
    <w:rsid w:val="007A1393"/>
    <w:rsid w:val="007A1765"/>
    <w:rsid w:val="007D35A4"/>
    <w:rsid w:val="007D4EDC"/>
    <w:rsid w:val="007E76A9"/>
    <w:rsid w:val="007F06B7"/>
    <w:rsid w:val="007F339D"/>
    <w:rsid w:val="00821A43"/>
    <w:rsid w:val="00826073"/>
    <w:rsid w:val="00826E95"/>
    <w:rsid w:val="00832764"/>
    <w:rsid w:val="008438B8"/>
    <w:rsid w:val="00860523"/>
    <w:rsid w:val="00865E11"/>
    <w:rsid w:val="0086696A"/>
    <w:rsid w:val="00873BDE"/>
    <w:rsid w:val="00885387"/>
    <w:rsid w:val="00886E8E"/>
    <w:rsid w:val="008A1CDA"/>
    <w:rsid w:val="008B6A20"/>
    <w:rsid w:val="008C1B23"/>
    <w:rsid w:val="008C6B07"/>
    <w:rsid w:val="008E606C"/>
    <w:rsid w:val="00907DDB"/>
    <w:rsid w:val="00920B52"/>
    <w:rsid w:val="00921B36"/>
    <w:rsid w:val="00935E94"/>
    <w:rsid w:val="0094628E"/>
    <w:rsid w:val="0094750E"/>
    <w:rsid w:val="00957297"/>
    <w:rsid w:val="00957990"/>
    <w:rsid w:val="00963532"/>
    <w:rsid w:val="009660F7"/>
    <w:rsid w:val="009679FA"/>
    <w:rsid w:val="00977B53"/>
    <w:rsid w:val="00981622"/>
    <w:rsid w:val="00986CBC"/>
    <w:rsid w:val="00987BAC"/>
    <w:rsid w:val="00992ACD"/>
    <w:rsid w:val="00994B55"/>
    <w:rsid w:val="00996057"/>
    <w:rsid w:val="009A1BEB"/>
    <w:rsid w:val="009A626F"/>
    <w:rsid w:val="009B4AA2"/>
    <w:rsid w:val="009C33A5"/>
    <w:rsid w:val="009D71DD"/>
    <w:rsid w:val="009F695D"/>
    <w:rsid w:val="00A031F6"/>
    <w:rsid w:val="00A06AD8"/>
    <w:rsid w:val="00A11D1D"/>
    <w:rsid w:val="00A121C9"/>
    <w:rsid w:val="00A21135"/>
    <w:rsid w:val="00A238F1"/>
    <w:rsid w:val="00A311AC"/>
    <w:rsid w:val="00A3478A"/>
    <w:rsid w:val="00A450EC"/>
    <w:rsid w:val="00A45BFF"/>
    <w:rsid w:val="00A46513"/>
    <w:rsid w:val="00A83C09"/>
    <w:rsid w:val="00A84F84"/>
    <w:rsid w:val="00AA1A0B"/>
    <w:rsid w:val="00AB1357"/>
    <w:rsid w:val="00AB4977"/>
    <w:rsid w:val="00AD522A"/>
    <w:rsid w:val="00AE2C96"/>
    <w:rsid w:val="00AE4285"/>
    <w:rsid w:val="00AE5419"/>
    <w:rsid w:val="00AF277F"/>
    <w:rsid w:val="00B00F85"/>
    <w:rsid w:val="00B112C7"/>
    <w:rsid w:val="00B20BAD"/>
    <w:rsid w:val="00B235E9"/>
    <w:rsid w:val="00B427BC"/>
    <w:rsid w:val="00B430E9"/>
    <w:rsid w:val="00B60794"/>
    <w:rsid w:val="00B77E1A"/>
    <w:rsid w:val="00B83D2A"/>
    <w:rsid w:val="00BA631E"/>
    <w:rsid w:val="00BA665C"/>
    <w:rsid w:val="00BB7866"/>
    <w:rsid w:val="00BC07F7"/>
    <w:rsid w:val="00BC387C"/>
    <w:rsid w:val="00BC477F"/>
    <w:rsid w:val="00BE76B6"/>
    <w:rsid w:val="00BF331E"/>
    <w:rsid w:val="00C03F01"/>
    <w:rsid w:val="00C12027"/>
    <w:rsid w:val="00C167F6"/>
    <w:rsid w:val="00C27D4C"/>
    <w:rsid w:val="00C403F0"/>
    <w:rsid w:val="00C43BDB"/>
    <w:rsid w:val="00C60DDD"/>
    <w:rsid w:val="00C618D1"/>
    <w:rsid w:val="00C64D75"/>
    <w:rsid w:val="00C65556"/>
    <w:rsid w:val="00C70E57"/>
    <w:rsid w:val="00C92188"/>
    <w:rsid w:val="00CA03D5"/>
    <w:rsid w:val="00CA6836"/>
    <w:rsid w:val="00CB5875"/>
    <w:rsid w:val="00CC7136"/>
    <w:rsid w:val="00CE40EA"/>
    <w:rsid w:val="00CE726C"/>
    <w:rsid w:val="00CF0AA6"/>
    <w:rsid w:val="00CF0F69"/>
    <w:rsid w:val="00CF32F8"/>
    <w:rsid w:val="00D22019"/>
    <w:rsid w:val="00D2550F"/>
    <w:rsid w:val="00D47B11"/>
    <w:rsid w:val="00D6261D"/>
    <w:rsid w:val="00D6743E"/>
    <w:rsid w:val="00D75ADD"/>
    <w:rsid w:val="00D769DD"/>
    <w:rsid w:val="00D95A29"/>
    <w:rsid w:val="00DB5114"/>
    <w:rsid w:val="00DC41E5"/>
    <w:rsid w:val="00DC551E"/>
    <w:rsid w:val="00DD0CC4"/>
    <w:rsid w:val="00DE4281"/>
    <w:rsid w:val="00DF32D2"/>
    <w:rsid w:val="00E067A4"/>
    <w:rsid w:val="00E110E6"/>
    <w:rsid w:val="00E152AB"/>
    <w:rsid w:val="00E171F1"/>
    <w:rsid w:val="00E2284F"/>
    <w:rsid w:val="00E234B8"/>
    <w:rsid w:val="00E23FF2"/>
    <w:rsid w:val="00E33148"/>
    <w:rsid w:val="00E4029E"/>
    <w:rsid w:val="00E537D3"/>
    <w:rsid w:val="00E7539D"/>
    <w:rsid w:val="00E775AD"/>
    <w:rsid w:val="00E8401F"/>
    <w:rsid w:val="00E94CD5"/>
    <w:rsid w:val="00EA39DF"/>
    <w:rsid w:val="00EC1BCF"/>
    <w:rsid w:val="00EC33F9"/>
    <w:rsid w:val="00ED17FD"/>
    <w:rsid w:val="00EE3E82"/>
    <w:rsid w:val="00EF1B3A"/>
    <w:rsid w:val="00EF6E7D"/>
    <w:rsid w:val="00F047B3"/>
    <w:rsid w:val="00F21CEC"/>
    <w:rsid w:val="00F23278"/>
    <w:rsid w:val="00F26D0F"/>
    <w:rsid w:val="00F73AC4"/>
    <w:rsid w:val="00F765CF"/>
    <w:rsid w:val="00FA39CC"/>
    <w:rsid w:val="00FA488B"/>
    <w:rsid w:val="00FA60CB"/>
    <w:rsid w:val="00FC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BF2A29C"/>
  <w15:docId w15:val="{749BE32E-A10F-4E27-9FA0-3B08406F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0EA"/>
    <w:pPr>
      <w:spacing w:line="256" w:lineRule="auto"/>
    </w:pPr>
  </w:style>
  <w:style w:type="paragraph" w:styleId="1">
    <w:name w:val="heading 1"/>
    <w:basedOn w:val="a"/>
    <w:next w:val="a"/>
    <w:link w:val="10"/>
    <w:uiPriority w:val="9"/>
    <w:qFormat/>
    <w:rsid w:val="003376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F24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 Знак Знак"/>
    <w:basedOn w:val="a"/>
    <w:uiPriority w:val="34"/>
    <w:qFormat/>
    <w:rsid w:val="002C3CC9"/>
    <w:pPr>
      <w:ind w:left="720"/>
      <w:contextualSpacing/>
    </w:pPr>
  </w:style>
  <w:style w:type="character" w:customStyle="1" w:styleId="10">
    <w:name w:val="Заголовок 1 Знак"/>
    <w:basedOn w:val="a0"/>
    <w:link w:val="1"/>
    <w:uiPriority w:val="9"/>
    <w:rsid w:val="00337665"/>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95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link w:val="a6"/>
    <w:uiPriority w:val="99"/>
    <w:unhideWhenUsed/>
    <w:rsid w:val="003F77A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3F77A0"/>
    <w:rPr>
      <w:color w:val="0000FF"/>
      <w:u w:val="single"/>
    </w:rPr>
  </w:style>
  <w:style w:type="paragraph" w:styleId="a8">
    <w:name w:val="header"/>
    <w:basedOn w:val="a"/>
    <w:link w:val="a9"/>
    <w:uiPriority w:val="99"/>
    <w:unhideWhenUsed/>
    <w:rsid w:val="001532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3274"/>
  </w:style>
  <w:style w:type="paragraph" w:styleId="aa">
    <w:name w:val="footer"/>
    <w:basedOn w:val="a"/>
    <w:link w:val="ab"/>
    <w:uiPriority w:val="99"/>
    <w:unhideWhenUsed/>
    <w:rsid w:val="001532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3274"/>
  </w:style>
  <w:style w:type="paragraph" w:styleId="ac">
    <w:name w:val="No Spacing"/>
    <w:link w:val="ad"/>
    <w:uiPriority w:val="1"/>
    <w:qFormat/>
    <w:rsid w:val="005B66E6"/>
    <w:pPr>
      <w:spacing w:after="0" w:line="240" w:lineRule="auto"/>
    </w:pPr>
    <w:rPr>
      <w:rFonts w:ascii="Calibri" w:eastAsia="Calibri" w:hAnsi="Calibri" w:cs="Times New Roman"/>
    </w:rPr>
  </w:style>
  <w:style w:type="paragraph" w:customStyle="1" w:styleId="11">
    <w:name w:val="Абзац списка1"/>
    <w:basedOn w:val="a"/>
    <w:rsid w:val="005B66E6"/>
    <w:pPr>
      <w:spacing w:after="200" w:line="276" w:lineRule="auto"/>
      <w:ind w:left="720"/>
      <w:contextualSpacing/>
    </w:pPr>
    <w:rPr>
      <w:rFonts w:ascii="Calibri" w:eastAsia="Times New Roman" w:hAnsi="Calibri" w:cs="Times New Roman"/>
    </w:rPr>
  </w:style>
  <w:style w:type="character" w:customStyle="1" w:styleId="a6">
    <w:name w:val="Обычный (веб) Знак"/>
    <w:link w:val="a5"/>
    <w:uiPriority w:val="99"/>
    <w:locked/>
    <w:rsid w:val="004B7703"/>
    <w:rPr>
      <w:rFonts w:ascii="Times New Roman" w:eastAsia="Times New Roman" w:hAnsi="Times New Roman" w:cs="Times New Roman"/>
      <w:sz w:val="24"/>
      <w:szCs w:val="24"/>
    </w:rPr>
  </w:style>
  <w:style w:type="character" w:customStyle="1" w:styleId="wikidata-snak">
    <w:name w:val="wikidata-snak"/>
    <w:basedOn w:val="a0"/>
    <w:rsid w:val="00E110E6"/>
  </w:style>
  <w:style w:type="character" w:customStyle="1" w:styleId="nowrap">
    <w:name w:val="nowrap"/>
    <w:basedOn w:val="a0"/>
    <w:rsid w:val="00B83D2A"/>
  </w:style>
  <w:style w:type="paragraph" w:styleId="ae">
    <w:name w:val="Balloon Text"/>
    <w:basedOn w:val="a"/>
    <w:link w:val="af"/>
    <w:uiPriority w:val="99"/>
    <w:semiHidden/>
    <w:unhideWhenUsed/>
    <w:rsid w:val="003D1E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1E24"/>
    <w:rPr>
      <w:rFonts w:ascii="Tahoma" w:hAnsi="Tahoma" w:cs="Tahoma"/>
      <w:sz w:val="16"/>
      <w:szCs w:val="16"/>
    </w:rPr>
  </w:style>
  <w:style w:type="character" w:styleId="af0">
    <w:name w:val="FollowedHyperlink"/>
    <w:basedOn w:val="a0"/>
    <w:uiPriority w:val="99"/>
    <w:semiHidden/>
    <w:unhideWhenUsed/>
    <w:rsid w:val="0070598D"/>
    <w:rPr>
      <w:color w:val="954F72" w:themeColor="followedHyperlink"/>
      <w:u w:val="single"/>
    </w:rPr>
  </w:style>
  <w:style w:type="character" w:customStyle="1" w:styleId="20">
    <w:name w:val="Заголовок 2 Знак"/>
    <w:basedOn w:val="a0"/>
    <w:link w:val="2"/>
    <w:uiPriority w:val="9"/>
    <w:semiHidden/>
    <w:rsid w:val="002F24E7"/>
    <w:rPr>
      <w:rFonts w:asciiTheme="majorHAnsi" w:eastAsiaTheme="majorEastAsia" w:hAnsiTheme="majorHAnsi" w:cstheme="majorBidi"/>
      <w:color w:val="2E74B5" w:themeColor="accent1" w:themeShade="BF"/>
      <w:sz w:val="26"/>
      <w:szCs w:val="26"/>
    </w:rPr>
  </w:style>
  <w:style w:type="character" w:customStyle="1" w:styleId="al-author-name-more">
    <w:name w:val="al-author-name-more"/>
    <w:basedOn w:val="a0"/>
    <w:rsid w:val="002F24E7"/>
  </w:style>
  <w:style w:type="character" w:styleId="af1">
    <w:name w:val="Emphasis"/>
    <w:basedOn w:val="a0"/>
    <w:uiPriority w:val="20"/>
    <w:qFormat/>
    <w:rsid w:val="002F24E7"/>
    <w:rPr>
      <w:i/>
      <w:iCs/>
    </w:rPr>
  </w:style>
  <w:style w:type="character" w:customStyle="1" w:styleId="personname">
    <w:name w:val="person_name"/>
    <w:basedOn w:val="a0"/>
    <w:rsid w:val="002F24E7"/>
  </w:style>
  <w:style w:type="character" w:customStyle="1" w:styleId="authorsname">
    <w:name w:val="authors__name"/>
    <w:basedOn w:val="a0"/>
    <w:rsid w:val="002F24E7"/>
  </w:style>
  <w:style w:type="character" w:customStyle="1" w:styleId="articlecitationyear">
    <w:name w:val="articlecitation_year"/>
    <w:basedOn w:val="a0"/>
    <w:rsid w:val="002F24E7"/>
  </w:style>
  <w:style w:type="character" w:customStyle="1" w:styleId="articlecitationvolume">
    <w:name w:val="articlecitation_volume"/>
    <w:basedOn w:val="a0"/>
    <w:rsid w:val="002F24E7"/>
  </w:style>
  <w:style w:type="character" w:customStyle="1" w:styleId="articlecitationpages">
    <w:name w:val="articlecitation_pages"/>
    <w:basedOn w:val="a0"/>
    <w:rsid w:val="002F24E7"/>
  </w:style>
  <w:style w:type="character" w:customStyle="1" w:styleId="ltxtext">
    <w:name w:val="ltx_text"/>
    <w:basedOn w:val="a0"/>
    <w:rsid w:val="000900A0"/>
    <w:rPr>
      <w:rFonts w:cs="Times New Roman"/>
    </w:rPr>
  </w:style>
  <w:style w:type="character" w:styleId="af2">
    <w:name w:val="Placeholder Text"/>
    <w:basedOn w:val="a0"/>
    <w:uiPriority w:val="99"/>
    <w:semiHidden/>
    <w:rsid w:val="00DC551E"/>
    <w:rPr>
      <w:color w:val="808080"/>
    </w:rPr>
  </w:style>
  <w:style w:type="character" w:customStyle="1" w:styleId="ad">
    <w:name w:val="Без интервала Знак"/>
    <w:basedOn w:val="a0"/>
    <w:link w:val="ac"/>
    <w:uiPriority w:val="1"/>
    <w:rsid w:val="003002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464">
      <w:bodyDiv w:val="1"/>
      <w:marLeft w:val="0"/>
      <w:marRight w:val="0"/>
      <w:marTop w:val="0"/>
      <w:marBottom w:val="0"/>
      <w:divBdr>
        <w:top w:val="none" w:sz="0" w:space="0" w:color="auto"/>
        <w:left w:val="none" w:sz="0" w:space="0" w:color="auto"/>
        <w:bottom w:val="none" w:sz="0" w:space="0" w:color="auto"/>
        <w:right w:val="none" w:sz="0" w:space="0" w:color="auto"/>
      </w:divBdr>
    </w:div>
    <w:div w:id="84543308">
      <w:bodyDiv w:val="1"/>
      <w:marLeft w:val="0"/>
      <w:marRight w:val="0"/>
      <w:marTop w:val="0"/>
      <w:marBottom w:val="0"/>
      <w:divBdr>
        <w:top w:val="none" w:sz="0" w:space="0" w:color="auto"/>
        <w:left w:val="none" w:sz="0" w:space="0" w:color="auto"/>
        <w:bottom w:val="none" w:sz="0" w:space="0" w:color="auto"/>
        <w:right w:val="none" w:sz="0" w:space="0" w:color="auto"/>
      </w:divBdr>
    </w:div>
    <w:div w:id="98917607">
      <w:bodyDiv w:val="1"/>
      <w:marLeft w:val="0"/>
      <w:marRight w:val="0"/>
      <w:marTop w:val="0"/>
      <w:marBottom w:val="0"/>
      <w:divBdr>
        <w:top w:val="none" w:sz="0" w:space="0" w:color="auto"/>
        <w:left w:val="none" w:sz="0" w:space="0" w:color="auto"/>
        <w:bottom w:val="none" w:sz="0" w:space="0" w:color="auto"/>
        <w:right w:val="none" w:sz="0" w:space="0" w:color="auto"/>
      </w:divBdr>
    </w:div>
    <w:div w:id="243732239">
      <w:bodyDiv w:val="1"/>
      <w:marLeft w:val="0"/>
      <w:marRight w:val="0"/>
      <w:marTop w:val="0"/>
      <w:marBottom w:val="0"/>
      <w:divBdr>
        <w:top w:val="none" w:sz="0" w:space="0" w:color="auto"/>
        <w:left w:val="none" w:sz="0" w:space="0" w:color="auto"/>
        <w:bottom w:val="none" w:sz="0" w:space="0" w:color="auto"/>
        <w:right w:val="none" w:sz="0" w:space="0" w:color="auto"/>
      </w:divBdr>
    </w:div>
    <w:div w:id="356274686">
      <w:bodyDiv w:val="1"/>
      <w:marLeft w:val="0"/>
      <w:marRight w:val="0"/>
      <w:marTop w:val="0"/>
      <w:marBottom w:val="0"/>
      <w:divBdr>
        <w:top w:val="none" w:sz="0" w:space="0" w:color="auto"/>
        <w:left w:val="none" w:sz="0" w:space="0" w:color="auto"/>
        <w:bottom w:val="none" w:sz="0" w:space="0" w:color="auto"/>
        <w:right w:val="none" w:sz="0" w:space="0" w:color="auto"/>
      </w:divBdr>
    </w:div>
    <w:div w:id="399448886">
      <w:bodyDiv w:val="1"/>
      <w:marLeft w:val="0"/>
      <w:marRight w:val="0"/>
      <w:marTop w:val="0"/>
      <w:marBottom w:val="0"/>
      <w:divBdr>
        <w:top w:val="none" w:sz="0" w:space="0" w:color="auto"/>
        <w:left w:val="none" w:sz="0" w:space="0" w:color="auto"/>
        <w:bottom w:val="none" w:sz="0" w:space="0" w:color="auto"/>
        <w:right w:val="none" w:sz="0" w:space="0" w:color="auto"/>
      </w:divBdr>
    </w:div>
    <w:div w:id="401757384">
      <w:bodyDiv w:val="1"/>
      <w:marLeft w:val="0"/>
      <w:marRight w:val="0"/>
      <w:marTop w:val="0"/>
      <w:marBottom w:val="0"/>
      <w:divBdr>
        <w:top w:val="none" w:sz="0" w:space="0" w:color="auto"/>
        <w:left w:val="none" w:sz="0" w:space="0" w:color="auto"/>
        <w:bottom w:val="none" w:sz="0" w:space="0" w:color="auto"/>
        <w:right w:val="none" w:sz="0" w:space="0" w:color="auto"/>
      </w:divBdr>
    </w:div>
    <w:div w:id="403531500">
      <w:bodyDiv w:val="1"/>
      <w:marLeft w:val="0"/>
      <w:marRight w:val="0"/>
      <w:marTop w:val="0"/>
      <w:marBottom w:val="0"/>
      <w:divBdr>
        <w:top w:val="none" w:sz="0" w:space="0" w:color="auto"/>
        <w:left w:val="none" w:sz="0" w:space="0" w:color="auto"/>
        <w:bottom w:val="none" w:sz="0" w:space="0" w:color="auto"/>
        <w:right w:val="none" w:sz="0" w:space="0" w:color="auto"/>
      </w:divBdr>
    </w:div>
    <w:div w:id="502472151">
      <w:bodyDiv w:val="1"/>
      <w:marLeft w:val="0"/>
      <w:marRight w:val="0"/>
      <w:marTop w:val="0"/>
      <w:marBottom w:val="0"/>
      <w:divBdr>
        <w:top w:val="none" w:sz="0" w:space="0" w:color="auto"/>
        <w:left w:val="none" w:sz="0" w:space="0" w:color="auto"/>
        <w:bottom w:val="none" w:sz="0" w:space="0" w:color="auto"/>
        <w:right w:val="none" w:sz="0" w:space="0" w:color="auto"/>
      </w:divBdr>
    </w:div>
    <w:div w:id="587269767">
      <w:bodyDiv w:val="1"/>
      <w:marLeft w:val="0"/>
      <w:marRight w:val="0"/>
      <w:marTop w:val="0"/>
      <w:marBottom w:val="0"/>
      <w:divBdr>
        <w:top w:val="none" w:sz="0" w:space="0" w:color="auto"/>
        <w:left w:val="none" w:sz="0" w:space="0" w:color="auto"/>
        <w:bottom w:val="none" w:sz="0" w:space="0" w:color="auto"/>
        <w:right w:val="none" w:sz="0" w:space="0" w:color="auto"/>
      </w:divBdr>
      <w:divsChild>
        <w:div w:id="912742680">
          <w:marLeft w:val="0"/>
          <w:marRight w:val="0"/>
          <w:marTop w:val="0"/>
          <w:marBottom w:val="0"/>
          <w:divBdr>
            <w:top w:val="none" w:sz="0" w:space="0" w:color="auto"/>
            <w:left w:val="none" w:sz="0" w:space="0" w:color="auto"/>
            <w:bottom w:val="none" w:sz="0" w:space="0" w:color="auto"/>
            <w:right w:val="none" w:sz="0" w:space="0" w:color="auto"/>
          </w:divBdr>
        </w:div>
      </w:divsChild>
    </w:div>
    <w:div w:id="704405080">
      <w:bodyDiv w:val="1"/>
      <w:marLeft w:val="0"/>
      <w:marRight w:val="0"/>
      <w:marTop w:val="0"/>
      <w:marBottom w:val="0"/>
      <w:divBdr>
        <w:top w:val="none" w:sz="0" w:space="0" w:color="auto"/>
        <w:left w:val="none" w:sz="0" w:space="0" w:color="auto"/>
        <w:bottom w:val="none" w:sz="0" w:space="0" w:color="auto"/>
        <w:right w:val="none" w:sz="0" w:space="0" w:color="auto"/>
      </w:divBdr>
    </w:div>
    <w:div w:id="751388333">
      <w:bodyDiv w:val="1"/>
      <w:marLeft w:val="0"/>
      <w:marRight w:val="0"/>
      <w:marTop w:val="0"/>
      <w:marBottom w:val="0"/>
      <w:divBdr>
        <w:top w:val="none" w:sz="0" w:space="0" w:color="auto"/>
        <w:left w:val="none" w:sz="0" w:space="0" w:color="auto"/>
        <w:bottom w:val="none" w:sz="0" w:space="0" w:color="auto"/>
        <w:right w:val="none" w:sz="0" w:space="0" w:color="auto"/>
      </w:divBdr>
    </w:div>
    <w:div w:id="770592367">
      <w:bodyDiv w:val="1"/>
      <w:marLeft w:val="0"/>
      <w:marRight w:val="0"/>
      <w:marTop w:val="0"/>
      <w:marBottom w:val="0"/>
      <w:divBdr>
        <w:top w:val="none" w:sz="0" w:space="0" w:color="auto"/>
        <w:left w:val="none" w:sz="0" w:space="0" w:color="auto"/>
        <w:bottom w:val="none" w:sz="0" w:space="0" w:color="auto"/>
        <w:right w:val="none" w:sz="0" w:space="0" w:color="auto"/>
      </w:divBdr>
    </w:div>
    <w:div w:id="780610595">
      <w:bodyDiv w:val="1"/>
      <w:marLeft w:val="0"/>
      <w:marRight w:val="0"/>
      <w:marTop w:val="0"/>
      <w:marBottom w:val="0"/>
      <w:divBdr>
        <w:top w:val="none" w:sz="0" w:space="0" w:color="auto"/>
        <w:left w:val="none" w:sz="0" w:space="0" w:color="auto"/>
        <w:bottom w:val="none" w:sz="0" w:space="0" w:color="auto"/>
        <w:right w:val="none" w:sz="0" w:space="0" w:color="auto"/>
      </w:divBdr>
    </w:div>
    <w:div w:id="826626297">
      <w:bodyDiv w:val="1"/>
      <w:marLeft w:val="0"/>
      <w:marRight w:val="0"/>
      <w:marTop w:val="0"/>
      <w:marBottom w:val="0"/>
      <w:divBdr>
        <w:top w:val="none" w:sz="0" w:space="0" w:color="auto"/>
        <w:left w:val="none" w:sz="0" w:space="0" w:color="auto"/>
        <w:bottom w:val="none" w:sz="0" w:space="0" w:color="auto"/>
        <w:right w:val="none" w:sz="0" w:space="0" w:color="auto"/>
      </w:divBdr>
    </w:div>
    <w:div w:id="829372383">
      <w:bodyDiv w:val="1"/>
      <w:marLeft w:val="0"/>
      <w:marRight w:val="0"/>
      <w:marTop w:val="0"/>
      <w:marBottom w:val="0"/>
      <w:divBdr>
        <w:top w:val="none" w:sz="0" w:space="0" w:color="auto"/>
        <w:left w:val="none" w:sz="0" w:space="0" w:color="auto"/>
        <w:bottom w:val="none" w:sz="0" w:space="0" w:color="auto"/>
        <w:right w:val="none" w:sz="0" w:space="0" w:color="auto"/>
      </w:divBdr>
    </w:div>
    <w:div w:id="1010642920">
      <w:bodyDiv w:val="1"/>
      <w:marLeft w:val="0"/>
      <w:marRight w:val="0"/>
      <w:marTop w:val="0"/>
      <w:marBottom w:val="0"/>
      <w:divBdr>
        <w:top w:val="none" w:sz="0" w:space="0" w:color="auto"/>
        <w:left w:val="none" w:sz="0" w:space="0" w:color="auto"/>
        <w:bottom w:val="none" w:sz="0" w:space="0" w:color="auto"/>
        <w:right w:val="none" w:sz="0" w:space="0" w:color="auto"/>
      </w:divBdr>
    </w:div>
    <w:div w:id="1023476368">
      <w:bodyDiv w:val="1"/>
      <w:marLeft w:val="0"/>
      <w:marRight w:val="0"/>
      <w:marTop w:val="0"/>
      <w:marBottom w:val="0"/>
      <w:divBdr>
        <w:top w:val="none" w:sz="0" w:space="0" w:color="auto"/>
        <w:left w:val="none" w:sz="0" w:space="0" w:color="auto"/>
        <w:bottom w:val="none" w:sz="0" w:space="0" w:color="auto"/>
        <w:right w:val="none" w:sz="0" w:space="0" w:color="auto"/>
      </w:divBdr>
    </w:div>
    <w:div w:id="1026784127">
      <w:bodyDiv w:val="1"/>
      <w:marLeft w:val="0"/>
      <w:marRight w:val="0"/>
      <w:marTop w:val="0"/>
      <w:marBottom w:val="0"/>
      <w:divBdr>
        <w:top w:val="none" w:sz="0" w:space="0" w:color="auto"/>
        <w:left w:val="none" w:sz="0" w:space="0" w:color="auto"/>
        <w:bottom w:val="none" w:sz="0" w:space="0" w:color="auto"/>
        <w:right w:val="none" w:sz="0" w:space="0" w:color="auto"/>
      </w:divBdr>
    </w:div>
    <w:div w:id="1094201726">
      <w:bodyDiv w:val="1"/>
      <w:marLeft w:val="0"/>
      <w:marRight w:val="0"/>
      <w:marTop w:val="0"/>
      <w:marBottom w:val="0"/>
      <w:divBdr>
        <w:top w:val="none" w:sz="0" w:space="0" w:color="auto"/>
        <w:left w:val="none" w:sz="0" w:space="0" w:color="auto"/>
        <w:bottom w:val="none" w:sz="0" w:space="0" w:color="auto"/>
        <w:right w:val="none" w:sz="0" w:space="0" w:color="auto"/>
      </w:divBdr>
    </w:div>
    <w:div w:id="1456369443">
      <w:bodyDiv w:val="1"/>
      <w:marLeft w:val="0"/>
      <w:marRight w:val="0"/>
      <w:marTop w:val="0"/>
      <w:marBottom w:val="0"/>
      <w:divBdr>
        <w:top w:val="none" w:sz="0" w:space="0" w:color="auto"/>
        <w:left w:val="none" w:sz="0" w:space="0" w:color="auto"/>
        <w:bottom w:val="none" w:sz="0" w:space="0" w:color="auto"/>
        <w:right w:val="none" w:sz="0" w:space="0" w:color="auto"/>
      </w:divBdr>
    </w:div>
    <w:div w:id="1469516015">
      <w:bodyDiv w:val="1"/>
      <w:marLeft w:val="0"/>
      <w:marRight w:val="0"/>
      <w:marTop w:val="0"/>
      <w:marBottom w:val="0"/>
      <w:divBdr>
        <w:top w:val="none" w:sz="0" w:space="0" w:color="auto"/>
        <w:left w:val="none" w:sz="0" w:space="0" w:color="auto"/>
        <w:bottom w:val="none" w:sz="0" w:space="0" w:color="auto"/>
        <w:right w:val="none" w:sz="0" w:space="0" w:color="auto"/>
      </w:divBdr>
    </w:div>
    <w:div w:id="1482193955">
      <w:bodyDiv w:val="1"/>
      <w:marLeft w:val="0"/>
      <w:marRight w:val="0"/>
      <w:marTop w:val="0"/>
      <w:marBottom w:val="0"/>
      <w:divBdr>
        <w:top w:val="none" w:sz="0" w:space="0" w:color="auto"/>
        <w:left w:val="none" w:sz="0" w:space="0" w:color="auto"/>
        <w:bottom w:val="none" w:sz="0" w:space="0" w:color="auto"/>
        <w:right w:val="none" w:sz="0" w:space="0" w:color="auto"/>
      </w:divBdr>
    </w:div>
    <w:div w:id="1620259739">
      <w:bodyDiv w:val="1"/>
      <w:marLeft w:val="0"/>
      <w:marRight w:val="0"/>
      <w:marTop w:val="0"/>
      <w:marBottom w:val="0"/>
      <w:divBdr>
        <w:top w:val="none" w:sz="0" w:space="0" w:color="auto"/>
        <w:left w:val="none" w:sz="0" w:space="0" w:color="auto"/>
        <w:bottom w:val="none" w:sz="0" w:space="0" w:color="auto"/>
        <w:right w:val="none" w:sz="0" w:space="0" w:color="auto"/>
      </w:divBdr>
    </w:div>
    <w:div w:id="1637493106">
      <w:bodyDiv w:val="1"/>
      <w:marLeft w:val="0"/>
      <w:marRight w:val="0"/>
      <w:marTop w:val="0"/>
      <w:marBottom w:val="0"/>
      <w:divBdr>
        <w:top w:val="none" w:sz="0" w:space="0" w:color="auto"/>
        <w:left w:val="none" w:sz="0" w:space="0" w:color="auto"/>
        <w:bottom w:val="none" w:sz="0" w:space="0" w:color="auto"/>
        <w:right w:val="none" w:sz="0" w:space="0" w:color="auto"/>
      </w:divBdr>
    </w:div>
    <w:div w:id="1663969357">
      <w:bodyDiv w:val="1"/>
      <w:marLeft w:val="0"/>
      <w:marRight w:val="0"/>
      <w:marTop w:val="0"/>
      <w:marBottom w:val="0"/>
      <w:divBdr>
        <w:top w:val="none" w:sz="0" w:space="0" w:color="auto"/>
        <w:left w:val="none" w:sz="0" w:space="0" w:color="auto"/>
        <w:bottom w:val="none" w:sz="0" w:space="0" w:color="auto"/>
        <w:right w:val="none" w:sz="0" w:space="0" w:color="auto"/>
      </w:divBdr>
    </w:div>
    <w:div w:id="1950233781">
      <w:bodyDiv w:val="1"/>
      <w:marLeft w:val="0"/>
      <w:marRight w:val="0"/>
      <w:marTop w:val="0"/>
      <w:marBottom w:val="0"/>
      <w:divBdr>
        <w:top w:val="none" w:sz="0" w:space="0" w:color="auto"/>
        <w:left w:val="none" w:sz="0" w:space="0" w:color="auto"/>
        <w:bottom w:val="none" w:sz="0" w:space="0" w:color="auto"/>
        <w:right w:val="none" w:sz="0" w:space="0" w:color="auto"/>
      </w:divBdr>
    </w:div>
    <w:div w:id="1959335000">
      <w:bodyDiv w:val="1"/>
      <w:marLeft w:val="0"/>
      <w:marRight w:val="0"/>
      <w:marTop w:val="0"/>
      <w:marBottom w:val="0"/>
      <w:divBdr>
        <w:top w:val="none" w:sz="0" w:space="0" w:color="auto"/>
        <w:left w:val="none" w:sz="0" w:space="0" w:color="auto"/>
        <w:bottom w:val="none" w:sz="0" w:space="0" w:color="auto"/>
        <w:right w:val="none" w:sz="0" w:space="0" w:color="auto"/>
      </w:divBdr>
    </w:div>
    <w:div w:id="1984775798">
      <w:bodyDiv w:val="1"/>
      <w:marLeft w:val="0"/>
      <w:marRight w:val="0"/>
      <w:marTop w:val="0"/>
      <w:marBottom w:val="0"/>
      <w:divBdr>
        <w:top w:val="none" w:sz="0" w:space="0" w:color="auto"/>
        <w:left w:val="none" w:sz="0" w:space="0" w:color="auto"/>
        <w:bottom w:val="none" w:sz="0" w:space="0" w:color="auto"/>
        <w:right w:val="none" w:sz="0" w:space="0" w:color="auto"/>
      </w:divBdr>
    </w:div>
    <w:div w:id="2011370895">
      <w:bodyDiv w:val="1"/>
      <w:marLeft w:val="0"/>
      <w:marRight w:val="0"/>
      <w:marTop w:val="0"/>
      <w:marBottom w:val="0"/>
      <w:divBdr>
        <w:top w:val="none" w:sz="0" w:space="0" w:color="auto"/>
        <w:left w:val="none" w:sz="0" w:space="0" w:color="auto"/>
        <w:bottom w:val="none" w:sz="0" w:space="0" w:color="auto"/>
        <w:right w:val="none" w:sz="0" w:space="0" w:color="auto"/>
      </w:divBdr>
    </w:div>
    <w:div w:id="2013876273">
      <w:bodyDiv w:val="1"/>
      <w:marLeft w:val="0"/>
      <w:marRight w:val="0"/>
      <w:marTop w:val="0"/>
      <w:marBottom w:val="0"/>
      <w:divBdr>
        <w:top w:val="none" w:sz="0" w:space="0" w:color="auto"/>
        <w:left w:val="none" w:sz="0" w:space="0" w:color="auto"/>
        <w:bottom w:val="none" w:sz="0" w:space="0" w:color="auto"/>
        <w:right w:val="none" w:sz="0" w:space="0" w:color="auto"/>
      </w:divBdr>
    </w:div>
    <w:div w:id="2027055947">
      <w:bodyDiv w:val="1"/>
      <w:marLeft w:val="0"/>
      <w:marRight w:val="0"/>
      <w:marTop w:val="0"/>
      <w:marBottom w:val="0"/>
      <w:divBdr>
        <w:top w:val="none" w:sz="0" w:space="0" w:color="auto"/>
        <w:left w:val="none" w:sz="0" w:space="0" w:color="auto"/>
        <w:bottom w:val="none" w:sz="0" w:space="0" w:color="auto"/>
        <w:right w:val="none" w:sz="0" w:space="0" w:color="auto"/>
      </w:divBdr>
    </w:div>
    <w:div w:id="2125464206">
      <w:bodyDiv w:val="1"/>
      <w:marLeft w:val="0"/>
      <w:marRight w:val="0"/>
      <w:marTop w:val="0"/>
      <w:marBottom w:val="0"/>
      <w:divBdr>
        <w:top w:val="none" w:sz="0" w:space="0" w:color="auto"/>
        <w:left w:val="none" w:sz="0" w:space="0" w:color="auto"/>
        <w:bottom w:val="none" w:sz="0" w:space="0" w:color="auto"/>
        <w:right w:val="none" w:sz="0" w:space="0" w:color="auto"/>
      </w:divBdr>
    </w:div>
    <w:div w:id="21339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gif"/><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1.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gif"/><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oleObject" Target="embeddings/oleObject2.bin"/><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png"/><Relationship Id="rId32" Type="http://schemas.openxmlformats.org/officeDocument/2006/relationships/hyperlink" Target="https://cdsarc.u-strasbg.fr/viz-bin/Cat?J/A+A/543/A156" TargetMode="Externa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2.png"/><Relationship Id="rId28" Type="http://schemas.openxmlformats.org/officeDocument/2006/relationships/image" Target="media/image17.emf"/><Relationship Id="rId10" Type="http://schemas.openxmlformats.org/officeDocument/2006/relationships/image" Target="media/image2.gif"/><Relationship Id="rId19" Type="http://schemas.openxmlformats.org/officeDocument/2006/relationships/image" Target="media/image10.wmf"/><Relationship Id="rId31" Type="http://schemas.openxmlformats.org/officeDocument/2006/relationships/hyperlink" Target="https://vizier.u-strasbg.fr/viz-bin/VizieR?-source=I/345&amp;-to=2"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oleObject" Target="embeddings/oleObject3.bin"/><Relationship Id="rId27" Type="http://schemas.openxmlformats.org/officeDocument/2006/relationships/image" Target="media/image16.emf"/><Relationship Id="rId30" Type="http://schemas.openxmlformats.org/officeDocument/2006/relationships/hyperlink" Target="https://cdsarc.u-strasbg.fr/viz-bin/Cat?I/345"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D27D5-B697-41C4-B683-F5241D04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4113</Words>
  <Characters>23447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Исследование структуры и параметров рассеянных звездных скоплений</vt:lpstr>
    </vt:vector>
  </TitlesOfParts>
  <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структуры и параметров рассеянных звездных скоплений</dc:title>
  <dc:subject>Сравнение наблюдательных данных с результатами численного моделирования</dc:subject>
  <dc:creator>Сламбек Бек и Еркасым Жангир</dc:creator>
  <cp:keywords/>
  <dc:description/>
  <cp:lastModifiedBy>Admin</cp:lastModifiedBy>
  <cp:revision>31</cp:revision>
  <cp:lastPrinted>2022-02-18T10:18:00Z</cp:lastPrinted>
  <dcterms:created xsi:type="dcterms:W3CDTF">2021-10-04T11:09:00Z</dcterms:created>
  <dcterms:modified xsi:type="dcterms:W3CDTF">2024-06-04T06:53:00Z</dcterms:modified>
</cp:coreProperties>
</file>