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DD54" w14:textId="3F1861C5" w:rsidR="00A97D05" w:rsidRDefault="00B45AC1">
      <w:pPr>
        <w:pStyle w:val="af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Активные формы обучения на уроках математики</w:t>
      </w:r>
    </w:p>
    <w:p w14:paraId="256BA22D" w14:textId="4C1AB33C" w:rsidR="00384728" w:rsidRDefault="00384728" w:rsidP="00384728">
      <w:pPr>
        <w:pStyle w:val="af9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Мещерякова Ольга Юрьевна</w:t>
      </w:r>
    </w:p>
    <w:p w14:paraId="06AC82A5" w14:textId="77777777" w:rsidR="00384728" w:rsidRDefault="00384728" w:rsidP="00384728">
      <w:pPr>
        <w:pStyle w:val="af9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 математики</w:t>
      </w:r>
    </w:p>
    <w:p w14:paraId="1D0557D4" w14:textId="63BD8820" w:rsidR="00384728" w:rsidRDefault="00384728" w:rsidP="00384728">
      <w:pPr>
        <w:pStyle w:val="af9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ГБОУ СОШ №8 п.г.т. Алексеевка</w:t>
      </w:r>
    </w:p>
    <w:p w14:paraId="375AD96E" w14:textId="247C88BC" w:rsidR="00384728" w:rsidRPr="00384728" w:rsidRDefault="00384728" w:rsidP="00384728">
      <w:pPr>
        <w:pStyle w:val="af9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г.о. Кинель Самарской области</w:t>
      </w:r>
    </w:p>
    <w:p w14:paraId="0F6E9910" w14:textId="77777777" w:rsidR="00A97D05" w:rsidRDefault="00B45AC1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задачами современного образования являются всестороннее развитие личности ребенка, его творческих возможностей, сохранение физического и психического здоровья. </w:t>
      </w:r>
    </w:p>
    <w:p w14:paraId="20F2C179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модернизации российского образования в настоящее время выдвигает задачу более</w:t>
      </w:r>
      <w:r>
        <w:rPr>
          <w:color w:val="000000"/>
          <w:sz w:val="28"/>
          <w:szCs w:val="28"/>
          <w:shd w:val="clear" w:color="auto" w:fill="FFFFFF"/>
        </w:rPr>
        <w:t xml:space="preserve"> широкого применения активных методов обучения и воспитания, реально отражающих социально-экономические и политические процессы общественной жизни, вводящих подрастающее поколение в систему гуманистических ценностей и таких приоритетов как самостоятельност</w:t>
      </w:r>
      <w:r>
        <w:rPr>
          <w:color w:val="000000"/>
          <w:sz w:val="28"/>
          <w:szCs w:val="28"/>
          <w:shd w:val="clear" w:color="auto" w:fill="FFFFFF"/>
        </w:rPr>
        <w:t xml:space="preserve">ь, критичность мышления, толерантность, достоинство и т.д. </w:t>
      </w:r>
    </w:p>
    <w:p w14:paraId="1BF4FD73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процесса обучения учитель должен стремиться выбирать такие формы и методы обучения, которые оказывают влияние на развитие интереса к учебе, как к процессу получения новых знаний, к</w:t>
      </w:r>
      <w:r>
        <w:rPr>
          <w:sz w:val="28"/>
          <w:szCs w:val="28"/>
        </w:rPr>
        <w:t>оторый может и должен продолжаться всю жизнь. Активные методы и формы являются необходимым условием того самого трудно оценимого результата образования. Трудно оценимого, однако, наиболее важного и ценного.</w:t>
      </w:r>
    </w:p>
    <w:p w14:paraId="20ABEAFD" w14:textId="77777777" w:rsidR="00A97D05" w:rsidRDefault="00B45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ученика на уроке - одна из актуальных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образовательной практике. Чтобы обучать эффективно, нужно создавать условия, при которых ученик самостоятельно открывает для себя такую часть учебного материала, какую максимально он может усвоить.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аиболее эффективная форма обучения должна основ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ываться на активном включении в соответствующее действие. </w:t>
      </w:r>
    </w:p>
    <w:p w14:paraId="7E62A6F3" w14:textId="77777777" w:rsidR="00A97D05" w:rsidRDefault="00B45AC1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Появление методов и форм активного обучения, в первую очередь, связано со стремлением преподавателей активизировать познавательную деятельность обучающихся или способствовать ее повышению. Иными сл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овами, первоочередная цель данных форм - добиться активности учащихся.</w:t>
      </w:r>
    </w:p>
    <w:p w14:paraId="29ABBD94" w14:textId="77777777" w:rsidR="00A97D05" w:rsidRDefault="00B45AC1">
      <w:pPr>
        <w:pStyle w:val="af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своей педагогической практике я стремлюсь к цели, чтобы сформировать у моих учеников </w:t>
      </w:r>
      <w:r>
        <w:rPr>
          <w:sz w:val="28"/>
          <w:szCs w:val="28"/>
        </w:rPr>
        <w:t>положительную учебную мотивацию</w:t>
      </w:r>
      <w:r>
        <w:rPr>
          <w:sz w:val="28"/>
          <w:szCs w:val="28"/>
          <w:shd w:val="clear" w:color="auto" w:fill="FFFFFF"/>
        </w:rPr>
        <w:t>, интерес и желание к изучению математики, активность участия в кон</w:t>
      </w:r>
      <w:r>
        <w:rPr>
          <w:sz w:val="28"/>
          <w:szCs w:val="28"/>
          <w:shd w:val="clear" w:color="auto" w:fill="FFFFFF"/>
        </w:rPr>
        <w:t>курсах и олимпиадах</w:t>
      </w:r>
    </w:p>
    <w:p w14:paraId="3C948FA3" w14:textId="77777777" w:rsidR="00A97D05" w:rsidRDefault="00B45AC1">
      <w:pPr>
        <w:shd w:val="clear" w:color="auto" w:fill="FFFFFF"/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приводится следующая классификация методов обучения:</w:t>
      </w:r>
    </w:p>
    <w:p w14:paraId="2A5734E3" w14:textId="77777777" w:rsidR="00A97D05" w:rsidRDefault="00B45AC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14:paraId="6E94A5AE" w14:textId="77777777" w:rsidR="00A97D05" w:rsidRDefault="00B45AC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(АМО).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учитель и ученик выступают как равноправные участники урока, взаимодействие происходит по вектору учитель = ученик.</w:t>
      </w:r>
    </w:p>
    <w:p w14:paraId="57A4ED69" w14:textId="77777777" w:rsidR="00A97D05" w:rsidRDefault="00B45AC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(ИМО)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наиболее эффективные методы, при которых ученики взаимодействуют не только с учителем, но и друг с другом.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происходит по вектору учитель = ученик = ученик.</w:t>
      </w:r>
    </w:p>
    <w:p w14:paraId="6D34AFE1" w14:textId="77777777" w:rsidR="00A97D05" w:rsidRDefault="00B45A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 предполагается использование </w:t>
      </w:r>
      <w:hyperlink r:id="rId7" w:tooltip="https://pedsovet.su/metodika/5996_aktivnye_i_interaktivnye_metody_obucheniya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активных и интерактивных методов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более </w:t>
      </w:r>
      <w:hyperlink r:id="rId8" w:tooltip="https://pedsovet.su/metodika/6387_piramida_usvoenia_materiala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действенных и эффективных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C49AB" w14:textId="77777777" w:rsidR="00A97D05" w:rsidRDefault="00B45AC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Признаки активных </w:t>
      </w:r>
      <w:r>
        <w:rPr>
          <w:bCs/>
          <w:i/>
          <w:sz w:val="28"/>
          <w:szCs w:val="28"/>
        </w:rPr>
        <w:t>методов обучения:</w:t>
      </w:r>
    </w:p>
    <w:p w14:paraId="1EB2F393" w14:textId="77777777" w:rsidR="00A97D05" w:rsidRDefault="00B45AC1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мышления, причем учащийся вынужден быть активным;</w:t>
      </w:r>
    </w:p>
    <w:p w14:paraId="523708B2" w14:textId="77777777" w:rsidR="00A97D05" w:rsidRDefault="00B45AC1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время активности — учащийся работает не эпизодически, а в течение всего учебного процесса;</w:t>
      </w:r>
    </w:p>
    <w:p w14:paraId="24557AA5" w14:textId="77777777" w:rsidR="00A97D05" w:rsidRDefault="00B45AC1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выработке и поиске решений поставленных задач;</w:t>
      </w:r>
    </w:p>
    <w:p w14:paraId="7E4EC795" w14:textId="77777777" w:rsidR="00A97D05" w:rsidRDefault="00B45AC1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ованность к обучению.</w:t>
      </w:r>
    </w:p>
    <w:p w14:paraId="2F4B8F73" w14:textId="77777777" w:rsidR="00A97D05" w:rsidRDefault="00B45AC1">
      <w:pPr>
        <w:shd w:val="clear" w:color="auto" w:fill="FFFFFF"/>
        <w:spacing w:after="0" w:line="360" w:lineRule="auto"/>
        <w:ind w:left="9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</w:t>
      </w:r>
    </w:p>
    <w:p w14:paraId="00CAED0C" w14:textId="77777777" w:rsidR="00A97D05" w:rsidRDefault="00B45A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активных и интерактивных методо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обучения:</w:t>
      </w:r>
    </w:p>
    <w:p w14:paraId="03F496AB" w14:textId="77777777" w:rsidR="00A97D05" w:rsidRDefault="00B45AC1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каждого ученика в процесс усвоения нового материала;</w:t>
      </w:r>
    </w:p>
    <w:p w14:paraId="5944BF2A" w14:textId="77777777" w:rsidR="00A97D05" w:rsidRDefault="00B45AC1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и активности на уроках математики;</w:t>
      </w:r>
    </w:p>
    <w:p w14:paraId="3D669791" w14:textId="77777777" w:rsidR="00A97D05" w:rsidRDefault="00B45AC1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собственного мнения;</w:t>
      </w:r>
    </w:p>
    <w:p w14:paraId="23D16015" w14:textId="77777777" w:rsidR="00A97D05" w:rsidRDefault="00B45AC1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самостоятельного поиска, анализа информации и выработке правильного решения ситуации.</w:t>
      </w:r>
    </w:p>
    <w:p w14:paraId="325FC744" w14:textId="77777777" w:rsidR="00A97D05" w:rsidRDefault="00B45AC1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успешного общения.</w:t>
      </w:r>
    </w:p>
    <w:p w14:paraId="1F6C5A0A" w14:textId="77777777" w:rsidR="00A97D05" w:rsidRDefault="00B45A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данный момент разработано много разнообразных методов и форм обучения и порой бывает сложно выбрать основу классиф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икации. Однако, ряд классификаций, все же существует.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М.Новик выделяет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неимитационные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имитационные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активные группы обучения. Те или иные группы методов определяют соответственно и форму занятия: неимитационное и имитационное.</w:t>
      </w:r>
    </w:p>
    <w:p w14:paraId="1AC6FF69" w14:textId="77777777" w:rsidR="00A97D05" w:rsidRDefault="00A97D0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1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9"/>
        <w:gridCol w:w="3104"/>
        <w:gridCol w:w="2835"/>
      </w:tblGrid>
      <w:tr w:rsidR="00A97D05" w14:paraId="6AC38C51" w14:textId="77777777">
        <w:trPr>
          <w:trHeight w:val="165"/>
          <w:tblCellSpacing w:w="0" w:type="dxa"/>
        </w:trPr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2773" w14:textId="77777777" w:rsidR="00A97D05" w:rsidRDefault="00B45A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 w:clear="all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Неимитационные</w:t>
            </w:r>
          </w:p>
        </w:tc>
        <w:tc>
          <w:tcPr>
            <w:tcW w:w="5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4B7B" w14:textId="77777777" w:rsidR="00A97D05" w:rsidRDefault="00B45A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Имитационные</w:t>
            </w:r>
          </w:p>
        </w:tc>
      </w:tr>
      <w:tr w:rsidR="00A97D05" w14:paraId="61759495" w14:textId="77777777">
        <w:trPr>
          <w:tblCellSpacing w:w="0" w:type="dxa"/>
        </w:trPr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E913" w14:textId="77777777" w:rsidR="00A97D05" w:rsidRDefault="00A97D0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5C16" w14:textId="77777777" w:rsidR="00A97D05" w:rsidRDefault="00B45A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9E44" w14:textId="77777777" w:rsidR="00A97D05" w:rsidRDefault="00B45AC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Неигровые</w:t>
            </w:r>
          </w:p>
        </w:tc>
      </w:tr>
      <w:tr w:rsidR="00A97D05" w14:paraId="3B334206" w14:textId="77777777">
        <w:trPr>
          <w:tblCellSpacing w:w="0" w:type="dxa"/>
        </w:trPr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F7F6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лекция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14:paraId="70227E6B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семинар;</w:t>
            </w:r>
          </w:p>
          <w:p w14:paraId="7658B7FE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вдвоём;</w:t>
            </w:r>
          </w:p>
          <w:p w14:paraId="4497857B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с заранее запланированными ошибками; </w:t>
            </w:r>
          </w:p>
          <w:p w14:paraId="03E8A36B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пресс-конференция;</w:t>
            </w:r>
          </w:p>
          <w:p w14:paraId="0ED1EA49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эвристическая беседа; </w:t>
            </w:r>
          </w:p>
          <w:p w14:paraId="26159EA7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дискуссия; </w:t>
            </w:r>
          </w:p>
          <w:p w14:paraId="267445FC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с литературой; </w:t>
            </w:r>
          </w:p>
          <w:p w14:paraId="55AD9BCD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стол»;</w:t>
            </w:r>
          </w:p>
          <w:p w14:paraId="003EFDB7" w14:textId="77777777" w:rsidR="00A97D05" w:rsidRDefault="00B45AC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FAB9" w14:textId="77777777" w:rsidR="00A97D05" w:rsidRDefault="00B45AC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игра; </w:t>
            </w:r>
          </w:p>
          <w:p w14:paraId="607A493F" w14:textId="77777777" w:rsidR="00A97D05" w:rsidRDefault="00B45AC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ситуаций и задач (разыгрывание ролей);</w:t>
            </w:r>
          </w:p>
          <w:p w14:paraId="4E58ED63" w14:textId="77777777" w:rsidR="00A97D05" w:rsidRDefault="00B45AC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проектирование;</w:t>
            </w:r>
          </w:p>
          <w:p w14:paraId="4497D504" w14:textId="77777777" w:rsidR="00A97D05" w:rsidRDefault="00B45AC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имитационный тренинг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E36E" w14:textId="77777777" w:rsidR="00A97D05" w:rsidRDefault="00B45AC1">
            <w:pPr>
              <w:numPr>
                <w:ilvl w:val="0"/>
                <w:numId w:val="3"/>
              </w:numPr>
              <w:tabs>
                <w:tab w:val="clear" w:pos="720"/>
                <w:tab w:val="num" w:pos="53"/>
              </w:tabs>
              <w:spacing w:after="0" w:line="360" w:lineRule="auto"/>
              <w:ind w:left="0"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конкретных ситуаций (кейс-метод);</w:t>
            </w:r>
          </w:p>
          <w:p w14:paraId="4EC8B8CB" w14:textId="77777777" w:rsidR="00A97D05" w:rsidRDefault="00B45AC1">
            <w:pPr>
              <w:numPr>
                <w:ilvl w:val="0"/>
                <w:numId w:val="3"/>
              </w:numPr>
              <w:tabs>
                <w:tab w:val="clear" w:pos="720"/>
                <w:tab w:val="num" w:pos="53"/>
              </w:tabs>
              <w:spacing w:after="0" w:line="360" w:lineRule="auto"/>
              <w:ind w:left="0"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мыслительная деятельность</w:t>
            </w:r>
          </w:p>
          <w:p w14:paraId="056628AE" w14:textId="77777777" w:rsidR="00A97D05" w:rsidRDefault="00A97D0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78BD77" w14:textId="77777777" w:rsidR="00A97D05" w:rsidRDefault="00A97D05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095D8B" w14:textId="77777777" w:rsidR="00A97D05" w:rsidRDefault="00B45AC1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Характерной чертой неимитационных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занятий является отсутствие модели изучаемого процесса или деятельности. Активизация обучения осуществляется через установление прямых и обратных связей между преподавателем и учащимися.</w:t>
      </w:r>
    </w:p>
    <w:p w14:paraId="015652C6" w14:textId="77777777" w:rsidR="00A97D05" w:rsidRDefault="00B45AC1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Отличительной чертой имитационных занятий является наличие модели 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учаемого процесса. </w:t>
      </w:r>
    </w:p>
    <w:p w14:paraId="67B22F06" w14:textId="77777777" w:rsidR="00A97D05" w:rsidRDefault="00B45A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наиболее распространенными являются следующие активные и интерактивные методы обучения, которые я применяю в своей педагогической деятельности: СМ ПРЕЗЕНТАЦИЮ</w:t>
      </w:r>
    </w:p>
    <w:p w14:paraId="39C2E2C1" w14:textId="77777777" w:rsidR="00A97D05" w:rsidRDefault="00B45A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активные и интерактивные методы обучения призваны решат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главную задачу, сформулированную в ФГОС — научить ребенка учиться. Истина не должна преподноситься «на блюдечке». Гораздо важнее развивать </w:t>
      </w:r>
      <w:hyperlink r:id="rId9" w:tooltip="https://pedsovet.su/publ/4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критическое мышление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ализе ситуации, самостоятельном поиске информации, построению логической цепочки и принятию взвешенного и аргументированного решения. </w:t>
      </w:r>
    </w:p>
    <w:p w14:paraId="0481E8CC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 воспитывает у учащихся любознательность, стремление познавать новое, расширять свой кругозор.</w:t>
      </w:r>
    </w:p>
    <w:p w14:paraId="06CC960E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Интерактивное обуче</w:t>
      </w:r>
      <w:r>
        <w:rPr>
          <w:color w:val="000000"/>
          <w:sz w:val="28"/>
          <w:szCs w:val="28"/>
        </w:rPr>
        <w:t>ние - это специальная форма организации познавательной и коммуникативной деятельности, в которой обучающиеся оказываются вовлеченными в процесс познания, имеют возможность понимать и рефлектировать по поводу того, что они знают и думают.</w:t>
      </w:r>
    </w:p>
    <w:p w14:paraId="71A5568C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Среди интерактивны</w:t>
      </w:r>
      <w:r>
        <w:rPr>
          <w:b/>
          <w:bCs/>
          <w:i/>
          <w:iCs/>
          <w:color w:val="000000"/>
          <w:sz w:val="28"/>
          <w:szCs w:val="28"/>
        </w:rPr>
        <w:t>х подходов можно выделить следующие</w:t>
      </w:r>
      <w:r>
        <w:rPr>
          <w:color w:val="000000"/>
          <w:sz w:val="28"/>
          <w:szCs w:val="28"/>
        </w:rPr>
        <w:t>:</w:t>
      </w:r>
    </w:p>
    <w:p w14:paraId="6EF6334A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 Творческие задания. </w:t>
      </w:r>
      <w:r>
        <w:rPr>
          <w:color w:val="000000"/>
          <w:sz w:val="28"/>
          <w:szCs w:val="28"/>
        </w:rPr>
        <w:t>Это задания, которые требуют от учащихся не простого воспроизводства информации, а творчества, так как задания содержат больший или меньший элемент неизвестности и имеют, как правило, несколько подходов. И это помогает получить метапредметные результаты пр</w:t>
      </w:r>
      <w:r>
        <w:rPr>
          <w:color w:val="000000"/>
          <w:sz w:val="28"/>
          <w:szCs w:val="28"/>
        </w:rPr>
        <w:t>и обучении математике: овладение навыками самостоятельного приобретения новых знаний, организации учебной деятельности, умениями предвидеть возможные результаты своих действий Например, в 9 классе при изучении темы «Наглядное представление статистической и</w:t>
      </w:r>
      <w:r>
        <w:rPr>
          <w:color w:val="000000"/>
          <w:sz w:val="28"/>
          <w:szCs w:val="28"/>
        </w:rPr>
        <w:t xml:space="preserve">нформации» </w:t>
      </w:r>
      <w:r>
        <w:rPr>
          <w:color w:val="000000"/>
          <w:sz w:val="28"/>
          <w:szCs w:val="28"/>
        </w:rPr>
        <w:lastRenderedPageBreak/>
        <w:t>учащиеся определяют самостоятельно график питания учащихся класса, рацион питания семьи, меню школьной столовой , стоят диаграммы и графики, приходят к выводу о неправильной организации питания, что, скорее всего, сказывается на их учебе.</w:t>
      </w:r>
    </w:p>
    <w:p w14:paraId="761A9697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 Обу</w:t>
      </w:r>
      <w:r>
        <w:rPr>
          <w:b/>
          <w:bCs/>
          <w:i/>
          <w:iCs/>
          <w:color w:val="000000"/>
          <w:sz w:val="28"/>
          <w:szCs w:val="28"/>
        </w:rPr>
        <w:t>чающие игры. </w:t>
      </w:r>
      <w:r>
        <w:rPr>
          <w:color w:val="000000"/>
          <w:sz w:val="28"/>
          <w:szCs w:val="28"/>
        </w:rPr>
        <w:t>Проявлению себя как личности способствует учебная игра, это одна из разновидностей интерактивных технологий. Игра – самое большое и чудесное поле для свободного творчества. Игра для детей – способ научиться тому, чему их никто не сможет научит</w:t>
      </w:r>
      <w:r>
        <w:rPr>
          <w:color w:val="000000"/>
          <w:sz w:val="28"/>
          <w:szCs w:val="28"/>
        </w:rPr>
        <w:t>ь, способ исследования и ориентации в реальном мире. Включаясь в процесс игры, дети учатся жить в нашем символическом мире, мире смыслов и ценностей, и в тоже время они исследуют, экспериментируют, обучаются.</w:t>
      </w:r>
    </w:p>
    <w:p w14:paraId="751010AB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Социальные проекты и другие внеурочные метод</w:t>
      </w:r>
      <w:r>
        <w:rPr>
          <w:b/>
          <w:bCs/>
          <w:i/>
          <w:iCs/>
          <w:color w:val="000000"/>
          <w:sz w:val="28"/>
          <w:szCs w:val="28"/>
        </w:rPr>
        <w:t xml:space="preserve">ы обучения. </w:t>
      </w:r>
      <w:r>
        <w:rPr>
          <w:color w:val="000000"/>
          <w:sz w:val="28"/>
          <w:szCs w:val="28"/>
        </w:rPr>
        <w:t>Данный прием можно широко использовать во внеурочной деятельности по предмету.</w:t>
      </w:r>
    </w:p>
    <w:p w14:paraId="045C6D08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6. Изучение и закрепление нового материала (интерактивная лекция, работа с наглядными пособиями, «ученик в роли учителя»). </w:t>
      </w:r>
      <w:r>
        <w:rPr>
          <w:color w:val="000000"/>
          <w:sz w:val="28"/>
          <w:szCs w:val="28"/>
        </w:rPr>
        <w:t>На уроках используется работа с наглядными</w:t>
      </w:r>
      <w:r>
        <w:rPr>
          <w:color w:val="000000"/>
          <w:sz w:val="28"/>
          <w:szCs w:val="28"/>
        </w:rPr>
        <w:t xml:space="preserve"> пособиями, мультимедиа материалы (которые иногда выполняют сами учащиеся), презентации, созданные учащимися об известных ученых-математиках, о достижениях в науке. Это не только развивает творчески школьников, но и создает убежденность в необходимости раз</w:t>
      </w:r>
      <w:r>
        <w:rPr>
          <w:color w:val="000000"/>
          <w:sz w:val="28"/>
          <w:szCs w:val="28"/>
        </w:rPr>
        <w:t>умного использования достижений науки и технологий для дальнейшего развития человеческого общества, развивает отношение к математике как элементу общечеловеческой культуры.</w:t>
      </w:r>
    </w:p>
    <w:p w14:paraId="68CF7796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>
        <w:rPr>
          <w:b/>
          <w:bCs/>
          <w:i/>
          <w:iCs/>
          <w:color w:val="000000"/>
          <w:sz w:val="28"/>
          <w:szCs w:val="28"/>
        </w:rPr>
        <w:t>Тренинг по совершенствованию вычислительных навыков</w:t>
      </w:r>
    </w:p>
    <w:p w14:paraId="7A2BB1B8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устных вычислени</w:t>
      </w:r>
      <w:r>
        <w:rPr>
          <w:color w:val="000000"/>
          <w:sz w:val="28"/>
          <w:szCs w:val="28"/>
        </w:rPr>
        <w:t>й в методическом отношении представляет собой большую ценность. Устные упражнения используются как подготовительная ступень при объяснении нового материала, как иллюстрация изучаемых правил, законов, а также для закрепления и повторения изученного. В устно</w:t>
      </w:r>
      <w:r>
        <w:rPr>
          <w:color w:val="000000"/>
          <w:sz w:val="28"/>
          <w:szCs w:val="28"/>
        </w:rPr>
        <w:t xml:space="preserve">м счете развивается память учащихся, быстрота реакции, воспитывается умение сосредоточиться, наблюдать, </w:t>
      </w:r>
      <w:r>
        <w:rPr>
          <w:color w:val="000000"/>
          <w:sz w:val="28"/>
          <w:szCs w:val="28"/>
        </w:rPr>
        <w:lastRenderedPageBreak/>
        <w:t>проявляется инициатива учащихся, потребность к самоконтролю, повышается культура вычислений. Материал отбирается в виде перехода от упражнения к упражне</w:t>
      </w:r>
      <w:r>
        <w:rPr>
          <w:color w:val="000000"/>
          <w:sz w:val="28"/>
          <w:szCs w:val="28"/>
        </w:rPr>
        <w:t>нию. При обдумывании системы заданий и форм организации устного счета не исключаю учет индивидуальной подготовки учащихся, склонностей и способностей к устным вычислениям. Для организации устного счета активно привлекаю заинтересованных учащихся для состав</w:t>
      </w:r>
      <w:r>
        <w:rPr>
          <w:color w:val="000000"/>
          <w:sz w:val="28"/>
          <w:szCs w:val="28"/>
        </w:rPr>
        <w:t>ления «Цепочек» по различным темам.</w:t>
      </w:r>
    </w:p>
    <w:p w14:paraId="794DE630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8.Решение прикладных задач</w:t>
      </w:r>
    </w:p>
    <w:p w14:paraId="3C84B381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показывает, что школьники с интересом решают и воспринимают задачи практического содержания. Учащиеся с увлечением наблюдают, как из практической задачи возникает теоретическая, и как </w:t>
      </w:r>
      <w:r>
        <w:rPr>
          <w:color w:val="000000"/>
          <w:sz w:val="28"/>
          <w:szCs w:val="28"/>
        </w:rPr>
        <w:t>чисто теоретической задаче можно придать практическую форму. К прикладной задаче предъявляю следующие требования:</w:t>
      </w:r>
    </w:p>
    <w:p w14:paraId="49E71D47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содержании прикладных задач должны отражаться математические и нематематические проблемы и их взаимная связь;</w:t>
      </w:r>
    </w:p>
    <w:p w14:paraId="425AF639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-задачи должны соответствовать программе курса, служить достижению цели обучения;</w:t>
      </w:r>
    </w:p>
    <w:p w14:paraId="36A4C2D9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способы и методы решения задачи должны быть приближены к практическим приемам и методам;</w:t>
      </w:r>
    </w:p>
    <w:p w14:paraId="69D3C603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прикладная часть задачи не должна покрывать ее математическую сущность.</w:t>
      </w:r>
    </w:p>
    <w:p w14:paraId="7C60505B" w14:textId="77777777" w:rsidR="00A97D05" w:rsidRDefault="00B45AC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Прикладны</w:t>
      </w:r>
      <w:r>
        <w:rPr>
          <w:color w:val="000000"/>
          <w:sz w:val="28"/>
          <w:szCs w:val="28"/>
        </w:rPr>
        <w:t xml:space="preserve">е задачи могут быть заинтересовать или мотивировать, развивать умственную деятельность. Подбор прикладных задач, дело не простое. Решение прикладной задачи тогда эффективно, когда учащиеся встречались с описываемой ситуацией в реальной действительности: в </w:t>
      </w:r>
      <w:r>
        <w:rPr>
          <w:color w:val="000000"/>
          <w:sz w:val="28"/>
          <w:szCs w:val="28"/>
        </w:rPr>
        <w:t>быту, при изучении других предметов.</w:t>
      </w:r>
    </w:p>
    <w:p w14:paraId="15F7A926" w14:textId="77777777" w:rsidR="00A97D05" w:rsidRDefault="00B45AC1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14:paraId="5920D478" w14:textId="77777777" w:rsidR="00A97D05" w:rsidRDefault="00B45A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активные методы обучения – это способы активиз</w:t>
      </w:r>
      <w:r>
        <w:rPr>
          <w:rFonts w:ascii="Times New Roman" w:hAnsi="Times New Roman"/>
          <w:sz w:val="28"/>
          <w:szCs w:val="28"/>
        </w:rPr>
        <w:t>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</w:p>
    <w:p w14:paraId="5B83EC3D" w14:textId="77777777" w:rsidR="00A97D05" w:rsidRDefault="00B45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хорошо продуманных методов обучения трудн</w:t>
      </w:r>
      <w:r>
        <w:rPr>
          <w:rFonts w:ascii="Times New Roman" w:hAnsi="Times New Roman"/>
          <w:sz w:val="28"/>
          <w:szCs w:val="28"/>
        </w:rPr>
        <w:t>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</w:t>
      </w:r>
      <w:r>
        <w:rPr>
          <w:rFonts w:ascii="Times New Roman" w:hAnsi="Times New Roman"/>
          <w:sz w:val="28"/>
          <w:szCs w:val="28"/>
        </w:rPr>
        <w:t>озбуждают их мысль и развивают интерес к предмету.</w:t>
      </w:r>
    </w:p>
    <w:p w14:paraId="6F0AC888" w14:textId="77777777" w:rsidR="00A97D05" w:rsidRDefault="00B45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Непродуманное или случайное использование активных методов не даёт продуктивных и планируемых результатов. Поэтому очень важно тщательно разрабатывать и внедрять в урок активные методы обучения, учитывая и</w:t>
      </w:r>
      <w:r>
        <w:rPr>
          <w:rFonts w:ascii="Times New Roman" w:hAnsi="Times New Roman"/>
          <w:sz w:val="28"/>
          <w:szCs w:val="28"/>
        </w:rPr>
        <w:t xml:space="preserve">ндивидуальные особенности класса и отдельных учеников. </w:t>
      </w:r>
    </w:p>
    <w:p w14:paraId="0BBC0A96" w14:textId="77777777" w:rsidR="00A97D05" w:rsidRDefault="00B45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обучать учащихся посредством активных методов, активным должен быть сам педагог.</w:t>
      </w:r>
    </w:p>
    <w:sectPr w:rsidR="00A97D05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0D7D" w14:textId="77777777" w:rsidR="00B45AC1" w:rsidRDefault="00B45AC1">
      <w:pPr>
        <w:spacing w:after="0" w:line="240" w:lineRule="auto"/>
      </w:pPr>
      <w:r>
        <w:separator/>
      </w:r>
    </w:p>
  </w:endnote>
  <w:endnote w:type="continuationSeparator" w:id="0">
    <w:p w14:paraId="5CBB22AD" w14:textId="77777777" w:rsidR="00B45AC1" w:rsidRDefault="00B4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A80E" w14:textId="77777777" w:rsidR="00B45AC1" w:rsidRDefault="00B45AC1">
      <w:pPr>
        <w:spacing w:after="0" w:line="240" w:lineRule="auto"/>
      </w:pPr>
      <w:r>
        <w:separator/>
      </w:r>
    </w:p>
  </w:footnote>
  <w:footnote w:type="continuationSeparator" w:id="0">
    <w:p w14:paraId="3F603B7C" w14:textId="77777777" w:rsidR="00B45AC1" w:rsidRDefault="00B4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845"/>
    <w:multiLevelType w:val="multilevel"/>
    <w:tmpl w:val="646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21EA"/>
    <w:multiLevelType w:val="multilevel"/>
    <w:tmpl w:val="A52AD8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D7B"/>
    <w:multiLevelType w:val="multilevel"/>
    <w:tmpl w:val="14B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3E56"/>
    <w:multiLevelType w:val="multilevel"/>
    <w:tmpl w:val="50E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E1E4B"/>
    <w:multiLevelType w:val="multilevel"/>
    <w:tmpl w:val="D17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B5FAD"/>
    <w:multiLevelType w:val="multilevel"/>
    <w:tmpl w:val="4FA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B7527"/>
    <w:multiLevelType w:val="multilevel"/>
    <w:tmpl w:val="43BCCF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69B"/>
    <w:multiLevelType w:val="multilevel"/>
    <w:tmpl w:val="FB08E9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D0316"/>
    <w:multiLevelType w:val="multilevel"/>
    <w:tmpl w:val="0FE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04C68"/>
    <w:multiLevelType w:val="multilevel"/>
    <w:tmpl w:val="DC3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D25"/>
    <w:multiLevelType w:val="multilevel"/>
    <w:tmpl w:val="C6F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662A4"/>
    <w:multiLevelType w:val="multilevel"/>
    <w:tmpl w:val="D1A8AA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6A7BC2"/>
    <w:multiLevelType w:val="multilevel"/>
    <w:tmpl w:val="0D9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85732"/>
    <w:multiLevelType w:val="multilevel"/>
    <w:tmpl w:val="CAF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05"/>
    <w:rsid w:val="00384728"/>
    <w:rsid w:val="00A97D05"/>
    <w:rsid w:val="00B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4BE4"/>
  <w15:docId w15:val="{1276D4EC-D0EB-4AF6-B5C1-08082FB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6387_piramida_usvoenia_materi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5996_aktivnye_i_interaktivnye_metody_obu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publ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Учитель3</cp:lastModifiedBy>
  <cp:revision>4</cp:revision>
  <dcterms:created xsi:type="dcterms:W3CDTF">2024-06-25T16:41:00Z</dcterms:created>
  <dcterms:modified xsi:type="dcterms:W3CDTF">2024-06-27T14:04:00Z</dcterms:modified>
</cp:coreProperties>
</file>