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81CC" w14:textId="77777777" w:rsidR="00AD6555" w:rsidRPr="00FC0E5E" w:rsidRDefault="00AD6555" w:rsidP="00AD6555">
      <w:pPr>
        <w:jc w:val="right"/>
        <w:rPr>
          <w:szCs w:val="28"/>
        </w:rPr>
      </w:pPr>
    </w:p>
    <w:p w14:paraId="6BF95E3A" w14:textId="77777777" w:rsidR="00AD6555" w:rsidRDefault="00AD6555" w:rsidP="00AD6555">
      <w:pPr>
        <w:jc w:val="center"/>
        <w:rPr>
          <w:szCs w:val="28"/>
        </w:rPr>
      </w:pPr>
      <w:r w:rsidRPr="00FC0E5E">
        <w:rPr>
          <w:szCs w:val="28"/>
        </w:rPr>
        <w:t>Научно-исследовательская работа</w:t>
      </w:r>
    </w:p>
    <w:p w14:paraId="58A0BF38" w14:textId="77777777" w:rsidR="00AD6555" w:rsidRPr="00FC0E5E" w:rsidRDefault="00AD6555" w:rsidP="00AD6555">
      <w:pPr>
        <w:jc w:val="center"/>
        <w:rPr>
          <w:szCs w:val="28"/>
        </w:rPr>
      </w:pPr>
      <w:r>
        <w:rPr>
          <w:szCs w:val="28"/>
        </w:rPr>
        <w:t xml:space="preserve"> Химия</w:t>
      </w:r>
    </w:p>
    <w:p w14:paraId="29D4B3C4" w14:textId="77777777" w:rsidR="00AD6555" w:rsidRPr="00FC0E5E" w:rsidRDefault="00AD6555" w:rsidP="00AD6555">
      <w:pPr>
        <w:rPr>
          <w:i/>
          <w:szCs w:val="28"/>
        </w:rPr>
      </w:pPr>
    </w:p>
    <w:p w14:paraId="600139AC" w14:textId="77777777" w:rsidR="00AD6555" w:rsidRDefault="00AD6555" w:rsidP="00AD6555">
      <w:pPr>
        <w:jc w:val="center"/>
        <w:rPr>
          <w:b/>
          <w:szCs w:val="28"/>
        </w:rPr>
      </w:pPr>
    </w:p>
    <w:p w14:paraId="2A0E62AA" w14:textId="77777777" w:rsidR="00AD6555" w:rsidRDefault="00AD6555" w:rsidP="00AD6555">
      <w:pPr>
        <w:jc w:val="center"/>
        <w:rPr>
          <w:b/>
          <w:szCs w:val="28"/>
        </w:rPr>
      </w:pPr>
    </w:p>
    <w:p w14:paraId="04EBCBCF" w14:textId="77777777" w:rsidR="00AD6555" w:rsidRDefault="00AD6555" w:rsidP="00AD6555">
      <w:pPr>
        <w:jc w:val="center"/>
        <w:rPr>
          <w:b/>
          <w:szCs w:val="28"/>
        </w:rPr>
      </w:pPr>
    </w:p>
    <w:p w14:paraId="64F67294" w14:textId="77777777" w:rsidR="00AD6555" w:rsidRDefault="00AD6555" w:rsidP="00AD6555">
      <w:pPr>
        <w:jc w:val="center"/>
        <w:rPr>
          <w:b/>
          <w:szCs w:val="28"/>
        </w:rPr>
      </w:pPr>
    </w:p>
    <w:p w14:paraId="5D968250" w14:textId="77777777" w:rsidR="00AD6555" w:rsidRDefault="00AD6555" w:rsidP="00AD6555">
      <w:pPr>
        <w:jc w:val="center"/>
        <w:rPr>
          <w:b/>
          <w:szCs w:val="28"/>
        </w:rPr>
      </w:pPr>
    </w:p>
    <w:p w14:paraId="72121C23" w14:textId="77777777" w:rsidR="00AD6555" w:rsidRPr="00FC0E5E" w:rsidRDefault="00AD6555" w:rsidP="00AD6555">
      <w:pPr>
        <w:jc w:val="center"/>
        <w:rPr>
          <w:b/>
          <w:szCs w:val="28"/>
        </w:rPr>
      </w:pPr>
      <w:r>
        <w:rPr>
          <w:b/>
          <w:szCs w:val="28"/>
        </w:rPr>
        <w:t>Цинк – важнейший элемент в жизни человека!</w:t>
      </w:r>
    </w:p>
    <w:p w14:paraId="3BCE6C31" w14:textId="77777777" w:rsidR="00AD6555" w:rsidRPr="00FC0E5E" w:rsidRDefault="00AD6555" w:rsidP="00AD6555">
      <w:pPr>
        <w:rPr>
          <w:i/>
          <w:szCs w:val="28"/>
        </w:rPr>
      </w:pPr>
    </w:p>
    <w:p w14:paraId="791968D7" w14:textId="77777777" w:rsidR="00AD6555" w:rsidRPr="00FC0E5E" w:rsidRDefault="00AD6555" w:rsidP="00AD6555">
      <w:pPr>
        <w:rPr>
          <w:i/>
          <w:szCs w:val="28"/>
        </w:rPr>
      </w:pPr>
    </w:p>
    <w:p w14:paraId="5ED80686" w14:textId="77777777" w:rsidR="00AD6555" w:rsidRDefault="00AD6555" w:rsidP="00AD6555">
      <w:pPr>
        <w:jc w:val="right"/>
        <w:rPr>
          <w:b/>
          <w:i/>
          <w:szCs w:val="28"/>
        </w:rPr>
      </w:pPr>
    </w:p>
    <w:p w14:paraId="207F3DCA" w14:textId="77777777" w:rsidR="00AD6555" w:rsidRPr="00FC0E5E" w:rsidRDefault="00AD6555" w:rsidP="00AD6555">
      <w:pPr>
        <w:jc w:val="right"/>
        <w:rPr>
          <w:i/>
          <w:szCs w:val="28"/>
        </w:rPr>
      </w:pPr>
      <w:r>
        <w:rPr>
          <w:b/>
          <w:i/>
          <w:szCs w:val="28"/>
        </w:rPr>
        <w:t>Выполнила</w:t>
      </w:r>
      <w:r w:rsidRPr="00FC0E5E">
        <w:rPr>
          <w:i/>
          <w:szCs w:val="28"/>
        </w:rPr>
        <w:t xml:space="preserve">:  </w:t>
      </w:r>
    </w:p>
    <w:p w14:paraId="4C723291" w14:textId="77777777" w:rsidR="00AD6555" w:rsidRPr="00FC0E5E" w:rsidRDefault="00AD6555" w:rsidP="00AD6555">
      <w:pPr>
        <w:jc w:val="right"/>
        <w:rPr>
          <w:i/>
          <w:szCs w:val="28"/>
        </w:rPr>
      </w:pPr>
      <w:r>
        <w:rPr>
          <w:i/>
          <w:szCs w:val="28"/>
        </w:rPr>
        <w:t>Хилькова София Олеговна</w:t>
      </w:r>
    </w:p>
    <w:p w14:paraId="540AC9C1" w14:textId="77777777" w:rsidR="00AD6555" w:rsidRPr="00FC0E5E" w:rsidRDefault="00AD6555" w:rsidP="00AD6555">
      <w:pPr>
        <w:jc w:val="right"/>
        <w:rPr>
          <w:szCs w:val="28"/>
        </w:rPr>
      </w:pPr>
      <w:r>
        <w:rPr>
          <w:szCs w:val="28"/>
        </w:rPr>
        <w:t>Обучающаяся в 8 «Б» классе</w:t>
      </w:r>
    </w:p>
    <w:p w14:paraId="3CEACC3A" w14:textId="77777777" w:rsidR="00AD6555" w:rsidRPr="00FC0E5E" w:rsidRDefault="00AD6555" w:rsidP="00AD6555">
      <w:pPr>
        <w:spacing w:line="480" w:lineRule="auto"/>
        <w:jc w:val="right"/>
        <w:rPr>
          <w:szCs w:val="28"/>
        </w:rPr>
      </w:pPr>
      <w:r w:rsidRPr="00FC0E5E">
        <w:rPr>
          <w:szCs w:val="28"/>
        </w:rPr>
        <w:t xml:space="preserve"> </w:t>
      </w:r>
      <w:r>
        <w:rPr>
          <w:szCs w:val="28"/>
        </w:rPr>
        <w:t>МАОУ гимназия «Мариинская»</w:t>
      </w:r>
    </w:p>
    <w:p w14:paraId="16A9A21E" w14:textId="77777777" w:rsidR="00AD6555" w:rsidRPr="00FC0E5E" w:rsidRDefault="00AD6555" w:rsidP="00AD6555">
      <w:pPr>
        <w:jc w:val="right"/>
        <w:rPr>
          <w:i/>
          <w:szCs w:val="28"/>
        </w:rPr>
      </w:pPr>
    </w:p>
    <w:p w14:paraId="04BD1299" w14:textId="77777777" w:rsidR="00AD6555" w:rsidRPr="00FC0E5E" w:rsidRDefault="00AD6555" w:rsidP="00AD6555">
      <w:pPr>
        <w:jc w:val="right"/>
        <w:rPr>
          <w:i/>
          <w:szCs w:val="28"/>
        </w:rPr>
      </w:pPr>
      <w:r>
        <w:rPr>
          <w:b/>
          <w:i/>
          <w:szCs w:val="28"/>
        </w:rPr>
        <w:t>Р</w:t>
      </w:r>
      <w:r w:rsidRPr="00FC0E5E">
        <w:rPr>
          <w:b/>
          <w:i/>
          <w:szCs w:val="28"/>
        </w:rPr>
        <w:t>уководитель</w:t>
      </w:r>
      <w:r w:rsidRPr="00FC0E5E">
        <w:rPr>
          <w:i/>
          <w:szCs w:val="28"/>
        </w:rPr>
        <w:t>:</w:t>
      </w:r>
    </w:p>
    <w:p w14:paraId="647F25D0" w14:textId="77777777" w:rsidR="00AD6555" w:rsidRPr="00C90A17" w:rsidRDefault="00AD6555" w:rsidP="00AD6555">
      <w:pPr>
        <w:jc w:val="right"/>
        <w:rPr>
          <w:szCs w:val="28"/>
        </w:rPr>
      </w:pPr>
      <w:r w:rsidRPr="00C90A17">
        <w:rPr>
          <w:szCs w:val="28"/>
        </w:rPr>
        <w:t>Рейнская Лариса Михайловна</w:t>
      </w:r>
    </w:p>
    <w:p w14:paraId="7CDA792C" w14:textId="77777777" w:rsidR="00AD6555" w:rsidRPr="00FC0E5E" w:rsidRDefault="00AD6555" w:rsidP="00AD6555">
      <w:pPr>
        <w:jc w:val="right"/>
        <w:rPr>
          <w:i/>
          <w:szCs w:val="28"/>
        </w:rPr>
      </w:pPr>
      <w:r>
        <w:rPr>
          <w:szCs w:val="28"/>
        </w:rPr>
        <w:t>Учитель химии</w:t>
      </w:r>
    </w:p>
    <w:p w14:paraId="1732D10D" w14:textId="77777777" w:rsidR="008106CB" w:rsidRPr="00FC0E5E" w:rsidRDefault="008106CB" w:rsidP="008106CB">
      <w:pPr>
        <w:spacing w:line="480" w:lineRule="auto"/>
        <w:jc w:val="right"/>
        <w:rPr>
          <w:szCs w:val="28"/>
        </w:rPr>
      </w:pPr>
      <w:r>
        <w:rPr>
          <w:szCs w:val="28"/>
        </w:rPr>
        <w:t>МАОУ гимназия «Мариинская»</w:t>
      </w:r>
    </w:p>
    <w:p w14:paraId="64677A4E" w14:textId="77777777" w:rsidR="00AD6555" w:rsidRDefault="00AD6555" w:rsidP="00AD6555">
      <w:pPr>
        <w:jc w:val="right"/>
        <w:rPr>
          <w:i/>
          <w:sz w:val="24"/>
          <w:szCs w:val="24"/>
        </w:rPr>
      </w:pPr>
    </w:p>
    <w:p w14:paraId="70CBDCC6" w14:textId="77777777" w:rsidR="00AD6555" w:rsidRPr="00243C08" w:rsidRDefault="00AD6555" w:rsidP="00AD6555">
      <w:pPr>
        <w:jc w:val="right"/>
        <w:rPr>
          <w:i/>
          <w:sz w:val="24"/>
          <w:szCs w:val="24"/>
        </w:rPr>
      </w:pPr>
    </w:p>
    <w:p w14:paraId="57E17AFC" w14:textId="11C1D1B0" w:rsidR="00AD6555" w:rsidRDefault="00AD6555" w:rsidP="00AD6555">
      <w:pPr>
        <w:jc w:val="center"/>
        <w:rPr>
          <w:i/>
          <w:sz w:val="24"/>
          <w:szCs w:val="24"/>
        </w:rPr>
      </w:pPr>
    </w:p>
    <w:p w14:paraId="5395FF97" w14:textId="3C7B159A" w:rsidR="00AD6555" w:rsidRDefault="00AD6555" w:rsidP="00AD6555">
      <w:pPr>
        <w:jc w:val="center"/>
        <w:rPr>
          <w:i/>
          <w:sz w:val="24"/>
          <w:szCs w:val="24"/>
        </w:rPr>
      </w:pPr>
    </w:p>
    <w:p w14:paraId="58F8954D" w14:textId="53849B70" w:rsidR="00AD6555" w:rsidRDefault="00AD6555" w:rsidP="00AD6555">
      <w:pPr>
        <w:jc w:val="center"/>
        <w:rPr>
          <w:i/>
          <w:sz w:val="24"/>
          <w:szCs w:val="24"/>
        </w:rPr>
      </w:pPr>
    </w:p>
    <w:p w14:paraId="214C0A2E" w14:textId="7D2F4F2A" w:rsidR="00AD6555" w:rsidRDefault="00AD6555" w:rsidP="00AD6555">
      <w:pPr>
        <w:jc w:val="center"/>
        <w:rPr>
          <w:i/>
          <w:sz w:val="24"/>
          <w:szCs w:val="24"/>
        </w:rPr>
      </w:pPr>
    </w:p>
    <w:p w14:paraId="1AFCF0E7" w14:textId="74B27E18" w:rsidR="00AD6555" w:rsidRDefault="00AD6555" w:rsidP="00AD6555">
      <w:pPr>
        <w:jc w:val="center"/>
        <w:rPr>
          <w:i/>
          <w:sz w:val="24"/>
          <w:szCs w:val="24"/>
        </w:rPr>
      </w:pPr>
    </w:p>
    <w:p w14:paraId="7E9C570D" w14:textId="77777777" w:rsidR="00AD6555" w:rsidRDefault="00AD6555" w:rsidP="00AD6555">
      <w:pPr>
        <w:jc w:val="center"/>
        <w:rPr>
          <w:i/>
          <w:sz w:val="24"/>
          <w:szCs w:val="24"/>
        </w:rPr>
      </w:pPr>
    </w:p>
    <w:p w14:paraId="0037F47C" w14:textId="77777777" w:rsidR="00AD6555" w:rsidRDefault="00AD6555" w:rsidP="00AD6555">
      <w:pPr>
        <w:jc w:val="center"/>
        <w:rPr>
          <w:b/>
          <w:sz w:val="24"/>
          <w:szCs w:val="24"/>
        </w:rPr>
      </w:pPr>
    </w:p>
    <w:p w14:paraId="744ECE98" w14:textId="27083665" w:rsidR="00AD6555" w:rsidRPr="0085614C" w:rsidRDefault="00AD6555" w:rsidP="008106CB">
      <w:pPr>
        <w:rPr>
          <w:sz w:val="24"/>
          <w:szCs w:val="24"/>
        </w:rPr>
      </w:pPr>
      <w:r w:rsidRPr="00E62D11">
        <w:rPr>
          <w:rFonts w:ascii="Cambria" w:hAnsi="Cambria"/>
          <w:b/>
          <w:bCs/>
          <w:u w:val="single"/>
        </w:rPr>
        <w:t xml:space="preserve">     </w:t>
      </w:r>
    </w:p>
    <w:p w14:paraId="0147B6C3" w14:textId="6394531D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BE5EAA">
        <w:rPr>
          <w:b/>
          <w:sz w:val="28"/>
          <w:szCs w:val="28"/>
          <w:shd w:val="clear" w:color="auto" w:fill="FFFFFF"/>
        </w:rPr>
        <w:t>Содержание</w:t>
      </w:r>
    </w:p>
    <w:p w14:paraId="2E8FF6D2" w14:textId="77E0FEBE" w:rsidR="004518D4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E5EAA">
        <w:rPr>
          <w:sz w:val="28"/>
          <w:szCs w:val="28"/>
          <w:shd w:val="clear" w:color="auto" w:fill="FFFFFF"/>
        </w:rPr>
        <w:t>Введение</w:t>
      </w:r>
      <w:r w:rsidR="004518D4" w:rsidRPr="00BE5EAA">
        <w:rPr>
          <w:sz w:val="28"/>
          <w:szCs w:val="28"/>
          <w:shd w:val="clear" w:color="auto" w:fill="FFFFFF"/>
        </w:rPr>
        <w:t>………………………………………………………………2</w:t>
      </w:r>
    </w:p>
    <w:p w14:paraId="64C81CB7" w14:textId="1F2C07F2" w:rsidR="00CE40FF" w:rsidRPr="00BE5EAA" w:rsidRDefault="004518D4" w:rsidP="00BE5E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E5EAA">
        <w:rPr>
          <w:sz w:val="28"/>
          <w:szCs w:val="28"/>
          <w:shd w:val="clear" w:color="auto" w:fill="FFFFFF"/>
        </w:rPr>
        <w:t xml:space="preserve">Основная часть: </w:t>
      </w:r>
    </w:p>
    <w:p w14:paraId="5EBCE56B" w14:textId="053AEDFC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sz w:val="28"/>
          <w:szCs w:val="28"/>
        </w:rPr>
        <w:t>1. Химические свойства «Цинка»</w:t>
      </w:r>
      <w:r w:rsidR="00CE5DBF" w:rsidRPr="00BE5EAA">
        <w:rPr>
          <w:sz w:val="28"/>
          <w:szCs w:val="28"/>
        </w:rPr>
        <w:t>………………………………</w:t>
      </w:r>
      <w:r w:rsidR="004518D4" w:rsidRPr="00BE5EAA">
        <w:rPr>
          <w:sz w:val="28"/>
          <w:szCs w:val="28"/>
        </w:rPr>
        <w:t>……3</w:t>
      </w:r>
    </w:p>
    <w:p w14:paraId="7669A258" w14:textId="22705843" w:rsidR="00CE5DBF" w:rsidRPr="00BE5EAA" w:rsidRDefault="00CE40F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2. Влияние цинка на человеческий организм при заболевании </w:t>
      </w:r>
      <w:r w:rsidR="004518D4" w:rsidRPr="00BE5EAA">
        <w:rPr>
          <w:rFonts w:eastAsia="Times New Roman" w:cs="Times New Roman"/>
          <w:szCs w:val="28"/>
          <w:lang w:eastAsia="ru-RU"/>
        </w:rPr>
        <w:t>..</w:t>
      </w:r>
      <w:r w:rsidR="00CE5DBF" w:rsidRPr="00BE5EAA">
        <w:rPr>
          <w:rFonts w:eastAsia="Times New Roman" w:cs="Times New Roman"/>
          <w:szCs w:val="28"/>
          <w:lang w:eastAsia="ru-RU"/>
        </w:rPr>
        <w:t>…</w:t>
      </w:r>
      <w:r w:rsidR="00574D28">
        <w:rPr>
          <w:rFonts w:eastAsia="Times New Roman" w:cs="Times New Roman"/>
          <w:szCs w:val="28"/>
          <w:lang w:eastAsia="ru-RU"/>
        </w:rPr>
        <w:t>7</w:t>
      </w:r>
    </w:p>
    <w:p w14:paraId="448144F3" w14:textId="3600A17A" w:rsidR="00CE5DBF" w:rsidRPr="00BE5EAA" w:rsidRDefault="00CE5DB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szCs w:val="28"/>
          <w:lang w:eastAsia="ru-RU"/>
        </w:rPr>
        <w:t>3. Эпидемиология</w:t>
      </w:r>
      <w:r w:rsidR="00BE5EAA" w:rsidRPr="00BE5EAA">
        <w:rPr>
          <w:szCs w:val="28"/>
          <w:lang w:eastAsia="ru-RU"/>
        </w:rPr>
        <w:t xml:space="preserve"> дефицита цинка в мире…………………………</w:t>
      </w:r>
      <w:r w:rsidR="00574D28">
        <w:rPr>
          <w:szCs w:val="28"/>
          <w:lang w:eastAsia="ru-RU"/>
        </w:rPr>
        <w:t>9</w:t>
      </w:r>
    </w:p>
    <w:p w14:paraId="25D5059F" w14:textId="4A037A16" w:rsidR="00CE5DBF" w:rsidRPr="00BE5EAA" w:rsidRDefault="00CE5DBF" w:rsidP="00BE5EA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5EAA">
        <w:rPr>
          <w:sz w:val="28"/>
          <w:szCs w:val="28"/>
        </w:rPr>
        <w:t>4.</w:t>
      </w:r>
      <w:r w:rsidR="003E0411" w:rsidRPr="00BE5EAA">
        <w:rPr>
          <w:b/>
          <w:sz w:val="28"/>
          <w:szCs w:val="28"/>
        </w:rPr>
        <w:t xml:space="preserve"> </w:t>
      </w:r>
      <w:r w:rsidRPr="00BE5EAA">
        <w:rPr>
          <w:sz w:val="28"/>
          <w:szCs w:val="28"/>
        </w:rPr>
        <w:t>Дефицит цинка</w:t>
      </w:r>
      <w:r w:rsidR="00BE5EAA" w:rsidRPr="00BE5EAA">
        <w:rPr>
          <w:sz w:val="28"/>
          <w:szCs w:val="28"/>
        </w:rPr>
        <w:t xml:space="preserve"> в Российской Федерации……………………</w:t>
      </w:r>
      <w:r w:rsidR="004518D4" w:rsidRPr="00BE5EAA">
        <w:rPr>
          <w:sz w:val="28"/>
          <w:szCs w:val="28"/>
        </w:rPr>
        <w:t>…</w:t>
      </w:r>
      <w:r w:rsidR="00BE5EAA" w:rsidRPr="00BE5EAA">
        <w:rPr>
          <w:sz w:val="28"/>
          <w:szCs w:val="28"/>
        </w:rPr>
        <w:t>.</w:t>
      </w:r>
      <w:r w:rsidR="00574D28">
        <w:rPr>
          <w:sz w:val="28"/>
          <w:szCs w:val="28"/>
        </w:rPr>
        <w:t>11</w:t>
      </w:r>
    </w:p>
    <w:p w14:paraId="77C8775F" w14:textId="144070F8" w:rsidR="00CE5DBF" w:rsidRPr="00BE5EAA" w:rsidRDefault="00CE5DBF" w:rsidP="00BE5EAA">
      <w:pPr>
        <w:spacing w:line="360" w:lineRule="auto"/>
        <w:rPr>
          <w:szCs w:val="28"/>
          <w:lang w:eastAsia="ru-RU"/>
        </w:rPr>
      </w:pPr>
      <w:r w:rsidRPr="00BE5EAA">
        <w:rPr>
          <w:szCs w:val="28"/>
          <w:lang w:eastAsia="ru-RU"/>
        </w:rPr>
        <w:t>5. Эффективность применения цинка</w:t>
      </w:r>
      <w:r w:rsidR="00BE5EAA" w:rsidRPr="00BE5EAA">
        <w:rPr>
          <w:szCs w:val="28"/>
          <w:lang w:eastAsia="ru-RU"/>
        </w:rPr>
        <w:t>……………………………....</w:t>
      </w:r>
      <w:r w:rsidR="00574D28">
        <w:rPr>
          <w:szCs w:val="28"/>
          <w:lang w:eastAsia="ru-RU"/>
        </w:rPr>
        <w:t>13</w:t>
      </w:r>
    </w:p>
    <w:p w14:paraId="29C36037" w14:textId="7DE3F2A1" w:rsidR="00CE61B3" w:rsidRPr="00BE5EAA" w:rsidRDefault="00CE61B3" w:rsidP="00BE5EAA">
      <w:pPr>
        <w:spacing w:line="360" w:lineRule="auto"/>
        <w:rPr>
          <w:szCs w:val="28"/>
          <w:lang w:eastAsia="ru-RU"/>
        </w:rPr>
      </w:pPr>
      <w:r w:rsidRPr="00BE5EAA">
        <w:rPr>
          <w:szCs w:val="28"/>
          <w:lang w:eastAsia="ru-RU"/>
        </w:rPr>
        <w:t>6. Цинк И COVID-19………………………………………………</w:t>
      </w:r>
      <w:r w:rsidR="00BE5EAA" w:rsidRPr="00BE5EAA">
        <w:rPr>
          <w:szCs w:val="28"/>
          <w:lang w:eastAsia="ru-RU"/>
        </w:rPr>
        <w:t>…</w:t>
      </w:r>
      <w:r w:rsidR="00BE5EAA">
        <w:rPr>
          <w:szCs w:val="28"/>
          <w:lang w:eastAsia="ru-RU"/>
        </w:rPr>
        <w:t>17</w:t>
      </w:r>
    </w:p>
    <w:p w14:paraId="4D1EBB72" w14:textId="43496B4E" w:rsidR="00CE61B3" w:rsidRPr="00BE5EAA" w:rsidRDefault="00CE61B3" w:rsidP="00BE5EAA">
      <w:pPr>
        <w:spacing w:after="0" w:line="360" w:lineRule="auto"/>
        <w:rPr>
          <w:szCs w:val="28"/>
          <w:lang w:eastAsia="ru-RU"/>
        </w:rPr>
      </w:pPr>
      <w:r w:rsidRPr="00BE5EAA">
        <w:rPr>
          <w:szCs w:val="28"/>
          <w:lang w:eastAsia="ru-RU"/>
        </w:rPr>
        <w:t>7. Социоэкономическая значимость коррекции дефицита цинка…</w:t>
      </w:r>
      <w:r w:rsidR="00574D28">
        <w:rPr>
          <w:szCs w:val="28"/>
          <w:lang w:eastAsia="ru-RU"/>
        </w:rPr>
        <w:t>23</w:t>
      </w:r>
    </w:p>
    <w:p w14:paraId="67A0E87B" w14:textId="7AE8334D" w:rsidR="003E0411" w:rsidRPr="00BE5EAA" w:rsidRDefault="003E0411" w:rsidP="00BE5EAA">
      <w:pPr>
        <w:spacing w:after="0" w:line="360" w:lineRule="auto"/>
        <w:rPr>
          <w:szCs w:val="28"/>
          <w:lang w:eastAsia="ru-RU"/>
        </w:rPr>
      </w:pPr>
      <w:r w:rsidRPr="00BE5EAA">
        <w:rPr>
          <w:szCs w:val="28"/>
          <w:lang w:eastAsia="ru-RU"/>
        </w:rPr>
        <w:t>8. Проявление  дефицита цинка в организме……………………</w:t>
      </w:r>
      <w:r w:rsidR="00BE5EAA" w:rsidRPr="00BE5EAA">
        <w:rPr>
          <w:szCs w:val="28"/>
          <w:lang w:eastAsia="ru-RU"/>
        </w:rPr>
        <w:t>...</w:t>
      </w:r>
      <w:r w:rsidR="00574D28">
        <w:rPr>
          <w:szCs w:val="28"/>
          <w:lang w:eastAsia="ru-RU"/>
        </w:rPr>
        <w:t>..25</w:t>
      </w:r>
    </w:p>
    <w:p w14:paraId="68B27A6F" w14:textId="7E741351" w:rsidR="003E0411" w:rsidRPr="00BE5EAA" w:rsidRDefault="003E0411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9. Анализы при подозрении на дефицит цинка……………</w:t>
      </w:r>
      <w:r w:rsidR="00BE5EAA" w:rsidRPr="00BE5EAA">
        <w:rPr>
          <w:rFonts w:eastAsia="Times New Roman" w:cs="Times New Roman"/>
          <w:szCs w:val="28"/>
          <w:lang w:eastAsia="ru-RU"/>
        </w:rPr>
        <w:t>.......</w:t>
      </w:r>
      <w:r w:rsidR="00574D28">
        <w:rPr>
          <w:rFonts w:eastAsia="Times New Roman" w:cs="Times New Roman"/>
          <w:szCs w:val="28"/>
          <w:lang w:eastAsia="ru-RU"/>
        </w:rPr>
        <w:t>.25</w:t>
      </w:r>
    </w:p>
    <w:p w14:paraId="4882B05B" w14:textId="401C8AE7" w:rsidR="003E0411" w:rsidRPr="00BE5EAA" w:rsidRDefault="003E0411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szCs w:val="28"/>
          <w:lang w:eastAsia="ru-RU"/>
        </w:rPr>
      </w:pPr>
      <w:r w:rsidRPr="00BE5EAA">
        <w:rPr>
          <w:szCs w:val="28"/>
          <w:lang w:eastAsia="ru-RU"/>
        </w:rPr>
        <w:t>10. Чем опасен избыток цинка в организме?</w:t>
      </w:r>
      <w:r w:rsidR="00BE5EAA" w:rsidRPr="00BE5EAA">
        <w:rPr>
          <w:szCs w:val="28"/>
          <w:lang w:eastAsia="ru-RU"/>
        </w:rPr>
        <w:t>.........................</w:t>
      </w:r>
      <w:r w:rsidRPr="00BE5EAA">
        <w:rPr>
          <w:szCs w:val="28"/>
          <w:lang w:eastAsia="ru-RU"/>
        </w:rPr>
        <w:t>.......</w:t>
      </w:r>
      <w:r w:rsidR="00574D28">
        <w:rPr>
          <w:szCs w:val="28"/>
          <w:lang w:eastAsia="ru-RU"/>
        </w:rPr>
        <w:t>26</w:t>
      </w:r>
    </w:p>
    <w:p w14:paraId="5D990FC2" w14:textId="79E5E883" w:rsidR="004518D4" w:rsidRPr="00BE5EAA" w:rsidRDefault="004518D4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szCs w:val="28"/>
          <w:lang w:eastAsia="ru-RU"/>
        </w:rPr>
      </w:pPr>
      <w:r w:rsidRPr="00BE5EAA">
        <w:rPr>
          <w:szCs w:val="28"/>
          <w:lang w:eastAsia="ru-RU"/>
        </w:rPr>
        <w:t>Заключение………………………………………………………</w:t>
      </w:r>
      <w:r w:rsidR="00574D28">
        <w:rPr>
          <w:szCs w:val="28"/>
          <w:lang w:eastAsia="ru-RU"/>
        </w:rPr>
        <w:t>27</w:t>
      </w:r>
    </w:p>
    <w:p w14:paraId="3BF9A51C" w14:textId="1BF6BDDB" w:rsidR="00BE5EAA" w:rsidRPr="00BE5EAA" w:rsidRDefault="00BE5EAA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BE5EAA">
        <w:rPr>
          <w:szCs w:val="28"/>
          <w:lang w:eastAsia="ru-RU"/>
        </w:rPr>
        <w:t>Список литературы………………………………………………</w:t>
      </w:r>
      <w:r w:rsidR="00574D28">
        <w:rPr>
          <w:szCs w:val="28"/>
          <w:lang w:eastAsia="ru-RU"/>
        </w:rPr>
        <w:t>29</w:t>
      </w:r>
    </w:p>
    <w:p w14:paraId="4CF77A61" w14:textId="77777777" w:rsidR="00CE61B3" w:rsidRPr="00BE5EAA" w:rsidRDefault="00CE61B3" w:rsidP="00BE5EAA">
      <w:pPr>
        <w:spacing w:after="0" w:line="360" w:lineRule="auto"/>
        <w:rPr>
          <w:szCs w:val="28"/>
          <w:lang w:eastAsia="ru-RU"/>
        </w:rPr>
      </w:pPr>
    </w:p>
    <w:p w14:paraId="49095180" w14:textId="0588799D" w:rsidR="00CE61B3" w:rsidRPr="00BE5EAA" w:rsidRDefault="00CE61B3" w:rsidP="00BE5EAA">
      <w:pPr>
        <w:spacing w:line="360" w:lineRule="auto"/>
        <w:rPr>
          <w:b/>
          <w:szCs w:val="28"/>
          <w:lang w:eastAsia="ru-RU"/>
        </w:rPr>
      </w:pPr>
    </w:p>
    <w:p w14:paraId="5FAE34E7" w14:textId="77777777" w:rsidR="00CE61B3" w:rsidRPr="00BE5EAA" w:rsidRDefault="00CE61B3" w:rsidP="00BE5EAA">
      <w:pPr>
        <w:spacing w:line="360" w:lineRule="auto"/>
        <w:rPr>
          <w:szCs w:val="28"/>
        </w:rPr>
      </w:pPr>
    </w:p>
    <w:p w14:paraId="402CF36A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</w:p>
    <w:p w14:paraId="153BC081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3E7FAFD3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7823B9A1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325BF7C6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00D3C3C9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547BC85B" w14:textId="026D91A8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55D9F183" w14:textId="77777777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0201DFAA" w14:textId="707422A9" w:rsidR="00CE40FF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5C1B66C2" w14:textId="6E74505A" w:rsidR="00BE5EAA" w:rsidRPr="00BE5EAA" w:rsidRDefault="00BE5EAA" w:rsidP="00BE5E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</w:p>
    <w:p w14:paraId="14C2BA19" w14:textId="3DEC58DB" w:rsidR="00CE40FF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447AAFA6" w14:textId="79DFAB7C" w:rsidR="00A63929" w:rsidRPr="00BE5EAA" w:rsidRDefault="00A63929" w:rsidP="00BE5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BE5EAA">
        <w:rPr>
          <w:b/>
          <w:sz w:val="28"/>
          <w:szCs w:val="28"/>
          <w:shd w:val="clear" w:color="auto" w:fill="FFFFFF"/>
        </w:rPr>
        <w:t>Введение</w:t>
      </w:r>
    </w:p>
    <w:p w14:paraId="03608D34" w14:textId="470A4852" w:rsidR="00452F21" w:rsidRPr="00BE5EAA" w:rsidRDefault="00452F21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E5EAA">
        <w:rPr>
          <w:sz w:val="28"/>
          <w:szCs w:val="28"/>
          <w:shd w:val="clear" w:color="auto" w:fill="FFFFFF"/>
        </w:rPr>
        <w:t xml:space="preserve"> </w:t>
      </w:r>
      <w:r w:rsidR="00CE40FF" w:rsidRPr="00BE5EAA">
        <w:rPr>
          <w:sz w:val="28"/>
          <w:szCs w:val="28"/>
          <w:shd w:val="clear" w:color="auto" w:fill="FFFFFF"/>
        </w:rPr>
        <w:t xml:space="preserve">     </w:t>
      </w:r>
      <w:r w:rsidR="00404287" w:rsidRPr="00BE5EAA">
        <w:rPr>
          <w:sz w:val="28"/>
          <w:szCs w:val="28"/>
          <w:shd w:val="clear" w:color="auto" w:fill="FFFFFF"/>
        </w:rPr>
        <w:t xml:space="preserve">Цинк играет важнейшую роль в организме человека и является вторым (после железа) наиболее распространенным и значимым микроэлементом. </w:t>
      </w:r>
      <w:r w:rsidRPr="00BE5EAA">
        <w:rPr>
          <w:sz w:val="28"/>
          <w:szCs w:val="28"/>
          <w:shd w:val="clear" w:color="auto" w:fill="FFFFFF"/>
        </w:rPr>
        <w:t xml:space="preserve"> </w:t>
      </w:r>
    </w:p>
    <w:p w14:paraId="13561301" w14:textId="675001C3" w:rsidR="00404287" w:rsidRPr="00BE5EAA" w:rsidRDefault="00404287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BE5EAA">
        <w:rPr>
          <w:sz w:val="28"/>
          <w:szCs w:val="28"/>
          <w:shd w:val="clear" w:color="auto" w:fill="FFFFFF"/>
        </w:rPr>
        <w:t>Zn отвечает за рост и развитие костной и мышечной тканей, принимает участие в формировании полноценного иммунного ответа, секреторной активности сальных желез, а также поддержании здоровья кожи, волос, ногтей, зубов. Кроме того, цинк обеспечивает нормальную работу мозга, стимулирует умственную активность и процессы запоминания, способствует процессам регенерации и заживления ран, необходим для регулирования более 300 ферментов</w:t>
      </w:r>
      <w:r w:rsidR="00452F21" w:rsidRPr="00BE5EAA">
        <w:rPr>
          <w:sz w:val="28"/>
          <w:szCs w:val="28"/>
          <w:shd w:val="clear" w:color="auto" w:fill="FFFFFF"/>
        </w:rPr>
        <w:t>.</w:t>
      </w:r>
    </w:p>
    <w:p w14:paraId="450B11DD" w14:textId="2B422F71" w:rsidR="00760801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rStyle w:val="a4"/>
          <w:sz w:val="28"/>
          <w:szCs w:val="28"/>
        </w:rPr>
        <w:t xml:space="preserve">    </w:t>
      </w:r>
      <w:r w:rsidR="00760801" w:rsidRPr="00BE5EAA">
        <w:rPr>
          <w:rStyle w:val="a4"/>
          <w:sz w:val="28"/>
          <w:szCs w:val="28"/>
        </w:rPr>
        <w:t>Объект исследования:</w:t>
      </w:r>
      <w:r w:rsidR="00760801" w:rsidRPr="00BE5EAA">
        <w:rPr>
          <w:sz w:val="28"/>
          <w:szCs w:val="28"/>
        </w:rPr>
        <w:t xml:space="preserve"> Химические свойства цинка</w:t>
      </w:r>
      <w:r w:rsidR="00A63929" w:rsidRPr="00BE5EAA">
        <w:rPr>
          <w:sz w:val="28"/>
          <w:szCs w:val="28"/>
        </w:rPr>
        <w:t xml:space="preserve"> и его влияние </w:t>
      </w:r>
      <w:r w:rsidR="00404287" w:rsidRPr="00BE5EAA">
        <w:rPr>
          <w:sz w:val="28"/>
          <w:szCs w:val="28"/>
        </w:rPr>
        <w:t>на человека.</w:t>
      </w:r>
    </w:p>
    <w:p w14:paraId="5BBB6EC6" w14:textId="01DC29BB" w:rsidR="00760801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rStyle w:val="a4"/>
          <w:sz w:val="28"/>
          <w:szCs w:val="28"/>
        </w:rPr>
        <w:t xml:space="preserve">    </w:t>
      </w:r>
      <w:r w:rsidR="00760801" w:rsidRPr="00BE5EAA">
        <w:rPr>
          <w:rStyle w:val="a4"/>
          <w:sz w:val="28"/>
          <w:szCs w:val="28"/>
        </w:rPr>
        <w:t>Предмет исследования:</w:t>
      </w:r>
      <w:r w:rsidR="00E22C86" w:rsidRPr="00BE5EAA">
        <w:rPr>
          <w:sz w:val="28"/>
          <w:szCs w:val="28"/>
        </w:rPr>
        <w:t xml:space="preserve"> В</w:t>
      </w:r>
      <w:r w:rsidR="00760801" w:rsidRPr="00BE5EAA">
        <w:rPr>
          <w:sz w:val="28"/>
          <w:szCs w:val="28"/>
        </w:rPr>
        <w:t>лияние цинка на окружающу</w:t>
      </w:r>
      <w:r w:rsidR="00452F21" w:rsidRPr="00BE5EAA">
        <w:rPr>
          <w:sz w:val="28"/>
          <w:szCs w:val="28"/>
        </w:rPr>
        <w:t>ю среду и человеческий организм.</w:t>
      </w:r>
    </w:p>
    <w:p w14:paraId="421BC1D7" w14:textId="2897D4B4" w:rsidR="00760801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rStyle w:val="a4"/>
          <w:sz w:val="28"/>
          <w:szCs w:val="28"/>
        </w:rPr>
        <w:t xml:space="preserve">    </w:t>
      </w:r>
      <w:r w:rsidR="00760801" w:rsidRPr="00BE5EAA">
        <w:rPr>
          <w:rStyle w:val="a4"/>
          <w:sz w:val="28"/>
          <w:szCs w:val="28"/>
        </w:rPr>
        <w:t>Цель проекта:</w:t>
      </w:r>
      <w:r w:rsidR="00452F21" w:rsidRPr="00BE5EAA">
        <w:rPr>
          <w:sz w:val="28"/>
          <w:szCs w:val="28"/>
        </w:rPr>
        <w:t xml:space="preserve"> Исследовать хим</w:t>
      </w:r>
      <w:r w:rsidR="00A63929" w:rsidRPr="00BE5EAA">
        <w:rPr>
          <w:sz w:val="28"/>
          <w:szCs w:val="28"/>
        </w:rPr>
        <w:t xml:space="preserve">ические свойств цинка, выявить </w:t>
      </w:r>
      <w:r w:rsidR="00452F21" w:rsidRPr="00BE5EAA">
        <w:rPr>
          <w:sz w:val="28"/>
          <w:szCs w:val="28"/>
        </w:rPr>
        <w:t xml:space="preserve">его основные </w:t>
      </w:r>
      <w:r w:rsidR="00760801" w:rsidRPr="00BE5EAA">
        <w:rPr>
          <w:sz w:val="28"/>
          <w:szCs w:val="28"/>
        </w:rPr>
        <w:t>характеристик</w:t>
      </w:r>
      <w:r w:rsidR="00452F21" w:rsidRPr="00BE5EAA">
        <w:rPr>
          <w:sz w:val="28"/>
          <w:szCs w:val="28"/>
        </w:rPr>
        <w:t>и</w:t>
      </w:r>
      <w:r w:rsidR="00760801" w:rsidRPr="00BE5EAA">
        <w:rPr>
          <w:sz w:val="28"/>
          <w:szCs w:val="28"/>
        </w:rPr>
        <w:t xml:space="preserve"> и осо</w:t>
      </w:r>
      <w:r w:rsidR="00452F21" w:rsidRPr="00BE5EAA">
        <w:rPr>
          <w:sz w:val="28"/>
          <w:szCs w:val="28"/>
        </w:rPr>
        <w:t>бенности, а также выяснить</w:t>
      </w:r>
      <w:r w:rsidR="00760801" w:rsidRPr="00BE5EAA">
        <w:rPr>
          <w:sz w:val="28"/>
          <w:szCs w:val="28"/>
        </w:rPr>
        <w:t xml:space="preserve"> ро</w:t>
      </w:r>
      <w:r w:rsidR="00452F21" w:rsidRPr="00BE5EAA">
        <w:rPr>
          <w:sz w:val="28"/>
          <w:szCs w:val="28"/>
        </w:rPr>
        <w:t xml:space="preserve">ль </w:t>
      </w:r>
      <w:r w:rsidR="00E22C86" w:rsidRPr="00BE5EAA">
        <w:rPr>
          <w:sz w:val="28"/>
          <w:szCs w:val="28"/>
        </w:rPr>
        <w:t xml:space="preserve">цинка </w:t>
      </w:r>
      <w:r w:rsidR="00452F21" w:rsidRPr="00BE5EAA">
        <w:rPr>
          <w:sz w:val="28"/>
          <w:szCs w:val="28"/>
        </w:rPr>
        <w:t>в химических процессах человека.</w:t>
      </w:r>
    </w:p>
    <w:p w14:paraId="7D48B8BC" w14:textId="6DB532CA" w:rsidR="00E22C86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rStyle w:val="a4"/>
          <w:sz w:val="28"/>
          <w:szCs w:val="28"/>
        </w:rPr>
        <w:t xml:space="preserve">   </w:t>
      </w:r>
      <w:r w:rsidR="00760801" w:rsidRPr="00BE5EAA">
        <w:rPr>
          <w:rStyle w:val="a4"/>
          <w:sz w:val="28"/>
          <w:szCs w:val="28"/>
        </w:rPr>
        <w:t>Задачи проекта:</w:t>
      </w:r>
      <w:r w:rsidR="00760801" w:rsidRPr="00BE5EAA">
        <w:rPr>
          <w:sz w:val="28"/>
          <w:szCs w:val="28"/>
        </w:rPr>
        <w:t xml:space="preserve"> </w:t>
      </w:r>
    </w:p>
    <w:p w14:paraId="6B093A32" w14:textId="77777777" w:rsidR="00E22C86" w:rsidRPr="00BE5EAA" w:rsidRDefault="00760801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sz w:val="28"/>
          <w:szCs w:val="28"/>
        </w:rPr>
        <w:t xml:space="preserve">1. Изучение общих химических свойств цинка. </w:t>
      </w:r>
    </w:p>
    <w:p w14:paraId="6C02F12D" w14:textId="1DC123E4" w:rsidR="00E22C86" w:rsidRPr="00BE5EAA" w:rsidRDefault="00452F21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sz w:val="28"/>
          <w:szCs w:val="28"/>
        </w:rPr>
        <w:t>2</w:t>
      </w:r>
      <w:r w:rsidR="00760801" w:rsidRPr="00BE5EAA">
        <w:rPr>
          <w:sz w:val="28"/>
          <w:szCs w:val="28"/>
        </w:rPr>
        <w:t xml:space="preserve">. Изучение применения цинка в различных областях. </w:t>
      </w:r>
    </w:p>
    <w:p w14:paraId="114C3558" w14:textId="158A990E" w:rsidR="00760801" w:rsidRPr="00BE5EAA" w:rsidRDefault="00760801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sz w:val="28"/>
          <w:szCs w:val="28"/>
        </w:rPr>
        <w:t>4. Оценка влияния цинка на окружающую среду и человеческий организм.</w:t>
      </w:r>
    </w:p>
    <w:p w14:paraId="1CC64523" w14:textId="77777777" w:rsidR="00CE40FF" w:rsidRPr="00BE5EAA" w:rsidRDefault="00452F21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sz w:val="28"/>
          <w:szCs w:val="28"/>
        </w:rPr>
        <w:t xml:space="preserve">     </w:t>
      </w:r>
    </w:p>
    <w:p w14:paraId="64B4B152" w14:textId="02E21661" w:rsidR="00452F21" w:rsidRPr="00BE5EAA" w:rsidRDefault="00CE40FF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EAA">
        <w:rPr>
          <w:sz w:val="28"/>
          <w:szCs w:val="28"/>
        </w:rPr>
        <w:t xml:space="preserve">     </w:t>
      </w:r>
      <w:r w:rsidR="00452F21" w:rsidRPr="00BE5EAA">
        <w:rPr>
          <w:sz w:val="28"/>
          <w:szCs w:val="28"/>
        </w:rPr>
        <w:t xml:space="preserve">Проект направлен на решение проблемы нехватки информации по </w:t>
      </w:r>
      <w:bookmarkStart w:id="0" w:name="_GoBack"/>
      <w:bookmarkEnd w:id="0"/>
      <w:r w:rsidR="00452F21" w:rsidRPr="00BE5EAA">
        <w:rPr>
          <w:sz w:val="28"/>
          <w:szCs w:val="28"/>
        </w:rPr>
        <w:t>химическим свойствам цинк</w:t>
      </w:r>
      <w:r w:rsidRPr="00BE5EAA">
        <w:rPr>
          <w:sz w:val="28"/>
          <w:szCs w:val="28"/>
        </w:rPr>
        <w:t xml:space="preserve">а, </w:t>
      </w:r>
      <w:r w:rsidR="00452F21" w:rsidRPr="00BE5EAA">
        <w:rPr>
          <w:sz w:val="28"/>
          <w:szCs w:val="28"/>
        </w:rPr>
        <w:t>его влиянию в различных областях,</w:t>
      </w:r>
      <w:r w:rsidRPr="00BE5EAA">
        <w:rPr>
          <w:sz w:val="28"/>
          <w:szCs w:val="28"/>
        </w:rPr>
        <w:t xml:space="preserve"> а главное это влияние на человека, на его органы, </w:t>
      </w:r>
      <w:proofErr w:type="spellStart"/>
      <w:r w:rsidRPr="00BE5EAA">
        <w:rPr>
          <w:sz w:val="28"/>
          <w:szCs w:val="28"/>
        </w:rPr>
        <w:t>жизнедеятельнность</w:t>
      </w:r>
      <w:proofErr w:type="spellEnd"/>
      <w:r w:rsidRPr="00BE5EAA">
        <w:rPr>
          <w:sz w:val="28"/>
          <w:szCs w:val="28"/>
        </w:rPr>
        <w:t>,</w:t>
      </w:r>
      <w:r w:rsidR="00452F21" w:rsidRPr="00BE5EAA">
        <w:rPr>
          <w:sz w:val="28"/>
          <w:szCs w:val="28"/>
        </w:rPr>
        <w:t xml:space="preserve"> а также на осознание важности изучения данного элемента для о</w:t>
      </w:r>
      <w:r w:rsidRPr="00BE5EAA">
        <w:rPr>
          <w:sz w:val="28"/>
          <w:szCs w:val="28"/>
        </w:rPr>
        <w:t>беспечения устойчивого развития общества.</w:t>
      </w:r>
    </w:p>
    <w:p w14:paraId="011E5C8C" w14:textId="77777777" w:rsidR="00452F21" w:rsidRPr="00BE5EAA" w:rsidRDefault="00452F21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F467ACE" w14:textId="77777777" w:rsidR="00A63929" w:rsidRPr="00BE5EAA" w:rsidRDefault="00A63929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14:paraId="461365C0" w14:textId="77777777" w:rsidR="00A63929" w:rsidRPr="00BE5EAA" w:rsidRDefault="00A63929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14:paraId="5EB4CC5C" w14:textId="52BA85AB" w:rsidR="00E22C86" w:rsidRPr="00BE5EAA" w:rsidRDefault="00A63929" w:rsidP="00BE5E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5EAA">
        <w:rPr>
          <w:b/>
          <w:sz w:val="28"/>
          <w:szCs w:val="28"/>
        </w:rPr>
        <w:t xml:space="preserve">1. </w:t>
      </w:r>
      <w:r w:rsidR="00E22C86" w:rsidRPr="00BE5EAA">
        <w:rPr>
          <w:b/>
          <w:sz w:val="28"/>
          <w:szCs w:val="28"/>
        </w:rPr>
        <w:t>Химические свойства «Цинка»</w:t>
      </w:r>
    </w:p>
    <w:p w14:paraId="3EF01C53" w14:textId="139FD3B9" w:rsidR="00760801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>Цинк</w:t>
      </w:r>
      <w:r w:rsidR="00A63929" w:rsidRPr="00BE5EAA">
        <w:rPr>
          <w:rFonts w:eastAsia="Times New Roman" w:cs="Times New Roman"/>
          <w:szCs w:val="28"/>
          <w:lang w:eastAsia="ru-RU"/>
        </w:rPr>
        <w:t xml:space="preserve"> </w:t>
      </w:r>
      <w:r w:rsidR="00760801" w:rsidRPr="00BE5EAA">
        <w:rPr>
          <w:rFonts w:eastAsia="Times New Roman" w:cs="Times New Roman"/>
          <w:szCs w:val="28"/>
          <w:lang w:eastAsia="ru-RU"/>
        </w:rPr>
        <w:t>-</w:t>
      </w:r>
      <w:r w:rsidR="00A63929" w:rsidRPr="00BE5EAA">
        <w:rPr>
          <w:rFonts w:eastAsia="Times New Roman" w:cs="Times New Roman"/>
          <w:szCs w:val="28"/>
          <w:lang w:eastAsia="ru-RU"/>
        </w:rPr>
        <w:t xml:space="preserve">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это металлический элемент блестящего голубовато-белого цвета. Он имеет </w:t>
      </w:r>
      <w:r w:rsidR="00CE40FF" w:rsidRPr="00BE5EAA">
        <w:rPr>
          <w:rFonts w:eastAsia="Times New Roman" w:cs="Times New Roman"/>
          <w:szCs w:val="28"/>
          <w:lang w:eastAsia="ru-RU"/>
        </w:rPr>
        <w:t>атомный номер 30 и занимает 24-</w:t>
      </w:r>
      <w:r w:rsidR="00760801" w:rsidRPr="00BE5EAA">
        <w:rPr>
          <w:rFonts w:eastAsia="Times New Roman" w:cs="Times New Roman"/>
          <w:szCs w:val="28"/>
          <w:lang w:eastAsia="ru-RU"/>
        </w:rPr>
        <w:t>е место в списке наиболее распространенных </w:t>
      </w:r>
      <w:hyperlink r:id="rId5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элементов</w:t>
        </w:r>
      </w:hyperlink>
      <w:r w:rsidR="00760801" w:rsidRPr="00BE5EAA">
        <w:rPr>
          <w:rFonts w:eastAsia="Times New Roman" w:cs="Times New Roman"/>
          <w:szCs w:val="28"/>
          <w:lang w:eastAsia="ru-RU"/>
        </w:rPr>
        <w:t> в </w:t>
      </w:r>
      <w:hyperlink r:id="rId6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земной</w:t>
        </w:r>
      </w:hyperlink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760801" w:rsidRPr="00BE5EAA">
        <w:rPr>
          <w:rFonts w:eastAsia="Times New Roman" w:cs="Times New Roman"/>
          <w:szCs w:val="28"/>
          <w:lang w:eastAsia="ru-RU"/>
        </w:rPr>
        <w:t>коре. Цинк относится к переходным металлам 12-й группы </w:t>
      </w:r>
      <w:hyperlink r:id="rId7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периодической таблицы</w:t>
        </w:r>
      </w:hyperlink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760801" w:rsidRPr="00BE5EAA">
        <w:rPr>
          <w:rFonts w:eastAsia="Times New Roman" w:cs="Times New Roman"/>
          <w:szCs w:val="28"/>
          <w:lang w:eastAsia="ru-RU"/>
        </w:rPr>
        <w:t>Менделеева. В его валентной оболочке содержится 2 электрона, а в наиболее распространенном изотопе он содержит 34 нейтрона.</w:t>
      </w:r>
    </w:p>
    <w:p w14:paraId="7E82C1EE" w14:textId="77777777" w:rsidR="00E22C86" w:rsidRPr="00BE5EAA" w:rsidRDefault="00E22C86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</w:t>
      </w:r>
      <w:r w:rsidRPr="00BE5EAA">
        <w:rPr>
          <w:rFonts w:eastAsia="Times New Roman" w:cs="Times New Roman"/>
          <w:b/>
          <w:bCs/>
          <w:szCs w:val="28"/>
          <w:lang w:eastAsia="ru-RU"/>
        </w:rPr>
        <w:t>Символ:</w:t>
      </w:r>
      <w:r w:rsidRPr="00BE5EAA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Zn</w:t>
      </w:r>
      <w:proofErr w:type="spellEnd"/>
    </w:p>
    <w:p w14:paraId="7956CAF5" w14:textId="77777777" w:rsidR="00E22C86" w:rsidRPr="00BE5EAA" w:rsidRDefault="00E22C86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</w:t>
      </w:r>
      <w:r w:rsidRPr="00BE5EAA">
        <w:rPr>
          <w:rFonts w:eastAsia="Times New Roman" w:cs="Times New Roman"/>
          <w:b/>
          <w:bCs/>
          <w:szCs w:val="28"/>
          <w:lang w:eastAsia="ru-RU"/>
        </w:rPr>
        <w:t>Атомный номер:</w:t>
      </w:r>
      <w:r w:rsidRPr="00BE5EAA">
        <w:rPr>
          <w:rFonts w:eastAsia="Times New Roman" w:cs="Times New Roman"/>
          <w:szCs w:val="28"/>
          <w:lang w:eastAsia="ru-RU"/>
        </w:rPr>
        <w:t> 30</w:t>
      </w:r>
    </w:p>
    <w:p w14:paraId="11B510D1" w14:textId="77777777" w:rsidR="00E22C86" w:rsidRPr="00BE5EAA" w:rsidRDefault="00E22C86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</w:t>
      </w:r>
      <w:r w:rsidRPr="00BE5EAA">
        <w:rPr>
          <w:rFonts w:eastAsia="Times New Roman" w:cs="Times New Roman"/>
          <w:b/>
          <w:bCs/>
          <w:szCs w:val="28"/>
          <w:lang w:eastAsia="ru-RU"/>
        </w:rPr>
        <w:t>Атомный вес: </w:t>
      </w:r>
      <w:r w:rsidRPr="00BE5EAA">
        <w:rPr>
          <w:rFonts w:eastAsia="Times New Roman" w:cs="Times New Roman"/>
          <w:szCs w:val="28"/>
          <w:lang w:eastAsia="ru-RU"/>
        </w:rPr>
        <w:t>65,41</w:t>
      </w:r>
    </w:p>
    <w:p w14:paraId="6A52E67C" w14:textId="77777777" w:rsidR="00E22C86" w:rsidRPr="00BE5EAA" w:rsidRDefault="00E22C86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</w:t>
      </w:r>
      <w:r w:rsidRPr="00BE5EAA">
        <w:rPr>
          <w:rFonts w:eastAsia="Times New Roman" w:cs="Times New Roman"/>
          <w:b/>
          <w:bCs/>
          <w:szCs w:val="28"/>
          <w:lang w:eastAsia="ru-RU"/>
        </w:rPr>
        <w:t>Температура плавления: </w:t>
      </w:r>
      <w:r w:rsidRPr="00BE5EAA">
        <w:rPr>
          <w:rFonts w:eastAsia="Times New Roman" w:cs="Times New Roman"/>
          <w:szCs w:val="28"/>
          <w:lang w:eastAsia="ru-RU"/>
        </w:rPr>
        <w:t>419,5 °C (787 °F)</w:t>
      </w:r>
    </w:p>
    <w:p w14:paraId="0961049B" w14:textId="77777777" w:rsidR="00E22C86" w:rsidRPr="00BE5EAA" w:rsidRDefault="00E22C86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</w:t>
      </w:r>
      <w:r w:rsidRPr="00BE5EAA">
        <w:rPr>
          <w:rFonts w:eastAsia="Times New Roman" w:cs="Times New Roman"/>
          <w:b/>
          <w:bCs/>
          <w:szCs w:val="28"/>
          <w:lang w:eastAsia="ru-RU"/>
        </w:rPr>
        <w:t>Температура кипения: </w:t>
      </w:r>
      <w:r w:rsidRPr="00BE5EAA">
        <w:rPr>
          <w:rFonts w:eastAsia="Times New Roman" w:cs="Times New Roman"/>
          <w:szCs w:val="28"/>
          <w:lang w:eastAsia="ru-RU"/>
        </w:rPr>
        <w:t>907 °C (1665 °F)</w:t>
      </w:r>
    </w:p>
    <w:p w14:paraId="69FA74D0" w14:textId="77777777" w:rsidR="00E22C86" w:rsidRPr="00BE5EAA" w:rsidRDefault="00E22C86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</w:t>
      </w:r>
      <w:r w:rsidRPr="00BE5EAA">
        <w:rPr>
          <w:rFonts w:eastAsia="Times New Roman" w:cs="Times New Roman"/>
          <w:b/>
          <w:bCs/>
          <w:szCs w:val="28"/>
          <w:lang w:eastAsia="ru-RU"/>
        </w:rPr>
        <w:t>Обнаружен: </w:t>
      </w:r>
      <w:r w:rsidRPr="00BE5EAA">
        <w:rPr>
          <w:rFonts w:eastAsia="Times New Roman" w:cs="Times New Roman"/>
          <w:szCs w:val="28"/>
          <w:lang w:eastAsia="ru-RU"/>
        </w:rPr>
        <w:t xml:space="preserve">Известен с древних времен, но изолирован в 1746 году Андреасом Сигизмундом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Маргграфом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>.</w:t>
      </w:r>
    </w:p>
    <w:p w14:paraId="78EE8BF5" w14:textId="155727EB" w:rsidR="00E22C86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43447EF" w14:textId="41EB3162" w:rsidR="00760801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1" w:name="_oks5ko4gc3h7"/>
      <w:bookmarkEnd w:id="1"/>
      <w:r w:rsidRPr="00BE5EAA"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>Цинк является умеренно реакционноспособным элементом, при помещении в воздух его поверхность приобретает тускло-белый цвет. Это не очень хороший ковкий металл; слегка хрупкий при комнатной </w:t>
      </w:r>
      <w:hyperlink r:id="rId8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температуре</w:t>
        </w:r>
      </w:hyperlink>
      <w:r w:rsidR="00760801" w:rsidRPr="00BE5EAA">
        <w:rPr>
          <w:rFonts w:eastAsia="Times New Roman" w:cs="Times New Roman"/>
          <w:szCs w:val="28"/>
          <w:lang w:eastAsia="ru-RU"/>
        </w:rPr>
        <w:t>. Но когда он нагревается до температуры 100 градусов по Цельсию, он становится более податливым и легким в форме.</w:t>
      </w:r>
    </w:p>
    <w:p w14:paraId="24B86A93" w14:textId="13C9CED3" w:rsidR="00760801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>Цинк имеет довольно низкие температуры плавления и кипения по сравнению с большинством металлов. Из-за его низкой температуры кипения людям древнего времени было трудно выделить его</w:t>
      </w:r>
      <w:r w:rsidR="00A63929" w:rsidRPr="00BE5EAA">
        <w:rPr>
          <w:rFonts w:eastAsia="Times New Roman" w:cs="Times New Roman"/>
          <w:szCs w:val="28"/>
          <w:lang w:eastAsia="ru-RU"/>
        </w:rPr>
        <w:t xml:space="preserve"> в элементарной форме, нагревая </w:t>
      </w:r>
      <w:r w:rsidR="00760801" w:rsidRPr="00BE5EAA">
        <w:rPr>
          <w:rFonts w:eastAsia="Times New Roman" w:cs="Times New Roman"/>
          <w:szCs w:val="28"/>
          <w:lang w:eastAsia="ru-RU"/>
        </w:rPr>
        <w:t>его </w:t>
      </w:r>
      <w:hyperlink r:id="rId9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минералы</w:t>
        </w:r>
      </w:hyperlink>
      <w:r w:rsidR="00A63929" w:rsidRPr="00BE5EAA">
        <w:rPr>
          <w:rFonts w:eastAsia="Times New Roman" w:cs="Times New Roman"/>
          <w:szCs w:val="28"/>
          <w:lang w:eastAsia="ru-RU"/>
        </w:rPr>
        <w:t xml:space="preserve">. </w:t>
      </w:r>
      <w:r w:rsidR="00760801" w:rsidRPr="00BE5EAA">
        <w:rPr>
          <w:rFonts w:eastAsia="Times New Roman" w:cs="Times New Roman"/>
          <w:szCs w:val="28"/>
          <w:lang w:eastAsia="ru-RU"/>
        </w:rPr>
        <w:t>Цинк обладает довольно хорошей электропроводностью, чем большинство металлов.</w:t>
      </w:r>
    </w:p>
    <w:p w14:paraId="51DD5F92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Голубовато-белого цвета</w:t>
      </w:r>
    </w:p>
    <w:p w14:paraId="34A83989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Коррозионностойкий</w:t>
      </w:r>
    </w:p>
    <w:p w14:paraId="34B3F9E9" w14:textId="053BB471" w:rsidR="00760801" w:rsidRPr="00BE5EAA" w:rsidRDefault="00A63929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>●       Слегка х</w:t>
      </w:r>
      <w:r w:rsidR="00760801" w:rsidRPr="00BE5EAA">
        <w:rPr>
          <w:rFonts w:eastAsia="Times New Roman" w:cs="Times New Roman"/>
          <w:szCs w:val="28"/>
          <w:lang w:eastAsia="ru-RU"/>
        </w:rPr>
        <w:t>рупкий</w:t>
      </w:r>
    </w:p>
    <w:p w14:paraId="778741DF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Довольно хороший электрический и тепловой проводник</w:t>
      </w:r>
    </w:p>
    <w:p w14:paraId="1AF70D3D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Умеренно реактивная</w:t>
      </w:r>
    </w:p>
    <w:p w14:paraId="12C38F24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●       Сильный восстановитель</w:t>
      </w:r>
    </w:p>
    <w:p w14:paraId="6E462E0A" w14:textId="3FC4BE9D" w:rsidR="00760801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2" w:name="_hy0t2yv2ie9u"/>
      <w:bookmarkEnd w:id="2"/>
      <w:r w:rsidRPr="00BE5EAA"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>Цинк-очень хороший коррозионностойкий металл и дешев по сравнению с большинством металлов. По этой причине сегодня большая часть производимого ежегодно цинка используется для цинкования (покрытия) других металлов, таких как железо, для защиты их от коррозии.</w:t>
      </w:r>
    </w:p>
    <w:p w14:paraId="156122CE" w14:textId="77777777" w:rsidR="00760801" w:rsidRPr="00BE5EAA" w:rsidRDefault="0076080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Цинк использовался людьми древнего времени для изготовления различных сплавов с другими металлами, такими как латунь. Сегодня он также используется для изготовления сплавов для получения металла с заданными свойствами.</w:t>
      </w:r>
    </w:p>
    <w:p w14:paraId="4A810556" w14:textId="19CC5927" w:rsidR="00760801" w:rsidRPr="00BE5EAA" w:rsidRDefault="00CE40F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Человеческое тело также содержит цинк, и нам необходимо есть пищу, содержащую цинк, чтобы поддерживать его уровень в нашем организме. Он также используется в пищевых добавках,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мультивитаминных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таблетках и кремах для загара.</w:t>
      </w:r>
    </w:p>
    <w:p w14:paraId="4F84E583" w14:textId="77777777" w:rsidR="004518D4" w:rsidRPr="00BE5EAA" w:rsidRDefault="004518D4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2B69F8A" w14:textId="77777777" w:rsidR="00760801" w:rsidRPr="00BE5EAA" w:rsidRDefault="00760801" w:rsidP="00BE5EAA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3" w:name="_2jj940d1rleu"/>
      <w:bookmarkEnd w:id="3"/>
      <w:r w:rsidRPr="00BE5EAA">
        <w:rPr>
          <w:rFonts w:eastAsia="Times New Roman" w:cs="Times New Roman"/>
          <w:b/>
          <w:bCs/>
          <w:szCs w:val="28"/>
          <w:lang w:eastAsia="ru-RU"/>
        </w:rPr>
        <w:t>Где он находится?</w:t>
      </w:r>
    </w:p>
    <w:p w14:paraId="43134F2B" w14:textId="7B587A5D" w:rsidR="0076080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E5EAA">
        <w:rPr>
          <w:rFonts w:eastAsia="Times New Roman" w:cs="Times New Roman"/>
          <w:b/>
          <w:szCs w:val="28"/>
          <w:lang w:eastAsia="ru-RU"/>
        </w:rPr>
        <w:t xml:space="preserve">                               </w:t>
      </w:r>
      <w:r w:rsidR="00760801" w:rsidRPr="00BE5EAA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09D3C52C" wp14:editId="233DBFD3">
            <wp:extent cx="2438400" cy="1731265"/>
            <wp:effectExtent l="0" t="0" r="0" b="2540"/>
            <wp:docPr id="1" name="Рисунок 1" descr="смитсо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итсон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58" cy="17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26B7" w14:textId="77777777" w:rsidR="00452F2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6D0FCE3" w14:textId="1158DC0E" w:rsidR="0076080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i/>
          <w:iCs/>
          <w:szCs w:val="28"/>
          <w:lang w:eastAsia="ru-RU"/>
        </w:rPr>
        <w:t xml:space="preserve">                                                </w:t>
      </w:r>
      <w:r w:rsidR="00760801" w:rsidRPr="00BE5EAA">
        <w:rPr>
          <w:rFonts w:eastAsia="Times New Roman" w:cs="Times New Roman"/>
          <w:i/>
          <w:iCs/>
          <w:szCs w:val="28"/>
          <w:lang w:eastAsia="ru-RU"/>
        </w:rPr>
        <w:t>Смитсонит</w:t>
      </w:r>
    </w:p>
    <w:p w14:paraId="4221CA7A" w14:textId="77777777" w:rsidR="00452F2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iCs/>
          <w:noProof/>
          <w:szCs w:val="28"/>
          <w:lang w:eastAsia="ru-RU"/>
        </w:rPr>
      </w:pPr>
    </w:p>
    <w:p w14:paraId="2A96395E" w14:textId="77777777" w:rsidR="00452F2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iCs/>
          <w:noProof/>
          <w:szCs w:val="28"/>
          <w:lang w:eastAsia="ru-RU"/>
        </w:rPr>
      </w:pPr>
    </w:p>
    <w:p w14:paraId="2A826942" w14:textId="03CC8C00" w:rsidR="0076080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</w:t>
      </w:r>
      <w:r w:rsidR="00760801" w:rsidRPr="00BE5EAA">
        <w:rPr>
          <w:rFonts w:eastAsia="Times New Roman" w:cs="Times New Roman"/>
          <w:i/>
          <w:iCs/>
          <w:noProof/>
          <w:szCs w:val="28"/>
          <w:lang w:eastAsia="ru-RU"/>
        </w:rPr>
        <w:drawing>
          <wp:inline distT="0" distB="0" distL="0" distR="0" wp14:anchorId="59BCE3BE" wp14:editId="3217CF8C">
            <wp:extent cx="2051975" cy="1415863"/>
            <wp:effectExtent l="0" t="0" r="5715" b="0"/>
            <wp:docPr id="2" name="Рисунок 2" descr="сфале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фалери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86" cy="14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C5D1" w14:textId="39E01CA8" w:rsidR="0076080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i/>
          <w:iCs/>
          <w:szCs w:val="28"/>
          <w:lang w:eastAsia="ru-RU"/>
        </w:rPr>
        <w:t xml:space="preserve">                                                          </w:t>
      </w:r>
      <w:r w:rsidR="00760801" w:rsidRPr="00BE5EAA">
        <w:rPr>
          <w:rFonts w:eastAsia="Times New Roman" w:cs="Times New Roman"/>
          <w:i/>
          <w:iCs/>
          <w:szCs w:val="28"/>
          <w:lang w:eastAsia="ru-RU"/>
        </w:rPr>
        <w:t>Сфалерит</w:t>
      </w:r>
    </w:p>
    <w:p w14:paraId="4D0DCFA5" w14:textId="44A6FE7E" w:rsidR="0076080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i/>
          <w:iCs/>
          <w:noProof/>
          <w:szCs w:val="28"/>
          <w:lang w:eastAsia="ru-RU"/>
        </w:rPr>
        <w:t xml:space="preserve">                                           </w:t>
      </w:r>
      <w:r w:rsidR="00760801" w:rsidRPr="00BE5EAA">
        <w:rPr>
          <w:rFonts w:eastAsia="Times New Roman" w:cs="Times New Roman"/>
          <w:i/>
          <w:iCs/>
          <w:noProof/>
          <w:szCs w:val="28"/>
          <w:lang w:eastAsia="ru-RU"/>
        </w:rPr>
        <w:drawing>
          <wp:inline distT="0" distB="0" distL="0" distR="0" wp14:anchorId="653007B1" wp14:editId="08AA0D03">
            <wp:extent cx="1924061" cy="1866339"/>
            <wp:effectExtent l="0" t="0" r="0" b="635"/>
            <wp:docPr id="4" name="Рисунок 4" descr="вюрц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юрцит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09" cy="18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DC49" w14:textId="05AC946A" w:rsidR="00760801" w:rsidRPr="00BE5EAA" w:rsidRDefault="00452F2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i/>
          <w:iCs/>
          <w:szCs w:val="28"/>
          <w:lang w:eastAsia="ru-RU"/>
        </w:rPr>
        <w:t xml:space="preserve">                                                      </w:t>
      </w:r>
      <w:proofErr w:type="spellStart"/>
      <w:r w:rsidR="00760801" w:rsidRPr="00BE5EAA">
        <w:rPr>
          <w:rFonts w:eastAsia="Times New Roman" w:cs="Times New Roman"/>
          <w:i/>
          <w:iCs/>
          <w:szCs w:val="28"/>
          <w:lang w:eastAsia="ru-RU"/>
        </w:rPr>
        <w:t>Вюрците</w:t>
      </w:r>
      <w:proofErr w:type="spellEnd"/>
    </w:p>
    <w:p w14:paraId="23ECD55E" w14:textId="77777777" w:rsidR="00E22C86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</w:p>
    <w:p w14:paraId="3186B336" w14:textId="2996C85D" w:rsidR="00760801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>Сегодня цинк является 4-м наиболее часто используемым металлом в мире после железа, </w:t>
      </w:r>
      <w:hyperlink r:id="rId13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алюминия</w:t>
        </w:r>
      </w:hyperlink>
      <w:r w:rsidR="00382ACF" w:rsidRPr="00BE5EAA">
        <w:rPr>
          <w:rFonts w:eastAsia="Times New Roman" w:cs="Times New Roman"/>
          <w:szCs w:val="28"/>
          <w:lang w:eastAsia="ru-RU"/>
        </w:rPr>
        <w:t xml:space="preserve"> и </w:t>
      </w:r>
      <w:hyperlink r:id="rId14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меди</w:t>
        </w:r>
      </w:hyperlink>
      <w:r w:rsidR="00760801" w:rsidRPr="00BE5EAA">
        <w:rPr>
          <w:rFonts w:eastAsia="Times New Roman" w:cs="Times New Roman"/>
          <w:szCs w:val="28"/>
          <w:lang w:eastAsia="ru-RU"/>
        </w:rPr>
        <w:t>. Элемент цинка в изобилии содержится во многих минералах, найденных по всему миру, но редко встречается в элементарной форме. Кроме того, </w:t>
      </w:r>
      <w:hyperlink r:id="rId15" w:tgtFrame="_blank" w:history="1">
        <w:r w:rsidR="00760801" w:rsidRPr="00BE5EAA">
          <w:rPr>
            <w:rFonts w:eastAsia="Times New Roman" w:cs="Times New Roman"/>
            <w:szCs w:val="28"/>
            <w:lang w:eastAsia="ru-RU"/>
          </w:rPr>
          <w:t>океаны</w:t>
        </w:r>
      </w:hyperlink>
      <w:r w:rsidR="00382ACF" w:rsidRPr="00BE5EAA">
        <w:rPr>
          <w:rFonts w:eastAsia="Times New Roman" w:cs="Times New Roman"/>
          <w:szCs w:val="28"/>
          <w:lang w:eastAsia="ru-RU"/>
        </w:rPr>
        <w:t xml:space="preserve"> Земли </w:t>
      </w:r>
      <w:r w:rsidR="00760801" w:rsidRPr="00BE5EAA">
        <w:rPr>
          <w:rFonts w:eastAsia="Times New Roman" w:cs="Times New Roman"/>
          <w:szCs w:val="28"/>
          <w:lang w:eastAsia="ru-RU"/>
        </w:rPr>
        <w:t>содержат растворенные соединения цинка в незначительном количестве.</w:t>
      </w:r>
    </w:p>
    <w:p w14:paraId="3F91AE88" w14:textId="77777777" w:rsidR="00CE40FF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Существует много минералов, из которых можно извлечь цинк, но наиболее экономичными минералами являются смитсонит, сфалерит,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вюрцит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гемиморфит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. Среди них наиболее широко доступным и добываемым минералом является сфалерит, который наиболее экономично дает цинк. </w:t>
      </w:r>
    </w:p>
    <w:p w14:paraId="1795FE87" w14:textId="07196D06" w:rsidR="00760801" w:rsidRPr="00BE5EAA" w:rsidRDefault="00CE40F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>Цинк производится во многих странах, но крупнейшими производителями являются Китай, Австралия и Перу.</w:t>
      </w:r>
    </w:p>
    <w:p w14:paraId="1F9582E2" w14:textId="6580DF84" w:rsidR="00760801" w:rsidRPr="00BE5EAA" w:rsidRDefault="00E22C86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4" w:name="_asu9ws4jni73"/>
      <w:bookmarkEnd w:id="4"/>
      <w:r w:rsidRPr="00BE5EAA"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>Цинк известен человечеству с древних времен, но недавние археологические факты свидетельствуют о том, что цинк был впервые обнаружен металлургами до 1000 года до нашей эры. Цинк был очень полезным металлом для людей древности при изготовлении латуни – сплава цинка и меди.</w:t>
      </w:r>
    </w:p>
    <w:p w14:paraId="45CADE76" w14:textId="63F1D393" w:rsidR="00760801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CE40FF" w:rsidRPr="00BE5EAA">
        <w:rPr>
          <w:rFonts w:eastAsia="Times New Roman" w:cs="Times New Roman"/>
          <w:szCs w:val="28"/>
          <w:lang w:eastAsia="ru-RU"/>
        </w:rPr>
        <w:t xml:space="preserve"> </w:t>
      </w:r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CE40FF" w:rsidRPr="00BE5EAA">
        <w:rPr>
          <w:rFonts w:eastAsia="Times New Roman" w:cs="Times New Roman"/>
          <w:szCs w:val="28"/>
          <w:lang w:eastAsia="ru-RU"/>
        </w:rPr>
        <w:t xml:space="preserve"> </w:t>
      </w:r>
      <w:r w:rsidR="00760801" w:rsidRPr="00BE5EAA">
        <w:rPr>
          <w:rFonts w:eastAsia="Times New Roman" w:cs="Times New Roman"/>
          <w:szCs w:val="28"/>
          <w:lang w:eastAsia="ru-RU"/>
        </w:rPr>
        <w:t>Хотя цинк использовался для изготовления латуни, он не был выделен в своей чистой элементарной форме. В древние времена латунь изготавливалась путем совместного нагрева меди, древесного угля и каламина (минерала цинка).</w:t>
      </w:r>
    </w:p>
    <w:p w14:paraId="12C51DDA" w14:textId="2B5B2D9E" w:rsidR="00760801" w:rsidRPr="00BE5EAA" w:rsidRDefault="00CE40F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Для выделения цинка требовался нагрев цинковых минералов более чем до тысячи градусов по Цельсию – выше точки кипения цинка. При такой высокой температуре цинк не экстрагировался, а превращался в пары. Цинк был впервые выделен в его элементарной форме в 1746 году Андреасом Сигизмундом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Маргграфом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>.</w:t>
      </w:r>
    </w:p>
    <w:p w14:paraId="7C432C8B" w14:textId="77777777" w:rsidR="00452F21" w:rsidRPr="00BE5EAA" w:rsidRDefault="00452F21" w:rsidP="00BE5EAA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5" w:name="_tz09p5dqix9y"/>
      <w:bookmarkEnd w:id="5"/>
    </w:p>
    <w:p w14:paraId="2F16E487" w14:textId="48C658A2" w:rsidR="00760801" w:rsidRPr="00BE5EAA" w:rsidRDefault="00760801" w:rsidP="00BE5EAA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Cs w:val="28"/>
          <w:lang w:eastAsia="ru-RU"/>
        </w:rPr>
      </w:pPr>
      <w:r w:rsidRPr="00BE5EAA">
        <w:rPr>
          <w:rFonts w:eastAsia="Times New Roman" w:cs="Times New Roman"/>
          <w:b/>
          <w:bCs/>
          <w:i/>
          <w:szCs w:val="28"/>
          <w:lang w:eastAsia="ru-RU"/>
        </w:rPr>
        <w:t>Факты</w:t>
      </w:r>
    </w:p>
    <w:p w14:paraId="1C49C897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i/>
          <w:szCs w:val="28"/>
          <w:lang w:eastAsia="ru-RU"/>
        </w:rPr>
      </w:pPr>
      <w:r w:rsidRPr="00BE5EAA">
        <w:rPr>
          <w:rFonts w:eastAsia="Times New Roman" w:cs="Times New Roman"/>
          <w:i/>
          <w:szCs w:val="28"/>
          <w:lang w:eastAsia="ru-RU"/>
        </w:rPr>
        <w:t>●       Когда цинк сгорает в газообразном кислороде, он дает голубовато-зеленое пламя и образует оксид цинка.</w:t>
      </w:r>
    </w:p>
    <w:p w14:paraId="55A10F83" w14:textId="77777777" w:rsidR="00760801" w:rsidRPr="00BE5EAA" w:rsidRDefault="0076080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i/>
          <w:szCs w:val="28"/>
          <w:lang w:eastAsia="ru-RU"/>
        </w:rPr>
      </w:pPr>
      <w:r w:rsidRPr="00BE5EAA">
        <w:rPr>
          <w:rFonts w:eastAsia="Times New Roman" w:cs="Times New Roman"/>
          <w:i/>
          <w:szCs w:val="28"/>
          <w:lang w:eastAsia="ru-RU"/>
        </w:rPr>
        <w:t>●       У взрослого человека в организме может содержаться от 2 до 4 граммов цинка.</w:t>
      </w:r>
    </w:p>
    <w:p w14:paraId="1EDCF972" w14:textId="13FE723A" w:rsidR="00760801" w:rsidRPr="00BE5EAA" w:rsidRDefault="00382ACF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i/>
          <w:szCs w:val="28"/>
          <w:lang w:eastAsia="ru-RU"/>
        </w:rPr>
      </w:pPr>
      <w:r w:rsidRPr="00BE5EAA">
        <w:rPr>
          <w:rFonts w:eastAsia="Times New Roman" w:cs="Times New Roman"/>
          <w:i/>
          <w:szCs w:val="28"/>
          <w:lang w:eastAsia="ru-RU"/>
        </w:rPr>
        <w:t>●       </w:t>
      </w:r>
      <w:proofErr w:type="spellStart"/>
      <w:r w:rsidRPr="00BE5EAA">
        <w:rPr>
          <w:rFonts w:eastAsia="Times New Roman" w:cs="Times New Roman"/>
          <w:i/>
          <w:szCs w:val="28"/>
          <w:lang w:eastAsia="ru-RU"/>
        </w:rPr>
        <w:t>Престаль</w:t>
      </w:r>
      <w:proofErr w:type="spellEnd"/>
      <w:r w:rsidRPr="00BE5EAA">
        <w:rPr>
          <w:rFonts w:eastAsia="Times New Roman" w:cs="Times New Roman"/>
          <w:i/>
          <w:szCs w:val="28"/>
          <w:lang w:eastAsia="ru-RU"/>
        </w:rPr>
        <w:t xml:space="preserve"> - </w:t>
      </w:r>
      <w:r w:rsidR="00760801" w:rsidRPr="00BE5EAA">
        <w:rPr>
          <w:rFonts w:eastAsia="Times New Roman" w:cs="Times New Roman"/>
          <w:i/>
          <w:szCs w:val="28"/>
          <w:lang w:eastAsia="ru-RU"/>
        </w:rPr>
        <w:t>это сплав цинка и алюминия, который ведет себя как пластик, но по прочности сравним со сталью.</w:t>
      </w:r>
    </w:p>
    <w:p w14:paraId="712BA741" w14:textId="4F7803E1" w:rsidR="00CB2628" w:rsidRPr="00BE5EAA" w:rsidRDefault="00CB2628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i/>
          <w:szCs w:val="28"/>
          <w:lang w:eastAsia="ru-RU"/>
        </w:rPr>
      </w:pPr>
    </w:p>
    <w:p w14:paraId="4A39BA09" w14:textId="77777777" w:rsidR="00452F21" w:rsidRPr="00BE5EAA" w:rsidRDefault="00452F21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i/>
          <w:szCs w:val="28"/>
          <w:lang w:eastAsia="ru-RU"/>
        </w:rPr>
      </w:pPr>
    </w:p>
    <w:p w14:paraId="7ED7A539" w14:textId="31EA6941" w:rsidR="00CB2628" w:rsidRPr="00BE5EAA" w:rsidRDefault="00CB2628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</w:p>
    <w:p w14:paraId="60C36FAE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56553B66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5B8EF421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1137A662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7CC29218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6CE085BA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00CB2DF5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052390A3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32E9ABB2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67558033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3EF34189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6C6666B2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2B524E4B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7AC10C97" w14:textId="77777777" w:rsidR="00382ACF" w:rsidRPr="00BE5EAA" w:rsidRDefault="00382ACF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56FCFEF3" w14:textId="54B1B27E" w:rsidR="00A81263" w:rsidRPr="00BE5EAA" w:rsidRDefault="00A63929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b/>
          <w:szCs w:val="28"/>
          <w:lang w:eastAsia="ru-RU"/>
        </w:rPr>
        <w:t xml:space="preserve">2. </w:t>
      </w:r>
      <w:r w:rsidR="00A81263" w:rsidRPr="00BE5EAA">
        <w:rPr>
          <w:rFonts w:eastAsia="Times New Roman" w:cs="Times New Roman"/>
          <w:b/>
          <w:szCs w:val="28"/>
          <w:lang w:eastAsia="ru-RU"/>
        </w:rPr>
        <w:t xml:space="preserve">Влияние цинка на человеческий организм при заболевании </w:t>
      </w:r>
    </w:p>
    <w:p w14:paraId="42CD89D1" w14:textId="66AEBB95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93A9475" wp14:editId="08809B43">
            <wp:simplePos x="0" y="0"/>
            <wp:positionH relativeFrom="column">
              <wp:posOffset>2120265</wp:posOffset>
            </wp:positionH>
            <wp:positionV relativeFrom="line">
              <wp:posOffset>175260</wp:posOffset>
            </wp:positionV>
            <wp:extent cx="2106295" cy="1981835"/>
            <wp:effectExtent l="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CF316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71767CDD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69A11D5F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64F0C5B6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3DDCF28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6F60E48E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732D102C" w14:textId="77777777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5D2B1A6" w14:textId="7F3B81E1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</w:p>
    <w:p w14:paraId="077A4876" w14:textId="130C1F1F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Цинк необходим человеку для поддержания обмена веществ, нормальной работы репродуктивной, сердечно-сосудистой, нервной системы, но не менее важен для иммунной системы – деления и созревания лейкоцитов (клеток, часть которых способны захватывать и переваривать чужеродные микроорганизмы, а другие – вырабатывать антитела). Цинк также активно участвует в регуляции воспаления. Таким образом, нормальное содержание цинка в организме поддерживает его устойчивость к воспалительным и инфекционным заболеваниям.</w:t>
      </w:r>
    </w:p>
    <w:p w14:paraId="499862BF" w14:textId="76111159" w:rsidR="00CB2628" w:rsidRPr="00BE5EAA" w:rsidRDefault="00CB2628" w:rsidP="00BE5EAA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szCs w:val="28"/>
          <w:lang w:eastAsia="ru-RU"/>
        </w:rPr>
      </w:pPr>
    </w:p>
    <w:p w14:paraId="20CD8426" w14:textId="7A770A0D" w:rsidR="00CB2628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B2628" w:rsidRPr="00BE5EAA">
        <w:rPr>
          <w:rFonts w:eastAsia="Times New Roman" w:cs="Times New Roman"/>
          <w:szCs w:val="28"/>
          <w:lang w:eastAsia="ru-RU"/>
        </w:rPr>
        <w:t>Цинк (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Zn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) относится к элементам IIB группы таблицы Менделеева и занимает 23-е место по содержанию в земной коре. История изучения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эссенциальности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(жизненной необходимости) цинка насчитывает более 150 лет. Его важность для плесневых грибов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Aspergillus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niger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была продемонстрирована в 1869 г., для растений – в 1926 г., для лабораторных грызунов – в 1933 г., для свиней – в 195</w:t>
      </w:r>
      <w:r w:rsidR="001A5C9E">
        <w:rPr>
          <w:rFonts w:eastAsia="Times New Roman" w:cs="Times New Roman"/>
          <w:szCs w:val="28"/>
          <w:lang w:eastAsia="ru-RU"/>
        </w:rPr>
        <w:t xml:space="preserve">5 г. и для человека – в 1963г. </w:t>
      </w:r>
      <w:r w:rsidR="00CB2628" w:rsidRPr="00BE5EAA">
        <w:rPr>
          <w:rFonts w:eastAsia="Times New Roman" w:cs="Times New Roman"/>
          <w:szCs w:val="28"/>
          <w:lang w:eastAsia="ru-RU"/>
        </w:rPr>
        <w:t xml:space="preserve">Существенная роль цинка в живых организмах опосредована его участием во </w:t>
      </w:r>
      <w:r w:rsidR="00CB2628" w:rsidRPr="00BE5EAA">
        <w:rPr>
          <w:rFonts w:eastAsia="Times New Roman" w:cs="Times New Roman"/>
          <w:szCs w:val="28"/>
          <w:lang w:eastAsia="ru-RU"/>
        </w:rPr>
        <w:lastRenderedPageBreak/>
        <w:t xml:space="preserve">множестве физиологических процессов. Более 300 ферментов и белков являются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цинкзависимыми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и регулируются более чем 200</w:t>
      </w:r>
      <w:r w:rsidR="001A5C9E">
        <w:rPr>
          <w:rFonts w:eastAsia="Times New Roman" w:cs="Times New Roman"/>
          <w:szCs w:val="28"/>
          <w:lang w:eastAsia="ru-RU"/>
        </w:rPr>
        <w:t>0 факторами транскрипции</w:t>
      </w:r>
      <w:r w:rsidR="00CB2628" w:rsidRPr="00BE5EAA">
        <w:rPr>
          <w:rFonts w:eastAsia="Times New Roman" w:cs="Times New Roman"/>
          <w:szCs w:val="28"/>
          <w:lang w:eastAsia="ru-RU"/>
        </w:rPr>
        <w:t>. В частности, цинк играет важную роль в регуляции клеточного цикла, репликации и репарации дезоксирибонуклеиновой кислоты, пролиферации и дифференцировке клеток, апоптозе, метаболизме липидов и угле</w:t>
      </w:r>
      <w:r w:rsidR="001A5C9E">
        <w:rPr>
          <w:rFonts w:eastAsia="Times New Roman" w:cs="Times New Roman"/>
          <w:szCs w:val="28"/>
          <w:lang w:eastAsia="ru-RU"/>
        </w:rPr>
        <w:t>водов, а также других процессах</w:t>
      </w:r>
      <w:r w:rsidR="00CB2628" w:rsidRPr="00BE5EAA">
        <w:rPr>
          <w:rFonts w:eastAsia="Times New Roman" w:cs="Times New Roman"/>
          <w:szCs w:val="28"/>
          <w:lang w:eastAsia="ru-RU"/>
        </w:rPr>
        <w:t>.</w:t>
      </w:r>
    </w:p>
    <w:p w14:paraId="075361E7" w14:textId="15066F07" w:rsidR="00CB2628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B2628" w:rsidRPr="00BE5EAA">
        <w:rPr>
          <w:rFonts w:eastAsia="Times New Roman" w:cs="Times New Roman"/>
          <w:szCs w:val="28"/>
          <w:lang w:eastAsia="ru-RU"/>
        </w:rPr>
        <w:t>Посредством влияния на данные процессы, а также специфические метаболические пути цинк участвует в фу</w:t>
      </w:r>
      <w:r w:rsidR="00452F21" w:rsidRPr="00BE5EAA">
        <w:rPr>
          <w:rFonts w:eastAsia="Times New Roman" w:cs="Times New Roman"/>
          <w:szCs w:val="28"/>
          <w:lang w:eastAsia="ru-RU"/>
        </w:rPr>
        <w:t>нкционировании иммунной системы</w:t>
      </w:r>
      <w:r w:rsidR="00CB2628" w:rsidRPr="00BE5EAA">
        <w:rPr>
          <w:rFonts w:eastAsia="Times New Roman" w:cs="Times New Roman"/>
          <w:szCs w:val="28"/>
          <w:lang w:eastAsia="ru-RU"/>
        </w:rPr>
        <w:t>, процессах нейрог</w:t>
      </w:r>
      <w:r w:rsidRPr="00BE5EAA">
        <w:rPr>
          <w:rFonts w:eastAsia="Times New Roman" w:cs="Times New Roman"/>
          <w:szCs w:val="28"/>
          <w:lang w:eastAsia="ru-RU"/>
        </w:rPr>
        <w:t>енеза и синаптической передачи,</w:t>
      </w:r>
      <w:r w:rsidR="00CB2628" w:rsidRPr="00BE5EAA">
        <w:rPr>
          <w:rFonts w:eastAsia="Times New Roman" w:cs="Times New Roman"/>
          <w:szCs w:val="28"/>
          <w:lang w:eastAsia="ru-RU"/>
        </w:rPr>
        <w:t xml:space="preserve"> синтезе </w:t>
      </w:r>
      <w:r w:rsidR="00452F21" w:rsidRPr="00BE5EAA">
        <w:rPr>
          <w:rFonts w:eastAsia="Times New Roman" w:cs="Times New Roman"/>
          <w:szCs w:val="28"/>
          <w:lang w:eastAsia="ru-RU"/>
        </w:rPr>
        <w:t>инсулина и передаче его сигнала</w:t>
      </w:r>
      <w:r w:rsidR="00CB2628" w:rsidRPr="00BE5EAA">
        <w:rPr>
          <w:rFonts w:eastAsia="Times New Roman" w:cs="Times New Roman"/>
          <w:szCs w:val="28"/>
          <w:lang w:eastAsia="ru-RU"/>
        </w:rPr>
        <w:t>, функционировании сердечно-</w:t>
      </w:r>
      <w:r w:rsidRPr="00BE5EAA">
        <w:rPr>
          <w:rFonts w:eastAsia="Times New Roman" w:cs="Times New Roman"/>
          <w:szCs w:val="28"/>
          <w:lang w:eastAsia="ru-RU"/>
        </w:rPr>
        <w:t xml:space="preserve">сосудистой, </w:t>
      </w:r>
      <w:r w:rsidR="00452F21" w:rsidRPr="00BE5EAA">
        <w:rPr>
          <w:rFonts w:eastAsia="Times New Roman" w:cs="Times New Roman"/>
          <w:szCs w:val="28"/>
          <w:lang w:eastAsia="ru-RU"/>
        </w:rPr>
        <w:t>репродуктивной системы</w:t>
      </w:r>
      <w:r w:rsidR="00CB2628" w:rsidRPr="00BE5EAA">
        <w:rPr>
          <w:rFonts w:eastAsia="Times New Roman" w:cs="Times New Roman"/>
          <w:szCs w:val="28"/>
          <w:lang w:eastAsia="ru-RU"/>
        </w:rPr>
        <w:t>, а также других органов и систем.</w:t>
      </w:r>
    </w:p>
    <w:p w14:paraId="24DF81F5" w14:textId="49BFB287" w:rsidR="00CB2628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B2628" w:rsidRPr="00BE5EAA">
        <w:rPr>
          <w:rFonts w:eastAsia="Times New Roman" w:cs="Times New Roman"/>
          <w:szCs w:val="28"/>
          <w:lang w:eastAsia="ru-RU"/>
        </w:rPr>
        <w:t xml:space="preserve">Из-за участия цинка в различных физиологических процессах дефицит этого микроэлемента приводит к метаболической дисфункции и ассоциированным с ней заболеваниям. Дефицит цинка, а также доказательства его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эссенциальности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были обнаружены профессором А.S.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Prasad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на Ближнем Востоке, где он описал случай дефицита цинка у 21-летнего иранского фермера, имеющего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гепатоспленомегалию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, анемию, карликовость и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гипогонадизм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. Более поздние исследования А.S.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Prasad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охарактеризовали дополнительные клинические проявления дефицита цинка.</w:t>
      </w:r>
    </w:p>
    <w:p w14:paraId="2D895FD5" w14:textId="69C232B9" w:rsidR="00CB2628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B2628" w:rsidRPr="00BE5EAA">
        <w:rPr>
          <w:rFonts w:eastAsia="Times New Roman" w:cs="Times New Roman"/>
          <w:szCs w:val="28"/>
          <w:lang w:eastAsia="ru-RU"/>
        </w:rPr>
        <w:t xml:space="preserve">Для оценки обеспеченности организма цинком используется широкий спектр параметров, включающий, с одной стороны, его содержание в крови, моче и волосах, тогда как с другой – тесно связанные с обеспеченностью цинком функциональные показатели, такие как активность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цинкзависимых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ферментов (например, карбоангидраза) и ряд иммунологических показателей (напри</w:t>
      </w:r>
      <w:r w:rsidR="00CE61B3" w:rsidRPr="00BE5EAA">
        <w:rPr>
          <w:rFonts w:eastAsia="Times New Roman" w:cs="Times New Roman"/>
          <w:szCs w:val="28"/>
          <w:lang w:eastAsia="ru-RU"/>
        </w:rPr>
        <w:t>мер, экспрессия интерлейкина 2)</w:t>
      </w:r>
      <w:r w:rsidR="00CB2628" w:rsidRPr="00BE5EAA">
        <w:rPr>
          <w:rFonts w:eastAsia="Times New Roman" w:cs="Times New Roman"/>
          <w:szCs w:val="28"/>
          <w:lang w:eastAsia="ru-RU"/>
        </w:rPr>
        <w:t>.</w:t>
      </w:r>
    </w:p>
    <w:p w14:paraId="0A2E4154" w14:textId="3415B355" w:rsidR="00CB2628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B2628" w:rsidRPr="00BE5EAA">
        <w:rPr>
          <w:rFonts w:eastAsia="Times New Roman" w:cs="Times New Roman"/>
          <w:szCs w:val="28"/>
          <w:lang w:eastAsia="ru-RU"/>
        </w:rPr>
        <w:t xml:space="preserve">С тех пор все большее количество исследований демонстрирует роль измененного статуса цинка в различных патологических процессах и заболеваниях. Так, было показано, что дефицит цинка связан с нейропсихиатрическими и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нейросенсорными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расстройствами, поражениями </w:t>
      </w:r>
      <w:r w:rsidR="00CB2628" w:rsidRPr="00BE5EAA">
        <w:rPr>
          <w:rFonts w:eastAsia="Times New Roman" w:cs="Times New Roman"/>
          <w:szCs w:val="28"/>
          <w:lang w:eastAsia="ru-RU"/>
        </w:rPr>
        <w:lastRenderedPageBreak/>
        <w:t xml:space="preserve">кожи,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акродерматитом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CB2628" w:rsidRPr="00BE5EAA">
        <w:rPr>
          <w:rFonts w:eastAsia="Times New Roman" w:cs="Times New Roman"/>
          <w:szCs w:val="28"/>
          <w:lang w:eastAsia="ru-RU"/>
        </w:rPr>
        <w:t>гипогонадизмом</w:t>
      </w:r>
      <w:proofErr w:type="spellEnd"/>
      <w:r w:rsidR="00CB2628" w:rsidRPr="00BE5EAA">
        <w:rPr>
          <w:rFonts w:eastAsia="Times New Roman" w:cs="Times New Roman"/>
          <w:szCs w:val="28"/>
          <w:lang w:eastAsia="ru-RU"/>
        </w:rPr>
        <w:t xml:space="preserve"> и бесплодием, задержкой роста, а также атрофие</w:t>
      </w:r>
      <w:r w:rsidR="00AA47FA" w:rsidRPr="00BE5EAA">
        <w:rPr>
          <w:rFonts w:eastAsia="Times New Roman" w:cs="Times New Roman"/>
          <w:szCs w:val="28"/>
          <w:lang w:eastAsia="ru-RU"/>
        </w:rPr>
        <w:t>й тимуса и иммунной дисфункцией</w:t>
      </w:r>
      <w:r w:rsidR="00CB2628" w:rsidRPr="00BE5EAA">
        <w:rPr>
          <w:rFonts w:eastAsia="Times New Roman" w:cs="Times New Roman"/>
          <w:szCs w:val="28"/>
          <w:lang w:eastAsia="ru-RU"/>
        </w:rPr>
        <w:t>. Менее выраженный хронический дефицит цинка связан с нарушением цинк-зависимых функций и сопровождается развитием сердечно-сосудистой патологии, сахарного диабета 2-го типа (СД2), репродуктивной дисфункции, нервно-психических заболеваний и ши</w:t>
      </w:r>
      <w:r w:rsidR="00AA47FA" w:rsidRPr="00BE5EAA">
        <w:rPr>
          <w:rFonts w:eastAsia="Times New Roman" w:cs="Times New Roman"/>
          <w:szCs w:val="28"/>
          <w:lang w:eastAsia="ru-RU"/>
        </w:rPr>
        <w:t>роким спектром других патологий</w:t>
      </w:r>
      <w:r w:rsidR="00CB2628" w:rsidRPr="00BE5EAA">
        <w:rPr>
          <w:rFonts w:eastAsia="Times New Roman" w:cs="Times New Roman"/>
          <w:szCs w:val="28"/>
          <w:lang w:eastAsia="ru-RU"/>
        </w:rPr>
        <w:t>.</w:t>
      </w:r>
    </w:p>
    <w:p w14:paraId="2B8CE9EA" w14:textId="12F75DA6" w:rsidR="00CB2628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B2628" w:rsidRPr="00BE5EAA">
        <w:rPr>
          <w:rFonts w:eastAsia="Times New Roman" w:cs="Times New Roman"/>
          <w:szCs w:val="28"/>
          <w:lang w:eastAsia="ru-RU"/>
        </w:rPr>
        <w:t>Таким образом, коррекция обмена цинка может рассматриваться в качестве возможного инструмента профилактической медицины. Однако данные относительно эффективности применения цинка в профилактике различных заболеваний крайне недостаточны. В этой связи целью настоящей работы явился обзор литературных данных о распространенности дефицита цинка в современном мире, а также эффективности и значимости коррекции обмена цинка для практической медицины.</w:t>
      </w:r>
    </w:p>
    <w:p w14:paraId="36D05F41" w14:textId="77777777" w:rsidR="00CE5DBF" w:rsidRPr="00BE5EAA" w:rsidRDefault="00CE5DB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144D48D9" w14:textId="5A8A9EB5" w:rsidR="00A81263" w:rsidRPr="00BE5EAA" w:rsidRDefault="00382ACF" w:rsidP="00BE5EAA">
      <w:pPr>
        <w:spacing w:line="360" w:lineRule="auto"/>
        <w:rPr>
          <w:b/>
          <w:szCs w:val="28"/>
        </w:rPr>
      </w:pPr>
      <w:r w:rsidRPr="00BE5EAA">
        <w:rPr>
          <w:szCs w:val="28"/>
          <w:lang w:eastAsia="ru-RU"/>
        </w:rPr>
        <w:t xml:space="preserve">  </w:t>
      </w:r>
      <w:r w:rsidRPr="00BE5EAA">
        <w:rPr>
          <w:b/>
          <w:szCs w:val="28"/>
          <w:lang w:eastAsia="ru-RU"/>
        </w:rPr>
        <w:t xml:space="preserve">3. </w:t>
      </w:r>
      <w:r w:rsidR="00CE5DBF" w:rsidRPr="00BE5EAA">
        <w:rPr>
          <w:b/>
          <w:szCs w:val="28"/>
          <w:lang w:eastAsia="ru-RU"/>
        </w:rPr>
        <w:t>Э</w:t>
      </w:r>
      <w:r w:rsidR="003F51F7" w:rsidRPr="00BE5EAA">
        <w:rPr>
          <w:b/>
          <w:szCs w:val="28"/>
          <w:lang w:eastAsia="ru-RU"/>
        </w:rPr>
        <w:t>пидем</w:t>
      </w:r>
      <w:r w:rsidR="00CE5DBF" w:rsidRPr="00BE5EAA">
        <w:rPr>
          <w:b/>
          <w:szCs w:val="28"/>
          <w:lang w:eastAsia="ru-RU"/>
        </w:rPr>
        <w:t>и</w:t>
      </w:r>
      <w:r w:rsidR="003F51F7" w:rsidRPr="00BE5EAA">
        <w:rPr>
          <w:b/>
          <w:szCs w:val="28"/>
          <w:lang w:eastAsia="ru-RU"/>
        </w:rPr>
        <w:t>ология</w:t>
      </w:r>
      <w:r w:rsidR="00A81263" w:rsidRPr="00BE5EAA">
        <w:rPr>
          <w:b/>
          <w:szCs w:val="28"/>
          <w:lang w:eastAsia="ru-RU"/>
        </w:rPr>
        <w:t xml:space="preserve"> </w:t>
      </w:r>
      <w:r w:rsidR="00CE5DBF" w:rsidRPr="00BE5EAA">
        <w:rPr>
          <w:b/>
          <w:szCs w:val="28"/>
          <w:lang w:eastAsia="ru-RU"/>
        </w:rPr>
        <w:t>дефицита цинка в мире.</w:t>
      </w:r>
    </w:p>
    <w:p w14:paraId="73F05ECE" w14:textId="6DB7EFFB" w:rsidR="00A81263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>Хотя риск низкого потребления цинка с пищей значительно снизился с 22 до 16% за период 1992–2011 гг., распространенность дефицита цинка по-прежнему значительна. Существующие данные о текущем статусе цинка в разных регионах сильно различаются. Было показано, что статус цинка тесно связан с экономическим развитием регионов. Дефицит цинка составляет более 20% в большинстве стран с низким и средним уровнем доходов.</w:t>
      </w:r>
    </w:p>
    <w:p w14:paraId="67720AF5" w14:textId="66A93F81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>Несмотря на сообщения о низкой распространенности дефицита цинка в ряде стран, включая Афганистан, Нигерию и Китай, эти результаты могут быть получены из-за использования нео</w:t>
      </w:r>
      <w:r w:rsidR="00AA47FA" w:rsidRPr="00BE5EAA">
        <w:rPr>
          <w:rFonts w:eastAsia="Times New Roman" w:cs="Times New Roman"/>
          <w:szCs w:val="28"/>
          <w:lang w:eastAsia="ru-RU"/>
        </w:rPr>
        <w:t>бычно низких пороговых значений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1D1B383D" w14:textId="2F79758D" w:rsidR="00A81263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Высокая частота дефицита цинка наблюдается в Латинской Америке и странах Карибского бассейна с наибольшей распространенностью неадекватного потребления цинка в популяции в Гайане (44%), Сент-Винсенте и Гренадинах (42,9%), Боливии (40,1%), Гватемале (38,6%), </w:t>
      </w:r>
      <w:r w:rsidR="00A81263" w:rsidRPr="00BE5EAA">
        <w:rPr>
          <w:rFonts w:eastAsia="Times New Roman" w:cs="Times New Roman"/>
          <w:szCs w:val="28"/>
          <w:lang w:eastAsia="ru-RU"/>
        </w:rPr>
        <w:lastRenderedPageBreak/>
        <w:t>Парагвае (37,8%), Панаме (36,5%), Перу (34,5%), Сальвадоре (34,5%), Никарагуа (33%), Гондурасе (31,6%), С</w:t>
      </w:r>
      <w:r w:rsidR="00AA47FA" w:rsidRPr="00BE5EAA">
        <w:rPr>
          <w:rFonts w:eastAsia="Times New Roman" w:cs="Times New Roman"/>
          <w:szCs w:val="28"/>
          <w:lang w:eastAsia="ru-RU"/>
        </w:rPr>
        <w:t>уринаме (31,6%) и Гаити (31,2%)</w:t>
      </w:r>
      <w:r w:rsidR="00A81263" w:rsidRPr="00BE5EAA">
        <w:rPr>
          <w:rFonts w:eastAsia="Times New Roman" w:cs="Times New Roman"/>
          <w:szCs w:val="28"/>
          <w:u w:val="single"/>
          <w:lang w:eastAsia="ru-RU"/>
        </w:rPr>
        <w:t>]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384950D4" w14:textId="7812D38B" w:rsidR="00A81263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</w:t>
      </w:r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A81263" w:rsidRPr="00BE5EAA">
        <w:rPr>
          <w:rFonts w:eastAsia="Times New Roman" w:cs="Times New Roman"/>
          <w:szCs w:val="28"/>
          <w:lang w:eastAsia="ru-RU"/>
        </w:rPr>
        <w:t>Анализ национальных и субнациональных данных из африканских стран показал, что самая высокая распространенность дефицита цинка наблюдается у женщин репродуктивного возраста и беременных женщин в Нигерии (63%), за которой следуют Южн</w:t>
      </w:r>
      <w:r w:rsidR="00AA47FA" w:rsidRPr="00BE5EAA">
        <w:rPr>
          <w:rFonts w:eastAsia="Times New Roman" w:cs="Times New Roman"/>
          <w:szCs w:val="28"/>
          <w:lang w:eastAsia="ru-RU"/>
        </w:rPr>
        <w:t>ая Африка (39%) и Эфиопия (32%)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6FAEB898" w14:textId="77E71B64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Ближневосточный регион также характеризуется высокой распространенностью дефицита цинка, хотя существующие данные сильно различаются. В исследовании, проведенном в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Бандар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-Аббасе (Иран), распространенность дефицита цинка у детей в возрасте от 6 месяцев до 12 лет оценивалась как 17,5% с более высоким показателем у мальчиков (20,94%).</w:t>
      </w:r>
    </w:p>
    <w:p w14:paraId="1CEC886C" w14:textId="00BA642B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>В Турции субклинический дефицит цинка наблюдался у 27,8</w:t>
      </w:r>
      <w:r w:rsidR="001A5C9E">
        <w:rPr>
          <w:rFonts w:eastAsia="Times New Roman" w:cs="Times New Roman"/>
          <w:szCs w:val="28"/>
          <w:lang w:eastAsia="ru-RU"/>
        </w:rPr>
        <w:t>% детей и подростков (6–18 лет)</w:t>
      </w:r>
      <w:r w:rsidR="00A81263" w:rsidRPr="00BE5EAA">
        <w:rPr>
          <w:rFonts w:eastAsia="Times New Roman" w:cs="Times New Roman"/>
          <w:szCs w:val="28"/>
          <w:lang w:eastAsia="ru-RU"/>
        </w:rPr>
        <w:t>. У пожилого населения из Эр-Рияда (Саудовская Аравия) уровень дефицита цинка составил 36%.</w:t>
      </w:r>
    </w:p>
    <w:p w14:paraId="393A4B9C" w14:textId="7AC326AF" w:rsidR="00A81263" w:rsidRPr="00BE5EAA" w:rsidRDefault="00A8126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Показано, что распространенность дефицита цинка в Индии сильно варьирует из-за различий в местах п</w:t>
      </w:r>
      <w:r w:rsidR="001A5C9E">
        <w:rPr>
          <w:rFonts w:eastAsia="Times New Roman" w:cs="Times New Roman"/>
          <w:szCs w:val="28"/>
          <w:lang w:eastAsia="ru-RU"/>
        </w:rPr>
        <w:t>роживания и исследуемых группах</w:t>
      </w:r>
      <w:r w:rsidRPr="00BE5EAA">
        <w:rPr>
          <w:rFonts w:eastAsia="Times New Roman" w:cs="Times New Roman"/>
          <w:szCs w:val="28"/>
          <w:lang w:eastAsia="ru-RU"/>
        </w:rPr>
        <w:t>. Также было продемонстрировано, что распространенность неоптимального потребления цинка в Индии значительно увеличилась с 17,1 до 24,6%</w:t>
      </w:r>
      <w:r w:rsidR="003F51F7" w:rsidRPr="00BE5EAA">
        <w:rPr>
          <w:rFonts w:eastAsia="Times New Roman" w:cs="Times New Roman"/>
          <w:szCs w:val="28"/>
          <w:lang w:eastAsia="ru-RU"/>
        </w:rPr>
        <w:t xml:space="preserve"> в период с 1983 по 2012 г.</w:t>
      </w:r>
    </w:p>
    <w:p w14:paraId="0C73783E" w14:textId="3BF587A7" w:rsidR="00A81263" w:rsidRPr="00BE5EAA" w:rsidRDefault="00382AC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>Напротив, статус цинка в Китае за последние десятилетия значительно улучшился. Данные Китайского обследования питания и здоровья за 2002 и 2012 гг. показали, что распространенность дефицита цинка у школьников значительно изменилась – с 44,4 до 10,2</w:t>
      </w:r>
      <w:proofErr w:type="gramStart"/>
      <w:r w:rsidR="00A81263" w:rsidRPr="00BE5EAA">
        <w:rPr>
          <w:rFonts w:eastAsia="Times New Roman" w:cs="Times New Roman"/>
          <w:szCs w:val="28"/>
          <w:lang w:eastAsia="ru-RU"/>
        </w:rPr>
        <w:t>% .</w:t>
      </w:r>
      <w:proofErr w:type="gramEnd"/>
      <w:r w:rsidR="00A81263" w:rsidRPr="00BE5EAA">
        <w:rPr>
          <w:rFonts w:eastAsia="Times New Roman" w:cs="Times New Roman"/>
          <w:szCs w:val="28"/>
          <w:lang w:eastAsia="ru-RU"/>
        </w:rPr>
        <w:t xml:space="preserve"> Тем не менее, согласно Китайскому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когортному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исследованию по переходному режиму питания (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China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Nutritional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Transition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Cohort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Survey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– CNTCS) 2015 г., до 31% взрослого населения Китая подвержено высокому риску дефицита цинка из-за </w:t>
      </w:r>
      <w:r w:rsidR="00AA47FA" w:rsidRPr="00BE5EAA">
        <w:rPr>
          <w:rFonts w:eastAsia="Times New Roman" w:cs="Times New Roman"/>
          <w:szCs w:val="28"/>
          <w:lang w:eastAsia="ru-RU"/>
        </w:rPr>
        <w:t>низкого его потребления с пищей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44D88A76" w14:textId="47E7AB53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>Несмотря на высокую неоднородность, существующие данные показывают, что распространенность дефицита цинка в развивающихся странах составляет ~ 20%, хотя более высокие показатели могут быть характерны для уязвимых групп, таких как дети первого года жизни, беременные женщины, пожилые люди или группы с низким доходом. Систематические данные о статусе цинка в западных странах менее доступны.</w:t>
      </w:r>
    </w:p>
    <w:p w14:paraId="4244A397" w14:textId="1446EBAC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>Результаты NHANES (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National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Health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and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Nutrition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Examination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Survey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, </w:t>
      </w: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Национальное обследование здоровья и питания) за 2005–2012 гг. показали, что 15% взрослого населения США характеризуется неадекватностью </w:t>
      </w:r>
      <w:r w:rsidR="00AA47FA" w:rsidRPr="00BE5EAA">
        <w:rPr>
          <w:rFonts w:eastAsia="Times New Roman" w:cs="Times New Roman"/>
          <w:szCs w:val="28"/>
          <w:lang w:eastAsia="ru-RU"/>
        </w:rPr>
        <w:t>поступления цинка</w:t>
      </w:r>
      <w:r w:rsidR="00A81263" w:rsidRPr="00BE5EAA">
        <w:rPr>
          <w:rFonts w:eastAsia="Times New Roman" w:cs="Times New Roman"/>
          <w:szCs w:val="28"/>
          <w:lang w:eastAsia="ru-RU"/>
        </w:rPr>
        <w:t>. По более поздним оценкам (NHANES 2011–2014) распространенность низкого содержания цинка в сыворотке крови составляла 3,8, 8,6 и 8,2% у детей, взрослых мужчин и женщин соответственно.</w:t>
      </w:r>
    </w:p>
    <w:p w14:paraId="5E449FB6" w14:textId="578005E6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>В Японии распространенность субнормальной обеспеченности цинком у взрослых мужчин и женщин оценивалась как 46 и 38,4% соответственно, тогда как дефицит цинка был выявлен у 0,4% мужчин и 0,6% женщин. В другом исследовании из Японии самый высокий уровень дефицита цинка наблюдался у детей в возрасте 2–3 лет и пожилых людей – 19,7%.</w:t>
      </w:r>
    </w:p>
    <w:p w14:paraId="09AFEA61" w14:textId="3AAED264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>У людей в возрасте 60–84 лет, участвовавших в Берлинском исследовании старения II, низкие уровни цинка в плазме были обнаружены у 18,7%.</w:t>
      </w:r>
    </w:p>
    <w:p w14:paraId="3CBF35DF" w14:textId="2C102293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Таким образом, имеющиеся данные показывают, что даже в экономически развитых странах распространенность дефицита цинка может достигать 10%, особенно в нескольких группах риска. Как правило, существующие данные о распространенности дефицита цинка сильно различаются, что усложняет оценку распространенности низкого статуса цинка во всем мире. Предполагается, что дефицит цинка наблюдается примерно у 17% мирового населения, хотя </w:t>
      </w:r>
      <w:r w:rsidR="00AA47FA" w:rsidRPr="00BE5EAA">
        <w:rPr>
          <w:rFonts w:eastAsia="Times New Roman" w:cs="Times New Roman"/>
          <w:szCs w:val="28"/>
          <w:lang w:eastAsia="ru-RU"/>
        </w:rPr>
        <w:t>эти значения относятся к 2012 г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3FEC4EE9" w14:textId="77777777" w:rsidR="00CE5DBF" w:rsidRPr="00BE5EAA" w:rsidRDefault="00CE5DB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E82936B" w14:textId="0D534883" w:rsidR="00A81263" w:rsidRPr="00BE5EAA" w:rsidRDefault="003F51F7" w:rsidP="00BE5EAA">
      <w:pPr>
        <w:spacing w:line="360" w:lineRule="auto"/>
        <w:rPr>
          <w:b/>
          <w:szCs w:val="28"/>
          <w:lang w:eastAsia="ru-RU"/>
        </w:rPr>
      </w:pPr>
      <w:r w:rsidRPr="00BE5EAA">
        <w:rPr>
          <w:szCs w:val="28"/>
          <w:lang w:eastAsia="ru-RU"/>
        </w:rPr>
        <w:t xml:space="preserve">    </w:t>
      </w:r>
      <w:r w:rsidRPr="00BE5EAA">
        <w:rPr>
          <w:b/>
          <w:szCs w:val="28"/>
          <w:lang w:eastAsia="ru-RU"/>
        </w:rPr>
        <w:t>4.</w:t>
      </w:r>
      <w:r w:rsidR="00CE5DBF" w:rsidRPr="00BE5EAA">
        <w:rPr>
          <w:b/>
          <w:szCs w:val="28"/>
          <w:lang w:eastAsia="ru-RU"/>
        </w:rPr>
        <w:t xml:space="preserve"> Дефицит цинка в Российской Федерации.</w:t>
      </w:r>
    </w:p>
    <w:p w14:paraId="78B97838" w14:textId="36AD2E72" w:rsidR="00A81263" w:rsidRPr="00BE5EAA" w:rsidRDefault="00A8126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    По современным оценкам, риск дефицита цинка отмечается более чем у полутора миллиардов человек в мире. В России дефицит этого элемента встречается у 20–40% населения, в отдельных регионах достигая 60%. Учитывая важнейшую роль цинка в регуляции иммунитета, справедливо предположить, что его недостаток может являться фактором риска инфекционных заболеваний.</w:t>
      </w:r>
    </w:p>
    <w:p w14:paraId="425E1676" w14:textId="59A9E186" w:rsidR="00A81263" w:rsidRPr="00BE5EAA" w:rsidRDefault="00CE5DB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В Российской Федерации </w:t>
      </w:r>
      <w:proofErr w:type="gramStart"/>
      <w:r w:rsidR="00A81263" w:rsidRPr="00BE5EAA">
        <w:rPr>
          <w:rFonts w:eastAsia="Times New Roman" w:cs="Times New Roman"/>
          <w:szCs w:val="28"/>
          <w:lang w:eastAsia="ru-RU"/>
        </w:rPr>
        <w:t>проведена  популяционная</w:t>
      </w:r>
      <w:proofErr w:type="gramEnd"/>
      <w:r w:rsidR="00A81263" w:rsidRPr="00BE5EAA">
        <w:rPr>
          <w:rFonts w:eastAsia="Times New Roman" w:cs="Times New Roman"/>
          <w:szCs w:val="28"/>
          <w:lang w:eastAsia="ru-RU"/>
        </w:rPr>
        <w:t xml:space="preserve"> оценка уровня цинка в волосах и она показала, что повышенный риск дефицита цинка может наблюдаться у 18–46% нас</w:t>
      </w:r>
      <w:r w:rsidR="001A5C9E">
        <w:rPr>
          <w:rFonts w:eastAsia="Times New Roman" w:cs="Times New Roman"/>
          <w:szCs w:val="28"/>
          <w:lang w:eastAsia="ru-RU"/>
        </w:rPr>
        <w:t>еления в зависимости от регио</w:t>
      </w:r>
      <w:r w:rsidR="001A5C9E">
        <w:rPr>
          <w:rFonts w:eastAsia="Times New Roman" w:cs="Times New Roman"/>
          <w:szCs w:val="28"/>
          <w:u w:val="single"/>
          <w:lang w:eastAsia="ru-RU"/>
        </w:rPr>
        <w:t>на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Референсные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значения соде</w:t>
      </w:r>
      <w:r w:rsidR="003F51F7" w:rsidRPr="00BE5EAA">
        <w:rPr>
          <w:rFonts w:eastAsia="Times New Roman" w:cs="Times New Roman"/>
          <w:szCs w:val="28"/>
          <w:lang w:eastAsia="ru-RU"/>
        </w:rPr>
        <w:t xml:space="preserve">ржания цинка в волосах взрослых </w:t>
      </w:r>
      <w:r w:rsidR="00A81263" w:rsidRPr="00BE5EAA">
        <w:rPr>
          <w:rFonts w:eastAsia="Times New Roman" w:cs="Times New Roman"/>
          <w:szCs w:val="28"/>
          <w:lang w:eastAsia="ru-RU"/>
        </w:rPr>
        <w:t>обследуемых составляют 134,7–301,9 мкг/г, взрослых мужчин и женщин: 125,7–262,8 (δ = 0,007) и 140,0–315,1 мкг/г (δ = 0,004) соответственно. Сравнительный анализ содержания цинка в волосах жителей различных регионов продемонстрировал, что у мужчин наименьший уровень цинка отмечается в Кабардино-Балкарской Республике и Ростовской области, тогда как наибольшее содержание металла выявлено в Ханты-Мансийском автономном округе и Республике Мордовия. Географические особенности обеспеченности цинком были практически аналогичными у женщин. В частности, наименьшая обеспеченность организма цинком отмечалась у жителей Кабардино-Балкарской и Карачаево-Черкесской республик (рис.).</w:t>
      </w:r>
    </w:p>
    <w:p w14:paraId="2E907540" w14:textId="77777777" w:rsidR="00A81263" w:rsidRPr="00BE5EAA" w:rsidRDefault="00A81263" w:rsidP="00BE5EAA">
      <w:pPr>
        <w:shd w:val="clear" w:color="auto" w:fill="EEEEEE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667075A0" wp14:editId="42159F76">
            <wp:extent cx="5825378" cy="3168911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91" cy="31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DD8E" w14:textId="775C1577" w:rsidR="00A81263" w:rsidRPr="00BE5EAA" w:rsidRDefault="00A81263" w:rsidP="00BE5EAA">
      <w:pPr>
        <w:shd w:val="clear" w:color="auto" w:fill="EEEEEE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b/>
          <w:bCs/>
          <w:szCs w:val="28"/>
          <w:lang w:eastAsia="ru-RU"/>
        </w:rPr>
        <w:t>РИС.</w:t>
      </w:r>
      <w:r w:rsidRPr="00BE5EAA">
        <w:rPr>
          <w:rFonts w:eastAsia="Times New Roman" w:cs="Times New Roman"/>
          <w:szCs w:val="28"/>
          <w:lang w:eastAsia="ru-RU"/>
        </w:rPr>
        <w:t> Содержание цинка в волосах взрослого населения в возрасте 25–50 лет (мужчины и женщины), проживающего</w:t>
      </w:r>
      <w:r w:rsidRPr="00BE5EAA">
        <w:rPr>
          <w:rFonts w:eastAsia="Times New Roman" w:cs="Times New Roman"/>
          <w:szCs w:val="28"/>
          <w:lang w:eastAsia="ru-RU"/>
        </w:rPr>
        <w:br/>
        <w:t>в различных регионах Российской Федерации.</w:t>
      </w:r>
      <w:r w:rsidRPr="00BE5EAA">
        <w:rPr>
          <w:rFonts w:eastAsia="Times New Roman" w:cs="Times New Roman"/>
          <w:szCs w:val="28"/>
          <w:lang w:eastAsia="ru-RU"/>
        </w:rPr>
        <w:br/>
        <w:t>Примечание: насыщенность цвета пропорциональна содержанию цинка в волосах обследуемых (мкг/г). Серым цветом отмечены регионы</w:t>
      </w:r>
      <w:r w:rsidRPr="00BE5EAA">
        <w:rPr>
          <w:rFonts w:eastAsia="Times New Roman" w:cs="Times New Roman"/>
          <w:szCs w:val="28"/>
          <w:lang w:eastAsia="ru-RU"/>
        </w:rPr>
        <w:br/>
        <w:t>Российской Федерации, в которых количество обследуемых было недостаточным.</w:t>
      </w:r>
      <w:r w:rsidRPr="00BE5EAA">
        <w:rPr>
          <w:rFonts w:eastAsia="Times New Roman" w:cs="Times New Roman"/>
          <w:szCs w:val="28"/>
          <w:lang w:eastAsia="ru-RU"/>
        </w:rPr>
        <w:br/>
      </w:r>
    </w:p>
    <w:p w14:paraId="44B69176" w14:textId="754B81C7" w:rsidR="00A81263" w:rsidRPr="00BE5EAA" w:rsidRDefault="00CE5DB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>Корреляционный анализ продемонстрировал статистически значимую взаимосвязь между уровнем цинка в волосах и заболеваемостью, являющуюся более выраженной у детей. В частности, содержание цинка в волосах взрослых обследуемых отрицательно коррелирует с заболеваемостью сердечно-сосудистыми заболеваниями (коэффициент корреляции Пирсона (r) = -0,67; p = 0,002), астмой (r = -0,63; p = 0,005), эндокринной патологией (r = -0,66; p = 0,003) и атопическим дерматитом (r = -0,47; p = 0,050).</w:t>
      </w:r>
    </w:p>
    <w:p w14:paraId="2AF745E4" w14:textId="72199D07" w:rsidR="00A81263" w:rsidRPr="00BE5EAA" w:rsidRDefault="00CE5DBF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Содержание цинка в волосах также коррелировало с биохимическими маркерами метаболических нарушений. В частности, отмечалась отрицательная корреляция между уровнем цинка и активностью щелочной </w:t>
      </w:r>
      <w:r w:rsidR="00A81263" w:rsidRPr="00BE5EAA">
        <w:rPr>
          <w:rFonts w:eastAsia="Times New Roman" w:cs="Times New Roman"/>
          <w:szCs w:val="28"/>
          <w:lang w:eastAsia="ru-RU"/>
        </w:rPr>
        <w:lastRenderedPageBreak/>
        <w:t xml:space="preserve">фосфатазы (r = -0,450; p = 0,001), амилазы (r = -0,457; p = 0,001), панкреатической амилазы (r = -0,368; p = 0,016), а также концентрацией общего холестерина (r = -0,263; p = 0,029) и креатинина (r = -0,446; p = 0,005). У женщин содержание цинка в волосах также отрицательно коррелировало с активностью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аланиновой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(r = -0,198; p = 0,015) и аспарагиновой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аминотра</w:t>
      </w:r>
      <w:r w:rsidR="00AA47FA" w:rsidRPr="00BE5EAA">
        <w:rPr>
          <w:rFonts w:eastAsia="Times New Roman" w:cs="Times New Roman"/>
          <w:szCs w:val="28"/>
          <w:lang w:eastAsia="ru-RU"/>
        </w:rPr>
        <w:t>нсфераз</w:t>
      </w:r>
      <w:proofErr w:type="spellEnd"/>
      <w:r w:rsidR="00AA47FA" w:rsidRPr="00BE5EAA">
        <w:rPr>
          <w:rFonts w:eastAsia="Times New Roman" w:cs="Times New Roman"/>
          <w:szCs w:val="28"/>
          <w:lang w:eastAsia="ru-RU"/>
        </w:rPr>
        <w:t xml:space="preserve"> (r = -0,210; p = 0,011</w:t>
      </w:r>
      <w:r w:rsidR="00AA47FA" w:rsidRPr="00BE5EAA">
        <w:rPr>
          <w:rFonts w:eastAsia="Times New Roman" w:cs="Times New Roman"/>
          <w:szCs w:val="28"/>
          <w:u w:val="single"/>
          <w:lang w:eastAsia="ru-RU"/>
        </w:rPr>
        <w:t>).</w:t>
      </w:r>
    </w:p>
    <w:p w14:paraId="43B49B51" w14:textId="77777777" w:rsidR="003F51F7" w:rsidRPr="00BE5EAA" w:rsidRDefault="003F51F7" w:rsidP="00BE5EAA">
      <w:pPr>
        <w:spacing w:line="360" w:lineRule="auto"/>
        <w:rPr>
          <w:b/>
          <w:szCs w:val="28"/>
          <w:lang w:eastAsia="ru-RU"/>
        </w:rPr>
      </w:pPr>
    </w:p>
    <w:p w14:paraId="6B41167D" w14:textId="03C16D24" w:rsidR="00A81263" w:rsidRPr="00BE5EAA" w:rsidRDefault="00CE5DBF" w:rsidP="00BE5EAA">
      <w:pPr>
        <w:spacing w:line="360" w:lineRule="auto"/>
        <w:rPr>
          <w:b/>
          <w:szCs w:val="28"/>
        </w:rPr>
      </w:pPr>
      <w:r w:rsidRPr="00BE5EAA">
        <w:rPr>
          <w:b/>
          <w:szCs w:val="28"/>
          <w:lang w:eastAsia="ru-RU"/>
        </w:rPr>
        <w:t>5. Эффективность применения цинка.</w:t>
      </w:r>
    </w:p>
    <w:p w14:paraId="3B08B15F" w14:textId="0C6E655C" w:rsidR="00A81263" w:rsidRPr="00BE5EAA" w:rsidRDefault="00AA47FA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>Профилактическое применение цинка рассматривается в качестве высокоэффективного и экономически выгодного мероприятия в развивающихся странах с высокой д</w:t>
      </w:r>
      <w:r w:rsidR="00CE61B3" w:rsidRPr="00BE5EAA">
        <w:rPr>
          <w:rFonts w:eastAsia="Times New Roman" w:cs="Times New Roman"/>
          <w:szCs w:val="28"/>
          <w:lang w:eastAsia="ru-RU"/>
        </w:rPr>
        <w:t>олей дефицита цинка среди детей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. Согласно данным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Кокрановских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систематических обзоров, дополнительное введение цинка детям в возрасте от 2 до 59 месяцев сопровождалось снижением забо</w:t>
      </w:r>
      <w:r w:rsidR="00CE61B3" w:rsidRPr="00BE5EAA">
        <w:rPr>
          <w:rFonts w:eastAsia="Times New Roman" w:cs="Times New Roman"/>
          <w:szCs w:val="28"/>
          <w:lang w:eastAsia="ru-RU"/>
        </w:rPr>
        <w:t>леваемости пневмонией на 13–41%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, а дополнительный прием цинка детьми в возрасте от 6 месяцев до 12 лет из развивающихся стран сопровождался статистически значимым </w:t>
      </w:r>
      <w:r w:rsidR="00CE61B3" w:rsidRPr="00BE5EAA">
        <w:rPr>
          <w:rFonts w:eastAsia="Times New Roman" w:cs="Times New Roman"/>
          <w:szCs w:val="28"/>
          <w:lang w:eastAsia="ru-RU"/>
        </w:rPr>
        <w:t>снижением частоты диареи на 13%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. Более того, прием </w:t>
      </w:r>
      <w:proofErr w:type="gramStart"/>
      <w:r w:rsidR="00A81263" w:rsidRPr="00BE5EAA">
        <w:rPr>
          <w:rFonts w:eastAsia="Times New Roman" w:cs="Times New Roman"/>
          <w:szCs w:val="28"/>
          <w:lang w:eastAsia="ru-RU"/>
        </w:rPr>
        <w:t>цинк-содержащих</w:t>
      </w:r>
      <w:proofErr w:type="gramEnd"/>
      <w:r w:rsidR="00A81263" w:rsidRPr="00BE5EAA">
        <w:rPr>
          <w:rFonts w:eastAsia="Times New Roman" w:cs="Times New Roman"/>
          <w:szCs w:val="28"/>
          <w:lang w:eastAsia="ru-RU"/>
        </w:rPr>
        <w:t xml:space="preserve"> препаратов детьми с дефицитом цинка из развивающихся стран приводил к достоверному снижению з</w:t>
      </w:r>
      <w:r w:rsidR="00CE61B3" w:rsidRPr="00BE5EAA">
        <w:rPr>
          <w:rFonts w:eastAsia="Times New Roman" w:cs="Times New Roman"/>
          <w:szCs w:val="28"/>
          <w:lang w:eastAsia="ru-RU"/>
        </w:rPr>
        <w:t>аболеваемости пневмонией на 19%</w:t>
      </w:r>
      <w:r w:rsidR="00A81263" w:rsidRPr="00BE5EAA">
        <w:rPr>
          <w:rFonts w:eastAsia="Times New Roman" w:cs="Times New Roman"/>
          <w:szCs w:val="28"/>
          <w:lang w:eastAsia="ru-RU"/>
        </w:rPr>
        <w:t>. На основании этих данных предлагается включение приема цинка в список Инструментов для спасения жизней (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Lives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Saved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Tool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), содержащий мероприятия по улучшению здоровья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матерей, новорожденных и детей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. С 2004 г. Всемирная организация здравоохранения (ВОЗ) и Международный чрезвычайный фонд помощи детям при Организации Объединенных Наций (ЮНИСЕФ) рекомендуют курсовой прием препаратов цинка наряду с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регидратационной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терапией в ходе лечения острой диареи.</w:t>
      </w:r>
    </w:p>
    <w:p w14:paraId="57895C02" w14:textId="76160D53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С целью анализа эффективности применения цинка для профилактики и лечения различных заболеваний проведен анализ документов, проиндексированных в базах данных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Cochrane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Library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PubMed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/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Medline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lastRenderedPageBreak/>
        <w:t>Scopus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Web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of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Science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Google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Scholar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, опубликованных на английском языке с 2000 г. по настоящее время. Поиск осуществлялся на основании ключевых слов “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zinc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”, “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zinc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supplementation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”, “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zinc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treatment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” и “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trial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”, “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meta-analysis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”, “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systematic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review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”.</w:t>
      </w:r>
    </w:p>
    <w:p w14:paraId="4B9B920A" w14:textId="6A8C0AE1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>Результаты метаанализа, включающие данные 986 пациентов, продемонстрировали, что применение цинка сопровождалось практически двукратным снижением риска летального исхода неонатального сепсиса: относительный риск (ОР) = 0,48; 95% доверительный инт</w:t>
      </w:r>
      <w:r w:rsidR="00AA47FA" w:rsidRPr="00BE5EAA">
        <w:rPr>
          <w:rFonts w:eastAsia="Times New Roman" w:cs="Times New Roman"/>
          <w:szCs w:val="28"/>
          <w:lang w:eastAsia="ru-RU"/>
        </w:rPr>
        <w:t>ервал (ДИ): 0,25–0,94; p = 0,03.</w:t>
      </w:r>
    </w:p>
    <w:p w14:paraId="2A3E7741" w14:textId="328435D9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Еще в одном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Кокрановском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систематическом обзоре показано, что применение цинка в период беременности сопровождалось 14% снижением частоты преждевременных родов, однако в более позднем анализе авто</w:t>
      </w:r>
      <w:r w:rsidR="00AA47FA" w:rsidRPr="00BE5EAA">
        <w:rPr>
          <w:rFonts w:eastAsia="Times New Roman" w:cs="Times New Roman"/>
          <w:szCs w:val="28"/>
          <w:lang w:eastAsia="ru-RU"/>
        </w:rPr>
        <w:t>ры не выявили значимого эффекта</w:t>
      </w:r>
      <w:r w:rsidR="00A81263" w:rsidRPr="00BE5EAA">
        <w:rPr>
          <w:rFonts w:eastAsia="Times New Roman" w:cs="Times New Roman"/>
          <w:szCs w:val="28"/>
          <w:lang w:eastAsia="ru-RU"/>
        </w:rPr>
        <w:t>. Более того, в рекомендациях ВОЗ по антенатальной профилактике от 2021 г. рассматривается вопрос об использовании препаратов цинка с целью снижения частоты преждевременных родов у женщин с низким потреблением цинка или плохим питанием, при этом, однако, отмечается необходимость в дополнительных исследованиях.</w:t>
      </w:r>
    </w:p>
    <w:p w14:paraId="3971C87D" w14:textId="142D870B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>Результаты обширного метаанализа, включавшего 36 исследований, показали, что дополнительный прием цинксодержащих препаратов в популяции детей младше 5 лет из развивающихся стран сопровождается улучшением физического развития, проявляющегося увеличением роста на 0,37 (±0,25) см в ответ на прием цинка в дозе 10 м</w:t>
      </w:r>
      <w:r w:rsidR="00AA47FA" w:rsidRPr="00BE5EAA">
        <w:rPr>
          <w:rFonts w:eastAsia="Times New Roman" w:cs="Times New Roman"/>
          <w:szCs w:val="28"/>
          <w:lang w:eastAsia="ru-RU"/>
        </w:rPr>
        <w:t>г/день в течение 24 недель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. Результаты более позднего систематического обзора из библиотеки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Кокрана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продемонстрировали, что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энтеральное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введение цинка недоношенным детям также способствует увеличению прибавки в весе (стандартизованная разница средних 0,46; 95% ДИ 0,28–0,64) и в меньшей степени линейного роста (стандартизованная разница средних 0,75; 95% ДИ 0,36–1,14), а также может снизить общую смертность (ОР 0,55; 95% ДИ 0,31–0,97).</w:t>
      </w:r>
    </w:p>
    <w:p w14:paraId="5D252F03" w14:textId="1512A0DD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 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</w:t>
      </w:r>
      <w:r w:rsidR="00A81263" w:rsidRPr="00BE5EAA">
        <w:rPr>
          <w:rFonts w:eastAsia="Times New Roman" w:cs="Times New Roman"/>
          <w:szCs w:val="28"/>
          <w:lang w:eastAsia="ru-RU"/>
        </w:rPr>
        <w:t>В то же время результаты метаанализа, включающего исследования как из развивающихся, так и из развитых стран, также продемонстрировали положительное влияние на рост как в развитых (Япония, Франция), так и в развива</w:t>
      </w:r>
      <w:r w:rsidR="00AA47FA" w:rsidRPr="00BE5EAA">
        <w:rPr>
          <w:rFonts w:eastAsia="Times New Roman" w:cs="Times New Roman"/>
          <w:szCs w:val="28"/>
          <w:lang w:eastAsia="ru-RU"/>
        </w:rPr>
        <w:t>ющихся странах (Китай, Эфиопия)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76896A7E" w14:textId="7690BFAE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>Помимо влияния цинка на развивающийся организм в перинатальный и постнатальный периоды, отдельные работы выявили взаимосвязь обмена данного элемента с показателями состояния здоровья взрослого и пожилого населения. Систематический обзор и метаанализ 2012 г., который включал данные 14 клинических исследований, показал, что прием цинка пациентами с СД2 сопровождается статистически значимым снижением уровня глюкозы, общего холестерина, а также холестерина липопротеинов низкой плотности.</w:t>
      </w:r>
    </w:p>
    <w:p w14:paraId="10C74CE7" w14:textId="06B1FD1E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</w:t>
      </w:r>
      <w:r w:rsidR="00A81263" w:rsidRPr="00BE5EAA">
        <w:rPr>
          <w:rFonts w:eastAsia="Times New Roman" w:cs="Times New Roman"/>
          <w:szCs w:val="28"/>
          <w:lang w:eastAsia="ru-RU"/>
        </w:rPr>
        <w:t>В ходе более позднего метаанализа 2019 г. также продемонстрировано статистически значимое снижение концентрации инсулина и индекса инсулинорезистентности HOMA-IR (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Homeostasis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model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assessment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of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insulin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resistance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), а также уровня</w:t>
      </w:r>
      <w:r w:rsidR="00AA47FA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A47FA" w:rsidRPr="00BE5EAA">
        <w:rPr>
          <w:rFonts w:eastAsia="Times New Roman" w:cs="Times New Roman"/>
          <w:szCs w:val="28"/>
          <w:lang w:eastAsia="ru-RU"/>
        </w:rPr>
        <w:t>гликозилированного</w:t>
      </w:r>
      <w:proofErr w:type="spellEnd"/>
      <w:r w:rsidR="00AA47FA" w:rsidRPr="00BE5EAA">
        <w:rPr>
          <w:rFonts w:eastAsia="Times New Roman" w:cs="Times New Roman"/>
          <w:szCs w:val="28"/>
          <w:lang w:eastAsia="ru-RU"/>
        </w:rPr>
        <w:t xml:space="preserve"> гемоглобина. </w:t>
      </w:r>
      <w:r w:rsidR="00A81263" w:rsidRPr="00BE5EAA">
        <w:rPr>
          <w:rFonts w:eastAsia="Times New Roman" w:cs="Times New Roman"/>
          <w:szCs w:val="28"/>
          <w:lang w:eastAsia="ru-RU"/>
        </w:rPr>
        <w:t>Среди маркеров метаболизма липидов наиболее выраженное влияние приема цинка пациентами с СД2 оказывало на концентрацию триглицеридов. При этом в недавнем метаанализе детальное изучение доз и длительности применения цинка у пациентов с СД2 показало, что более эффективным является длительное (в течение 12 и более недель) применение низких доз цинка (менее 25 мг/день) по сравнению с краткоср</w:t>
      </w:r>
      <w:r w:rsidR="00AA47FA" w:rsidRPr="00BE5EAA">
        <w:rPr>
          <w:rFonts w:eastAsia="Times New Roman" w:cs="Times New Roman"/>
          <w:szCs w:val="28"/>
          <w:lang w:eastAsia="ru-RU"/>
        </w:rPr>
        <w:t>очным приемом более высоких доз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48DDE766" w14:textId="111C31B2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>Несмотря на наличие указаний на нормализацию липидного спектра сыворотки крови при приеме цинка, данные относительно влияния последнего на заболеваемость сердечно-сосудис</w:t>
      </w:r>
      <w:r w:rsidR="00AA47FA" w:rsidRPr="00BE5EAA">
        <w:rPr>
          <w:rFonts w:eastAsia="Times New Roman" w:cs="Times New Roman"/>
          <w:szCs w:val="28"/>
          <w:lang w:eastAsia="ru-RU"/>
        </w:rPr>
        <w:t>тыми заболеваниями недостаточны</w:t>
      </w:r>
      <w:r w:rsidR="00A81263" w:rsidRPr="00BE5EAA">
        <w:rPr>
          <w:rFonts w:eastAsia="Times New Roman" w:cs="Times New Roman"/>
          <w:szCs w:val="28"/>
          <w:lang w:eastAsia="ru-RU"/>
        </w:rPr>
        <w:t>. В то же время результаты метаанализа 2020 г. продемонстрировали статистически значимое снижение величины систолического, но не диастолического артериал</w:t>
      </w:r>
      <w:r w:rsidR="00AA47FA" w:rsidRPr="00BE5EAA">
        <w:rPr>
          <w:rFonts w:eastAsia="Times New Roman" w:cs="Times New Roman"/>
          <w:szCs w:val="28"/>
          <w:lang w:eastAsia="ru-RU"/>
        </w:rPr>
        <w:t>ьного давления при приеме цинка</w:t>
      </w:r>
      <w:r w:rsidR="00A81263" w:rsidRPr="00BE5EAA">
        <w:rPr>
          <w:rFonts w:eastAsia="Times New Roman" w:cs="Times New Roman"/>
          <w:szCs w:val="28"/>
          <w:lang w:eastAsia="ru-RU"/>
        </w:rPr>
        <w:t>, что согласуется с данными о значимой обратной взаимосвязи между уровнем цинка в сыворотке крови и наличием артериальной гипертензии.</w:t>
      </w:r>
    </w:p>
    <w:p w14:paraId="040317B7" w14:textId="225F282E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 </w:t>
      </w:r>
      <w:r w:rsidR="00A81263" w:rsidRPr="00BE5EAA">
        <w:rPr>
          <w:rFonts w:eastAsia="Times New Roman" w:cs="Times New Roman"/>
          <w:szCs w:val="28"/>
          <w:lang w:eastAsia="ru-RU"/>
        </w:rPr>
        <w:t>Прием цинка статистически значимо снижает концентрацию маркеров воспаления, С-реактивного белка и фактора некроза опухолей альфа. В частности, снижение концентрации С-реактивного белка при приеме цинка составило в среднем -1,68 мг/л (95% ДИ: от -2,4 до -0,9; р &lt; 0,001), причем наиболее выраженное снижение (-7,43 мг/л; 95% ДИ: от -12.57 до -2,29; р = 0,005) отмечалось у пациен</w:t>
      </w:r>
      <w:r w:rsidR="00AA47FA" w:rsidRPr="00BE5EAA">
        <w:rPr>
          <w:rFonts w:eastAsia="Times New Roman" w:cs="Times New Roman"/>
          <w:szCs w:val="28"/>
          <w:lang w:eastAsia="ru-RU"/>
        </w:rPr>
        <w:t>тов с почечной недостаточностью</w:t>
      </w:r>
      <w:r w:rsidR="00AA47FA" w:rsidRPr="00BE5EAA">
        <w:rPr>
          <w:rFonts w:eastAsia="Times New Roman" w:cs="Times New Roman"/>
          <w:szCs w:val="28"/>
          <w:u w:val="single"/>
          <w:lang w:eastAsia="ru-RU"/>
        </w:rPr>
        <w:t>.</w:t>
      </w:r>
    </w:p>
    <w:p w14:paraId="05B16AED" w14:textId="39202523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>В ряде исследований также демонстрируется эффективность приема цинка в снижении заболеваемости взрослого населения инфекционными заболеваниями с позиций доказательной медицины. Так, в метаанализе 2017 г. было выявлено, что прием цинка при простудных заболеваниях сопровождается 3-кратным (ОР 3,1; 95% ДИ 2,1–4,7; р &lt; 0,05) снижением длительности заболевания вне зависимости от пола, возраст</w:t>
      </w:r>
      <w:r w:rsidR="00AA47FA" w:rsidRPr="00BE5EAA">
        <w:rPr>
          <w:rFonts w:eastAsia="Times New Roman" w:cs="Times New Roman"/>
          <w:szCs w:val="28"/>
          <w:lang w:eastAsia="ru-RU"/>
        </w:rPr>
        <w:t>а, наличия аллергии или курения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. Более того согласно результатам метаанализа шести клинических исследований с включением 2216 пациентов, использование цинка в качестве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адъювантного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средства при лечении тяжелых пневмоний сопровождалось более чем двукратным снижением риска летального исхода (ОР 0,</w:t>
      </w:r>
      <w:r w:rsidR="00AA47FA" w:rsidRPr="00BE5EAA">
        <w:rPr>
          <w:rFonts w:eastAsia="Times New Roman" w:cs="Times New Roman"/>
          <w:szCs w:val="28"/>
          <w:lang w:eastAsia="ru-RU"/>
        </w:rPr>
        <w:t xml:space="preserve">43; 95% ДИ 0,22–0,83; р = 0,01). </w:t>
      </w:r>
    </w:p>
    <w:p w14:paraId="5187F61C" w14:textId="28F2983D" w:rsidR="00CE61B3" w:rsidRDefault="003F51F7" w:rsidP="00BE5EAA">
      <w:pPr>
        <w:spacing w:line="360" w:lineRule="auto"/>
        <w:rPr>
          <w:szCs w:val="28"/>
          <w:lang w:eastAsia="ru-RU"/>
        </w:rPr>
      </w:pPr>
      <w:r w:rsidRPr="00BE5EAA">
        <w:rPr>
          <w:szCs w:val="28"/>
          <w:lang w:eastAsia="ru-RU"/>
        </w:rPr>
        <w:t xml:space="preserve">   </w:t>
      </w:r>
    </w:p>
    <w:p w14:paraId="7DC72D9B" w14:textId="77777777" w:rsidR="00BE5EAA" w:rsidRPr="00BE5EAA" w:rsidRDefault="00BE5EAA" w:rsidP="00BE5EAA">
      <w:pPr>
        <w:spacing w:line="360" w:lineRule="auto"/>
        <w:rPr>
          <w:szCs w:val="28"/>
          <w:lang w:eastAsia="ru-RU"/>
        </w:rPr>
      </w:pPr>
    </w:p>
    <w:p w14:paraId="4130D74E" w14:textId="51FC998C" w:rsidR="00A81263" w:rsidRPr="00BE5EAA" w:rsidRDefault="003F51F7" w:rsidP="00BE5EAA">
      <w:pPr>
        <w:spacing w:line="360" w:lineRule="auto"/>
        <w:rPr>
          <w:b/>
          <w:szCs w:val="28"/>
          <w:lang w:eastAsia="ru-RU"/>
        </w:rPr>
      </w:pPr>
      <w:r w:rsidRPr="00BE5EAA">
        <w:rPr>
          <w:b/>
          <w:szCs w:val="28"/>
          <w:lang w:eastAsia="ru-RU"/>
        </w:rPr>
        <w:t xml:space="preserve">6. </w:t>
      </w:r>
      <w:r w:rsidR="00CE61B3" w:rsidRPr="00BE5EAA">
        <w:rPr>
          <w:b/>
          <w:szCs w:val="28"/>
          <w:lang w:eastAsia="ru-RU"/>
        </w:rPr>
        <w:t>Цинк</w:t>
      </w:r>
      <w:r w:rsidR="001A5C9E">
        <w:rPr>
          <w:b/>
          <w:szCs w:val="28"/>
          <w:lang w:eastAsia="ru-RU"/>
        </w:rPr>
        <w:t xml:space="preserve"> и</w:t>
      </w:r>
      <w:r w:rsidR="00A81263" w:rsidRPr="00BE5EAA">
        <w:rPr>
          <w:b/>
          <w:szCs w:val="28"/>
          <w:lang w:eastAsia="ru-RU"/>
        </w:rPr>
        <w:t xml:space="preserve"> COVID-19</w:t>
      </w:r>
    </w:p>
    <w:p w14:paraId="2CE373A3" w14:textId="2069A280" w:rsidR="00A81263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Цинк рассматривается в качестве средства неспецифической профилактики и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адъювантной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терапии новой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инфекции (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COrona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VIrus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Disease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2019, COVID-19) в связи с его противовоспалительной, антиоксидантной, иммуномодулирующей активностью, а также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протективной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ролью в отношении ды</w:t>
      </w:r>
      <w:r w:rsidRPr="00BE5EAA">
        <w:rPr>
          <w:rFonts w:eastAsia="Times New Roman" w:cs="Times New Roman"/>
          <w:szCs w:val="28"/>
          <w:lang w:eastAsia="ru-RU"/>
        </w:rPr>
        <w:t xml:space="preserve">хательной системы.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 В исследовании, включающем 249 пациентов с COVID-19, была выявлена статистически значимая обратная взаимосвязь между уровнем цинка в сыворотке крови и тяжестью заболевания, причем наибольшая тяжесть и частота летальных исходов отмечались у пациентов с концентрацией цинка ниже 50 мкг/дл. </w:t>
      </w:r>
      <w:r w:rsidR="00A81263" w:rsidRPr="00BE5EAA">
        <w:rPr>
          <w:rFonts w:eastAsia="Times New Roman" w:cs="Times New Roman"/>
          <w:szCs w:val="28"/>
          <w:lang w:eastAsia="ru-RU"/>
        </w:rPr>
        <w:lastRenderedPageBreak/>
        <w:t xml:space="preserve">Более того, в исследовании с использованием клеточной культуры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Vero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E6 выявлена более выраженная вирусная экспансия возбудителя COVID-19 – коронавируса тяжелого острого респираторного синдрома – 2 (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Severe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acute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respiratory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syndrome-related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coronavirus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2, SARS-CoV-2) в инфицированных клетках с дефицитом цинка </w:t>
      </w:r>
      <w:r w:rsidR="00AA47FA" w:rsidRPr="00BE5EAA">
        <w:rPr>
          <w:rFonts w:cs="Times New Roman"/>
          <w:szCs w:val="28"/>
        </w:rPr>
        <w:t>.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 В ходе ранее проведенного исследования нами также выявлено снижение концентрации цинка в сыворотке крови на 8% у пациентов с COVID-19 по сравнению со здоровыми обследуемыми, причем концентрация цинка была обратно взаимосвязана с концентрацией С-реактивного белка, процентом поражения легких, а также степенью тяжести заболевания, при этом будучи напрямую взаимосвязанно</w:t>
      </w:r>
      <w:r w:rsidR="00AA47FA" w:rsidRPr="00BE5EAA">
        <w:rPr>
          <w:rFonts w:eastAsia="Times New Roman" w:cs="Times New Roman"/>
          <w:szCs w:val="28"/>
          <w:lang w:eastAsia="ru-RU"/>
        </w:rPr>
        <w:t>й с насыщением крови кислородом.</w:t>
      </w:r>
    </w:p>
    <w:p w14:paraId="2CD7FEFF" w14:textId="1E24F441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Среди индийских пациентов с COVID-19 дефицит цинка статистически значимо коррелировал с длительностью госпитализации и частотой осложнений, острым респираторным дистресс синдромом и смертностью. Причем в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in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vitro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экспериментах авторы также продемонстрировали, что дефицит цинка способствует взаимодействию между ангиотензин-превращающим ферментом 2 (ACE2) и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спайк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>-протеином SARS-CoV-2 </w:t>
      </w:r>
      <w:hyperlink r:id="rId18" w:history="1">
        <w:r w:rsidR="00A81263" w:rsidRPr="00BE5EAA">
          <w:rPr>
            <w:rFonts w:eastAsia="Times New Roman" w:cs="Times New Roman"/>
            <w:szCs w:val="28"/>
            <w:u w:val="single"/>
            <w:lang w:eastAsia="ru-RU"/>
          </w:rPr>
          <w:t>[54]</w:t>
        </w:r>
      </w:hyperlink>
      <w:r w:rsidR="00A81263" w:rsidRPr="00BE5EAA">
        <w:rPr>
          <w:rFonts w:eastAsia="Times New Roman" w:cs="Times New Roman"/>
          <w:szCs w:val="28"/>
          <w:lang w:eastAsia="ru-RU"/>
        </w:rPr>
        <w:t xml:space="preserve">. Концентрация цинка в пределах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референсных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значений, наряду с уровнем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селенопротеина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Р, является одним из предикторов благоприятного исхода у пациент</w:t>
      </w:r>
      <w:r w:rsidR="00AA47FA" w:rsidRPr="00BE5EAA">
        <w:rPr>
          <w:rFonts w:eastAsia="Times New Roman" w:cs="Times New Roman"/>
          <w:szCs w:val="28"/>
          <w:lang w:eastAsia="ru-RU"/>
        </w:rPr>
        <w:t>ов с COVID-19.</w:t>
      </w:r>
    </w:p>
    <w:p w14:paraId="755E51C1" w14:textId="6680EC8F" w:rsidR="00A8126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Таким образом, предполагается, что коррекция обмена цинка может предотвращать избыточную воспалительную реакцию вследствие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цитокинового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шторма у пациентов с</w:t>
      </w:r>
      <w:r w:rsidRPr="00BE5EAA">
        <w:rPr>
          <w:rFonts w:eastAsia="Times New Roman" w:cs="Times New Roman"/>
          <w:szCs w:val="28"/>
          <w:lang w:eastAsia="ru-RU"/>
        </w:rPr>
        <w:t xml:space="preserve"> новой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инфекцией</w:t>
      </w:r>
      <w:r w:rsidR="00A81263" w:rsidRPr="00BE5EAA">
        <w:rPr>
          <w:rFonts w:eastAsia="Times New Roman" w:cs="Times New Roman"/>
          <w:szCs w:val="28"/>
          <w:lang w:eastAsia="ru-RU"/>
        </w:rPr>
        <w:t>.</w:t>
      </w:r>
    </w:p>
    <w:p w14:paraId="5B6CD51E" w14:textId="77777777" w:rsidR="00CE61B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A81263" w:rsidRPr="00BE5EAA">
        <w:rPr>
          <w:rFonts w:eastAsia="Times New Roman" w:cs="Times New Roman"/>
          <w:szCs w:val="28"/>
          <w:lang w:eastAsia="ru-RU"/>
        </w:rPr>
        <w:t xml:space="preserve">Несмотря на убедительные данные о взаимосвязи дефицита цинка и тяжести COVID-19, данные относительно эффективности применения цинка у пациентов с новой </w:t>
      </w:r>
      <w:proofErr w:type="spellStart"/>
      <w:r w:rsidR="00A81263" w:rsidRPr="00BE5EA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="00A81263" w:rsidRPr="00BE5EAA">
        <w:rPr>
          <w:rFonts w:eastAsia="Times New Roman" w:cs="Times New Roman"/>
          <w:szCs w:val="28"/>
          <w:lang w:eastAsia="ru-RU"/>
        </w:rPr>
        <w:t xml:space="preserve"> инфекцией достаточно противоречивы.</w:t>
      </w:r>
    </w:p>
    <w:p w14:paraId="07D38CFB" w14:textId="7B088147" w:rsidR="00CB2628" w:rsidRPr="00BE5EAA" w:rsidRDefault="00A8126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С одной стороны, в большинстве исследований показано, что применение цинка повышает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эффективность лечения COVID-19</w:t>
      </w:r>
      <w:r w:rsidRPr="00BE5EAA">
        <w:rPr>
          <w:rFonts w:eastAsia="Times New Roman" w:cs="Times New Roman"/>
          <w:szCs w:val="28"/>
          <w:lang w:eastAsia="ru-RU"/>
        </w:rPr>
        <w:t xml:space="preserve">. С другой стороны, в отдельных исследованиях не было выявлено сколько-нибудь значимого </w:t>
      </w:r>
      <w:r w:rsidRPr="00BE5EAA">
        <w:rPr>
          <w:rFonts w:eastAsia="Times New Roman" w:cs="Times New Roman"/>
          <w:szCs w:val="28"/>
          <w:lang w:eastAsia="ru-RU"/>
        </w:rPr>
        <w:lastRenderedPageBreak/>
        <w:t>влияния приема цинка на вы</w:t>
      </w:r>
      <w:r w:rsidR="00AA47FA" w:rsidRPr="00BE5EAA">
        <w:rPr>
          <w:rFonts w:eastAsia="Times New Roman" w:cs="Times New Roman"/>
          <w:szCs w:val="28"/>
          <w:lang w:eastAsia="ru-RU"/>
        </w:rPr>
        <w:t xml:space="preserve">живаемость пациентов с COVID-19. </w:t>
      </w:r>
      <w:r w:rsidRPr="00BE5EAA">
        <w:rPr>
          <w:rFonts w:eastAsia="Times New Roman" w:cs="Times New Roman"/>
          <w:szCs w:val="28"/>
          <w:lang w:eastAsia="ru-RU"/>
        </w:rPr>
        <w:t xml:space="preserve">Подобные разногласия могут быть опосредованы различиями в обеспеченности цинком обследуемых. В частности, терапевтически значимый эффект наиболее вероятно наблюдается у пациентов с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субоптимальным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уровнем цинка или его дефицитом, тогда как у лиц с адекватной обеспеченностью цинком дополнительное его введение может иметь низкую эффективность. В то же время, учитывая высокую распространенность дефицита цинка в мире и в Российской Федерации в частности, а также более тяжелое течение COVID-19 у пациентов с дефицитом цинка, его применение представляется перспективным инструментом.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</w:t>
      </w:r>
    </w:p>
    <w:p w14:paraId="011516A0" w14:textId="465F3FCB" w:rsidR="00FA1A9E" w:rsidRPr="00BE5EAA" w:rsidRDefault="00CE61B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CB2628" w:rsidRPr="00BE5EAA">
        <w:rPr>
          <w:rFonts w:eastAsia="Times New Roman" w:cs="Times New Roman"/>
          <w:szCs w:val="28"/>
          <w:lang w:eastAsia="ru-RU"/>
        </w:rPr>
        <w:t xml:space="preserve">Ученые </w:t>
      </w:r>
      <w:r w:rsidR="003F51F7" w:rsidRPr="00BE5EAA">
        <w:rPr>
          <w:rFonts w:eastAsia="Times New Roman" w:cs="Times New Roman"/>
          <w:szCs w:val="28"/>
          <w:lang w:eastAsia="ru-RU"/>
        </w:rPr>
        <w:t xml:space="preserve">доказали, </w:t>
      </w:r>
      <w:r w:rsidR="00FA1A9E" w:rsidRPr="00BE5EAA">
        <w:rPr>
          <w:rFonts w:eastAsia="Times New Roman" w:cs="Times New Roman"/>
          <w:szCs w:val="28"/>
          <w:lang w:eastAsia="ru-RU"/>
        </w:rPr>
        <w:t xml:space="preserve">что цинк и связывающие его вещества могут замедлять работу РНК-полимеразы (фермента, синтезирующего молекулы РНК) коронавирусов и подавлять их распространение в организме. Одно из веществ, стимулирующих поступление цинка в клетку, </w:t>
      </w:r>
      <w:proofErr w:type="spellStart"/>
      <w:r w:rsidR="00FA1A9E" w:rsidRPr="00BE5EAA">
        <w:rPr>
          <w:rFonts w:eastAsia="Times New Roman" w:cs="Times New Roman"/>
          <w:szCs w:val="28"/>
          <w:lang w:eastAsia="ru-RU"/>
        </w:rPr>
        <w:t>хлорохин</w:t>
      </w:r>
      <w:proofErr w:type="spellEnd"/>
      <w:r w:rsidR="00FA1A9E" w:rsidRPr="00BE5EAA">
        <w:rPr>
          <w:rFonts w:eastAsia="Times New Roman" w:cs="Times New Roman"/>
          <w:szCs w:val="28"/>
          <w:lang w:eastAsia="ru-RU"/>
        </w:rPr>
        <w:t>, уже испытывался на пациентах с SARS-CoV-2, но его сильные побочные эффекты заставляют искать другие соединения с похожим действием либо использовать цинк отдельно. Однако оба этих варианта еще не изучены в достаточной мере и не опробованы.</w:t>
      </w:r>
    </w:p>
    <w:p w14:paraId="2111B232" w14:textId="10548CB0" w:rsidR="00FA1A9E" w:rsidRPr="00BE5EAA" w:rsidRDefault="003F51F7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</w:t>
      </w:r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FA1A9E" w:rsidRPr="00BE5EAA">
        <w:rPr>
          <w:rFonts w:eastAsia="Times New Roman" w:cs="Times New Roman"/>
          <w:szCs w:val="28"/>
          <w:lang w:eastAsia="ru-RU"/>
        </w:rPr>
        <w:t xml:space="preserve">Наблюдения за ходом развития других вирусов, например </w:t>
      </w:r>
      <w:proofErr w:type="spellStart"/>
      <w:r w:rsidR="00FA1A9E" w:rsidRPr="00BE5EAA">
        <w:rPr>
          <w:rFonts w:eastAsia="Times New Roman" w:cs="Times New Roman"/>
          <w:szCs w:val="28"/>
          <w:lang w:eastAsia="ru-RU"/>
        </w:rPr>
        <w:t>риновирусов</w:t>
      </w:r>
      <w:proofErr w:type="spellEnd"/>
      <w:r w:rsidR="00FA1A9E" w:rsidRPr="00BE5EAA">
        <w:rPr>
          <w:rFonts w:eastAsia="Times New Roman" w:cs="Times New Roman"/>
          <w:szCs w:val="28"/>
          <w:lang w:eastAsia="ru-RU"/>
        </w:rPr>
        <w:t xml:space="preserve"> (в это семейство входят возбудители острых респираторных заболеваний), показывают, что повышение уровня цинка в клетках </w:t>
      </w:r>
      <w:hyperlink r:id="rId19" w:history="1">
        <w:r w:rsidR="00FA1A9E" w:rsidRPr="00BE5EAA">
          <w:rPr>
            <w:rFonts w:eastAsia="Times New Roman" w:cs="Times New Roman"/>
            <w:szCs w:val="28"/>
            <w:lang w:eastAsia="ru-RU"/>
          </w:rPr>
          <w:t>подавляет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> репликацию (размножение) вируса и </w:t>
      </w:r>
      <w:hyperlink r:id="rId20" w:history="1">
        <w:r w:rsidR="00FA1A9E" w:rsidRPr="00BE5EAA">
          <w:rPr>
            <w:rFonts w:eastAsia="Times New Roman" w:cs="Times New Roman"/>
            <w:szCs w:val="28"/>
            <w:lang w:eastAsia="ru-RU"/>
          </w:rPr>
          <w:t>стимулирует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> выработку интерферона альфа, обладающего противовирусной активностью.</w:t>
      </w:r>
    </w:p>
    <w:p w14:paraId="3EEDF93D" w14:textId="09E7C5BA" w:rsidR="00FA1A9E" w:rsidRPr="00BE5EAA" w:rsidRDefault="00CE61B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FA1A9E" w:rsidRPr="00BE5EAA">
        <w:rPr>
          <w:rFonts w:eastAsia="Times New Roman" w:cs="Times New Roman"/>
          <w:szCs w:val="28"/>
          <w:lang w:eastAsia="ru-RU"/>
        </w:rPr>
        <w:t>Кроме того, дефицит цинка считается одним из факторов риска для развития пневмонии: он </w:t>
      </w:r>
      <w:hyperlink r:id="rId21" w:history="1">
        <w:r w:rsidR="00FA1A9E" w:rsidRPr="00BE5EAA">
          <w:rPr>
            <w:rFonts w:eastAsia="Times New Roman" w:cs="Times New Roman"/>
            <w:szCs w:val="28"/>
            <w:lang w:eastAsia="ru-RU"/>
          </w:rPr>
          <w:t>увеличивает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> вероятность заболеть и продолжительность болезни. Отдельные исследования показывают эффективность цинкосодержащих препаратов для </w:t>
      </w:r>
      <w:hyperlink r:id="rId22" w:history="1">
        <w:r w:rsidR="00FA1A9E" w:rsidRPr="00BE5EAA">
          <w:rPr>
            <w:rFonts w:eastAsia="Times New Roman" w:cs="Times New Roman"/>
            <w:szCs w:val="28"/>
            <w:lang w:eastAsia="ru-RU"/>
          </w:rPr>
          <w:t>сокращения времени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> проявления симптомов и </w:t>
      </w:r>
      <w:hyperlink r:id="rId23" w:history="1">
        <w:r w:rsidR="00FA1A9E" w:rsidRPr="00BE5EAA">
          <w:rPr>
            <w:rFonts w:eastAsia="Times New Roman" w:cs="Times New Roman"/>
            <w:szCs w:val="28"/>
            <w:lang w:eastAsia="ru-RU"/>
          </w:rPr>
          <w:t>снижения распространенности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> пневмонии. Однако в целом данные о применении цинка в качестве терапии, а не профилактики, противоречивы.</w:t>
      </w:r>
    </w:p>
    <w:p w14:paraId="4A7F6CAB" w14:textId="1B9921BA" w:rsidR="00FA1A9E" w:rsidRPr="00BE5EAA" w:rsidRDefault="003F51F7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 w:rsidR="00CE61B3" w:rsidRPr="00BE5EAA">
        <w:rPr>
          <w:rFonts w:eastAsia="Times New Roman" w:cs="Times New Roman"/>
          <w:szCs w:val="28"/>
          <w:lang w:eastAsia="ru-RU"/>
        </w:rPr>
        <w:t xml:space="preserve"> </w:t>
      </w:r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FA1A9E" w:rsidRPr="00BE5EAA">
        <w:rPr>
          <w:rFonts w:eastAsia="Times New Roman" w:cs="Times New Roman"/>
          <w:szCs w:val="28"/>
          <w:lang w:eastAsia="ru-RU"/>
        </w:rPr>
        <w:t>Еще одно направление возможного применения цинка – регуляция воспаления. Существующие исследования </w:t>
      </w:r>
      <w:hyperlink r:id="rId24" w:history="1">
        <w:r w:rsidR="00FA1A9E" w:rsidRPr="00BE5EAA">
          <w:rPr>
            <w:rFonts w:eastAsia="Times New Roman" w:cs="Times New Roman"/>
            <w:szCs w:val="28"/>
            <w:lang w:eastAsia="ru-RU"/>
          </w:rPr>
          <w:t>показывают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>, что ионы цинка оказывают противовоспалительное действие, снижая повреждение тканей легких при пневмонии. Цинк также помогает организму сопротивляться бактериям, а бактериальная пневмония нередко наблюдается у пациентов с вирусными инфекциями.</w:t>
      </w:r>
    </w:p>
    <w:p w14:paraId="1578B3A4" w14:textId="1FE17C0F" w:rsidR="00FA1A9E" w:rsidRPr="00BE5EAA" w:rsidRDefault="00CE61B3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FA1A9E" w:rsidRPr="00BE5EAA">
        <w:rPr>
          <w:rFonts w:eastAsia="Times New Roman" w:cs="Times New Roman"/>
          <w:szCs w:val="28"/>
          <w:lang w:eastAsia="ru-RU"/>
        </w:rPr>
        <w:t>«Исследование, проведенное недавно американскими учеными, </w:t>
      </w:r>
      <w:hyperlink r:id="rId25" w:history="1">
        <w:r w:rsidR="00FA1A9E" w:rsidRPr="00BE5EAA">
          <w:rPr>
            <w:rFonts w:eastAsia="Times New Roman" w:cs="Times New Roman"/>
            <w:szCs w:val="28"/>
            <w:lang w:eastAsia="ru-RU"/>
          </w:rPr>
          <w:t>подтвердило</w:t>
        </w:r>
      </w:hyperlink>
      <w:r w:rsidR="00FA1A9E" w:rsidRPr="00BE5EAA">
        <w:rPr>
          <w:rFonts w:eastAsia="Times New Roman" w:cs="Times New Roman"/>
          <w:szCs w:val="28"/>
          <w:lang w:eastAsia="ru-RU"/>
        </w:rPr>
        <w:t xml:space="preserve"> наши предположения, продемонстрировав влияние приема цинка на риск тяжелого течения и необходимость в искусственной вентиляции легких у пациентов с COVID-19», – отметил соавтор статьи, ведущий научный сотрудник лаборатории молекулярной диетологии </w:t>
      </w:r>
      <w:proofErr w:type="spellStart"/>
      <w:r w:rsidR="00FA1A9E" w:rsidRPr="00BE5EAA">
        <w:rPr>
          <w:rFonts w:eastAsia="Times New Roman" w:cs="Times New Roman"/>
          <w:szCs w:val="28"/>
          <w:lang w:eastAsia="ru-RU"/>
        </w:rPr>
        <w:t>Сеченовского</w:t>
      </w:r>
      <w:proofErr w:type="spellEnd"/>
      <w:r w:rsidR="00FA1A9E" w:rsidRPr="00BE5EAA">
        <w:rPr>
          <w:rFonts w:eastAsia="Times New Roman" w:cs="Times New Roman"/>
          <w:szCs w:val="28"/>
          <w:lang w:eastAsia="ru-RU"/>
        </w:rPr>
        <w:t xml:space="preserve"> университета Алексей Тиньков.</w:t>
      </w:r>
    </w:p>
    <w:p w14:paraId="5290540C" w14:textId="50F6E3D9" w:rsidR="00FA1A9E" w:rsidRPr="00BE5EAA" w:rsidRDefault="003F51F7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FA1A9E" w:rsidRPr="00BE5EAA">
        <w:rPr>
          <w:rFonts w:eastAsia="Times New Roman" w:cs="Times New Roman"/>
          <w:szCs w:val="28"/>
          <w:lang w:eastAsia="ru-RU"/>
        </w:rPr>
        <w:t>Таким образом, согласно современным исследованиям, нормальное содержание цинка в организме может снижать вероятность инфекционных заболеваний дыхательных путей, пневмонии и ее осложнений. Также существуют косвенные указания на то, что препараты цинка могут быть эффективны в борьбе с коронавирусом, однако пока данных для рекомендаций недостаточно.</w:t>
      </w:r>
    </w:p>
    <w:p w14:paraId="69319F7F" w14:textId="77777777" w:rsidR="00CE61B3" w:rsidRPr="00BE5EAA" w:rsidRDefault="003F51F7" w:rsidP="00BE5EAA">
      <w:p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Pr="00BE5EAA">
        <w:rPr>
          <w:rFonts w:cs="Times New Roman"/>
          <w:szCs w:val="28"/>
        </w:rPr>
        <w:t xml:space="preserve"> </w:t>
      </w:r>
      <w:r w:rsidR="00760801" w:rsidRPr="00BE5EAA">
        <w:rPr>
          <w:rFonts w:cs="Times New Roman"/>
          <w:szCs w:val="28"/>
        </w:rPr>
        <w:t>В свете возрастных особенностей клиники COVID-19 особый интерес представляет взаимосвязь между развитием и течением пневмонии и обеспеченностью организма цинком у взрослых и пожилых лиц. Показано, что дефицит цинка является фактором риска развития пневмонии у пожилых, причем увеличение уровня цинка в крови связано с уменьшением частоты пневмонии, а также длительности заболевания и применения антибиотиков по сравнению с лицами с лабораторными признаками дефиц</w:t>
      </w:r>
      <w:r w:rsidR="00AA47FA" w:rsidRPr="00BE5EAA">
        <w:rPr>
          <w:rFonts w:cs="Times New Roman"/>
          <w:szCs w:val="28"/>
        </w:rPr>
        <w:t>ита цинка</w:t>
      </w:r>
      <w:r w:rsidR="00CE61B3" w:rsidRPr="00BE5EAA">
        <w:rPr>
          <w:rFonts w:cs="Times New Roman"/>
          <w:szCs w:val="28"/>
        </w:rPr>
        <w:t>.                Результаты мета</w:t>
      </w:r>
      <w:r w:rsidR="00760801" w:rsidRPr="00BE5EAA">
        <w:rPr>
          <w:rFonts w:cs="Times New Roman"/>
          <w:szCs w:val="28"/>
        </w:rPr>
        <w:t>анализа, включающего данные обс</w:t>
      </w:r>
      <w:r w:rsidR="00CE61B3" w:rsidRPr="00BE5EAA">
        <w:rPr>
          <w:rFonts w:cs="Times New Roman"/>
          <w:szCs w:val="28"/>
        </w:rPr>
        <w:t xml:space="preserve">ледования более 2200 пациентов, </w:t>
      </w:r>
      <w:r w:rsidR="00760801" w:rsidRPr="00BE5EAA">
        <w:rPr>
          <w:rFonts w:cs="Times New Roman"/>
          <w:szCs w:val="28"/>
        </w:rPr>
        <w:t>показали, что несмотря на отсутствие достоверного влияния цинка на динамику клинического течения тяжелой пневмонии, прием цинксодержащих препаратов снижал риск летального исхода у пациент</w:t>
      </w:r>
      <w:r w:rsidR="00AA47FA" w:rsidRPr="00BE5EAA">
        <w:rPr>
          <w:rFonts w:cs="Times New Roman"/>
          <w:szCs w:val="28"/>
        </w:rPr>
        <w:t>ов с тяжелой пневмонией на 57% .</w:t>
      </w:r>
      <w:r w:rsidR="00760801" w:rsidRPr="00BE5EAA">
        <w:rPr>
          <w:rFonts w:cs="Times New Roman"/>
          <w:szCs w:val="28"/>
        </w:rPr>
        <w:t xml:space="preserve">В то же время, стоит отметить и роль дефицита </w:t>
      </w:r>
      <w:r w:rsidR="00760801" w:rsidRPr="00BE5EAA">
        <w:rPr>
          <w:rFonts w:cs="Times New Roman"/>
          <w:szCs w:val="28"/>
        </w:rPr>
        <w:lastRenderedPageBreak/>
        <w:t>цинка и его коррекции в развитии и лечении пневмонии у детей. Концентрация цинка у детей с пневмонией была на 22% ниже нормальных значени</w:t>
      </w:r>
      <w:r w:rsidR="00AA47FA" w:rsidRPr="00BE5EAA">
        <w:rPr>
          <w:rFonts w:cs="Times New Roman"/>
          <w:szCs w:val="28"/>
        </w:rPr>
        <w:t>й, выявленных у здоровых детей</w:t>
      </w:r>
      <w:r w:rsidR="00760801" w:rsidRPr="00BE5EAA">
        <w:rPr>
          <w:rFonts w:cs="Times New Roman"/>
          <w:szCs w:val="28"/>
        </w:rPr>
        <w:t xml:space="preserve">, что указывает на взаимосвязь между дефицитом цинка и риском воспаления легких у детей. В связи с этим, целый ряд работ был направлен на изучение потенциального защитного эффекта приема цинка в отношении пневмонии у детей. Так, наиболее актуальный систематический обзор и мета-анализ данных, опубликованный в базе данных доказательной медицины </w:t>
      </w:r>
      <w:proofErr w:type="spellStart"/>
      <w:r w:rsidR="00760801" w:rsidRPr="00BE5EAA">
        <w:rPr>
          <w:rFonts w:cs="Times New Roman"/>
          <w:szCs w:val="28"/>
        </w:rPr>
        <w:t>Cochrane</w:t>
      </w:r>
      <w:proofErr w:type="spellEnd"/>
      <w:r w:rsidR="00760801" w:rsidRPr="00BE5EAA">
        <w:rPr>
          <w:rFonts w:cs="Times New Roman"/>
          <w:szCs w:val="28"/>
        </w:rPr>
        <w:t xml:space="preserve"> </w:t>
      </w:r>
      <w:proofErr w:type="spellStart"/>
      <w:r w:rsidR="00760801" w:rsidRPr="00BE5EAA">
        <w:rPr>
          <w:rFonts w:cs="Times New Roman"/>
          <w:szCs w:val="28"/>
        </w:rPr>
        <w:t>Database</w:t>
      </w:r>
      <w:proofErr w:type="spellEnd"/>
      <w:r w:rsidR="00760801" w:rsidRPr="00BE5EAA">
        <w:rPr>
          <w:rFonts w:cs="Times New Roman"/>
          <w:szCs w:val="28"/>
        </w:rPr>
        <w:t>, продемонстрировал, что введение прием дополнительных доз цинка детьми сопровождается достоверным снижением заболеваемости пневмонией на 13% и снижением распространенности на 41%, что указывает на доказанный эффект цинка в профилактике пневмоний у детей. При этом наряду с профилактикой воспаления легких у детей в ряде работ отмечается эффективность цинка в качестве вспомогательного средства при лечении пневмонии, способствующего улучшению симптоматики, в том числе снижению одышки и восстановления насыщения крови кислородом, равно как и иммунол</w:t>
      </w:r>
      <w:r w:rsidR="00AA47FA" w:rsidRPr="00BE5EAA">
        <w:rPr>
          <w:rFonts w:cs="Times New Roman"/>
          <w:szCs w:val="28"/>
        </w:rPr>
        <w:t xml:space="preserve">огических перестроек организма. </w:t>
      </w:r>
      <w:r w:rsidR="00760801" w:rsidRPr="00BE5EAA">
        <w:rPr>
          <w:rFonts w:cs="Times New Roman"/>
          <w:szCs w:val="28"/>
        </w:rPr>
        <w:t xml:space="preserve">Наряду с развитием пневмонии как таковой, имеются указания на связь уровня цинка в организме с осложнениями искусственной вентиляции легких, часто применяемой в тяжелых случаях течения COVID-19 инфекции. Так, установлено, что низкая концентрация цинка в крови предрасполагает к ИВЛ-индуцированным повреждениям легких у пациентов интенсивной терапии. При этом применение соединений цинка сопровождается снижением риска развития пневмонии при длительной ИВЛ. </w:t>
      </w:r>
      <w:r w:rsidRPr="00BE5EAA">
        <w:rPr>
          <w:rFonts w:cs="Times New Roman"/>
          <w:szCs w:val="28"/>
        </w:rPr>
        <w:t xml:space="preserve">         </w:t>
      </w:r>
      <w:r w:rsidR="00760801" w:rsidRPr="00BE5EAA">
        <w:rPr>
          <w:rFonts w:cs="Times New Roman"/>
          <w:szCs w:val="28"/>
        </w:rPr>
        <w:t xml:space="preserve">Также стоит упомянуть о роли цинка в развитии инфекций верхних и нижних дыхательных путей, имеющими вирусную природу. </w:t>
      </w:r>
    </w:p>
    <w:p w14:paraId="4A6C64C9" w14:textId="77777777" w:rsidR="00CE61B3" w:rsidRPr="00BE5EAA" w:rsidRDefault="00CE61B3" w:rsidP="00BE5EAA">
      <w:p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BE5EAA">
        <w:rPr>
          <w:rFonts w:cs="Times New Roman"/>
          <w:szCs w:val="28"/>
        </w:rPr>
        <w:t xml:space="preserve">     </w:t>
      </w:r>
      <w:r w:rsidR="00760801" w:rsidRPr="00BE5EAA">
        <w:rPr>
          <w:rFonts w:cs="Times New Roman"/>
          <w:szCs w:val="28"/>
        </w:rPr>
        <w:t>Так, концентрация цинка у детей с пневмонией, вызванной респираторным синцитиальным вирусом (РСВ), также б</w:t>
      </w:r>
      <w:r w:rsidR="00AA47FA" w:rsidRPr="00BE5EAA">
        <w:rPr>
          <w:rFonts w:cs="Times New Roman"/>
          <w:szCs w:val="28"/>
        </w:rPr>
        <w:t xml:space="preserve">ыла ниже нормальных показателей. </w:t>
      </w:r>
      <w:r w:rsidR="00760801" w:rsidRPr="00BE5EAA">
        <w:rPr>
          <w:rFonts w:cs="Times New Roman"/>
          <w:szCs w:val="28"/>
        </w:rPr>
        <w:t xml:space="preserve">Интересно также отметить результаты анализа, опубликованного в базе доказательной медицины </w:t>
      </w:r>
      <w:proofErr w:type="spellStart"/>
      <w:r w:rsidR="00760801" w:rsidRPr="00BE5EAA">
        <w:rPr>
          <w:rFonts w:cs="Times New Roman"/>
          <w:szCs w:val="28"/>
        </w:rPr>
        <w:t>Cochrane</w:t>
      </w:r>
      <w:proofErr w:type="spellEnd"/>
      <w:r w:rsidR="00760801" w:rsidRPr="00BE5EAA">
        <w:rPr>
          <w:rFonts w:cs="Times New Roman"/>
          <w:szCs w:val="28"/>
        </w:rPr>
        <w:t xml:space="preserve"> </w:t>
      </w:r>
      <w:proofErr w:type="spellStart"/>
      <w:r w:rsidR="00760801" w:rsidRPr="00BE5EAA">
        <w:rPr>
          <w:rFonts w:cs="Times New Roman"/>
          <w:szCs w:val="28"/>
        </w:rPr>
        <w:t>database</w:t>
      </w:r>
      <w:proofErr w:type="spellEnd"/>
      <w:r w:rsidR="00760801" w:rsidRPr="00BE5EAA">
        <w:rPr>
          <w:rFonts w:cs="Times New Roman"/>
          <w:szCs w:val="28"/>
        </w:rPr>
        <w:t xml:space="preserve">, </w:t>
      </w:r>
      <w:r w:rsidR="00760801" w:rsidRPr="00BE5EAA">
        <w:rPr>
          <w:rFonts w:cs="Times New Roman"/>
          <w:szCs w:val="28"/>
        </w:rPr>
        <w:lastRenderedPageBreak/>
        <w:t>указывающие на статистически достоверное снижение длительности и риска развития простудных заболева</w:t>
      </w:r>
      <w:r w:rsidR="00AA47FA" w:rsidRPr="00BE5EAA">
        <w:rPr>
          <w:rFonts w:cs="Times New Roman"/>
          <w:szCs w:val="28"/>
        </w:rPr>
        <w:t xml:space="preserve">ний (ОРВИ) при применении цинка. </w:t>
      </w:r>
      <w:r w:rsidR="00760801" w:rsidRPr="00BE5EAA">
        <w:rPr>
          <w:rFonts w:cs="Times New Roman"/>
          <w:szCs w:val="28"/>
        </w:rPr>
        <w:t>Цинк рекомендован к применению в составе комплексной терапии COVID-19 инфекции в Китае за счет как прямого, так и непрямого (иммуномодулиру</w:t>
      </w:r>
      <w:r w:rsidR="00AA47FA" w:rsidRPr="00BE5EAA">
        <w:rPr>
          <w:rFonts w:cs="Times New Roman"/>
          <w:szCs w:val="28"/>
        </w:rPr>
        <w:t xml:space="preserve">ющего) противовирусного эффекта. </w:t>
      </w:r>
    </w:p>
    <w:p w14:paraId="167348B2" w14:textId="74BF62C9" w:rsidR="00CE61B3" w:rsidRPr="00BE5EAA" w:rsidRDefault="00CE61B3" w:rsidP="00BE5EAA">
      <w:p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BE5EAA">
        <w:rPr>
          <w:rFonts w:cs="Times New Roman"/>
          <w:szCs w:val="28"/>
        </w:rPr>
        <w:t xml:space="preserve">     </w:t>
      </w:r>
      <w:r w:rsidR="00760801" w:rsidRPr="00BE5EAA">
        <w:rPr>
          <w:rFonts w:cs="Times New Roman"/>
          <w:szCs w:val="28"/>
        </w:rPr>
        <w:t>Данные относительно прямого противовирусного эффекта крайне недостаточны, что безусловно связано с недостаточным временем, прошедшим с момента начала эпидемии. В то же время, результаты исследования 2010 года показали, что ионы цинка способны ингибирова</w:t>
      </w:r>
      <w:r w:rsidR="00AA47FA" w:rsidRPr="00BE5EAA">
        <w:rPr>
          <w:rFonts w:cs="Times New Roman"/>
          <w:szCs w:val="28"/>
        </w:rPr>
        <w:t xml:space="preserve">ть РНК полимеразу </w:t>
      </w:r>
      <w:proofErr w:type="spellStart"/>
      <w:r w:rsidR="00AA47FA" w:rsidRPr="00BE5EAA">
        <w:rPr>
          <w:rFonts w:cs="Times New Roman"/>
          <w:szCs w:val="28"/>
        </w:rPr>
        <w:t>короновируса</w:t>
      </w:r>
      <w:proofErr w:type="spellEnd"/>
      <w:r w:rsidR="00AA47FA" w:rsidRPr="00BE5EAA">
        <w:rPr>
          <w:rFonts w:cs="Times New Roman"/>
          <w:szCs w:val="28"/>
        </w:rPr>
        <w:t xml:space="preserve">, снижая его репликацию. </w:t>
      </w:r>
      <w:r w:rsidR="00760801" w:rsidRPr="00BE5EAA">
        <w:rPr>
          <w:rFonts w:cs="Times New Roman"/>
          <w:szCs w:val="28"/>
        </w:rPr>
        <w:t xml:space="preserve">На основе этих данных высказано предположение, что препараты, высвобождающие цинк, могут являться одним из средств неспецифической терапии COVID-19. </w:t>
      </w:r>
    </w:p>
    <w:p w14:paraId="1CFFB282" w14:textId="55B0DCE2" w:rsidR="00CB2628" w:rsidRPr="00BE5EAA" w:rsidRDefault="00CE61B3" w:rsidP="00BE5EAA">
      <w:p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BE5EAA">
        <w:rPr>
          <w:rFonts w:cs="Times New Roman"/>
          <w:szCs w:val="28"/>
        </w:rPr>
        <w:t xml:space="preserve">     </w:t>
      </w:r>
      <w:r w:rsidR="00760801" w:rsidRPr="00BE5EAA">
        <w:rPr>
          <w:rFonts w:cs="Times New Roman"/>
          <w:szCs w:val="28"/>
        </w:rPr>
        <w:t>Аналогично, разработка цинксодержащих вакцин также может способствовать достижению клинического эффекта как за счет прямого противовирусного действия, так и за счет повыш</w:t>
      </w:r>
      <w:r w:rsidR="00AA47FA" w:rsidRPr="00BE5EAA">
        <w:rPr>
          <w:rFonts w:cs="Times New Roman"/>
          <w:szCs w:val="28"/>
        </w:rPr>
        <w:t>ения эффективности иммунизации</w:t>
      </w:r>
      <w:r w:rsidR="00760801" w:rsidRPr="00BE5EAA">
        <w:rPr>
          <w:rFonts w:cs="Times New Roman"/>
          <w:szCs w:val="28"/>
        </w:rPr>
        <w:t xml:space="preserve">. В отдельных источниках указывается на потенциальную эффективность сочетания </w:t>
      </w:r>
      <w:proofErr w:type="spellStart"/>
      <w:r w:rsidR="00760801" w:rsidRPr="00BE5EAA">
        <w:rPr>
          <w:rFonts w:cs="Times New Roman"/>
          <w:szCs w:val="28"/>
        </w:rPr>
        <w:t>хлорохина</w:t>
      </w:r>
      <w:proofErr w:type="spellEnd"/>
      <w:r w:rsidR="00760801" w:rsidRPr="00BE5EAA">
        <w:rPr>
          <w:rFonts w:cs="Times New Roman"/>
          <w:szCs w:val="28"/>
        </w:rPr>
        <w:t xml:space="preserve"> и цинка при лечении инфекции COVID-19. При этом эффект может достигаться не только за счет суммации противовирусной активности цинка и </w:t>
      </w:r>
      <w:proofErr w:type="spellStart"/>
      <w:r w:rsidR="00760801" w:rsidRPr="00BE5EAA">
        <w:rPr>
          <w:rFonts w:cs="Times New Roman"/>
          <w:szCs w:val="28"/>
        </w:rPr>
        <w:t>хлорохина</w:t>
      </w:r>
      <w:proofErr w:type="spellEnd"/>
      <w:r w:rsidR="00760801" w:rsidRPr="00BE5EAA">
        <w:rPr>
          <w:rFonts w:cs="Times New Roman"/>
          <w:szCs w:val="28"/>
        </w:rPr>
        <w:t xml:space="preserve">, но и за счет взаимного влияния веществ. С одной стороны, </w:t>
      </w:r>
      <w:proofErr w:type="spellStart"/>
      <w:r w:rsidR="00760801" w:rsidRPr="00BE5EAA">
        <w:rPr>
          <w:rFonts w:cs="Times New Roman"/>
          <w:szCs w:val="28"/>
        </w:rPr>
        <w:t>хлорохин</w:t>
      </w:r>
      <w:proofErr w:type="spellEnd"/>
      <w:r w:rsidR="00760801" w:rsidRPr="00BE5EAA">
        <w:rPr>
          <w:rFonts w:cs="Times New Roman"/>
          <w:szCs w:val="28"/>
        </w:rPr>
        <w:t xml:space="preserve"> может выполнять функции ионофора цинка, тогда как с другой, цинк повышает цитотоксическое действие </w:t>
      </w:r>
      <w:proofErr w:type="spellStart"/>
      <w:r w:rsidR="00760801" w:rsidRPr="00BE5EAA">
        <w:rPr>
          <w:rFonts w:cs="Times New Roman"/>
          <w:szCs w:val="28"/>
        </w:rPr>
        <w:t>хлорохина</w:t>
      </w:r>
      <w:proofErr w:type="spellEnd"/>
      <w:r w:rsidR="00760801" w:rsidRPr="00BE5EAA">
        <w:rPr>
          <w:rFonts w:cs="Times New Roman"/>
          <w:szCs w:val="28"/>
        </w:rPr>
        <w:t xml:space="preserve">, таким образом, приводя к потенцированию эффекта. В то же время, необходимы дальнейшие исследования для изучения механизмов и оценки эффективности использования цинка отдельно или в сочетании с </w:t>
      </w:r>
      <w:proofErr w:type="spellStart"/>
      <w:r w:rsidR="00760801" w:rsidRPr="00BE5EAA">
        <w:rPr>
          <w:rFonts w:cs="Times New Roman"/>
          <w:szCs w:val="28"/>
        </w:rPr>
        <w:t>хлорохином</w:t>
      </w:r>
      <w:proofErr w:type="spellEnd"/>
      <w:r w:rsidR="00760801" w:rsidRPr="00BE5EAA">
        <w:rPr>
          <w:rFonts w:cs="Times New Roman"/>
          <w:szCs w:val="28"/>
        </w:rPr>
        <w:t xml:space="preserve"> в отношении инфекции COVID-19. Так или иначе, литературные данные убедительно свидетельствуют о потенциальной роли цинка в качестве профилактического средства или же средства </w:t>
      </w:r>
      <w:proofErr w:type="spellStart"/>
      <w:r w:rsidR="00760801" w:rsidRPr="00BE5EAA">
        <w:rPr>
          <w:rFonts w:cs="Times New Roman"/>
          <w:szCs w:val="28"/>
        </w:rPr>
        <w:t>адъювантной</w:t>
      </w:r>
      <w:proofErr w:type="spellEnd"/>
      <w:r w:rsidR="00760801" w:rsidRPr="00BE5EAA">
        <w:rPr>
          <w:rFonts w:cs="Times New Roman"/>
          <w:szCs w:val="28"/>
        </w:rPr>
        <w:t xml:space="preserve"> терапии при лечении инфекции COVID-19 как за счет возможного противовирусного действия, так и за счет отчетливо продемонстрированного защитного эффекта в отношении дыхательной системы и </w:t>
      </w:r>
      <w:r w:rsidR="00760801" w:rsidRPr="00BE5EAA">
        <w:rPr>
          <w:rFonts w:cs="Times New Roman"/>
          <w:szCs w:val="28"/>
        </w:rPr>
        <w:lastRenderedPageBreak/>
        <w:t>иммуностимулирующего эффекта. Важно также отметить и антисептическое и иммуностимулирующее действие цинка на покровных тканях, в том числе слизистых, являющихся входными воротами SARS-</w:t>
      </w:r>
      <w:proofErr w:type="spellStart"/>
      <w:r w:rsidR="00760801" w:rsidRPr="00BE5EAA">
        <w:rPr>
          <w:rFonts w:cs="Times New Roman"/>
          <w:szCs w:val="28"/>
        </w:rPr>
        <w:t>CoV</w:t>
      </w:r>
      <w:proofErr w:type="spellEnd"/>
      <w:r w:rsidR="00760801" w:rsidRPr="00BE5EAA">
        <w:rPr>
          <w:rFonts w:cs="Times New Roman"/>
          <w:szCs w:val="28"/>
        </w:rPr>
        <w:t xml:space="preserve">. </w:t>
      </w:r>
    </w:p>
    <w:p w14:paraId="17BC2D57" w14:textId="77777777" w:rsidR="00CB2628" w:rsidRPr="00BE5EAA" w:rsidRDefault="00CB2628" w:rsidP="00BE5EAA">
      <w:p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</w:p>
    <w:p w14:paraId="6819B92E" w14:textId="77777777" w:rsidR="00CB2628" w:rsidRPr="00BE5EAA" w:rsidRDefault="00CB2628" w:rsidP="00BE5EAA">
      <w:p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</w:p>
    <w:p w14:paraId="157DC15C" w14:textId="77777777" w:rsidR="00CE61B3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b/>
          <w:caps/>
          <w:szCs w:val="28"/>
          <w:lang w:eastAsia="ru-RU"/>
        </w:rPr>
        <w:t xml:space="preserve">   </w:t>
      </w:r>
      <w:r w:rsidR="00760801" w:rsidRPr="00BE5EAA">
        <w:rPr>
          <w:rFonts w:eastAsia="Times New Roman" w:cs="Times New Roman"/>
          <w:szCs w:val="28"/>
          <w:lang w:eastAsia="ru-RU"/>
        </w:rPr>
        <w:t>Частота дефицита цинка составляет от 10 до 30–40% населения в экономически развитых и развивающихся странах соответственно. Установлено, что дефицит цинка ассоциирован с 0,7% общей смертности и 1,0% утраченных по нетрудоспособности лет жизни (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disability-adjusted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life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years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DALYs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>) по всему миру. В свою очередь, данные многочис</w:t>
      </w:r>
      <w:r w:rsidR="00760801" w:rsidRPr="00BE5EAA">
        <w:rPr>
          <w:rFonts w:eastAsia="Times New Roman" w:cs="Times New Roman"/>
          <w:szCs w:val="28"/>
          <w:lang w:eastAsia="ru-RU"/>
        </w:rPr>
        <w:softHyphen/>
        <w:t xml:space="preserve">ленных исследований, посвященных изучению эффективности применения цинка, продемонстрировали, что коррекция обеспеченности организма цинком может снижать риск преждевременных родов, способствует физическому развитию детей, а также обладает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протективным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эффектом в отношении компонентов метаболического синдрома. Отмечено положительное влияние цинка на выздоровление при пневмониях, диареях и простудных заболеваниях. </w:t>
      </w:r>
    </w:p>
    <w:p w14:paraId="3DC28FBC" w14:textId="6AA58B21" w:rsidR="00760801" w:rsidRPr="00BE5EAA" w:rsidRDefault="00CE61B3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Ожидается, что наиболее выраженный эффект применения цинка может отмечаться у лиц с субклиническим или выраженным его дефицитом. В связи с высокой частотой дефицита цинка, а также его значительным вкладом в широкий спектр патологий коррекция этого дефицита является экономически обоснованным мероприятием. Таким образом, результаты проведенных исследований свидетельствуют об эффективности применения цинка для профилактики или в качестве средства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адъювантной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терапии широкого спектра заболеваний.</w:t>
      </w:r>
    </w:p>
    <w:p w14:paraId="6212E6CF" w14:textId="6BD759BC" w:rsidR="00760801" w:rsidRPr="00BE5EAA" w:rsidRDefault="0076080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A2D73A3" w14:textId="77777777" w:rsidR="00760801" w:rsidRPr="00BE5EAA" w:rsidRDefault="0076080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FA766B4" w14:textId="77777777" w:rsidR="00AA47FA" w:rsidRPr="00BE5EAA" w:rsidRDefault="00AA47FA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149E3ED" w14:textId="7B424AED" w:rsidR="00760801" w:rsidRPr="00BE5EAA" w:rsidRDefault="00CE61B3" w:rsidP="00BE5EAA">
      <w:pPr>
        <w:spacing w:line="360" w:lineRule="auto"/>
        <w:rPr>
          <w:b/>
          <w:szCs w:val="28"/>
          <w:lang w:eastAsia="ru-RU"/>
        </w:rPr>
      </w:pPr>
      <w:r w:rsidRPr="00BE5EAA">
        <w:rPr>
          <w:b/>
          <w:szCs w:val="28"/>
          <w:lang w:eastAsia="ru-RU"/>
        </w:rPr>
        <w:t xml:space="preserve">7. </w:t>
      </w:r>
      <w:proofErr w:type="spellStart"/>
      <w:r w:rsidRPr="00BE5EAA">
        <w:rPr>
          <w:b/>
          <w:szCs w:val="28"/>
          <w:lang w:eastAsia="ru-RU"/>
        </w:rPr>
        <w:t>Социоэкономическая</w:t>
      </w:r>
      <w:proofErr w:type="spellEnd"/>
      <w:r w:rsidRPr="00BE5EAA">
        <w:rPr>
          <w:b/>
          <w:szCs w:val="28"/>
          <w:lang w:eastAsia="ru-RU"/>
        </w:rPr>
        <w:t xml:space="preserve"> значимость коррекции дефицита цинка.</w:t>
      </w:r>
    </w:p>
    <w:p w14:paraId="0AB9B6D2" w14:textId="041FF2E7" w:rsidR="00760801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Таким образом, положительные эффекты цинка отмечаются как в популяции, </w:t>
      </w:r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760801" w:rsidRPr="00BE5EAA">
        <w:rPr>
          <w:rFonts w:eastAsia="Times New Roman" w:cs="Times New Roman"/>
          <w:szCs w:val="28"/>
          <w:lang w:eastAsia="ru-RU"/>
        </w:rPr>
        <w:t>характеризующейся дефицитом цинка на фоне повышения потребности (интенсивный рост и развитие, беременность), так и в популяции старшего возраста с нормальными или пограничными показателями обеспеченности цинком.</w:t>
      </w:r>
    </w:p>
    <w:p w14:paraId="11A740DA" w14:textId="2084221D" w:rsidR="00760801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3F51F7" w:rsidRPr="00BE5EAA">
        <w:rPr>
          <w:rFonts w:eastAsia="Times New Roman" w:cs="Times New Roman"/>
          <w:szCs w:val="28"/>
          <w:lang w:eastAsia="ru-RU"/>
        </w:rPr>
        <w:t xml:space="preserve">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При этом следует отметить, что в большинстве своем работы были основаны на анализе данных, полученных в развивающихся странах с низким уровнем дохода и выраженным дефицитом цинка. Несмотря на тот факт, что Российская Федерация относится к территориям с </w:t>
      </w:r>
      <w:r w:rsidRPr="00BE5EAA">
        <w:rPr>
          <w:rFonts w:eastAsia="Times New Roman" w:cs="Times New Roman"/>
          <w:szCs w:val="28"/>
          <w:lang w:eastAsia="ru-RU"/>
        </w:rPr>
        <w:t>низким риском развития дефицита</w:t>
      </w:r>
      <w:r w:rsidR="00760801" w:rsidRPr="00BE5EAA">
        <w:rPr>
          <w:rFonts w:eastAsia="Times New Roman" w:cs="Times New Roman"/>
          <w:szCs w:val="28"/>
          <w:lang w:eastAsia="ru-RU"/>
        </w:rPr>
        <w:t>, отдельные области (например, Волгоградская область, Карачаево-Черкесская, Кабардино-Балкарская республики) характеризуются достаточн</w:t>
      </w:r>
      <w:r w:rsidRPr="00BE5EAA">
        <w:rPr>
          <w:rFonts w:eastAsia="Times New Roman" w:cs="Times New Roman"/>
          <w:szCs w:val="28"/>
          <w:lang w:eastAsia="ru-RU"/>
        </w:rPr>
        <w:t>о высоким риском дефицита цинка</w:t>
      </w:r>
      <w:r w:rsidR="00760801" w:rsidRPr="00BE5EAA">
        <w:rPr>
          <w:rFonts w:eastAsia="Times New Roman" w:cs="Times New Roman"/>
          <w:szCs w:val="28"/>
          <w:lang w:eastAsia="ru-RU"/>
        </w:rPr>
        <w:t>. Более того, имеются отдельные группы лиц, проживающие в условиях бедности (10,5% жителей страны по данным Росстата, что составляет порядка 15,3 млн человек), которые, согласно ВОЗ</w:t>
      </w:r>
      <w:r w:rsidRPr="00BE5EAA">
        <w:rPr>
          <w:szCs w:val="28"/>
        </w:rPr>
        <w:t>,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 характеризуются высоким риском развития дефицита цинка.</w:t>
      </w:r>
    </w:p>
    <w:p w14:paraId="586FB0C4" w14:textId="1C60AF10" w:rsidR="00760801" w:rsidRPr="00BE5EAA" w:rsidRDefault="003F51F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>Установлено, что дефицит цинка ассоциирован с 0,7% общей смертности и 1,0% утраченных по нетрудоспособности лет жизни (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disability-adjusted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l</w:t>
      </w:r>
      <w:r w:rsidR="003E0411" w:rsidRPr="00BE5EAA">
        <w:rPr>
          <w:rFonts w:eastAsia="Times New Roman" w:cs="Times New Roman"/>
          <w:szCs w:val="28"/>
          <w:lang w:eastAsia="ru-RU"/>
        </w:rPr>
        <w:t>ife</w:t>
      </w:r>
      <w:proofErr w:type="spellEnd"/>
      <w:r w:rsidR="003E0411"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E0411" w:rsidRPr="00BE5EAA">
        <w:rPr>
          <w:rFonts w:eastAsia="Times New Roman" w:cs="Times New Roman"/>
          <w:szCs w:val="28"/>
          <w:lang w:eastAsia="ru-RU"/>
        </w:rPr>
        <w:t>years</w:t>
      </w:r>
      <w:proofErr w:type="spellEnd"/>
      <w:r w:rsidR="003E0411" w:rsidRPr="00BE5E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3E0411" w:rsidRPr="00BE5EAA">
        <w:rPr>
          <w:rFonts w:eastAsia="Times New Roman" w:cs="Times New Roman"/>
          <w:szCs w:val="28"/>
          <w:lang w:eastAsia="ru-RU"/>
        </w:rPr>
        <w:t>DALYs</w:t>
      </w:r>
      <w:proofErr w:type="spellEnd"/>
      <w:r w:rsidR="003E0411" w:rsidRPr="00BE5EAA">
        <w:rPr>
          <w:rFonts w:eastAsia="Times New Roman" w:cs="Times New Roman"/>
          <w:szCs w:val="28"/>
          <w:lang w:eastAsia="ru-RU"/>
        </w:rPr>
        <w:t>) по всему миру</w:t>
      </w:r>
      <w:r w:rsidR="00760801" w:rsidRPr="00BE5EAA">
        <w:rPr>
          <w:rFonts w:eastAsia="Times New Roman" w:cs="Times New Roman"/>
          <w:szCs w:val="28"/>
          <w:lang w:eastAsia="ru-RU"/>
        </w:rPr>
        <w:t>. В то же время существенную долю в данной оценке занимают страны Африки, характеризующиеся резко выраженным дефицитом цинка. Более близкие к нашей стране показатели частоты дефицита цинка могут быть получены при анализе ситуации в Китае, где дефицит цинка связан с утратой по нетру</w:t>
      </w:r>
      <w:r w:rsidR="003E0411" w:rsidRPr="00BE5EAA">
        <w:rPr>
          <w:rFonts w:eastAsia="Times New Roman" w:cs="Times New Roman"/>
          <w:szCs w:val="28"/>
          <w:lang w:eastAsia="ru-RU"/>
        </w:rPr>
        <w:t>доспособности 352 млн лет жизни</w:t>
      </w:r>
      <w:r w:rsidR="00760801" w:rsidRPr="00BE5EAA">
        <w:rPr>
          <w:rFonts w:eastAsia="Times New Roman" w:cs="Times New Roman"/>
          <w:szCs w:val="28"/>
          <w:lang w:eastAsia="ru-RU"/>
        </w:rPr>
        <w:t>, что в пропорции населения Российской Федерации может составлять порядка 38 млн. Предполагается, что соотношение расходов и экономии средств при проведении мероприятий по коррекции обеспеченности цинком составляет от 1:5 при использовании цинксодержащих препаратов до 1:18 при осуществлении фортификации (обога</w:t>
      </w:r>
      <w:r w:rsidR="003E0411" w:rsidRPr="00BE5EAA">
        <w:rPr>
          <w:rFonts w:eastAsia="Times New Roman" w:cs="Times New Roman"/>
          <w:szCs w:val="28"/>
          <w:lang w:eastAsia="ru-RU"/>
        </w:rPr>
        <w:t>щения) продуктов питания цинком</w:t>
      </w:r>
      <w:r w:rsidR="00760801" w:rsidRPr="00BE5EAA">
        <w:rPr>
          <w:rFonts w:eastAsia="Times New Roman" w:cs="Times New Roman"/>
          <w:szCs w:val="28"/>
          <w:lang w:eastAsia="ru-RU"/>
        </w:rPr>
        <w:t>.</w:t>
      </w:r>
    </w:p>
    <w:p w14:paraId="4FDD2EEC" w14:textId="0FBA78AC" w:rsidR="00760801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Также отмечены экономические эффекты мониторинга уровня цинка в организме и применения цинксодержащих добавок. Так, применение цинка на 5% снижало стоимость лечения тяжелой диареи, являющейся одной из </w:t>
      </w:r>
      <w:r w:rsidR="00760801" w:rsidRPr="00BE5EAA">
        <w:rPr>
          <w:rFonts w:eastAsia="Times New Roman" w:cs="Times New Roman"/>
          <w:szCs w:val="28"/>
          <w:lang w:eastAsia="ru-RU"/>
        </w:rPr>
        <w:lastRenderedPageBreak/>
        <w:t>ведущих причин детской смертности в развивающихся странах, путем снижения интенсивн</w:t>
      </w:r>
      <w:r w:rsidRPr="00BE5EAA">
        <w:rPr>
          <w:rFonts w:eastAsia="Times New Roman" w:cs="Times New Roman"/>
          <w:szCs w:val="28"/>
          <w:lang w:eastAsia="ru-RU"/>
        </w:rPr>
        <w:t>ости и длительности заболевания</w:t>
      </w:r>
      <w:r w:rsidR="00760801" w:rsidRPr="00BE5EAA">
        <w:rPr>
          <w:rFonts w:eastAsia="Times New Roman" w:cs="Times New Roman"/>
          <w:szCs w:val="28"/>
          <w:lang w:eastAsia="ru-RU"/>
        </w:rPr>
        <w:t>. Показано, что превентивное применение цинксодержащих добавок у детей в возрасте 12–59 месяцев, входящих в группу риска, может сохранять до 145 тысяч жизней, тогда как стоимость сохранения жизни с использован</w:t>
      </w:r>
      <w:r w:rsidRPr="00BE5EAA">
        <w:rPr>
          <w:rFonts w:eastAsia="Times New Roman" w:cs="Times New Roman"/>
          <w:szCs w:val="28"/>
          <w:lang w:eastAsia="ru-RU"/>
        </w:rPr>
        <w:t>ием цинка может составить 159 $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. Так, 2-месячный курс приема цинка (5 мг цинка глюконата) с целью профилактики выраженного дефицита цинка и его клинических проявлений в пересчете на </w:t>
      </w:r>
      <w:r w:rsidRPr="00BE5EAA">
        <w:rPr>
          <w:rFonts w:eastAsia="Times New Roman" w:cs="Times New Roman"/>
          <w:szCs w:val="28"/>
          <w:lang w:eastAsia="ru-RU"/>
        </w:rPr>
        <w:t>1 ребенка составляет лишь 0,9 $</w:t>
      </w:r>
      <w:r w:rsidR="00760801" w:rsidRPr="00BE5EAA">
        <w:rPr>
          <w:rFonts w:eastAsia="Times New Roman" w:cs="Times New Roman"/>
          <w:szCs w:val="28"/>
          <w:lang w:eastAsia="ru-RU"/>
        </w:rPr>
        <w:t>. В то же время фортификация продуктов цинком может являться экономически более выгодной, поскольку стоимость мероприятий в пересчете на 1 человека в год составляет от 0,06 до 0,24 $ в зависимости о</w:t>
      </w:r>
      <w:r w:rsidRPr="00BE5EAA">
        <w:rPr>
          <w:rFonts w:eastAsia="Times New Roman" w:cs="Times New Roman"/>
          <w:szCs w:val="28"/>
          <w:lang w:eastAsia="ru-RU"/>
        </w:rPr>
        <w:t>т используемых соединений цинка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. </w:t>
      </w:r>
      <w:r w:rsidRPr="00BE5EAA">
        <w:rPr>
          <w:rFonts w:eastAsia="Times New Roman" w:cs="Times New Roman"/>
          <w:szCs w:val="28"/>
          <w:lang w:eastAsia="ru-RU"/>
        </w:rPr>
        <w:t xml:space="preserve">   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В соответствии с этими расчетами показано, что предотвращение утраты одного трудоспособного года жизни посредством приема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мультиэлементных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добавок обходится в 12,20 $, в то время как расходы на предотвращение утраты трудоспособного года жизни посредством приема п</w:t>
      </w:r>
      <w:r w:rsidRPr="00BE5EAA">
        <w:rPr>
          <w:rFonts w:eastAsia="Times New Roman" w:cs="Times New Roman"/>
          <w:szCs w:val="28"/>
          <w:lang w:eastAsia="ru-RU"/>
        </w:rPr>
        <w:t>репаратов цинка составляют 73 $.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 В то же время фортификация является более длительным процессом, поскольку требует разработки соответствующих технологий и их внедрения.</w:t>
      </w:r>
    </w:p>
    <w:p w14:paraId="7FB42A29" w14:textId="3865C335" w:rsidR="003E0411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32FEA252" w14:textId="6DA5E400" w:rsidR="004518D4" w:rsidRPr="00BE5EAA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1028C765" w14:textId="077616AE" w:rsidR="004518D4" w:rsidRPr="00BE5EAA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BBBFBDD" w14:textId="3DC25244" w:rsidR="00404287" w:rsidRPr="00BE5EAA" w:rsidRDefault="003F51F7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  <w:r w:rsidRPr="00BE5EAA">
        <w:rPr>
          <w:rFonts w:eastAsia="Times New Roman" w:cs="Times New Roman"/>
          <w:b/>
          <w:szCs w:val="28"/>
          <w:lang w:eastAsia="ru-RU"/>
        </w:rPr>
        <w:t xml:space="preserve">  8.</w:t>
      </w:r>
      <w:r w:rsidR="003E0411" w:rsidRPr="00BE5EAA">
        <w:rPr>
          <w:rFonts w:eastAsia="Times New Roman" w:cs="Times New Roman"/>
          <w:b/>
          <w:szCs w:val="28"/>
          <w:lang w:eastAsia="ru-RU"/>
        </w:rPr>
        <w:t xml:space="preserve"> Проявление </w:t>
      </w:r>
      <w:r w:rsidR="00404287" w:rsidRPr="00BE5EAA">
        <w:rPr>
          <w:rFonts w:eastAsia="Times New Roman" w:cs="Times New Roman"/>
          <w:b/>
          <w:szCs w:val="28"/>
          <w:lang w:eastAsia="ru-RU"/>
        </w:rPr>
        <w:t xml:space="preserve"> дефицит</w:t>
      </w:r>
      <w:r w:rsidR="003E0411" w:rsidRPr="00BE5EAA">
        <w:rPr>
          <w:rFonts w:eastAsia="Times New Roman" w:cs="Times New Roman"/>
          <w:b/>
          <w:szCs w:val="28"/>
          <w:lang w:eastAsia="ru-RU"/>
        </w:rPr>
        <w:t>а цинка в организме.</w:t>
      </w:r>
    </w:p>
    <w:p w14:paraId="62DADFC8" w14:textId="77777777" w:rsidR="003E0411" w:rsidRPr="00BE5EAA" w:rsidRDefault="003E0411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14:paraId="41A4FF30" w14:textId="77777777" w:rsidR="003E0411" w:rsidRPr="00BE5EAA" w:rsidRDefault="003E0411" w:rsidP="00BE5EAA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404287" w:rsidRPr="00BE5EAA">
        <w:rPr>
          <w:rFonts w:eastAsia="Times New Roman" w:cs="Times New Roman"/>
          <w:szCs w:val="28"/>
          <w:lang w:eastAsia="ru-RU"/>
        </w:rPr>
        <w:t>На начальном этапе развития дефицит цинка протекает практически бессимптомно и может в течение долгого времени оставаться незамеченным человеком.</w:t>
      </w:r>
    </w:p>
    <w:p w14:paraId="05BA1A3E" w14:textId="087643AC" w:rsidR="00404287" w:rsidRPr="00BE5EAA" w:rsidRDefault="003E0411" w:rsidP="00BE5EAA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404287" w:rsidRPr="00BE5EAA">
        <w:rPr>
          <w:rFonts w:eastAsia="Times New Roman" w:cs="Times New Roman"/>
          <w:szCs w:val="28"/>
          <w:lang w:eastAsia="ru-RU"/>
        </w:rPr>
        <w:t xml:space="preserve"> По мере того, как дефицит становится средне выраженным, возникают такие признаки:</w:t>
      </w:r>
      <w:r w:rsidR="00404287" w:rsidRPr="00BE5EAA">
        <w:rPr>
          <w:rFonts w:eastAsia="Times New Roman" w:cs="Times New Roman"/>
          <w:szCs w:val="28"/>
          <w:lang w:eastAsia="ru-RU"/>
        </w:rPr>
        <w:br/>
      </w:r>
      <w:r w:rsidR="00404287" w:rsidRPr="00BE5EAA">
        <w:rPr>
          <w:rFonts w:eastAsia="Times New Roman" w:cs="Times New Roman"/>
          <w:szCs w:val="28"/>
          <w:lang w:eastAsia="ru-RU"/>
        </w:rPr>
        <w:br/>
        <w:t>• нарушение сна;</w:t>
      </w:r>
      <w:r w:rsidR="00404287" w:rsidRPr="00BE5EAA">
        <w:rPr>
          <w:rFonts w:eastAsia="Times New Roman" w:cs="Times New Roman"/>
          <w:szCs w:val="28"/>
          <w:lang w:eastAsia="ru-RU"/>
        </w:rPr>
        <w:br/>
      </w:r>
      <w:r w:rsidR="00404287" w:rsidRPr="00BE5EAA">
        <w:rPr>
          <w:rFonts w:eastAsia="Times New Roman" w:cs="Times New Roman"/>
          <w:szCs w:val="28"/>
          <w:lang w:eastAsia="ru-RU"/>
        </w:rPr>
        <w:lastRenderedPageBreak/>
        <w:t>• снижение качества ночного зрения;</w:t>
      </w:r>
      <w:r w:rsidR="00404287" w:rsidRPr="00BE5EAA">
        <w:rPr>
          <w:rFonts w:eastAsia="Times New Roman" w:cs="Times New Roman"/>
          <w:szCs w:val="28"/>
          <w:lang w:eastAsia="ru-RU"/>
        </w:rPr>
        <w:br/>
        <w:t>• ухудшение состояния кожи, ногтей, волос (возможно их интенсивное выпадение);</w:t>
      </w:r>
      <w:r w:rsidR="00404287" w:rsidRPr="00BE5EAA">
        <w:rPr>
          <w:rFonts w:eastAsia="Times New Roman" w:cs="Times New Roman"/>
          <w:szCs w:val="28"/>
          <w:lang w:eastAsia="ru-RU"/>
        </w:rPr>
        <w:br/>
        <w:t>• снижение аппетита;</w:t>
      </w:r>
      <w:r w:rsidR="00404287" w:rsidRPr="00BE5EAA">
        <w:rPr>
          <w:rFonts w:eastAsia="Times New Roman" w:cs="Times New Roman"/>
          <w:szCs w:val="28"/>
          <w:lang w:eastAsia="ru-RU"/>
        </w:rPr>
        <w:br/>
        <w:t>• апатия;</w:t>
      </w:r>
      <w:r w:rsidR="00404287" w:rsidRPr="00BE5EAA">
        <w:rPr>
          <w:rFonts w:eastAsia="Times New Roman" w:cs="Times New Roman"/>
          <w:szCs w:val="28"/>
          <w:lang w:eastAsia="ru-RU"/>
        </w:rPr>
        <w:br/>
        <w:t>• увеличение периода продолжительности заживления ран.</w:t>
      </w:r>
      <w:r w:rsidR="00404287" w:rsidRPr="00BE5EAA">
        <w:rPr>
          <w:rFonts w:eastAsia="Times New Roman" w:cs="Times New Roman"/>
          <w:szCs w:val="28"/>
          <w:lang w:eastAsia="ru-RU"/>
        </w:rPr>
        <w:br/>
      </w:r>
      <w:r w:rsidR="00404287" w:rsidRPr="00BE5EAA">
        <w:rPr>
          <w:rFonts w:eastAsia="Times New Roman" w:cs="Times New Roman"/>
          <w:szCs w:val="28"/>
          <w:lang w:eastAsia="ru-RU"/>
        </w:rPr>
        <w:br/>
      </w:r>
      <w:r w:rsidR="003F51F7" w:rsidRPr="00BE5EAA">
        <w:rPr>
          <w:rFonts w:eastAsia="Times New Roman" w:cs="Times New Roman"/>
          <w:szCs w:val="28"/>
          <w:lang w:eastAsia="ru-RU"/>
        </w:rPr>
        <w:t xml:space="preserve">   </w:t>
      </w:r>
      <w:r w:rsidR="00404287" w:rsidRPr="00BE5EAA">
        <w:rPr>
          <w:rFonts w:eastAsia="Times New Roman" w:cs="Times New Roman"/>
          <w:szCs w:val="28"/>
          <w:lang w:eastAsia="ru-RU"/>
        </w:rPr>
        <w:t>Перечисленные признаки могут быть важными диагностическими маркерами. Такие симптомы могут указывать не только о развитии дефицита цинка, но и о других проблемах в работе организма. Внезапное проявление и длительное присутствие этих признаков должно стать поводом для обращения к врачу общей практики.</w:t>
      </w:r>
    </w:p>
    <w:p w14:paraId="3C0EC100" w14:textId="77777777" w:rsidR="003E0411" w:rsidRPr="00BE5EAA" w:rsidRDefault="003E0411" w:rsidP="00BE5EAA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4F8D5E8A" w14:textId="17714F2C" w:rsidR="00404287" w:rsidRPr="00BE5EAA" w:rsidRDefault="00FC5D4A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  <w:r w:rsidRPr="00BE5EAA">
        <w:rPr>
          <w:rFonts w:eastAsia="Times New Roman" w:cs="Times New Roman"/>
          <w:b/>
          <w:szCs w:val="28"/>
          <w:lang w:eastAsia="ru-RU"/>
        </w:rPr>
        <w:t xml:space="preserve">    9.</w:t>
      </w:r>
      <w:r w:rsidR="003E0411" w:rsidRPr="00BE5EAA">
        <w:rPr>
          <w:rFonts w:eastAsia="Times New Roman" w:cs="Times New Roman"/>
          <w:b/>
          <w:szCs w:val="28"/>
          <w:lang w:eastAsia="ru-RU"/>
        </w:rPr>
        <w:t xml:space="preserve"> А</w:t>
      </w:r>
      <w:r w:rsidR="00404287" w:rsidRPr="00BE5EAA">
        <w:rPr>
          <w:rFonts w:eastAsia="Times New Roman" w:cs="Times New Roman"/>
          <w:b/>
          <w:szCs w:val="28"/>
          <w:lang w:eastAsia="ru-RU"/>
        </w:rPr>
        <w:t xml:space="preserve">нализы </w:t>
      </w:r>
      <w:r w:rsidR="003E0411" w:rsidRPr="00BE5EAA">
        <w:rPr>
          <w:rFonts w:eastAsia="Times New Roman" w:cs="Times New Roman"/>
          <w:b/>
          <w:szCs w:val="28"/>
          <w:lang w:eastAsia="ru-RU"/>
        </w:rPr>
        <w:t>при подозрении на дефицит цинка.</w:t>
      </w:r>
    </w:p>
    <w:p w14:paraId="70F7031A" w14:textId="77777777" w:rsidR="003E0411" w:rsidRPr="00BE5EAA" w:rsidRDefault="003E0411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14:paraId="7D70BFCD" w14:textId="21864630" w:rsidR="00404287" w:rsidRPr="00BE5EAA" w:rsidRDefault="003E0411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404287" w:rsidRPr="00BE5EAA">
        <w:rPr>
          <w:rFonts w:eastAsia="Times New Roman" w:cs="Times New Roman"/>
          <w:szCs w:val="28"/>
          <w:lang w:eastAsia="ru-RU"/>
        </w:rPr>
        <w:t>Наиболее информативными являются исследования плазмы и сыворотки крови. Именно эти обследования следует пройти перед тем, как восполнить дефицит цинка в организме. Направление на обследование можно получить у врача общей практики, семейного доктора или терапевта. В некоторых случаях требуется дополнительная консультация иммунолога</w:t>
      </w:r>
      <w:r w:rsidR="001A5C9E">
        <w:rPr>
          <w:rFonts w:eastAsia="Times New Roman" w:cs="Times New Roman"/>
          <w:szCs w:val="28"/>
          <w:lang w:eastAsia="ru-RU"/>
        </w:rPr>
        <w:t>.</w:t>
      </w:r>
    </w:p>
    <w:p w14:paraId="7EEB53C2" w14:textId="03964063" w:rsidR="00404287" w:rsidRPr="00BE5EAA" w:rsidRDefault="003E0411" w:rsidP="00BE5EAA">
      <w:pPr>
        <w:shd w:val="clear" w:color="auto" w:fill="FAFAFB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404287" w:rsidRPr="00BE5EAA">
        <w:rPr>
          <w:rFonts w:eastAsia="Times New Roman" w:cs="Times New Roman"/>
          <w:szCs w:val="28"/>
          <w:lang w:eastAsia="ru-RU"/>
        </w:rPr>
        <w:t>Если дефицит цинка составляет не более 5-10% от нижней границы допустимого интервала, восстановить баланс поможет правильное питание, а именно введение в рацион определённых продуктов:</w:t>
      </w:r>
    </w:p>
    <w:p w14:paraId="24F93E54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устрицы;</w:t>
      </w:r>
    </w:p>
    <w:p w14:paraId="08D8D1F1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мясо крупного рогатого скота;</w:t>
      </w:r>
    </w:p>
    <w:p w14:paraId="00FAD196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тыквенные семечки;</w:t>
      </w:r>
    </w:p>
    <w:p w14:paraId="31472276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кунжут;</w:t>
      </w:r>
    </w:p>
    <w:p w14:paraId="1101E0D6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ядра подсолнуха и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чиа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>;</w:t>
      </w:r>
    </w:p>
    <w:p w14:paraId="101B3A2A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орехи;</w:t>
      </w:r>
    </w:p>
    <w:p w14:paraId="7F9312DE" w14:textId="77777777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шпинат и зеленый салат;</w:t>
      </w:r>
    </w:p>
    <w:p w14:paraId="4847BA48" w14:textId="12CD6798" w:rsidR="00404287" w:rsidRPr="00BE5EAA" w:rsidRDefault="00404287" w:rsidP="00BE5EAA">
      <w:pPr>
        <w:numPr>
          <w:ilvl w:val="0"/>
          <w:numId w:val="3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lastRenderedPageBreak/>
        <w:t>шоколад.</w:t>
      </w:r>
    </w:p>
    <w:p w14:paraId="1C79BFCE" w14:textId="6922D0A4" w:rsidR="00404287" w:rsidRDefault="00404287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77AB13D1" w14:textId="77777777" w:rsidR="00BE5EAA" w:rsidRPr="00BE5EAA" w:rsidRDefault="00BE5EAA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7EF8B27E" w14:textId="25E48D54" w:rsidR="004518D4" w:rsidRPr="00BE5EAA" w:rsidRDefault="004518D4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4C0E853D" w14:textId="77777777" w:rsidR="004518D4" w:rsidRPr="00BE5EAA" w:rsidRDefault="004518D4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697B1C59" w14:textId="0FC3B2D2" w:rsidR="00404287" w:rsidRPr="00BE5EAA" w:rsidRDefault="00FC5D4A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b/>
          <w:szCs w:val="28"/>
          <w:lang w:eastAsia="ru-RU"/>
        </w:rPr>
        <w:t xml:space="preserve">  10. </w:t>
      </w:r>
      <w:r w:rsidR="00404287" w:rsidRPr="00BE5EAA">
        <w:rPr>
          <w:rFonts w:eastAsia="Times New Roman" w:cs="Times New Roman"/>
          <w:b/>
          <w:szCs w:val="28"/>
          <w:lang w:eastAsia="ru-RU"/>
        </w:rPr>
        <w:t>Чем опасен избыток цинка в организме</w:t>
      </w:r>
      <w:r w:rsidR="00404287" w:rsidRPr="00BE5EAA">
        <w:rPr>
          <w:rFonts w:eastAsia="Times New Roman" w:cs="Times New Roman"/>
          <w:szCs w:val="28"/>
          <w:lang w:eastAsia="ru-RU"/>
        </w:rPr>
        <w:t>?</w:t>
      </w:r>
    </w:p>
    <w:p w14:paraId="61AFD4DD" w14:textId="77777777" w:rsidR="003E0411" w:rsidRPr="00BE5EAA" w:rsidRDefault="003E0411" w:rsidP="00BE5EAA">
      <w:pPr>
        <w:shd w:val="clear" w:color="auto" w:fill="FFFFFF"/>
        <w:spacing w:after="0" w:line="360" w:lineRule="auto"/>
        <w:ind w:right="525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14:paraId="32FB6C5B" w14:textId="61981768" w:rsidR="00404287" w:rsidRPr="00BE5EAA" w:rsidRDefault="00FC5D4A" w:rsidP="00BE5EA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404287" w:rsidRPr="00BE5EAA">
        <w:rPr>
          <w:rFonts w:eastAsia="Times New Roman" w:cs="Times New Roman"/>
          <w:szCs w:val="28"/>
          <w:lang w:eastAsia="ru-RU"/>
        </w:rPr>
        <w:t xml:space="preserve">Избыток цинка диагностируют довольно редко. Такое состояние не может развиваться из-за чрезмерного поступления вещества совместно с продуктами питания. Тем не менее, недооценивать опасность </w:t>
      </w:r>
      <w:proofErr w:type="spellStart"/>
      <w:r w:rsidR="00404287" w:rsidRPr="00BE5EAA">
        <w:rPr>
          <w:rFonts w:eastAsia="Times New Roman" w:cs="Times New Roman"/>
          <w:szCs w:val="28"/>
          <w:lang w:eastAsia="ru-RU"/>
        </w:rPr>
        <w:t>гиперцинкоза</w:t>
      </w:r>
      <w:proofErr w:type="spellEnd"/>
      <w:r w:rsidR="00404287" w:rsidRPr="00BE5EAA">
        <w:rPr>
          <w:rFonts w:eastAsia="Times New Roman" w:cs="Times New Roman"/>
          <w:szCs w:val="28"/>
          <w:lang w:eastAsia="ru-RU"/>
        </w:rPr>
        <w:t xml:space="preserve"> нельзя. </w:t>
      </w:r>
      <w:r w:rsidR="003E0411" w:rsidRPr="00BE5EAA">
        <w:rPr>
          <w:rFonts w:eastAsia="Times New Roman" w:cs="Times New Roman"/>
          <w:szCs w:val="28"/>
          <w:lang w:eastAsia="ru-RU"/>
        </w:rPr>
        <w:t xml:space="preserve">       </w:t>
      </w:r>
      <w:r w:rsidR="00404287" w:rsidRPr="00BE5EAA">
        <w:rPr>
          <w:rFonts w:eastAsia="Times New Roman" w:cs="Times New Roman"/>
          <w:szCs w:val="28"/>
          <w:lang w:eastAsia="ru-RU"/>
        </w:rPr>
        <w:t>Повышенная концентрация цинка в организме может стать причиной перерождений поджелудочной железы фиброзного характера. В ряде случаев нарушение приводит к увеличению уровня глюкозы в крови. Хронический избыток цинка опасен развитием аутоиммунных заболеваний.</w:t>
      </w:r>
    </w:p>
    <w:p w14:paraId="735E027A" w14:textId="641A5810" w:rsidR="00760801" w:rsidRPr="00BE5EAA" w:rsidRDefault="00760801" w:rsidP="00BE5EAA">
      <w:pPr>
        <w:spacing w:line="360" w:lineRule="auto"/>
        <w:rPr>
          <w:szCs w:val="28"/>
        </w:rPr>
      </w:pPr>
    </w:p>
    <w:p w14:paraId="719D996B" w14:textId="77777777" w:rsidR="004518D4" w:rsidRPr="00BE5EAA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46143E8B" w14:textId="77777777" w:rsidR="004518D4" w:rsidRPr="00BE5EAA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2E8FC787" w14:textId="77777777" w:rsidR="004518D4" w:rsidRPr="00BE5EAA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075E6990" w14:textId="77777777" w:rsidR="00574D28" w:rsidRDefault="00574D28" w:rsidP="00BE5EAA">
      <w:pPr>
        <w:shd w:val="clear" w:color="auto" w:fill="FFFFFF"/>
        <w:spacing w:before="75"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D7DA607" w14:textId="79AD45DF" w:rsidR="004518D4" w:rsidRPr="00BE5EAA" w:rsidRDefault="004518D4" w:rsidP="00BE5EAA">
      <w:pPr>
        <w:shd w:val="clear" w:color="auto" w:fill="FFFFFF"/>
        <w:spacing w:before="75"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E5EAA">
        <w:rPr>
          <w:rFonts w:eastAsia="Times New Roman" w:cs="Times New Roman"/>
          <w:b/>
          <w:szCs w:val="28"/>
          <w:lang w:eastAsia="ru-RU"/>
        </w:rPr>
        <w:t>Заключение</w:t>
      </w:r>
    </w:p>
    <w:p w14:paraId="67560B0A" w14:textId="6A806268" w:rsidR="003E0411" w:rsidRPr="00BE5EAA" w:rsidRDefault="00FC5D4A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</w:t>
      </w:r>
      <w:r w:rsidR="004518D4" w:rsidRPr="00BE5EAA">
        <w:rPr>
          <w:rFonts w:eastAsia="Times New Roman" w:cs="Times New Roman"/>
          <w:szCs w:val="28"/>
          <w:lang w:eastAsia="ru-RU"/>
        </w:rPr>
        <w:t xml:space="preserve">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Несмотря на существенные улучшения в качестве питания населения подавляющего большинства регионов мира, частота дефицита цинка остается внушительной, составляя от 10% населения в экономически развитых странах до более чем 30–40% в развивающихся странах. </w:t>
      </w:r>
    </w:p>
    <w:p w14:paraId="468FBCDC" w14:textId="77777777" w:rsidR="003E0411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>Учитывая взаимосвязь между обеспеченностью организма цинком и развитием широкого спектра заболеваний, дефицит цинка представляется значительной медико-социальной проблемой.</w:t>
      </w:r>
    </w:p>
    <w:p w14:paraId="42AE0DD8" w14:textId="77777777" w:rsidR="003E0411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 В свою очередь, данные многочисленных исследований, посвященных изучению эффективности применения цинка, продемонстрировали, что </w:t>
      </w:r>
      <w:r w:rsidR="00760801" w:rsidRPr="00BE5EAA">
        <w:rPr>
          <w:rFonts w:eastAsia="Times New Roman" w:cs="Times New Roman"/>
          <w:szCs w:val="28"/>
          <w:lang w:eastAsia="ru-RU"/>
        </w:rPr>
        <w:lastRenderedPageBreak/>
        <w:t xml:space="preserve">коррекция обеспеченности организма цинком может снижать риск преждевременных родов, способствует физическому развитию детей, а также обладает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протективным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эффектом в отношении компонентов метаболического синдрома, таких как инсулинорезистентность, дислипидемия, артериальная гипертония, системное воспаление. </w:t>
      </w:r>
    </w:p>
    <w:p w14:paraId="42BDF799" w14:textId="06E7B3DF" w:rsidR="004518D4" w:rsidRPr="00BE5EAA" w:rsidRDefault="003E041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</w:t>
      </w:r>
      <w:r w:rsidR="004518D4" w:rsidRPr="00BE5EAA">
        <w:rPr>
          <w:rFonts w:eastAsia="Times New Roman" w:cs="Times New Roman"/>
          <w:szCs w:val="28"/>
          <w:lang w:eastAsia="ru-RU"/>
        </w:rPr>
        <w:t xml:space="preserve">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Отмечено положительное влияние цинка на выздоровление при пневмониях, диареях и простудных заболеваниях. Также имеются указания на взаимосвязь низкого уровня цинка и тяжести течения новой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инфекции, в связи с чем активно изучается возможность его применения в качестве средства неспецифической профилактики и </w:t>
      </w:r>
      <w:proofErr w:type="spellStart"/>
      <w:r w:rsidR="00760801" w:rsidRPr="00BE5EAA">
        <w:rPr>
          <w:rFonts w:eastAsia="Times New Roman" w:cs="Times New Roman"/>
          <w:szCs w:val="28"/>
          <w:lang w:eastAsia="ru-RU"/>
        </w:rPr>
        <w:t>адъювантной</w:t>
      </w:r>
      <w:proofErr w:type="spellEnd"/>
      <w:r w:rsidR="00760801" w:rsidRPr="00BE5EAA">
        <w:rPr>
          <w:rFonts w:eastAsia="Times New Roman" w:cs="Times New Roman"/>
          <w:szCs w:val="28"/>
          <w:lang w:eastAsia="ru-RU"/>
        </w:rPr>
        <w:t xml:space="preserve"> терапии при COVID-19. Ожидается, что наиболее выраженный эффект применения цинка может отмечаться у лиц с субклиническим или выраженным дефицитом цинка. </w:t>
      </w:r>
      <w:r w:rsidR="004518D4" w:rsidRPr="00BE5EAA">
        <w:rPr>
          <w:rFonts w:eastAsia="Times New Roman" w:cs="Times New Roman"/>
          <w:szCs w:val="28"/>
          <w:lang w:eastAsia="ru-RU"/>
        </w:rPr>
        <w:br/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 xml:space="preserve">В связи с высокой частотой дефицита цинка, а также его значительным вкладом в широкий спектр патологий, коррекция дефицита цинка является экономически обоснованным мероприятием. </w:t>
      </w:r>
    </w:p>
    <w:p w14:paraId="7891EDFD" w14:textId="17E76581" w:rsidR="00760801" w:rsidRPr="00BE5EAA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     </w:t>
      </w:r>
      <w:r w:rsidR="00760801" w:rsidRPr="00BE5EAA">
        <w:rPr>
          <w:rFonts w:eastAsia="Times New Roman" w:cs="Times New Roman"/>
          <w:szCs w:val="28"/>
          <w:lang w:eastAsia="ru-RU"/>
        </w:rPr>
        <w:t>Таким образом, результаты проведенных исследований свидетельствуют о перспективности использования цинка в качестве инструмента профилактики широкого спектра заболеваний, что имеет принципиальное значение для практической медицины.</w:t>
      </w:r>
    </w:p>
    <w:p w14:paraId="059D4275" w14:textId="23250760" w:rsidR="00760801" w:rsidRPr="00AD6555" w:rsidRDefault="00760801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val="en-US" w:eastAsia="ru-RU"/>
        </w:rPr>
        <w:t> </w:t>
      </w:r>
    </w:p>
    <w:p w14:paraId="5E98BD5F" w14:textId="24A5DB00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9CF61A6" w14:textId="73E1DE31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3B15E32E" w14:textId="51B92C68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7E983AC" w14:textId="646D3AEB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D7A369E" w14:textId="648E1ECB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3B4031F4" w14:textId="28C9402C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BAFAC5A" w14:textId="2D73E6C4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268C086" w14:textId="4C045C01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E4A7006" w14:textId="68B871F7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6F8FE21" w14:textId="1939F2F6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F2A78F8" w14:textId="7B6FA55F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5282134" w14:textId="6F8E8CBF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ABA78D1" w14:textId="6EB9C676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67FF8338" w14:textId="5059D9FA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220C3579" w14:textId="496C1AC7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34C2A7F" w14:textId="2C071AB0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27978F88" w14:textId="7C6A13B8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C836658" w14:textId="27F9F20C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3AC7730D" w14:textId="10959883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56088473" w14:textId="1FCE05B9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3DBE4ACC" w14:textId="48483D9D" w:rsidR="00574D28" w:rsidRPr="00AD6555" w:rsidRDefault="00574D28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2352F706" w14:textId="68A5591B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6A2221EE" w14:textId="14E8CF6F" w:rsidR="004518D4" w:rsidRPr="00AD6555" w:rsidRDefault="004518D4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77B375D" w14:textId="78C16068" w:rsidR="00404287" w:rsidRPr="00BE5EAA" w:rsidRDefault="00760801" w:rsidP="00BE5EAA">
      <w:pPr>
        <w:spacing w:line="360" w:lineRule="auto"/>
        <w:rPr>
          <w:b/>
          <w:szCs w:val="28"/>
          <w:lang w:val="en-US" w:eastAsia="ru-RU"/>
        </w:rPr>
      </w:pPr>
      <w:r w:rsidRPr="00BE5EAA">
        <w:rPr>
          <w:b/>
          <w:szCs w:val="28"/>
          <w:lang w:eastAsia="ru-RU"/>
        </w:rPr>
        <w:t>СПИСОК</w:t>
      </w:r>
      <w:r w:rsidRPr="00BE5EAA">
        <w:rPr>
          <w:b/>
          <w:szCs w:val="28"/>
          <w:lang w:val="en-US" w:eastAsia="ru-RU"/>
        </w:rPr>
        <w:t xml:space="preserve"> </w:t>
      </w:r>
      <w:r w:rsidRPr="00BE5EAA">
        <w:rPr>
          <w:b/>
          <w:szCs w:val="28"/>
        </w:rPr>
        <w:t>ЛИТЕРАТУРЫ</w:t>
      </w:r>
    </w:p>
    <w:p w14:paraId="43039594" w14:textId="77777777" w:rsidR="00404287" w:rsidRPr="00BE5EAA" w:rsidRDefault="00404287" w:rsidP="00BE5EAA">
      <w:pPr>
        <w:numPr>
          <w:ilvl w:val="0"/>
          <w:numId w:val="2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Сальникова Е. В. Цинк –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эссенциальный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микроэлемент (обзор) // Вестник ОГУ. 2012. №10 (146). https://cyberleninka.ru/article/n/tsink-essentsialnyy-mikroelement-obzor</w:t>
      </w:r>
    </w:p>
    <w:p w14:paraId="7B8E3497" w14:textId="77777777" w:rsidR="00404287" w:rsidRPr="00BE5EAA" w:rsidRDefault="00404287" w:rsidP="00BE5EAA">
      <w:pPr>
        <w:numPr>
          <w:ilvl w:val="0"/>
          <w:numId w:val="2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Прохорова О.В., Олина А.А.  Питание и дефицит цинка при беременности: обзор литературы. Уральский государственный медицинский университет, 2020. http://rrmedicine.ru/media/medicine/2020/4/%D0%91%D0%B8%D0%BE%D0%BC%D0%B5%D0%B4._%D0%92%D1%8B%D0%BF%D1%83%D1%81%D0%BA_4_2020-105-119.pdf</w:t>
      </w:r>
    </w:p>
    <w:p w14:paraId="19847F4A" w14:textId="77777777" w:rsidR="00404287" w:rsidRPr="00BE5EAA" w:rsidRDefault="00404287" w:rsidP="00BE5EAA">
      <w:pPr>
        <w:numPr>
          <w:ilvl w:val="0"/>
          <w:numId w:val="2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E5EAA">
        <w:rPr>
          <w:rFonts w:eastAsia="Times New Roman" w:cs="Times New Roman"/>
          <w:szCs w:val="28"/>
          <w:lang w:eastAsia="ru-RU"/>
        </w:rPr>
        <w:lastRenderedPageBreak/>
        <w:t>Ших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Е.В.,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Махова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А.А., Гребенщикова Л.Ю. Профилактика недостатка цинка у беременных женщин //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Consilium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E5EAA">
        <w:rPr>
          <w:rFonts w:eastAsia="Times New Roman" w:cs="Times New Roman"/>
          <w:szCs w:val="28"/>
          <w:lang w:eastAsia="ru-RU"/>
        </w:rPr>
        <w:t>Medicum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>. 2015. №6. https://cyberleninka.ru/article/n/profilaktika-nedostatka-tsinka-u-beremennyh-zhenschin</w:t>
      </w:r>
    </w:p>
    <w:p w14:paraId="0B140C3C" w14:textId="77777777" w:rsidR="00404287" w:rsidRPr="00BE5EAA" w:rsidRDefault="00404287" w:rsidP="00BE5EAA">
      <w:pPr>
        <w:numPr>
          <w:ilvl w:val="0"/>
          <w:numId w:val="2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>Сальникова Е.В. Потребность человека в цинке и его источники (обзор). Оренбургский государственный университет, 2016. http://journal.microelements.ru/trace_elements_in_medicine/2016_4/11_2016_7(4).pdf</w:t>
      </w:r>
    </w:p>
    <w:p w14:paraId="1B25FED0" w14:textId="77777777" w:rsidR="00404287" w:rsidRPr="00BE5EAA" w:rsidRDefault="00404287" w:rsidP="00BE5EAA">
      <w:pPr>
        <w:numPr>
          <w:ilvl w:val="0"/>
          <w:numId w:val="2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E5EAA">
        <w:rPr>
          <w:rFonts w:eastAsia="Times New Roman" w:cs="Times New Roman"/>
          <w:szCs w:val="28"/>
          <w:lang w:eastAsia="ru-RU"/>
        </w:rPr>
        <w:t>Халиуллина</w:t>
      </w:r>
      <w:proofErr w:type="spellEnd"/>
      <w:r w:rsidRPr="00BE5EAA">
        <w:rPr>
          <w:rFonts w:eastAsia="Times New Roman" w:cs="Times New Roman"/>
          <w:szCs w:val="28"/>
          <w:lang w:eastAsia="ru-RU"/>
        </w:rPr>
        <w:t xml:space="preserve"> С.В. Клиническое значение дефицита цинка в организме ребенка (обзор литературы) // Вестник современной клинической медицины. 2013. №3. https://cyberleninka.ru/article/n/klinicheskoe-znachenie-defitsita-tsinka-v-organizme-rebenka-obzor-literatury</w:t>
      </w:r>
    </w:p>
    <w:p w14:paraId="1BAD4110" w14:textId="0E13B62C" w:rsidR="00404287" w:rsidRPr="00BE5EAA" w:rsidRDefault="00404287" w:rsidP="00BE5EAA">
      <w:pPr>
        <w:numPr>
          <w:ilvl w:val="0"/>
          <w:numId w:val="2"/>
        </w:numPr>
        <w:shd w:val="clear" w:color="auto" w:fill="FAFAFB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BE5EAA">
        <w:rPr>
          <w:rFonts w:eastAsia="Times New Roman" w:cs="Times New Roman"/>
          <w:szCs w:val="28"/>
          <w:lang w:eastAsia="ru-RU"/>
        </w:rPr>
        <w:t xml:space="preserve">Дефицит цинка. МГМУ им. И.М. Сеченова. </w:t>
      </w:r>
      <w:hyperlink r:id="rId26" w:history="1">
        <w:r w:rsidRPr="00BE5EAA">
          <w:rPr>
            <w:rStyle w:val="a5"/>
            <w:rFonts w:eastAsia="Times New Roman" w:cs="Times New Roman"/>
            <w:color w:val="auto"/>
            <w:szCs w:val="28"/>
            <w:lang w:eastAsia="ru-RU"/>
          </w:rPr>
          <w:t>https://www.sechenov.ru/pressroom/publications/defitsit-tsinka1/</w:t>
        </w:r>
      </w:hyperlink>
    </w:p>
    <w:p w14:paraId="77463908" w14:textId="77777777" w:rsidR="00404287" w:rsidRPr="00BE5EAA" w:rsidRDefault="00404287" w:rsidP="00BE5EAA">
      <w:pPr>
        <w:shd w:val="clear" w:color="auto" w:fill="FAFAFB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4B37C084" w14:textId="77777777" w:rsidR="00404287" w:rsidRPr="00BE5EAA" w:rsidRDefault="00404287" w:rsidP="00BE5EAA">
      <w:pPr>
        <w:shd w:val="clear" w:color="auto" w:fill="FFFFFF"/>
        <w:spacing w:before="75"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14EB15AD" w14:textId="5A4C10E3" w:rsidR="00F12C76" w:rsidRPr="00BE5EAA" w:rsidRDefault="00F12C76" w:rsidP="00BE5EAA">
      <w:pPr>
        <w:spacing w:after="0" w:line="360" w:lineRule="auto"/>
        <w:jc w:val="both"/>
        <w:rPr>
          <w:rFonts w:cs="Times New Roman"/>
          <w:szCs w:val="28"/>
          <w:lang w:val="en-US"/>
        </w:rPr>
      </w:pPr>
    </w:p>
    <w:sectPr w:rsidR="00F12C76" w:rsidRPr="00BE5E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334D"/>
    <w:multiLevelType w:val="multilevel"/>
    <w:tmpl w:val="782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C7EE9"/>
    <w:multiLevelType w:val="multilevel"/>
    <w:tmpl w:val="1150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C7E0A"/>
    <w:multiLevelType w:val="multilevel"/>
    <w:tmpl w:val="394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51"/>
    <w:rsid w:val="000525A4"/>
    <w:rsid w:val="001A5C9E"/>
    <w:rsid w:val="0023033E"/>
    <w:rsid w:val="00382ACF"/>
    <w:rsid w:val="003E0411"/>
    <w:rsid w:val="003F4680"/>
    <w:rsid w:val="003F51F7"/>
    <w:rsid w:val="00404287"/>
    <w:rsid w:val="004518D4"/>
    <w:rsid w:val="00452F21"/>
    <w:rsid w:val="00574D28"/>
    <w:rsid w:val="005A0BAC"/>
    <w:rsid w:val="005F2EF2"/>
    <w:rsid w:val="006C0B77"/>
    <w:rsid w:val="00760801"/>
    <w:rsid w:val="008106CB"/>
    <w:rsid w:val="00822697"/>
    <w:rsid w:val="008242FF"/>
    <w:rsid w:val="00870751"/>
    <w:rsid w:val="00922C48"/>
    <w:rsid w:val="00A63929"/>
    <w:rsid w:val="00A81263"/>
    <w:rsid w:val="00A94D09"/>
    <w:rsid w:val="00AA47FA"/>
    <w:rsid w:val="00AB5A51"/>
    <w:rsid w:val="00AD6555"/>
    <w:rsid w:val="00B915B7"/>
    <w:rsid w:val="00BE5EAA"/>
    <w:rsid w:val="00CB2628"/>
    <w:rsid w:val="00CE40FF"/>
    <w:rsid w:val="00CE5DBF"/>
    <w:rsid w:val="00CE61B3"/>
    <w:rsid w:val="00E22C86"/>
    <w:rsid w:val="00EA59DF"/>
    <w:rsid w:val="00EE4070"/>
    <w:rsid w:val="00F12C76"/>
    <w:rsid w:val="00FA1A9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92B0"/>
  <w15:docId w15:val="{2B520BBA-B637-44CB-8A1F-0AFC94E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11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6080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08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8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801"/>
  </w:style>
  <w:style w:type="paragraph" w:customStyle="1" w:styleId="msonormal0">
    <w:name w:val="msonormal"/>
    <w:basedOn w:val="a"/>
    <w:rsid w:val="007608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08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0801"/>
    <w:rPr>
      <w:color w:val="800080"/>
      <w:u w:val="single"/>
    </w:rPr>
  </w:style>
  <w:style w:type="character" w:customStyle="1" w:styleId="char-style-override-2">
    <w:name w:val="char-style-override-2"/>
    <w:basedOn w:val="a0"/>
    <w:rsid w:val="00760801"/>
  </w:style>
  <w:style w:type="paragraph" w:customStyle="1" w:styleId="rezume">
    <w:name w:val="rezume"/>
    <w:basedOn w:val="a"/>
    <w:rsid w:val="007608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har-style-override-21">
    <w:name w:val="char-style-override-21"/>
    <w:basedOn w:val="a0"/>
    <w:rsid w:val="00760801"/>
  </w:style>
  <w:style w:type="paragraph" w:styleId="a7">
    <w:name w:val="Balloon Text"/>
    <w:basedOn w:val="a"/>
    <w:link w:val="a8"/>
    <w:uiPriority w:val="99"/>
    <w:semiHidden/>
    <w:unhideWhenUsed/>
    <w:rsid w:val="008106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42">
          <w:marLeft w:val="0"/>
          <w:marRight w:val="0"/>
          <w:marTop w:val="0"/>
          <w:marBottom w:val="225"/>
          <w:divBdr>
            <w:top w:val="single" w:sz="6" w:space="23" w:color="E0E0E0"/>
            <w:left w:val="single" w:sz="6" w:space="30" w:color="E0E0E0"/>
            <w:bottom w:val="single" w:sz="6" w:space="30" w:color="E0E0E0"/>
            <w:right w:val="single" w:sz="6" w:space="30" w:color="E0E0E0"/>
          </w:divBdr>
          <w:divsChild>
            <w:div w:id="1774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424">
          <w:marLeft w:val="0"/>
          <w:marRight w:val="0"/>
          <w:marTop w:val="0"/>
          <w:marBottom w:val="225"/>
          <w:divBdr>
            <w:top w:val="single" w:sz="6" w:space="23" w:color="E0E0E0"/>
            <w:left w:val="single" w:sz="6" w:space="30" w:color="E0E0E0"/>
            <w:bottom w:val="single" w:sz="6" w:space="30" w:color="E0E0E0"/>
            <w:right w:val="single" w:sz="6" w:space="30" w:color="E0E0E0"/>
          </w:divBdr>
          <w:divsChild>
            <w:div w:id="3321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278">
          <w:marLeft w:val="0"/>
          <w:marRight w:val="0"/>
          <w:marTop w:val="0"/>
          <w:marBottom w:val="225"/>
          <w:divBdr>
            <w:top w:val="single" w:sz="6" w:space="23" w:color="E0E0E0"/>
            <w:left w:val="single" w:sz="6" w:space="30" w:color="E0E0E0"/>
            <w:bottom w:val="single" w:sz="6" w:space="30" w:color="E0E0E0"/>
            <w:right w:val="single" w:sz="6" w:space="30" w:color="E0E0E0"/>
          </w:divBdr>
          <w:divsChild>
            <w:div w:id="2080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5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12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082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0" w:color="E8EEF6"/>
                                <w:left w:val="none" w:sz="0" w:space="0" w:color="auto"/>
                                <w:bottom w:val="single" w:sz="6" w:space="25" w:color="E8EEF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6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4fun.info/temperature/" TargetMode="External"/><Relationship Id="rId13" Type="http://schemas.openxmlformats.org/officeDocument/2006/relationships/hyperlink" Target="https://science4fun.info/aluminum/" TargetMode="External"/><Relationship Id="rId18" Type="http://schemas.openxmlformats.org/officeDocument/2006/relationships/hyperlink" Target="https://www.sechenovmedj.com/jour/article/view/881?locale=ru_RU" TargetMode="External"/><Relationship Id="rId26" Type="http://schemas.openxmlformats.org/officeDocument/2006/relationships/hyperlink" Target="https://www.sechenov.ru/pressroom/publications/defitsit-tsinka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ic.oup.com/nutritionreviews/article/68/1/30/1817246" TargetMode="External"/><Relationship Id="rId7" Type="http://schemas.openxmlformats.org/officeDocument/2006/relationships/hyperlink" Target="https://science4fun.info/periodic-table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yperlink" Target="https://www.medrxiv.org/content/10.1101/2020.05.02.20080036v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liebertpub.com/doi/10.1089/jir.1997.17.4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ence4fun.info/planet-earth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mdpi.com/2072-6643/9/6/624" TargetMode="External"/><Relationship Id="rId5" Type="http://schemas.openxmlformats.org/officeDocument/2006/relationships/hyperlink" Target="https://science4fun.info/elements/" TargetMode="External"/><Relationship Id="rId15" Type="http://schemas.openxmlformats.org/officeDocument/2006/relationships/hyperlink" Target="https://science4fun.info/oceans/" TargetMode="External"/><Relationship Id="rId23" Type="http://schemas.openxmlformats.org/officeDocument/2006/relationships/hyperlink" Target="https://www.cochranelibrary.com/cdsr/doi/10.1002/14651858.CD005978.pub3/ful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nature.com/articles/24858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4fun.info/minerals/" TargetMode="External"/><Relationship Id="rId14" Type="http://schemas.openxmlformats.org/officeDocument/2006/relationships/hyperlink" Target="https://science4fun.info/copper/" TargetMode="External"/><Relationship Id="rId22" Type="http://schemas.openxmlformats.org/officeDocument/2006/relationships/hyperlink" Target="https://journals.lww.com/ebp/Citation/2020/01000/Does_zinc_improve_symptoms_of_viral_upper.32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Хилькова</dc:creator>
  <cp:lastModifiedBy>Надежда Хилькова</cp:lastModifiedBy>
  <cp:revision>2</cp:revision>
  <dcterms:created xsi:type="dcterms:W3CDTF">2024-05-14T14:03:00Z</dcterms:created>
  <dcterms:modified xsi:type="dcterms:W3CDTF">2024-05-14T14:03:00Z</dcterms:modified>
</cp:coreProperties>
</file>