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43615434"/>
    <w:bookmarkEnd w:id="0"/>
    <w:p w:rsidR="00922689" w:rsidRPr="00922689" w:rsidRDefault="00CC0763" w:rsidP="005A1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7C2">
        <w:object w:dxaOrig="9295" w:dyaOrig="14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20.75pt" o:ole="">
            <v:imagedata r:id="rId7" o:title=""/>
          </v:shape>
          <o:OLEObject Type="Embed" ProgID="Word.Document.12" ShapeID="_x0000_i1025" DrawAspect="Content" ObjectID="_1776940231" r:id="rId8">
            <o:FieldCodes>\s</o:FieldCodes>
          </o:OLEObject>
        </w:object>
      </w:r>
      <w:bookmarkStart w:id="1" w:name="_MON_1743502774"/>
      <w:bookmarkEnd w:id="1"/>
      <w:r w:rsidR="0043726B" w:rsidRPr="00EB4EC5">
        <w:object w:dxaOrig="9355" w:dyaOrig="14615">
          <v:shape id="_x0000_i1026" type="#_x0000_t75" style="width:468pt;height:731.25pt" o:ole="">
            <v:imagedata r:id="rId9" o:title=""/>
          </v:shape>
          <o:OLEObject Type="Embed" ProgID="Word.Document.12" ShapeID="_x0000_i1026" DrawAspect="Content" ObjectID="_1776940232" r:id="rId10">
            <o:FieldCodes>\s</o:FieldCodes>
          </o:OLEObject>
        </w:object>
      </w:r>
      <w:bookmarkStart w:id="2" w:name="_MON_1743503003"/>
      <w:bookmarkEnd w:id="2"/>
      <w:r w:rsidRPr="00574AF9">
        <w:object w:dxaOrig="9355" w:dyaOrig="14800">
          <v:shape id="_x0000_i1027" type="#_x0000_t75" style="width:468pt;height:740.25pt" o:ole="">
            <v:imagedata r:id="rId11" o:title=""/>
          </v:shape>
          <o:OLEObject Type="Embed" ProgID="Word.Document.12" ShapeID="_x0000_i1027" DrawAspect="Content" ObjectID="_1776940233" r:id="rId12">
            <o:FieldCodes>\s</o:FieldCodes>
          </o:OLEObject>
        </w:object>
      </w:r>
      <w:r w:rsidR="00922689" w:rsidRPr="00922689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 xml:space="preserve">1) Собрать материал о русской свадебной традиции. 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 xml:space="preserve">2) Проанализировать реформы Петра 1, повлиявшие на свадебные традиции.  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 xml:space="preserve">3) Описать примеры и выявить элементы русских свадебных нарядов в России </w:t>
      </w:r>
      <w:r w:rsidRPr="00FE398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E398F">
        <w:rPr>
          <w:rFonts w:ascii="Times New Roman" w:hAnsi="Times New Roman" w:cs="Times New Roman"/>
          <w:sz w:val="28"/>
          <w:szCs w:val="28"/>
        </w:rPr>
        <w:t>века.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 xml:space="preserve">4) Описать примеры и выявить элементы свадебных нарядов в начале </w:t>
      </w:r>
      <w:r w:rsidRPr="00FE398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E398F">
        <w:rPr>
          <w:rFonts w:ascii="Times New Roman" w:hAnsi="Times New Roman" w:cs="Times New Roman"/>
          <w:sz w:val="28"/>
          <w:szCs w:val="28"/>
        </w:rPr>
        <w:t xml:space="preserve"> в. в Санкт-Петербурге.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>4) Найти примеры и выявить элементы свадебных нарядов современности в Санкт-Петербурге.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>5) Проанализировать собранный материал: сопоставить сходства и различия русских свадебных нарядов в начале XVII в., начале XVIII в. (</w:t>
      </w:r>
      <w:r w:rsidR="006C73D1">
        <w:rPr>
          <w:rFonts w:ascii="Times New Roman" w:hAnsi="Times New Roman" w:cs="Times New Roman"/>
          <w:sz w:val="28"/>
          <w:szCs w:val="28"/>
        </w:rPr>
        <w:t>П</w:t>
      </w:r>
      <w:r w:rsidRPr="00FE398F">
        <w:rPr>
          <w:rFonts w:ascii="Times New Roman" w:hAnsi="Times New Roman" w:cs="Times New Roman"/>
          <w:sz w:val="28"/>
          <w:szCs w:val="28"/>
        </w:rPr>
        <w:t>етровские времена) и в современности в г. Санкт -Петербург.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>6) Сформулировать выводы о влиянии европеизации на структуру свадебного наряда по результатам исследовательской деятельности.</w:t>
      </w:r>
    </w:p>
    <w:p w:rsidR="00CB4E11" w:rsidRDefault="00CB4E11" w:rsidP="005A1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08F5">
        <w:rPr>
          <w:rFonts w:ascii="Times New Roman" w:hAnsi="Times New Roman" w:cs="Times New Roman"/>
          <w:b/>
          <w:sz w:val="28"/>
          <w:szCs w:val="28"/>
        </w:rPr>
        <w:t xml:space="preserve">Гипотеза.  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8F5">
        <w:rPr>
          <w:rFonts w:ascii="Times New Roman" w:hAnsi="Times New Roman" w:cs="Times New Roman"/>
          <w:sz w:val="24"/>
          <w:szCs w:val="24"/>
        </w:rPr>
        <w:t xml:space="preserve"> </w:t>
      </w:r>
      <w:r w:rsidRPr="00FE398F">
        <w:rPr>
          <w:rFonts w:ascii="Times New Roman" w:hAnsi="Times New Roman" w:cs="Times New Roman"/>
          <w:sz w:val="28"/>
          <w:szCs w:val="28"/>
        </w:rPr>
        <w:t>Возможно именно при условии проведения реформ Петра 1 и началась европеизация свадебного костюма и утеря элементов традиционного русского наряда. Если бы Петр 1 не провел реформы по изменению костюмов на европейский манер, то в наше время свадебный наряд выглядел бы иначе. Сравнивая свадебные традиции, проводимые в Санкт-Петербурге в начале Х</w:t>
      </w:r>
      <w:r w:rsidRPr="00FE398F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FE398F">
        <w:rPr>
          <w:rFonts w:ascii="Times New Roman" w:hAnsi="Times New Roman" w:cs="Times New Roman"/>
          <w:sz w:val="28"/>
          <w:szCs w:val="28"/>
        </w:rPr>
        <w:t xml:space="preserve"> в. и в современности, я предполагаю, что влияние времени значительно отразилось на внешнем проявлении обрядов и обычаев, но основная роль создания семьи не изменилась.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8F5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FB08F5">
        <w:rPr>
          <w:rFonts w:ascii="Times New Roman" w:hAnsi="Times New Roman" w:cs="Times New Roman"/>
          <w:sz w:val="28"/>
          <w:szCs w:val="28"/>
        </w:rPr>
        <w:t>.</w:t>
      </w:r>
      <w:r w:rsidRPr="00FB08F5">
        <w:rPr>
          <w:rFonts w:ascii="Times New Roman" w:hAnsi="Times New Roman" w:cs="Times New Roman"/>
        </w:rPr>
        <w:t xml:space="preserve"> </w:t>
      </w:r>
      <w:r w:rsidRPr="00FE398F">
        <w:rPr>
          <w:rFonts w:ascii="Times New Roman" w:hAnsi="Times New Roman" w:cs="Times New Roman"/>
          <w:sz w:val="28"/>
          <w:szCs w:val="28"/>
        </w:rPr>
        <w:t>Русская свадебная традиция.</w:t>
      </w:r>
    </w:p>
    <w:p w:rsidR="00CB4E11" w:rsidRPr="00FB08F5" w:rsidRDefault="00CB4E11" w:rsidP="005A1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08F5">
        <w:rPr>
          <w:rFonts w:ascii="Times New Roman" w:hAnsi="Times New Roman" w:cs="Times New Roman"/>
          <w:b/>
          <w:sz w:val="28"/>
          <w:szCs w:val="28"/>
        </w:rPr>
        <w:t xml:space="preserve">Объект. </w:t>
      </w:r>
      <w:r w:rsidRPr="00FE398F">
        <w:rPr>
          <w:rFonts w:ascii="Times New Roman" w:hAnsi="Times New Roman" w:cs="Times New Roman"/>
          <w:sz w:val="28"/>
          <w:szCs w:val="28"/>
        </w:rPr>
        <w:t>Русский свадебный наряд</w:t>
      </w:r>
      <w:r w:rsidRPr="00FE398F">
        <w:rPr>
          <w:rFonts w:ascii="Times New Roman" w:hAnsi="Times New Roman" w:cs="Times New Roman"/>
          <w:b/>
          <w:sz w:val="28"/>
          <w:szCs w:val="28"/>
        </w:rPr>
        <w:t>.</w:t>
      </w:r>
    </w:p>
    <w:p w:rsidR="00FE259A" w:rsidRDefault="00FE259A" w:rsidP="005A1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259A" w:rsidRDefault="00FE259A" w:rsidP="005A1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036C" w:rsidRDefault="00CB4E11" w:rsidP="005A1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08F5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CB4E11" w:rsidRPr="00FE398F" w:rsidRDefault="00CB4E11" w:rsidP="005A1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98F">
        <w:rPr>
          <w:rFonts w:ascii="Times New Roman" w:hAnsi="Times New Roman" w:cs="Times New Roman"/>
          <w:sz w:val="28"/>
          <w:szCs w:val="28"/>
        </w:rPr>
        <w:t>Анализ и сравнение полученных данных из исследуемой литературы, научных статей, архивных источников, интернет ресурсов, личных наблюдений.</w:t>
      </w:r>
      <w:r w:rsidR="00EF39F0">
        <w:rPr>
          <w:rFonts w:ascii="Times New Roman" w:hAnsi="Times New Roman" w:cs="Times New Roman"/>
          <w:sz w:val="28"/>
          <w:szCs w:val="28"/>
        </w:rPr>
        <w:t xml:space="preserve"> Проведение опроса.</w:t>
      </w:r>
    </w:p>
    <w:p w:rsidR="00CB4E11" w:rsidRDefault="00CB4E11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Default="00B7036C" w:rsidP="005A1D59">
      <w:pPr>
        <w:spacing w:line="360" w:lineRule="auto"/>
      </w:pPr>
    </w:p>
    <w:p w:rsidR="00B7036C" w:rsidRPr="00DD7E64" w:rsidRDefault="00B7036C" w:rsidP="005A1D59">
      <w:pPr>
        <w:spacing w:line="360" w:lineRule="auto"/>
      </w:pPr>
    </w:p>
    <w:p w:rsidR="00574AF9" w:rsidRDefault="00574AF9" w:rsidP="005A1D59">
      <w:pPr>
        <w:spacing w:line="360" w:lineRule="auto"/>
      </w:pPr>
    </w:p>
    <w:p w:rsidR="00EB4EC5" w:rsidRDefault="00EB4EC5"/>
    <w:p w:rsidR="00612456" w:rsidRDefault="00612456"/>
    <w:p w:rsidR="00612456" w:rsidRDefault="00612456"/>
    <w:p w:rsidR="00612456" w:rsidRDefault="00612456"/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1.ПЕРВАЯ ГЛАВА.</w:t>
      </w:r>
      <w:r w:rsidRPr="00C43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C433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Pr="00C4330B">
        <w:rPr>
          <w:rFonts w:ascii="Times New Roman" w:hAnsi="Times New Roman" w:cs="Times New Roman"/>
          <w:sz w:val="28"/>
          <w:szCs w:val="28"/>
        </w:rPr>
        <w:t xml:space="preserve">                                                «Сила традиций и сила творчества в их сочетании – животворящий источник всякой культуры.»  П. Н. Савицкий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b/>
          <w:sz w:val="28"/>
          <w:szCs w:val="28"/>
        </w:rPr>
        <w:t xml:space="preserve">                      1.1Основные термины, понятия. История вопроса.             </w:t>
      </w:r>
      <w:r w:rsidRPr="00C4330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 Создание новой семьи как социальной ячейки общества предполагает соблюдение традиций для сохранения культуры между поколениями.       Ключевые понятия для нашего исследования – это </w:t>
      </w:r>
      <w:r w:rsidRPr="00C4330B">
        <w:rPr>
          <w:rFonts w:ascii="Times New Roman" w:hAnsi="Times New Roman" w:cs="Times New Roman"/>
          <w:b/>
          <w:sz w:val="28"/>
          <w:szCs w:val="28"/>
        </w:rPr>
        <w:t>свадьба, обряд, брак, традиции, семья</w:t>
      </w:r>
      <w:r w:rsidRPr="00C4330B">
        <w:rPr>
          <w:rFonts w:ascii="Times New Roman" w:hAnsi="Times New Roman" w:cs="Times New Roman"/>
          <w:sz w:val="28"/>
          <w:szCs w:val="28"/>
        </w:rPr>
        <w:t>.</w:t>
      </w:r>
      <w:r w:rsidRPr="00C433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</w:t>
      </w:r>
      <w:r w:rsidRPr="00C4330B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Семья </w:t>
      </w:r>
      <w:r w:rsidRPr="00C433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как «малая социальная группа, члены которой </w:t>
      </w:r>
      <w:r w:rsidRPr="00C4330B">
        <w:rPr>
          <w:rFonts w:ascii="Times New Roman" w:hAnsi="Times New Roman" w:cs="Times New Roman"/>
          <w:sz w:val="28"/>
          <w:szCs w:val="28"/>
        </w:rPr>
        <w:t xml:space="preserve">связаны между собой родственными узами, общностью быта, взаимной помощью и ответственностью». (сп.л.№7)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«</w:t>
      </w:r>
      <w:proofErr w:type="spellStart"/>
      <w:r w:rsidRPr="00C4330B">
        <w:rPr>
          <w:rFonts w:ascii="Times New Roman" w:hAnsi="Times New Roman" w:cs="Times New Roman"/>
          <w:b/>
          <w:sz w:val="28"/>
          <w:szCs w:val="28"/>
        </w:rPr>
        <w:t>Тради́ция</w:t>
      </w:r>
      <w:proofErr w:type="spellEnd"/>
      <w:r w:rsidRPr="00C4330B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C4330B">
        <w:rPr>
          <w:rFonts w:ascii="Times New Roman" w:hAnsi="Times New Roman" w:cs="Times New Roman"/>
          <w:sz w:val="28"/>
          <w:szCs w:val="28"/>
        </w:rPr>
        <w:t>traditio</w:t>
      </w:r>
      <w:proofErr w:type="spellEnd"/>
      <w:r w:rsidRPr="00C4330B">
        <w:rPr>
          <w:rFonts w:ascii="Times New Roman" w:hAnsi="Times New Roman" w:cs="Times New Roman"/>
          <w:sz w:val="28"/>
          <w:szCs w:val="28"/>
        </w:rPr>
        <w:t xml:space="preserve"> «предание», обычай) — множество представлений, обрядов, привычек и навыков практической и общественной деятельности, передаваемых из поколения в поколение, выступающих одним из регуляторов общественных отношений.» (сп.л.№8)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«</w:t>
      </w:r>
      <w:proofErr w:type="spellStart"/>
      <w:r w:rsidRPr="00C4330B">
        <w:rPr>
          <w:rFonts w:ascii="Times New Roman" w:hAnsi="Times New Roman" w:cs="Times New Roman"/>
          <w:b/>
          <w:sz w:val="28"/>
          <w:szCs w:val="28"/>
        </w:rPr>
        <w:t>Обря́д</w:t>
      </w:r>
      <w:proofErr w:type="spellEnd"/>
      <w:r w:rsidRPr="00C4330B">
        <w:rPr>
          <w:rFonts w:ascii="Times New Roman" w:hAnsi="Times New Roman" w:cs="Times New Roman"/>
          <w:sz w:val="28"/>
          <w:szCs w:val="28"/>
        </w:rPr>
        <w:t xml:space="preserve"> или ритуал — совокупность условных, традиционных действий, лишённых непосредственной практической целесообразности, но служащих символом определённых социальных отношений, формой их наглядного выражения и закрепления.» (сп.л.№10)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  Испокон веков свадьба на Руси была одним из самых сложных и интересных явлений обыденной, праздничной и ритуальной жизни народа. Являясь одновременно церковным, языческим и светским праздником, русская свадьба выступала поворотным пунктом в жизни новобрачных и становилась незабываемым событием для остальных участников сообщества.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О свадьбах языческой Руси известно крайне мало. «По мнению русского историка Н.М. Карамзина, древние славяне обычно покупали себе жен и как такового свадебного обряда не знали. Летописец Нестор оставил свидетельства того, что нравы и обычаи древних славян разнились от </w:t>
      </w:r>
      <w:r w:rsidRPr="00C4330B">
        <w:rPr>
          <w:rFonts w:ascii="Times New Roman" w:hAnsi="Times New Roman" w:cs="Times New Roman"/>
          <w:sz w:val="28"/>
          <w:szCs w:val="28"/>
        </w:rPr>
        <w:lastRenderedPageBreak/>
        <w:t xml:space="preserve">племени к племени.» (сп.л.№2) Со временем обрядовая жизнь языческих славян обросла многочисленными верованиями и ритуалами. Особым вниманием молодых пользовался бог веселья, любви, согласия и всякого благополучия – Ладо (Лада). Во время игрищ и плясок у воды, посвященных этому божеству, было распространено умыкание невест, которое, как правило, происходило по предварительному сговору. Новобрачные приносили жертвенные дары богу любви. </w:t>
      </w:r>
      <w:r w:rsidRPr="00C4330B">
        <w:rPr>
          <w:rFonts w:ascii="Times New Roman" w:hAnsi="Times New Roman" w:cs="Times New Roman"/>
          <w:color w:val="000000"/>
          <w:sz w:val="28"/>
          <w:szCs w:val="28"/>
        </w:rPr>
        <w:t>Свадебные обычаи христианской Руси. В конце 9 века христианство было провозглашено официальной религией Киевской Руси. С распространением новой веры началось формирование традиционного русского свадебного обряда. Основным нововведением христианства стало обязательное церковное освящение брака. В 16 веке окончательно сложился полный свадебный ритуал с четко определенными этапами, номенклатурой свадебных чинов (участников свадебного действа), свадебной атрибутикой, одеждой и пищей. Сложился и особый свадебный фольклор. В разных регионах России свадебные обряды справлялись по-</w:t>
      </w:r>
      <w:proofErr w:type="gramStart"/>
      <w:r w:rsidRPr="00C4330B">
        <w:rPr>
          <w:rFonts w:ascii="Times New Roman" w:hAnsi="Times New Roman" w:cs="Times New Roman"/>
          <w:color w:val="000000"/>
          <w:sz w:val="28"/>
          <w:szCs w:val="28"/>
        </w:rPr>
        <w:t>разному ,</w:t>
      </w:r>
      <w:proofErr w:type="gramEnd"/>
      <w:r w:rsidRPr="00C4330B">
        <w:rPr>
          <w:rFonts w:ascii="Times New Roman" w:hAnsi="Times New Roman" w:cs="Times New Roman"/>
          <w:color w:val="000000"/>
          <w:sz w:val="28"/>
          <w:szCs w:val="28"/>
        </w:rPr>
        <w:t xml:space="preserve"> но существовал некий костяк свадьбы –повторяющиеся обряды. Все обряды соблюдались в том случае, если хотя бы для одного из молодоженов брак был первым. Если женились вдовцы или выходили замуж вдовы, то свадебный ритуал максимально упрощался, а третий брак не одобрялся Церковью и поэтому проходил без венчания, а четвертый брак вообще </w:t>
      </w:r>
      <w:proofErr w:type="gramStart"/>
      <w:r w:rsidRPr="00C4330B">
        <w:rPr>
          <w:rFonts w:ascii="Times New Roman" w:hAnsi="Times New Roman" w:cs="Times New Roman"/>
          <w:color w:val="000000"/>
          <w:sz w:val="28"/>
          <w:szCs w:val="28"/>
        </w:rPr>
        <w:t>запрещался .</w:t>
      </w:r>
      <w:proofErr w:type="gramEnd"/>
    </w:p>
    <w:p w:rsidR="00612456" w:rsidRPr="00B643EA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   «Брак</w:t>
      </w:r>
      <w:r w:rsidRPr="00C433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(производное от глагола </w:t>
      </w:r>
      <w:r w:rsidRPr="00C4330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брать </w:t>
      </w:r>
      <w:hyperlink r:id="rId13" w:anchor="cite_note-1" w:history="1">
        <w:r w:rsidRPr="00C4330B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[</w:t>
        </w:r>
      </w:hyperlink>
      <w:r w:rsidRPr="00C433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или </w:t>
      </w:r>
      <w:proofErr w:type="spellStart"/>
      <w:r w:rsidRPr="00C4330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бра́чный</w:t>
      </w:r>
      <w:proofErr w:type="spellEnd"/>
      <w:r w:rsidRPr="00C4330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4330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сою́з</w:t>
      </w:r>
      <w:proofErr w:type="spellEnd"/>
      <w:r w:rsidRPr="00C4330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r w:rsidRPr="00C433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proofErr w:type="spellStart"/>
      <w:r w:rsidRPr="00C4330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супру́жество</w:t>
      </w:r>
      <w:proofErr w:type="spellEnd"/>
      <w:r w:rsidRPr="00C433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— один из </w:t>
      </w:r>
      <w:r w:rsidRPr="00B643EA">
        <w:rPr>
          <w:rFonts w:ascii="Times New Roman" w:hAnsi="Times New Roman" w:cs="Times New Roman"/>
          <w:sz w:val="28"/>
          <w:szCs w:val="28"/>
        </w:rPr>
        <w:t>старейших </w:t>
      </w:r>
      <w:hyperlink r:id="rId14" w:tooltip="Социальный институт" w:history="1">
        <w:r w:rsidRPr="00B643EA">
          <w:rPr>
            <w:rFonts w:ascii="Times New Roman" w:hAnsi="Times New Roman" w:cs="Times New Roman"/>
            <w:sz w:val="28"/>
            <w:szCs w:val="28"/>
          </w:rPr>
          <w:t>общественных институтов</w:t>
        </w:r>
      </w:hyperlink>
      <w:r w:rsidRPr="00B643EA">
        <w:rPr>
          <w:rFonts w:ascii="Times New Roman" w:hAnsi="Times New Roman" w:cs="Times New Roman"/>
          <w:sz w:val="28"/>
          <w:szCs w:val="28"/>
        </w:rPr>
        <w:t>, который упорядочивает </w:t>
      </w:r>
      <w:hyperlink r:id="rId15" w:tooltip="Межличностные отношения" w:history="1">
        <w:r w:rsidRPr="00B643EA">
          <w:rPr>
            <w:rFonts w:ascii="Times New Roman" w:hAnsi="Times New Roman" w:cs="Times New Roman"/>
            <w:sz w:val="28"/>
            <w:szCs w:val="28"/>
          </w:rPr>
          <w:t>межличностные</w:t>
        </w:r>
      </w:hyperlink>
      <w:r w:rsidRPr="00B643EA">
        <w:rPr>
          <w:rFonts w:ascii="Times New Roman" w:hAnsi="Times New Roman" w:cs="Times New Roman"/>
          <w:sz w:val="28"/>
          <w:szCs w:val="28"/>
        </w:rPr>
        <w:t> и </w:t>
      </w:r>
      <w:hyperlink r:id="rId16" w:tooltip="Сексуальное поведение человека" w:history="1">
        <w:r w:rsidRPr="00B643EA">
          <w:rPr>
            <w:rFonts w:ascii="Times New Roman" w:hAnsi="Times New Roman" w:cs="Times New Roman"/>
            <w:sz w:val="28"/>
            <w:szCs w:val="28"/>
          </w:rPr>
          <w:t>сексуальные отношения</w:t>
        </w:r>
      </w:hyperlink>
      <w:r w:rsidRPr="00B643EA">
        <w:rPr>
          <w:rFonts w:ascii="Times New Roman" w:hAnsi="Times New Roman" w:cs="Times New Roman"/>
          <w:sz w:val="28"/>
          <w:szCs w:val="28"/>
        </w:rPr>
        <w:t>, признаваемый </w:t>
      </w:r>
      <w:hyperlink r:id="rId17" w:tooltip="Общество" w:history="1">
        <w:r w:rsidRPr="00B643EA">
          <w:rPr>
            <w:rFonts w:ascii="Times New Roman" w:hAnsi="Times New Roman" w:cs="Times New Roman"/>
            <w:sz w:val="28"/>
            <w:szCs w:val="28"/>
          </w:rPr>
          <w:t>обществом</w:t>
        </w:r>
      </w:hyperlink>
      <w:r w:rsidRPr="00B643EA">
        <w:rPr>
          <w:rFonts w:ascii="Times New Roman" w:hAnsi="Times New Roman" w:cs="Times New Roman"/>
          <w:sz w:val="28"/>
          <w:szCs w:val="28"/>
        </w:rPr>
        <w:t> союз между </w:t>
      </w:r>
      <w:hyperlink r:id="rId18" w:tooltip="Супруги" w:history="1">
        <w:r w:rsidRPr="00B643EA">
          <w:rPr>
            <w:rFonts w:ascii="Times New Roman" w:hAnsi="Times New Roman" w:cs="Times New Roman"/>
            <w:sz w:val="28"/>
            <w:szCs w:val="28"/>
          </w:rPr>
          <w:t>супругами</w:t>
        </w:r>
      </w:hyperlink>
      <w:r w:rsidRPr="00B643EA">
        <w:rPr>
          <w:rFonts w:ascii="Times New Roman" w:hAnsi="Times New Roman" w:cs="Times New Roman"/>
          <w:sz w:val="28"/>
          <w:szCs w:val="28"/>
        </w:rPr>
        <w:t> с целью создания </w:t>
      </w:r>
      <w:hyperlink r:id="rId19" w:tooltip="Семья" w:history="1">
        <w:r w:rsidRPr="00B643EA">
          <w:rPr>
            <w:rFonts w:ascii="Times New Roman" w:hAnsi="Times New Roman" w:cs="Times New Roman"/>
            <w:sz w:val="28"/>
            <w:szCs w:val="28"/>
          </w:rPr>
          <w:t>семьи</w:t>
        </w:r>
      </w:hyperlink>
      <w:r w:rsidRPr="00B643EA">
        <w:rPr>
          <w:rFonts w:ascii="Times New Roman" w:hAnsi="Times New Roman" w:cs="Times New Roman"/>
          <w:sz w:val="28"/>
          <w:szCs w:val="28"/>
        </w:rPr>
        <w:t>, который порождает </w:t>
      </w:r>
      <w:hyperlink r:id="rId20" w:tooltip="Правоотношение" w:history="1">
        <w:r w:rsidRPr="00B643EA">
          <w:rPr>
            <w:rFonts w:ascii="Times New Roman" w:hAnsi="Times New Roman" w:cs="Times New Roman"/>
            <w:sz w:val="28"/>
            <w:szCs w:val="28"/>
          </w:rPr>
          <w:t>взаимные</w:t>
        </w:r>
      </w:hyperlink>
      <w:r w:rsidRPr="00B643EA">
        <w:rPr>
          <w:rFonts w:ascii="Times New Roman" w:hAnsi="Times New Roman" w:cs="Times New Roman"/>
          <w:sz w:val="28"/>
          <w:szCs w:val="28"/>
        </w:rPr>
        <w:t> </w:t>
      </w:r>
      <w:hyperlink r:id="rId21" w:tooltip="Субъективное право" w:history="1">
        <w:r w:rsidRPr="00B643EA">
          <w:rPr>
            <w:rFonts w:ascii="Times New Roman" w:hAnsi="Times New Roman" w:cs="Times New Roman"/>
            <w:sz w:val="28"/>
            <w:szCs w:val="28"/>
          </w:rPr>
          <w:t>права</w:t>
        </w:r>
      </w:hyperlink>
      <w:r w:rsidRPr="00B643EA">
        <w:rPr>
          <w:rFonts w:ascii="Times New Roman" w:hAnsi="Times New Roman" w:cs="Times New Roman"/>
          <w:sz w:val="28"/>
          <w:szCs w:val="28"/>
        </w:rPr>
        <w:t> и </w:t>
      </w:r>
      <w:hyperlink r:id="rId22" w:tooltip="Обязательство" w:history="1">
        <w:r w:rsidRPr="00B643EA">
          <w:rPr>
            <w:rFonts w:ascii="Times New Roman" w:hAnsi="Times New Roman" w:cs="Times New Roman"/>
            <w:sz w:val="28"/>
            <w:szCs w:val="28"/>
          </w:rPr>
          <w:t>обязанности</w:t>
        </w:r>
      </w:hyperlink>
      <w:r w:rsidRPr="00B643EA">
        <w:rPr>
          <w:rFonts w:ascii="Times New Roman" w:hAnsi="Times New Roman" w:cs="Times New Roman"/>
          <w:sz w:val="28"/>
          <w:szCs w:val="28"/>
        </w:rPr>
        <w:t xml:space="preserve"> брачной пары.»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  «</w:t>
      </w:r>
      <w:proofErr w:type="spellStart"/>
      <w:r w:rsidRPr="00C4330B">
        <w:rPr>
          <w:rFonts w:ascii="Times New Roman" w:hAnsi="Times New Roman" w:cs="Times New Roman"/>
          <w:b/>
          <w:sz w:val="28"/>
          <w:szCs w:val="28"/>
        </w:rPr>
        <w:t>Сва́дьба</w:t>
      </w:r>
      <w:proofErr w:type="spellEnd"/>
      <w:r w:rsidRPr="00C4330B">
        <w:rPr>
          <w:rFonts w:ascii="Times New Roman" w:hAnsi="Times New Roman" w:cs="Times New Roman"/>
          <w:b/>
          <w:sz w:val="28"/>
          <w:szCs w:val="28"/>
        </w:rPr>
        <w:t>,</w:t>
      </w:r>
      <w:r w:rsidRPr="00C433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30B">
        <w:rPr>
          <w:rFonts w:ascii="Times New Roman" w:hAnsi="Times New Roman" w:cs="Times New Roman"/>
          <w:sz w:val="28"/>
          <w:szCs w:val="28"/>
        </w:rPr>
        <w:t>сва́дебный</w:t>
      </w:r>
      <w:proofErr w:type="spellEnd"/>
      <w:r w:rsidRPr="00C433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30B">
        <w:rPr>
          <w:rFonts w:ascii="Times New Roman" w:hAnsi="Times New Roman" w:cs="Times New Roman"/>
          <w:sz w:val="28"/>
          <w:szCs w:val="28"/>
        </w:rPr>
        <w:t>обря́д</w:t>
      </w:r>
      <w:proofErr w:type="spellEnd"/>
      <w:r w:rsidRPr="00C4330B">
        <w:rPr>
          <w:rFonts w:ascii="Times New Roman" w:hAnsi="Times New Roman" w:cs="Times New Roman"/>
          <w:sz w:val="28"/>
          <w:szCs w:val="28"/>
        </w:rPr>
        <w:t xml:space="preserve">, свадебный ритуал — один из семейных </w:t>
      </w:r>
      <w:r w:rsidRPr="00C4330B">
        <w:rPr>
          <w:rFonts w:ascii="Times New Roman" w:hAnsi="Times New Roman" w:cs="Times New Roman"/>
          <w:sz w:val="28"/>
          <w:szCs w:val="28"/>
          <w:u w:val="single"/>
        </w:rPr>
        <w:t>обрядов</w:t>
      </w:r>
      <w:r w:rsidRPr="00C4330B">
        <w:rPr>
          <w:rFonts w:ascii="Times New Roman" w:hAnsi="Times New Roman" w:cs="Times New Roman"/>
          <w:sz w:val="28"/>
          <w:szCs w:val="28"/>
        </w:rPr>
        <w:t xml:space="preserve"> (ритуалов), оформляющий вступление в </w:t>
      </w:r>
      <w:r w:rsidRPr="00C4330B">
        <w:rPr>
          <w:rFonts w:ascii="Times New Roman" w:hAnsi="Times New Roman" w:cs="Times New Roman"/>
          <w:sz w:val="28"/>
          <w:szCs w:val="28"/>
          <w:u w:val="single"/>
        </w:rPr>
        <w:t>брак</w:t>
      </w:r>
      <w:r w:rsidRPr="00C4330B">
        <w:rPr>
          <w:rFonts w:ascii="Times New Roman" w:hAnsi="Times New Roman" w:cs="Times New Roman"/>
          <w:sz w:val="28"/>
          <w:szCs w:val="28"/>
        </w:rPr>
        <w:t xml:space="preserve">. Социальное значение его сводится к созданию новой </w:t>
      </w:r>
      <w:r w:rsidRPr="00C4330B">
        <w:rPr>
          <w:rFonts w:ascii="Times New Roman" w:hAnsi="Times New Roman" w:cs="Times New Roman"/>
          <w:sz w:val="28"/>
          <w:szCs w:val="28"/>
          <w:u w:val="single"/>
        </w:rPr>
        <w:t>семьи</w:t>
      </w:r>
      <w:r w:rsidRPr="00C4330B">
        <w:rPr>
          <w:rFonts w:ascii="Times New Roman" w:hAnsi="Times New Roman" w:cs="Times New Roman"/>
          <w:sz w:val="28"/>
          <w:szCs w:val="28"/>
        </w:rPr>
        <w:t xml:space="preserve">, установлению родства, изменению </w:t>
      </w:r>
      <w:r w:rsidRPr="00C4330B">
        <w:rPr>
          <w:rFonts w:ascii="Times New Roman" w:hAnsi="Times New Roman" w:cs="Times New Roman"/>
          <w:sz w:val="28"/>
          <w:szCs w:val="28"/>
        </w:rPr>
        <w:lastRenderedPageBreak/>
        <w:t xml:space="preserve">семейно-возрастного положения и публичному признанию статуса брачующихся. Относится к наиболее сложно организованным обрядам. В нём сочетаются языковой, фольклорно-поэтический, ритуальный, музыкальный, изобразительный и другие планы.»  (сп.л.№11)    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4330B">
        <w:rPr>
          <w:rFonts w:ascii="Times New Roman" w:hAnsi="Times New Roman" w:cs="Times New Roman"/>
          <w:b/>
          <w:sz w:val="28"/>
          <w:szCs w:val="28"/>
        </w:rPr>
        <w:t>1.2 Свадебные традиции в Российской империи.</w:t>
      </w:r>
      <w:r w:rsidRPr="00C43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Русская семья испокон веков начиналась со свадьбы. Большинство свадебных обрядов - это наследие языческой Руси, но некоторые из них появились лишь с возникновением христианства.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На Руси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свадьбы играли в периоды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, когда прекращались сельскохозяйственные работы: осенью, начиная с Покрова дня (1 октября по старому стилю), и зимой от Крещения до Масленицы. Хорошей приметой было приурочить дату венчания к Покрову дню, так как Покров, наряду с </w:t>
      </w:r>
      <w:proofErr w:type="spellStart"/>
      <w:r w:rsidRPr="00C4330B">
        <w:rPr>
          <w:rFonts w:ascii="Times New Roman" w:hAnsi="Times New Roman" w:cs="Times New Roman"/>
          <w:color w:val="030303"/>
          <w:sz w:val="28"/>
          <w:szCs w:val="28"/>
        </w:rPr>
        <w:t>Параскевой</w:t>
      </w:r>
      <w:proofErr w:type="spellEnd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Пятницей считался покровителем брачных союзов. Готовить детей к женитьбе (замужеству) начинали с колыбели.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Семья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в те времена играла исключительно важное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экономическое значение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. Женитьба находилась целиком в руках родителей. В подавляющем большинстве случаев жених и невеста не знали друг друга до брака. Также браки могли совершаться по повелению высших лиц: господа женили своих слуг, не спрашивая их согласия, а цари и великие князья искали невест для своих бояр. В то время без родительского благословения брак считался не совсем официальным и не признавался в светском обществе.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Начиная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с петровских времен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, родители постепенно вынуждены были учитывать мнение вступавших в брак: указом 1724 года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запрещалось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выдавать дочерей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замуж насильно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, и родители должны были подтвердить это клятвой.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lastRenderedPageBreak/>
        <w:t xml:space="preserve">      Согласно законодательству Российской империи, вплоть до начала ХХ в. регистрация брака для лиц православного вероисповедания производилась через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обряд церковного венчания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, который фиксировался в церковных метрических книгах. Вступлению в брак предшествовала процедура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брачного обыска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. Собирались особые свидетельства, подтверждающие, что</w:t>
      </w:r>
      <w:r w:rsidRPr="00C4330B">
        <w:rPr>
          <w:rFonts w:ascii="Times New Roman" w:hAnsi="Times New Roman" w:cs="Times New Roman"/>
          <w:sz w:val="28"/>
          <w:szCs w:val="28"/>
        </w:rPr>
        <w:t xml:space="preserve"> жених и невеста не состоят в родстве</w:t>
      </w:r>
      <w:r w:rsidR="00AB2469">
        <w:rPr>
          <w:rFonts w:ascii="Times New Roman" w:hAnsi="Times New Roman" w:cs="Times New Roman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sz w:val="28"/>
          <w:szCs w:val="28"/>
        </w:rPr>
        <w:t xml:space="preserve">(которое было серьезным препятствием для брака), не состоят в браке на данный момент и вообще, «в добром уме и трезвой памяти». В конце Х1Х – начале ХХ в. у брачного обыска появилось второе название – </w:t>
      </w:r>
      <w:proofErr w:type="spellStart"/>
      <w:r w:rsidRPr="00C4330B">
        <w:rPr>
          <w:rFonts w:ascii="Times New Roman" w:hAnsi="Times New Roman" w:cs="Times New Roman"/>
          <w:b/>
          <w:sz w:val="28"/>
          <w:szCs w:val="28"/>
        </w:rPr>
        <w:t>предбрачное</w:t>
      </w:r>
      <w:proofErr w:type="spellEnd"/>
      <w:r w:rsidRPr="00C4330B">
        <w:rPr>
          <w:rFonts w:ascii="Times New Roman" w:hAnsi="Times New Roman" w:cs="Times New Roman"/>
          <w:b/>
          <w:sz w:val="28"/>
          <w:szCs w:val="28"/>
        </w:rPr>
        <w:t xml:space="preserve"> свидетельство</w:t>
      </w:r>
      <w:r w:rsidRPr="00C4330B">
        <w:rPr>
          <w:rFonts w:ascii="Times New Roman" w:hAnsi="Times New Roman" w:cs="Times New Roman"/>
          <w:sz w:val="28"/>
          <w:szCs w:val="28"/>
        </w:rPr>
        <w:t>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> 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Препятствиями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для брака кроме возраста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 xml:space="preserve">могли </w:t>
      </w:r>
      <w:proofErr w:type="gramStart"/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быть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:</w:t>
      </w:r>
      <w:proofErr w:type="gramEnd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душевные болезни, несогласие родителей или состояние в браке одного из супругов, близкородственные отношения брачующихся, количество браков- их разрешали не более трех.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В бытовом обиходе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обряд обручения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называли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помолвкой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, так как она считалась "половиной венца". В этот день обменивались образами и кольцами. В эти дни родители жениха и невесты должны были очень усердно молиться за своих детей, а между самими родителями устанавливалась особая степень родственной близости — свойство. День заканчивался праздничным столом для родственников. Жених начинал проводить много времени в доме невесты.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У всех социально-сословных групп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 xml:space="preserve"> смотрины завершались обрядом моления и круговым обходом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вокруг стола. Обряд «кругового хождения» представлял собой таинство. Далее договаривались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 дне сговора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. В дворянских семьях в доме невесты устраивали бал с угощениями. Отец невесты представлял собравшимся жениха и невесту и публично объявлял об их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помолвке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. Завершал сговор бал, который открывался вальсом жениха и невесты. После сговора ни одна из сторон не могла отказаться от свадьбы без серьезных юридических последствий.  На второй день после сговора 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lastRenderedPageBreak/>
        <w:t xml:space="preserve">совершался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обряд вручения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невесте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«Божьего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милосердия»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- икон, которые вместе с приданным перевозили в дом жениха.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 Большое значение для общества и для самих брачующихся имело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церковное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  <w:lang w:val="en-US"/>
        </w:rPr>
        <w:t>c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оглашение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будущей свадьбы. Согласно действующим канонам Православной церкви, желающие вступить в брак должны были в устной или письменной форме сообщить священнику своего прихода </w:t>
      </w:r>
      <w:proofErr w:type="gramStart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имя,   </w:t>
      </w:r>
      <w:proofErr w:type="gramEnd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         происхождение и социальное положение своего избранника. И если кто мог привести аргументы против будущего брака, он должен был успеть сделать это именно в процессе таких «чтений». По прошествии указанного срока священник выдавал невесте </w:t>
      </w:r>
      <w:proofErr w:type="gramStart"/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« билет</w:t>
      </w:r>
      <w:proofErr w:type="gramEnd"/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 xml:space="preserve"> на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женитьбу»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, в котором указывался ее возраст, сословная принадлежность, а также делалась отметка о том, что девушка регулярно бывает на исповеди, прошла обряд причастия и что после троекратного объявления брака в церкви никаких помех к свадьбе не выявлено. Такой же билет выписывался жениху.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   Накануне венчания в дом жениха перевозили приданое невесты.  Организовывали целый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«постельный поезд»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, состоявший из пяти подводов: первая- везли икону и самовар, вторая- ехала крестная мать невесты, которая везла фарфоровую посуду, третья- перевозили постель, а на четвертой - мебель и плюшевый ковер, в пятой - ехали сваха, державшая в руках живую индюшку, и тетка невесты, которая везла полную опись приданого.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 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В день венчания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жених через сваху или тетку посылал невесте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«женихову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шкатулку»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с гостинцами и венчальными принадлежностями (фатой, обручальными кольцами, венчальными свечами, духами, булавками и т.д.). Получив подарок от жениха, тетка невесты, так называемая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«</w:t>
      </w:r>
      <w:proofErr w:type="spellStart"/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снарядиха</w:t>
      </w:r>
      <w:proofErr w:type="spellEnd"/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»,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начинала одевать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молодую к венцу.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Обувал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невесту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«свадебный отрок»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, младший брат или другой близкий родственник. На дворянской свадьбе функции свадебного отрока были более широкими: он подавал на серебряном подносе перчатки и фату, провожал невесту до кареты и нес за ней шлейф.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lastRenderedPageBreak/>
        <w:t xml:space="preserve">         Сама свадьба предварялась длительным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подготовительным периодом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: накануне венчания жених и невеста соблюдали пост и исповедовались у духовника, а утро дня венчания должны были провести в долгой искренней молитве. Невеста в этот день ничего не ела и, по старой русской традиции, обязана была плакать. После благословения родителей жених и невеста отдельно ехали в церковь, впереди везли венчальную икону в отдельной карете. Невесту в храм вводил посаженный отец. Невесты были наряжены в глазетовое или парчовое белое платье с длинным рукавом, им делали прически с пудреными волосами и венком из красных роз — их красный цвет символизировал дань древнерусской традиции покрытия невесты красным покрывалом.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На пути от дома невесты к свадебному поезду совершался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обряд осыпания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жениха и невесты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зерном и мелкими деньгами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>. Осыпание происходило неоднократно в разные моменты свадебного обряда:</w:t>
      </w:r>
      <w:proofErr w:type="gramStart"/>
      <w:r w:rsidRPr="00C4330B">
        <w:rPr>
          <w:rFonts w:ascii="Times New Roman" w:hAnsi="Times New Roman" w:cs="Times New Roman"/>
          <w:color w:val="030303"/>
          <w:sz w:val="28"/>
          <w:szCs w:val="28"/>
        </w:rPr>
        <w:t>1.-</w:t>
      </w:r>
      <w:proofErr w:type="gramEnd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во время отправления свадебного поезда из дома жениха,2.- во время отъезда новобрачных в церковь,3.- во время прибытия свадебного поезда после венчания в дом мужа.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br w:type="textWrapping" w:clear="all"/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br w:type="textWrapping" w:clear="all"/>
        <w:t xml:space="preserve">         В церковь молодые ехали порознь и разными путями, а возвращались в дом жениха в общем свадебном поезде. Путь усыпался цветами. На купеческих свадьбах стелили ковровую дорожку. Церемония венчания происходила в крайне торжественной атмосфере. Обряд соблюдал все православные традиции. Родители на венчании не присутствовали, так как Петр I своим указом 1724 года это запретил.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       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Ритуалы второго дня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также во многом сохраняли старые русские традиции. Молодых называли князем и княгиней, они сидели во главе стола, который часто, уже на европейский манер, украшали балдахином с цветами. После свадебного пира начинались танцы, первым из которых был полонез с невестой в первой паре. В конце XVIII века вошло в моду танцевать вальс, 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lastRenderedPageBreak/>
        <w:t xml:space="preserve">первыми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 xml:space="preserve">танец 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начинали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жених и невеста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. Со второго дня начинался долгий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объезд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молодыми всех </w:t>
      </w:r>
      <w:r w:rsidRPr="00C4330B">
        <w:rPr>
          <w:rFonts w:ascii="Times New Roman" w:hAnsi="Times New Roman" w:cs="Times New Roman"/>
          <w:b/>
          <w:color w:val="030303"/>
          <w:sz w:val="28"/>
          <w:szCs w:val="28"/>
        </w:rPr>
        <w:t>родственников</w:t>
      </w: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: сначала родни мужа, а затем жены.  Особо богатые дворяне прямо из церкви после венчания отправлялись в свадебное путешествие. Те, кто имел средний достаток, обычно на третий день отъезжали в деревню, в свою усадьбу.                                                   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Продолжительность и рисунок свадебного обряда различались в зависимости от сословия. У всех социально-сословных групп были распространены следующие традиции, с некоторыми вариациями: </w:t>
      </w:r>
      <w:proofErr w:type="spellStart"/>
      <w:r w:rsidRPr="00C4330B">
        <w:rPr>
          <w:rFonts w:ascii="Times New Roman" w:hAnsi="Times New Roman" w:cs="Times New Roman"/>
          <w:color w:val="030303"/>
          <w:sz w:val="28"/>
          <w:szCs w:val="28"/>
        </w:rPr>
        <w:t>собствено</w:t>
      </w:r>
      <w:proofErr w:type="spellEnd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свадьбе предшествовало сватовство, осмотр домашнего хозяйства жениха и смотрины невесты. Затем шли сговор и обручение, девичник для невесты и подруг, </w:t>
      </w:r>
      <w:proofErr w:type="spellStart"/>
      <w:r w:rsidRPr="00C4330B">
        <w:rPr>
          <w:rFonts w:ascii="Times New Roman" w:hAnsi="Times New Roman" w:cs="Times New Roman"/>
          <w:color w:val="030303"/>
          <w:sz w:val="28"/>
          <w:szCs w:val="28"/>
        </w:rPr>
        <w:t>молодечник</w:t>
      </w:r>
      <w:proofErr w:type="spellEnd"/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для жениха. После всех этих «подготовительных этапов» осуществлялось венчание. Далее следовало застолье, свадебный пир и «визитная неделя». Традиционная русская свадьба, как правило длилась три дня, но могла продолжаться и дольше.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Последовательное исполнение каждого из этих обрядов рассматривалось как правильный путь создания семьи. Нарушение этой последовательности или невыполнение одного из свадебных обрядов воспринималось как незавершенность события, несостоятельность брака.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330B">
        <w:rPr>
          <w:rFonts w:ascii="Times New Roman" w:hAnsi="Times New Roman" w:cs="Times New Roman"/>
          <w:color w:val="030303"/>
          <w:sz w:val="28"/>
          <w:szCs w:val="28"/>
        </w:rPr>
        <w:t xml:space="preserve">                                          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330B">
        <w:rPr>
          <w:rFonts w:ascii="Times New Roman" w:hAnsi="Times New Roman" w:cs="Times New Roman"/>
          <w:b/>
          <w:sz w:val="28"/>
          <w:szCs w:val="28"/>
        </w:rPr>
        <w:t xml:space="preserve">                     1.</w:t>
      </w:r>
      <w:r w:rsidRPr="00A61464">
        <w:rPr>
          <w:rFonts w:ascii="Times New Roman" w:hAnsi="Times New Roman" w:cs="Times New Roman"/>
          <w:b/>
          <w:sz w:val="28"/>
          <w:szCs w:val="28"/>
        </w:rPr>
        <w:t>3</w:t>
      </w:r>
      <w:r w:rsidRPr="00C4330B">
        <w:rPr>
          <w:rFonts w:ascii="Times New Roman" w:hAnsi="Times New Roman" w:cs="Times New Roman"/>
          <w:b/>
          <w:sz w:val="28"/>
          <w:szCs w:val="28"/>
        </w:rPr>
        <w:t xml:space="preserve"> Институт брака в Петровские времена.</w:t>
      </w:r>
    </w:p>
    <w:p w:rsidR="00612456" w:rsidRPr="00C4330B" w:rsidRDefault="00612456" w:rsidP="00612456">
      <w:pPr>
        <w:spacing w:line="360" w:lineRule="auto"/>
        <w:rPr>
          <w:rFonts w:ascii="Times New Roman" w:eastAsia="Times New Roman" w:hAnsi="Times New Roman" w:cs="Times New Roman"/>
          <w:caps/>
          <w:color w:val="014649"/>
          <w:sz w:val="28"/>
          <w:szCs w:val="28"/>
          <w:lang w:eastAsia="ru-RU"/>
        </w:rPr>
      </w:pPr>
      <w:r w:rsidRPr="00C43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(1696-1725 годы)</w:t>
      </w:r>
    </w:p>
    <w:p w:rsidR="00612456" w:rsidRPr="00C4330B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Реформы Петра I нарушили традиционную замкнутость боярских, дворянских и городских (посадских) семей. 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330B">
        <w:rPr>
          <w:rFonts w:ascii="Times New Roman" w:hAnsi="Times New Roman" w:cs="Times New Roman"/>
          <w:sz w:val="28"/>
          <w:szCs w:val="28"/>
          <w:lang w:eastAsia="ru-RU"/>
        </w:rPr>
        <w:t xml:space="preserve">           Согласно указа Петра I в 1702 года, сделки между родителями утрачивали юридическую силу, и жених даже после обручения мог отказаться от невесты, узнав, что она «безобразна, скорбна и </w:t>
      </w:r>
      <w:proofErr w:type="spellStart"/>
      <w:r w:rsidRPr="00C4330B">
        <w:rPr>
          <w:rFonts w:ascii="Times New Roman" w:hAnsi="Times New Roman" w:cs="Times New Roman"/>
          <w:sz w:val="28"/>
          <w:szCs w:val="28"/>
          <w:lang w:eastAsia="ru-RU"/>
        </w:rPr>
        <w:t>нездорова</w:t>
      </w:r>
      <w:proofErr w:type="spellEnd"/>
      <w:r w:rsidRPr="00C4330B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12456" w:rsidRPr="00C4330B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33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Именно Петр ввел </w:t>
      </w:r>
      <w:r w:rsidRPr="00C4330B">
        <w:rPr>
          <w:rFonts w:ascii="Times New Roman" w:hAnsi="Times New Roman" w:cs="Times New Roman"/>
          <w:b/>
          <w:sz w:val="28"/>
          <w:szCs w:val="28"/>
          <w:lang w:eastAsia="ru-RU"/>
        </w:rPr>
        <w:t>метрические книги</w:t>
      </w:r>
      <w:r w:rsidRPr="00C4330B">
        <w:rPr>
          <w:rFonts w:ascii="Times New Roman" w:hAnsi="Times New Roman" w:cs="Times New Roman"/>
          <w:sz w:val="28"/>
          <w:szCs w:val="28"/>
          <w:lang w:eastAsia="ru-RU"/>
        </w:rPr>
        <w:t>, куда вносилась информация о вступающих в брак. В эти книги записывались имена жениха и невесты, их вероисповедание и сведения о том, каким по счету для молодых является брак. Такая система записи с некоторыми изменениями сохраняется по сей день.</w:t>
      </w:r>
    </w:p>
    <w:p w:rsidR="00612456" w:rsidRPr="00C4330B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C4330B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Регламентация всех сторон быта, проводимая Петром I, коснулась в первую очередь института брака. Резко возросло число неравных браков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 представителями низших сословий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добившихся &lt;чинов&gt;. С 1720 года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разрешались 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браки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 иностранцами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(при условии сохранения супругом православной веры). Было разрешено заключать браки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 разведенными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 даже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 расстриженными монахами и священниками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</w:p>
    <w:p w:rsidR="00612456" w:rsidRPr="00C4330B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Указом 28 февраля 1714 года Петр I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запретил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во избежание увиливания от государственной службы дворянским сыновьям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жениться, не окончив школы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Указом от 1722 года «О дураках» браки запрещались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слабоумным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если они не проходили годовое исправление на службе. Оставался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запрет на четвертый по счету брак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плата государству при заключении каждого последующего из трех браков возрастала. </w:t>
      </w:r>
    </w:p>
    <w:p w:rsidR="00612456" w:rsidRPr="00C4330B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Сам царь, знаменитый своим скандальным браком с Мартой </w:t>
      </w:r>
      <w:proofErr w:type="spellStart"/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Скавронской</w:t>
      </w:r>
      <w:proofErr w:type="spellEnd"/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будущей императрицей Екатериной Алексеевной,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поддерживал добровольный брак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по его мнению, способствовавший «умножению» служилого дворянства. Пары могли познакомиться, как и раньше, в церкви, затем на ставших свободными для женщин прогулках, приемах, ассамблеях (даже воспитанницам монастырей давали часы для знакомства с будущими женихами).</w:t>
      </w:r>
    </w:p>
    <w:p w:rsidR="00612456" w:rsidRPr="00C4330B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В 1720 году Петр I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запретил составлять «сговорную запись»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 закреплять ее в приказе крепостных дел,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заменив «росписью приданого»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Предписывалось видеться до венчания и обручиться за шесть недель до него.</w:t>
      </w:r>
    </w:p>
    <w:p w:rsidR="00612456" w:rsidRPr="00C4330B" w:rsidRDefault="00612456" w:rsidP="0003285C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lastRenderedPageBreak/>
        <w:t xml:space="preserve">          В 1722 году царь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приказал 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Сенату и Синоду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расторгнуть насильственные браки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; при нем стали возвращаться &lt;в мир&gt; насильно постриженные жены. Но воля родителей в устройстве браков своих детей все равно надолго осталась решающей. В 1722 году Петр I </w:t>
      </w:r>
      <w:r w:rsidRPr="00C433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постановил разводить супругов</w:t>
      </w:r>
      <w:r w:rsidRPr="00C433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при доказанном прелюбодеянии, побегах и самовольных отлучках, при втором браке при живом супруге, также наказывали солдаток за второй брак при муже.</w:t>
      </w:r>
    </w:p>
    <w:p w:rsidR="00612456" w:rsidRPr="009B007A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4330B">
        <w:rPr>
          <w:lang w:eastAsia="ru-RU"/>
        </w:rPr>
        <w:t xml:space="preserve">          </w:t>
      </w:r>
      <w:r w:rsidRPr="009B007A">
        <w:rPr>
          <w:rFonts w:ascii="Times New Roman" w:hAnsi="Times New Roman" w:cs="Times New Roman"/>
          <w:b/>
          <w:sz w:val="28"/>
          <w:szCs w:val="28"/>
          <w:lang w:eastAsia="ru-RU"/>
        </w:rPr>
        <w:t>Свадебный обряд изменился только в Москве и Санкт-Петербурге.</w:t>
      </w:r>
      <w:r w:rsidRPr="009B007A">
        <w:rPr>
          <w:rFonts w:ascii="Times New Roman" w:hAnsi="Times New Roman" w:cs="Times New Roman"/>
          <w:sz w:val="28"/>
          <w:szCs w:val="28"/>
          <w:lang w:eastAsia="ru-RU"/>
        </w:rPr>
        <w:t xml:space="preserve"> На свадьбе, где веселились вместе мужчины и женщины, полагалось выставить щедрые угощения с вином и разнообразными блюдами. Свадьбы посещал сам Петр с Екатериной; царь </w:t>
      </w:r>
      <w:r w:rsidRPr="009B007A">
        <w:rPr>
          <w:rFonts w:ascii="Times New Roman" w:hAnsi="Times New Roman" w:cs="Times New Roman"/>
          <w:b/>
          <w:sz w:val="28"/>
          <w:szCs w:val="28"/>
          <w:lang w:eastAsia="ru-RU"/>
        </w:rPr>
        <w:t>запретил показывать гостям невестину сорочку</w:t>
      </w:r>
      <w:r w:rsidRPr="009B007A">
        <w:rPr>
          <w:rFonts w:ascii="Times New Roman" w:hAnsi="Times New Roman" w:cs="Times New Roman"/>
          <w:sz w:val="28"/>
          <w:szCs w:val="28"/>
          <w:lang w:eastAsia="ru-RU"/>
        </w:rPr>
        <w:t xml:space="preserve">, хотя в провинции этот обычай сохранялся еще долго.  </w:t>
      </w:r>
    </w:p>
    <w:p w:rsidR="00612456" w:rsidRPr="009B007A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7A">
        <w:rPr>
          <w:rFonts w:ascii="Times New Roman" w:hAnsi="Times New Roman" w:cs="Times New Roman"/>
          <w:sz w:val="28"/>
          <w:szCs w:val="28"/>
        </w:rPr>
        <w:t>«14 января 1700 года Пётр I повелел дворянам одеваться по европейской моде: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007A">
        <w:rPr>
          <w:rFonts w:ascii="Times New Roman" w:hAnsi="Times New Roman" w:cs="Times New Roman"/>
          <w:sz w:val="28"/>
          <w:szCs w:val="28"/>
        </w:rPr>
        <w:t>Немецкое платье по будням, французское – по праздникам. Дворянам, боярам, купцам и служилым всех чинов предписывалось носить европейские костюмы.</w:t>
      </w:r>
    </w:p>
    <w:p w:rsidR="00612456" w:rsidRPr="009B007A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7A">
        <w:rPr>
          <w:rFonts w:ascii="Times New Roman" w:hAnsi="Times New Roman" w:cs="Times New Roman"/>
          <w:sz w:val="28"/>
          <w:szCs w:val="28"/>
        </w:rPr>
        <w:t xml:space="preserve"> «Боярам, и окольничим, и думным, и ближним людям, и стольникам, и стряпчим, и дворянам московским, и дьякам, и жильцам, и всех чинов служилым, и приказным, и торговым людям, и людям боярским, на Москве и в городах, носить платья, венгерские кафтаны, верхние длиною по подвязку, а исподние короче верхних, тем же подобным; а то платье, кто успеет сделать, носить с Богоявлени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B007A">
        <w:rPr>
          <w:rFonts w:ascii="Times New Roman" w:hAnsi="Times New Roman" w:cs="Times New Roman"/>
          <w:sz w:val="28"/>
          <w:szCs w:val="28"/>
        </w:rPr>
        <w:t xml:space="preserve"> дня нынешнего 1700 г.; а кто к тому дню сделать не успеет, и тем делать и носить, кончая с нынешней Сырной недели».</w:t>
      </w:r>
      <w:r w:rsidR="00952801" w:rsidRPr="00952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456" w:rsidRPr="009B007A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7A">
        <w:rPr>
          <w:rFonts w:ascii="Times New Roman" w:hAnsi="Times New Roman" w:cs="Times New Roman"/>
          <w:sz w:val="28"/>
          <w:szCs w:val="28"/>
        </w:rPr>
        <w:t xml:space="preserve">Женщины должны были переодеться в европейское платье с 1 января 1701 года. Небогатым дворянам давалось два года, чтобы доносить старое платье – на одежду ставилось специальное клеймо с указанием даты. В качестве </w:t>
      </w:r>
      <w:r w:rsidRPr="009B007A">
        <w:rPr>
          <w:rFonts w:ascii="Times New Roman" w:hAnsi="Times New Roman" w:cs="Times New Roman"/>
          <w:sz w:val="28"/>
          <w:szCs w:val="28"/>
        </w:rPr>
        <w:lastRenderedPageBreak/>
        <w:t>наглядных образцов нового костюма на городских улицах были выставлены чучела, одетые на новый манер.</w:t>
      </w:r>
    </w:p>
    <w:p w:rsidR="00612456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7A">
        <w:rPr>
          <w:rFonts w:ascii="Times New Roman" w:hAnsi="Times New Roman" w:cs="Times New Roman"/>
          <w:sz w:val="28"/>
          <w:szCs w:val="28"/>
        </w:rPr>
        <w:br/>
        <w:t xml:space="preserve">«Через несколько лет был издан указ «О бритье бород и усов всякого чина людям, </w:t>
      </w:r>
      <w:proofErr w:type="spellStart"/>
      <w:r w:rsidRPr="009B007A">
        <w:rPr>
          <w:rFonts w:ascii="Times New Roman" w:hAnsi="Times New Roman" w:cs="Times New Roman"/>
          <w:sz w:val="28"/>
          <w:szCs w:val="28"/>
        </w:rPr>
        <w:t>кромя</w:t>
      </w:r>
      <w:proofErr w:type="spellEnd"/>
      <w:r w:rsidRPr="009B007A">
        <w:rPr>
          <w:rFonts w:ascii="Times New Roman" w:hAnsi="Times New Roman" w:cs="Times New Roman"/>
          <w:sz w:val="28"/>
          <w:szCs w:val="28"/>
        </w:rPr>
        <w:t xml:space="preserve"> попов и дьяконов, о взятии пошлин с тех, которые его исполнять не захотят, и о выдаче заплатившим пошлину знаков».»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E2FB3">
        <w:rPr>
          <w:rFonts w:ascii="Times New Roman" w:hAnsi="Times New Roman" w:cs="Times New Roman"/>
          <w:sz w:val="28"/>
          <w:szCs w:val="28"/>
        </w:rPr>
        <w:t xml:space="preserve">Каминская Н. М. История костюма. М., 1977; </w:t>
      </w:r>
      <w:proofErr w:type="spellStart"/>
      <w:r w:rsidRPr="006E2FB3">
        <w:rPr>
          <w:rFonts w:ascii="Times New Roman" w:hAnsi="Times New Roman" w:cs="Times New Roman"/>
          <w:sz w:val="28"/>
          <w:szCs w:val="28"/>
        </w:rPr>
        <w:t>Мерцалова</w:t>
      </w:r>
      <w:proofErr w:type="spellEnd"/>
      <w:r w:rsidRPr="006E2FB3">
        <w:rPr>
          <w:rFonts w:ascii="Times New Roman" w:hAnsi="Times New Roman" w:cs="Times New Roman"/>
          <w:sz w:val="28"/>
          <w:szCs w:val="28"/>
        </w:rPr>
        <w:t xml:space="preserve"> М. Н. Костюм разных времён и народов. Т. 2. М., 1996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2456" w:rsidRPr="00B6479B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479B">
        <w:rPr>
          <w:rFonts w:ascii="Times New Roman" w:hAnsi="Times New Roman" w:cs="Times New Roman"/>
          <w:sz w:val="28"/>
          <w:szCs w:val="28"/>
        </w:rPr>
        <w:t xml:space="preserve">        В общей сложности вышло 17 различных указов, которые регламентировали правила ношения костюма европейского образца, типов тканей, отделку форменного и праздничного платья. В русский быт вошли французский кафтан, камзол, штаны кюлоты и напудренные волосы.</w:t>
      </w:r>
    </w:p>
    <w:p w:rsidR="00612456" w:rsidRDefault="00612456" w:rsidP="00032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6479B">
        <w:rPr>
          <w:rFonts w:ascii="Times New Roman" w:hAnsi="Times New Roman" w:cs="Times New Roman"/>
          <w:b/>
          <w:sz w:val="28"/>
          <w:szCs w:val="28"/>
        </w:rPr>
        <w:t>Вывод</w:t>
      </w:r>
      <w:r w:rsidRPr="00B6479B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Pr="00B6479B">
        <w:rPr>
          <w:rFonts w:ascii="Times New Roman" w:hAnsi="Times New Roman" w:cs="Times New Roman"/>
          <w:sz w:val="28"/>
          <w:szCs w:val="28"/>
        </w:rPr>
        <w:t xml:space="preserve">  Из всего вышесказанного следует, что соблюдение свадебных обрядов являлось обязательным условием для признания состоятельности брака и служило основой института семьи. Соблюдение традиций сохраняет культурную связь между поколениями. Реформы Петра I сделали немало для внешней европеизации семейного уклада дворян, но внутренняя жизнь подавляющего большинства семей всех сословий изменилась мало.</w:t>
      </w: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03285C" w:rsidRDefault="0003285C" w:rsidP="00612456">
      <w:pPr>
        <w:rPr>
          <w:rFonts w:ascii="Times New Roman" w:hAnsi="Times New Roman" w:cs="Times New Roman"/>
          <w:sz w:val="28"/>
          <w:szCs w:val="28"/>
        </w:rPr>
      </w:pPr>
    </w:p>
    <w:p w:rsidR="00612456" w:rsidRPr="00B6479B" w:rsidRDefault="00612456" w:rsidP="00612456">
      <w:pPr>
        <w:rPr>
          <w:rFonts w:ascii="Times New Roman" w:hAnsi="Times New Roman" w:cs="Times New Roman"/>
          <w:sz w:val="28"/>
          <w:szCs w:val="28"/>
        </w:rPr>
      </w:pPr>
      <w:r w:rsidRPr="00B6479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12456" w:rsidRPr="00D447A6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D447A6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                                            2.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ВТОР</w:t>
      </w:r>
      <w:r w:rsidRPr="00D447A6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АЯ ГЛАВА.            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2.1 Характерные особенности русского свадебного наряда в России 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XVII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века.</w:t>
      </w:r>
    </w:p>
    <w:p w:rsidR="00612456" w:rsidRDefault="00612456" w:rsidP="00612456">
      <w:pPr>
        <w:spacing w:line="360" w:lineRule="auto"/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Свадебный костюм внешне очень отличался от будничного. Для его шитья использовали иные материалы, яркая цветовая гамма, обилие украшений.</w:t>
      </w:r>
      <w:r w:rsidR="00467ED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(приложение с.36)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444BE2">
        <w:t xml:space="preserve"> 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0404CA">
        <w:rPr>
          <w:rFonts w:ascii="Times New Roman" w:hAnsi="Times New Roman" w:cs="Times New Roman"/>
          <w:b/>
          <w:sz w:val="28"/>
          <w:szCs w:val="28"/>
        </w:rPr>
        <w:t>Костюм невесты</w:t>
      </w:r>
      <w:r w:rsidRPr="000404CA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</w:p>
    <w:p w:rsidR="00612456" w:rsidRPr="00606AE0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Основой костюма традиционно было платье — комплекс рубахи с сарафаном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П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латье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традиционно было красного цвета.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Костюм невесты был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многопредметным — состоял из множества деталей.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В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ся одежда шилась только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из натуральных материалов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 основе 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льна или шерсти. 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Обычно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нарядов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у невесты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было несколько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Один полагалось надеть на девичник, другой — до замужества, третий — после.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Иногда платье, которое девушка надевала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до венчания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делали черным. Оно символизировало смерть невесты для старой семьи и старой жизни.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После венца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новоиспеченную жену переодевали в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яркий сарафан,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обозначающий радость, с которой девушка вступает в новую жизнь.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Самый лучший наряд предназначался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для второго дня свадьбы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при этом часто выбирались темные, богатые оттенки.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Вышивка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на сарафане служила оберегом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так что узоры тщательно подбирались</w:t>
      </w:r>
    </w:p>
    <w:p w:rsidR="00612456" w:rsidRPr="001B64A0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Под сарафан надевали 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рубаху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рукава которой расшивали редко.</w:t>
      </w:r>
      <w:r w:rsidRPr="00444BE2">
        <w:t xml:space="preserve"> </w:t>
      </w:r>
      <w:r w:rsidRPr="00444B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Форма рукавов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могла быть разной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— узкие, пышные, длинные (иногда до двух метров) с прорезями для рук. 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Нательная рубаха могла быть как длинной (практически до пят), так и укороченной (</w:t>
      </w:r>
      <w:proofErr w:type="spellStart"/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туникообразной</w:t>
      </w:r>
      <w:proofErr w:type="spellEnd"/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).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Поскольку сверху всегда надевался сарафан, из-под него виднелись только пышные рукава. В обиходе рубаху шутя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так и называли — </w:t>
      </w:r>
      <w:r w:rsidRPr="00444B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«рукава»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С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читалось 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lastRenderedPageBreak/>
        <w:t>плохой приметой, когда жених и невеста касались рук друг друга во время свадьбы</w:t>
      </w:r>
      <w:r w:rsidRPr="00CF1A13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.   На плечах</w:t>
      </w:r>
      <w:r w:rsidRPr="00CF1A13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рубахи </w:t>
      </w:r>
      <w:r w:rsidRPr="00CF1A13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вставлялись особые </w:t>
      </w:r>
      <w:r w:rsidRPr="00CF1A13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кусочки, богато расшитые шелковыми нитями. </w:t>
      </w:r>
      <w:r w:rsidRPr="00CF1A13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 целом вся рубаха расшивалась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растительными, природными, геометрическими мотивами. Популярны были разнонаправленные стежки разных цветов, благодаря чему одежда </w:t>
      </w:r>
      <w:r w:rsidRPr="00CF1A13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становилась рябой и очень нарядной.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Поверх сарафана невеста могла надеть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душегрею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Под наряд надевали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несколько нижних юбок —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они придавали</w:t>
      </w:r>
      <w:r w:rsidRPr="004F570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пышность, которую так ценили в женщине. 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</w:t>
      </w:r>
    </w:p>
    <w:p w:rsidR="00612456" w:rsidRPr="00A755DF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Сарафан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 Руси отшивали или 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клинообразным, или прямым</w:t>
      </w:r>
      <w:r w:rsidRPr="00444BE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Он не подчёркивал фигуру, свободно спускался по ней. В богатых семьях сарафан был соответствующим: мастерицы кроили его из парчи, украшали натуральными мехами и камнями, жемчугом. У крестьян платья были поскромнее, из льняных или шерстяных материалов, но также расшивались узорами, орнаментами, бисером и кружевом. </w:t>
      </w:r>
      <w:r w:rsidRPr="008739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В этом и состояло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главное отличие подвенечного платья от обыденного — в обилии украшений даже на недорогом сарафане.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</w:t>
      </w:r>
      <w:r w:rsidRPr="004F570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арафан вышивали всей семьей. Часто наряд передавали по наследству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  <w:r w:rsidRPr="000404CA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Платья были целыми</w:t>
      </w:r>
      <w:r w:rsidRPr="00A755D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произведениями искусства: сшитые из красного шелка или парчи, вышитые золотом и бисером, украшенные лентами.</w:t>
      </w:r>
    </w:p>
    <w:p w:rsidR="00612456" w:rsidRPr="001B64A0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0404CA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Волосы невеста могла распустить, а после замужества заплетала в две косы. Специальные </w:t>
      </w:r>
      <w:r w:rsidRPr="000404CA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украшения</w:t>
      </w:r>
      <w:r w:rsidRPr="000404CA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в виде лент с бисером и бахромой </w:t>
      </w:r>
      <w:r w:rsidRPr="000404CA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для кос</w:t>
      </w:r>
      <w:r w:rsidRPr="000404CA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назывались </w:t>
      </w:r>
      <w:r w:rsidRPr="000404CA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«</w:t>
      </w:r>
      <w:proofErr w:type="spellStart"/>
      <w:r w:rsidRPr="000404CA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косниками</w:t>
      </w:r>
      <w:proofErr w:type="spellEnd"/>
      <w:r w:rsidRPr="000404CA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  <w:r w:rsidRPr="000404CA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К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окошник 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— головной убор с открытым затылком, богато украшенный камнями, бисером и тесьмой. Под него иногда надевали тонкую облегающую шапочку-сетку, сплетённую вручную. Она полностью прикрывала волосы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Иногда под головной убор невеста надевала </w:t>
      </w:r>
      <w:r w:rsidRPr="00A755D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вышитое покрывало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которое позже превратилось в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привычную для нас фату. К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обручу или повязке крепились сзади </w:t>
      </w:r>
      <w:r w:rsidRPr="00A755D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длинные цветные ленты,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которые развевались на ветру. Такую повязку называли </w:t>
      </w:r>
      <w:r w:rsidRPr="00A755D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«волюшка»,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 после 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lastRenderedPageBreak/>
        <w:t>свадьбы невеста отдавала ее младшим сестрам или подружкам невесты как символ девичьей жизни.</w:t>
      </w:r>
      <w:r w:rsidRPr="001B64A0">
        <w:t xml:space="preserve"> 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Пояс 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выполнял больше не эстетическую функцию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а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просто 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поддерживал наряд.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Тем не менее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он тоже был</w:t>
      </w:r>
      <w:r w:rsidRPr="00611FF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украшен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Его завязывали на поясе, а концы либо закручивали, либо спускали в свободное положение.</w:t>
      </w:r>
    </w:p>
    <w:p w:rsidR="00612456" w:rsidRPr="00611FFF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Иногда в свадебном убранстве имел место и </w:t>
      </w:r>
      <w:r w:rsidRPr="00611FF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передник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Он уже не украшался так богато, как основное платье. </w:t>
      </w:r>
      <w:r w:rsidRPr="00611FF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Главная цель надевания передника — показать хозяйственность невесты.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Вид женской 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обуви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зависел от времени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года: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летом</w:t>
      </w:r>
      <w:proofErr w:type="spellEnd"/>
      <w:proofErr w:type="gramEnd"/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— кожаные, плетёные сандалии или </w:t>
      </w:r>
      <w:proofErr w:type="spellStart"/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башмачки;</w:t>
      </w:r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зимой</w:t>
      </w:r>
      <w:proofErr w:type="spellEnd"/>
      <w:r w:rsidRPr="001B64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— тёплые шерстяные валенки, украшенные</w:t>
      </w:r>
      <w:r w:rsidRPr="001B64A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яркими узорами.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К</w:t>
      </w:r>
      <w:r w:rsidRPr="00A755D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остюм жениха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Во время сватанья девушка передавала суженому шелковый или ситцевый </w:t>
      </w:r>
      <w:r w:rsidRPr="00A755DF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вышитый платок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который тот должен был носить до свадьбы на шее и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в кармане</w:t>
      </w:r>
      <w:r w:rsidRPr="00D01AB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Сам наряд состоял из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444B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синих в мелкую полоску штанов, часто суконных, и красной рубахи, вышитой по рукавам и подолу. </w:t>
      </w:r>
      <w:r w:rsidRPr="00D01AB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Рубаху </w:t>
      </w:r>
      <w:r w:rsidRPr="00D01AB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для жениха по традиции </w:t>
      </w:r>
      <w:r w:rsidRPr="00D01AB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вышивала невеста</w:t>
      </w:r>
      <w:r w:rsidRPr="00D01AB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Длина рубахи доходила до бёдер и даже ниже. Это действо считалось важным обрядом: девушка через молитвы и песнопения передавала своё послание.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Затем жених подпоясывался </w:t>
      </w:r>
      <w:r w:rsidRPr="00444B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тканым поясом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 иногда надевал </w:t>
      </w:r>
      <w:r w:rsidRPr="00444B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кафтан или шубу.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Интересная особенность — мужской </w:t>
      </w:r>
      <w:r w:rsidRPr="00AC3656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пояс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вышивался </w:t>
      </w:r>
      <w:r w:rsidRPr="008739A0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таким же мотивом</w:t>
      </w:r>
      <w:r w:rsidRPr="00606AE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что и сарафан невесты.</w:t>
      </w:r>
    </w:p>
    <w:p w:rsidR="00612456" w:rsidRPr="00A83881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83881">
        <w:rPr>
          <w:rFonts w:ascii="Times New Roman" w:hAnsi="Times New Roman" w:cs="Times New Roman"/>
          <w:sz w:val="28"/>
          <w:szCs w:val="28"/>
          <w:lang w:eastAsia="ru-RU"/>
        </w:rPr>
        <w:t>Многочисленные орнаменты вышивались на свадебном костюме не просто так. Считалось, что каждый из них имеет сакральный смысл. От изображения на платье зависела будущая супружеская жизнь молодожёнов.</w:t>
      </w:r>
    </w:p>
    <w:p w:rsidR="00612456" w:rsidRPr="00A83881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A83881">
        <w:rPr>
          <w:rFonts w:ascii="Times New Roman" w:hAnsi="Times New Roman" w:cs="Times New Roman"/>
          <w:sz w:val="28"/>
          <w:szCs w:val="28"/>
          <w:lang w:eastAsia="ru-RU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8388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начени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й</w:t>
      </w:r>
      <w:r w:rsidRPr="00A8388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свадебной вышивки и символики</w:t>
      </w:r>
      <w:r w:rsidR="00A0011F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(Приложение, с.</w:t>
      </w:r>
      <w:r w:rsidR="00CB2298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38)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:</w:t>
      </w:r>
    </w:p>
    <w:p w:rsidR="00612456" w:rsidRPr="00A83881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F53F9">
        <w:rPr>
          <w:rFonts w:ascii="Times New Roman" w:hAnsi="Times New Roman" w:cs="Times New Roman"/>
          <w:b/>
          <w:sz w:val="28"/>
          <w:szCs w:val="28"/>
          <w:lang w:eastAsia="ru-RU"/>
        </w:rPr>
        <w:t>древо жизни</w:t>
      </w:r>
      <w:r w:rsidRPr="00A83881">
        <w:rPr>
          <w:rFonts w:ascii="Times New Roman" w:hAnsi="Times New Roman" w:cs="Times New Roman"/>
          <w:sz w:val="28"/>
          <w:szCs w:val="28"/>
          <w:lang w:eastAsia="ru-RU"/>
        </w:rPr>
        <w:t>- означает начало нового этапа в жизни;</w:t>
      </w:r>
    </w:p>
    <w:p w:rsidR="00612456" w:rsidRPr="00A83881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F53F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богодар</w:t>
      </w:r>
      <w:proofErr w:type="spellEnd"/>
      <w:r w:rsidRPr="00A83881">
        <w:rPr>
          <w:rFonts w:ascii="Times New Roman" w:hAnsi="Times New Roman" w:cs="Times New Roman"/>
          <w:sz w:val="28"/>
          <w:szCs w:val="28"/>
          <w:lang w:eastAsia="ru-RU"/>
        </w:rPr>
        <w:t xml:space="preserve"> - благосклонность Богов к новоиспечённой семье;</w:t>
      </w:r>
    </w:p>
    <w:p w:rsidR="00612456" w:rsidRPr="00A83881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F53F9">
        <w:rPr>
          <w:rFonts w:ascii="Times New Roman" w:hAnsi="Times New Roman" w:cs="Times New Roman"/>
          <w:b/>
          <w:sz w:val="28"/>
          <w:szCs w:val="28"/>
          <w:lang w:eastAsia="ru-RU"/>
        </w:rPr>
        <w:t>белобог</w:t>
      </w:r>
      <w:proofErr w:type="spellEnd"/>
      <w:r w:rsidRPr="00A83881">
        <w:rPr>
          <w:rFonts w:ascii="Times New Roman" w:hAnsi="Times New Roman" w:cs="Times New Roman"/>
          <w:sz w:val="28"/>
          <w:szCs w:val="28"/>
          <w:lang w:eastAsia="ru-RU"/>
        </w:rPr>
        <w:t xml:space="preserve"> -символ повседневной радости, любви, света в доме;</w:t>
      </w:r>
    </w:p>
    <w:p w:rsidR="00612456" w:rsidRPr="00A83881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F53F9">
        <w:rPr>
          <w:rFonts w:ascii="Times New Roman" w:hAnsi="Times New Roman" w:cs="Times New Roman"/>
          <w:b/>
          <w:sz w:val="28"/>
          <w:szCs w:val="28"/>
          <w:lang w:eastAsia="ru-RU"/>
        </w:rPr>
        <w:t>звезда</w:t>
      </w:r>
      <w:r w:rsidRPr="00A83881">
        <w:rPr>
          <w:rFonts w:ascii="Times New Roman" w:hAnsi="Times New Roman" w:cs="Times New Roman"/>
          <w:sz w:val="28"/>
          <w:szCs w:val="28"/>
          <w:lang w:eastAsia="ru-RU"/>
        </w:rPr>
        <w:t xml:space="preserve"> означает открытие Вселенной и благодать от Небесных сил;</w:t>
      </w:r>
    </w:p>
    <w:p w:rsidR="00612456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F53F9">
        <w:rPr>
          <w:rFonts w:ascii="Times New Roman" w:hAnsi="Times New Roman" w:cs="Times New Roman"/>
          <w:b/>
          <w:sz w:val="28"/>
          <w:szCs w:val="28"/>
          <w:lang w:eastAsia="ru-RU"/>
        </w:rPr>
        <w:t>волот</w:t>
      </w:r>
      <w:proofErr w:type="spellEnd"/>
      <w:r w:rsidRPr="00A83881">
        <w:rPr>
          <w:rFonts w:ascii="Times New Roman" w:hAnsi="Times New Roman" w:cs="Times New Roman"/>
          <w:sz w:val="28"/>
          <w:szCs w:val="28"/>
          <w:lang w:eastAsia="ru-RU"/>
        </w:rPr>
        <w:t xml:space="preserve"> -символ человеческой силы. Очень часто вышивался на рубахе жениха.</w:t>
      </w:r>
    </w:p>
    <w:p w:rsidR="00612456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Для моего исследования я выбрала основные элементы свадебного костюма невесты и жениха, показанные в таб.№1.</w:t>
      </w:r>
    </w:p>
    <w:p w:rsidR="00612456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№1.Элементы свадебного наряда до реформ Петра</w:t>
      </w:r>
      <w:r w:rsidRPr="00BF19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7645" w:type="dxa"/>
        <w:tblLook w:val="04A0" w:firstRow="1" w:lastRow="0" w:firstColumn="1" w:lastColumn="0" w:noHBand="0" w:noVBand="1"/>
      </w:tblPr>
      <w:tblGrid>
        <w:gridCol w:w="2917"/>
        <w:gridCol w:w="4728"/>
      </w:tblGrid>
      <w:tr w:rsidR="00612456" w:rsidRPr="00BF198C" w:rsidTr="00DA0DC5">
        <w:trPr>
          <w:trHeight w:val="85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свадебного наряда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 реформ Петра I</w:t>
            </w:r>
          </w:p>
        </w:tc>
      </w:tr>
      <w:tr w:rsidR="00612456" w:rsidRPr="00BF198C" w:rsidTr="00DA0DC5">
        <w:trPr>
          <w:trHeight w:val="33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Невеста.</w:t>
            </w:r>
          </w:p>
        </w:tc>
        <w:tc>
          <w:tcPr>
            <w:tcW w:w="4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BF198C" w:rsidTr="00DA0DC5">
        <w:trPr>
          <w:trHeight w:val="389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Зона декольте в платье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Закрытая рубаха</w:t>
            </w:r>
          </w:p>
        </w:tc>
      </w:tr>
      <w:tr w:rsidR="00612456" w:rsidRPr="00BF198C" w:rsidTr="00DA0DC5">
        <w:trPr>
          <w:trHeight w:val="350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2.Рукава платья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Длинные, пышные</w:t>
            </w:r>
          </w:p>
        </w:tc>
      </w:tr>
      <w:tr w:rsidR="00612456" w:rsidRPr="00BF198C" w:rsidTr="00DA0DC5">
        <w:trPr>
          <w:trHeight w:val="363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3.Силует талии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Скрыт прямым сарафаном</w:t>
            </w:r>
          </w:p>
        </w:tc>
      </w:tr>
      <w:tr w:rsidR="00612456" w:rsidRPr="00BF198C" w:rsidTr="00DA0DC5">
        <w:trPr>
          <w:trHeight w:val="415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4.Юбка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Несколько для </w:t>
            </w:r>
            <w:proofErr w:type="spellStart"/>
            <w:proofErr w:type="gramStart"/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пышности.Прямая,клинообразная</w:t>
            </w:r>
            <w:proofErr w:type="spellEnd"/>
            <w:proofErr w:type="gramEnd"/>
          </w:p>
        </w:tc>
      </w:tr>
      <w:tr w:rsidR="00612456" w:rsidRPr="00BF198C" w:rsidTr="00DA0DC5">
        <w:trPr>
          <w:trHeight w:val="376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5.Декоративные элементы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узорами-оберегами</w:t>
            </w:r>
          </w:p>
        </w:tc>
      </w:tr>
      <w:tr w:rsidR="00612456" w:rsidRPr="00BF198C" w:rsidTr="00DA0DC5">
        <w:trPr>
          <w:trHeight w:val="493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Головной убор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Кокошник, </w:t>
            </w:r>
            <w:proofErr w:type="spellStart"/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косник</w:t>
            </w:r>
            <w:proofErr w:type="spellEnd"/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вышитое покрывало</w:t>
            </w:r>
          </w:p>
        </w:tc>
      </w:tr>
      <w:tr w:rsidR="00612456" w:rsidRPr="00BF198C" w:rsidTr="00DA0DC5">
        <w:trPr>
          <w:trHeight w:val="46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7.Цвет, ткани.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Красный.  Шелк, парча</w:t>
            </w:r>
          </w:p>
        </w:tc>
      </w:tr>
      <w:tr w:rsidR="00612456" w:rsidRPr="00BF198C" w:rsidTr="00DA0DC5">
        <w:trPr>
          <w:trHeight w:val="33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Жених.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BF198C" w:rsidTr="00DA0DC5">
        <w:trPr>
          <w:trHeight w:val="46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1.Верхняя часть костюма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Красная рубаха с вышивкой, кафтан.</w:t>
            </w:r>
          </w:p>
        </w:tc>
      </w:tr>
      <w:tr w:rsidR="00612456" w:rsidRPr="00BF198C" w:rsidTr="00DA0DC5">
        <w:trPr>
          <w:trHeight w:val="59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2.Нижняя часть костюма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Синие в мелкую полоску штаны</w:t>
            </w:r>
          </w:p>
        </w:tc>
      </w:tr>
      <w:tr w:rsidR="00612456" w:rsidRPr="00BF198C" w:rsidTr="00DA0DC5">
        <w:trPr>
          <w:trHeight w:val="467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3.Аксессуары, обувь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Платок, вышитый невестой. Пояс с вышивкой, идентичной на сарафане невесты. Красные сапоги</w:t>
            </w:r>
          </w:p>
        </w:tc>
      </w:tr>
      <w:tr w:rsidR="00612456" w:rsidRPr="00BF198C" w:rsidTr="00DA0DC5">
        <w:trPr>
          <w:trHeight w:val="935"/>
        </w:trPr>
        <w:tc>
          <w:tcPr>
            <w:tcW w:w="2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E251EC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Идентичность элементов в наряде жениха и невесты</w:t>
            </w:r>
          </w:p>
        </w:tc>
        <w:tc>
          <w:tcPr>
            <w:tcW w:w="4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E251EC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Одинаковые узоры с смысловым содержанием на поясе жениха и сарафане невесты.</w:t>
            </w:r>
          </w:p>
        </w:tc>
      </w:tr>
    </w:tbl>
    <w:p w:rsidR="00612456" w:rsidRPr="00BF198C" w:rsidRDefault="00612456" w:rsidP="0061245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2456" w:rsidRPr="00606AE0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12456" w:rsidRDefault="00612456" w:rsidP="00725D61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lastRenderedPageBreak/>
        <w:t xml:space="preserve">2.2 Характерные особенности русского свадебного наряда в начале 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XVIII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века</w:t>
      </w:r>
      <w:r w:rsidRPr="00C56C6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 Санкт-Петербурге.</w:t>
      </w:r>
    </w:p>
    <w:p w:rsidR="00AE3F09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E3F09">
        <w:rPr>
          <w:rFonts w:ascii="Times New Roman" w:hAnsi="Times New Roman" w:cs="Times New Roman"/>
          <w:sz w:val="28"/>
          <w:szCs w:val="28"/>
        </w:rPr>
        <w:t xml:space="preserve">   </w:t>
      </w:r>
      <w:r w:rsidR="00F63CF8">
        <w:rPr>
          <w:rFonts w:ascii="Times New Roman" w:hAnsi="Times New Roman" w:cs="Times New Roman"/>
          <w:sz w:val="28"/>
          <w:szCs w:val="28"/>
        </w:rPr>
        <w:t xml:space="preserve">В начале 18 века Петр1 провел реформы и приказал следовать европейской моде. В первую очередь преобразования коснулись дворянского сословия в Санкт-Петербурге и Москве, а в деревнях традиционный русский наряд просуществовал </w:t>
      </w:r>
      <w:r w:rsidR="00AE3F09">
        <w:rPr>
          <w:rFonts w:ascii="Times New Roman" w:hAnsi="Times New Roman" w:cs="Times New Roman"/>
          <w:sz w:val="28"/>
          <w:szCs w:val="28"/>
        </w:rPr>
        <w:t>до 19 века, поэтому для своего исследования изменений свадебного костюма я выбрала дворян.</w:t>
      </w:r>
      <w:r w:rsidR="00467ED0">
        <w:rPr>
          <w:rFonts w:ascii="Times New Roman" w:hAnsi="Times New Roman" w:cs="Times New Roman"/>
          <w:sz w:val="28"/>
          <w:szCs w:val="28"/>
        </w:rPr>
        <w:t xml:space="preserve"> (приложение с.36)</w:t>
      </w:r>
    </w:p>
    <w:p w:rsidR="00612456" w:rsidRPr="006E2FB3" w:rsidRDefault="00AE3F09" w:rsidP="00725D6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CF8">
        <w:rPr>
          <w:rFonts w:ascii="Times New Roman" w:hAnsi="Times New Roman" w:cs="Times New Roman"/>
          <w:sz w:val="28"/>
          <w:szCs w:val="28"/>
        </w:rPr>
        <w:t xml:space="preserve"> </w:t>
      </w:r>
      <w:r w:rsidR="00B7036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 Согласно предписаниям, мужчинам следовало одеваться в укороченный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кафтан (</w:t>
      </w:r>
      <w:proofErr w:type="spellStart"/>
      <w:r w:rsidR="00612456" w:rsidRPr="006E2FB3">
        <w:rPr>
          <w:rFonts w:ascii="Times New Roman" w:hAnsi="Times New Roman" w:cs="Times New Roman"/>
          <w:b/>
          <w:sz w:val="28"/>
          <w:szCs w:val="28"/>
        </w:rPr>
        <w:t>жюстокор</w:t>
      </w:r>
      <w:proofErr w:type="spellEnd"/>
      <w:r w:rsidR="00612456" w:rsidRPr="006E2FB3">
        <w:rPr>
          <w:rFonts w:ascii="Times New Roman" w:hAnsi="Times New Roman" w:cs="Times New Roman"/>
          <w:b/>
          <w:sz w:val="28"/>
          <w:szCs w:val="28"/>
        </w:rPr>
        <w:t>), камзол и штаны (кюлоты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).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Кафтан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 был значительно короче, доходил только до колен. По бокам у кафтана были складки, а по центру спинки и по бокам – разрез. Отвороты на рукавах – обшлага – делали достаточно широкими и нашивали на них декоративные пуговицы. Под кафтаном всегда был виден камзол.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Камзол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 шился из одной ткани с кафтаном, но был значительно короче и не такой широкий книзу, застегивался на пуговицы и мог украшаться вышивкой и узорами на ткани. Короткие штаны(кюлоты), которые обычно носили с широким тканевым поясом, собранным на спине. В дополнение к наряду мужчины стали носить броши, запонки и булавки для галстуков. В моде было кружево, очень популярным после реформы стало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жабо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. Тафью и мурмолку заменила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треуголка.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 Надевали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парики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</w:rPr>
        <w:t xml:space="preserve">      Вся одежда обычно расшивалась золотой и серебряной нитью, ширина шитья не должна была превышать </w:t>
      </w:r>
      <w:r w:rsidRPr="006E2FB3">
        <w:rPr>
          <w:rFonts w:ascii="Times New Roman" w:hAnsi="Times New Roman" w:cs="Times New Roman"/>
          <w:b/>
          <w:sz w:val="28"/>
          <w:szCs w:val="28"/>
        </w:rPr>
        <w:t>девяти сантиметров</w:t>
      </w:r>
      <w:r w:rsidRPr="006E2FB3">
        <w:rPr>
          <w:rFonts w:ascii="Times New Roman" w:hAnsi="Times New Roman" w:cs="Times New Roman"/>
          <w:sz w:val="28"/>
          <w:szCs w:val="28"/>
        </w:rPr>
        <w:t xml:space="preserve">. Особо </w:t>
      </w:r>
      <w:r w:rsidRPr="006E2FB3">
        <w:rPr>
          <w:rFonts w:ascii="Times New Roman" w:hAnsi="Times New Roman" w:cs="Times New Roman"/>
          <w:b/>
          <w:sz w:val="28"/>
          <w:szCs w:val="28"/>
        </w:rPr>
        <w:t>украшался парадный костюм</w:t>
      </w:r>
      <w:r w:rsidRPr="006E2FB3">
        <w:rPr>
          <w:rFonts w:ascii="Times New Roman" w:hAnsi="Times New Roman" w:cs="Times New Roman"/>
          <w:sz w:val="28"/>
          <w:szCs w:val="28"/>
        </w:rPr>
        <w:t xml:space="preserve"> – и в этом было его </w:t>
      </w:r>
      <w:r w:rsidRPr="006E2FB3">
        <w:rPr>
          <w:rFonts w:ascii="Times New Roman" w:hAnsi="Times New Roman" w:cs="Times New Roman"/>
          <w:b/>
          <w:sz w:val="28"/>
          <w:szCs w:val="28"/>
        </w:rPr>
        <w:t>единственное отличие</w:t>
      </w:r>
      <w:r w:rsidRPr="006E2FB3">
        <w:rPr>
          <w:rFonts w:ascii="Times New Roman" w:hAnsi="Times New Roman" w:cs="Times New Roman"/>
          <w:sz w:val="28"/>
          <w:szCs w:val="28"/>
        </w:rPr>
        <w:t xml:space="preserve"> от повседневной одежды.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</w:rPr>
        <w:t xml:space="preserve">        В начале XVIII века </w:t>
      </w:r>
      <w:r w:rsidR="00B7036C">
        <w:rPr>
          <w:rFonts w:ascii="Times New Roman" w:hAnsi="Times New Roman" w:cs="Times New Roman"/>
          <w:sz w:val="28"/>
          <w:szCs w:val="28"/>
        </w:rPr>
        <w:t>д</w:t>
      </w:r>
      <w:r w:rsidRPr="006E2FB3">
        <w:rPr>
          <w:rFonts w:ascii="Times New Roman" w:hAnsi="Times New Roman" w:cs="Times New Roman"/>
          <w:sz w:val="28"/>
          <w:szCs w:val="28"/>
        </w:rPr>
        <w:t>амский костюм теперь состоял из </w:t>
      </w:r>
      <w:r w:rsidRPr="006E2FB3">
        <w:rPr>
          <w:rFonts w:ascii="Times New Roman" w:hAnsi="Times New Roman" w:cs="Times New Roman"/>
          <w:b/>
          <w:sz w:val="28"/>
          <w:szCs w:val="28"/>
        </w:rPr>
        <w:t>юбки, корсажа</w:t>
      </w:r>
      <w:r w:rsidRPr="006E2FB3">
        <w:rPr>
          <w:rFonts w:ascii="Times New Roman" w:hAnsi="Times New Roman" w:cs="Times New Roman"/>
          <w:sz w:val="28"/>
          <w:szCs w:val="28"/>
        </w:rPr>
        <w:t xml:space="preserve"> и </w:t>
      </w:r>
      <w:r w:rsidRPr="006E2FB3">
        <w:rPr>
          <w:rFonts w:ascii="Times New Roman" w:hAnsi="Times New Roman" w:cs="Times New Roman"/>
          <w:b/>
          <w:sz w:val="28"/>
          <w:szCs w:val="28"/>
        </w:rPr>
        <w:t>распашного платья</w:t>
      </w:r>
      <w:r w:rsidRPr="006E2FB3">
        <w:rPr>
          <w:rFonts w:ascii="Times New Roman" w:hAnsi="Times New Roman" w:cs="Times New Roman"/>
          <w:sz w:val="28"/>
          <w:szCs w:val="28"/>
        </w:rPr>
        <w:t xml:space="preserve"> – все это надевалось </w:t>
      </w:r>
      <w:r w:rsidRPr="006E2FB3">
        <w:rPr>
          <w:rFonts w:ascii="Times New Roman" w:hAnsi="Times New Roman" w:cs="Times New Roman"/>
          <w:b/>
          <w:sz w:val="28"/>
          <w:szCs w:val="28"/>
        </w:rPr>
        <w:t>на льняную сорочку</w:t>
      </w:r>
      <w:r w:rsidRPr="006E2FB3">
        <w:rPr>
          <w:rFonts w:ascii="Times New Roman" w:hAnsi="Times New Roman" w:cs="Times New Roman"/>
          <w:sz w:val="28"/>
          <w:szCs w:val="28"/>
        </w:rPr>
        <w:t xml:space="preserve">. </w:t>
      </w:r>
      <w:r w:rsidRPr="006E2FB3">
        <w:rPr>
          <w:rFonts w:ascii="Times New Roman" w:hAnsi="Times New Roman" w:cs="Times New Roman"/>
          <w:b/>
          <w:sz w:val="28"/>
          <w:szCs w:val="28"/>
        </w:rPr>
        <w:t>Корсет</w:t>
      </w:r>
      <w:r w:rsidRPr="006E2FB3">
        <w:rPr>
          <w:rFonts w:ascii="Times New Roman" w:hAnsi="Times New Roman" w:cs="Times New Roman"/>
          <w:sz w:val="28"/>
          <w:szCs w:val="28"/>
        </w:rPr>
        <w:t xml:space="preserve"> доставлял женщинам особые неудобства- в нем было трудно дышать и расслабиться или согнуть спину (падали в обморок)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color w:val="7B7B7B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</w:rPr>
        <w:lastRenderedPageBreak/>
        <w:t xml:space="preserve">Неотъемлемой частью женского платья была очень </w:t>
      </w:r>
      <w:r w:rsidRPr="006E2FB3">
        <w:rPr>
          <w:rFonts w:ascii="Times New Roman" w:hAnsi="Times New Roman" w:cs="Times New Roman"/>
          <w:b/>
          <w:sz w:val="28"/>
          <w:szCs w:val="28"/>
        </w:rPr>
        <w:t>широкая юбка</w:t>
      </w:r>
      <w:r w:rsidRPr="006E2FB3">
        <w:rPr>
          <w:rFonts w:ascii="Times New Roman" w:hAnsi="Times New Roman" w:cs="Times New Roman"/>
          <w:sz w:val="28"/>
          <w:szCs w:val="28"/>
        </w:rPr>
        <w:t xml:space="preserve">, чтобы юбки держали форму, под них надевались </w:t>
      </w:r>
      <w:r w:rsidRPr="006E2FB3">
        <w:rPr>
          <w:rFonts w:ascii="Times New Roman" w:hAnsi="Times New Roman" w:cs="Times New Roman"/>
          <w:b/>
          <w:sz w:val="28"/>
          <w:szCs w:val="28"/>
        </w:rPr>
        <w:t>каркасы</w:t>
      </w:r>
      <w:r w:rsidRPr="006E2FB3">
        <w:rPr>
          <w:rFonts w:ascii="Times New Roman" w:hAnsi="Times New Roman" w:cs="Times New Roman"/>
          <w:sz w:val="28"/>
          <w:szCs w:val="28"/>
        </w:rPr>
        <w:t>.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 xml:space="preserve"> </w:t>
      </w:r>
      <w:r w:rsidR="008F3FBB">
        <w:rPr>
          <w:rFonts w:ascii="Times New Roman" w:hAnsi="Times New Roman" w:cs="Times New Roman"/>
          <w:color w:val="0C0304"/>
          <w:sz w:val="28"/>
          <w:szCs w:val="28"/>
        </w:rPr>
        <w:t>Ю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>бки нарядных платьев носят на «</w:t>
      </w:r>
      <w:r w:rsidRPr="006E2FB3">
        <w:rPr>
          <w:rFonts w:ascii="Times New Roman" w:hAnsi="Times New Roman" w:cs="Times New Roman"/>
          <w:b/>
          <w:color w:val="0C0304"/>
          <w:sz w:val="28"/>
          <w:szCs w:val="28"/>
        </w:rPr>
        <w:t>панье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>»</w:t>
      </w:r>
      <w:r w:rsidR="008F3FBB">
        <w:rPr>
          <w:rFonts w:ascii="Times New Roman" w:hAnsi="Times New Roman" w:cs="Times New Roman"/>
          <w:color w:val="0C0304"/>
          <w:sz w:val="28"/>
          <w:szCs w:val="28"/>
        </w:rPr>
        <w:t xml:space="preserve"> - несколько обручей или плетение из тростника в форме колокола.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 xml:space="preserve"> Затем </w:t>
      </w:r>
      <w:r w:rsidRPr="006E2FB3">
        <w:rPr>
          <w:rFonts w:ascii="Times New Roman" w:hAnsi="Times New Roman" w:cs="Times New Roman"/>
          <w:b/>
          <w:color w:val="0C0304"/>
          <w:sz w:val="28"/>
          <w:szCs w:val="28"/>
        </w:rPr>
        <w:t>фижмы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 xml:space="preserve"> заменяю</w:t>
      </w:r>
      <w:r w:rsidR="008F3FBB">
        <w:rPr>
          <w:rFonts w:ascii="Times New Roman" w:hAnsi="Times New Roman" w:cs="Times New Roman"/>
          <w:color w:val="0C0304"/>
          <w:sz w:val="28"/>
          <w:szCs w:val="28"/>
        </w:rPr>
        <w:t>т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 xml:space="preserve"> «панье». Они не только не уменьшают ширины юбки, но еще расширяют ее в боках. </w:t>
      </w:r>
      <w:r w:rsidR="008F3FBB">
        <w:rPr>
          <w:rFonts w:ascii="Times New Roman" w:hAnsi="Times New Roman" w:cs="Times New Roman"/>
          <w:color w:val="0C0304"/>
          <w:sz w:val="28"/>
          <w:szCs w:val="28"/>
        </w:rPr>
        <w:t>О</w:t>
      </w:r>
      <w:r w:rsidRPr="006E2FB3">
        <w:rPr>
          <w:rFonts w:ascii="Times New Roman" w:hAnsi="Times New Roman" w:cs="Times New Roman"/>
          <w:color w:val="0C0304"/>
          <w:sz w:val="28"/>
          <w:szCs w:val="28"/>
        </w:rPr>
        <w:t xml:space="preserve">ни эластичны и их можно сжать локтями, кроме того, подол платья становится мягким. </w:t>
      </w:r>
      <w:r w:rsidRPr="006E2F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456" w:rsidRPr="006E2FB3" w:rsidRDefault="00B7036C" w:rsidP="00725D61">
      <w:pPr>
        <w:spacing w:line="360" w:lineRule="auto"/>
        <w:rPr>
          <w:rFonts w:ascii="Times New Roman" w:hAnsi="Times New Roman" w:cs="Times New Roman"/>
          <w:color w:val="7B7B7B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Поверх платья женщины надевали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робу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она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 заменила традиционные русские летники и опашни. Роба представляла собой 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длинное распашное платье</w:t>
      </w:r>
      <w:r w:rsidR="00612456" w:rsidRPr="006E2FB3">
        <w:rPr>
          <w:rFonts w:ascii="Times New Roman" w:hAnsi="Times New Roman" w:cs="Times New Roman"/>
          <w:sz w:val="28"/>
          <w:szCs w:val="28"/>
        </w:rPr>
        <w:t>, которое в начале века было принято расшивать и украшать камнями, кружевом и цепочками сверх всякой меры.  Н</w:t>
      </w:r>
      <w:r w:rsidR="00612456" w:rsidRPr="006E2FB3">
        <w:rPr>
          <w:rFonts w:ascii="Times New Roman" w:hAnsi="Times New Roman" w:cs="Times New Roman"/>
          <w:b/>
          <w:sz w:val="28"/>
          <w:szCs w:val="28"/>
        </w:rPr>
        <w:t>арядам была свойственна чрезмерная торжественность и величественность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12456" w:rsidRPr="006E2FB3" w:rsidRDefault="00B7036C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12456" w:rsidRPr="006E2FB3">
        <w:rPr>
          <w:rFonts w:ascii="Times New Roman" w:hAnsi="Times New Roman" w:cs="Times New Roman"/>
          <w:sz w:val="28"/>
          <w:szCs w:val="28"/>
        </w:rPr>
        <w:t xml:space="preserve">Наряды дополняли ожерельями, диадемами, браслетами, поясами, пряжками для платьев и обуви. </w:t>
      </w:r>
      <w:r w:rsidR="00612456" w:rsidRPr="006E2FB3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12456" w:rsidRPr="006E2FB3">
        <w:rPr>
          <w:rFonts w:ascii="Times New Roman" w:hAnsi="Times New Roman" w:cs="Times New Roman"/>
          <w:sz w:val="28"/>
          <w:szCs w:val="28"/>
        </w:rPr>
        <w:t>Волосы стали завивать волнами и распускать их на плечи и спину. Образцом красоты считалось открытое лицо. Использовались парики и шиньоны, шпильки и специальные каркасы для волос.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</w:rPr>
        <w:t xml:space="preserve">            Что касается крестьян, то при Петре изменения в одежде их практически не коснулись: они по-прежнему носили традиционную одежду. Европейские моды пришли в деревню только в конце </w:t>
      </w:r>
      <w:r w:rsidR="00B7036C">
        <w:rPr>
          <w:rFonts w:ascii="Times New Roman" w:hAnsi="Times New Roman" w:cs="Times New Roman"/>
          <w:sz w:val="28"/>
          <w:szCs w:val="28"/>
        </w:rPr>
        <w:t>18</w:t>
      </w:r>
      <w:r w:rsidRPr="006E2FB3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color w:val="0C0304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</w:rPr>
        <w:t xml:space="preserve">           Царь своими указами регламентировал не только фасоны и силуэты платья, но и ткань, украшения, цвет и характер его отделки, что способствовало быстрой европеизации русского дворянства. 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2FB3">
        <w:rPr>
          <w:rFonts w:ascii="Times New Roman" w:hAnsi="Times New Roman" w:cs="Times New Roman"/>
          <w:sz w:val="28"/>
          <w:szCs w:val="28"/>
          <w:lang w:eastAsia="ru-RU"/>
        </w:rPr>
        <w:t xml:space="preserve">       Собственно, с XVIII века русская свадебная мода практически шла «в ногу» с </w:t>
      </w:r>
      <w:r w:rsidRPr="006E2FB3">
        <w:rPr>
          <w:rFonts w:ascii="Times New Roman" w:hAnsi="Times New Roman" w:cs="Times New Roman"/>
          <w:b/>
          <w:sz w:val="28"/>
          <w:szCs w:val="28"/>
          <w:lang w:eastAsia="ru-RU"/>
        </w:rPr>
        <w:t>европейской</w:t>
      </w:r>
      <w:r w:rsidRPr="006E2FB3">
        <w:rPr>
          <w:rFonts w:ascii="Times New Roman" w:hAnsi="Times New Roman" w:cs="Times New Roman"/>
          <w:sz w:val="28"/>
          <w:szCs w:val="28"/>
          <w:lang w:eastAsia="ru-RU"/>
        </w:rPr>
        <w:t xml:space="preserve">. Русские императрицы венчались в платьях стиля рококо. </w:t>
      </w:r>
      <w:r w:rsidRPr="006E2FB3">
        <w:rPr>
          <w:rFonts w:ascii="Times New Roman" w:hAnsi="Times New Roman" w:cs="Times New Roman"/>
          <w:b/>
          <w:sz w:val="28"/>
          <w:szCs w:val="28"/>
          <w:lang w:eastAsia="ru-RU"/>
        </w:rPr>
        <w:t>Стиль рококо</w:t>
      </w:r>
      <w:r w:rsidRPr="006E2FB3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придворная мода Франции. Классический образ – это открытый лиф, талия в корсете и пышная, декорированная кружевом и цветами, юбка на кринолине. Богатое украшение наряда, является </w:t>
      </w:r>
      <w:r w:rsidRPr="006E2FB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отличительной чертой стиля. Основными тканями считаются шелк, батист, атлас, или тафта.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6E2FB3">
        <w:rPr>
          <w:rFonts w:ascii="Times New Roman" w:hAnsi="Times New Roman" w:cs="Times New Roman"/>
          <w:sz w:val="28"/>
          <w:szCs w:val="28"/>
          <w:lang w:eastAsia="ru-RU"/>
        </w:rPr>
        <w:t>Для всего XVIII в., за исключением последних нескольких лет, характерно:</w:t>
      </w:r>
      <w:r w:rsidRPr="006E2FB3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2FB3">
        <w:rPr>
          <w:rFonts w:ascii="Times New Roman" w:hAnsi="Times New Roman" w:cs="Times New Roman"/>
          <w:sz w:val="28"/>
          <w:szCs w:val="28"/>
          <w:lang w:eastAsia="ru-RU"/>
        </w:rPr>
        <w:t>Для мужчин — короткий прилегающий кафтан и камзол, кюлоты, длинные чулки и башмаки с пряжками, белый парик или напудренные волосы, бритое лицо;</w:t>
      </w:r>
    </w:p>
    <w:p w:rsidR="00612456" w:rsidRPr="006E2FB3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2FB3">
        <w:rPr>
          <w:rFonts w:ascii="Times New Roman" w:hAnsi="Times New Roman" w:cs="Times New Roman"/>
          <w:sz w:val="28"/>
          <w:szCs w:val="28"/>
          <w:lang w:eastAsia="ru-RU"/>
        </w:rPr>
        <w:t xml:space="preserve"> для женщин — широкая каркасная юбка, плотно облегающий лиф (корсаж) с глубоким декольте, парик и туфли на высоких каблуках, яркая декоративная косметика (румяна и белила).</w:t>
      </w:r>
      <w:r w:rsidRPr="006E2F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456" w:rsidRDefault="00612456" w:rsidP="00725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97A">
        <w:rPr>
          <w:rFonts w:ascii="Times New Roman" w:hAnsi="Times New Roman" w:cs="Times New Roman"/>
          <w:sz w:val="28"/>
          <w:szCs w:val="28"/>
        </w:rPr>
        <w:t>Таблица №2</w:t>
      </w:r>
      <w:r>
        <w:rPr>
          <w:rFonts w:ascii="Times New Roman" w:hAnsi="Times New Roman" w:cs="Times New Roman"/>
          <w:sz w:val="28"/>
          <w:szCs w:val="28"/>
        </w:rPr>
        <w:t xml:space="preserve"> Элементы свадебного наряда при Петре Первом.</w:t>
      </w:r>
    </w:p>
    <w:tbl>
      <w:tblPr>
        <w:tblW w:w="7645" w:type="dxa"/>
        <w:tblLook w:val="04A0" w:firstRow="1" w:lastRow="0" w:firstColumn="1" w:lastColumn="0" w:noHBand="0" w:noVBand="1"/>
      </w:tblPr>
      <w:tblGrid>
        <w:gridCol w:w="2880"/>
        <w:gridCol w:w="4765"/>
      </w:tblGrid>
      <w:tr w:rsidR="00612456" w:rsidRPr="00581D7E" w:rsidTr="00DA0DC5">
        <w:trPr>
          <w:trHeight w:val="118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свадебного наряда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 Петре I</w:t>
            </w:r>
          </w:p>
        </w:tc>
      </w:tr>
      <w:tr w:rsidR="00612456" w:rsidRPr="00581D7E" w:rsidTr="00DA0DC5">
        <w:trPr>
          <w:trHeight w:val="39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Невеста.</w:t>
            </w:r>
          </w:p>
        </w:tc>
        <w:tc>
          <w:tcPr>
            <w:tcW w:w="4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581D7E" w:rsidTr="00DA0DC5">
        <w:trPr>
          <w:trHeight w:val="52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Зона декольте в платье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Открытое, глубокое</w:t>
            </w:r>
          </w:p>
        </w:tc>
      </w:tr>
      <w:tr w:rsidR="00612456" w:rsidRPr="00581D7E" w:rsidTr="00DA0DC5">
        <w:trPr>
          <w:trHeight w:val="63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2.Рукава платья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локтя открытые руки</w:t>
            </w:r>
          </w:p>
        </w:tc>
      </w:tr>
      <w:tr w:rsidR="00612456" w:rsidRPr="00581D7E" w:rsidTr="00DA0DC5">
        <w:trPr>
          <w:trHeight w:val="55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3.Силует талии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Подчеркнут корсетом</w:t>
            </w:r>
          </w:p>
        </w:tc>
      </w:tr>
      <w:tr w:rsidR="00612456" w:rsidRPr="00581D7E" w:rsidTr="00DA0DC5">
        <w:trPr>
          <w:trHeight w:val="67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4.Юбка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Пышная (</w:t>
            </w:r>
            <w:proofErr w:type="spellStart"/>
            <w:proofErr w:type="gram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панье,фижмы</w:t>
            </w:r>
            <w:proofErr w:type="gram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,складка</w:t>
            </w:r>
            <w:proofErr w:type="spell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Ватто,шлейф,кринолин</w:t>
            </w:r>
            <w:proofErr w:type="spell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612456" w:rsidRPr="00581D7E" w:rsidTr="00DA0DC5">
        <w:trPr>
          <w:trHeight w:val="94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5.Декоративные элементы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Обилие </w:t>
            </w:r>
            <w:proofErr w:type="spell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драгоценностей.Кружево</w:t>
            </w:r>
            <w:proofErr w:type="spell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цветы</w:t>
            </w:r>
          </w:p>
        </w:tc>
      </w:tr>
      <w:tr w:rsidR="00612456" w:rsidRPr="00581D7E" w:rsidTr="00DA0DC5">
        <w:trPr>
          <w:trHeight w:val="55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Головной убор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Фата, напудренный парик</w:t>
            </w:r>
          </w:p>
        </w:tc>
      </w:tr>
      <w:tr w:rsidR="00612456" w:rsidRPr="00581D7E" w:rsidTr="00DA0DC5">
        <w:trPr>
          <w:trHeight w:val="39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7.Цвет, ткани.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Пастельные тона. </w:t>
            </w:r>
            <w:proofErr w:type="spellStart"/>
            <w:proofErr w:type="gram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Шелк,батист</w:t>
            </w:r>
            <w:proofErr w:type="gram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,атлас</w:t>
            </w:r>
            <w:proofErr w:type="spell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тафта</w:t>
            </w:r>
          </w:p>
        </w:tc>
      </w:tr>
      <w:tr w:rsidR="00612456" w:rsidRPr="00581D7E" w:rsidTr="00DA0DC5">
        <w:trPr>
          <w:trHeight w:val="39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Жених.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581D7E" w:rsidTr="00DA0DC5">
        <w:trPr>
          <w:trHeight w:val="64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1.Верхняя часть костюма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Воротник </w:t>
            </w:r>
            <w:proofErr w:type="spell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Жабо.Короткий</w:t>
            </w:r>
            <w:proofErr w:type="spell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прилегающий </w:t>
            </w:r>
            <w:proofErr w:type="spellStart"/>
            <w:proofErr w:type="gram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кафтан,камзол</w:t>
            </w:r>
            <w:proofErr w:type="spellEnd"/>
            <w:proofErr w:type="gramEnd"/>
          </w:p>
        </w:tc>
      </w:tr>
      <w:tr w:rsidR="00612456" w:rsidRPr="00581D7E" w:rsidTr="00DA0DC5">
        <w:trPr>
          <w:trHeight w:val="58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2.Нижняя часть костюма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Кюлоты, длинные чулки</w:t>
            </w:r>
          </w:p>
        </w:tc>
      </w:tr>
      <w:tr w:rsidR="00612456" w:rsidRPr="00581D7E" w:rsidTr="00DA0DC5">
        <w:trPr>
          <w:trHeight w:val="61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3.Аксессуары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581D7E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Напудренные </w:t>
            </w:r>
            <w:proofErr w:type="spellStart"/>
            <w:proofErr w:type="gramStart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волосы,белый</w:t>
            </w:r>
            <w:proofErr w:type="spellEnd"/>
            <w:proofErr w:type="gramEnd"/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парик. Бритое лицо.</w:t>
            </w:r>
          </w:p>
        </w:tc>
      </w:tr>
      <w:tr w:rsidR="00612456" w:rsidRPr="00581D7E" w:rsidTr="00DA0DC5">
        <w:trPr>
          <w:trHeight w:val="124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Идентичность элементов в наряде жениха и невесты</w:t>
            </w:r>
          </w:p>
        </w:tc>
        <w:tc>
          <w:tcPr>
            <w:tcW w:w="4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581D7E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Кружево, вышивка эстетического содержания</w:t>
            </w:r>
          </w:p>
        </w:tc>
      </w:tr>
    </w:tbl>
    <w:p w:rsidR="00612456" w:rsidRPr="00581D7E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2456" w:rsidRPr="00FE2B8A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41595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      </w:t>
      </w:r>
    </w:p>
    <w:p w:rsidR="00612456" w:rsidRPr="00415952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41595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                                                      </w:t>
      </w:r>
    </w:p>
    <w:p w:rsidR="00612456" w:rsidRPr="00464CDB" w:rsidRDefault="00612456" w:rsidP="00612456">
      <w:pPr>
        <w:spacing w:line="360" w:lineRule="auto"/>
        <w:rPr>
          <w:b/>
        </w:rPr>
      </w:pPr>
      <w:r w:rsidRPr="00464CD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2.3</w:t>
      </w:r>
      <w:r w:rsidRPr="00464CDB">
        <w:rPr>
          <w:b/>
        </w:rPr>
        <w:t xml:space="preserve"> </w:t>
      </w:r>
      <w:r w:rsidRPr="00464CD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Характерные особенности русского свадебного наряда </w:t>
      </w:r>
      <w:r w:rsidRPr="00464CDB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XXI</w:t>
      </w:r>
      <w:r w:rsidRPr="00464CDB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века в Санкт-Петербурге.</w:t>
      </w:r>
      <w:r w:rsidRPr="00464CDB">
        <w:rPr>
          <w:b/>
        </w:rPr>
        <w:t xml:space="preserve"> </w:t>
      </w:r>
    </w:p>
    <w:p w:rsidR="00612456" w:rsidRPr="003E41D4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Современн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ым жениху и невесте можно всё.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Искать вдохновение в разных эпохах и создавать свой индивидуальный стиль и эстетику.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настоящее время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больше свободы при выборе: от элегантной классики, до экс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периментальных и смелых образов. С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трогие минималистич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еские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свадебные платья, разнообразные варианты в длине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: от мини до шлейфа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пышные юбки из восковой </w:t>
      </w:r>
      <w:proofErr w:type="spellStart"/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органзы</w:t>
      </w:r>
      <w:proofErr w:type="spellEnd"/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 объемные съемные рукава, блеск и заворажива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ющая ручная вышивка на корсетах и т.д.</w:t>
      </w:r>
    </w:p>
    <w:p w:rsidR="00612456" w:rsidRPr="003E41D4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Для пар, которые выбирают современную классику: элегантный крой, минимализм, классические фасоны.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А геометрия, вырезы, </w:t>
      </w:r>
      <w:proofErr w:type="spellStart"/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футуристичные</w:t>
      </w:r>
      <w:proofErr w:type="spellEnd"/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формы, смелые оттенки, корсеты, </w:t>
      </w:r>
      <w:proofErr w:type="spellStart"/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оверсайз</w:t>
      </w:r>
      <w:proofErr w:type="spellEnd"/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– для смелых решений и экспериментов.</w:t>
      </w:r>
    </w:p>
    <w:p w:rsidR="00612456" w:rsidRPr="001862E2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1862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 Костюм невесты:</w:t>
      </w:r>
    </w:p>
    <w:p w:rsidR="00612456" w:rsidRPr="007C722A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</w:t>
      </w:r>
      <w:r w:rsidR="00FB5BD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Тенденции модных подиумов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уступили место проявлению</w:t>
      </w:r>
      <w:r w:rsidRPr="0057425C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личной индивидуальности</w:t>
      </w:r>
      <w:r w:rsidRPr="0057425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экстравагантности и эксклюзивности. </w:t>
      </w:r>
      <w:r w:rsidR="00BB08FB" w:rsidRPr="00BB08FB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</w:t>
      </w:r>
      <w:r w:rsidR="00BB08FB" w:rsidRPr="00BB08FB">
        <w:rPr>
          <w:rFonts w:ascii="Times New Roman" w:hAnsi="Times New Roman" w:cs="Times New Roman"/>
          <w:sz w:val="28"/>
          <w:szCs w:val="28"/>
        </w:rPr>
        <w:t xml:space="preserve">оединяются и смешиваются буквально все стили и направления </w:t>
      </w:r>
      <w:r w:rsidR="00BB08FB" w:rsidRPr="001862E2">
        <w:rPr>
          <w:rFonts w:ascii="Times New Roman" w:hAnsi="Times New Roman" w:cs="Times New Roman"/>
          <w:b/>
          <w:sz w:val="28"/>
          <w:szCs w:val="28"/>
        </w:rPr>
        <w:t xml:space="preserve">от рококо до авангарда. </w:t>
      </w:r>
      <w:r w:rsidR="00BB08FB" w:rsidRPr="001862E2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BB08FB" w:rsidRPr="001862E2">
        <w:rPr>
          <w:rFonts w:ascii="Times New Roman" w:hAnsi="Times New Roman" w:cs="Times New Roman"/>
          <w:b/>
          <w:sz w:val="28"/>
          <w:szCs w:val="28"/>
        </w:rPr>
        <w:t>цвета и покроя</w:t>
      </w:r>
      <w:r w:rsidR="00BB08FB" w:rsidRPr="001862E2">
        <w:rPr>
          <w:rFonts w:ascii="Times New Roman" w:hAnsi="Times New Roman" w:cs="Times New Roman"/>
          <w:sz w:val="28"/>
          <w:szCs w:val="28"/>
        </w:rPr>
        <w:t xml:space="preserve"> свадебного платья теперь целиком </w:t>
      </w:r>
      <w:r w:rsidR="00BB08FB" w:rsidRPr="001862E2">
        <w:rPr>
          <w:rFonts w:ascii="Times New Roman" w:hAnsi="Times New Roman" w:cs="Times New Roman"/>
          <w:b/>
          <w:sz w:val="28"/>
          <w:szCs w:val="28"/>
        </w:rPr>
        <w:t>зависит от вкуса</w:t>
      </w:r>
      <w:r w:rsidR="00BB08FB" w:rsidRPr="001862E2">
        <w:rPr>
          <w:rFonts w:ascii="Times New Roman" w:hAnsi="Times New Roman" w:cs="Times New Roman"/>
          <w:sz w:val="28"/>
          <w:szCs w:val="28"/>
        </w:rPr>
        <w:t xml:space="preserve"> девушки, её настроения и фантазии. В день свадьбы, в зависимости от того, какое платье она выберет, невеста может предстать перед женихом и гостями практически </w:t>
      </w:r>
      <w:r w:rsidR="00BB08FB" w:rsidRPr="001862E2">
        <w:rPr>
          <w:rFonts w:ascii="Times New Roman" w:hAnsi="Times New Roman" w:cs="Times New Roman"/>
          <w:b/>
          <w:sz w:val="28"/>
          <w:szCs w:val="28"/>
        </w:rPr>
        <w:t>в любом образе</w:t>
      </w:r>
      <w:r w:rsidR="00BB08FB" w:rsidRPr="001862E2">
        <w:rPr>
          <w:rFonts w:ascii="Times New Roman" w:hAnsi="Times New Roman" w:cs="Times New Roman"/>
          <w:sz w:val="28"/>
          <w:szCs w:val="28"/>
        </w:rPr>
        <w:t xml:space="preserve"> – от античной богини или воздушной мечтательницы до современной деловой женщины</w:t>
      </w:r>
      <w:r w:rsidR="00BB08FB">
        <w:rPr>
          <w:rFonts w:ascii="Times New Roman" w:hAnsi="Times New Roman" w:cs="Times New Roman"/>
          <w:sz w:val="28"/>
          <w:szCs w:val="28"/>
        </w:rPr>
        <w:t xml:space="preserve">. 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Но как бы фантазия не 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lastRenderedPageBreak/>
        <w:t xml:space="preserve">била ключом, большинство женщин все же предпочитают </w:t>
      </w:r>
      <w:r w:rsidR="00FB5BD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классический стиль - 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выходить замуж в платьях </w:t>
      </w:r>
      <w:r w:rsidRPr="0057425C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светлых тонов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где лидирующим является </w:t>
      </w:r>
      <w:r w:rsidRPr="0057425C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белый цвет</w:t>
      </w:r>
      <w:r w:rsidRPr="003E41D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  <w:r w:rsidR="00FB5BD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Белый цвет платья традиционно укрепился за образом невесты как абсолютный символ. </w:t>
      </w:r>
    </w:p>
    <w:p w:rsidR="00612456" w:rsidRPr="001862E2" w:rsidRDefault="00612456" w:rsidP="006867D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862E2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Костюм жениха:</w:t>
      </w:r>
    </w:p>
    <w:p w:rsidR="00612456" w:rsidRDefault="00612456" w:rsidP="006867D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 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Для создания изысканного образа жениха отлично подходит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костюм тройка 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или пиджак в сочетании с обычными брюками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. 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Огромное разнообразие костюмов разных фасонов и цветов, а также аксессуаров позволяют создать действительно стильный мужской образ. </w:t>
      </w:r>
    </w:p>
    <w:p w:rsidR="00612456" w:rsidRDefault="00612456" w:rsidP="006867D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  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Тема природы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всегда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остается актуальной в свадебной моде и выражается, прежде всего в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землисты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х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и зелены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х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тона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х, также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по веянию моды </w:t>
      </w:r>
      <w:r w:rsidR="00B23BD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предпочтение отдается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натуральны</w:t>
      </w:r>
      <w:r w:rsidR="00B23BD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м</w:t>
      </w:r>
      <w:r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ткан</w:t>
      </w:r>
      <w:r w:rsidR="00B23BD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ям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</w:t>
      </w:r>
      <w:r w:rsidR="00B23BD1" w:rsidRPr="00B23BD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="00B23BD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</w:t>
      </w:r>
      <w:r w:rsidR="00B23BD1"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днотонный костюм можно разнообразить </w:t>
      </w:r>
      <w:proofErr w:type="spellStart"/>
      <w:r w:rsidR="00B23BD1"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принтом</w:t>
      </w:r>
      <w:proofErr w:type="spellEnd"/>
      <w:r w:rsidR="00B23BD1" w:rsidRPr="0077393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 жилетке или рубашке. Если раньше костюм жениха делали полностью из одного и того же материала, то сейчас в мужском образе сочетают разные фактуры: от гладких до рельефных</w:t>
      </w:r>
      <w:r w:rsidR="00B23BD1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Из аксессуаров используются: галстуки, платки, бабочки, бутоньерки….</w:t>
      </w:r>
    </w:p>
    <w:p w:rsidR="00F61EC8" w:rsidRDefault="00612456" w:rsidP="006867D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Для моего исследования элементов классического свадебного наряда в современности я использовала личный опыт наблюдения двух свадебных торжеств (Антон и Анна, Константин и Кристина). Костюмы обеих пар выглядели гармонично и торжественно. Невесты в традиционных белых платьях, женихи в классических костюмах тройках светлых тонов.</w:t>
      </w:r>
      <w:r w:rsidR="00F61EC8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(приложение с.36)</w:t>
      </w:r>
    </w:p>
    <w:p w:rsidR="00F61EC8" w:rsidRDefault="00612456" w:rsidP="006867D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Таблица №3.Элементы классического свадебного наряда в современности.</w:t>
      </w:r>
    </w:p>
    <w:tbl>
      <w:tblPr>
        <w:tblW w:w="7503" w:type="dxa"/>
        <w:tblLook w:val="04A0" w:firstRow="1" w:lastRow="0" w:firstColumn="1" w:lastColumn="0" w:noHBand="0" w:noVBand="1"/>
      </w:tblPr>
      <w:tblGrid>
        <w:gridCol w:w="2880"/>
        <w:gridCol w:w="960"/>
        <w:gridCol w:w="960"/>
        <w:gridCol w:w="2703"/>
      </w:tblGrid>
      <w:tr w:rsidR="00612456" w:rsidRPr="00B30B8D" w:rsidTr="00DA0DC5">
        <w:trPr>
          <w:trHeight w:val="88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свадебного наряда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Современность</w:t>
            </w:r>
          </w:p>
        </w:tc>
      </w:tr>
      <w:tr w:rsidR="00612456" w:rsidRPr="00B30B8D" w:rsidTr="00DA0DC5">
        <w:trPr>
          <w:trHeight w:val="39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Невеста.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B30B8D" w:rsidTr="00DA0DC5">
        <w:trPr>
          <w:trHeight w:val="48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Зона декольте в платье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Открытое, глубокое</w:t>
            </w:r>
          </w:p>
        </w:tc>
      </w:tr>
      <w:tr w:rsidR="00612456" w:rsidRPr="00B30B8D" w:rsidTr="00DA0DC5">
        <w:trPr>
          <w:trHeight w:val="54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2.Рукава платья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Открытые руки</w:t>
            </w:r>
          </w:p>
        </w:tc>
      </w:tr>
      <w:tr w:rsidR="00612456" w:rsidRPr="00B30B8D" w:rsidTr="00DA0DC5">
        <w:trPr>
          <w:trHeight w:val="48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3.Силует талии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Подчеркнут, прилегает</w:t>
            </w:r>
          </w:p>
        </w:tc>
      </w:tr>
      <w:tr w:rsidR="00612456" w:rsidRPr="00B30B8D" w:rsidTr="00DA0DC5">
        <w:trPr>
          <w:trHeight w:val="72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4.Юбка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Пышная (шлейф,</w:t>
            </w:r>
            <w:r w:rsidR="00EC4386" w:rsidRPr="00EC4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кринолин) или </w:t>
            </w:r>
            <w:proofErr w:type="spellStart"/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облигающий</w:t>
            </w:r>
            <w:proofErr w:type="spellEnd"/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силует</w:t>
            </w:r>
            <w:proofErr w:type="spellEnd"/>
          </w:p>
        </w:tc>
      </w:tr>
      <w:tr w:rsidR="00612456" w:rsidRPr="00B30B8D" w:rsidTr="00DA0DC5">
        <w:trPr>
          <w:trHeight w:val="51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5.Декоративные элементы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Кружево,</w:t>
            </w:r>
            <w:r w:rsidR="00EC4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</w:t>
            </w:r>
          </w:p>
        </w:tc>
      </w:tr>
      <w:tr w:rsidR="00612456" w:rsidRPr="00B30B8D" w:rsidTr="00DA0DC5">
        <w:trPr>
          <w:trHeight w:val="69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Головной убор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 головной убор или фата</w:t>
            </w:r>
          </w:p>
        </w:tc>
      </w:tr>
      <w:tr w:rsidR="00612456" w:rsidRPr="00B30B8D" w:rsidTr="00DA0DC5">
        <w:trPr>
          <w:trHeight w:val="46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7.Цвет, ткани.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Белый. Шелк,</w:t>
            </w:r>
            <w:r w:rsidR="00EC4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кружево,</w:t>
            </w:r>
            <w:r w:rsidR="00EC4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атлас.</w:t>
            </w:r>
          </w:p>
        </w:tc>
      </w:tr>
      <w:tr w:rsidR="00612456" w:rsidRPr="00B30B8D" w:rsidTr="00DA0DC5">
        <w:trPr>
          <w:trHeight w:val="39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Жених.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B30B8D" w:rsidTr="00DA0DC5">
        <w:trPr>
          <w:trHeight w:val="64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1.Верхняя часть костюма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 рубашка, пиджак серый,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</w:t>
            </w:r>
          </w:p>
        </w:tc>
      </w:tr>
      <w:tr w:rsidR="00612456" w:rsidRPr="00B30B8D" w:rsidTr="00DA0DC5">
        <w:trPr>
          <w:trHeight w:val="57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2.Нижняя часть костюма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Брюки длинные, серые, белые</w:t>
            </w:r>
          </w:p>
        </w:tc>
      </w:tr>
      <w:tr w:rsidR="00612456" w:rsidRPr="00B30B8D" w:rsidTr="00DA0DC5">
        <w:trPr>
          <w:trHeight w:val="60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3.Аксессуары,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обувь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Галстук, бабочка. Бутоньерка, платок.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Туфли.</w:t>
            </w:r>
          </w:p>
        </w:tc>
      </w:tr>
      <w:tr w:rsidR="00612456" w:rsidRPr="00B30B8D" w:rsidTr="00DA0DC5">
        <w:trPr>
          <w:trHeight w:val="130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Идентичность элементов в наряде жениха и невесты</w:t>
            </w: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Цветы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эстетического содержания </w:t>
            </w:r>
            <w:r w:rsidRPr="00B30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бутоньерке у жениха и в прическе невесты.</w:t>
            </w:r>
          </w:p>
        </w:tc>
      </w:tr>
      <w:tr w:rsidR="00612456" w:rsidRPr="00B30B8D" w:rsidTr="00DA0DC5">
        <w:trPr>
          <w:trHeight w:val="122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612456" w:rsidRPr="00B30B8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612456" w:rsidRPr="00B30B8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12456" w:rsidRDefault="00612456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12456" w:rsidRDefault="00612456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12456" w:rsidRDefault="00612456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12456" w:rsidRDefault="00612456" w:rsidP="00612456">
      <w:pP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9B6BC8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2.4. Сравнительный анализ основных элементов русского классического свадебного костюма до реформ Петра 1</w:t>
      </w:r>
      <w:r w:rsidR="00EF5E5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(</w:t>
      </w:r>
      <w:r w:rsidR="00643A10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XVII</w:t>
      </w:r>
      <w:r w:rsidR="00EF5E5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в.)</w:t>
      </w:r>
      <w:r w:rsidRPr="009B6BC8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, во времена Петра 1</w:t>
      </w:r>
      <w:r w:rsidR="00EF5E5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(нач.</w:t>
      </w:r>
      <w:r w:rsidR="00643A10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XVIII</w:t>
      </w:r>
      <w:r w:rsidR="00EF5E5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в.)</w:t>
      </w:r>
      <w:r w:rsidRPr="009B6BC8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, в современности</w:t>
      </w:r>
      <w:r w:rsidR="00EF5E5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(нач.</w:t>
      </w:r>
      <w:r w:rsidR="00643A10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XXI</w:t>
      </w:r>
      <w:r w:rsidR="00EF5E54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в)</w:t>
      </w:r>
      <w:r w:rsidRPr="009B6BC8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.</w:t>
      </w:r>
    </w:p>
    <w:p w:rsidR="00BF3734" w:rsidRDefault="006A36A6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</w:t>
      </w:r>
      <w:r w:rsidRP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Для сравнения</w:t>
      </w:r>
      <w:r w:rsid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элементов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были вы</w:t>
      </w:r>
      <w:r w:rsid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раны</w:t>
      </w:r>
      <w:r w:rsid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основные признаки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свадебного наряда</w:t>
      </w:r>
      <w:r w:rsid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:</w:t>
      </w:r>
    </w:p>
    <w:p w:rsidR="00BF3734" w:rsidRDefault="00BF3734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val="en-US" w:eastAsia="ru-RU"/>
        </w:rPr>
        <w:t>I</w:t>
      </w:r>
      <w:r w:rsidRP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Н</w:t>
      </w:r>
      <w:r w:rsid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евест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а: 1. Зона декольте в платье 2.Рукава платья 3.Силует талии 4.Юбка 5. Декоративные элементы 6.Головной убор 7.Цвет, материал.</w:t>
      </w:r>
    </w:p>
    <w:p w:rsidR="006A36A6" w:rsidRDefault="00BF3734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val="en-US" w:eastAsia="ru-RU"/>
        </w:rPr>
        <w:t>II</w:t>
      </w:r>
      <w:r w:rsidRP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Жених: 1.Верхняя часть костюма 2.Нижняя часть костюма 3.Аксессуары,</w:t>
      </w:r>
      <w:r w:rsidRP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обувь.</w:t>
      </w:r>
    </w:p>
    <w:p w:rsidR="00BF3734" w:rsidRPr="00BF3734" w:rsidRDefault="00BF3734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val="en-US" w:eastAsia="ru-RU"/>
        </w:rPr>
        <w:t>III</w:t>
      </w:r>
      <w:r w:rsidRPr="00BF3734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Идентичность элементов в наряде жениха и невесты.</w:t>
      </w:r>
    </w:p>
    <w:p w:rsidR="00612456" w:rsidRDefault="006A36A6" w:rsidP="00612456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lastRenderedPageBreak/>
        <w:t>Таблица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№ 4. Сравнительный анализ основных элементов классического русского свадебного наряда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val="en-US" w:eastAsia="ru-RU"/>
        </w:rPr>
        <w:t>XVII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в.</w:t>
      </w:r>
      <w:r w:rsidRP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нач.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val="en-US" w:eastAsia="ru-RU"/>
        </w:rPr>
        <w:t>XVIII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в.</w:t>
      </w:r>
      <w:r w:rsidRP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нач.</w:t>
      </w:r>
      <w:r w:rsidRPr="006A36A6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val="en-US" w:eastAsia="ru-RU"/>
        </w:rPr>
        <w:t>XXI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в.</w:t>
      </w:r>
      <w:r w:rsidR="00DA0DC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="000E704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(</w:t>
      </w:r>
      <w:r w:rsidR="00DA0DC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</w:t>
      </w:r>
      <w:r w:rsidR="000E704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риложени</w:t>
      </w:r>
      <w:r w:rsidR="00DA0DC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е, с.3</w:t>
      </w:r>
      <w:r w:rsidR="00BB637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7</w:t>
      </w:r>
      <w:r w:rsidR="000E704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)</w:t>
      </w:r>
    </w:p>
    <w:tbl>
      <w:tblPr>
        <w:tblpPr w:leftFromText="180" w:rightFromText="180" w:vertAnchor="text" w:horzAnchor="margin" w:tblpY="1433"/>
        <w:tblW w:w="9328" w:type="dxa"/>
        <w:tblLook w:val="04A0" w:firstRow="1" w:lastRow="0" w:firstColumn="1" w:lastColumn="0" w:noHBand="0" w:noVBand="1"/>
      </w:tblPr>
      <w:tblGrid>
        <w:gridCol w:w="1779"/>
        <w:gridCol w:w="2493"/>
        <w:gridCol w:w="2716"/>
        <w:gridCol w:w="783"/>
        <w:gridCol w:w="779"/>
        <w:gridCol w:w="785"/>
      </w:tblGrid>
      <w:tr w:rsidR="00612456" w:rsidRPr="009B6BC8" w:rsidTr="00DA0DC5">
        <w:trPr>
          <w:trHeight w:val="1333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свадебного наряда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 реформ Петра I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 Петре I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Современность</w:t>
            </w:r>
          </w:p>
        </w:tc>
      </w:tr>
      <w:tr w:rsidR="00612456" w:rsidRPr="009B6BC8" w:rsidTr="00DA0DC5">
        <w:trPr>
          <w:trHeight w:val="571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Невеста.</w:t>
            </w:r>
          </w:p>
        </w:tc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9B6BC8" w:rsidTr="00DA0DC5">
        <w:trPr>
          <w:trHeight w:val="643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Зона декольте в платье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Закрытая рубаха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Открытое, глубокое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3976B5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Открытое, глубокое</w:t>
            </w:r>
          </w:p>
        </w:tc>
      </w:tr>
      <w:tr w:rsidR="00612456" w:rsidRPr="009B6BC8" w:rsidTr="00DA0DC5">
        <w:trPr>
          <w:trHeight w:val="587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2.Рукава платья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Длинные, пышные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локтя открытые руки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3976B5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Открытые руки</w:t>
            </w:r>
          </w:p>
        </w:tc>
      </w:tr>
      <w:tr w:rsidR="00612456" w:rsidRPr="009B6BC8" w:rsidTr="00DA0DC5">
        <w:trPr>
          <w:trHeight w:val="615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3.Силует талии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Скрыт прямым сарафаном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Подчеркнут корсетом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Подчеркнут, прилегает</w:t>
            </w:r>
          </w:p>
        </w:tc>
      </w:tr>
      <w:tr w:rsidR="00612456" w:rsidRPr="009B6BC8" w:rsidTr="00DA0DC5">
        <w:trPr>
          <w:trHeight w:val="858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4.Юбка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Несколько для пышности. </w:t>
            </w:r>
            <w:proofErr w:type="spellStart"/>
            <w:proofErr w:type="gram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Прямая,клинообразная</w:t>
            </w:r>
            <w:proofErr w:type="spellEnd"/>
            <w:proofErr w:type="gram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.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Пышная (</w:t>
            </w:r>
            <w:proofErr w:type="spellStart"/>
            <w:proofErr w:type="gram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панье,фижмы</w:t>
            </w:r>
            <w:proofErr w:type="gram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,складка</w:t>
            </w:r>
            <w:proofErr w:type="spell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 </w:t>
            </w:r>
            <w:proofErr w:type="spell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Ватто,шлейф,кринолин</w:t>
            </w:r>
            <w:proofErr w:type="spellEnd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Пышная (</w:t>
            </w:r>
            <w:proofErr w:type="spellStart"/>
            <w:proofErr w:type="gram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шлейф,кринолин</w:t>
            </w:r>
            <w:proofErr w:type="spellEnd"/>
            <w:proofErr w:type="gram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) или </w:t>
            </w:r>
            <w:proofErr w:type="spell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облигающий</w:t>
            </w:r>
            <w:proofErr w:type="spell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 </w:t>
            </w:r>
            <w:proofErr w:type="spell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силует</w:t>
            </w:r>
            <w:proofErr w:type="spellEnd"/>
          </w:p>
        </w:tc>
      </w:tr>
      <w:tr w:rsidR="00612456" w:rsidRPr="009B6BC8" w:rsidTr="00DA0DC5">
        <w:trPr>
          <w:trHeight w:val="858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5.Декоративные элементы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Вышивка узорами-оберегами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Обилие </w:t>
            </w:r>
            <w:proofErr w:type="spell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драгоценностей.Кружево</w:t>
            </w:r>
            <w:proofErr w:type="spell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, цветы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Кружево,цветы</w:t>
            </w:r>
            <w:proofErr w:type="spellEnd"/>
            <w:proofErr w:type="gramEnd"/>
          </w:p>
        </w:tc>
      </w:tr>
      <w:tr w:rsidR="00612456" w:rsidRPr="009B6BC8" w:rsidTr="00DA0DC5">
        <w:trPr>
          <w:trHeight w:val="629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Головной убор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Кокошник, </w:t>
            </w:r>
            <w:proofErr w:type="spellStart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косник</w:t>
            </w:r>
            <w:proofErr w:type="spellEnd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вышитое покрывало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Фата, напудренный парик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 головной убор или фата</w:t>
            </w:r>
          </w:p>
        </w:tc>
      </w:tr>
      <w:tr w:rsidR="00612456" w:rsidRPr="009B6BC8" w:rsidTr="00DA0DC5">
        <w:trPr>
          <w:trHeight w:val="658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7.Цвет, ткани.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Красный.  Шелк, парча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Пастельные тона. </w:t>
            </w:r>
            <w:proofErr w:type="spellStart"/>
            <w:proofErr w:type="gram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Шелк,батист</w:t>
            </w:r>
            <w:proofErr w:type="gram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,атлас</w:t>
            </w:r>
            <w:proofErr w:type="spell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, тафта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Белый. </w:t>
            </w:r>
            <w:proofErr w:type="spellStart"/>
            <w:proofErr w:type="gramStart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Шелк,кружево</w:t>
            </w:r>
            <w:proofErr w:type="gram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,атлас</w:t>
            </w:r>
            <w:proofErr w:type="spellEnd"/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.</w:t>
            </w:r>
          </w:p>
        </w:tc>
      </w:tr>
      <w:tr w:rsidR="00612456" w:rsidRPr="009B6BC8" w:rsidTr="00DA0DC5">
        <w:trPr>
          <w:trHeight w:val="571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Жених.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12456" w:rsidRPr="009B6BC8" w:rsidTr="00DA0DC5">
        <w:trPr>
          <w:trHeight w:val="714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1.Верхняя часть костюма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Красная рубаха с вышивкой, кафтан.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Воротник </w:t>
            </w:r>
            <w:proofErr w:type="spellStart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Жабо.Короткий</w:t>
            </w:r>
            <w:proofErr w:type="spellEnd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прилегающий </w:t>
            </w:r>
            <w:proofErr w:type="spellStart"/>
            <w:proofErr w:type="gramStart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кафтан,камзол</w:t>
            </w:r>
            <w:proofErr w:type="spellEnd"/>
            <w:proofErr w:type="gramEnd"/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Белая рубашка, пиджак </w:t>
            </w:r>
            <w:proofErr w:type="gramStart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серый ,белый</w:t>
            </w:r>
            <w:proofErr w:type="gramEnd"/>
          </w:p>
        </w:tc>
      </w:tr>
      <w:tr w:rsidR="00612456" w:rsidRPr="009B6BC8" w:rsidTr="00DA0DC5">
        <w:trPr>
          <w:trHeight w:val="629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2.Нижняя часть костюма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Синие в мелкую полоску штаны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Кюлоты, длинные чулки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Брюки длинные, серые, белые</w:t>
            </w:r>
          </w:p>
        </w:tc>
      </w:tr>
      <w:tr w:rsidR="00612456" w:rsidRPr="009B6BC8" w:rsidTr="00DA0DC5">
        <w:trPr>
          <w:trHeight w:val="1203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3.Аксессуары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Платок, вышитый невестой. Пояс с вышивкой, идентичной на сарафане невесты.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Напудренные </w:t>
            </w:r>
            <w:proofErr w:type="spellStart"/>
            <w:proofErr w:type="gramStart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волосы,белый</w:t>
            </w:r>
            <w:proofErr w:type="spellEnd"/>
            <w:proofErr w:type="gramEnd"/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парик. Бритое лицо.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Галстук, бабочка. Бутоньерка, платок.</w:t>
            </w:r>
          </w:p>
        </w:tc>
      </w:tr>
      <w:tr w:rsidR="00612456" w:rsidRPr="009B6BC8" w:rsidTr="00DA0DC5">
        <w:trPr>
          <w:trHeight w:val="1819"/>
        </w:trPr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Идентичность элементов в наряде жениха и невесты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Узоры с смысловым содержанием на поясе жениха и сарафане невесты 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Кружево,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 xml:space="preserve"> </w:t>
            </w: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вышивка эстетического содержания</w:t>
            </w:r>
            <w:r w:rsidRPr="00C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2456" w:rsidRPr="00C7579D" w:rsidRDefault="00612456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7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cyan"/>
                <w:lang w:eastAsia="ru-RU"/>
              </w:rPr>
              <w:t>Цветы эстетического содержания в бутоньерке у жениха и в прическе невесты.</w:t>
            </w:r>
          </w:p>
        </w:tc>
      </w:tr>
    </w:tbl>
    <w:p w:rsidR="00612456" w:rsidRPr="009B6BC8" w:rsidRDefault="00612456" w:rsidP="00612456">
      <w:pP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  Из данных в таблице видно преимущественное сходство признаков элементов свадебного наряда в современности и в времена реформ Петра 1.  Дореформенные исследуемые элементы свадебных нарядов почти не находят отражение   в петровскую эпоху и в современности, кроме пышности юбки и декоративных украшений в гардеробе невесты. Я могу делать вывод о утере традиционного русского наряда в свадебном торжестве из-за проведения реформ Петра 1 по изменению костюмов на европейский манер. 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 В ходе сравнительного анализа выявляется очень важный исследуемый элемент- идентичность в наряде жениха и невесты.  Семантическое содержание определяется только в традиционном дореформенном свадебном костюме.  Идентичность нарядов жениха и невесты в петровские времена и в современности носит только эстетическую функцию. Несправедливо забытая семантическая связь в узорах между костюмами жениха и невесты привлекает внимание</w:t>
      </w:r>
      <w:r w:rsidRPr="0042650C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 Узоры, наполненные созидательной и защитной символикой, могут быть интересны современным молодоженам и применятся в оформлении своих свадебных нарядов как с эстетической функцией, так и с семантическим содержанием.</w:t>
      </w:r>
    </w:p>
    <w:p w:rsidR="00BC24EF" w:rsidRDefault="00BC24EF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 </w:t>
      </w:r>
    </w:p>
    <w:p w:rsidR="005D0EC0" w:rsidRDefault="004A5D6D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lastRenderedPageBreak/>
        <w:t xml:space="preserve"> </w:t>
      </w:r>
      <w:r w:rsidR="00D72A27" w:rsidRPr="00D72A27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Чтобы выяснить</w:t>
      </w:r>
      <w:r w:rsidRPr="004A5D6D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среди учащихся 10 классов актуальность интереса к русским свадебным традициям, а именно к истории русского свадебного костюма, я провела опрос, предложив анкетирование.</w:t>
      </w:r>
    </w:p>
    <w:p w:rsidR="005B6888" w:rsidRDefault="004A5D6D" w:rsidP="005D0EC0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Анкета состояла из </w:t>
      </w:r>
      <w:r w:rsidR="002B4F8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5 вопросов</w:t>
      </w:r>
      <w:r w:rsidR="005D0EC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на тему</w:t>
      </w:r>
      <w:r w:rsidR="0025614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«Эволюция русского свадебного наряда</w:t>
      </w:r>
      <w:r w:rsidR="005D0EC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="005B6888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:</w:t>
      </w:r>
      <w:r w:rsidR="0025614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17-21вв.»</w:t>
      </w:r>
    </w:p>
    <w:p w:rsidR="00802EF2" w:rsidRDefault="00802EF2" w:rsidP="00802EF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C0304"/>
          <w:sz w:val="28"/>
          <w:szCs w:val="28"/>
          <w:lang w:eastAsia="ru-RU"/>
        </w:rPr>
        <w:t>1.</w:t>
      </w:r>
      <w:r w:rsidRPr="00802EF2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  <w:t>Интересовало ли Вас: какие русские свадебные традиции были раньше?</w:t>
      </w:r>
    </w:p>
    <w:p w:rsidR="00AA43DD" w:rsidRDefault="00D72A27" w:rsidP="00802EF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r w:rsidRPr="00D72A27">
        <w:rPr>
          <w:rFonts w:ascii="Times New Roman" w:eastAsia="Times New Roman" w:hAnsi="Times New Roman" w:cs="Times New Roman"/>
          <w:noProof/>
          <w:color w:val="202124"/>
          <w:spacing w:val="3"/>
          <w:sz w:val="28"/>
          <w:szCs w:val="28"/>
          <w:lang w:eastAsia="ru-RU"/>
        </w:rPr>
        <w:drawing>
          <wp:inline distT="0" distB="0" distL="0" distR="0">
            <wp:extent cx="1787595" cy="1381125"/>
            <wp:effectExtent l="0" t="0" r="3175" b="0"/>
            <wp:docPr id="1" name="Рисунок 1" descr="C:\Users\Kirunika\Downloads\Screenshot_20230421-074708_Samsung Intern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unika\Downloads\Screenshot_20230421-074708_Samsung Interne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38055" r="27358" b="3851"/>
                    <a:stretch/>
                  </pic:blipFill>
                  <pic:spPr bwMode="auto">
                    <a:xfrm>
                      <a:off x="0" y="0"/>
                      <a:ext cx="1868538" cy="14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888" w:rsidRDefault="005B6888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C0304"/>
          <w:sz w:val="28"/>
          <w:szCs w:val="28"/>
          <w:lang w:eastAsia="ru-RU"/>
        </w:rPr>
        <w:t>2.</w:t>
      </w:r>
      <w:r w:rsidRPr="005B6888">
        <w:rPr>
          <w:rFonts w:ascii="Times New Roman" w:hAnsi="Times New Roman" w:cs="Times New Roman"/>
          <w:sz w:val="28"/>
          <w:szCs w:val="28"/>
          <w:lang w:eastAsia="ru-RU"/>
        </w:rPr>
        <w:t xml:space="preserve">Было бы Вам интересно посмотреть на русские свадебные наряды XVII </w:t>
      </w:r>
      <w:r w:rsidR="00B2533B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B6888">
        <w:rPr>
          <w:rFonts w:ascii="Times New Roman" w:hAnsi="Times New Roman" w:cs="Times New Roman"/>
          <w:sz w:val="28"/>
          <w:szCs w:val="28"/>
          <w:lang w:eastAsia="ru-RU"/>
        </w:rPr>
        <w:t>ека?</w:t>
      </w:r>
    </w:p>
    <w:p w:rsidR="00B2533B" w:rsidRDefault="00B2533B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25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691" cy="1362075"/>
            <wp:effectExtent l="0" t="0" r="1270" b="0"/>
            <wp:docPr id="4" name="Рисунок 4" descr="C:\Users\Kirunika\Downloads\Screenshot_20230421-16361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unika\Downloads\Screenshot_20230421-163611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38331" r="727" b="4343"/>
                    <a:stretch/>
                  </pic:blipFill>
                  <pic:spPr bwMode="auto">
                    <a:xfrm>
                      <a:off x="0" y="0"/>
                      <a:ext cx="2189118" cy="13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64C" w:rsidRPr="005B6888" w:rsidRDefault="0035164C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6888" w:rsidRDefault="005B6888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5B6888">
        <w:rPr>
          <w:rFonts w:ascii="Times New Roman" w:hAnsi="Times New Roman" w:cs="Times New Roman"/>
          <w:sz w:val="28"/>
          <w:szCs w:val="28"/>
          <w:lang w:eastAsia="ru-RU"/>
        </w:rPr>
        <w:t>Было бы Вам любопытно узнать о значении вышивок-символов на русских свадебных нарядах жениха и невесты в XVII веке?</w:t>
      </w:r>
    </w:p>
    <w:p w:rsidR="000541CF" w:rsidRPr="005B6888" w:rsidRDefault="000541CF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54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4312" cy="1381125"/>
            <wp:effectExtent l="0" t="0" r="7620" b="0"/>
            <wp:docPr id="3" name="Рисунок 3" descr="C:\Users\Kirunika\Downloads\Screenshot_20230421-16361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unika\Downloads\Screenshot_20230421-163617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6" t="47044" r="20141" b="3438"/>
                    <a:stretch/>
                  </pic:blipFill>
                  <pic:spPr bwMode="auto">
                    <a:xfrm>
                      <a:off x="0" y="0"/>
                      <a:ext cx="1810664" cy="14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888" w:rsidRDefault="005B6888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5B6888">
        <w:rPr>
          <w:rFonts w:ascii="Times New Roman" w:hAnsi="Times New Roman" w:cs="Times New Roman"/>
          <w:sz w:val="28"/>
          <w:szCs w:val="28"/>
          <w:lang w:eastAsia="ru-RU"/>
        </w:rPr>
        <w:t>Было бы Вам интересно посмотреть на русские свадебные наряды Петровской эпохи?</w:t>
      </w:r>
    </w:p>
    <w:p w:rsidR="00C8320D" w:rsidRDefault="00C8320D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832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7019" cy="1371600"/>
            <wp:effectExtent l="0" t="0" r="0" b="0"/>
            <wp:docPr id="5" name="Рисунок 5" descr="C:\Users\Kirunika\Downloads\Screenshot_20230421-16364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unika\Downloads\Screenshot_20230421-163648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41397" r="6830" b="3555"/>
                    <a:stretch/>
                  </pic:blipFill>
                  <pic:spPr bwMode="auto">
                    <a:xfrm>
                      <a:off x="0" y="0"/>
                      <a:ext cx="2002993" cy="14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510" w:rsidRPr="005B6888" w:rsidRDefault="00290510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6888" w:rsidRDefault="005B6888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5B6888">
        <w:rPr>
          <w:rFonts w:ascii="Times New Roman" w:hAnsi="Times New Roman" w:cs="Times New Roman"/>
          <w:sz w:val="28"/>
          <w:szCs w:val="28"/>
          <w:lang w:eastAsia="ru-RU"/>
        </w:rPr>
        <w:t>Считаете ли Вы интересным синтез старинных узоров-оберегов и современный свадебной наряд?</w:t>
      </w:r>
    </w:p>
    <w:p w:rsidR="001A326D" w:rsidRDefault="001A326D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A3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258" cy="1409700"/>
            <wp:effectExtent l="0" t="0" r="4445" b="0"/>
            <wp:docPr id="2" name="Рисунок 2" descr="C:\Users\Kirunika\Downloads\Screenshot_20230421-163659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unika\Downloads\Screenshot_20230421-163659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42186" r="4265" b="3328"/>
                    <a:stretch/>
                  </pic:blipFill>
                  <pic:spPr bwMode="auto">
                    <a:xfrm>
                      <a:off x="0" y="0"/>
                      <a:ext cx="2141540" cy="147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3D" w:rsidRDefault="0046143D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43D" w:rsidRDefault="0046143D" w:rsidP="005B68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02EF2" w:rsidRDefault="00651063" w:rsidP="0007782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2704F8">
        <w:rPr>
          <w:rFonts w:ascii="Times New Roman" w:hAnsi="Times New Roman" w:cs="Times New Roman"/>
          <w:sz w:val="28"/>
          <w:szCs w:val="28"/>
          <w:lang w:eastAsia="ru-RU"/>
        </w:rPr>
        <w:t>По результатам анкетирования можно сделать вывод, что подавляющее большинство голосов отдано за проявление интереса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русскому</w:t>
      </w:r>
      <w:r w:rsidR="002704F8">
        <w:rPr>
          <w:rFonts w:ascii="Times New Roman" w:hAnsi="Times New Roman" w:cs="Times New Roman"/>
          <w:sz w:val="28"/>
          <w:szCs w:val="28"/>
          <w:lang w:eastAsia="ru-RU"/>
        </w:rPr>
        <w:t xml:space="preserve"> свадебному наряду разных эпох, даже если изначально ранее этот вопрос </w:t>
      </w:r>
      <w:r>
        <w:rPr>
          <w:rFonts w:ascii="Times New Roman" w:hAnsi="Times New Roman" w:cs="Times New Roman"/>
          <w:sz w:val="28"/>
          <w:szCs w:val="28"/>
          <w:lang w:eastAsia="ru-RU"/>
        </w:rPr>
        <w:t>не имел места в кругу интересов у половины опрошенных. Также следует заметить, что за применение старых традиционных элементов костюма в современном наряде выразились большинство проголосовавших. А значит тема актуальна и должна иметь свое развитие в дальнейшем применении.</w:t>
      </w:r>
    </w:p>
    <w:p w:rsidR="00BC24EF" w:rsidRDefault="0014246C" w:rsidP="0007782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C24EF">
        <w:rPr>
          <w:rFonts w:ascii="Times New Roman" w:hAnsi="Times New Roman" w:cs="Times New Roman"/>
          <w:sz w:val="28"/>
          <w:szCs w:val="28"/>
          <w:lang w:eastAsia="ru-RU"/>
        </w:rPr>
        <w:t xml:space="preserve">Основываясь на данные, полученные в результате проведенной исследовательской деятельности, разработан буклет, в котором </w:t>
      </w:r>
      <w:r>
        <w:rPr>
          <w:rFonts w:ascii="Times New Roman" w:hAnsi="Times New Roman" w:cs="Times New Roman"/>
          <w:sz w:val="28"/>
          <w:szCs w:val="28"/>
          <w:lang w:eastAsia="ru-RU"/>
        </w:rPr>
        <w:t>изображена идея</w:t>
      </w:r>
      <w:r w:rsidR="00BC24EF">
        <w:rPr>
          <w:rFonts w:ascii="Times New Roman" w:hAnsi="Times New Roman" w:cs="Times New Roman"/>
          <w:sz w:val="28"/>
          <w:szCs w:val="28"/>
          <w:lang w:eastAsia="ru-RU"/>
        </w:rPr>
        <w:t xml:space="preserve"> интеграции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семантических узоров русского свадебного наряда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VXII</w:t>
      </w:r>
      <w:r w:rsidRPr="001424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в. в современный образ жениха и невесты. </w:t>
      </w:r>
      <w:r w:rsidRPr="00F04CB6">
        <w:rPr>
          <w:rFonts w:ascii="Times New Roman" w:hAnsi="Times New Roman" w:cs="Times New Roman"/>
          <w:sz w:val="28"/>
          <w:szCs w:val="28"/>
          <w:lang w:eastAsia="ru-RU"/>
        </w:rPr>
        <w:t>(Приложение,</w:t>
      </w:r>
      <w:r w:rsidR="00F04CB6" w:rsidRPr="006050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04CB6">
        <w:rPr>
          <w:rFonts w:ascii="Times New Roman" w:hAnsi="Times New Roman" w:cs="Times New Roman"/>
          <w:sz w:val="28"/>
          <w:szCs w:val="28"/>
          <w:lang w:eastAsia="ru-RU"/>
        </w:rPr>
        <w:t>с.</w:t>
      </w:r>
      <w:proofErr w:type="gramStart"/>
      <w:r w:rsidR="00F04CB6" w:rsidRPr="00F04CB6">
        <w:rPr>
          <w:rFonts w:ascii="Times New Roman" w:hAnsi="Times New Roman" w:cs="Times New Roman"/>
          <w:sz w:val="28"/>
          <w:szCs w:val="28"/>
          <w:lang w:eastAsia="ru-RU"/>
        </w:rPr>
        <w:t>39</w:t>
      </w:r>
      <w:r w:rsidRPr="00F04CB6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1424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B29EB" w:rsidRDefault="0014246C" w:rsidP="0007782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Проведено анкетирование среди учащихся 10 классов на выявление пользы разработанного буклета как продукта по результатам исследования в проектной деятельности.</w:t>
      </w:r>
    </w:p>
    <w:p w:rsidR="0014246C" w:rsidRDefault="0014246C" w:rsidP="0007782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Анкета состояла из 3 вопросов:</w:t>
      </w:r>
    </w:p>
    <w:p w:rsidR="00BB29EB" w:rsidRDefault="00E870BF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E870B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1.</w:t>
      </w:r>
      <w:r w:rsidR="00BB29EB" w:rsidRPr="00E870B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Считаете ли вы интересной идею интеграции семантических узоров в современный наряд жениха и невесты?</w:t>
      </w:r>
    </w:p>
    <w:p w:rsidR="00A109FF" w:rsidRPr="00E870BF" w:rsidRDefault="009F7CEF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9F7CEF">
        <w:rPr>
          <w:rFonts w:ascii="Times New Roman" w:hAnsi="Times New Roman" w:cs="Times New Roman"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7749" cy="1133475"/>
            <wp:effectExtent l="0" t="0" r="635" b="0"/>
            <wp:docPr id="19" name="Рисунок 19" descr="C:\Users\Kirunika\Downloads\Screenshot_20230503-143726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unika\Downloads\Screenshot_20230503-143726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48880" r="23731" b="3646"/>
                    <a:stretch/>
                  </pic:blipFill>
                  <pic:spPr bwMode="auto">
                    <a:xfrm>
                      <a:off x="0" y="0"/>
                      <a:ext cx="1685263" cy="11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BF" w:rsidRDefault="00E870BF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E870B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2. Вам нравится содержание и оформление буклета?</w:t>
      </w:r>
    </w:p>
    <w:p w:rsidR="00EC7C8F" w:rsidRDefault="00A31D30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A31D30">
        <w:rPr>
          <w:rFonts w:ascii="Times New Roman" w:hAnsi="Times New Roman" w:cs="Times New Roman"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6709" cy="1285875"/>
            <wp:effectExtent l="0" t="0" r="0" b="0"/>
            <wp:docPr id="21" name="Рисунок 21" descr="C:\Users\Kirunika\Downloads\Screenshot_20230503-143733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unika\Downloads\Screenshot_20230503-143733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28460" r="17986" b="5923"/>
                    <a:stretch/>
                  </pic:blipFill>
                  <pic:spPr bwMode="auto">
                    <a:xfrm>
                      <a:off x="0" y="0"/>
                      <a:ext cx="1652804" cy="13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BF" w:rsidRDefault="00E870BF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E870B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3. Вы считаете полезной информацию в буклете?</w:t>
      </w:r>
    </w:p>
    <w:p w:rsidR="00EC7C8F" w:rsidRDefault="00EC7C8F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EC7C8F">
        <w:rPr>
          <w:rFonts w:ascii="Times New Roman" w:hAnsi="Times New Roman" w:cs="Times New Roman"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4025" cy="1390015"/>
            <wp:effectExtent l="0" t="0" r="9525" b="635"/>
            <wp:docPr id="22" name="Рисунок 22" descr="C:\Users\Kirunika\Downloads\Screenshot_20230503-143733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unika\Downloads\Screenshot_20230503-143733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25552" r="15311" b="4082"/>
                    <a:stretch/>
                  </pic:blipFill>
                  <pic:spPr bwMode="auto">
                    <a:xfrm>
                      <a:off x="0" y="0"/>
                      <a:ext cx="1741393" cy="14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BD0" w:rsidRPr="00E870BF" w:rsidRDefault="00F9581C" w:rsidP="0007782F">
      <w:pPr>
        <w:spacing w:line="360" w:lineRule="auto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      </w:t>
      </w:r>
      <w:r w:rsidR="006D45F1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По результатам анкетирования</w:t>
      </w:r>
      <w:r w:rsidR="00EC7C8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видно</w:t>
      </w:r>
      <w:r w:rsidR="006D45F1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EC7C8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что</w:t>
      </w:r>
      <w:r w:rsidR="006D45F1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подавляющее большинст</w:t>
      </w:r>
      <w:r w:rsidR="00B5060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во опрошенных выразили положительное мнение о буклете, </w:t>
      </w:r>
      <w:r w:rsidR="006D45F1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можно сделать вывод о </w:t>
      </w:r>
      <w:r w:rsidR="00B5060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несомненной пользе проведенной работы и о большой заинтересованности молодого поколения к традициям, обычаям русского народа, особенно, когда такие знания предлагаются в доступной, понятной форме и в возможности реального применения на практике. </w:t>
      </w:r>
      <w:r w:rsidR="009E7E8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На основе полученных результатов разработан бизнес-план </w:t>
      </w:r>
      <w:r w:rsidR="00E7166F" w:rsidRPr="00E7166F">
        <w:rPr>
          <w:rFonts w:ascii="Times New Roman" w:hAnsi="Times New Roman" w:cs="Times New Roman"/>
          <w:sz w:val="28"/>
          <w:szCs w:val="28"/>
        </w:rPr>
        <w:t>«Реализация семантических узоров в современный свадебный образ»</w:t>
      </w:r>
      <w:r w:rsidR="001E2991">
        <w:rPr>
          <w:rFonts w:ascii="Times New Roman" w:hAnsi="Times New Roman" w:cs="Times New Roman"/>
          <w:sz w:val="28"/>
          <w:szCs w:val="28"/>
        </w:rPr>
        <w:t xml:space="preserve"> (</w:t>
      </w:r>
      <w:r w:rsidR="00970908">
        <w:rPr>
          <w:rFonts w:ascii="Times New Roman" w:hAnsi="Times New Roman" w:cs="Times New Roman"/>
          <w:sz w:val="28"/>
          <w:szCs w:val="28"/>
        </w:rPr>
        <w:t>П</w:t>
      </w:r>
      <w:r w:rsidR="001E2991">
        <w:rPr>
          <w:rFonts w:ascii="Times New Roman" w:hAnsi="Times New Roman" w:cs="Times New Roman"/>
          <w:sz w:val="28"/>
          <w:szCs w:val="28"/>
        </w:rPr>
        <w:t>риложение стр.40)</w:t>
      </w: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C24DF" w:rsidRDefault="006C24DF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12456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 w:rsidRPr="003D3325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Вывод:</w:t>
      </w:r>
    </w:p>
    <w:p w:rsidR="00612456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3325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</w:t>
      </w:r>
      <w:r w:rsidR="00651063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          </w:t>
      </w:r>
      <w:r w:rsidR="00651063" w:rsidRPr="00651063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П</w:t>
      </w:r>
      <w:r w:rsidRPr="003D3325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о результатам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проведенного исследования я нахожу подтверждение своей гипотезы, что именно </w:t>
      </w:r>
      <w:r w:rsidRPr="00FE398F">
        <w:rPr>
          <w:rFonts w:ascii="Times New Roman" w:hAnsi="Times New Roman" w:cs="Times New Roman"/>
          <w:sz w:val="28"/>
          <w:szCs w:val="28"/>
        </w:rPr>
        <w:t xml:space="preserve">при условии проведения реформ Петра 1 началась европеизация свадебного костюма и утеря элементов традиционного русского наряда. Если бы Петр 1 не провел реформы по изменению костюмов на европейский манер, то в наше время свадебный наряд выглядел бы иначе. </w:t>
      </w:r>
      <w:r w:rsidR="00651063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07782F">
        <w:rPr>
          <w:rFonts w:ascii="Times New Roman" w:hAnsi="Times New Roman" w:cs="Times New Roman"/>
          <w:sz w:val="28"/>
          <w:szCs w:val="28"/>
        </w:rPr>
        <w:t xml:space="preserve"> у молодого поколения </w:t>
      </w:r>
      <w:r w:rsidR="00651063">
        <w:rPr>
          <w:rFonts w:ascii="Times New Roman" w:hAnsi="Times New Roman" w:cs="Times New Roman"/>
          <w:sz w:val="28"/>
          <w:szCs w:val="28"/>
        </w:rPr>
        <w:t>выявлен интерес к</w:t>
      </w:r>
      <w:r w:rsidR="0007782F">
        <w:rPr>
          <w:rFonts w:ascii="Times New Roman" w:hAnsi="Times New Roman" w:cs="Times New Roman"/>
          <w:sz w:val="28"/>
          <w:szCs w:val="28"/>
        </w:rPr>
        <w:t xml:space="preserve"> интеграции старых русских свадебных традиций в современное оформление свадебного торжества. </w:t>
      </w:r>
      <w:r w:rsidR="00651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Изучая</w:t>
      </w:r>
      <w:r w:rsidRPr="00FE398F">
        <w:rPr>
          <w:rFonts w:ascii="Times New Roman" w:hAnsi="Times New Roman" w:cs="Times New Roman"/>
          <w:sz w:val="28"/>
          <w:szCs w:val="28"/>
        </w:rPr>
        <w:t xml:space="preserve"> свадебные традиции</w:t>
      </w:r>
      <w:r w:rsidR="0007782F">
        <w:rPr>
          <w:rFonts w:ascii="Times New Roman" w:hAnsi="Times New Roman" w:cs="Times New Roman"/>
          <w:sz w:val="28"/>
          <w:szCs w:val="28"/>
        </w:rPr>
        <w:t xml:space="preserve"> </w:t>
      </w:r>
      <w:r w:rsidR="0007782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7782F">
        <w:rPr>
          <w:rFonts w:ascii="Times New Roman" w:hAnsi="Times New Roman" w:cs="Times New Roman"/>
          <w:sz w:val="28"/>
          <w:szCs w:val="28"/>
        </w:rPr>
        <w:t xml:space="preserve"> в.</w:t>
      </w:r>
      <w:r w:rsidRPr="00FE398F">
        <w:rPr>
          <w:rFonts w:ascii="Times New Roman" w:hAnsi="Times New Roman" w:cs="Times New Roman"/>
          <w:sz w:val="28"/>
          <w:szCs w:val="28"/>
        </w:rPr>
        <w:t>,</w:t>
      </w:r>
      <w:r w:rsidR="0007782F">
        <w:rPr>
          <w:rFonts w:ascii="Times New Roman" w:hAnsi="Times New Roman" w:cs="Times New Roman"/>
          <w:sz w:val="28"/>
          <w:szCs w:val="28"/>
        </w:rPr>
        <w:t xml:space="preserve"> нач.</w:t>
      </w:r>
      <w:r w:rsidR="0007782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07782F">
        <w:rPr>
          <w:rFonts w:ascii="Times New Roman" w:hAnsi="Times New Roman" w:cs="Times New Roman"/>
          <w:sz w:val="28"/>
          <w:szCs w:val="28"/>
        </w:rPr>
        <w:t>в.,</w:t>
      </w:r>
      <w:r w:rsidRPr="00FE398F">
        <w:rPr>
          <w:rFonts w:ascii="Times New Roman" w:hAnsi="Times New Roman" w:cs="Times New Roman"/>
          <w:sz w:val="28"/>
          <w:szCs w:val="28"/>
        </w:rPr>
        <w:t xml:space="preserve"> проводимые в Санкт-Петербурге чале Х</w:t>
      </w:r>
      <w:r w:rsidRPr="00FE398F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FE398F">
        <w:rPr>
          <w:rFonts w:ascii="Times New Roman" w:hAnsi="Times New Roman" w:cs="Times New Roman"/>
          <w:sz w:val="28"/>
          <w:szCs w:val="28"/>
        </w:rPr>
        <w:t xml:space="preserve"> в. и в современности, </w:t>
      </w:r>
      <w:r>
        <w:rPr>
          <w:rFonts w:ascii="Times New Roman" w:hAnsi="Times New Roman" w:cs="Times New Roman"/>
          <w:sz w:val="28"/>
          <w:szCs w:val="28"/>
        </w:rPr>
        <w:t>можно сделать вывод</w:t>
      </w:r>
      <w:r w:rsidRPr="00FE398F">
        <w:rPr>
          <w:rFonts w:ascii="Times New Roman" w:hAnsi="Times New Roman" w:cs="Times New Roman"/>
          <w:sz w:val="28"/>
          <w:szCs w:val="28"/>
        </w:rPr>
        <w:t>, что влияние времени значительно отразилось на внешнем проявлении обрядов и обычаев, но основная роль создания семьи не изменилась.</w:t>
      </w:r>
    </w:p>
    <w:p w:rsidR="00612456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04C9" w:rsidRDefault="003B04C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04C9" w:rsidRDefault="003B04C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1309" w:rsidRDefault="00791309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2456" w:rsidRDefault="00612456" w:rsidP="006124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614356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612456" w:rsidRPr="000B2A15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A15">
        <w:rPr>
          <w:rFonts w:ascii="Times New Roman" w:hAnsi="Times New Roman" w:cs="Times New Roman"/>
          <w:sz w:val="28"/>
          <w:szCs w:val="28"/>
        </w:rPr>
        <w:t xml:space="preserve">        Кроме свадебного наряда как одной из главных составляющих свадебных традиций, рассмотренного в данной работе, по моему мнению, было бы интересно изучить семантические содержание узоров-символов, применяемых в оформлении старинного русского костюма, и внедрить идеи по интеграции и преобразованию несправедливо забытых древних знаний, используемых в соблюдении свадебных традиций</w:t>
      </w:r>
      <w:r>
        <w:rPr>
          <w:rFonts w:ascii="Times New Roman" w:hAnsi="Times New Roman" w:cs="Times New Roman"/>
          <w:sz w:val="28"/>
          <w:szCs w:val="28"/>
        </w:rPr>
        <w:t xml:space="preserve"> в современности</w:t>
      </w:r>
      <w:r w:rsidRPr="000B2A15">
        <w:rPr>
          <w:rFonts w:ascii="Times New Roman" w:hAnsi="Times New Roman" w:cs="Times New Roman"/>
          <w:sz w:val="28"/>
          <w:szCs w:val="28"/>
        </w:rPr>
        <w:t>.</w:t>
      </w:r>
    </w:p>
    <w:p w:rsidR="00612456" w:rsidRPr="000B2A15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A15">
        <w:rPr>
          <w:rFonts w:ascii="Times New Roman" w:hAnsi="Times New Roman" w:cs="Times New Roman"/>
          <w:sz w:val="28"/>
          <w:szCs w:val="28"/>
        </w:rPr>
        <w:t xml:space="preserve">       Исследование может быть полезно и интересно учащимся школ, которые увлекаются творчеством и изучают краеведение Санкт-Петербурга, а также всем, кто интересуется сохранением традиций как культурной связи между поколениями. Работа может быть использована для проведения дальнейших исследований на основе анализа полученных </w:t>
      </w:r>
      <w:r w:rsidR="00A928AE">
        <w:rPr>
          <w:rFonts w:ascii="Times New Roman" w:hAnsi="Times New Roman" w:cs="Times New Roman"/>
          <w:sz w:val="28"/>
          <w:szCs w:val="28"/>
        </w:rPr>
        <w:t>мною</w:t>
      </w:r>
      <w:r w:rsidRPr="000B2A15">
        <w:rPr>
          <w:rFonts w:ascii="Times New Roman" w:hAnsi="Times New Roman" w:cs="Times New Roman"/>
          <w:sz w:val="28"/>
          <w:szCs w:val="28"/>
        </w:rPr>
        <w:t xml:space="preserve"> данных. Результаты исследования могут быть использованы учителями при подготовке уроков по теме «Семейные ценности. Традиции и обряды.»</w:t>
      </w:r>
      <w:r w:rsidR="0080777D">
        <w:rPr>
          <w:rFonts w:ascii="Times New Roman" w:hAnsi="Times New Roman" w:cs="Times New Roman"/>
          <w:sz w:val="28"/>
          <w:szCs w:val="28"/>
        </w:rPr>
        <w:t xml:space="preserve"> На основе бизнес-плана исследовательского проекта возможна реализация идеи</w:t>
      </w:r>
      <w:r w:rsidR="00416D2A">
        <w:rPr>
          <w:rFonts w:ascii="Times New Roman" w:hAnsi="Times New Roman" w:cs="Times New Roman"/>
          <w:sz w:val="28"/>
          <w:szCs w:val="28"/>
        </w:rPr>
        <w:t xml:space="preserve"> в свадебных салонах, торговых площадках</w:t>
      </w:r>
      <w:r w:rsidRPr="000B2A15">
        <w:rPr>
          <w:rFonts w:ascii="Times New Roman" w:hAnsi="Times New Roman" w:cs="Times New Roman"/>
          <w:sz w:val="28"/>
          <w:szCs w:val="28"/>
        </w:rPr>
        <w:t>.</w:t>
      </w:r>
    </w:p>
    <w:p w:rsidR="00612456" w:rsidRPr="000B2A15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A15">
        <w:rPr>
          <w:rFonts w:ascii="Times New Roman" w:hAnsi="Times New Roman" w:cs="Times New Roman"/>
          <w:sz w:val="28"/>
          <w:szCs w:val="28"/>
        </w:rPr>
        <w:t xml:space="preserve">         В процессе написания работы я выяснила, что привнесение новых обрядов и утрата старых обычаев обусловлена влиянием времени, но необходимость самой свадебной традиции несомненна. Думаю, что полученные мною знания помогут правильно осознавать семейные ценности, от которых зависит воспитание будущего поколения и развитие любого государства.</w:t>
      </w:r>
    </w:p>
    <w:p w:rsidR="00612456" w:rsidRPr="000B2A15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A15">
        <w:rPr>
          <w:rFonts w:ascii="Times New Roman" w:hAnsi="Times New Roman" w:cs="Times New Roman"/>
          <w:sz w:val="28"/>
          <w:szCs w:val="28"/>
        </w:rPr>
        <w:t xml:space="preserve">           «Русская народная свадьба (как и традиционная свадьба большинства народов) - это не просто система обрядов, это работа по созданию хороших и крепких отношений между мужем и женой, а также между новобрачными и их родственниками. Это качество является ключевым, и оно актуально во все времена. Даже если вы нарядитесь в копии старинных костюмов, </w:t>
      </w:r>
      <w:r w:rsidRPr="000B2A15">
        <w:rPr>
          <w:rFonts w:ascii="Times New Roman" w:hAnsi="Times New Roman" w:cs="Times New Roman"/>
          <w:sz w:val="28"/>
          <w:szCs w:val="28"/>
        </w:rPr>
        <w:lastRenderedPageBreak/>
        <w:t>воспроизведёте какой-либо набор обычаев – нельзя будет считать такую свадьбу поистине русской традицией, если она не служит цели улучшения взаимоотношений между ближайшими родственниками.» (сп.л.№1)</w:t>
      </w:r>
    </w:p>
    <w:p w:rsidR="00612456" w:rsidRPr="000B2A15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A15">
        <w:rPr>
          <w:rFonts w:ascii="Times New Roman" w:hAnsi="Times New Roman" w:cs="Times New Roman"/>
          <w:sz w:val="28"/>
          <w:szCs w:val="28"/>
        </w:rPr>
        <w:t xml:space="preserve">         «В современном российском обществе проблемы нравственности, патриотизма, уважения к историческому прошлому весьма актуальны,</w:t>
      </w:r>
    </w:p>
    <w:p w:rsidR="00612456" w:rsidRDefault="00612456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A15">
        <w:rPr>
          <w:rFonts w:ascii="Times New Roman" w:hAnsi="Times New Roman" w:cs="Times New Roman"/>
          <w:sz w:val="28"/>
          <w:szCs w:val="28"/>
        </w:rPr>
        <w:t xml:space="preserve"> что объясняет и интерес к </w:t>
      </w:r>
      <w:proofErr w:type="spellStart"/>
      <w:r w:rsidRPr="000B2A15">
        <w:rPr>
          <w:rFonts w:ascii="Times New Roman" w:hAnsi="Times New Roman" w:cs="Times New Roman"/>
          <w:sz w:val="28"/>
          <w:szCs w:val="28"/>
        </w:rPr>
        <w:t>этносоциальным</w:t>
      </w:r>
      <w:proofErr w:type="spellEnd"/>
      <w:r w:rsidRPr="000B2A15">
        <w:rPr>
          <w:rFonts w:ascii="Times New Roman" w:hAnsi="Times New Roman" w:cs="Times New Roman"/>
          <w:sz w:val="28"/>
          <w:szCs w:val="28"/>
        </w:rPr>
        <w:t xml:space="preserve"> и этнокультурным особенностям нашего народа, формировавшимся на протяжении столетий. Современное российское общество, пережив ряд реформ, затронувших, помимо политических и экономических областей, и область этическую, в известном смысле схоже с российским обществом конца XVII — начала XVIII в., когда социум переживал этап, связанный с попытками Петра I европеизировать страну. Черпая опыт из исторического знания, возможно провести качественные преобразования в обществе современном.» (сп.л.№6)</w:t>
      </w:r>
    </w:p>
    <w:p w:rsidR="003E5BAC" w:rsidRDefault="003E5BAC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5BAC" w:rsidRDefault="003E5BAC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5BAC" w:rsidRDefault="003E5BAC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5BAC" w:rsidRDefault="003E5BAC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5BAC" w:rsidRDefault="003E5BAC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CA7" w:rsidRDefault="00250CA7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CA7" w:rsidRDefault="00250CA7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CA7" w:rsidRDefault="00250CA7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0CA7" w:rsidRDefault="00250CA7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7FE" w:rsidRDefault="00AF07FE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7FE" w:rsidRDefault="00AF07FE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7FE" w:rsidRDefault="00AF07FE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7FE" w:rsidRDefault="00AF07FE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7FE" w:rsidRDefault="00AF07FE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7FE" w:rsidRDefault="00AF07FE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E5BAC" w:rsidRDefault="00C01D5A" w:rsidP="008E6A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8E6A67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3E5BAC" w:rsidRDefault="003E5BAC" w:rsidP="003E5BAC">
      <w:pPr>
        <w:rPr>
          <w:rFonts w:ascii="Times New Roman" w:hAnsi="Times New Roman" w:cs="Times New Roman"/>
          <w:sz w:val="28"/>
          <w:szCs w:val="28"/>
        </w:rPr>
      </w:pPr>
    </w:p>
    <w:p w:rsidR="003E5BAC" w:rsidRPr="00390713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390713">
        <w:rPr>
          <w:rFonts w:ascii="Times New Roman" w:hAnsi="Times New Roman" w:cs="Times New Roman"/>
          <w:sz w:val="28"/>
          <w:szCs w:val="28"/>
        </w:rPr>
        <w:t xml:space="preserve">1. «Традиции русской народной свадьбы» А. Л. Соколова, Издательские      решения ,2018  </w:t>
      </w:r>
    </w:p>
    <w:p w:rsidR="003E5BAC" w:rsidRPr="00390713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390713">
        <w:rPr>
          <w:rFonts w:ascii="Times New Roman" w:hAnsi="Times New Roman" w:cs="Times New Roman"/>
          <w:sz w:val="28"/>
          <w:szCs w:val="28"/>
        </w:rPr>
        <w:t xml:space="preserve">2. «Свадьба, свадьба… Традиции, обряды, сценарии» В. Линь </w:t>
      </w:r>
      <w:proofErr w:type="spellStart"/>
      <w:r w:rsidRPr="00390713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Pr="00390713"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3E5BAC" w:rsidRPr="00390713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390713">
        <w:rPr>
          <w:rFonts w:ascii="Times New Roman" w:hAnsi="Times New Roman" w:cs="Times New Roman"/>
          <w:sz w:val="28"/>
          <w:szCs w:val="28"/>
        </w:rPr>
        <w:t>3. «Твоя идеальная свадьба, или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390713">
        <w:rPr>
          <w:rFonts w:ascii="Times New Roman" w:hAnsi="Times New Roman" w:cs="Times New Roman"/>
          <w:sz w:val="28"/>
          <w:szCs w:val="28"/>
        </w:rPr>
        <w:t xml:space="preserve">ак организовать свадьбу своей мечты» </w:t>
      </w:r>
      <w:proofErr w:type="spellStart"/>
      <w:r w:rsidRPr="00390713">
        <w:rPr>
          <w:rFonts w:ascii="Times New Roman" w:hAnsi="Times New Roman" w:cs="Times New Roman"/>
          <w:sz w:val="28"/>
          <w:szCs w:val="28"/>
        </w:rPr>
        <w:t>Ю.Семенова</w:t>
      </w:r>
      <w:proofErr w:type="spellEnd"/>
      <w:r w:rsidRPr="00390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713">
        <w:rPr>
          <w:rFonts w:ascii="Times New Roman" w:hAnsi="Times New Roman" w:cs="Times New Roman"/>
          <w:sz w:val="28"/>
          <w:szCs w:val="28"/>
        </w:rPr>
        <w:t>АvidReaders</w:t>
      </w:r>
      <w:proofErr w:type="spellEnd"/>
      <w:r w:rsidRPr="003907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713">
        <w:rPr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713">
        <w:rPr>
          <w:rFonts w:ascii="Times New Roman" w:hAnsi="Times New Roman" w:cs="Times New Roman"/>
          <w:sz w:val="28"/>
          <w:szCs w:val="28"/>
        </w:rPr>
        <w:t xml:space="preserve">2020 </w:t>
      </w:r>
    </w:p>
    <w:p w:rsidR="003E5BAC" w:rsidRPr="00390713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390713">
        <w:rPr>
          <w:rFonts w:ascii="Times New Roman" w:hAnsi="Times New Roman" w:cs="Times New Roman"/>
          <w:sz w:val="28"/>
          <w:szCs w:val="28"/>
        </w:rPr>
        <w:t xml:space="preserve">4. «Брак и свадьба в славянской культуре: семантика и символика.» </w:t>
      </w:r>
      <w:proofErr w:type="spellStart"/>
      <w:proofErr w:type="gramStart"/>
      <w:r w:rsidRPr="00390713">
        <w:rPr>
          <w:rFonts w:ascii="Times New Roman" w:hAnsi="Times New Roman" w:cs="Times New Roman"/>
          <w:sz w:val="28"/>
          <w:szCs w:val="28"/>
        </w:rPr>
        <w:t>А.В.Гура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71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390713">
        <w:rPr>
          <w:rFonts w:ascii="Times New Roman" w:hAnsi="Times New Roman" w:cs="Times New Roman"/>
          <w:sz w:val="28"/>
          <w:szCs w:val="28"/>
        </w:rPr>
        <w:t>ИНДРИК»      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Pr="00390713">
        <w:rPr>
          <w:rFonts w:ascii="Times New Roman" w:hAnsi="Times New Roman" w:cs="Times New Roman"/>
          <w:sz w:val="28"/>
          <w:szCs w:val="28"/>
        </w:rPr>
        <w:t xml:space="preserve"> 2011</w:t>
      </w:r>
    </w:p>
    <w:p w:rsidR="003E5BAC" w:rsidRPr="00390713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390713">
        <w:rPr>
          <w:rFonts w:ascii="Times New Roman" w:hAnsi="Times New Roman" w:cs="Times New Roman"/>
          <w:sz w:val="28"/>
          <w:szCs w:val="28"/>
        </w:rPr>
        <w:t>5.Архивный комитет Санкт Петербурга, официальный сайт: spbarchives.ru</w:t>
      </w:r>
    </w:p>
    <w:p w:rsidR="003E5BAC" w:rsidRDefault="003E5BAC" w:rsidP="003E5BA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90713">
        <w:rPr>
          <w:rFonts w:ascii="Times New Roman" w:hAnsi="Times New Roman" w:cs="Times New Roman"/>
          <w:sz w:val="28"/>
          <w:szCs w:val="28"/>
        </w:rPr>
        <w:t>6</w:t>
      </w:r>
      <w:r w:rsidRPr="003907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390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Научная статья по специальности «</w:t>
      </w:r>
      <w:r w:rsidRPr="00390713">
        <w:rPr>
          <w:rFonts w:ascii="Times New Roman" w:hAnsi="Times New Roman" w:cs="Times New Roman"/>
          <w:sz w:val="28"/>
          <w:szCs w:val="28"/>
        </w:rPr>
        <w:t>История и археология</w:t>
      </w:r>
      <w:r w:rsidRPr="00390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3E5BAC" w:rsidRDefault="003E5BAC" w:rsidP="003E5BA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90713">
        <w:rPr>
          <w:rFonts w:ascii="Times New Roman" w:hAnsi="Times New Roman" w:cs="Times New Roman"/>
          <w:sz w:val="28"/>
          <w:szCs w:val="28"/>
        </w:rPr>
        <w:t>Дворянская свадьба в России конца XVII - начала XVIII в.: домостроевские каноны и европейские метаморфозы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07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0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Козлова Ольга Андреевна</w:t>
      </w:r>
      <w:r w:rsidRPr="006220D0">
        <w:t xml:space="preserve"> </w:t>
      </w:r>
      <w:r w:rsidRPr="007C346D">
        <w:rPr>
          <w:rFonts w:ascii="Times New Roman" w:hAnsi="Times New Roman" w:cs="Times New Roman"/>
          <w:sz w:val="28"/>
          <w:szCs w:val="28"/>
        </w:rPr>
        <w:t>2011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г. </w:t>
      </w:r>
    </w:p>
    <w:p w:rsidR="003E5BAC" w:rsidRPr="00CB43B2" w:rsidRDefault="003E5BAC" w:rsidP="003E5B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dr w:val="none" w:sz="0" w:space="0" w:color="auto" w:frame="1"/>
          <w:lang w:eastAsia="ru-RU"/>
        </w:rPr>
        <w:t>7.</w:t>
      </w:r>
      <w:r w:rsidRPr="000D29B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Pr="00CB4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«Обществознание: наглядный школьный курс» </w:t>
      </w:r>
      <w:proofErr w:type="spellStart"/>
      <w:r w:rsidRPr="00CB43B2">
        <w:rPr>
          <w:rFonts w:ascii="Times New Roman" w:hAnsi="Times New Roman" w:cs="Times New Roman"/>
          <w:sz w:val="28"/>
          <w:szCs w:val="28"/>
          <w:shd w:val="clear" w:color="auto" w:fill="FFFFFF"/>
        </w:rPr>
        <w:t>Гришкевич</w:t>
      </w:r>
      <w:proofErr w:type="spellEnd"/>
      <w:r w:rsidRPr="00CB4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М. 2018г.</w:t>
      </w:r>
    </w:p>
    <w:p w:rsidR="003E5BAC" w:rsidRPr="00CB43B2" w:rsidRDefault="003E5BAC" w:rsidP="003E5BA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B4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«Свадебные платья» </w:t>
      </w:r>
      <w:proofErr w:type="spellStart"/>
      <w:r w:rsidRPr="00CB43B2">
        <w:rPr>
          <w:rFonts w:ascii="Times New Roman" w:hAnsi="Times New Roman" w:cs="Times New Roman"/>
          <w:sz w:val="28"/>
          <w:szCs w:val="28"/>
          <w:shd w:val="clear" w:color="auto" w:fill="FFFFFF"/>
        </w:rPr>
        <w:t>И.Т.Игнатьева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Издательство АСТ,</w:t>
      </w:r>
      <w:r w:rsidRPr="00CB4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2003г.</w:t>
      </w:r>
    </w:p>
    <w:p w:rsidR="003E5BAC" w:rsidRDefault="003E5BAC" w:rsidP="003E5BA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Интернет сайты:</w:t>
      </w:r>
    </w:p>
    <w:p w:rsidR="003E5BAC" w:rsidRPr="00BA6F94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BA6F94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F94">
        <w:rPr>
          <w:rFonts w:ascii="Times New Roman" w:hAnsi="Times New Roman" w:cs="Times New Roman"/>
          <w:sz w:val="28"/>
          <w:szCs w:val="28"/>
        </w:rPr>
        <w:t>www.cyberleninka.ru</w:t>
      </w:r>
    </w:p>
    <w:p w:rsidR="003E5BAC" w:rsidRPr="003E5BAC" w:rsidRDefault="003E5BAC" w:rsidP="003E5B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5BAC">
        <w:t>10</w:t>
      </w:r>
      <w:r w:rsidRPr="003E5BAC">
        <w:rPr>
          <w:rFonts w:ascii="Times New Roman" w:hAnsi="Times New Roman" w:cs="Times New Roman"/>
          <w:sz w:val="28"/>
          <w:szCs w:val="28"/>
        </w:rPr>
        <w:t xml:space="preserve">. </w:t>
      </w:r>
      <w:hyperlink r:id="rId31" w:tgtFrame="_blank" w:history="1">
        <w:r w:rsidRPr="003E5BAC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dic.academic.ru</w:t>
        </w:r>
      </w:hyperlink>
    </w:p>
    <w:p w:rsidR="003E5BAC" w:rsidRPr="003E5BAC" w:rsidRDefault="003E5BAC" w:rsidP="003E5B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5BAC">
        <w:rPr>
          <w:rFonts w:ascii="Times New Roman" w:hAnsi="Times New Roman" w:cs="Times New Roman"/>
          <w:sz w:val="28"/>
          <w:szCs w:val="28"/>
          <w:lang w:val="en-US"/>
        </w:rPr>
        <w:t xml:space="preserve">11. </w:t>
      </w:r>
      <w:proofErr w:type="gramStart"/>
      <w:r w:rsidRPr="003E5BAC">
        <w:rPr>
          <w:rFonts w:ascii="Times New Roman" w:hAnsi="Times New Roman" w:cs="Times New Roman"/>
          <w:sz w:val="28"/>
          <w:szCs w:val="28"/>
          <w:lang w:val="en-US"/>
        </w:rPr>
        <w:t>ru.wikipedia.org</w:t>
      </w:r>
      <w:proofErr w:type="gramEnd"/>
      <w:r w:rsidRPr="003E5BA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3E5BAC" w:rsidRPr="003E5BAC" w:rsidRDefault="003E5BAC" w:rsidP="003E5B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5BAC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hyperlink r:id="rId32" w:history="1">
        <w:r w:rsidRPr="003E5BAC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www.vplate.ru</w:t>
        </w:r>
      </w:hyperlink>
    </w:p>
    <w:p w:rsidR="003E5BAC" w:rsidRPr="003E5BAC" w:rsidRDefault="003E5BAC" w:rsidP="003E5B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5BAC">
        <w:rPr>
          <w:rFonts w:ascii="Times New Roman" w:hAnsi="Times New Roman" w:cs="Times New Roman"/>
          <w:sz w:val="28"/>
          <w:szCs w:val="28"/>
          <w:lang w:val="en-US"/>
        </w:rPr>
        <w:t xml:space="preserve">13. </w:t>
      </w:r>
      <w:hyperlink r:id="rId33" w:history="1">
        <w:r w:rsidRPr="003E5BAC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www.folk.spbu.ru</w:t>
        </w:r>
      </w:hyperlink>
    </w:p>
    <w:p w:rsidR="003E5BAC" w:rsidRPr="00BA6F94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BA6F94">
        <w:rPr>
          <w:rFonts w:ascii="Times New Roman" w:hAnsi="Times New Roman" w:cs="Times New Roman"/>
          <w:sz w:val="28"/>
          <w:szCs w:val="28"/>
        </w:rPr>
        <w:t>14. www.schci.ru</w:t>
      </w:r>
    </w:p>
    <w:p w:rsidR="003E5BAC" w:rsidRPr="00902130" w:rsidRDefault="003E5BAC" w:rsidP="003E5BAC">
      <w:pPr>
        <w:rPr>
          <w:rFonts w:ascii="Times New Roman" w:hAnsi="Times New Roman" w:cs="Times New Roman"/>
          <w:sz w:val="28"/>
          <w:szCs w:val="28"/>
        </w:rPr>
      </w:pPr>
      <w:r w:rsidRPr="001F1D05">
        <w:rPr>
          <w:rFonts w:ascii="Times New Roman" w:hAnsi="Times New Roman" w:cs="Times New Roman"/>
          <w:sz w:val="28"/>
          <w:szCs w:val="28"/>
        </w:rPr>
        <w:t>15</w:t>
      </w:r>
      <w:r w:rsidRPr="00902130">
        <w:rPr>
          <w:rFonts w:ascii="Times New Roman" w:hAnsi="Times New Roman" w:cs="Times New Roman"/>
          <w:sz w:val="28"/>
          <w:szCs w:val="28"/>
        </w:rPr>
        <w:t xml:space="preserve">. </w:t>
      </w:r>
      <w:r w:rsidRPr="00902130">
        <w:rPr>
          <w:rFonts w:ascii="Times New Roman" w:hAnsi="Times New Roman" w:cs="Times New Roman"/>
          <w:color w:val="181818"/>
          <w:sz w:val="28"/>
          <w:szCs w:val="28"/>
        </w:rPr>
        <w:t xml:space="preserve">Презентация "Свадебное платье: с древних времен до наших дней», </w:t>
      </w:r>
      <w:r w:rsidRPr="00902130">
        <w:rPr>
          <w:rFonts w:ascii="Times New Roman" w:hAnsi="Times New Roman" w:cs="Times New Roman"/>
          <w:sz w:val="28"/>
          <w:szCs w:val="28"/>
        </w:rPr>
        <w:t>https://infourok.ru/urok-prezentaciya-svadebnoe-plate-s-drevnih-vremen-do-nashih-dnej-4628218.html</w:t>
      </w:r>
    </w:p>
    <w:p w:rsidR="003E5BAC" w:rsidRPr="00902130" w:rsidRDefault="003E5BAC" w:rsidP="003E5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130"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Pr="00902130">
        <w:t>.</w:t>
      </w:r>
      <w:r w:rsidRPr="00902130">
        <w:rPr>
          <w:rFonts w:ascii="Times New Roman" w:hAnsi="Times New Roman" w:cs="Times New Roman"/>
          <w:sz w:val="28"/>
          <w:szCs w:val="28"/>
        </w:rPr>
        <w:t xml:space="preserve"> Автор: </w:t>
      </w:r>
      <w:proofErr w:type="spellStart"/>
      <w:r w:rsidRPr="00902130">
        <w:rPr>
          <w:rFonts w:ascii="Times New Roman" w:hAnsi="Times New Roman" w:cs="Times New Roman"/>
          <w:sz w:val="28"/>
          <w:szCs w:val="28"/>
        </w:rPr>
        <w:t>jauhenija</w:t>
      </w:r>
      <w:proofErr w:type="spellEnd"/>
      <w:r w:rsidRPr="00902130">
        <w:rPr>
          <w:rFonts w:ascii="Times New Roman" w:hAnsi="Times New Roman" w:cs="Times New Roman"/>
          <w:sz w:val="28"/>
          <w:szCs w:val="28"/>
        </w:rPr>
        <w:t xml:space="preserve">. Статья «Свадебный </w:t>
      </w:r>
      <w:proofErr w:type="spellStart"/>
      <w:proofErr w:type="gramStart"/>
      <w:r w:rsidRPr="00902130">
        <w:rPr>
          <w:rFonts w:ascii="Times New Roman" w:hAnsi="Times New Roman" w:cs="Times New Roman"/>
          <w:sz w:val="28"/>
          <w:szCs w:val="28"/>
        </w:rPr>
        <w:t>перееполох»</w:t>
      </w:r>
      <w:hyperlink r:id="rId34" w:history="1">
        <w:r w:rsidRPr="00902130">
          <w:rPr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902130">
          <w:rPr>
            <w:rFonts w:ascii="Times New Roman" w:hAnsi="Times New Roman" w:cs="Times New Roman"/>
            <w:sz w:val="28"/>
            <w:szCs w:val="28"/>
          </w:rPr>
          <w:t>://www.relook.ru/article/96495/</w:t>
        </w:r>
        <w:proofErr w:type="gramEnd"/>
      </w:hyperlink>
    </w:p>
    <w:p w:rsidR="003E5BAC" w:rsidRDefault="003E5BAC" w:rsidP="003E5BAC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  <w:r w:rsidRPr="00902130">
        <w:rPr>
          <w:rFonts w:ascii="Times New Roman" w:hAnsi="Times New Roman" w:cs="Times New Roman"/>
          <w:sz w:val="28"/>
          <w:szCs w:val="28"/>
        </w:rPr>
        <w:t>17.</w:t>
      </w:r>
      <w:r w:rsidRPr="0090213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https://www.livemaster.ru/topic/605885-istoriya-svadbenogo-platya(Наталья Буртовая)</w:t>
      </w:r>
      <w:r w:rsidRPr="00415952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   </w:t>
      </w:r>
    </w:p>
    <w:p w:rsidR="003E5BAC" w:rsidRPr="00902130" w:rsidRDefault="003E5BAC" w:rsidP="003E5BAC">
      <w:pPr>
        <w:pStyle w:val="1"/>
        <w:shd w:val="clear" w:color="auto" w:fill="FFFFFF"/>
        <w:spacing w:before="0" w:beforeAutospacing="0" w:after="0" w:afterAutospacing="0" w:line="600" w:lineRule="atLeast"/>
        <w:rPr>
          <w:b w:val="0"/>
          <w:sz w:val="28"/>
          <w:szCs w:val="28"/>
        </w:rPr>
      </w:pPr>
      <w:r w:rsidRPr="00902130">
        <w:rPr>
          <w:b w:val="0"/>
          <w:color w:val="0C0304"/>
          <w:sz w:val="28"/>
          <w:szCs w:val="28"/>
        </w:rPr>
        <w:t>18.</w:t>
      </w:r>
      <w:r w:rsidRPr="00902130">
        <w:rPr>
          <w:rStyle w:val="r"/>
          <w:b w:val="0"/>
          <w:color w:val="454545"/>
          <w:sz w:val="28"/>
          <w:szCs w:val="28"/>
          <w:shd w:val="clear" w:color="auto" w:fill="FFFFFF"/>
        </w:rPr>
        <w:t xml:space="preserve"> </w:t>
      </w:r>
      <w:r w:rsidRPr="00902130">
        <w:rPr>
          <w:b w:val="0"/>
          <w:sz w:val="28"/>
          <w:szCs w:val="28"/>
        </w:rPr>
        <w:t xml:space="preserve">Белла </w:t>
      </w:r>
      <w:proofErr w:type="spellStart"/>
      <w:r w:rsidRPr="00902130">
        <w:rPr>
          <w:b w:val="0"/>
          <w:sz w:val="28"/>
          <w:szCs w:val="28"/>
        </w:rPr>
        <w:t>Адцеева</w:t>
      </w:r>
      <w:proofErr w:type="spellEnd"/>
      <w:r w:rsidRPr="00902130">
        <w:rPr>
          <w:b w:val="0"/>
          <w:sz w:val="28"/>
          <w:szCs w:val="28"/>
        </w:rPr>
        <w:t xml:space="preserve">, РИА </w:t>
      </w:r>
      <w:proofErr w:type="spellStart"/>
      <w:r w:rsidRPr="00902130">
        <w:rPr>
          <w:b w:val="0"/>
          <w:sz w:val="28"/>
          <w:szCs w:val="28"/>
        </w:rPr>
        <w:t>НовостиМода</w:t>
      </w:r>
      <w:proofErr w:type="spellEnd"/>
      <w:r w:rsidRPr="00902130">
        <w:rPr>
          <w:b w:val="0"/>
          <w:sz w:val="28"/>
          <w:szCs w:val="28"/>
        </w:rPr>
        <w:t xml:space="preserve"> при Петре I: французская роба и немецкий шлафрок, 30.04.2013https://ria.ru/20130411/929112694.html</w:t>
      </w:r>
    </w:p>
    <w:p w:rsidR="003E5BAC" w:rsidRDefault="003E5BAC" w:rsidP="003E5BAC">
      <w:pPr>
        <w:spacing w:line="360" w:lineRule="auto"/>
        <w:rPr>
          <w:color w:val="454545"/>
          <w:sz w:val="28"/>
          <w:szCs w:val="28"/>
        </w:rPr>
      </w:pPr>
      <w:r w:rsidRPr="00902130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19</w:t>
      </w:r>
      <w:r w:rsidRPr="00CB532E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.</w:t>
      </w:r>
      <w:r w:rsidRPr="00CB532E">
        <w:rPr>
          <w:rFonts w:ascii="Times New Roman" w:hAnsi="Times New Roman" w:cs="Times New Roman"/>
          <w:sz w:val="28"/>
          <w:szCs w:val="28"/>
        </w:rPr>
        <w:t xml:space="preserve">  Мария </w:t>
      </w:r>
      <w:proofErr w:type="spellStart"/>
      <w:r w:rsidRPr="00CB532E">
        <w:rPr>
          <w:rFonts w:ascii="Times New Roman" w:hAnsi="Times New Roman" w:cs="Times New Roman"/>
          <w:sz w:val="28"/>
          <w:szCs w:val="28"/>
        </w:rPr>
        <w:t>Должникова</w:t>
      </w:r>
      <w:proofErr w:type="spellEnd"/>
      <w:r w:rsidRPr="00CB53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532E">
        <w:rPr>
          <w:rFonts w:ascii="Times New Roman" w:hAnsi="Times New Roman" w:cs="Times New Roman"/>
          <w:sz w:val="28"/>
          <w:szCs w:val="28"/>
        </w:rPr>
        <w:t>« История</w:t>
      </w:r>
      <w:proofErr w:type="gramEnd"/>
      <w:r w:rsidRPr="00CB532E">
        <w:rPr>
          <w:rFonts w:ascii="Times New Roman" w:hAnsi="Times New Roman" w:cs="Times New Roman"/>
          <w:sz w:val="28"/>
          <w:szCs w:val="28"/>
        </w:rPr>
        <w:t xml:space="preserve">  свадебного платья» 08.02.2014 ,журнал Ярмарка мастеров)</w:t>
      </w:r>
      <w:r w:rsidRPr="00CB532E"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  <w:t>https://www.livemaster.ru/topic/605885-istoriya-svadbenogo-platya)</w:t>
      </w:r>
      <w:r w:rsidRPr="00F544D4">
        <w:rPr>
          <w:color w:val="454545"/>
          <w:sz w:val="28"/>
          <w:szCs w:val="28"/>
        </w:rPr>
        <w:t xml:space="preserve">     </w:t>
      </w:r>
    </w:p>
    <w:p w:rsidR="003E5BAC" w:rsidRPr="003E5BAC" w:rsidRDefault="003E5BAC" w:rsidP="003E5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3B2">
        <w:rPr>
          <w:rFonts w:ascii="Times New Roman" w:hAnsi="Times New Roman" w:cs="Times New Roman"/>
          <w:sz w:val="28"/>
          <w:szCs w:val="28"/>
        </w:rPr>
        <w:t xml:space="preserve">20 </w:t>
      </w:r>
      <w:r>
        <w:t>.</w:t>
      </w:r>
      <w:r w:rsidRPr="00CB43B2">
        <w:t xml:space="preserve">  </w:t>
      </w:r>
      <w:hyperlink w:history="1">
        <w:r w:rsidRPr="003E5BAC">
          <w:rPr>
            <w:rFonts w:ascii="Times New Roman" w:hAnsi="Times New Roman" w:cs="Times New Roman"/>
            <w:sz w:val="28"/>
            <w:szCs w:val="28"/>
          </w:rPr>
          <w:t xml:space="preserve">  www.kartaslov.ru</w:t>
        </w:r>
      </w:hyperlink>
    </w:p>
    <w:p w:rsidR="003E5BAC" w:rsidRPr="000B2A15" w:rsidRDefault="003E5BAC" w:rsidP="006124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2456" w:rsidRDefault="00612456" w:rsidP="006124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12456" w:rsidRPr="00614356" w:rsidRDefault="00612456" w:rsidP="00612456">
      <w:pPr>
        <w:spacing w:line="360" w:lineRule="auto"/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</w:p>
    <w:p w:rsidR="00612456" w:rsidRPr="003E41D4" w:rsidRDefault="00612456" w:rsidP="00612456">
      <w:pPr>
        <w:spacing w:line="360" w:lineRule="auto"/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612456" w:rsidRDefault="00612456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2B35CD" w:rsidRDefault="00EF5E54" w:rsidP="008E6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8E6A67" w:rsidRPr="002B35CD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0016E0" w:rsidRPr="002B35CD" w:rsidRDefault="000016E0" w:rsidP="000016E0">
      <w:pPr>
        <w:rPr>
          <w:rFonts w:ascii="Times New Roman" w:hAnsi="Times New Roman" w:cs="Times New Roman"/>
          <w:sz w:val="28"/>
          <w:szCs w:val="28"/>
        </w:rPr>
      </w:pPr>
      <w:r w:rsidRPr="002B35CD">
        <w:rPr>
          <w:rFonts w:ascii="Times New Roman" w:hAnsi="Times New Roman" w:cs="Times New Roman"/>
          <w:sz w:val="28"/>
          <w:szCs w:val="28"/>
        </w:rPr>
        <w:t>Русский свадебный наряд: история и современность.</w:t>
      </w:r>
    </w:p>
    <w:p w:rsidR="000016E0" w:rsidRPr="002B35CD" w:rsidRDefault="000016E0" w:rsidP="000016E0">
      <w:pPr>
        <w:rPr>
          <w:rFonts w:ascii="Times New Roman" w:hAnsi="Times New Roman" w:cs="Times New Roman"/>
          <w:sz w:val="28"/>
          <w:szCs w:val="28"/>
        </w:rPr>
      </w:pPr>
      <w:r w:rsidRPr="002B35CD">
        <w:rPr>
          <w:rFonts w:ascii="Times New Roman" w:hAnsi="Times New Roman" w:cs="Times New Roman"/>
          <w:sz w:val="28"/>
          <w:szCs w:val="28"/>
        </w:rPr>
        <w:t>Свадебный наряд до реформ Петра 1</w:t>
      </w:r>
    </w:p>
    <w:p w:rsidR="000016E0" w:rsidRDefault="000016E0" w:rsidP="000016E0">
      <w:r>
        <w:rPr>
          <w:noProof/>
          <w:lang w:eastAsia="ru-RU"/>
        </w:rPr>
        <w:drawing>
          <wp:inline distT="0" distB="0" distL="0" distR="0" wp14:anchorId="1A1F33B5" wp14:editId="3A0F7847">
            <wp:extent cx="2658753" cy="1905000"/>
            <wp:effectExtent l="0" t="0" r="8255" b="0"/>
            <wp:docPr id="9" name="Рисунок 9" descr="https://uhd.name/uploads/posts/2022-01/1643387338_38-uhd-name-p-zipun-odezhda-drevnei-rusi-devushka-krasiv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hd.name/uploads/posts/2022-01/1643387338_38-uhd-name-p-zipun-odezhda-drevnei-rusi-devushka-krasiv-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72" cy="19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86073E" wp14:editId="76D0D25A">
            <wp:extent cx="1161953" cy="1885315"/>
            <wp:effectExtent l="0" t="0" r="635" b="635"/>
            <wp:docPr id="6" name="Рисунок 6" descr="https://i.pinimg.com/736x/e2/52/2d/e2522d74ee9001d350841d782f96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e2/52/2d/e2522d74ee9001d350841d782f9695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67" cy="191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2B836" wp14:editId="0301D0A7">
            <wp:extent cx="1704975" cy="1894273"/>
            <wp:effectExtent l="0" t="0" r="0" b="0"/>
            <wp:docPr id="7" name="Рисунок 7" descr="https://cdn.tkaner.com/wp/uploads/2019/03/i7DT9WI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kaner.com/wp/uploads/2019/03/i7DT9WIU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23" cy="19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E0" w:rsidRPr="002B35CD" w:rsidRDefault="000016E0" w:rsidP="000016E0">
      <w:pPr>
        <w:rPr>
          <w:rFonts w:ascii="Times New Roman" w:hAnsi="Times New Roman" w:cs="Times New Roman"/>
          <w:sz w:val="28"/>
          <w:szCs w:val="28"/>
        </w:rPr>
      </w:pPr>
      <w:r w:rsidRPr="002B35CD">
        <w:rPr>
          <w:rFonts w:ascii="Times New Roman" w:hAnsi="Times New Roman" w:cs="Times New Roman"/>
          <w:sz w:val="28"/>
          <w:szCs w:val="28"/>
        </w:rPr>
        <w:t>Европейское платье Петровской эпохи.</w:t>
      </w:r>
    </w:p>
    <w:p w:rsidR="000016E0" w:rsidRDefault="000016E0" w:rsidP="000016E0">
      <w:r>
        <w:rPr>
          <w:noProof/>
          <w:lang w:eastAsia="ru-RU"/>
        </w:rPr>
        <w:drawing>
          <wp:inline distT="0" distB="0" distL="0" distR="0" wp14:anchorId="77AE52C2" wp14:editId="75A9D03D">
            <wp:extent cx="1857375" cy="2350902"/>
            <wp:effectExtent l="0" t="0" r="0" b="0"/>
            <wp:docPr id="10" name="Рисунок 10" descr="https://i.pinimg.com/originals/f2/69/87/f2698700a4f4a09768fc149f5b262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2/69/87/f2698700a4f4a09768fc149f5b2627a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13" cy="23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A6BD5B" wp14:editId="2DBB1604">
            <wp:extent cx="1619250" cy="2354477"/>
            <wp:effectExtent l="0" t="0" r="0" b="8255"/>
            <wp:docPr id="11" name="Рисунок 11" descr="https://i.pinimg.com/originals/a0/e3/2f/a0e32fe754958eae9c6d649d1720c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0/e3/2f/a0e32fe754958eae9c6d649d1720c8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41" cy="24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4855A4" wp14:editId="5B0A6BA3">
            <wp:extent cx="1600200" cy="2355657"/>
            <wp:effectExtent l="0" t="0" r="0" b="6985"/>
            <wp:docPr id="12" name="Рисунок 12" descr="https://i.pinimg.com/originals/2d/ec/4b/2dec4b96afe6fed9ce1878e08b9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2d/ec/4b/2dec4b96afe6fed9ce1878e08b9442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45" cy="23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E0" w:rsidRPr="002B35CD" w:rsidRDefault="000016E0" w:rsidP="000016E0">
      <w:pPr>
        <w:rPr>
          <w:rFonts w:ascii="Times New Roman" w:hAnsi="Times New Roman" w:cs="Times New Roman"/>
          <w:sz w:val="28"/>
          <w:szCs w:val="28"/>
        </w:rPr>
      </w:pPr>
      <w:r w:rsidRPr="002B35CD">
        <w:rPr>
          <w:rFonts w:ascii="Times New Roman" w:hAnsi="Times New Roman" w:cs="Times New Roman"/>
          <w:sz w:val="28"/>
          <w:szCs w:val="28"/>
        </w:rPr>
        <w:t>Современность.</w:t>
      </w:r>
    </w:p>
    <w:p w:rsidR="000016E0" w:rsidRDefault="000016E0" w:rsidP="000016E0">
      <w:r w:rsidRPr="00907CE2">
        <w:rPr>
          <w:noProof/>
          <w:lang w:eastAsia="ru-RU"/>
        </w:rPr>
        <w:drawing>
          <wp:inline distT="0" distB="0" distL="0" distR="0" wp14:anchorId="39D03E2E" wp14:editId="04EE4F1E">
            <wp:extent cx="1982990" cy="268605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06" cy="27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92">
        <w:rPr>
          <w:noProof/>
          <w:lang w:eastAsia="ru-RU"/>
        </w:rPr>
        <w:drawing>
          <wp:inline distT="0" distB="0" distL="0" distR="0" wp14:anchorId="455DF4A9" wp14:editId="407FCB2A">
            <wp:extent cx="2072260" cy="2705100"/>
            <wp:effectExtent l="0" t="0" r="444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523" cy="27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67" w:rsidRDefault="008E6A67" w:rsidP="008E6A67">
      <w:pP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lastRenderedPageBreak/>
        <w:t xml:space="preserve">Таблица № 4. Сравнительный анализ основных элементов классического русского свадебного наряда </w:t>
      </w: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XVII</w:t>
      </w: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в., нач. </w:t>
      </w: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XVIII</w:t>
      </w: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 xml:space="preserve">в., нач. </w:t>
      </w: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val="en-US" w:eastAsia="ru-RU"/>
        </w:rPr>
        <w:t>XXI</w:t>
      </w:r>
      <w:r w:rsidRPr="00710279"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  <w:t>в.</w:t>
      </w:r>
    </w:p>
    <w:p w:rsidR="00710279" w:rsidRPr="00710279" w:rsidRDefault="00710279" w:rsidP="008E6A67">
      <w:pPr>
        <w:rPr>
          <w:rFonts w:ascii="Times New Roman" w:eastAsia="Times New Roman" w:hAnsi="Times New Roman" w:cs="Times New Roman"/>
          <w:b/>
          <w:color w:val="0C0304"/>
          <w:sz w:val="28"/>
          <w:szCs w:val="28"/>
          <w:lang w:eastAsia="ru-RU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2106"/>
        <w:gridCol w:w="2410"/>
        <w:gridCol w:w="2625"/>
        <w:gridCol w:w="778"/>
        <w:gridCol w:w="778"/>
        <w:gridCol w:w="791"/>
      </w:tblGrid>
      <w:tr w:rsidR="00876434" w:rsidRPr="009769E1" w:rsidTr="00DA0DC5">
        <w:trPr>
          <w:trHeight w:val="1141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свадебного наряда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 реформ Петра I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 Петре I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Современность</w:t>
            </w:r>
          </w:p>
        </w:tc>
      </w:tr>
      <w:tr w:rsidR="00876434" w:rsidRPr="009769E1" w:rsidTr="00DA0DC5">
        <w:trPr>
          <w:trHeight w:val="375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Невеста.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69E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76434" w:rsidRPr="009769E1" w:rsidTr="00DA0DC5">
        <w:trPr>
          <w:trHeight w:val="303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Зона декольте в платье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Закрытая рубаха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Открытое, глубокое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Открытое, глубокое</w:t>
            </w:r>
          </w:p>
        </w:tc>
      </w:tr>
      <w:tr w:rsidR="00876434" w:rsidRPr="009769E1" w:rsidTr="00DA0DC5">
        <w:trPr>
          <w:trHeight w:val="462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2.Рукава платья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Длинные, пышные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локтя открытые руки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Открытые руки</w:t>
            </w:r>
          </w:p>
        </w:tc>
      </w:tr>
      <w:tr w:rsidR="00876434" w:rsidRPr="009769E1" w:rsidTr="00DA0DC5">
        <w:trPr>
          <w:trHeight w:val="635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3.Силует талии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Скрыт прямым сарафаном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Подчеркнут корсетом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Подчеркнут, прилегает</w:t>
            </w:r>
          </w:p>
        </w:tc>
      </w:tr>
      <w:tr w:rsidR="00876434" w:rsidRPr="009769E1" w:rsidTr="00DA0DC5">
        <w:trPr>
          <w:trHeight w:val="910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4.Юбка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Несколько для пышности. Прямая,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клинообразная.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Пышная (панье,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фижмы,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складка Ватто,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кринолин)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Пышная (шлейф,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кринолин) или обл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гающий силу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</w:tr>
      <w:tr w:rsidR="00876434" w:rsidRPr="009769E1" w:rsidTr="00DA0DC5">
        <w:trPr>
          <w:trHeight w:val="549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5.Декоративные элементы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Вышивка узорами-оберегами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Обилие драгоценностей.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Кружево, цветы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Кружево,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цветы</w:t>
            </w:r>
          </w:p>
        </w:tc>
      </w:tr>
      <w:tr w:rsidR="00876434" w:rsidRPr="009769E1" w:rsidTr="00DA0DC5">
        <w:trPr>
          <w:trHeight w:val="577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Головной убор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Кокошник,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косник</w:t>
            </w:r>
            <w:proofErr w:type="spellEnd"/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вышитое покрывало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Фата, напудренный парик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Отсутствует головной убор или фата</w:t>
            </w:r>
          </w:p>
        </w:tc>
      </w:tr>
      <w:tr w:rsidR="00876434" w:rsidRPr="009769E1" w:rsidTr="00DA0DC5">
        <w:trPr>
          <w:trHeight w:val="635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7.Цвет, ткани.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Красный.  Шелк, парча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Пастельные тона. Шелк,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батист,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атлас, тафта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Белый. Шелк,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кружево,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атлас.</w:t>
            </w:r>
          </w:p>
        </w:tc>
      </w:tr>
      <w:tr w:rsidR="00876434" w:rsidRPr="009769E1" w:rsidTr="00DA0DC5">
        <w:trPr>
          <w:trHeight w:val="375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Жених.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76434" w:rsidRPr="009769E1" w:rsidTr="00DA0DC5">
        <w:trPr>
          <w:trHeight w:val="881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1.Верхняя часть костюма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Красная рубаха с вышивкой, кафтан.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Воротник Жабо.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Короткий прилегающий кафтан,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камзол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Белая рубашка, пиджак серый,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белый</w:t>
            </w:r>
          </w:p>
        </w:tc>
      </w:tr>
      <w:tr w:rsidR="00876434" w:rsidRPr="009769E1" w:rsidTr="00DA0DC5">
        <w:trPr>
          <w:trHeight w:val="592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2.Нижняя часть костюма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Синие в мелкую полоску штаны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Кюлоты, длинные чулки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Брюки длинные, серые, белые</w:t>
            </w:r>
          </w:p>
        </w:tc>
      </w:tr>
      <w:tr w:rsidR="00876434" w:rsidRPr="009769E1" w:rsidTr="00DA0DC5">
        <w:trPr>
          <w:trHeight w:val="953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3.Аксессуары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Платок, вышитый невестой. Пояс с вышивкой, идентичной на сарафане невесты.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Напудренные волосы,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белый парик. Бритое лицо.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Галстук, бабочка. Бутоньерка, платок.</w:t>
            </w:r>
          </w:p>
        </w:tc>
      </w:tr>
      <w:tr w:rsidR="00876434" w:rsidRPr="009769E1" w:rsidTr="00DA0DC5">
        <w:trPr>
          <w:trHeight w:val="1372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Идентичность элементов в наряде жениха и невесты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Узоры с смысловым содержанием на поясе жениха и сарафане невесты 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hideMark/>
          </w:tcPr>
          <w:p w:rsidR="00876434" w:rsidRPr="009769E1" w:rsidRDefault="00876434" w:rsidP="00DA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Кружево,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вышивка эстетического содержания.</w:t>
            </w:r>
          </w:p>
        </w:tc>
        <w:tc>
          <w:tcPr>
            <w:tcW w:w="2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hideMark/>
          </w:tcPr>
          <w:p w:rsidR="00876434" w:rsidRPr="009769E1" w:rsidRDefault="00876434" w:rsidP="00DA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Цветы эстетического содержания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76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бутоньерке у жениха и в прическе невесты.</w:t>
            </w:r>
          </w:p>
        </w:tc>
      </w:tr>
    </w:tbl>
    <w:p w:rsidR="00876434" w:rsidRDefault="00876434" w:rsidP="008E6A67">
      <w:pPr>
        <w:rPr>
          <w:rFonts w:ascii="Times New Roman" w:eastAsia="Times New Roman" w:hAnsi="Times New Roman" w:cs="Times New Roman"/>
          <w:color w:val="0C0304"/>
          <w:sz w:val="28"/>
          <w:szCs w:val="28"/>
          <w:lang w:eastAsia="ru-RU"/>
        </w:rPr>
      </w:pPr>
    </w:p>
    <w:p w:rsidR="008E6A67" w:rsidRDefault="008E6A67">
      <w:pPr>
        <w:rPr>
          <w:rFonts w:ascii="Times New Roman" w:hAnsi="Times New Roman" w:cs="Times New Roman"/>
          <w:sz w:val="28"/>
          <w:szCs w:val="28"/>
        </w:rPr>
      </w:pPr>
    </w:p>
    <w:p w:rsidR="000016E0" w:rsidRDefault="000016E0">
      <w:pPr>
        <w:rPr>
          <w:rFonts w:ascii="Times New Roman" w:hAnsi="Times New Roman" w:cs="Times New Roman"/>
          <w:sz w:val="28"/>
          <w:szCs w:val="28"/>
        </w:rPr>
      </w:pPr>
    </w:p>
    <w:p w:rsidR="00674A1D" w:rsidRDefault="00674A1D">
      <w:pPr>
        <w:rPr>
          <w:rFonts w:ascii="Times New Roman" w:hAnsi="Times New Roman" w:cs="Times New Roman"/>
          <w:sz w:val="28"/>
          <w:szCs w:val="28"/>
        </w:rPr>
      </w:pPr>
    </w:p>
    <w:p w:rsidR="00674A1D" w:rsidRPr="0062545D" w:rsidRDefault="00674A1D" w:rsidP="00674A1D">
      <w:pPr>
        <w:rPr>
          <w:rFonts w:ascii="Times New Roman" w:hAnsi="Times New Roman" w:cs="Times New Roman"/>
          <w:sz w:val="40"/>
          <w:szCs w:val="40"/>
        </w:rPr>
      </w:pPr>
      <w:r w:rsidRPr="0062545D">
        <w:rPr>
          <w:rFonts w:ascii="Times New Roman" w:hAnsi="Times New Roman" w:cs="Times New Roman"/>
          <w:sz w:val="40"/>
          <w:szCs w:val="40"/>
        </w:rPr>
        <w:lastRenderedPageBreak/>
        <w:t>Узоры на сарафане невесты и поясе жениха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A61D3" wp14:editId="1567B6C5">
            <wp:extent cx="1152525" cy="1314450"/>
            <wp:effectExtent l="0" t="0" r="9525" b="0"/>
            <wp:docPr id="14" name="Рисунок 14" descr="https://i.pinimg.com/736x/5f/b3/79/5fb3794f5d255625ad451d5fd78e4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f/b3/79/5fb3794f5d255625ad451d5fd78e49e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C7D82">
        <w:rPr>
          <w:rFonts w:ascii="Times New Roman" w:hAnsi="Times New Roman" w:cs="Times New Roman"/>
          <w:sz w:val="40"/>
          <w:szCs w:val="40"/>
        </w:rPr>
        <w:t>Древо жизни</w:t>
      </w:r>
      <w:r>
        <w:t xml:space="preserve">- </w:t>
      </w:r>
      <w:r w:rsidRPr="002C7D82">
        <w:rPr>
          <w:rFonts w:ascii="Times New Roman" w:hAnsi="Times New Roman" w:cs="Times New Roman"/>
          <w:sz w:val="28"/>
          <w:szCs w:val="28"/>
        </w:rPr>
        <w:t>начало нового этапа в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DB523F" wp14:editId="66EF1AF1">
            <wp:extent cx="1133475" cy="1133475"/>
            <wp:effectExtent l="0" t="0" r="9525" b="9525"/>
            <wp:docPr id="15" name="Рисунок 15" descr="https://i.pinimg.com/736x/25/e9/da/25e9da6a6fcc75921c5c12be294d7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25/e9/da/25e9da6a6fcc75921c5c12be294d7a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2C7D82">
        <w:rPr>
          <w:rFonts w:ascii="Times New Roman" w:hAnsi="Times New Roman" w:cs="Times New Roman"/>
          <w:sz w:val="40"/>
          <w:szCs w:val="40"/>
        </w:rPr>
        <w:t>Богодар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- </w:t>
      </w:r>
      <w:r w:rsidRPr="00461739">
        <w:rPr>
          <w:rFonts w:ascii="Times New Roman" w:hAnsi="Times New Roman" w:cs="Times New Roman"/>
          <w:sz w:val="28"/>
          <w:szCs w:val="28"/>
        </w:rPr>
        <w:t xml:space="preserve">Постоянное покровительство Небесных Богов, дарует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1739">
        <w:rPr>
          <w:rFonts w:ascii="Times New Roman" w:hAnsi="Times New Roman" w:cs="Times New Roman"/>
          <w:sz w:val="28"/>
          <w:szCs w:val="28"/>
        </w:rPr>
        <w:t>стинную Мудрость</w:t>
      </w:r>
      <w:r>
        <w:rPr>
          <w:rFonts w:ascii="Times New Roman" w:hAnsi="Times New Roman" w:cs="Times New Roman"/>
          <w:sz w:val="28"/>
          <w:szCs w:val="28"/>
        </w:rPr>
        <w:t xml:space="preserve"> в новой семье.</w:t>
      </w: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E98A81" wp14:editId="037379D8">
            <wp:extent cx="1123950" cy="1085850"/>
            <wp:effectExtent l="0" t="0" r="0" b="0"/>
            <wp:docPr id="16" name="Рисунок 16" descr="https://anisima.ru/wp-content/uploads/image007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nisima.ru/wp-content/uploads/image007-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Белобог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- </w:t>
      </w:r>
      <w:r w:rsidRPr="00073027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мвол повседневной радости, любви и света в доме.</w:t>
      </w: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15F411" wp14:editId="6540E42D">
            <wp:extent cx="1133475" cy="1000125"/>
            <wp:effectExtent l="0" t="0" r="9525" b="9525"/>
            <wp:docPr id="17" name="Рисунок 17" descr="https://i.pinimg.com/736x/4d/0a/4b/4d0a4b4b699d647db6871ff92e94e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4d/0a/4b/4d0a4b4b699d647db6871ff92e94e4d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13" cy="10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027">
        <w:rPr>
          <w:rFonts w:ascii="Times New Roman" w:hAnsi="Times New Roman" w:cs="Times New Roman"/>
          <w:sz w:val="40"/>
          <w:szCs w:val="40"/>
        </w:rPr>
        <w:t>Звезда</w:t>
      </w:r>
      <w:r>
        <w:rPr>
          <w:rFonts w:ascii="Times New Roman" w:hAnsi="Times New Roman" w:cs="Times New Roman"/>
          <w:sz w:val="40"/>
          <w:szCs w:val="40"/>
        </w:rPr>
        <w:t xml:space="preserve">- </w:t>
      </w:r>
      <w:r w:rsidRPr="00073027">
        <w:rPr>
          <w:rFonts w:ascii="Times New Roman" w:hAnsi="Times New Roman" w:cs="Times New Roman"/>
          <w:sz w:val="28"/>
          <w:szCs w:val="28"/>
        </w:rPr>
        <w:t>благодать от Небесных сил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E6E71" wp14:editId="5E5F88DD">
            <wp:extent cx="1085850" cy="1076016"/>
            <wp:effectExtent l="0" t="0" r="0" b="0"/>
            <wp:docPr id="18" name="Рисунок 18" descr="http://miroslavna.ru/Image/uzory/simvoly/big/Pe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roslavna.ru/Image/uzory/simvoly/big/Perun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08" cy="10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>Волот-</w:t>
      </w:r>
      <w:r w:rsidRPr="005C56F2">
        <w:rPr>
          <w:rFonts w:ascii="Times New Roman" w:hAnsi="Times New Roman" w:cs="Times New Roman"/>
          <w:sz w:val="28"/>
          <w:szCs w:val="28"/>
        </w:rPr>
        <w:t>сим</w:t>
      </w:r>
      <w:r>
        <w:rPr>
          <w:rFonts w:ascii="Times New Roman" w:hAnsi="Times New Roman" w:cs="Times New Roman"/>
          <w:sz w:val="28"/>
          <w:szCs w:val="28"/>
        </w:rPr>
        <w:t>вол человеческой силы.</w:t>
      </w: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</w:p>
    <w:p w:rsidR="00674A1D" w:rsidRDefault="00674A1D" w:rsidP="00674A1D">
      <w:pPr>
        <w:rPr>
          <w:rFonts w:ascii="Times New Roman" w:hAnsi="Times New Roman" w:cs="Times New Roman"/>
          <w:sz w:val="28"/>
          <w:szCs w:val="28"/>
        </w:rPr>
      </w:pPr>
    </w:p>
    <w:p w:rsidR="00357372" w:rsidRDefault="00357372" w:rsidP="00674A1D">
      <w:pPr>
        <w:rPr>
          <w:rFonts w:ascii="Times New Roman" w:hAnsi="Times New Roman" w:cs="Times New Roman"/>
          <w:sz w:val="28"/>
          <w:szCs w:val="28"/>
        </w:rPr>
      </w:pPr>
    </w:p>
    <w:p w:rsidR="00C97449" w:rsidRDefault="00987978" w:rsidP="00674A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Pr="00FF76BF">
        <w:rPr>
          <w:rFonts w:ascii="Times New Roman" w:hAnsi="Times New Roman" w:cs="Times New Roman"/>
          <w:sz w:val="36"/>
          <w:szCs w:val="36"/>
        </w:rPr>
        <w:t>Продукт</w:t>
      </w:r>
      <w:r w:rsidR="0083004C">
        <w:rPr>
          <w:rFonts w:ascii="Times New Roman" w:hAnsi="Times New Roman" w:cs="Times New Roman"/>
          <w:sz w:val="36"/>
          <w:szCs w:val="36"/>
        </w:rPr>
        <w:t>ы</w:t>
      </w:r>
      <w:r w:rsidRPr="00FF76BF">
        <w:rPr>
          <w:rFonts w:ascii="Times New Roman" w:hAnsi="Times New Roman" w:cs="Times New Roman"/>
          <w:sz w:val="36"/>
          <w:szCs w:val="36"/>
        </w:rPr>
        <w:t xml:space="preserve"> проектной деятельности:</w:t>
      </w:r>
    </w:p>
    <w:p w:rsidR="00987978" w:rsidRDefault="0083004C" w:rsidP="00674A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</w:t>
      </w:r>
      <w:r w:rsidR="00987978" w:rsidRPr="00FF76BF">
        <w:rPr>
          <w:rFonts w:ascii="Times New Roman" w:hAnsi="Times New Roman" w:cs="Times New Roman"/>
          <w:sz w:val="36"/>
          <w:szCs w:val="36"/>
        </w:rPr>
        <w:t xml:space="preserve"> </w:t>
      </w:r>
      <w:r w:rsidR="00C97449" w:rsidRPr="00FF76BF">
        <w:rPr>
          <w:rFonts w:ascii="Times New Roman" w:hAnsi="Times New Roman" w:cs="Times New Roman"/>
          <w:sz w:val="36"/>
          <w:szCs w:val="36"/>
        </w:rPr>
        <w:t>Б</w:t>
      </w:r>
      <w:r w:rsidR="00987978" w:rsidRPr="00FF76BF">
        <w:rPr>
          <w:rFonts w:ascii="Times New Roman" w:hAnsi="Times New Roman" w:cs="Times New Roman"/>
          <w:sz w:val="36"/>
          <w:szCs w:val="36"/>
        </w:rPr>
        <w:t>уклет</w:t>
      </w:r>
      <w:r w:rsidR="00C97449">
        <w:rPr>
          <w:rFonts w:ascii="Times New Roman" w:hAnsi="Times New Roman" w:cs="Times New Roman"/>
          <w:sz w:val="36"/>
          <w:szCs w:val="36"/>
        </w:rPr>
        <w:t xml:space="preserve"> «Интеграция семантических узоров русского свадебного наряда </w:t>
      </w:r>
      <w:r w:rsidR="00C97449">
        <w:rPr>
          <w:rFonts w:ascii="Times New Roman" w:hAnsi="Times New Roman" w:cs="Times New Roman"/>
          <w:sz w:val="36"/>
          <w:szCs w:val="36"/>
          <w:lang w:val="en-US"/>
        </w:rPr>
        <w:t>XVII</w:t>
      </w:r>
      <w:r w:rsidR="00C97449">
        <w:rPr>
          <w:rFonts w:ascii="Times New Roman" w:hAnsi="Times New Roman" w:cs="Times New Roman"/>
          <w:sz w:val="36"/>
          <w:szCs w:val="36"/>
        </w:rPr>
        <w:t>в. В современный образ жениха и невесты»</w:t>
      </w:r>
    </w:p>
    <w:p w:rsidR="00C97449" w:rsidRDefault="00850E42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675" cy="371548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-04-23_16-37-3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39" cy="37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357372" w:rsidRDefault="00850E42" w:rsidP="00674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8531" cy="3656019"/>
            <wp:effectExtent l="0" t="0" r="508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4-04-23_16-38-2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71" cy="36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CF64BF" w:rsidRPr="00DD73D5" w:rsidRDefault="0083004C" w:rsidP="00CF64BF">
      <w:pPr>
        <w:rPr>
          <w:rFonts w:ascii="Times New Roman" w:hAnsi="Times New Roman" w:cs="Times New Roman"/>
          <w:sz w:val="36"/>
          <w:szCs w:val="36"/>
        </w:rPr>
      </w:pPr>
      <w:r w:rsidRPr="00EE1F30">
        <w:rPr>
          <w:rFonts w:ascii="Times New Roman" w:hAnsi="Times New Roman" w:cs="Times New Roman"/>
          <w:sz w:val="36"/>
          <w:szCs w:val="36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3D5">
        <w:rPr>
          <w:rFonts w:ascii="Times New Roman" w:hAnsi="Times New Roman" w:cs="Times New Roman"/>
          <w:sz w:val="36"/>
          <w:szCs w:val="36"/>
        </w:rPr>
        <w:t xml:space="preserve">Бизнес-план </w:t>
      </w:r>
      <w:r w:rsidR="00DD73D5">
        <w:rPr>
          <w:rFonts w:ascii="Times New Roman" w:hAnsi="Times New Roman" w:cs="Times New Roman"/>
          <w:sz w:val="36"/>
          <w:szCs w:val="36"/>
        </w:rPr>
        <w:t>«</w:t>
      </w:r>
      <w:r w:rsidR="00CF64BF" w:rsidRPr="00DD73D5">
        <w:rPr>
          <w:rFonts w:ascii="Times New Roman" w:hAnsi="Times New Roman" w:cs="Times New Roman"/>
          <w:sz w:val="36"/>
          <w:szCs w:val="36"/>
        </w:rPr>
        <w:t>Реализация семантических узоров в современный свадебный образ</w:t>
      </w:r>
      <w:r w:rsidR="00DD73D5">
        <w:rPr>
          <w:rFonts w:ascii="Times New Roman" w:hAnsi="Times New Roman" w:cs="Times New Roman"/>
          <w:sz w:val="36"/>
          <w:szCs w:val="36"/>
        </w:rPr>
        <w:t>»</w:t>
      </w: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>1)</w:t>
      </w:r>
      <w:r w:rsidR="00A73D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32F">
        <w:rPr>
          <w:rFonts w:ascii="Times New Roman" w:hAnsi="Times New Roman" w:cs="Times New Roman"/>
          <w:b/>
          <w:sz w:val="28"/>
          <w:szCs w:val="28"/>
        </w:rPr>
        <w:t>Идея проекта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На основе того, что исконно русские свадебные семантические орнаменты-обереги были утеряны, а многие люди проявляют интерес к русской культуре и древним традициям, внедрение древнерусских узоров в современный свадебный 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образ  является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неординарным, актуальным и интересным решением. </w:t>
      </w: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>2)</w:t>
      </w:r>
      <w:r w:rsidR="00A73D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32F">
        <w:rPr>
          <w:rFonts w:ascii="Times New Roman" w:hAnsi="Times New Roman" w:cs="Times New Roman"/>
          <w:b/>
          <w:sz w:val="28"/>
          <w:szCs w:val="28"/>
        </w:rPr>
        <w:t>Ценностное предложение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Покупатели получат уникальный и выделяющийся на рынке товар, имеющий яркий, но в то же время элегантный дизайн, позволяющий сделать свадебный образ незабываемым. Кроме того, семантические узоры передают чувства и пожелания брачующихся, что придает трогательности церемонии бракосочетания и позволяет молодоженам сформировать благополучные цели на будущую совместную 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жизнь .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Вступая в брак, молодоженам хочется верить в счастливое будущее, и быть готовыми его реализовать, а семантические узоры задают не только хорошее настроение, но и выполняют данную функцию, то есть позволяют молодоженам сделать первые шаги навстречу счастливому будущему. Свадебный наряд с семантическими узорами точно будет новинкой и выделится на фоне обычных свадебных нарядов, привлечет внимание гостей, сделает свадьбу не забывающимся событием и подарит вдохновение брачующимся.</w:t>
      </w: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>3) Целевая аудитория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332F">
        <w:rPr>
          <w:rFonts w:ascii="Times New Roman" w:hAnsi="Times New Roman" w:cs="Times New Roman"/>
          <w:sz w:val="28"/>
          <w:szCs w:val="28"/>
        </w:rPr>
        <w:t>Возраст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18 лет и старше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332F">
        <w:rPr>
          <w:rFonts w:ascii="Times New Roman" w:hAnsi="Times New Roman" w:cs="Times New Roman"/>
          <w:sz w:val="28"/>
          <w:szCs w:val="28"/>
        </w:rPr>
        <w:t>Демография(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>демографические данные) : пол (мужской и женский), доход ( средний, высокий), место жительства (бизнес проект предполагает, что будет возможность осуществления доставки по территории РФ, поэтому важно чтобы в месте проживания потребителя находилась почта), возраст (18 лет и выше, однако основная целевая аудитория 18-40 лет), образование (указанно в пункте ниже)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Семейное положение: брачующиеся, молодожены, то есть пока нет семейного положения в виде статуса жены и мужа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семьи: </w:t>
      </w:r>
      <w:r w:rsidRPr="000D332F">
        <w:rPr>
          <w:rFonts w:ascii="Times New Roman" w:hAnsi="Times New Roman" w:cs="Times New Roman"/>
          <w:sz w:val="28"/>
          <w:szCs w:val="28"/>
        </w:rPr>
        <w:t>(в проекте рассматривается формирующаяся семья)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lastRenderedPageBreak/>
        <w:t>Образование (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для бизнес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проекта данный критерий не сильно значим, учитывая что в РФ основное общее образование является обязательным, навыков полученных в нем достаточно)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работы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не имеет большого значения для бизнес-проекта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Увлечения, хобби: увлечения: заинтересованность в русских традициях, истории России, этнография,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32F">
        <w:rPr>
          <w:rFonts w:ascii="Times New Roman" w:hAnsi="Times New Roman" w:cs="Times New Roman"/>
          <w:sz w:val="28"/>
          <w:szCs w:val="28"/>
        </w:rPr>
        <w:t>культурология. Хобби: фотография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Платежеспособность: разного уровня достатка</w:t>
      </w: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>4) Каналы сбыта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Информирование: ценностное предложение доносится до потребителя с помощью рекламы:</w:t>
      </w:r>
    </w:p>
    <w:p w:rsidR="00A0119F" w:rsidRPr="000D332F" w:rsidRDefault="00A0119F" w:rsidP="00A0119F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буклеты в свадебных салонах</w:t>
      </w:r>
    </w:p>
    <w:p w:rsidR="00A0119F" w:rsidRPr="000D332F" w:rsidRDefault="00A0119F" w:rsidP="00A0119F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реклама на интернет сайта</w:t>
      </w:r>
    </w:p>
    <w:p w:rsidR="00A0119F" w:rsidRPr="000D332F" w:rsidRDefault="00A0119F" w:rsidP="00A0119F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сообщество в сети ВК или телегам, где будет размещаться информация о новых моделях и о уникальности товара</w:t>
      </w:r>
    </w:p>
    <w:p w:rsidR="00A0119F" w:rsidRPr="000D332F" w:rsidRDefault="00A0119F" w:rsidP="00A0119F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Краткие видео в </w:t>
      </w:r>
      <w:proofErr w:type="spellStart"/>
      <w:r w:rsidRPr="000D332F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0D332F">
        <w:rPr>
          <w:rFonts w:ascii="Times New Roman" w:hAnsi="Times New Roman" w:cs="Times New Roman"/>
          <w:sz w:val="28"/>
          <w:szCs w:val="28"/>
        </w:rPr>
        <w:t>, где консультанты из свадебных салонов будут рассказывать о свадебных нарядах с семантическими узорами и их актуальности</w:t>
      </w:r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D332F">
        <w:rPr>
          <w:rFonts w:ascii="Times New Roman" w:hAnsi="Times New Roman" w:cs="Times New Roman"/>
          <w:sz w:val="28"/>
          <w:szCs w:val="28"/>
        </w:rPr>
        <w:t>Оценка 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Интеграция семантических узоров в современный свадебный образ, позволяющая сохранять русские традиции . С помощью рекламы мы даем понять потребителю, что продукт является инновационным и уникальным. В сравнении с возможными конкурентами (обычные платья и кос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D332F">
        <w:rPr>
          <w:rFonts w:ascii="Times New Roman" w:hAnsi="Times New Roman" w:cs="Times New Roman"/>
          <w:sz w:val="28"/>
          <w:szCs w:val="28"/>
        </w:rPr>
        <w:t>юмы в свадебных салонах), наш товар имеет особый дизайн.</w:t>
      </w:r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Продажа:</w:t>
      </w:r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1) приобрети товар, а именно свадебные наряды с семантическими узорами можно в свадебных салонах, с которыми бизнес-проект будет сотрудничать. </w:t>
      </w:r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2) приобрести товар можно, оформив онлайн заказ и получив товар на пункте выдачи </w:t>
      </w:r>
      <w:proofErr w:type="spellStart"/>
      <w:r w:rsidRPr="000D332F">
        <w:rPr>
          <w:rFonts w:ascii="Times New Roman" w:hAnsi="Times New Roman" w:cs="Times New Roman"/>
          <w:sz w:val="28"/>
          <w:szCs w:val="28"/>
        </w:rPr>
        <w:t>маркетплейса</w:t>
      </w:r>
      <w:proofErr w:type="spellEnd"/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Доставка и адаптация: клиенты могут оформить доставку, товары должны быть упакованы в красивую упаковку, чтобы оставить первое позитивное впечатление о товаре  </w:t>
      </w:r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Обслуживание: отзывчивое отношение к клиентам, благодарность за их отзывы, обратная связь</w:t>
      </w:r>
    </w:p>
    <w:p w:rsidR="00A0119F" w:rsidRPr="00A0119F" w:rsidRDefault="00A0119F" w:rsidP="00A0119F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0119F">
        <w:rPr>
          <w:rFonts w:ascii="Times New Roman" w:hAnsi="Times New Roman" w:cs="Times New Roman"/>
          <w:b/>
          <w:sz w:val="28"/>
          <w:szCs w:val="28"/>
        </w:rPr>
        <w:t>Отношения с клиентами</w:t>
      </w:r>
    </w:p>
    <w:p w:rsidR="00A0119F" w:rsidRPr="000D332F" w:rsidRDefault="00A0119F" w:rsidP="00A0119F">
      <w:pPr>
        <w:ind w:left="360"/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lastRenderedPageBreak/>
        <w:t>Персональная поддержка (советы консультантов в свадебных салонах и консультирование потребителей с помощью текстовых сообщений в интернет-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сети )</w:t>
      </w:r>
      <w:proofErr w:type="gramEnd"/>
    </w:p>
    <w:p w:rsidR="00A0119F" w:rsidRPr="00A0119F" w:rsidRDefault="00A0119F" w:rsidP="00A0119F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119F">
        <w:rPr>
          <w:rFonts w:ascii="Times New Roman" w:hAnsi="Times New Roman" w:cs="Times New Roman"/>
          <w:b/>
          <w:sz w:val="28"/>
          <w:szCs w:val="28"/>
        </w:rPr>
        <w:t>Потоки выручки (потоки доходов</w:t>
      </w:r>
      <w:r w:rsidRPr="00A0119F">
        <w:rPr>
          <w:rFonts w:ascii="Times New Roman" w:hAnsi="Times New Roman" w:cs="Times New Roman"/>
          <w:sz w:val="28"/>
          <w:szCs w:val="28"/>
        </w:rPr>
        <w:t>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Продажа товаров (свадебные наряды с семантическими узорами)</w:t>
      </w: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332F">
        <w:rPr>
          <w:rFonts w:ascii="Times New Roman" w:hAnsi="Times New Roman" w:cs="Times New Roman"/>
          <w:b/>
          <w:sz w:val="28"/>
          <w:szCs w:val="28"/>
        </w:rPr>
        <w:t>7) Основные ресурсы (ключевые ресурсы)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       Материальные ресурсы: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32F">
        <w:rPr>
          <w:rFonts w:ascii="Times New Roman" w:hAnsi="Times New Roman" w:cs="Times New Roman"/>
          <w:sz w:val="28"/>
          <w:szCs w:val="28"/>
        </w:rPr>
        <w:t>приобретение в собственность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3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сырье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ткани, нити и т.д.), аренда (помещение, швейные машинки)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       Интеллектуальные ресурсы: 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32F">
        <w:rPr>
          <w:rFonts w:ascii="Times New Roman" w:hAnsi="Times New Roman" w:cs="Times New Roman"/>
          <w:sz w:val="28"/>
          <w:szCs w:val="28"/>
        </w:rPr>
        <w:t xml:space="preserve">специальная технология изготовления 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изделий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вышивка узоров-оберегов(семантических) на платье невесты и костюме жениха.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2) патент на идею внедрения семантических узоров в образ жениха и невесты 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бренд  “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Семантический свадебный образ ”, аббревиатура в логотипе ССО( изображённая в виде птицы , держащей цветок и семантический узора “</w:t>
      </w:r>
      <w:proofErr w:type="spellStart"/>
      <w:r w:rsidRPr="000D332F">
        <w:rPr>
          <w:rFonts w:ascii="Times New Roman" w:hAnsi="Times New Roman" w:cs="Times New Roman"/>
          <w:sz w:val="28"/>
          <w:szCs w:val="28"/>
        </w:rPr>
        <w:t>белобог</w:t>
      </w:r>
      <w:proofErr w:type="spellEnd"/>
      <w:r w:rsidRPr="000D332F">
        <w:rPr>
          <w:rFonts w:ascii="Times New Roman" w:hAnsi="Times New Roman" w:cs="Times New Roman"/>
          <w:sz w:val="28"/>
          <w:szCs w:val="28"/>
        </w:rPr>
        <w:t>”)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332F">
        <w:rPr>
          <w:rFonts w:ascii="Times New Roman" w:hAnsi="Times New Roman" w:cs="Times New Roman"/>
          <w:sz w:val="28"/>
          <w:szCs w:val="28"/>
        </w:rPr>
        <w:t>Персонал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, графический дизайнер, дизайнер костюма, профессиональные портные, интернет – маркетологи, курьеры, бухгалтер.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332F">
        <w:rPr>
          <w:rFonts w:ascii="Times New Roman" w:hAnsi="Times New Roman" w:cs="Times New Roman"/>
          <w:sz w:val="28"/>
          <w:szCs w:val="28"/>
        </w:rPr>
        <w:t>Финансы :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оборотные средства </w:t>
      </w: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 xml:space="preserve">8) Основные направления деятельности </w:t>
      </w:r>
      <w:proofErr w:type="gramStart"/>
      <w:r w:rsidRPr="000D332F">
        <w:rPr>
          <w:rFonts w:ascii="Times New Roman" w:hAnsi="Times New Roman" w:cs="Times New Roman"/>
          <w:b/>
          <w:sz w:val="28"/>
          <w:szCs w:val="28"/>
        </w:rPr>
        <w:t>( ключевые</w:t>
      </w:r>
      <w:proofErr w:type="gramEnd"/>
      <w:r w:rsidRPr="000D332F">
        <w:rPr>
          <w:rFonts w:ascii="Times New Roman" w:hAnsi="Times New Roman" w:cs="Times New Roman"/>
          <w:b/>
          <w:sz w:val="28"/>
          <w:szCs w:val="28"/>
        </w:rPr>
        <w:t xml:space="preserve"> виды деятельности)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Для поддержания ценности продута необходимо размещать рекламу в интернет-пространстве (</w:t>
      </w:r>
      <w:r w:rsidRPr="000D332F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0D33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332F">
        <w:rPr>
          <w:rFonts w:ascii="Times New Roman" w:hAnsi="Times New Roman" w:cs="Times New Roman"/>
          <w:sz w:val="28"/>
          <w:szCs w:val="28"/>
          <w:lang w:val="en-US"/>
        </w:rPr>
        <w:t>shorts</w:t>
      </w:r>
      <w:r w:rsidRPr="000D33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332F">
        <w:rPr>
          <w:rFonts w:ascii="Times New Roman" w:hAnsi="Times New Roman" w:cs="Times New Roman"/>
          <w:sz w:val="28"/>
          <w:szCs w:val="28"/>
        </w:rPr>
        <w:t xml:space="preserve"> реклама на интернет сайтах, публикация информации о товаре в социальной сети ВК и положительные отзывы о товарах, все это позволит привлекать внимание потребителей и поддерживать ценность продукта)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Для постоянного повышения качества работы необходимо:</w:t>
      </w:r>
    </w:p>
    <w:p w:rsidR="00A0119F" w:rsidRPr="000D332F" w:rsidRDefault="00A0119F" w:rsidP="00A0119F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Проводить проверки на качественность выполнения работы портными</w:t>
      </w:r>
    </w:p>
    <w:p w:rsidR="00A0119F" w:rsidRPr="000D332F" w:rsidRDefault="00A0119F" w:rsidP="00A0119F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Поддерживать обратную связь с клиентами, отвечать на их отзывы, принимать конструктивную критику потребителей</w:t>
      </w:r>
    </w:p>
    <w:p w:rsidR="00A0119F" w:rsidRPr="000D332F" w:rsidRDefault="00A0119F" w:rsidP="00A0119F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Мониторинг рынка свадебных нарядов, изучение модных тенденций</w:t>
      </w:r>
    </w:p>
    <w:p w:rsidR="00A0119F" w:rsidRPr="000D332F" w:rsidRDefault="00A0119F" w:rsidP="00A0119F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При необходимости обновлять оборудование на более современное, качественное, мощное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>9) Основные партнеры (ключевые партнеры</w:t>
      </w:r>
      <w:r w:rsidRPr="000D332F">
        <w:rPr>
          <w:rFonts w:ascii="Times New Roman" w:hAnsi="Times New Roman" w:cs="Times New Roman"/>
          <w:sz w:val="28"/>
          <w:szCs w:val="28"/>
        </w:rPr>
        <w:t>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1) Поставщики ткани и других материалов 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lastRenderedPageBreak/>
        <w:t>2) Свадебные салоны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3) Школа повышения квалификации портных 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4) Бухгалтеры (бухгалтерские расчеты)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0D332F">
        <w:rPr>
          <w:rFonts w:ascii="Times New Roman" w:hAnsi="Times New Roman" w:cs="Times New Roman"/>
          <w:sz w:val="28"/>
          <w:szCs w:val="28"/>
        </w:rPr>
        <w:t>Маркетплейсы</w:t>
      </w:r>
      <w:proofErr w:type="spellEnd"/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  <w:r w:rsidRPr="000D332F">
        <w:rPr>
          <w:rFonts w:ascii="Times New Roman" w:hAnsi="Times New Roman" w:cs="Times New Roman"/>
          <w:b/>
          <w:sz w:val="28"/>
          <w:szCs w:val="28"/>
        </w:rPr>
        <w:t>10) Структура расходов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Фиксированные: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1) Арендная плата за помещение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2) Аренда швейного оборудования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3) Заработная плата (оклад)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332F">
        <w:rPr>
          <w:rFonts w:ascii="Times New Roman" w:hAnsi="Times New Roman" w:cs="Times New Roman"/>
          <w:sz w:val="28"/>
          <w:szCs w:val="28"/>
        </w:rPr>
        <w:t>Нефиксированные :</w:t>
      </w:r>
      <w:proofErr w:type="gramEnd"/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1) Заработная плата персоналу (зависит от объема производства – сдельная)</w:t>
      </w: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2) Плата за доставку товара в свадебные салоны (в зависимости от объема произведенной продукции)</w:t>
      </w:r>
    </w:p>
    <w:p w:rsidR="00A0119F" w:rsidRDefault="00A0119F" w:rsidP="00A0119F">
      <w:pPr>
        <w:rPr>
          <w:rFonts w:ascii="Times New Roman" w:hAnsi="Times New Roman" w:cs="Times New Roman"/>
          <w:sz w:val="28"/>
          <w:szCs w:val="28"/>
        </w:rPr>
      </w:pPr>
      <w:r w:rsidRPr="000D332F">
        <w:rPr>
          <w:rFonts w:ascii="Times New Roman" w:hAnsi="Times New Roman" w:cs="Times New Roman"/>
          <w:sz w:val="28"/>
          <w:szCs w:val="28"/>
        </w:rPr>
        <w:t>3) Закупка материала</w:t>
      </w:r>
    </w:p>
    <w:p w:rsidR="00DD73D5" w:rsidRDefault="00DD73D5" w:rsidP="00A0119F">
      <w:pPr>
        <w:rPr>
          <w:rFonts w:ascii="Times New Roman" w:hAnsi="Times New Roman" w:cs="Times New Roman"/>
          <w:sz w:val="28"/>
          <w:szCs w:val="28"/>
        </w:rPr>
      </w:pPr>
    </w:p>
    <w:p w:rsidR="00DD73D5" w:rsidRDefault="00DD73D5" w:rsidP="00A0119F">
      <w:pPr>
        <w:rPr>
          <w:rFonts w:ascii="Times New Roman" w:hAnsi="Times New Roman" w:cs="Times New Roman"/>
          <w:sz w:val="28"/>
          <w:szCs w:val="28"/>
        </w:rPr>
      </w:pPr>
    </w:p>
    <w:p w:rsidR="00DD73D5" w:rsidRDefault="00DD73D5" w:rsidP="00A0119F">
      <w:pPr>
        <w:rPr>
          <w:rFonts w:ascii="Times New Roman" w:hAnsi="Times New Roman" w:cs="Times New Roman"/>
          <w:sz w:val="28"/>
          <w:szCs w:val="28"/>
        </w:rPr>
      </w:pPr>
    </w:p>
    <w:p w:rsidR="00DD73D5" w:rsidRDefault="00DD73D5" w:rsidP="00A0119F">
      <w:pPr>
        <w:rPr>
          <w:rFonts w:ascii="Times New Roman" w:hAnsi="Times New Roman" w:cs="Times New Roman"/>
          <w:sz w:val="28"/>
          <w:szCs w:val="28"/>
        </w:rPr>
      </w:pPr>
    </w:p>
    <w:p w:rsidR="00DD73D5" w:rsidRPr="000D332F" w:rsidRDefault="00DD73D5" w:rsidP="00A0119F">
      <w:pPr>
        <w:rPr>
          <w:rFonts w:ascii="Times New Roman" w:hAnsi="Times New Roman" w:cs="Times New Roman"/>
          <w:sz w:val="28"/>
          <w:szCs w:val="28"/>
        </w:rPr>
      </w:pP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</w:p>
    <w:p w:rsidR="00A0119F" w:rsidRPr="000D332F" w:rsidRDefault="00A0119F" w:rsidP="00A0119F">
      <w:pPr>
        <w:rPr>
          <w:rFonts w:ascii="Times New Roman" w:hAnsi="Times New Roman" w:cs="Times New Roman"/>
          <w:sz w:val="28"/>
          <w:szCs w:val="28"/>
        </w:rPr>
      </w:pPr>
    </w:p>
    <w:p w:rsidR="00A0119F" w:rsidRPr="000D332F" w:rsidRDefault="00A0119F" w:rsidP="00A0119F">
      <w:pPr>
        <w:rPr>
          <w:rFonts w:ascii="Times New Roman" w:hAnsi="Times New Roman" w:cs="Times New Roman"/>
          <w:b/>
          <w:sz w:val="28"/>
          <w:szCs w:val="28"/>
        </w:rPr>
      </w:pPr>
    </w:p>
    <w:p w:rsidR="00987978" w:rsidRPr="00CF64BF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987978" w:rsidRDefault="00987978" w:rsidP="00674A1D">
      <w:pPr>
        <w:rPr>
          <w:rFonts w:ascii="Times New Roman" w:hAnsi="Times New Roman" w:cs="Times New Roman"/>
          <w:sz w:val="28"/>
          <w:szCs w:val="28"/>
        </w:rPr>
      </w:pPr>
    </w:p>
    <w:p w:rsidR="00274AD1" w:rsidRDefault="00274AD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274AD1" w:rsidRDefault="00274AD1" w:rsidP="00274AD1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  <w:r w:rsidRPr="004D34AB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lastRenderedPageBreak/>
        <w:t>Оценка источника информации</w:t>
      </w:r>
      <w:r w:rsidRPr="00A477EF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>.</w:t>
      </w:r>
      <w:r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 xml:space="preserve"> №1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96"/>
        <w:gridCol w:w="5249"/>
      </w:tblGrid>
      <w:tr w:rsidR="00274AD1" w:rsidRPr="002272F3" w:rsidTr="00274AD1">
        <w:trPr>
          <w:trHeight w:val="775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Название (книги, статьи в журнале/на вебсайте)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Свадебные платья</w:t>
            </w:r>
          </w:p>
        </w:tc>
      </w:tr>
      <w:tr w:rsidR="00274AD1" w:rsidRPr="002272F3" w:rsidTr="00274AD1">
        <w:trPr>
          <w:trHeight w:val="1059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Тип (электронная, печатная, интервью, исследование и т.д.)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Печатная книга</w:t>
            </w:r>
          </w:p>
        </w:tc>
      </w:tr>
      <w:tr w:rsidR="00274AD1" w:rsidRPr="002272F3" w:rsidTr="00274AD1">
        <w:trPr>
          <w:trHeight w:val="1059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Выходные данные (для информации, взятой из интернета, указать адрес).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ООО «Издательство </w:t>
            </w:r>
            <w:proofErr w:type="spellStart"/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Астрель</w:t>
            </w:r>
            <w:proofErr w:type="spellEnd"/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», 2003</w:t>
            </w:r>
          </w:p>
        </w:tc>
      </w:tr>
      <w:tr w:rsidR="00274AD1" w:rsidRPr="002272F3" w:rsidTr="00274AD1">
        <w:trPr>
          <w:trHeight w:val="1589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Автор материала. Оценка авторитетности автора. (Можем ли мы получить информацию об авторе? Является ли он экспертом в своей области?)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Игнатьева Татьяна Ивановна -</w:t>
            </w:r>
            <w:r w:rsidRPr="006F66A8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, кандидат культурологических наук. Тема диссертации и автореферата по ВАК РФ 24.00.02:  </w:t>
            </w:r>
          </w:p>
          <w:p w:rsidR="00274AD1" w:rsidRPr="006F66A8" w:rsidRDefault="00274AD1" w:rsidP="00DA0DC5">
            <w:pPr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</w:pPr>
            <w:r w:rsidRPr="006F66A8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 xml:space="preserve"> «Народный свадебный костюм как образ русской культуры второй половины XIX века».  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</w:tr>
      <w:tr w:rsidR="00274AD1" w:rsidRPr="00FD59C1" w:rsidTr="00274AD1">
        <w:trPr>
          <w:trHeight w:val="1059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 xml:space="preserve">Целевая аудитория. (Для кого данный материал предназначен?) 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Искусствоведы, культурологи, историки, социологи, этнографы.</w:t>
            </w:r>
          </w:p>
        </w:tc>
      </w:tr>
      <w:tr w:rsidR="00274AD1" w:rsidRPr="00FD59C1" w:rsidTr="00274AD1">
        <w:trPr>
          <w:trHeight w:val="1607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Оценка достоверности материала. (Как данная информация соотносится с информацией из других источников? Можем ли мы проверить информацию по ссылкам?)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“Издательство </w:t>
            </w:r>
            <w:proofErr w:type="spellStart"/>
            <w:r w:rsidRPr="006F66A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Астрель</w:t>
            </w:r>
            <w:proofErr w:type="spellEnd"/>
            <w:r w:rsidRPr="006F66A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” входит в крупнейший издательский холдинг страны АСТ и благодаря этому может публиковать книги огромными тиражами и продавать их по всей стране в лучших магазинах.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</w:pPr>
            <w:r w:rsidRPr="006F66A8">
              <w:rPr>
                <w:rFonts w:ascii="Times New Roman" w:hAnsi="Times New Roman" w:cs="Times New Roman"/>
              </w:rPr>
              <w:t>www.ast.ru</w:t>
            </w:r>
          </w:p>
        </w:tc>
      </w:tr>
      <w:tr w:rsidR="00274AD1" w:rsidRPr="00FD59C1" w:rsidTr="00274AD1">
        <w:trPr>
          <w:trHeight w:val="104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Оценка точек зрения (Сколько точек зрения представлено? Есть ли анализ этих точек зрения?)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Научно-популярное издание выражает одну точку зрения автора, опираясь на научно-исследовательский опыт.</w:t>
            </w:r>
          </w:p>
        </w:tc>
      </w:tr>
      <w:tr w:rsidR="00274AD1" w:rsidRPr="002272F3" w:rsidTr="00274AD1">
        <w:trPr>
          <w:trHeight w:val="2496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Краткое резюме.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«</w:t>
            </w:r>
            <w:r w:rsidRPr="006F66A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Принято считать, что свадьба начинается с платья невесты, и не случайно все разговоры после свадебного торжества начинаются с обсуждения того, в чем была невеста.</w:t>
            </w:r>
            <w:r w:rsidRPr="006F66A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br/>
              <w:t>Первые лица на свадьбе, невеста и жених, найдут в книге ответы на главные вопросы: чему отдать предпочтение в выборе свадебного наряда и как соблюсти полную гармонию в одежде, прическе, макияже, аксессуарах и украшениях в любое время года, когда `играется` свадьба.»</w:t>
            </w:r>
          </w:p>
        </w:tc>
      </w:tr>
      <w:tr w:rsidR="00274AD1" w:rsidRPr="002272F3" w:rsidTr="00274AD1">
        <w:trPr>
          <w:trHeight w:val="2107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lastRenderedPageBreak/>
              <w:t>Личная оценка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  <w:t xml:space="preserve"> (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комментарии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  <w:t>)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.</w:t>
            </w: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274AD1" w:rsidRPr="006F66A8" w:rsidRDefault="00274AD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1" w:rsidRPr="006F66A8" w:rsidRDefault="00274AD1" w:rsidP="00DA0DC5">
            <w:pP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>В книге занимательно и подробно описаны свадебные наряды в русской культуре. Элементы свадебной моды, которые отражают тенденции времени. Книга написана на основе научной деятельности автора, которая обогащает ее интересной и полезной информацией.  Я рекомендую данную книгу читателям, заинтересованным в изучении истории, этнографии, социологии, культурологии.</w:t>
            </w:r>
          </w:p>
        </w:tc>
      </w:tr>
    </w:tbl>
    <w:p w:rsidR="00274AD1" w:rsidRDefault="00274AD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274AD1" w:rsidRDefault="00274AD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26885" w:rsidRDefault="00626885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F841C0" w:rsidRPr="00E425E7" w:rsidRDefault="00F841C0" w:rsidP="00F841C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425E7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lastRenderedPageBreak/>
        <w:t>Оценка источника информации</w:t>
      </w:r>
      <w:r w:rsidR="00274AD1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 xml:space="preserve"> №2</w:t>
      </w:r>
      <w:r w:rsidRPr="00E425E7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35"/>
        <w:gridCol w:w="5310"/>
      </w:tblGrid>
      <w:tr w:rsidR="00F841C0" w:rsidRPr="00E425E7" w:rsidTr="00F841C0">
        <w:trPr>
          <w:trHeight w:val="775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Название (книги, статьи в журнале/на вебсайте)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spacing w:line="345" w:lineRule="atLeast"/>
              <w:textAlignment w:val="top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2"/>
                <w:szCs w:val="22"/>
                <w:lang w:eastAsia="ru-RU"/>
              </w:rPr>
            </w:pPr>
            <w:r w:rsidRPr="00E425E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6"/>
                <w:sz w:val="22"/>
                <w:szCs w:val="22"/>
                <w:bdr w:val="none" w:sz="0" w:space="0" w:color="auto" w:frame="1"/>
                <w:lang w:eastAsia="ru-RU"/>
              </w:rPr>
              <w:t>Дворянская свадьба в России конца XVII - начала XVIII в.: домостроевские каноны и европейские метаморфозы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</w:tr>
      <w:tr w:rsidR="00F841C0" w:rsidRPr="00E425E7" w:rsidTr="00F841C0">
        <w:trPr>
          <w:trHeight w:val="1059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Тип (электронная, печатная, интервью, исследование и т.д.)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Печатная научная статья.</w:t>
            </w:r>
          </w:p>
        </w:tc>
      </w:tr>
      <w:tr w:rsidR="00F841C0" w:rsidRPr="00E425E7" w:rsidTr="00F841C0">
        <w:trPr>
          <w:trHeight w:val="1059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Выходные данные (для информации, взятой из интернета, указать адрес).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/>
              </w:rPr>
              <w:t>www.cyberleninka.ru</w:t>
            </w:r>
          </w:p>
        </w:tc>
      </w:tr>
      <w:tr w:rsidR="00F841C0" w:rsidRPr="00E425E7" w:rsidTr="00F841C0">
        <w:trPr>
          <w:trHeight w:val="1589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Автор материала. Оценка авторитетности автора. (Можем ли мы получить информацию об авторе? Является ли он экспертом в своей области?)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Fonts w:ascii="Times New Roman" w:hAnsi="Times New Roman" w:cs="Times New Roman"/>
                <w:sz w:val="22"/>
                <w:szCs w:val="22"/>
              </w:rPr>
              <w:t>Козлова Ольга Андреевна – автор научной статьи по специальности «</w:t>
            </w:r>
            <w:r w:rsidRPr="00E425E7">
              <w:rPr>
                <w:rFonts w:ascii="Times New Roman" w:hAnsi="Times New Roman" w:cs="Times New Roman"/>
                <w:i/>
                <w:iCs/>
                <w:sz w:val="22"/>
                <w:szCs w:val="22"/>
                <w:bdr w:val="none" w:sz="0" w:space="0" w:color="auto" w:frame="1"/>
              </w:rPr>
              <w:t>История и археология</w:t>
            </w:r>
            <w:r w:rsidRPr="00E425E7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</w:tc>
      </w:tr>
      <w:tr w:rsidR="00F841C0" w:rsidRPr="00E425E7" w:rsidTr="00F841C0">
        <w:trPr>
          <w:trHeight w:val="1059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 xml:space="preserve">Целевая аудитория. (Для кого данный материал предназначен?) 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Искусствоведы, историки, социологи, этнографы</w:t>
            </w:r>
          </w:p>
        </w:tc>
      </w:tr>
      <w:tr w:rsidR="00F841C0" w:rsidRPr="00E425E7" w:rsidTr="00F841C0">
        <w:trPr>
          <w:trHeight w:val="1607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Оценка достоверности материала. (Как данная информация соотносится с информацией из других источников? Можем ли мы проверить информацию по ссылкам?)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Сайт </w:t>
            </w:r>
            <w:proofErr w:type="spellStart"/>
            <w:r w:rsidRPr="00E425E7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КиберЛенинка</w:t>
            </w:r>
            <w:proofErr w:type="spellEnd"/>
            <w:r w:rsidRPr="00E425E7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 -Российская научная электронная библиотека, где размещены публикации, </w:t>
            </w:r>
            <w:r w:rsidRPr="00E425E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рекомендованные ВАК РФ, классифицированных с помощью Государственного рубрикатора научно-технической информации (ГРНТИ)</w:t>
            </w:r>
          </w:p>
        </w:tc>
      </w:tr>
      <w:tr w:rsidR="00F841C0" w:rsidRPr="00E425E7" w:rsidTr="00F841C0">
        <w:trPr>
          <w:trHeight w:val="1040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Оценка точек зрения (Сколько точек зрения представлено? Есть ли анализ этих точек зрения?)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Научная статья выражает одну точку зрения автора, опираясь на библиографический список из 34 источников.</w:t>
            </w:r>
          </w:p>
        </w:tc>
      </w:tr>
      <w:tr w:rsidR="00F841C0" w:rsidRPr="00E425E7" w:rsidTr="00F841C0">
        <w:trPr>
          <w:trHeight w:val="2496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Краткое резюме.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«Рассмотрены характерные особенности синтеза обрядности русской дворянской </w:t>
            </w:r>
            <w:r w:rsidRPr="00E425E7">
              <w:rPr>
                <w:rStyle w:val="hl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свадьбы</w:t>
            </w:r>
            <w:r w:rsidRPr="00E425E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начала Петровской эпохи, складывавшиеся под влиянием традиционных убеждений домостроевской Московии и общественных канонов европейского образца, введенных Петром Великим. Доказывается важность изучения гендерно окрашенных аспектов </w:t>
            </w:r>
            <w:r w:rsidRPr="00E425E7">
              <w:rPr>
                <w:rStyle w:val="hl"/>
                <w:rFonts w:ascii="Times New Roman" w:hAnsi="Times New Roman" w:cs="Times New Roman"/>
                <w:color w:val="000000"/>
                <w:sz w:val="22"/>
                <w:szCs w:val="22"/>
                <w:bdr w:val="none" w:sz="0" w:space="0" w:color="auto" w:frame="1"/>
              </w:rPr>
              <w:t>повседневности</w:t>
            </w:r>
            <w:r w:rsidRPr="00E425E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раскрывающихся в чувствах и переживаниях представителей привилегированного сословия.»</w:t>
            </w:r>
          </w:p>
        </w:tc>
      </w:tr>
      <w:tr w:rsidR="00F841C0" w:rsidRPr="00E425E7" w:rsidTr="00F841C0">
        <w:trPr>
          <w:trHeight w:val="2107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lastRenderedPageBreak/>
              <w:t>Личная оценка</w:t>
            </w: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  <w:t xml:space="preserve"> (</w:t>
            </w: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комментарии</w:t>
            </w: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  <w:t>)</w:t>
            </w:r>
            <w:r w:rsidRPr="00E425E7"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eastAsia="ru-RU"/>
              </w:rPr>
              <w:t>.</w:t>
            </w: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  <w:lang w:val="en-US" w:eastAsia="ru-RU"/>
              </w:rPr>
            </w:pPr>
          </w:p>
          <w:p w:rsidR="00F841C0" w:rsidRPr="00E425E7" w:rsidRDefault="00F841C0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C0" w:rsidRPr="00E425E7" w:rsidRDefault="00F841C0" w:rsidP="00DA0DC5">
            <w:pPr>
              <w:rPr>
                <w:rStyle w:val="translation-chunk"/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425E7">
              <w:rPr>
                <w:rStyle w:val="translation-chunk"/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В работе представлен анализ метаморфоз, произошедших со свадебными традициями в России, а именно в временной промежуток конца 17-начала 18 в. Статья написана с использованием множества библиографических источников, которые обогащают ее интересной и полезной информацией. Довольно занимательно и подробно описаны обычаи, обряды, традиции проведения свадьбы. Я рекомендую данную статью читателям, заинтересованным в изучении истории, этнографии, социологии.</w:t>
            </w:r>
          </w:p>
        </w:tc>
      </w:tr>
    </w:tbl>
    <w:p w:rsidR="00F841C0" w:rsidRPr="00E425E7" w:rsidRDefault="00F841C0" w:rsidP="00F841C0"/>
    <w:p w:rsidR="00F841C0" w:rsidRDefault="00F841C0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Pr="004D34AB" w:rsidRDefault="00876D71" w:rsidP="00876D7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D34AB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lastRenderedPageBreak/>
        <w:t>Оценка источника информации</w:t>
      </w:r>
      <w:r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 xml:space="preserve"> №3</w:t>
      </w:r>
      <w:r w:rsidRPr="00A477EF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80"/>
        <w:gridCol w:w="5265"/>
      </w:tblGrid>
      <w:tr w:rsidR="00876D71" w:rsidRPr="002272F3" w:rsidTr="00876D71">
        <w:trPr>
          <w:trHeight w:val="77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Название (книги, статьи в журнале/на вебсайте)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547EAD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Брак и свадьба в славянской культуре: семантика и символика</w:t>
            </w:r>
            <w:r w:rsidRPr="00547EAD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.</w:t>
            </w:r>
          </w:p>
        </w:tc>
      </w:tr>
      <w:tr w:rsidR="00876D71" w:rsidRPr="002272F3" w:rsidTr="00876D71">
        <w:trPr>
          <w:trHeight w:val="731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Тип (электронная, печатная, интервью, исследование и т.д.)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Электронная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книга</w:t>
            </w:r>
          </w:p>
        </w:tc>
      </w:tr>
      <w:tr w:rsidR="00876D71" w:rsidRPr="002272F3" w:rsidTr="00876D71">
        <w:trPr>
          <w:trHeight w:val="1059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Выходные данные (для информации, взятой из интернета, указать адрес).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F93F87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https://inslav.ru/</w:t>
            </w:r>
            <w: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- электронная библиотека Российской академии наук, институт славяноведения.</w:t>
            </w:r>
          </w:p>
        </w:tc>
      </w:tr>
      <w:tr w:rsidR="00876D71" w:rsidRPr="002272F3" w:rsidTr="00876D71">
        <w:trPr>
          <w:trHeight w:val="1589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Автор материала. Оценка авторитетности автора. (Можем ли мы получить информацию об авторе? Является ли он экспертом в своей области?)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4C062D" w:rsidRDefault="00876D71" w:rsidP="00DA0DC5">
            <w:pPr>
              <w:pStyle w:val="1"/>
              <w:spacing w:after="161" w:afterAutospacing="0" w:line="264" w:lineRule="atLeast"/>
              <w:outlineLvl w:val="0"/>
              <w:rPr>
                <w:b w:val="0"/>
                <w:color w:val="222222"/>
                <w:sz w:val="24"/>
                <w:szCs w:val="24"/>
              </w:rPr>
            </w:pPr>
            <w:proofErr w:type="spellStart"/>
            <w:r w:rsidRPr="004C062D">
              <w:rPr>
                <w:b w:val="0"/>
                <w:color w:val="222222"/>
                <w:sz w:val="24"/>
                <w:szCs w:val="24"/>
              </w:rPr>
              <w:t>Гура</w:t>
            </w:r>
            <w:proofErr w:type="spellEnd"/>
            <w:r w:rsidRPr="004C062D">
              <w:rPr>
                <w:b w:val="0"/>
                <w:color w:val="222222"/>
                <w:sz w:val="24"/>
                <w:szCs w:val="24"/>
              </w:rPr>
              <w:t xml:space="preserve"> Александр Викторович</w:t>
            </w:r>
            <w:r>
              <w:rPr>
                <w:b w:val="0"/>
                <w:color w:val="222222"/>
                <w:sz w:val="24"/>
                <w:szCs w:val="24"/>
              </w:rPr>
              <w:t xml:space="preserve">- </w:t>
            </w:r>
            <w:r w:rsidRPr="004C062D">
              <w:rPr>
                <w:b w:val="0"/>
                <w:color w:val="222222"/>
                <w:sz w:val="24"/>
                <w:szCs w:val="24"/>
              </w:rPr>
              <w:t>Доктор филологических наук, ведущий научный сотрудник </w:t>
            </w:r>
            <w:hyperlink r:id="rId50" w:history="1">
              <w:r w:rsidRPr="004C062D">
                <w:rPr>
                  <w:rStyle w:val="a3"/>
                  <w:b w:val="0"/>
                  <w:color w:val="000000" w:themeColor="text1"/>
                  <w:sz w:val="24"/>
                  <w:szCs w:val="24"/>
                </w:rPr>
                <w:t xml:space="preserve">Отдела </w:t>
              </w:r>
              <w:proofErr w:type="spellStart"/>
              <w:r w:rsidRPr="004C062D">
                <w:rPr>
                  <w:rStyle w:val="a3"/>
                  <w:b w:val="0"/>
                  <w:color w:val="000000" w:themeColor="text1"/>
                  <w:sz w:val="24"/>
                  <w:szCs w:val="24"/>
                </w:rPr>
                <w:t>этнолингвистики</w:t>
              </w:r>
              <w:proofErr w:type="spellEnd"/>
              <w:r w:rsidRPr="004C062D">
                <w:rPr>
                  <w:rStyle w:val="a3"/>
                  <w:b w:val="0"/>
                  <w:color w:val="000000" w:themeColor="text1"/>
                  <w:sz w:val="24"/>
                  <w:szCs w:val="24"/>
                </w:rPr>
                <w:t xml:space="preserve"> и фольклора</w:t>
              </w:r>
            </w:hyperlink>
            <w:r w:rsidRPr="004C062D">
              <w:rPr>
                <w:b w:val="0"/>
                <w:color w:val="222222"/>
                <w:sz w:val="24"/>
                <w:szCs w:val="24"/>
              </w:rPr>
              <w:t>, работает в Институте славяноведения</w:t>
            </w:r>
            <w:r>
              <w:rPr>
                <w:b w:val="0"/>
                <w:color w:val="222222"/>
                <w:sz w:val="24"/>
                <w:szCs w:val="24"/>
              </w:rPr>
              <w:t>.</w:t>
            </w:r>
          </w:p>
          <w:p w:rsidR="00876D71" w:rsidRPr="006F66A8" w:rsidRDefault="00876D71" w:rsidP="00DA0DC5">
            <w:pPr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</w:pPr>
            <w:r w:rsidRPr="006F66A8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 xml:space="preserve">  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</w:tr>
      <w:tr w:rsidR="00876D71" w:rsidRPr="00FD59C1" w:rsidTr="00876D71">
        <w:trPr>
          <w:trHeight w:val="1059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 xml:space="preserve">Целевая аудитория. (Для кого данный материал предназначен?) 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Искусствоведы, культурологи, историки, социологи, этнографы.</w:t>
            </w:r>
          </w:p>
        </w:tc>
      </w:tr>
      <w:tr w:rsidR="00876D71" w:rsidRPr="00FD59C1" w:rsidTr="00876D71">
        <w:trPr>
          <w:trHeight w:val="1607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Оценка достоверности материала. (Как данная информация соотносится с информацией из других источников? Можем ли мы проверить информацию по ссылкам?)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Default="00876D71" w:rsidP="00DA0DC5">
            <w:pPr>
              <w:pStyle w:val="a9"/>
            </w:pPr>
            <w:r w:rsidRPr="009B504E">
              <w:t xml:space="preserve">http://www.rasl.ru/ </w:t>
            </w:r>
          </w:p>
          <w:p w:rsidR="00876D71" w:rsidRPr="00D902FE" w:rsidRDefault="0080777D" w:rsidP="00DA0DC5">
            <w:pPr>
              <w:pStyle w:val="a9"/>
              <w:rPr>
                <w:color w:val="330000"/>
              </w:rPr>
            </w:pPr>
            <w:hyperlink r:id="rId51" w:history="1">
              <w:r w:rsidR="00876D71" w:rsidRPr="00DE6400">
                <w:rPr>
                  <w:rStyle w:val="a3"/>
                  <w:bCs/>
                  <w:color w:val="000000" w:themeColor="text1"/>
                </w:rPr>
                <w:t>Электронный каталог БАН</w:t>
              </w:r>
            </w:hyperlink>
            <w:r w:rsidR="00876D71" w:rsidRPr="00D902FE">
              <w:rPr>
                <w:color w:val="330000"/>
              </w:rPr>
              <w:t xml:space="preserve"> включает библиографические записи на </w:t>
            </w:r>
            <w:r w:rsidR="00876D71">
              <w:rPr>
                <w:color w:val="330000"/>
              </w:rPr>
              <w:t>разные</w:t>
            </w:r>
            <w:r w:rsidR="00876D71" w:rsidRPr="00D902FE">
              <w:rPr>
                <w:color w:val="330000"/>
              </w:rPr>
              <w:t xml:space="preserve"> виды изданий</w:t>
            </w:r>
            <w:r w:rsidR="00876D71">
              <w:rPr>
                <w:color w:val="330000"/>
              </w:rPr>
              <w:t>.</w:t>
            </w:r>
            <w:r w:rsidR="00876D71">
              <w:t xml:space="preserve"> Издательство «</w:t>
            </w:r>
            <w:proofErr w:type="spellStart"/>
            <w:r w:rsidR="00876D71">
              <w:t>Индрик</w:t>
            </w:r>
            <w:proofErr w:type="spellEnd"/>
            <w:r w:rsidR="00876D71">
              <w:t>», 2011</w:t>
            </w:r>
          </w:p>
          <w:p w:rsidR="00876D71" w:rsidRPr="00D902FE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</w:tr>
      <w:tr w:rsidR="00876D71" w:rsidRPr="00FD59C1" w:rsidTr="00876D71">
        <w:trPr>
          <w:trHeight w:val="104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Оценка точек зрения (Сколько точек зрения представлено? Есть ли анализ этих точек зрения?)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В книге представлена одна точка зрения автора на основе проведенной научно-исследовательской работы, анализируя множество источников информации указанных в списке. </w:t>
            </w:r>
          </w:p>
        </w:tc>
      </w:tr>
      <w:tr w:rsidR="00876D71" w:rsidRPr="002272F3" w:rsidTr="00876D71">
        <w:trPr>
          <w:trHeight w:val="2496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Краткое резюме.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Default="00876D71" w:rsidP="00DA0DC5">
            <w:pPr>
              <w:rPr>
                <w:rFonts w:ascii="Times New Roman" w:hAnsi="Times New Roman" w:cs="Times New Roman"/>
              </w:rPr>
            </w:pPr>
            <w:r w:rsidRPr="00147ED1">
              <w:rPr>
                <w:rFonts w:ascii="Times New Roman" w:hAnsi="Times New Roman" w:cs="Times New Roman"/>
              </w:rPr>
              <w:t>Монография представляет собой систематизированный свод фактов, относящихся к славянской свадебной традиции; посвящена месту бракосочетания в общем жизненном цикле и символике брака, воплощенной в целом комплексе форм и жанров традиционной народной культуры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76D71" w:rsidRPr="009917A6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917A6">
              <w:rPr>
                <w:rFonts w:ascii="Times New Roman" w:hAnsi="Times New Roman" w:cs="Times New Roman"/>
              </w:rPr>
              <w:t>Этнолингвистический анализ материала подчинен задачам семантической реконструкции свадебно-брачной символики в целом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76D71" w:rsidRPr="002272F3" w:rsidTr="00876D71">
        <w:trPr>
          <w:trHeight w:val="2107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</w:pP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lastRenderedPageBreak/>
              <w:t>Личная оценка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  <w:t xml:space="preserve"> (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комментарии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  <w:t>)</w:t>
            </w:r>
            <w:r w:rsidRPr="006F66A8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.</w:t>
            </w: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  <w:lang w:val="en-US" w:eastAsia="ru-RU"/>
              </w:rPr>
            </w:pPr>
          </w:p>
          <w:p w:rsidR="00876D71" w:rsidRPr="006F66A8" w:rsidRDefault="00876D71" w:rsidP="00DA0DC5">
            <w:pPr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6F66A8" w:rsidRDefault="00876D71" w:rsidP="00DA0DC5">
            <w:pP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</w:pPr>
            <w:r w:rsidRPr="001C5E6C">
              <w:rPr>
                <w:rFonts w:ascii="Times New Roman" w:hAnsi="Times New Roman" w:cs="Times New Roman"/>
              </w:rPr>
              <w:t>В книге подробно описаны исследования народной культуры и свадебный обряд является ключевой темой, поскольку он представляет собой сложное сочетание разных форм</w:t>
            </w:r>
            <w:r>
              <w:t>.</w:t>
            </w:r>
            <w:r w:rsidRPr="006F66A8"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 xml:space="preserve"> Книга написана на основе научной деятельности автора</w:t>
            </w:r>
            <w: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>. В ней содержатся подробные</w:t>
            </w:r>
            <w:r w:rsidRPr="006F66A8"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>указатели:</w:t>
            </w:r>
            <w:r>
              <w:t xml:space="preserve"> </w:t>
            </w:r>
            <w:r w:rsidRPr="003748E1">
              <w:rPr>
                <w:rFonts w:ascii="Times New Roman" w:hAnsi="Times New Roman" w:cs="Times New Roman"/>
              </w:rPr>
              <w:t>предметно – тематический и</w:t>
            </w:r>
            <w:r>
              <w:t xml:space="preserve"> </w:t>
            </w:r>
            <w:r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>лексический.</w:t>
            </w:r>
            <w:r w:rsidRPr="006F66A8">
              <w:rPr>
                <w:rStyle w:val="translation-chunk"/>
                <w:rFonts w:ascii="Times New Roman" w:hAnsi="Times New Roman"/>
                <w:color w:val="222222"/>
                <w:shd w:val="clear" w:color="auto" w:fill="FFFFFF"/>
              </w:rPr>
              <w:t xml:space="preserve"> Я рекомендую данную книгу читателям, заинтересованным в изучении истории, этнографии, социологии, культурологии.</w:t>
            </w:r>
          </w:p>
        </w:tc>
      </w:tr>
    </w:tbl>
    <w:p w:rsidR="00876D71" w:rsidRPr="00C333E3" w:rsidRDefault="00876D71" w:rsidP="00876D71"/>
    <w:p w:rsidR="00E962EC" w:rsidRDefault="00E962EC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p w:rsidR="00876D71" w:rsidRPr="004D34AB" w:rsidRDefault="00876D71" w:rsidP="00876D7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D34AB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lastRenderedPageBreak/>
        <w:t>Оценка источника информации</w:t>
      </w:r>
      <w:r w:rsidR="00D942B0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 xml:space="preserve"> №4</w:t>
      </w:r>
      <w:r w:rsidRPr="00A477EF"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91"/>
        <w:gridCol w:w="5354"/>
      </w:tblGrid>
      <w:tr w:rsidR="00876D71" w:rsidRPr="00BA2444" w:rsidTr="00F4315C">
        <w:trPr>
          <w:trHeight w:val="775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Название (книги, статьи в журнале/на вебсайте)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Совет да любовь»: свадебные традиции России в XVIII-XX веках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876D71" w:rsidRPr="00BA2444" w:rsidTr="00F4315C">
        <w:trPr>
          <w:trHeight w:val="1059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Тип (электронная, печатная, интервью, исследование и т.д.)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Электронный проект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вляется электронной версией одноименной выставки, открывшейся 17 ноября 2015 года в здании Архивного центра (СПБ, ул. Таврическая, д.39)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876D71" w:rsidRPr="00BA2444" w:rsidTr="00F4315C">
        <w:trPr>
          <w:trHeight w:val="1059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Выходные данные (для информации, взятой из интернета, указать адрес).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https://spbarchives.ru/weddings_5</w:t>
            </w:r>
          </w:p>
        </w:tc>
      </w:tr>
      <w:tr w:rsidR="00876D71" w:rsidRPr="00BA2444" w:rsidTr="00F4315C">
        <w:trPr>
          <w:trHeight w:val="1589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Автор материала. Оценка авторитетности автора. (Можем ли мы получить информацию об авторе? Является ли он экспертом в своей области?)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 xml:space="preserve">Елизавета Игоревна Зверева – ведущий специалист Архивного комитета Санкт-Петербурга, Татьяна Сергеевна </w:t>
            </w:r>
            <w:proofErr w:type="spellStart"/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Коротаева</w:t>
            </w:r>
            <w:proofErr w:type="spellEnd"/>
            <w:r w:rsidRPr="00BA2444">
              <w:rPr>
                <w:rFonts w:ascii="Times New Roman" w:hAnsi="Times New Roman" w:cs="Times New Roman"/>
                <w:sz w:val="22"/>
                <w:szCs w:val="22"/>
              </w:rPr>
              <w:t xml:space="preserve"> - ведущий специалист СПб ГУП "Санкт-Петербургский информационно-аналитический центр"</w:t>
            </w:r>
          </w:p>
        </w:tc>
      </w:tr>
      <w:tr w:rsidR="00876D71" w:rsidRPr="00BA2444" w:rsidTr="00F4315C">
        <w:trPr>
          <w:trHeight w:val="1059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 xml:space="preserve">Целевая аудитория. (Для кого данный материал предназначен?) 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Искусствоведы, историки, социологи, этнографы</w:t>
            </w:r>
          </w:p>
        </w:tc>
      </w:tr>
      <w:tr w:rsidR="00876D71" w:rsidRPr="00BA2444" w:rsidTr="00F4315C">
        <w:trPr>
          <w:trHeight w:val="1607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Оценка достоверности материала. (Как данная информация соотносится с информацией из других источников? Можем ли мы проверить информацию по ссылкам?)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Основу настоящего проекта, подготовленного Архивным комитетом Санкт-Петербурга, составили документы 6 центральных государственных архивов города, Российского государственного исторического архива, Российской национальной библиотеки, а также Российского этнографического музея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76D71" w:rsidRPr="00BA2444" w:rsidTr="00F4315C">
        <w:trPr>
          <w:trHeight w:val="1040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Оценка точек зрения (Сколько точек зрения представлено? Есть ли анализ этих точек зрения?)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проекте представлено множество точек зрения основанных на анализе документов из достоверных научных и архивных источников.</w:t>
            </w:r>
          </w:p>
        </w:tc>
      </w:tr>
      <w:tr w:rsidR="00876D71" w:rsidRPr="00BA2444" w:rsidTr="00F4315C">
        <w:trPr>
          <w:trHeight w:val="2496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Краткое резюме.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Электронный проект охватывает период почти в три столетия и позволяет познакомиться с архивными документами и изобразительными материалами (фотографиями, рисунками, литографиями, графиками), демонстрирующими все многообразие свадебных традиций России XVIII-XX веков. документы распределены по 4 разделам: </w:t>
            </w:r>
            <w:hyperlink r:id="rId52" w:tgtFrame="_blank" w:history="1">
              <w:r w:rsidRPr="00876D7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«Дореволюционная свадьба»</w:t>
              </w:r>
            </w:hyperlink>
            <w:r w:rsidRPr="00876D7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 </w:t>
            </w:r>
            <w:hyperlink r:id="rId53" w:tgtFrame="_blank" w:history="1">
              <w:r w:rsidRPr="00876D7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«Советская свадьба»</w:t>
              </w:r>
            </w:hyperlink>
            <w:r w:rsidRPr="00876D7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 </w:t>
            </w:r>
            <w:hyperlink r:id="rId54" w:tgtFrame="_blank" w:history="1">
              <w:r w:rsidRPr="00876D7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«Брачное законодательство»</w:t>
              </w:r>
            </w:hyperlink>
            <w:r w:rsidRPr="00876D7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 </w:t>
            </w:r>
            <w:hyperlink r:id="rId55" w:tgtFrame="_blank" w:history="1">
              <w:r w:rsidRPr="00876D7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«Дворцы бракосочетания»</w:t>
              </w:r>
            </w:hyperlink>
          </w:p>
        </w:tc>
      </w:tr>
      <w:tr w:rsidR="00876D71" w:rsidRPr="00BA2444" w:rsidTr="00F4315C">
        <w:trPr>
          <w:trHeight w:val="2107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>Личная оценка (комментарии).</w:t>
            </w: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71" w:rsidRPr="00BA2444" w:rsidRDefault="00876D71" w:rsidP="00DA0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2444">
              <w:rPr>
                <w:rFonts w:ascii="Times New Roman" w:hAnsi="Times New Roman" w:cs="Times New Roman"/>
                <w:sz w:val="22"/>
                <w:szCs w:val="22"/>
              </w:rPr>
              <w:t xml:space="preserve">В работе представлен анализ работы с архивными документами и изобразительными материалами (фотографиями, рисунками, литографиями, графиками) о свадебных традициях России 18-20вв. Проект составлен с использованием множества библиографических источников, которые обогащают ее интересной и полезной информацией. Довольно занимательно и подробно описаны обычаи, обряды, традиции проведения свадьбы. Я рекомендую </w:t>
            </w:r>
            <w:r w:rsidRPr="00BA244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ознакомится с данным проектом читателям, заинтересованным в изучении истории, этнографии, социологии.</w:t>
            </w:r>
          </w:p>
        </w:tc>
      </w:tr>
    </w:tbl>
    <w:p w:rsidR="00876D71" w:rsidRPr="00BA2444" w:rsidRDefault="00876D71" w:rsidP="00876D71">
      <w:pPr>
        <w:rPr>
          <w:rFonts w:ascii="Times New Roman" w:hAnsi="Times New Roman" w:cs="Times New Roman"/>
        </w:rPr>
      </w:pPr>
    </w:p>
    <w:p w:rsidR="00876D71" w:rsidRDefault="00876D71" w:rsidP="00F841C0">
      <w:pPr>
        <w:jc w:val="center"/>
        <w:rPr>
          <w:rStyle w:val="translation-chunk"/>
          <w:rFonts w:ascii="Times New Roman" w:hAnsi="Times New Roman" w:cs="Times New Roman"/>
          <w:b/>
          <w:color w:val="222222"/>
          <w:shd w:val="clear" w:color="auto" w:fill="FFFFFF"/>
        </w:rPr>
      </w:pPr>
    </w:p>
    <w:sectPr w:rsidR="00876D71"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D61" w:rsidRDefault="006F6D61" w:rsidP="001C4639">
      <w:pPr>
        <w:spacing w:after="0" w:line="240" w:lineRule="auto"/>
      </w:pPr>
      <w:r>
        <w:separator/>
      </w:r>
    </w:p>
  </w:endnote>
  <w:endnote w:type="continuationSeparator" w:id="0">
    <w:p w:rsidR="006F6D61" w:rsidRDefault="006F6D61" w:rsidP="001C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7780347"/>
      <w:docPartObj>
        <w:docPartGallery w:val="Page Numbers (Bottom of Page)"/>
        <w:docPartUnique/>
      </w:docPartObj>
    </w:sdtPr>
    <w:sdtContent>
      <w:p w:rsidR="0080777D" w:rsidRDefault="0080777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D2A">
          <w:rPr>
            <w:noProof/>
          </w:rPr>
          <w:t>44</w:t>
        </w:r>
        <w:r>
          <w:fldChar w:fldCharType="end"/>
        </w:r>
      </w:p>
    </w:sdtContent>
  </w:sdt>
  <w:p w:rsidR="0080777D" w:rsidRDefault="0080777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D61" w:rsidRDefault="006F6D61" w:rsidP="001C4639">
      <w:pPr>
        <w:spacing w:after="0" w:line="240" w:lineRule="auto"/>
      </w:pPr>
      <w:r>
        <w:separator/>
      </w:r>
    </w:p>
  </w:footnote>
  <w:footnote w:type="continuationSeparator" w:id="0">
    <w:p w:rsidR="006F6D61" w:rsidRDefault="006F6D61" w:rsidP="001C4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25B8"/>
    <w:multiLevelType w:val="hybridMultilevel"/>
    <w:tmpl w:val="DB922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309D6"/>
    <w:multiLevelType w:val="hybridMultilevel"/>
    <w:tmpl w:val="BFC685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AB"/>
    <w:rsid w:val="000016E0"/>
    <w:rsid w:val="00016C6B"/>
    <w:rsid w:val="0003285C"/>
    <w:rsid w:val="000541CF"/>
    <w:rsid w:val="0007782F"/>
    <w:rsid w:val="000E704D"/>
    <w:rsid w:val="000F154E"/>
    <w:rsid w:val="000F55AA"/>
    <w:rsid w:val="00126D06"/>
    <w:rsid w:val="0014246C"/>
    <w:rsid w:val="00150A3D"/>
    <w:rsid w:val="0017054F"/>
    <w:rsid w:val="001A326D"/>
    <w:rsid w:val="001C4639"/>
    <w:rsid w:val="001E2991"/>
    <w:rsid w:val="001F2CFF"/>
    <w:rsid w:val="001F5556"/>
    <w:rsid w:val="001F66CD"/>
    <w:rsid w:val="00204168"/>
    <w:rsid w:val="00250CA7"/>
    <w:rsid w:val="00256140"/>
    <w:rsid w:val="002704F8"/>
    <w:rsid w:val="00274AD1"/>
    <w:rsid w:val="00290510"/>
    <w:rsid w:val="002B35CD"/>
    <w:rsid w:val="002B4F85"/>
    <w:rsid w:val="00304CC6"/>
    <w:rsid w:val="00347F86"/>
    <w:rsid w:val="0035164C"/>
    <w:rsid w:val="00357372"/>
    <w:rsid w:val="00371115"/>
    <w:rsid w:val="00375BAB"/>
    <w:rsid w:val="003B04C9"/>
    <w:rsid w:val="003B4573"/>
    <w:rsid w:val="003E5BAC"/>
    <w:rsid w:val="00404312"/>
    <w:rsid w:val="00416D2A"/>
    <w:rsid w:val="0042650C"/>
    <w:rsid w:val="0043726B"/>
    <w:rsid w:val="0046143D"/>
    <w:rsid w:val="00467ED0"/>
    <w:rsid w:val="00480A8E"/>
    <w:rsid w:val="0048723F"/>
    <w:rsid w:val="004A0F2B"/>
    <w:rsid w:val="004A5D6D"/>
    <w:rsid w:val="004C7B30"/>
    <w:rsid w:val="004D3351"/>
    <w:rsid w:val="00544A47"/>
    <w:rsid w:val="00553648"/>
    <w:rsid w:val="00572BEC"/>
    <w:rsid w:val="00574AF9"/>
    <w:rsid w:val="00585126"/>
    <w:rsid w:val="00596266"/>
    <w:rsid w:val="005A1D59"/>
    <w:rsid w:val="005A5152"/>
    <w:rsid w:val="005B6888"/>
    <w:rsid w:val="005C3C5F"/>
    <w:rsid w:val="005D0EC0"/>
    <w:rsid w:val="005D4403"/>
    <w:rsid w:val="005E29F8"/>
    <w:rsid w:val="0060504E"/>
    <w:rsid w:val="00612456"/>
    <w:rsid w:val="00626885"/>
    <w:rsid w:val="00643A10"/>
    <w:rsid w:val="00651063"/>
    <w:rsid w:val="00674A1D"/>
    <w:rsid w:val="00685B4F"/>
    <w:rsid w:val="006867D6"/>
    <w:rsid w:val="006A36A6"/>
    <w:rsid w:val="006C24DF"/>
    <w:rsid w:val="006C73D1"/>
    <w:rsid w:val="006D45F1"/>
    <w:rsid w:val="006E1B4F"/>
    <w:rsid w:val="006F6D61"/>
    <w:rsid w:val="00710279"/>
    <w:rsid w:val="00725D61"/>
    <w:rsid w:val="00783C8B"/>
    <w:rsid w:val="00791309"/>
    <w:rsid w:val="007A1091"/>
    <w:rsid w:val="007A35BA"/>
    <w:rsid w:val="00802EF2"/>
    <w:rsid w:val="008071FE"/>
    <w:rsid w:val="0080777D"/>
    <w:rsid w:val="00807D53"/>
    <w:rsid w:val="0083004C"/>
    <w:rsid w:val="00831C98"/>
    <w:rsid w:val="00850E42"/>
    <w:rsid w:val="00876434"/>
    <w:rsid w:val="00876D71"/>
    <w:rsid w:val="00882D6A"/>
    <w:rsid w:val="008A287D"/>
    <w:rsid w:val="008A7CF1"/>
    <w:rsid w:val="008E6A67"/>
    <w:rsid w:val="008F3264"/>
    <w:rsid w:val="008F3FBB"/>
    <w:rsid w:val="00916672"/>
    <w:rsid w:val="00922689"/>
    <w:rsid w:val="009368DA"/>
    <w:rsid w:val="00944480"/>
    <w:rsid w:val="00952801"/>
    <w:rsid w:val="00970908"/>
    <w:rsid w:val="00987978"/>
    <w:rsid w:val="009969CE"/>
    <w:rsid w:val="009A5EA6"/>
    <w:rsid w:val="009E7E88"/>
    <w:rsid w:val="009F50EB"/>
    <w:rsid w:val="009F6BD0"/>
    <w:rsid w:val="009F7CEF"/>
    <w:rsid w:val="00A0011F"/>
    <w:rsid w:val="00A0119F"/>
    <w:rsid w:val="00A109FF"/>
    <w:rsid w:val="00A1797C"/>
    <w:rsid w:val="00A25FDB"/>
    <w:rsid w:val="00A31D30"/>
    <w:rsid w:val="00A37E4F"/>
    <w:rsid w:val="00A72B79"/>
    <w:rsid w:val="00A73DAA"/>
    <w:rsid w:val="00A74F04"/>
    <w:rsid w:val="00A75FD6"/>
    <w:rsid w:val="00A928AE"/>
    <w:rsid w:val="00AA1FF2"/>
    <w:rsid w:val="00AA43DD"/>
    <w:rsid w:val="00AB2469"/>
    <w:rsid w:val="00AC7F50"/>
    <w:rsid w:val="00AE0CDA"/>
    <w:rsid w:val="00AE3F09"/>
    <w:rsid w:val="00AF07FE"/>
    <w:rsid w:val="00B23BD1"/>
    <w:rsid w:val="00B2533B"/>
    <w:rsid w:val="00B5060B"/>
    <w:rsid w:val="00B7036C"/>
    <w:rsid w:val="00B71780"/>
    <w:rsid w:val="00BA0CB2"/>
    <w:rsid w:val="00BB08FB"/>
    <w:rsid w:val="00BB29EB"/>
    <w:rsid w:val="00BB637D"/>
    <w:rsid w:val="00BC24EF"/>
    <w:rsid w:val="00BF3734"/>
    <w:rsid w:val="00C01D5A"/>
    <w:rsid w:val="00C3372F"/>
    <w:rsid w:val="00C8320D"/>
    <w:rsid w:val="00C97449"/>
    <w:rsid w:val="00CB1382"/>
    <w:rsid w:val="00CB2298"/>
    <w:rsid w:val="00CB4E11"/>
    <w:rsid w:val="00CC0763"/>
    <w:rsid w:val="00CF64BF"/>
    <w:rsid w:val="00D15494"/>
    <w:rsid w:val="00D62BB4"/>
    <w:rsid w:val="00D72A27"/>
    <w:rsid w:val="00D774E7"/>
    <w:rsid w:val="00D942B0"/>
    <w:rsid w:val="00DA0DC5"/>
    <w:rsid w:val="00DD73D5"/>
    <w:rsid w:val="00DE6400"/>
    <w:rsid w:val="00DF37D1"/>
    <w:rsid w:val="00E231C5"/>
    <w:rsid w:val="00E3475B"/>
    <w:rsid w:val="00E356B9"/>
    <w:rsid w:val="00E45D41"/>
    <w:rsid w:val="00E7166F"/>
    <w:rsid w:val="00E870BF"/>
    <w:rsid w:val="00E962EC"/>
    <w:rsid w:val="00EB4EC5"/>
    <w:rsid w:val="00EC4386"/>
    <w:rsid w:val="00EC7C8F"/>
    <w:rsid w:val="00EE1F30"/>
    <w:rsid w:val="00EF39F0"/>
    <w:rsid w:val="00EF5E54"/>
    <w:rsid w:val="00F04CB6"/>
    <w:rsid w:val="00F237C2"/>
    <w:rsid w:val="00F4315C"/>
    <w:rsid w:val="00F61EC8"/>
    <w:rsid w:val="00F63CF8"/>
    <w:rsid w:val="00F841C0"/>
    <w:rsid w:val="00F9581C"/>
    <w:rsid w:val="00FA3BE4"/>
    <w:rsid w:val="00FB5BD5"/>
    <w:rsid w:val="00FD24DF"/>
    <w:rsid w:val="00FE259A"/>
    <w:rsid w:val="00FE6F70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7EE95F-6B0B-4D83-BB2D-3DC5B4FA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5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245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E5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">
    <w:name w:val="r"/>
    <w:basedOn w:val="a0"/>
    <w:rsid w:val="003E5BAC"/>
  </w:style>
  <w:style w:type="paragraph" w:styleId="a4">
    <w:name w:val="header"/>
    <w:basedOn w:val="a"/>
    <w:link w:val="a5"/>
    <w:uiPriority w:val="99"/>
    <w:unhideWhenUsed/>
    <w:rsid w:val="001C4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639"/>
  </w:style>
  <w:style w:type="paragraph" w:styleId="a6">
    <w:name w:val="footer"/>
    <w:basedOn w:val="a"/>
    <w:link w:val="a7"/>
    <w:uiPriority w:val="99"/>
    <w:unhideWhenUsed/>
    <w:rsid w:val="001C4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639"/>
  </w:style>
  <w:style w:type="character" w:customStyle="1" w:styleId="adtyne">
    <w:name w:val="adtyne"/>
    <w:basedOn w:val="a0"/>
    <w:rsid w:val="005B6888"/>
  </w:style>
  <w:style w:type="character" w:customStyle="1" w:styleId="myxfac">
    <w:name w:val="myxfac"/>
    <w:basedOn w:val="a0"/>
    <w:rsid w:val="00D774E7"/>
  </w:style>
  <w:style w:type="character" w:customStyle="1" w:styleId="bxtddb">
    <w:name w:val="bxtddb"/>
    <w:basedOn w:val="a0"/>
    <w:rsid w:val="00D774E7"/>
  </w:style>
  <w:style w:type="character" w:customStyle="1" w:styleId="npefkd">
    <w:name w:val="npefkd"/>
    <w:basedOn w:val="a0"/>
    <w:rsid w:val="00D774E7"/>
  </w:style>
  <w:style w:type="character" w:customStyle="1" w:styleId="translation-chunk">
    <w:name w:val="translation-chunk"/>
    <w:basedOn w:val="a0"/>
    <w:rsid w:val="00F841C0"/>
  </w:style>
  <w:style w:type="table" w:styleId="a8">
    <w:name w:val="Table Grid"/>
    <w:basedOn w:val="a1"/>
    <w:uiPriority w:val="59"/>
    <w:rsid w:val="00F841C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F841C0"/>
  </w:style>
  <w:style w:type="paragraph" w:styleId="a9">
    <w:name w:val="Normal (Web)"/>
    <w:basedOn w:val="a"/>
    <w:uiPriority w:val="99"/>
    <w:semiHidden/>
    <w:unhideWhenUsed/>
    <w:rsid w:val="00876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01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619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5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3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706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9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0789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1595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2107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96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55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68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5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53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2142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6361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255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98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6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0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5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3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32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4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106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8879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8880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4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465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8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56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1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717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3239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0598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22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654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93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07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307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191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4226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7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884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6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98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01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5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7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6276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2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70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792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8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0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7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325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1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3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1%80%D0%B0%D1%87%D0%BD%D1%8B%D0%B9_%D1%81%D0%BE%D1%8E%D0%B7" TargetMode="External"/><Relationship Id="rId18" Type="http://schemas.openxmlformats.org/officeDocument/2006/relationships/hyperlink" Target="https://ru.wikipedia.org/wiki/%D0%A1%D1%83%D0%BF%D1%80%D1%83%D0%B3%D0%B8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6.jpeg"/><Relationship Id="rId21" Type="http://schemas.openxmlformats.org/officeDocument/2006/relationships/hyperlink" Target="https://ru.wikipedia.org/wiki/%D0%A1%D1%83%D0%B1%D1%8A%D0%B5%D0%BA%D1%82%D0%B8%D0%B2%D0%BD%D0%BE%D0%B5_%D0%BF%D1%80%D0%B0%D0%B2%D0%BE" TargetMode="External"/><Relationship Id="rId34" Type="http://schemas.openxmlformats.org/officeDocument/2006/relationships/hyperlink" Target="https://www.relook.ru/article/96495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png"/><Relationship Id="rId50" Type="http://schemas.openxmlformats.org/officeDocument/2006/relationships/hyperlink" Target="https://inslav.ru/taxonomy/term/30" TargetMode="External"/><Relationship Id="rId55" Type="http://schemas.openxmlformats.org/officeDocument/2006/relationships/hyperlink" Target="https://spbarchives.ru/weddings_4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0%BA%D1%81%D1%83%D0%B0%D0%BB%D1%8C%D0%BD%D0%BE%D0%B5_%D0%BF%D0%BE%D0%B2%D0%B5%D0%B4%D0%B5%D0%BD%D0%B8%D0%B5_%D1%87%D0%B5%D0%BB%D0%BE%D0%B2%D0%B5%D0%BA%D0%B0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3.emf"/><Relationship Id="rId24" Type="http://schemas.openxmlformats.org/officeDocument/2006/relationships/image" Target="media/image5.jpeg"/><Relationship Id="rId32" Type="http://schemas.openxmlformats.org/officeDocument/2006/relationships/hyperlink" Target="http://www.vplate.ru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hyperlink" Target="https://spbarchives.ru/weddings_3_1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https://ru.wikipedia.org/wiki/%D0%A1%D0%B5%D0%BC%D1%8C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ru.wikipedia.org/wiki/%D0%A1%D0%BE%D1%86%D0%B8%D0%B0%D0%BB%D1%8C%D0%BD%D1%8B%D0%B9_%D0%B8%D0%BD%D1%81%D1%82%D0%B8%D1%82%D1%83%D1%82" TargetMode="External"/><Relationship Id="rId22" Type="http://schemas.openxmlformats.org/officeDocument/2006/relationships/hyperlink" Target="https://ru.wikipedia.org/wiki/%D0%9E%D0%B1%D1%8F%D0%B7%D0%B0%D1%82%D0%B5%D0%BB%D1%8C%D1%81%D1%82%D0%B2%D0%BE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png"/><Relationship Id="rId56" Type="http://schemas.openxmlformats.org/officeDocument/2006/relationships/footer" Target="footer1.xml"/><Relationship Id="rId8" Type="http://schemas.openxmlformats.org/officeDocument/2006/relationships/package" Target="embeddings/Microsoft_Word_Document1.docx"/><Relationship Id="rId51" Type="http://schemas.openxmlformats.org/officeDocument/2006/relationships/hyperlink" Target="http://ecatalog.rasl.ru:8080/cgi-bin/irbis64r_11/cgiirbis_64.exe?LNG=&amp;C21COM=F&amp;I21DBN=BAN&amp;P21DBN=BAN" TargetMode="External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3.docx"/><Relationship Id="rId17" Type="http://schemas.openxmlformats.org/officeDocument/2006/relationships/hyperlink" Target="https://ru.wikipedia.org/wiki/%D0%9E%D0%B1%D1%89%D0%B5%D1%81%D1%82%D0%B2%D0%BE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folk.spbu.ru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3.jpeg"/><Relationship Id="rId20" Type="http://schemas.openxmlformats.org/officeDocument/2006/relationships/hyperlink" Target="https://ru.wikipedia.org/wiki/%D0%9F%D1%80%D0%B0%D0%B2%D0%BE%D0%BE%D1%82%D0%BD%D0%BE%D1%88%D0%B5%D0%BD%D0%B8%D0%B5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spbarchives.ru/weddings_1_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9C%D0%B5%D0%B6%D0%BB%D0%B8%D1%87%D0%BD%D0%BE%D1%81%D1%82%D0%BD%D1%8B%D0%B5_%D0%BE%D1%82%D0%BD%D0%BE%D1%88%D0%B5%D0%BD%D0%B8%D1%8F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package" Target="embeddings/Microsoft_Word_Document2.docx"/><Relationship Id="rId31" Type="http://schemas.openxmlformats.org/officeDocument/2006/relationships/hyperlink" Target="https://dic.academic.ru/dic.nsf/enc3p/217294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spbarchives.ru/weddings_2_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51</Pages>
  <Words>9588</Words>
  <Characters>54654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Kirunika</dc:creator>
  <cp:keywords/>
  <dc:description/>
  <cp:lastModifiedBy>Kirunika</cp:lastModifiedBy>
  <cp:revision>3</cp:revision>
  <dcterms:created xsi:type="dcterms:W3CDTF">2024-05-11T10:17:00Z</dcterms:created>
  <dcterms:modified xsi:type="dcterms:W3CDTF">2024-05-11T10:44:00Z</dcterms:modified>
</cp:coreProperties>
</file>