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14" w:rsidRPr="00875014" w:rsidRDefault="004D7B23" w:rsidP="00875014">
      <w:pPr>
        <w:spacing w:after="0" w:line="360" w:lineRule="auto"/>
        <w:jc w:val="center"/>
        <w:rPr>
          <w:rFonts w:ascii="Times New Roman" w:hAnsi="Times New Roman" w:cs="Times New Roman"/>
          <w:b/>
        </w:rPr>
      </w:pPr>
      <w:r w:rsidRPr="00875014">
        <w:rPr>
          <w:rFonts w:ascii="Times New Roman" w:hAnsi="Times New Roman" w:cs="Times New Roman"/>
          <w:b/>
          <w:sz w:val="28"/>
        </w:rPr>
        <w:t>Эф</w:t>
      </w:r>
      <w:r>
        <w:rPr>
          <w:rFonts w:ascii="Times New Roman" w:hAnsi="Times New Roman" w:cs="Times New Roman"/>
          <w:b/>
          <w:sz w:val="28"/>
        </w:rPr>
        <w:t>фективность</w:t>
      </w:r>
      <w:r w:rsidRPr="00875014">
        <w:rPr>
          <w:rFonts w:ascii="Times New Roman" w:hAnsi="Times New Roman" w:cs="Times New Roman"/>
          <w:b/>
          <w:sz w:val="28"/>
        </w:rPr>
        <w:t xml:space="preserve"> антимикробной активности фито</w:t>
      </w:r>
      <w:r w:rsidR="0019168D">
        <w:rPr>
          <w:rFonts w:ascii="Times New Roman" w:hAnsi="Times New Roman" w:cs="Times New Roman"/>
          <w:b/>
          <w:sz w:val="28"/>
        </w:rPr>
        <w:t>нцидов лекарственных растений</w:t>
      </w:r>
    </w:p>
    <w:p w:rsidR="00EB6F13" w:rsidRDefault="00F86D97" w:rsidP="00875014">
      <w:pPr>
        <w:spacing w:after="0" w:line="360" w:lineRule="auto"/>
        <w:jc w:val="right"/>
        <w:rPr>
          <w:rFonts w:ascii="Times New Roman" w:hAnsi="Times New Roman" w:cs="Times New Roman"/>
          <w:b/>
          <w:sz w:val="28"/>
        </w:rPr>
      </w:pPr>
      <w:r>
        <w:rPr>
          <w:rFonts w:ascii="Times New Roman" w:hAnsi="Times New Roman" w:cs="Times New Roman"/>
          <w:b/>
          <w:sz w:val="28"/>
        </w:rPr>
        <w:t>Осипова Варвара Алексеевна</w:t>
      </w:r>
      <w:r w:rsidR="00EB6F13">
        <w:rPr>
          <w:rFonts w:ascii="Times New Roman" w:hAnsi="Times New Roman" w:cs="Times New Roman"/>
          <w:b/>
          <w:sz w:val="28"/>
        </w:rPr>
        <w:t>,</w:t>
      </w:r>
    </w:p>
    <w:p w:rsidR="00EB6F13" w:rsidRDefault="00EB6F13" w:rsidP="004D7B23">
      <w:pPr>
        <w:spacing w:after="0" w:line="360" w:lineRule="auto"/>
        <w:jc w:val="right"/>
        <w:rPr>
          <w:rFonts w:ascii="Times New Roman" w:hAnsi="Times New Roman" w:cs="Times New Roman"/>
          <w:sz w:val="28"/>
        </w:rPr>
      </w:pPr>
      <w:r w:rsidRPr="00EB6F13">
        <w:rPr>
          <w:rFonts w:ascii="Times New Roman" w:hAnsi="Times New Roman" w:cs="Times New Roman"/>
          <w:sz w:val="28"/>
        </w:rPr>
        <w:t xml:space="preserve">обучающаяся </w:t>
      </w:r>
      <w:r w:rsidR="00F86D97">
        <w:rPr>
          <w:rFonts w:ascii="Times New Roman" w:hAnsi="Times New Roman" w:cs="Times New Roman"/>
          <w:sz w:val="28"/>
        </w:rPr>
        <w:t>центра современного образования «</w:t>
      </w:r>
      <w:proofErr w:type="spellStart"/>
      <w:r w:rsidR="00F86D97">
        <w:rPr>
          <w:rFonts w:ascii="Times New Roman" w:hAnsi="Times New Roman" w:cs="Times New Roman"/>
          <w:sz w:val="28"/>
        </w:rPr>
        <w:t>КвантикумЛаб</w:t>
      </w:r>
      <w:proofErr w:type="spellEnd"/>
      <w:r w:rsidR="00F86D97">
        <w:rPr>
          <w:rFonts w:ascii="Times New Roman" w:hAnsi="Times New Roman" w:cs="Times New Roman"/>
          <w:sz w:val="28"/>
        </w:rPr>
        <w:t>»</w:t>
      </w:r>
    </w:p>
    <w:p w:rsidR="00EB6F13" w:rsidRDefault="00EB6F13" w:rsidP="005A690F">
      <w:pPr>
        <w:spacing w:after="0" w:line="360" w:lineRule="auto"/>
        <w:jc w:val="right"/>
        <w:rPr>
          <w:rFonts w:ascii="Times New Roman" w:hAnsi="Times New Roman" w:cs="Times New Roman"/>
          <w:sz w:val="28"/>
        </w:rPr>
      </w:pPr>
      <w:r w:rsidRPr="00EB6F13">
        <w:rPr>
          <w:rFonts w:ascii="Times New Roman" w:hAnsi="Times New Roman" w:cs="Times New Roman"/>
          <w:b/>
          <w:i/>
          <w:sz w:val="28"/>
        </w:rPr>
        <w:t xml:space="preserve">Научный руководитель: </w:t>
      </w:r>
      <w:proofErr w:type="spellStart"/>
      <w:r w:rsidRPr="00EB6F13">
        <w:rPr>
          <w:rFonts w:ascii="Times New Roman" w:hAnsi="Times New Roman" w:cs="Times New Roman"/>
          <w:b/>
          <w:i/>
          <w:sz w:val="28"/>
        </w:rPr>
        <w:t>Махмутова</w:t>
      </w:r>
      <w:proofErr w:type="spellEnd"/>
      <w:r w:rsidRPr="00EB6F13">
        <w:rPr>
          <w:rFonts w:ascii="Times New Roman" w:hAnsi="Times New Roman" w:cs="Times New Roman"/>
          <w:b/>
          <w:i/>
          <w:sz w:val="28"/>
        </w:rPr>
        <w:t xml:space="preserve"> Ольга </w:t>
      </w:r>
      <w:proofErr w:type="spellStart"/>
      <w:r w:rsidRPr="00EB6F13">
        <w:rPr>
          <w:rFonts w:ascii="Times New Roman" w:hAnsi="Times New Roman" w:cs="Times New Roman"/>
          <w:b/>
          <w:i/>
          <w:sz w:val="28"/>
        </w:rPr>
        <w:t>Ринатовна</w:t>
      </w:r>
      <w:proofErr w:type="spellEnd"/>
      <w:r w:rsidRPr="00EB6F13">
        <w:rPr>
          <w:rFonts w:ascii="Times New Roman" w:hAnsi="Times New Roman" w:cs="Times New Roman"/>
          <w:b/>
          <w:i/>
          <w:sz w:val="28"/>
        </w:rPr>
        <w:t xml:space="preserve">, </w:t>
      </w:r>
    </w:p>
    <w:p w:rsidR="00EB6F13" w:rsidRPr="005F6B7E" w:rsidRDefault="00EB6F13" w:rsidP="005A690F">
      <w:pPr>
        <w:spacing w:after="0" w:line="360" w:lineRule="auto"/>
        <w:jc w:val="right"/>
        <w:rPr>
          <w:rFonts w:ascii="Times New Roman" w:hAnsi="Times New Roman" w:cs="Times New Roman"/>
          <w:i/>
          <w:sz w:val="28"/>
        </w:rPr>
      </w:pPr>
      <w:r w:rsidRPr="005F6B7E">
        <w:rPr>
          <w:rFonts w:ascii="Times New Roman" w:hAnsi="Times New Roman" w:cs="Times New Roman"/>
          <w:i/>
          <w:sz w:val="28"/>
        </w:rPr>
        <w:t xml:space="preserve">педагог дополнительного образования </w:t>
      </w:r>
    </w:p>
    <w:p w:rsidR="005A690F" w:rsidRDefault="005A690F" w:rsidP="005A690F">
      <w:pPr>
        <w:spacing w:after="0" w:line="360" w:lineRule="auto"/>
        <w:rPr>
          <w:rFonts w:ascii="Times New Roman" w:hAnsi="Times New Roman" w:cs="Times New Roman"/>
          <w:sz w:val="28"/>
        </w:rPr>
      </w:pPr>
    </w:p>
    <w:p w:rsidR="00F86D97" w:rsidRPr="00F86D97" w:rsidRDefault="00940E12" w:rsidP="00F86D97">
      <w:pPr>
        <w:spacing w:after="0" w:line="360" w:lineRule="auto"/>
        <w:ind w:firstLine="567"/>
        <w:jc w:val="both"/>
        <w:rPr>
          <w:rFonts w:ascii="Times New Roman" w:hAnsi="Times New Roman" w:cs="Times New Roman"/>
          <w:sz w:val="28"/>
        </w:rPr>
      </w:pPr>
      <w:r w:rsidRPr="00F86D97">
        <w:rPr>
          <w:rFonts w:ascii="Times New Roman" w:hAnsi="Times New Roman" w:cs="Times New Roman"/>
          <w:b/>
          <w:sz w:val="28"/>
        </w:rPr>
        <w:t>Введение.</w:t>
      </w:r>
      <w:r w:rsidR="00F86D97" w:rsidRPr="00F86D97">
        <w:rPr>
          <w:rFonts w:ascii="Times New Roman" w:hAnsi="Times New Roman" w:cs="Times New Roman"/>
          <w:sz w:val="28"/>
        </w:rPr>
        <w:t xml:space="preserve"> Ежегодный рост населения способствует появлению и распространению патогенных вирусов и микроорганизмов. Изменение климата, антропогенная активность человечества сильно влияют на мутации микроорганизмов. Данные Всемирной организации здравоохранения указывают на растущую устойчивость бактерий к многим лекарственным средствам [1]. </w:t>
      </w:r>
      <w:proofErr w:type="spellStart"/>
      <w:r w:rsidR="00F86D97" w:rsidRPr="00F86D97">
        <w:rPr>
          <w:rFonts w:ascii="Times New Roman" w:hAnsi="Times New Roman" w:cs="Times New Roman"/>
          <w:sz w:val="28"/>
        </w:rPr>
        <w:t>Фомиты</w:t>
      </w:r>
      <w:proofErr w:type="spellEnd"/>
      <w:r w:rsidR="00F86D97" w:rsidRPr="00F86D97">
        <w:rPr>
          <w:rFonts w:ascii="Times New Roman" w:hAnsi="Times New Roman" w:cs="Times New Roman"/>
          <w:sz w:val="28"/>
        </w:rPr>
        <w:t xml:space="preserve">, или субстанции с патогенными микроорганизмами, </w:t>
      </w:r>
      <w:r w:rsidR="00F86D97">
        <w:rPr>
          <w:rFonts w:ascii="Times New Roman" w:hAnsi="Times New Roman" w:cs="Times New Roman"/>
          <w:sz w:val="28"/>
        </w:rPr>
        <w:t>до 80% передаются через руки [2</w:t>
      </w:r>
      <w:r w:rsidR="00F86D97" w:rsidRPr="00F86D97">
        <w:rPr>
          <w:rFonts w:ascii="Times New Roman" w:hAnsi="Times New Roman" w:cs="Times New Roman"/>
          <w:sz w:val="28"/>
        </w:rPr>
        <w:t xml:space="preserve">].  </w:t>
      </w:r>
      <w:proofErr w:type="spellStart"/>
      <w:r w:rsidR="00F86D97" w:rsidRPr="00F86D97">
        <w:rPr>
          <w:rFonts w:ascii="Times New Roman" w:hAnsi="Times New Roman" w:cs="Times New Roman"/>
          <w:sz w:val="28"/>
        </w:rPr>
        <w:t>Роспотребнадзор</w:t>
      </w:r>
      <w:proofErr w:type="spellEnd"/>
      <w:r w:rsidR="00F86D97" w:rsidRPr="00F86D97">
        <w:rPr>
          <w:rFonts w:ascii="Times New Roman" w:hAnsi="Times New Roman" w:cs="Times New Roman"/>
          <w:sz w:val="28"/>
        </w:rPr>
        <w:t xml:space="preserve"> утверждает, что именно мытье рук способствуе</w:t>
      </w:r>
      <w:r w:rsidR="00F86D97">
        <w:rPr>
          <w:rFonts w:ascii="Times New Roman" w:hAnsi="Times New Roman" w:cs="Times New Roman"/>
          <w:sz w:val="28"/>
        </w:rPr>
        <w:t>т снижению передачи инфекций</w:t>
      </w:r>
      <w:r w:rsidR="00F86D97" w:rsidRPr="00F86D97">
        <w:rPr>
          <w:rFonts w:ascii="Times New Roman" w:hAnsi="Times New Roman" w:cs="Times New Roman"/>
          <w:sz w:val="28"/>
        </w:rPr>
        <w:t xml:space="preserve">. Промышленная, химическая и медицинская индустрии производят множество различных средств для дезинфекции рук. </w:t>
      </w:r>
    </w:p>
    <w:p w:rsidR="00F86D97" w:rsidRPr="00F86D97" w:rsidRDefault="00F86D97" w:rsidP="00B80F78">
      <w:pPr>
        <w:spacing w:after="0" w:line="360" w:lineRule="auto"/>
        <w:ind w:firstLine="567"/>
        <w:contextualSpacing/>
        <w:jc w:val="both"/>
        <w:rPr>
          <w:rFonts w:ascii="Times New Roman" w:hAnsi="Times New Roman" w:cs="Times New Roman"/>
          <w:sz w:val="28"/>
        </w:rPr>
      </w:pPr>
      <w:r w:rsidRPr="00CD30C1">
        <w:rPr>
          <w:rFonts w:ascii="Times New Roman" w:hAnsi="Times New Roman" w:cs="Times New Roman"/>
          <w:sz w:val="28"/>
        </w:rPr>
        <w:t>Актуальность исследования обусловлена активным распространением инфекционных заболеваний, которые передаются через руки [3]. Существует множество средств с антимикробной активностью: спреи, гели, салфетки, масла и мыло. Самые распространенные - средства на основе спирта, которые негативно влияют на жизненный цикл многих микроорганизмов [4].</w:t>
      </w:r>
      <w:r w:rsidR="00120ABB" w:rsidRPr="00CD30C1">
        <w:rPr>
          <w:rFonts w:ascii="Times New Roman" w:hAnsi="Times New Roman" w:cs="Times New Roman"/>
          <w:sz w:val="28"/>
        </w:rPr>
        <w:t xml:space="preserve"> </w:t>
      </w:r>
      <w:r w:rsidR="00CD30C1" w:rsidRPr="00CD30C1">
        <w:rPr>
          <w:rFonts w:ascii="Times New Roman" w:hAnsi="Times New Roman" w:cs="Times New Roman"/>
          <w:sz w:val="28"/>
        </w:rPr>
        <w:t>Но растущая устойчивость микроорганизмов к сущес</w:t>
      </w:r>
      <w:r w:rsidR="00CD30C1">
        <w:rPr>
          <w:rFonts w:ascii="Times New Roman" w:hAnsi="Times New Roman" w:cs="Times New Roman"/>
          <w:sz w:val="28"/>
        </w:rPr>
        <w:t>твующим средствам способствует</w:t>
      </w:r>
      <w:r w:rsidR="00CD30C1" w:rsidRPr="00CD30C1">
        <w:rPr>
          <w:rFonts w:ascii="Times New Roman" w:hAnsi="Times New Roman" w:cs="Times New Roman"/>
          <w:sz w:val="28"/>
        </w:rPr>
        <w:t xml:space="preserve"> </w:t>
      </w:r>
      <w:r w:rsidR="00CD30C1">
        <w:rPr>
          <w:rFonts w:ascii="Times New Roman" w:hAnsi="Times New Roman" w:cs="Times New Roman"/>
          <w:sz w:val="28"/>
        </w:rPr>
        <w:t xml:space="preserve">активному </w:t>
      </w:r>
      <w:r w:rsidR="00CD30C1" w:rsidRPr="00CD30C1">
        <w:rPr>
          <w:rFonts w:ascii="Times New Roman" w:hAnsi="Times New Roman" w:cs="Times New Roman"/>
          <w:sz w:val="28"/>
        </w:rPr>
        <w:t xml:space="preserve">поиску альтернативных рецептов антисептических средств. </w:t>
      </w:r>
      <w:r w:rsidR="00590A72" w:rsidRPr="00CD30C1">
        <w:rPr>
          <w:rFonts w:ascii="Times New Roman" w:hAnsi="Times New Roman" w:cs="Times New Roman"/>
          <w:sz w:val="28"/>
        </w:rPr>
        <w:t>Поэтому следует рассмотреть эффективность средств</w:t>
      </w:r>
      <w:r w:rsidRPr="00CD30C1">
        <w:rPr>
          <w:rFonts w:ascii="Times New Roman" w:hAnsi="Times New Roman" w:cs="Times New Roman"/>
          <w:sz w:val="28"/>
        </w:rPr>
        <w:t xml:space="preserve"> на основе фитонцидов растений, которые также обладают антисептическими свойствами [5]. Данное исследование направлено на изучение самых распространенных </w:t>
      </w:r>
      <w:r w:rsidR="008F058E" w:rsidRPr="00CD30C1">
        <w:rPr>
          <w:rFonts w:ascii="Times New Roman" w:hAnsi="Times New Roman" w:cs="Times New Roman"/>
          <w:sz w:val="28"/>
        </w:rPr>
        <w:t>лекарственных растений, которые имеют антибактериальные свойства</w:t>
      </w:r>
      <w:r w:rsidRPr="00CD30C1">
        <w:rPr>
          <w:rFonts w:ascii="Times New Roman" w:hAnsi="Times New Roman" w:cs="Times New Roman"/>
          <w:sz w:val="28"/>
        </w:rPr>
        <w:t>.</w:t>
      </w:r>
    </w:p>
    <w:p w:rsidR="00F86D97" w:rsidRPr="00F86D97" w:rsidRDefault="00F86D97" w:rsidP="00B80F78">
      <w:pPr>
        <w:spacing w:after="0" w:line="360" w:lineRule="auto"/>
        <w:ind w:firstLine="567"/>
        <w:contextualSpacing/>
        <w:jc w:val="both"/>
        <w:rPr>
          <w:rFonts w:ascii="Times New Roman" w:hAnsi="Times New Roman" w:cs="Times New Roman"/>
          <w:sz w:val="28"/>
        </w:rPr>
      </w:pPr>
      <w:r w:rsidRPr="00F86D97">
        <w:rPr>
          <w:rFonts w:ascii="Times New Roman" w:hAnsi="Times New Roman" w:cs="Times New Roman"/>
          <w:sz w:val="28"/>
        </w:rPr>
        <w:t xml:space="preserve">Значимость исследования: Данное исследование имеет глобальную значимость, так как распространение инфекционных заболеваний происходит </w:t>
      </w:r>
      <w:r w:rsidRPr="00F86D97">
        <w:rPr>
          <w:rFonts w:ascii="Times New Roman" w:hAnsi="Times New Roman" w:cs="Times New Roman"/>
          <w:sz w:val="28"/>
        </w:rPr>
        <w:lastRenderedPageBreak/>
        <w:t>все чаще, с каждым годом идет увеличение антибиотикорезистентности микроорганизмов. Поэтому необходимо искать новые</w:t>
      </w:r>
      <w:r w:rsidR="008F058E">
        <w:rPr>
          <w:rFonts w:ascii="Times New Roman" w:hAnsi="Times New Roman" w:cs="Times New Roman"/>
          <w:sz w:val="28"/>
        </w:rPr>
        <w:t>, альтернативные</w:t>
      </w:r>
      <w:r w:rsidRPr="00F86D97">
        <w:rPr>
          <w:rFonts w:ascii="Times New Roman" w:hAnsi="Times New Roman" w:cs="Times New Roman"/>
          <w:sz w:val="28"/>
        </w:rPr>
        <w:t xml:space="preserve"> средства, которые будут борот</w:t>
      </w:r>
      <w:r w:rsidR="008F058E">
        <w:rPr>
          <w:rFonts w:ascii="Times New Roman" w:hAnsi="Times New Roman" w:cs="Times New Roman"/>
          <w:sz w:val="28"/>
        </w:rPr>
        <w:t>ься с перечисленными проблемами, например, средства на основе лекарственных растений.</w:t>
      </w:r>
    </w:p>
    <w:p w:rsidR="00264B86" w:rsidRDefault="00F86D97" w:rsidP="00B80F78">
      <w:pPr>
        <w:spacing w:after="0" w:line="360" w:lineRule="auto"/>
        <w:ind w:firstLine="567"/>
        <w:contextualSpacing/>
        <w:jc w:val="both"/>
        <w:rPr>
          <w:rFonts w:ascii="Times New Roman" w:hAnsi="Times New Roman" w:cs="Times New Roman"/>
          <w:sz w:val="28"/>
        </w:rPr>
      </w:pPr>
      <w:r w:rsidRPr="00264B86">
        <w:rPr>
          <w:rFonts w:ascii="Times New Roman" w:hAnsi="Times New Roman" w:cs="Times New Roman"/>
          <w:sz w:val="28"/>
        </w:rPr>
        <w:t xml:space="preserve">Таким образом, объект исследования: </w:t>
      </w:r>
      <w:r w:rsidR="00264B86" w:rsidRPr="00264B86">
        <w:rPr>
          <w:rFonts w:ascii="Times New Roman" w:hAnsi="Times New Roman" w:cs="Times New Roman"/>
          <w:sz w:val="28"/>
        </w:rPr>
        <w:t>лекарственные растения</w:t>
      </w:r>
      <w:r w:rsidRPr="00264B86">
        <w:rPr>
          <w:rFonts w:ascii="Times New Roman" w:hAnsi="Times New Roman" w:cs="Times New Roman"/>
          <w:sz w:val="28"/>
        </w:rPr>
        <w:t xml:space="preserve">. Предмет исследования: </w:t>
      </w:r>
      <w:r w:rsidR="00264B86" w:rsidRPr="00264B86">
        <w:rPr>
          <w:rFonts w:ascii="Times New Roman" w:hAnsi="Times New Roman" w:cs="Times New Roman"/>
          <w:sz w:val="28"/>
        </w:rPr>
        <w:t>антимикробная</w:t>
      </w:r>
      <w:r w:rsidRPr="00264B86">
        <w:rPr>
          <w:rFonts w:ascii="Times New Roman" w:hAnsi="Times New Roman" w:cs="Times New Roman"/>
          <w:sz w:val="28"/>
        </w:rPr>
        <w:t xml:space="preserve"> активностью</w:t>
      </w:r>
      <w:r w:rsidR="00264B86" w:rsidRPr="00264B86">
        <w:rPr>
          <w:rFonts w:ascii="Times New Roman" w:hAnsi="Times New Roman" w:cs="Times New Roman"/>
          <w:sz w:val="28"/>
        </w:rPr>
        <w:t xml:space="preserve"> фитонцидов лекарственных растений.</w:t>
      </w:r>
    </w:p>
    <w:p w:rsidR="00F86D97" w:rsidRPr="00F86D97" w:rsidRDefault="00F86D97" w:rsidP="00B80F78">
      <w:pPr>
        <w:spacing w:after="0" w:line="360" w:lineRule="auto"/>
        <w:ind w:firstLine="567"/>
        <w:contextualSpacing/>
        <w:jc w:val="both"/>
        <w:rPr>
          <w:rFonts w:ascii="Times New Roman" w:hAnsi="Times New Roman" w:cs="Times New Roman"/>
          <w:sz w:val="28"/>
        </w:rPr>
      </w:pPr>
      <w:r w:rsidRPr="00F86D97">
        <w:rPr>
          <w:rFonts w:ascii="Times New Roman" w:hAnsi="Times New Roman" w:cs="Times New Roman"/>
          <w:sz w:val="28"/>
        </w:rPr>
        <w:t xml:space="preserve">Цель работы: </w:t>
      </w:r>
      <w:r w:rsidRPr="00904E2B">
        <w:rPr>
          <w:rFonts w:ascii="Times New Roman" w:hAnsi="Times New Roman" w:cs="Times New Roman"/>
          <w:sz w:val="28"/>
        </w:rPr>
        <w:t>проведение сравнительного анализа эффективности антимикробной активности фитонцидов лекарственных растений</w:t>
      </w:r>
      <w:r w:rsidR="00904E2B" w:rsidRPr="00904E2B">
        <w:rPr>
          <w:rFonts w:ascii="Times New Roman" w:hAnsi="Times New Roman" w:cs="Times New Roman"/>
          <w:sz w:val="28"/>
        </w:rPr>
        <w:t>.</w:t>
      </w:r>
      <w:r w:rsidRPr="00904E2B">
        <w:rPr>
          <w:rFonts w:ascii="Times New Roman" w:hAnsi="Times New Roman" w:cs="Times New Roman"/>
          <w:sz w:val="28"/>
        </w:rPr>
        <w:t xml:space="preserve"> </w:t>
      </w:r>
    </w:p>
    <w:p w:rsidR="00F86D97" w:rsidRPr="00F86D97" w:rsidRDefault="00F86D97" w:rsidP="00B80F78">
      <w:pPr>
        <w:spacing w:after="0" w:line="360" w:lineRule="auto"/>
        <w:ind w:firstLine="567"/>
        <w:contextualSpacing/>
        <w:jc w:val="both"/>
        <w:rPr>
          <w:rFonts w:ascii="Times New Roman" w:hAnsi="Times New Roman" w:cs="Times New Roman"/>
          <w:sz w:val="28"/>
        </w:rPr>
      </w:pPr>
      <w:r w:rsidRPr="00F86D97">
        <w:rPr>
          <w:rFonts w:ascii="Times New Roman" w:hAnsi="Times New Roman" w:cs="Times New Roman"/>
          <w:sz w:val="28"/>
        </w:rPr>
        <w:t>Задачи исследования:</w:t>
      </w:r>
    </w:p>
    <w:p w:rsidR="00F86D97" w:rsidRPr="00F86D97" w:rsidRDefault="00F86D97" w:rsidP="00B80F78">
      <w:pPr>
        <w:spacing w:after="0" w:line="360" w:lineRule="auto"/>
        <w:ind w:firstLine="567"/>
        <w:contextualSpacing/>
        <w:jc w:val="both"/>
        <w:rPr>
          <w:rFonts w:ascii="Times New Roman" w:hAnsi="Times New Roman" w:cs="Times New Roman"/>
          <w:sz w:val="28"/>
        </w:rPr>
      </w:pPr>
      <w:r w:rsidRPr="00F86D97">
        <w:rPr>
          <w:rFonts w:ascii="Times New Roman" w:hAnsi="Times New Roman" w:cs="Times New Roman"/>
          <w:sz w:val="28"/>
        </w:rPr>
        <w:t>1.</w:t>
      </w:r>
      <w:r w:rsidRPr="00F86D97">
        <w:rPr>
          <w:rFonts w:ascii="Times New Roman" w:hAnsi="Times New Roman" w:cs="Times New Roman"/>
          <w:sz w:val="28"/>
        </w:rPr>
        <w:tab/>
        <w:t>Провести теоретическое исследование по теме исследования с целью выявления актуальности, практической значимости.</w:t>
      </w:r>
    </w:p>
    <w:p w:rsidR="00F86D97" w:rsidRPr="00F86D97" w:rsidRDefault="00F86D97" w:rsidP="00904E2B">
      <w:pPr>
        <w:spacing w:after="0" w:line="360" w:lineRule="auto"/>
        <w:ind w:firstLine="567"/>
        <w:contextualSpacing/>
        <w:jc w:val="both"/>
        <w:rPr>
          <w:rFonts w:ascii="Times New Roman" w:hAnsi="Times New Roman" w:cs="Times New Roman"/>
          <w:sz w:val="28"/>
        </w:rPr>
      </w:pPr>
      <w:r w:rsidRPr="00F86D97">
        <w:rPr>
          <w:rFonts w:ascii="Times New Roman" w:hAnsi="Times New Roman" w:cs="Times New Roman"/>
          <w:sz w:val="28"/>
        </w:rPr>
        <w:t>2.</w:t>
      </w:r>
      <w:r w:rsidRPr="00F86D97">
        <w:rPr>
          <w:rFonts w:ascii="Times New Roman" w:hAnsi="Times New Roman" w:cs="Times New Roman"/>
          <w:sz w:val="28"/>
        </w:rPr>
        <w:tab/>
        <w:t>Выбрать самые распространенные</w:t>
      </w:r>
      <w:r w:rsidR="00904E2B">
        <w:rPr>
          <w:rFonts w:ascii="Times New Roman" w:hAnsi="Times New Roman" w:cs="Times New Roman"/>
          <w:sz w:val="28"/>
        </w:rPr>
        <w:t xml:space="preserve"> лекарственные растения и изучить их свойства.</w:t>
      </w:r>
    </w:p>
    <w:p w:rsidR="00F86D97" w:rsidRDefault="00904E2B" w:rsidP="00B80F78">
      <w:pPr>
        <w:spacing w:after="0"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3. </w:t>
      </w:r>
      <w:r w:rsidR="00F86D97" w:rsidRPr="00F86D97">
        <w:rPr>
          <w:rFonts w:ascii="Times New Roman" w:hAnsi="Times New Roman" w:cs="Times New Roman"/>
          <w:sz w:val="28"/>
        </w:rPr>
        <w:t>Изучить эффективность антимикробной активности фитонцидов лекарственных растений «методом колодца».</w:t>
      </w:r>
    </w:p>
    <w:p w:rsidR="00904E2B" w:rsidRPr="00F86D97" w:rsidRDefault="00904E2B" w:rsidP="00B80F78">
      <w:pPr>
        <w:spacing w:after="0" w:line="360" w:lineRule="auto"/>
        <w:ind w:firstLine="567"/>
        <w:contextualSpacing/>
        <w:jc w:val="both"/>
        <w:rPr>
          <w:rFonts w:ascii="Times New Roman" w:hAnsi="Times New Roman" w:cs="Times New Roman"/>
          <w:sz w:val="28"/>
        </w:rPr>
      </w:pPr>
      <w:r>
        <w:rPr>
          <w:rFonts w:ascii="Times New Roman" w:hAnsi="Times New Roman" w:cs="Times New Roman"/>
          <w:sz w:val="28"/>
        </w:rPr>
        <w:t>4. Сформировать выводы об эффективности антимикробной активности лекарственных растений.</w:t>
      </w:r>
    </w:p>
    <w:p w:rsidR="00B80F78" w:rsidRPr="00CD30C1" w:rsidRDefault="00F86D97" w:rsidP="00B80F78">
      <w:pPr>
        <w:spacing w:after="0" w:line="360" w:lineRule="auto"/>
        <w:ind w:firstLine="567"/>
        <w:contextualSpacing/>
        <w:jc w:val="both"/>
        <w:rPr>
          <w:rFonts w:ascii="Times New Roman" w:hAnsi="Times New Roman" w:cs="Times New Roman"/>
          <w:sz w:val="28"/>
        </w:rPr>
      </w:pPr>
      <w:r w:rsidRPr="00CD30C1">
        <w:rPr>
          <w:rFonts w:ascii="Times New Roman" w:hAnsi="Times New Roman" w:cs="Times New Roman"/>
          <w:sz w:val="28"/>
        </w:rPr>
        <w:t xml:space="preserve">Гипотеза: </w:t>
      </w:r>
      <w:r w:rsidR="00B80F78" w:rsidRPr="00CD30C1">
        <w:rPr>
          <w:rFonts w:ascii="Times New Roman" w:hAnsi="Times New Roman" w:cs="Times New Roman"/>
          <w:sz w:val="28"/>
        </w:rPr>
        <w:t>Фитонциды лекарственных растений обладают антимикробной активностью</w:t>
      </w:r>
      <w:r w:rsidR="00904E2B" w:rsidRPr="00CD30C1">
        <w:rPr>
          <w:rFonts w:ascii="Times New Roman" w:hAnsi="Times New Roman" w:cs="Times New Roman"/>
          <w:sz w:val="28"/>
        </w:rPr>
        <w:t xml:space="preserve"> и могут остановить рост и развитие микроорганизмов на руках</w:t>
      </w:r>
      <w:r w:rsidR="00B80F78" w:rsidRPr="00CD30C1">
        <w:rPr>
          <w:rFonts w:ascii="Times New Roman" w:hAnsi="Times New Roman" w:cs="Times New Roman"/>
          <w:sz w:val="28"/>
        </w:rPr>
        <w:t>.</w:t>
      </w:r>
    </w:p>
    <w:p w:rsidR="00AF7432" w:rsidRPr="00F467D9" w:rsidRDefault="00AF7432" w:rsidP="00AF7432">
      <w:pPr>
        <w:spacing w:after="0" w:line="360" w:lineRule="auto"/>
        <w:ind w:firstLine="709"/>
        <w:jc w:val="both"/>
      </w:pPr>
      <w:r w:rsidRPr="00AF7432">
        <w:rPr>
          <w:rFonts w:ascii="Times New Roman" w:hAnsi="Times New Roman" w:cs="Times New Roman"/>
          <w:b/>
          <w:sz w:val="28"/>
        </w:rPr>
        <w:t>Обзор литературы.</w:t>
      </w:r>
      <w:r>
        <w:rPr>
          <w:rFonts w:ascii="Times New Roman" w:hAnsi="Times New Roman" w:cs="Times New Roman"/>
          <w:sz w:val="28"/>
        </w:rPr>
        <w:t xml:space="preserve"> </w:t>
      </w:r>
      <w:r w:rsidRPr="002E7E9B">
        <w:rPr>
          <w:rFonts w:ascii="Times New Roman" w:eastAsia="Times New Roman" w:hAnsi="Times New Roman" w:cs="Times New Roman"/>
          <w:sz w:val="28"/>
          <w:szCs w:val="24"/>
        </w:rPr>
        <w:t>Область применения дезинфицирующих и антисептических средств довольна широка: от медицинских учреждений и косметологии до мест общественного питания и домашнего быта. Если говорить про больницы, то в любом медицинском учреждении можно использовать только те медицинские дезинфицирующие средства, которые разрешены департаментом Госсанэпиднадзора. Они в большинстве используются для обеззараживания поверхностей в помещениях, материалов, инструментов и оборудования, предметов ухода за пациентами.</w:t>
      </w:r>
    </w:p>
    <w:p w:rsidR="00AF7432" w:rsidRDefault="00AF7432" w:rsidP="00AF7432">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Многие исследователи изучают природные антисептические свойства некоторых растений. Некоторые природные соединения являются активными, </w:t>
      </w:r>
      <w:r>
        <w:rPr>
          <w:rFonts w:ascii="Times New Roman" w:eastAsia="Times New Roman" w:hAnsi="Times New Roman" w:cs="Times New Roman"/>
          <w:sz w:val="28"/>
          <w:szCs w:val="24"/>
        </w:rPr>
        <w:lastRenderedPageBreak/>
        <w:t xml:space="preserve">поэтому они быстрее включаются в биологические процессы </w:t>
      </w:r>
      <w:r w:rsidR="00AF52EC">
        <w:rPr>
          <w:rFonts w:ascii="Times New Roman" w:eastAsia="Times New Roman" w:hAnsi="Times New Roman" w:cs="Times New Roman"/>
          <w:sz w:val="28"/>
          <w:szCs w:val="24"/>
        </w:rPr>
        <w:t>с микроорганизмами [6</w:t>
      </w:r>
      <w:r w:rsidRPr="00B16DD1">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r w:rsidRPr="00B16DD1">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Примеры растений, которые обладают антисептическими свойствами:</w:t>
      </w:r>
    </w:p>
    <w:p w:rsidR="00AF7432" w:rsidRDefault="00AF7432" w:rsidP="00AF7432">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Ромашка, обладает противовоспалительными и антимикробными свойствами </w:t>
      </w:r>
      <w:r w:rsidRPr="00723A4B">
        <w:rPr>
          <w:rFonts w:ascii="Times New Roman" w:eastAsia="Times New Roman" w:hAnsi="Times New Roman" w:cs="Times New Roman"/>
          <w:sz w:val="28"/>
          <w:szCs w:val="24"/>
        </w:rPr>
        <w:t>[</w:t>
      </w:r>
      <w:r w:rsidR="00AF52EC">
        <w:rPr>
          <w:rFonts w:ascii="Times New Roman" w:eastAsia="Times New Roman" w:hAnsi="Times New Roman" w:cs="Times New Roman"/>
          <w:sz w:val="28"/>
          <w:szCs w:val="24"/>
        </w:rPr>
        <w:t>7</w:t>
      </w:r>
      <w:r w:rsidRPr="00723A4B">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p>
    <w:p w:rsidR="00AF7432" w:rsidRPr="00D11037" w:rsidRDefault="00AF7432" w:rsidP="00AF7432">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Эфирные масла лаванды и эвкалипта снижают процентное количество микроорганизмов, а именно</w:t>
      </w:r>
      <w:r w:rsidR="00D20FD2">
        <w:rPr>
          <w:rFonts w:ascii="Times New Roman" w:eastAsia="Times New Roman" w:hAnsi="Times New Roman" w:cs="Times New Roman"/>
          <w:sz w:val="28"/>
          <w:szCs w:val="24"/>
        </w:rPr>
        <w:t xml:space="preserve"> таких бактерий, как</w:t>
      </w:r>
      <w:r>
        <w:rPr>
          <w:rFonts w:ascii="Times New Roman" w:eastAsia="Times New Roman" w:hAnsi="Times New Roman" w:cs="Times New Roman"/>
          <w:sz w:val="28"/>
          <w:szCs w:val="24"/>
        </w:rPr>
        <w:t xml:space="preserve"> </w:t>
      </w:r>
      <w:r w:rsidRPr="00D11037">
        <w:rPr>
          <w:rFonts w:ascii="Times New Roman" w:eastAsia="Times New Roman" w:hAnsi="Times New Roman" w:cs="Times New Roman"/>
          <w:i/>
          <w:sz w:val="28"/>
          <w:szCs w:val="24"/>
          <w:lang w:val="en-US"/>
        </w:rPr>
        <w:t>Staphylococcus</w:t>
      </w:r>
      <w:r w:rsidRPr="00D11037">
        <w:rPr>
          <w:rFonts w:ascii="Times New Roman" w:eastAsia="Times New Roman" w:hAnsi="Times New Roman" w:cs="Times New Roman"/>
          <w:i/>
          <w:sz w:val="28"/>
          <w:szCs w:val="24"/>
        </w:rPr>
        <w:t xml:space="preserve"> </w:t>
      </w:r>
      <w:r w:rsidRPr="00D11037">
        <w:rPr>
          <w:rFonts w:ascii="Times New Roman" w:eastAsia="Times New Roman" w:hAnsi="Times New Roman" w:cs="Times New Roman"/>
          <w:i/>
          <w:sz w:val="28"/>
          <w:szCs w:val="24"/>
          <w:lang w:val="en-US"/>
        </w:rPr>
        <w:t>aureus</w:t>
      </w:r>
      <w:r>
        <w:rPr>
          <w:rFonts w:ascii="Times New Roman" w:eastAsia="Times New Roman" w:hAnsi="Times New Roman" w:cs="Times New Roman"/>
          <w:sz w:val="28"/>
          <w:szCs w:val="24"/>
        </w:rPr>
        <w:t xml:space="preserve"> и </w:t>
      </w:r>
      <w:proofErr w:type="spellStart"/>
      <w:r w:rsidRPr="00D11037">
        <w:rPr>
          <w:rFonts w:ascii="Times New Roman" w:eastAsia="Times New Roman" w:hAnsi="Times New Roman" w:cs="Times New Roman"/>
          <w:i/>
          <w:sz w:val="28"/>
          <w:szCs w:val="24"/>
          <w:lang w:val="en-US"/>
        </w:rPr>
        <w:t>Tetracoccus</w:t>
      </w:r>
      <w:proofErr w:type="spellEnd"/>
      <w:r w:rsidRPr="00D11037">
        <w:rPr>
          <w:rFonts w:ascii="Times New Roman" w:eastAsia="Times New Roman" w:hAnsi="Times New Roman" w:cs="Times New Roman"/>
          <w:i/>
          <w:sz w:val="28"/>
          <w:szCs w:val="24"/>
        </w:rPr>
        <w:t xml:space="preserve"> </w:t>
      </w:r>
      <w:proofErr w:type="spellStart"/>
      <w:r w:rsidRPr="00D11037">
        <w:rPr>
          <w:rFonts w:ascii="Times New Roman" w:eastAsia="Times New Roman" w:hAnsi="Times New Roman" w:cs="Times New Roman"/>
          <w:i/>
          <w:sz w:val="28"/>
          <w:szCs w:val="24"/>
          <w:lang w:val="en-US"/>
        </w:rPr>
        <w:t>sp</w:t>
      </w:r>
      <w:proofErr w:type="spellEnd"/>
      <w:r w:rsidRPr="00D11037">
        <w:rPr>
          <w:rFonts w:ascii="Times New Roman" w:eastAsia="Times New Roman" w:hAnsi="Times New Roman" w:cs="Times New Roman"/>
          <w:sz w:val="28"/>
          <w:szCs w:val="24"/>
        </w:rPr>
        <w:t>. [</w:t>
      </w:r>
      <w:r w:rsidR="00AF52EC">
        <w:rPr>
          <w:rFonts w:ascii="Times New Roman" w:eastAsia="Times New Roman" w:hAnsi="Times New Roman" w:cs="Times New Roman"/>
          <w:sz w:val="28"/>
          <w:szCs w:val="24"/>
        </w:rPr>
        <w:t>8</w:t>
      </w:r>
      <w:r w:rsidRPr="00D11037">
        <w:rPr>
          <w:rFonts w:ascii="Times New Roman" w:eastAsia="Times New Roman" w:hAnsi="Times New Roman" w:cs="Times New Roman"/>
          <w:sz w:val="28"/>
          <w:szCs w:val="24"/>
        </w:rPr>
        <w:t>].</w:t>
      </w:r>
    </w:p>
    <w:p w:rsidR="00AF7432" w:rsidRDefault="00AF7432" w:rsidP="00AF7432">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Мята перечная проявляет наибольшую антимикробную активность к </w:t>
      </w:r>
      <w:r w:rsidRPr="00D11037">
        <w:rPr>
          <w:rFonts w:ascii="Times New Roman" w:hAnsi="Times New Roman" w:cs="Times New Roman"/>
          <w:sz w:val="28"/>
        </w:rPr>
        <w:t>золотистому стафилококку, в меньшей степени к грамотрицательным бактериям</w:t>
      </w:r>
      <w:r w:rsidRPr="00D11037">
        <w:rPr>
          <w:sz w:val="28"/>
        </w:rPr>
        <w:t xml:space="preserve"> </w:t>
      </w:r>
      <w:r w:rsidRPr="00D11037">
        <w:rPr>
          <w:rFonts w:ascii="Times New Roman" w:hAnsi="Times New Roman" w:cs="Times New Roman"/>
          <w:sz w:val="28"/>
        </w:rPr>
        <w:t>[</w:t>
      </w:r>
      <w:r w:rsidR="00AF52EC">
        <w:rPr>
          <w:rFonts w:ascii="Times New Roman" w:hAnsi="Times New Roman" w:cs="Times New Roman"/>
          <w:sz w:val="28"/>
        </w:rPr>
        <w:t>9</w:t>
      </w:r>
      <w:r w:rsidRPr="00D11037">
        <w:rPr>
          <w:rFonts w:ascii="Times New Roman" w:eastAsia="Times New Roman" w:hAnsi="Times New Roman" w:cs="Times New Roman"/>
          <w:sz w:val="28"/>
          <w:szCs w:val="24"/>
        </w:rPr>
        <w:t>].</w:t>
      </w:r>
    </w:p>
    <w:p w:rsidR="00AF7432" w:rsidRPr="00AF7432" w:rsidRDefault="00AF7432" w:rsidP="00AF7432">
      <w:pPr>
        <w:spacing w:after="0" w:line="360" w:lineRule="auto"/>
        <w:ind w:firstLine="709"/>
        <w:jc w:val="both"/>
        <w:rPr>
          <w:rFonts w:ascii="Times New Roman" w:eastAsia="Times New Roman" w:hAnsi="Times New Roman" w:cs="Times New Roman"/>
          <w:sz w:val="28"/>
          <w:szCs w:val="24"/>
        </w:rPr>
      </w:pPr>
      <w:r w:rsidRPr="002E7E9B">
        <w:rPr>
          <w:rFonts w:ascii="Times New Roman" w:eastAsia="Times New Roman" w:hAnsi="Times New Roman" w:cs="Times New Roman"/>
          <w:sz w:val="28"/>
          <w:szCs w:val="24"/>
        </w:rPr>
        <w:t>Выбор антисептического средства зависит от многих факторов и места назнач</w:t>
      </w:r>
      <w:r>
        <w:rPr>
          <w:rFonts w:ascii="Times New Roman" w:eastAsia="Times New Roman" w:hAnsi="Times New Roman" w:cs="Times New Roman"/>
          <w:sz w:val="28"/>
          <w:szCs w:val="24"/>
        </w:rPr>
        <w:t>ения, но данное исследование направлено на изучение эффективности антимикробной активности для дезинфекции рук.</w:t>
      </w:r>
      <w:r w:rsidRPr="002E7E9B">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Все изученные работы были направлены на изучение влияния антисептических средств одного вида на определенные штаммы бактерий. В данной работе представлен комплексный анализ воздействия разных средств с антимикробной активностью на </w:t>
      </w:r>
      <w:r w:rsidR="004D7B23">
        <w:rPr>
          <w:rFonts w:ascii="Times New Roman" w:eastAsia="Times New Roman" w:hAnsi="Times New Roman" w:cs="Times New Roman"/>
          <w:sz w:val="28"/>
          <w:szCs w:val="24"/>
        </w:rPr>
        <w:t xml:space="preserve">все </w:t>
      </w:r>
      <w:r>
        <w:rPr>
          <w:rFonts w:ascii="Times New Roman" w:eastAsia="Times New Roman" w:hAnsi="Times New Roman" w:cs="Times New Roman"/>
          <w:sz w:val="28"/>
          <w:szCs w:val="24"/>
        </w:rPr>
        <w:t>микроорганизмы рук.</w:t>
      </w:r>
    </w:p>
    <w:p w:rsidR="00F86D97" w:rsidRPr="00F86D97" w:rsidRDefault="00940E12" w:rsidP="00F86D97">
      <w:pPr>
        <w:spacing w:after="0" w:line="360" w:lineRule="auto"/>
        <w:ind w:firstLine="567"/>
        <w:jc w:val="both"/>
        <w:rPr>
          <w:rFonts w:ascii="Times New Roman" w:hAnsi="Times New Roman" w:cs="Times New Roman"/>
          <w:sz w:val="28"/>
        </w:rPr>
      </w:pPr>
      <w:r w:rsidRPr="00F86D97">
        <w:rPr>
          <w:rFonts w:ascii="Times New Roman" w:hAnsi="Times New Roman" w:cs="Times New Roman"/>
          <w:b/>
          <w:sz w:val="28"/>
        </w:rPr>
        <w:t>Методы исследования.</w:t>
      </w:r>
      <w:r w:rsidR="00F86D97" w:rsidRPr="00F86D97">
        <w:t xml:space="preserve"> </w:t>
      </w:r>
    </w:p>
    <w:p w:rsidR="00940E12" w:rsidRDefault="00F86D97" w:rsidP="00DA6E30">
      <w:pPr>
        <w:spacing w:after="0" w:line="360" w:lineRule="auto"/>
        <w:ind w:firstLine="567"/>
        <w:jc w:val="both"/>
        <w:rPr>
          <w:rFonts w:ascii="Times New Roman" w:hAnsi="Times New Roman" w:cs="Times New Roman"/>
          <w:sz w:val="28"/>
        </w:rPr>
      </w:pPr>
      <w:r w:rsidRPr="00DA6E30">
        <w:rPr>
          <w:rFonts w:ascii="Times New Roman" w:hAnsi="Times New Roman" w:cs="Times New Roman"/>
          <w:i/>
          <w:sz w:val="28"/>
        </w:rPr>
        <w:t>Метод «колодцев» или «лунок»</w:t>
      </w:r>
      <w:r w:rsidRPr="00F86D97">
        <w:rPr>
          <w:rFonts w:ascii="Times New Roman" w:hAnsi="Times New Roman" w:cs="Times New Roman"/>
          <w:sz w:val="28"/>
        </w:rPr>
        <w:t xml:space="preserve"> часто применяют для микробиологического исследования антисептической а</w:t>
      </w:r>
      <w:r w:rsidR="00FB3158">
        <w:rPr>
          <w:rFonts w:ascii="Times New Roman" w:hAnsi="Times New Roman" w:cs="Times New Roman"/>
          <w:sz w:val="28"/>
        </w:rPr>
        <w:t>ктивности фитонцидов растений [8</w:t>
      </w:r>
      <w:r w:rsidRPr="00F86D97">
        <w:rPr>
          <w:rFonts w:ascii="Times New Roman" w:hAnsi="Times New Roman" w:cs="Times New Roman"/>
          <w:sz w:val="28"/>
        </w:rPr>
        <w:t xml:space="preserve">]. В плотной питательной среде на основе </w:t>
      </w:r>
      <w:r w:rsidR="00711A44">
        <w:rPr>
          <w:rFonts w:ascii="Times New Roman" w:hAnsi="Times New Roman" w:cs="Times New Roman"/>
          <w:sz w:val="28"/>
        </w:rPr>
        <w:t xml:space="preserve">мясопептонного </w:t>
      </w:r>
      <w:proofErr w:type="spellStart"/>
      <w:r w:rsidR="00711A44">
        <w:rPr>
          <w:rFonts w:ascii="Times New Roman" w:hAnsi="Times New Roman" w:cs="Times New Roman"/>
          <w:sz w:val="28"/>
        </w:rPr>
        <w:t>агара</w:t>
      </w:r>
      <w:proofErr w:type="spellEnd"/>
      <w:r w:rsidR="00711A44">
        <w:rPr>
          <w:rFonts w:ascii="Times New Roman" w:hAnsi="Times New Roman" w:cs="Times New Roman"/>
          <w:sz w:val="28"/>
        </w:rPr>
        <w:t xml:space="preserve"> (</w:t>
      </w:r>
      <w:r w:rsidRPr="00F86D97">
        <w:rPr>
          <w:rFonts w:ascii="Times New Roman" w:hAnsi="Times New Roman" w:cs="Times New Roman"/>
          <w:sz w:val="28"/>
        </w:rPr>
        <w:t>МПА</w:t>
      </w:r>
      <w:r w:rsidR="00711A44">
        <w:rPr>
          <w:rFonts w:ascii="Times New Roman" w:hAnsi="Times New Roman" w:cs="Times New Roman"/>
          <w:sz w:val="28"/>
        </w:rPr>
        <w:t>)</w:t>
      </w:r>
      <w:r w:rsidRPr="00F86D97">
        <w:rPr>
          <w:rFonts w:ascii="Times New Roman" w:hAnsi="Times New Roman" w:cs="Times New Roman"/>
          <w:sz w:val="28"/>
        </w:rPr>
        <w:t xml:space="preserve">, вырезаются «колодцы» размером 8 мм. В лунки помещаются кашеобразные растительные экстракты. Далее происходит прямой посев бактерий с рук на всю поверхность питательной среды в чашке Петри. Отдельно готовится контрольный образец – питательная среда, засеянная микроорганизмами с грязных рук, а вместо экстракта помещался физиологический раствор. Рост микроорганизмов происходит в термостате при 37 градусов Цельсия за 24 - 48 часов.  Об антимикробной активности </w:t>
      </w:r>
      <w:r w:rsidR="00711A44">
        <w:rPr>
          <w:rFonts w:ascii="Times New Roman" w:hAnsi="Times New Roman" w:cs="Times New Roman"/>
          <w:sz w:val="28"/>
        </w:rPr>
        <w:t>можно судить по области вокруг колодца с растительной массой</w:t>
      </w:r>
      <w:r w:rsidRPr="00F86D97">
        <w:rPr>
          <w:rFonts w:ascii="Times New Roman" w:hAnsi="Times New Roman" w:cs="Times New Roman"/>
          <w:sz w:val="28"/>
        </w:rPr>
        <w:t xml:space="preserve">. В данной области должно быть меньше </w:t>
      </w:r>
      <w:r w:rsidR="00711A44">
        <w:rPr>
          <w:rFonts w:ascii="Times New Roman" w:hAnsi="Times New Roman" w:cs="Times New Roman"/>
          <w:sz w:val="28"/>
        </w:rPr>
        <w:lastRenderedPageBreak/>
        <w:t>колониеобразующих единиц (</w:t>
      </w:r>
      <w:r w:rsidRPr="00F86D97">
        <w:rPr>
          <w:rFonts w:ascii="Times New Roman" w:hAnsi="Times New Roman" w:cs="Times New Roman"/>
          <w:sz w:val="28"/>
        </w:rPr>
        <w:t>КОЕ</w:t>
      </w:r>
      <w:r w:rsidR="00711A44">
        <w:rPr>
          <w:rFonts w:ascii="Times New Roman" w:hAnsi="Times New Roman" w:cs="Times New Roman"/>
          <w:sz w:val="28"/>
        </w:rPr>
        <w:t>)</w:t>
      </w:r>
      <w:r w:rsidRPr="00F86D97">
        <w:rPr>
          <w:rFonts w:ascii="Times New Roman" w:hAnsi="Times New Roman" w:cs="Times New Roman"/>
          <w:sz w:val="28"/>
        </w:rPr>
        <w:t xml:space="preserve"> или размер КОЕ должен быть меньше, чем в контроле. Далее происходит сравнительный анализ диаметра угнетения или ослабления вокруг колодцев, и </w:t>
      </w:r>
      <w:r w:rsidR="00711A44">
        <w:rPr>
          <w:rFonts w:ascii="Times New Roman" w:hAnsi="Times New Roman" w:cs="Times New Roman"/>
          <w:sz w:val="28"/>
        </w:rPr>
        <w:t xml:space="preserve">математически </w:t>
      </w:r>
      <w:r w:rsidRPr="00F86D97">
        <w:rPr>
          <w:rFonts w:ascii="Times New Roman" w:hAnsi="Times New Roman" w:cs="Times New Roman"/>
          <w:sz w:val="28"/>
        </w:rPr>
        <w:t xml:space="preserve">оценивается </w:t>
      </w:r>
      <w:r w:rsidR="00E865DA">
        <w:rPr>
          <w:rFonts w:ascii="Times New Roman" w:hAnsi="Times New Roman" w:cs="Times New Roman"/>
          <w:sz w:val="28"/>
        </w:rPr>
        <w:t>сколько процентов составляет область угнетения</w:t>
      </w:r>
      <w:r w:rsidRPr="00F86D97">
        <w:rPr>
          <w:rFonts w:ascii="Times New Roman" w:hAnsi="Times New Roman" w:cs="Times New Roman"/>
          <w:sz w:val="28"/>
        </w:rPr>
        <w:t xml:space="preserve"> вокруг растительно</w:t>
      </w:r>
      <w:r w:rsidR="00E865DA">
        <w:rPr>
          <w:rFonts w:ascii="Times New Roman" w:hAnsi="Times New Roman" w:cs="Times New Roman"/>
          <w:sz w:val="28"/>
        </w:rPr>
        <w:t>го экстракта по сравнению с общей областью посева</w:t>
      </w:r>
      <w:r w:rsidRPr="00F86D97">
        <w:rPr>
          <w:rFonts w:ascii="Times New Roman" w:hAnsi="Times New Roman" w:cs="Times New Roman"/>
          <w:sz w:val="28"/>
        </w:rPr>
        <w:t>.</w:t>
      </w:r>
      <w:r w:rsidR="00711A44">
        <w:rPr>
          <w:rFonts w:ascii="Times New Roman" w:hAnsi="Times New Roman" w:cs="Times New Roman"/>
          <w:sz w:val="28"/>
        </w:rPr>
        <w:t xml:space="preserve"> </w:t>
      </w:r>
    </w:p>
    <w:p w:rsidR="00AF7432" w:rsidRPr="009316B1" w:rsidRDefault="00AF52EC" w:rsidP="009316B1">
      <w:pPr>
        <w:spacing w:after="0" w:line="360" w:lineRule="auto"/>
        <w:ind w:firstLine="567"/>
        <w:jc w:val="both"/>
        <w:rPr>
          <w:rFonts w:ascii="Times New Roman" w:hAnsi="Times New Roman" w:cs="Times New Roman"/>
          <w:b/>
          <w:sz w:val="28"/>
        </w:rPr>
      </w:pPr>
      <w:r>
        <w:rPr>
          <w:noProof/>
          <w:lang w:eastAsia="ru-RU"/>
        </w:rPr>
        <w:drawing>
          <wp:anchor distT="0" distB="0" distL="114300" distR="114300" simplePos="0" relativeHeight="251662336" behindDoc="0" locked="0" layoutInCell="1" allowOverlap="1" wp14:anchorId="2942D0D4" wp14:editId="03521D53">
            <wp:simplePos x="0" y="0"/>
            <wp:positionH relativeFrom="margin">
              <wp:posOffset>375285</wp:posOffset>
            </wp:positionH>
            <wp:positionV relativeFrom="margin">
              <wp:posOffset>2428875</wp:posOffset>
            </wp:positionV>
            <wp:extent cx="5542280" cy="2954020"/>
            <wp:effectExtent l="0" t="0" r="1270" b="17780"/>
            <wp:wrapSquare wrapText="bothSides"/>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940E12" w:rsidRPr="00AF7432">
        <w:rPr>
          <w:rFonts w:ascii="Times New Roman" w:hAnsi="Times New Roman" w:cs="Times New Roman"/>
          <w:b/>
          <w:sz w:val="28"/>
        </w:rPr>
        <w:t>Обсуждение результатов.</w:t>
      </w:r>
      <w:r w:rsidR="00AF7432">
        <w:rPr>
          <w:rFonts w:ascii="Times New Roman" w:hAnsi="Times New Roman" w:cs="Times New Roman"/>
          <w:b/>
          <w:sz w:val="28"/>
        </w:rPr>
        <w:t xml:space="preserve"> </w:t>
      </w:r>
      <w:r w:rsidR="0019168D">
        <w:rPr>
          <w:rFonts w:ascii="Times New Roman" w:eastAsia="Times New Roman" w:hAnsi="Times New Roman" w:cs="Times New Roman"/>
          <w:sz w:val="28"/>
          <w:szCs w:val="24"/>
        </w:rPr>
        <w:t>Р</w:t>
      </w:r>
      <w:r w:rsidR="00AF7432">
        <w:rPr>
          <w:rFonts w:ascii="Times New Roman" w:eastAsia="Times New Roman" w:hAnsi="Times New Roman" w:cs="Times New Roman"/>
          <w:sz w:val="28"/>
          <w:szCs w:val="24"/>
        </w:rPr>
        <w:t>езультат</w:t>
      </w:r>
      <w:r w:rsidR="00711A44">
        <w:rPr>
          <w:rFonts w:ascii="Times New Roman" w:eastAsia="Times New Roman" w:hAnsi="Times New Roman" w:cs="Times New Roman"/>
          <w:sz w:val="28"/>
          <w:szCs w:val="24"/>
        </w:rPr>
        <w:t xml:space="preserve">ы, полученные методом лунок, представленные на </w:t>
      </w:r>
      <w:r w:rsidR="003B431D">
        <w:rPr>
          <w:rFonts w:ascii="Times New Roman" w:eastAsia="Times New Roman" w:hAnsi="Times New Roman" w:cs="Times New Roman"/>
          <w:sz w:val="28"/>
          <w:szCs w:val="24"/>
        </w:rPr>
        <w:t>рис.1</w:t>
      </w:r>
      <w:bookmarkStart w:id="0" w:name="_GoBack"/>
      <w:bookmarkEnd w:id="0"/>
      <w:r w:rsidR="001E3221">
        <w:rPr>
          <w:rFonts w:ascii="Times New Roman" w:eastAsia="Times New Roman" w:hAnsi="Times New Roman" w:cs="Times New Roman"/>
          <w:sz w:val="28"/>
          <w:szCs w:val="24"/>
        </w:rPr>
        <w:t>,</w:t>
      </w:r>
      <w:r w:rsidR="00AF7432">
        <w:rPr>
          <w:rFonts w:ascii="Times New Roman" w:eastAsia="Times New Roman" w:hAnsi="Times New Roman" w:cs="Times New Roman"/>
          <w:sz w:val="28"/>
          <w:szCs w:val="24"/>
        </w:rPr>
        <w:t xml:space="preserve"> </w:t>
      </w:r>
      <w:r w:rsidR="00711A44">
        <w:rPr>
          <w:rFonts w:ascii="Times New Roman" w:eastAsia="Times New Roman" w:hAnsi="Times New Roman" w:cs="Times New Roman"/>
          <w:sz w:val="28"/>
          <w:szCs w:val="24"/>
        </w:rPr>
        <w:t>демонстрируют антисептическую активность некоторых лекарственных растений</w:t>
      </w:r>
      <w:r w:rsidR="001E3221">
        <w:rPr>
          <w:rFonts w:ascii="Times New Roman" w:eastAsia="Times New Roman" w:hAnsi="Times New Roman" w:cs="Times New Roman"/>
          <w:sz w:val="28"/>
          <w:szCs w:val="24"/>
        </w:rPr>
        <w:t xml:space="preserve">. </w:t>
      </w:r>
    </w:p>
    <w:p w:rsidR="00AF7432" w:rsidRPr="004D7B23" w:rsidRDefault="003B431D" w:rsidP="004D7B23">
      <w:pPr>
        <w:spacing w:after="0" w:line="360" w:lineRule="auto"/>
        <w:ind w:firstLine="709"/>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Рис.1</w:t>
      </w:r>
      <w:r w:rsidR="00AF7432">
        <w:rPr>
          <w:rFonts w:ascii="Times New Roman" w:eastAsia="Times New Roman" w:hAnsi="Times New Roman" w:cs="Times New Roman"/>
          <w:b/>
          <w:sz w:val="28"/>
          <w:szCs w:val="24"/>
        </w:rPr>
        <w:t xml:space="preserve">. </w:t>
      </w:r>
      <w:r w:rsidR="00C1115D">
        <w:rPr>
          <w:rFonts w:ascii="Times New Roman" w:eastAsia="Times New Roman" w:hAnsi="Times New Roman" w:cs="Times New Roman"/>
          <w:b/>
          <w:sz w:val="28"/>
          <w:szCs w:val="24"/>
        </w:rPr>
        <w:t>Сравнительная оценка диаметра угнетения в %</w:t>
      </w:r>
    </w:p>
    <w:p w:rsidR="00711A44" w:rsidRDefault="001E3221" w:rsidP="007B3282">
      <w:pPr>
        <w:spacing w:after="0" w:line="36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Результаты представлены в виде процентного отношения диаметра угнетения к общему диаметру посева, то есть сравнивается диаметр кольца, где нет КОЕ вокруг растительной массы к диаметру общего кольца посева.</w:t>
      </w:r>
    </w:p>
    <w:p w:rsidR="001E3221" w:rsidRDefault="001E3221" w:rsidP="007B3282">
      <w:pPr>
        <w:spacing w:after="0" w:line="36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Наилучший результат показывает растительная масса лука: диаметр угнетения составляет 60% всей области посева микроорганизмов. Таким образом, можно сделать вывод о том, что фитонциды лука уничтожают патогенные микроорганизмы на руках. На втором месте по эффективности идет мандарин – 49%, а затем чеснок – 43%. Остальные растения также показали результаты антимикробной активности по отношению бактериям на руках, но все же меньше, чем описанные растения выше.  Это связано с тем, что многие </w:t>
      </w:r>
      <w:r>
        <w:rPr>
          <w:rFonts w:ascii="Times New Roman" w:eastAsia="Times New Roman" w:hAnsi="Times New Roman" w:cs="Times New Roman"/>
          <w:sz w:val="28"/>
          <w:szCs w:val="24"/>
        </w:rPr>
        <w:lastRenderedPageBreak/>
        <w:t xml:space="preserve">растения обладают противовоспалительными свойствами и предназначены для приема во внутрь, например, отвар ромашки или мяты. </w:t>
      </w:r>
    </w:p>
    <w:p w:rsidR="00AF7432" w:rsidRPr="00AF7432" w:rsidRDefault="00B3471F" w:rsidP="007B3282">
      <w:pPr>
        <w:spacing w:after="0" w:line="36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У </w:t>
      </w:r>
      <w:r w:rsidR="00AF7432" w:rsidRPr="00FD17DD">
        <w:rPr>
          <w:rFonts w:ascii="Times New Roman" w:eastAsia="Times New Roman" w:hAnsi="Times New Roman" w:cs="Times New Roman"/>
          <w:sz w:val="28"/>
          <w:szCs w:val="24"/>
        </w:rPr>
        <w:t>можжевельника антисептическая активность</w:t>
      </w:r>
      <w:r w:rsidR="001E3221">
        <w:rPr>
          <w:rFonts w:ascii="Times New Roman" w:eastAsia="Times New Roman" w:hAnsi="Times New Roman" w:cs="Times New Roman"/>
          <w:sz w:val="28"/>
          <w:szCs w:val="24"/>
        </w:rPr>
        <w:t xml:space="preserve"> по отношению к бактериям на руках</w:t>
      </w:r>
      <w:r w:rsidR="00AF7432" w:rsidRPr="00FD17DD">
        <w:rPr>
          <w:rFonts w:ascii="Times New Roman" w:eastAsia="Times New Roman" w:hAnsi="Times New Roman" w:cs="Times New Roman"/>
          <w:sz w:val="28"/>
          <w:szCs w:val="24"/>
        </w:rPr>
        <w:t xml:space="preserve"> фитонцидов </w:t>
      </w:r>
      <w:r>
        <w:rPr>
          <w:rFonts w:ascii="Times New Roman" w:eastAsia="Times New Roman" w:hAnsi="Times New Roman" w:cs="Times New Roman"/>
          <w:sz w:val="28"/>
          <w:szCs w:val="24"/>
        </w:rPr>
        <w:t>стремится к нулю</w:t>
      </w:r>
      <w:r w:rsidR="00AF7432">
        <w:rPr>
          <w:rFonts w:ascii="Times New Roman" w:eastAsia="Times New Roman" w:hAnsi="Times New Roman" w:cs="Times New Roman"/>
          <w:sz w:val="28"/>
          <w:szCs w:val="24"/>
        </w:rPr>
        <w:t>.</w:t>
      </w:r>
      <w:r w:rsidR="001E3221">
        <w:rPr>
          <w:rFonts w:ascii="Times New Roman" w:eastAsia="Times New Roman" w:hAnsi="Times New Roman" w:cs="Times New Roman"/>
          <w:sz w:val="28"/>
          <w:szCs w:val="24"/>
        </w:rPr>
        <w:t xml:space="preserve"> Данное растение больше подходит для обеззараживания воздуха или лечебных ингаляций, так же</w:t>
      </w:r>
      <w:r w:rsidR="006166D8">
        <w:rPr>
          <w:rFonts w:ascii="Times New Roman" w:eastAsia="Times New Roman" w:hAnsi="Times New Roman" w:cs="Times New Roman"/>
          <w:sz w:val="28"/>
          <w:szCs w:val="24"/>
        </w:rPr>
        <w:t>,</w:t>
      </w:r>
      <w:r w:rsidR="001E3221">
        <w:rPr>
          <w:rFonts w:ascii="Times New Roman" w:eastAsia="Times New Roman" w:hAnsi="Times New Roman" w:cs="Times New Roman"/>
          <w:sz w:val="28"/>
          <w:szCs w:val="24"/>
        </w:rPr>
        <w:t xml:space="preserve"> как и фитонциды сосны, </w:t>
      </w:r>
      <w:r w:rsidR="006166D8">
        <w:rPr>
          <w:rFonts w:ascii="Times New Roman" w:eastAsia="Times New Roman" w:hAnsi="Times New Roman" w:cs="Times New Roman"/>
          <w:sz w:val="28"/>
          <w:szCs w:val="24"/>
        </w:rPr>
        <w:t>эвкалипта или лаванды.</w:t>
      </w:r>
    </w:p>
    <w:p w:rsidR="004D7B23" w:rsidRDefault="004D7B23" w:rsidP="007B3282">
      <w:pPr>
        <w:spacing w:after="0" w:line="360" w:lineRule="auto"/>
        <w:ind w:firstLine="567"/>
        <w:jc w:val="both"/>
        <w:rPr>
          <w:rFonts w:ascii="Times New Roman" w:hAnsi="Times New Roman" w:cs="Times New Roman"/>
          <w:b/>
          <w:sz w:val="28"/>
        </w:rPr>
      </w:pPr>
      <w:r>
        <w:rPr>
          <w:rFonts w:ascii="Times New Roman" w:hAnsi="Times New Roman" w:cs="Times New Roman"/>
          <w:b/>
          <w:sz w:val="28"/>
        </w:rPr>
        <w:t>Выводы.</w:t>
      </w:r>
    </w:p>
    <w:p w:rsidR="004D7B23" w:rsidRDefault="00A73741" w:rsidP="00711A44">
      <w:pPr>
        <w:spacing w:after="0" w:line="36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 проведенном исследовании антимикробная активность, относительно микроорганизмов на руках, обнаружена у 10 растений из 11 исследованных. Высокой антимикробной активностью обладали экстракты растений: Лук, чеснок и цитрусовые. </w:t>
      </w:r>
      <w:r w:rsidR="00E865DA">
        <w:rPr>
          <w:rFonts w:ascii="Times New Roman" w:eastAsia="Times New Roman" w:hAnsi="Times New Roman" w:cs="Times New Roman"/>
          <w:sz w:val="28"/>
          <w:szCs w:val="24"/>
        </w:rPr>
        <w:t>Зона угнетения лука равняется 60% от общей зоны посева микроорганизмов, у мандарина – 49%, у чеснока – 43%.</w:t>
      </w:r>
      <w:r w:rsidR="00071788">
        <w:rPr>
          <w:rFonts w:ascii="Times New Roman" w:eastAsia="Times New Roman" w:hAnsi="Times New Roman" w:cs="Times New Roman"/>
          <w:sz w:val="28"/>
          <w:szCs w:val="24"/>
        </w:rPr>
        <w:t xml:space="preserve"> Таким образом, гипотеза данного исследования доказана, а именно лекарственные растения обладают антимикробной активностью по отношению к бактериям, которые находятся на поверхности рук, </w:t>
      </w:r>
      <w:r w:rsidR="009316B1">
        <w:rPr>
          <w:rFonts w:ascii="Times New Roman" w:eastAsia="Times New Roman" w:hAnsi="Times New Roman" w:cs="Times New Roman"/>
          <w:sz w:val="28"/>
          <w:szCs w:val="24"/>
        </w:rPr>
        <w:t>а, следовательно</w:t>
      </w:r>
      <w:r w:rsidR="00071788">
        <w:rPr>
          <w:rFonts w:ascii="Times New Roman" w:eastAsia="Times New Roman" w:hAnsi="Times New Roman" w:cs="Times New Roman"/>
          <w:sz w:val="28"/>
          <w:szCs w:val="24"/>
        </w:rPr>
        <w:t>, средства на основе фитонцидов растений могут быть дезинфицирующими.</w:t>
      </w:r>
    </w:p>
    <w:p w:rsidR="00E865DA" w:rsidRDefault="00E865DA" w:rsidP="00711A44">
      <w:pPr>
        <w:spacing w:after="0" w:line="36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Результат антимикробной активности растений может зависит от органа растений, из которых готовилась растительная кашица. Также на результаты влияет способ прямого посева микроорганизмов рук на питательную среду. При таком методе происходит посев как патогенных микроорганизмов, так и полезных бактерий микрофлоры кожи.</w:t>
      </w:r>
    </w:p>
    <w:p w:rsidR="004D7B23" w:rsidRPr="00AF7432" w:rsidRDefault="00E865DA" w:rsidP="00071788">
      <w:pPr>
        <w:spacing w:after="0" w:line="360" w:lineRule="auto"/>
        <w:ind w:firstLine="567"/>
        <w:jc w:val="both"/>
        <w:rPr>
          <w:rFonts w:ascii="Times New Roman" w:hAnsi="Times New Roman" w:cs="Times New Roman"/>
          <w:sz w:val="28"/>
        </w:rPr>
      </w:pPr>
      <w:r>
        <w:rPr>
          <w:rFonts w:ascii="Times New Roman" w:eastAsia="Times New Roman" w:hAnsi="Times New Roman" w:cs="Times New Roman"/>
          <w:sz w:val="28"/>
          <w:szCs w:val="24"/>
        </w:rPr>
        <w:t xml:space="preserve">Дальнейшее развитие исследования заключается в изучении антимикробной активности фитонцидом растений по отношению определенных штаммов бактерий.   </w:t>
      </w:r>
    </w:p>
    <w:p w:rsidR="00A029BE" w:rsidRDefault="00A029BE" w:rsidP="007B3282">
      <w:pPr>
        <w:spacing w:after="0" w:line="360" w:lineRule="auto"/>
        <w:ind w:firstLine="567"/>
        <w:jc w:val="center"/>
        <w:rPr>
          <w:rFonts w:ascii="Times New Roman" w:hAnsi="Times New Roman" w:cs="Times New Roman"/>
          <w:b/>
          <w:sz w:val="28"/>
        </w:rPr>
      </w:pPr>
      <w:r w:rsidRPr="00A029BE">
        <w:rPr>
          <w:rFonts w:ascii="Times New Roman" w:hAnsi="Times New Roman" w:cs="Times New Roman"/>
          <w:b/>
          <w:sz w:val="28"/>
        </w:rPr>
        <w:t>Список литературы</w:t>
      </w:r>
    </w:p>
    <w:p w:rsidR="00A029BE" w:rsidRPr="00F86D97" w:rsidRDefault="00F86D97" w:rsidP="007B3282">
      <w:pPr>
        <w:pStyle w:val="a3"/>
        <w:numPr>
          <w:ilvl w:val="0"/>
          <w:numId w:val="1"/>
        </w:numPr>
        <w:spacing w:after="0" w:line="360" w:lineRule="auto"/>
        <w:ind w:left="0" w:firstLine="567"/>
        <w:jc w:val="both"/>
        <w:rPr>
          <w:rFonts w:ascii="Times New Roman" w:hAnsi="Times New Roman" w:cs="Times New Roman"/>
          <w:sz w:val="28"/>
          <w:szCs w:val="28"/>
          <w:lang w:val="en-US"/>
        </w:rPr>
      </w:pPr>
      <w:r w:rsidRPr="00F86D97">
        <w:rPr>
          <w:rFonts w:ascii="Times New Roman" w:hAnsi="Times New Roman" w:cs="Times New Roman"/>
          <w:sz w:val="28"/>
          <w:szCs w:val="28"/>
          <w:lang w:val="en-US"/>
        </w:rPr>
        <w:t>Global</w:t>
      </w:r>
      <w:r w:rsidRPr="001E3221">
        <w:rPr>
          <w:rFonts w:ascii="Times New Roman" w:hAnsi="Times New Roman" w:cs="Times New Roman"/>
          <w:sz w:val="28"/>
          <w:szCs w:val="28"/>
          <w:lang w:val="en-US"/>
        </w:rPr>
        <w:t xml:space="preserve"> </w:t>
      </w:r>
      <w:r w:rsidRPr="00F86D97">
        <w:rPr>
          <w:rFonts w:ascii="Times New Roman" w:hAnsi="Times New Roman" w:cs="Times New Roman"/>
          <w:sz w:val="28"/>
          <w:szCs w:val="28"/>
          <w:lang w:val="en-US"/>
        </w:rPr>
        <w:t>antimicrobial</w:t>
      </w:r>
      <w:r w:rsidRPr="001E3221">
        <w:rPr>
          <w:rFonts w:ascii="Times New Roman" w:hAnsi="Times New Roman" w:cs="Times New Roman"/>
          <w:sz w:val="28"/>
          <w:szCs w:val="28"/>
          <w:lang w:val="en-US"/>
        </w:rPr>
        <w:t xml:space="preserve"> </w:t>
      </w:r>
      <w:r w:rsidRPr="00F86D97">
        <w:rPr>
          <w:rFonts w:ascii="Times New Roman" w:hAnsi="Times New Roman" w:cs="Times New Roman"/>
          <w:sz w:val="28"/>
          <w:szCs w:val="28"/>
          <w:lang w:val="en-US"/>
        </w:rPr>
        <w:t>resistance</w:t>
      </w:r>
      <w:r w:rsidRPr="001E3221">
        <w:rPr>
          <w:rFonts w:ascii="Times New Roman" w:hAnsi="Times New Roman" w:cs="Times New Roman"/>
          <w:sz w:val="28"/>
          <w:szCs w:val="28"/>
          <w:lang w:val="en-US"/>
        </w:rPr>
        <w:t xml:space="preserve"> </w:t>
      </w:r>
      <w:r w:rsidRPr="00F86D97">
        <w:rPr>
          <w:rFonts w:ascii="Times New Roman" w:hAnsi="Times New Roman" w:cs="Times New Roman"/>
          <w:sz w:val="28"/>
          <w:szCs w:val="28"/>
          <w:lang w:val="en-US"/>
        </w:rPr>
        <w:t>and</w:t>
      </w:r>
      <w:r w:rsidRPr="001E3221">
        <w:rPr>
          <w:rFonts w:ascii="Times New Roman" w:hAnsi="Times New Roman" w:cs="Times New Roman"/>
          <w:sz w:val="28"/>
          <w:szCs w:val="28"/>
          <w:lang w:val="en-US"/>
        </w:rPr>
        <w:t xml:space="preserve"> </w:t>
      </w:r>
      <w:r w:rsidRPr="00F86D97">
        <w:rPr>
          <w:rFonts w:ascii="Times New Roman" w:hAnsi="Times New Roman" w:cs="Times New Roman"/>
          <w:sz w:val="28"/>
          <w:szCs w:val="28"/>
          <w:lang w:val="en-US"/>
        </w:rPr>
        <w:t>use</w:t>
      </w:r>
      <w:r w:rsidRPr="001E3221">
        <w:rPr>
          <w:rFonts w:ascii="Times New Roman" w:hAnsi="Times New Roman" w:cs="Times New Roman"/>
          <w:sz w:val="28"/>
          <w:szCs w:val="28"/>
          <w:lang w:val="en-US"/>
        </w:rPr>
        <w:t xml:space="preserve"> </w:t>
      </w:r>
      <w:r w:rsidRPr="00F86D97">
        <w:rPr>
          <w:rFonts w:ascii="Times New Roman" w:hAnsi="Times New Roman" w:cs="Times New Roman"/>
          <w:sz w:val="28"/>
          <w:szCs w:val="28"/>
          <w:lang w:val="en-US"/>
        </w:rPr>
        <w:t>surveillance</w:t>
      </w:r>
      <w:r w:rsidRPr="001E3221">
        <w:rPr>
          <w:rFonts w:ascii="Times New Roman" w:hAnsi="Times New Roman" w:cs="Times New Roman"/>
          <w:sz w:val="28"/>
          <w:szCs w:val="28"/>
          <w:lang w:val="en-US"/>
        </w:rPr>
        <w:t xml:space="preserve"> </w:t>
      </w:r>
      <w:r w:rsidRPr="00F86D97">
        <w:rPr>
          <w:rFonts w:ascii="Times New Roman" w:hAnsi="Times New Roman" w:cs="Times New Roman"/>
          <w:sz w:val="28"/>
          <w:szCs w:val="28"/>
          <w:lang w:val="en-US"/>
        </w:rPr>
        <w:t>system</w:t>
      </w:r>
      <w:r w:rsidRPr="001E3221">
        <w:rPr>
          <w:rFonts w:ascii="Times New Roman" w:hAnsi="Times New Roman" w:cs="Times New Roman"/>
          <w:sz w:val="28"/>
          <w:szCs w:val="28"/>
          <w:lang w:val="en-US"/>
        </w:rPr>
        <w:t xml:space="preserve"> (</w:t>
      </w:r>
      <w:r w:rsidRPr="00F86D97">
        <w:rPr>
          <w:rFonts w:ascii="Times New Roman" w:hAnsi="Times New Roman" w:cs="Times New Roman"/>
          <w:sz w:val="28"/>
          <w:szCs w:val="28"/>
          <w:lang w:val="en-US"/>
        </w:rPr>
        <w:t>GLASS</w:t>
      </w:r>
      <w:r w:rsidRPr="001E3221">
        <w:rPr>
          <w:rFonts w:ascii="Times New Roman" w:hAnsi="Times New Roman" w:cs="Times New Roman"/>
          <w:sz w:val="28"/>
          <w:szCs w:val="28"/>
          <w:lang w:val="en-US"/>
        </w:rPr>
        <w:t xml:space="preserve">) </w:t>
      </w:r>
      <w:r w:rsidRPr="00F86D97">
        <w:rPr>
          <w:rFonts w:ascii="Times New Roman" w:hAnsi="Times New Roman" w:cs="Times New Roman"/>
          <w:sz w:val="28"/>
          <w:szCs w:val="28"/>
          <w:lang w:val="en-US"/>
        </w:rPr>
        <w:t>report</w:t>
      </w:r>
      <w:r w:rsidRPr="001E3221">
        <w:rPr>
          <w:rFonts w:ascii="Times New Roman" w:hAnsi="Times New Roman" w:cs="Times New Roman"/>
          <w:sz w:val="28"/>
          <w:szCs w:val="28"/>
          <w:lang w:val="en-US"/>
        </w:rPr>
        <w:t xml:space="preserve"> 2022 </w:t>
      </w:r>
      <w:r w:rsidRPr="00F86D97">
        <w:rPr>
          <w:rFonts w:ascii="Times New Roman" w:hAnsi="Times New Roman" w:cs="Times New Roman"/>
          <w:sz w:val="28"/>
          <w:szCs w:val="28"/>
          <w:lang w:val="en-US"/>
        </w:rPr>
        <w:t>ISBN</w:t>
      </w:r>
      <w:r w:rsidRPr="001E3221">
        <w:rPr>
          <w:rFonts w:ascii="Times New Roman" w:hAnsi="Times New Roman" w:cs="Times New Roman"/>
          <w:sz w:val="28"/>
          <w:szCs w:val="28"/>
          <w:lang w:val="en-US"/>
        </w:rPr>
        <w:t xml:space="preserve"> 978-92</w:t>
      </w:r>
      <w:r w:rsidRPr="00F86D97">
        <w:rPr>
          <w:rFonts w:ascii="Times New Roman" w:hAnsi="Times New Roman" w:cs="Times New Roman"/>
          <w:sz w:val="28"/>
          <w:szCs w:val="28"/>
          <w:lang w:val="en-US"/>
        </w:rPr>
        <w:t>-4-006270-2 (electronic version).</w:t>
      </w:r>
    </w:p>
    <w:p w:rsidR="00F86D97" w:rsidRDefault="00F86D97" w:rsidP="007B3282">
      <w:pPr>
        <w:pStyle w:val="a3"/>
        <w:numPr>
          <w:ilvl w:val="0"/>
          <w:numId w:val="1"/>
        </w:numPr>
        <w:spacing w:after="0" w:line="360" w:lineRule="auto"/>
        <w:ind w:left="0" w:firstLine="567"/>
        <w:jc w:val="both"/>
        <w:rPr>
          <w:rFonts w:ascii="Times New Roman" w:hAnsi="Times New Roman" w:cs="Times New Roman"/>
          <w:sz w:val="28"/>
          <w:szCs w:val="28"/>
        </w:rPr>
      </w:pPr>
      <w:proofErr w:type="spellStart"/>
      <w:r w:rsidRPr="00F86D97">
        <w:rPr>
          <w:rFonts w:ascii="Times New Roman" w:hAnsi="Times New Roman" w:cs="Times New Roman"/>
          <w:sz w:val="28"/>
          <w:szCs w:val="28"/>
        </w:rPr>
        <w:t>Фомиты</w:t>
      </w:r>
      <w:proofErr w:type="spellEnd"/>
      <w:r w:rsidRPr="00F86D97">
        <w:rPr>
          <w:rFonts w:ascii="Times New Roman" w:hAnsi="Times New Roman" w:cs="Times New Roman"/>
          <w:sz w:val="28"/>
          <w:szCs w:val="28"/>
        </w:rPr>
        <w:t xml:space="preserve">, как путь передачи инфекции. // Группа компаний «РАСТЕР» URL: https://raster.ru/articles/fomity_kak_put_peredachi_infekcii (дата обращения: </w:t>
      </w:r>
      <w:r w:rsidR="00AF52EC">
        <w:rPr>
          <w:rFonts w:ascii="Times New Roman" w:hAnsi="Times New Roman" w:cs="Times New Roman"/>
          <w:sz w:val="28"/>
          <w:szCs w:val="28"/>
        </w:rPr>
        <w:t>12.</w:t>
      </w:r>
      <w:r w:rsidR="00AF52EC" w:rsidRPr="00AF52EC">
        <w:rPr>
          <w:rFonts w:ascii="Times New Roman" w:hAnsi="Times New Roman" w:cs="Times New Roman"/>
          <w:sz w:val="28"/>
          <w:szCs w:val="28"/>
        </w:rPr>
        <w:t>03</w:t>
      </w:r>
      <w:r w:rsidR="00AF52EC">
        <w:rPr>
          <w:rFonts w:ascii="Times New Roman" w:hAnsi="Times New Roman" w:cs="Times New Roman"/>
          <w:sz w:val="28"/>
          <w:szCs w:val="28"/>
        </w:rPr>
        <w:t>.24</w:t>
      </w:r>
      <w:r w:rsidRPr="00F86D97">
        <w:rPr>
          <w:rFonts w:ascii="Times New Roman" w:hAnsi="Times New Roman" w:cs="Times New Roman"/>
          <w:sz w:val="28"/>
          <w:szCs w:val="28"/>
        </w:rPr>
        <w:t>).</w:t>
      </w:r>
    </w:p>
    <w:p w:rsidR="00F86D97" w:rsidRDefault="00F86D97" w:rsidP="007B3282">
      <w:pPr>
        <w:pStyle w:val="a3"/>
        <w:numPr>
          <w:ilvl w:val="0"/>
          <w:numId w:val="1"/>
        </w:numPr>
        <w:spacing w:after="0" w:line="360" w:lineRule="auto"/>
        <w:ind w:left="0" w:firstLine="567"/>
        <w:jc w:val="both"/>
        <w:rPr>
          <w:rFonts w:ascii="Times New Roman" w:hAnsi="Times New Roman" w:cs="Times New Roman"/>
          <w:sz w:val="28"/>
          <w:szCs w:val="28"/>
        </w:rPr>
      </w:pPr>
      <w:r w:rsidRPr="00F86D97">
        <w:rPr>
          <w:rFonts w:ascii="Times New Roman" w:hAnsi="Times New Roman" w:cs="Times New Roman"/>
          <w:sz w:val="28"/>
          <w:szCs w:val="28"/>
        </w:rPr>
        <w:lastRenderedPageBreak/>
        <w:t>Профилактика ГРИППА и ОРВИ // Единый интернет-сайт центров социальной защиты населения URL: https://soc.volganet.ru/05/news/new</w:t>
      </w:r>
      <w:r w:rsidR="00AF52EC">
        <w:rPr>
          <w:rFonts w:ascii="Times New Roman" w:hAnsi="Times New Roman" w:cs="Times New Roman"/>
          <w:sz w:val="28"/>
          <w:szCs w:val="28"/>
        </w:rPr>
        <w:t>s/448783/ (дата обращения: 12.</w:t>
      </w:r>
      <w:r w:rsidR="00AF52EC" w:rsidRPr="00AF52EC">
        <w:rPr>
          <w:rFonts w:ascii="Times New Roman" w:hAnsi="Times New Roman" w:cs="Times New Roman"/>
          <w:sz w:val="28"/>
          <w:szCs w:val="28"/>
        </w:rPr>
        <w:t>03</w:t>
      </w:r>
      <w:r w:rsidR="00AF52EC">
        <w:rPr>
          <w:rFonts w:ascii="Times New Roman" w:hAnsi="Times New Roman" w:cs="Times New Roman"/>
          <w:sz w:val="28"/>
          <w:szCs w:val="28"/>
        </w:rPr>
        <w:t>.24</w:t>
      </w:r>
      <w:r w:rsidRPr="00F86D97">
        <w:rPr>
          <w:rFonts w:ascii="Times New Roman" w:hAnsi="Times New Roman" w:cs="Times New Roman"/>
          <w:sz w:val="28"/>
          <w:szCs w:val="28"/>
        </w:rPr>
        <w:t>).</w:t>
      </w:r>
    </w:p>
    <w:p w:rsidR="00F86D97" w:rsidRPr="00F86D97" w:rsidRDefault="00F86D97" w:rsidP="007B3282">
      <w:pPr>
        <w:pStyle w:val="a3"/>
        <w:numPr>
          <w:ilvl w:val="0"/>
          <w:numId w:val="1"/>
        </w:numPr>
        <w:spacing w:after="0" w:line="360" w:lineRule="auto"/>
        <w:ind w:left="0" w:firstLine="567"/>
        <w:jc w:val="both"/>
        <w:rPr>
          <w:rFonts w:ascii="Times New Roman" w:hAnsi="Times New Roman" w:cs="Times New Roman"/>
          <w:sz w:val="28"/>
        </w:rPr>
      </w:pPr>
      <w:r w:rsidRPr="00F86D97">
        <w:rPr>
          <w:rFonts w:ascii="Times New Roman" w:hAnsi="Times New Roman" w:cs="Times New Roman"/>
          <w:sz w:val="28"/>
        </w:rPr>
        <w:t>РЕКОМЕНДАЦИИ ГРАЖДАНАМ: Как правильно выбрать антисептик // Федеральная служба по надзору в сфере защиты прав потребителей и благополучия человека URL: https://rospotrebnadzor.ru/activities/recommendations/details.php?ELEM</w:t>
      </w:r>
      <w:r w:rsidR="00AF52EC">
        <w:rPr>
          <w:rFonts w:ascii="Times New Roman" w:hAnsi="Times New Roman" w:cs="Times New Roman"/>
          <w:sz w:val="28"/>
        </w:rPr>
        <w:t>ENT_ID=20820 (дата обращения: 10.</w:t>
      </w:r>
      <w:r w:rsidR="00AF52EC" w:rsidRPr="00AF52EC">
        <w:rPr>
          <w:rFonts w:ascii="Times New Roman" w:hAnsi="Times New Roman" w:cs="Times New Roman"/>
          <w:sz w:val="28"/>
        </w:rPr>
        <w:t>02</w:t>
      </w:r>
      <w:r w:rsidR="00AF52EC">
        <w:rPr>
          <w:rFonts w:ascii="Times New Roman" w:hAnsi="Times New Roman" w:cs="Times New Roman"/>
          <w:sz w:val="28"/>
        </w:rPr>
        <w:t>.24</w:t>
      </w:r>
      <w:r w:rsidRPr="00F86D97">
        <w:rPr>
          <w:rFonts w:ascii="Times New Roman" w:hAnsi="Times New Roman" w:cs="Times New Roman"/>
          <w:sz w:val="28"/>
        </w:rPr>
        <w:t>).</w:t>
      </w:r>
    </w:p>
    <w:p w:rsidR="00F86D97" w:rsidRPr="00F86D97" w:rsidRDefault="00F86D97" w:rsidP="007B3282">
      <w:pPr>
        <w:pStyle w:val="a3"/>
        <w:numPr>
          <w:ilvl w:val="0"/>
          <w:numId w:val="1"/>
        </w:numPr>
        <w:spacing w:after="0" w:line="360" w:lineRule="auto"/>
        <w:ind w:left="0" w:firstLine="567"/>
        <w:jc w:val="both"/>
        <w:rPr>
          <w:rFonts w:ascii="Times New Roman" w:hAnsi="Times New Roman" w:cs="Times New Roman"/>
          <w:sz w:val="28"/>
        </w:rPr>
      </w:pPr>
      <w:proofErr w:type="spellStart"/>
      <w:r w:rsidRPr="00F86D97">
        <w:rPr>
          <w:rFonts w:ascii="Times New Roman" w:hAnsi="Times New Roman" w:cs="Times New Roman"/>
          <w:sz w:val="28"/>
        </w:rPr>
        <w:t>Слепенков</w:t>
      </w:r>
      <w:proofErr w:type="spellEnd"/>
      <w:r w:rsidRPr="00F86D97">
        <w:rPr>
          <w:rFonts w:ascii="Times New Roman" w:hAnsi="Times New Roman" w:cs="Times New Roman"/>
          <w:sz w:val="28"/>
        </w:rPr>
        <w:t xml:space="preserve">, С. А. Влияние фитонцидов растений на микроорганизмы / С. А. </w:t>
      </w:r>
      <w:proofErr w:type="spellStart"/>
      <w:r w:rsidRPr="00F86D97">
        <w:rPr>
          <w:rFonts w:ascii="Times New Roman" w:hAnsi="Times New Roman" w:cs="Times New Roman"/>
          <w:sz w:val="28"/>
        </w:rPr>
        <w:t>Слепенков</w:t>
      </w:r>
      <w:proofErr w:type="spellEnd"/>
      <w:r w:rsidRPr="00F86D97">
        <w:rPr>
          <w:rFonts w:ascii="Times New Roman" w:hAnsi="Times New Roman" w:cs="Times New Roman"/>
          <w:sz w:val="28"/>
        </w:rPr>
        <w:t xml:space="preserve">, Е. Л. Медведева. — </w:t>
      </w:r>
      <w:proofErr w:type="gramStart"/>
      <w:r w:rsidRPr="00F86D97">
        <w:rPr>
          <w:rFonts w:ascii="Times New Roman" w:hAnsi="Times New Roman" w:cs="Times New Roman"/>
          <w:sz w:val="28"/>
        </w:rPr>
        <w:t>Текст :</w:t>
      </w:r>
      <w:proofErr w:type="gramEnd"/>
      <w:r w:rsidRPr="00F86D97">
        <w:rPr>
          <w:rFonts w:ascii="Times New Roman" w:hAnsi="Times New Roman" w:cs="Times New Roman"/>
          <w:sz w:val="28"/>
        </w:rPr>
        <w:t xml:space="preserve"> непосредственный // Юный ученый. — 2023. — № 5 (68). — С. 239-242. — URL: https://moluch.ru/young/arch</w:t>
      </w:r>
      <w:r w:rsidR="00AF52EC">
        <w:rPr>
          <w:rFonts w:ascii="Times New Roman" w:hAnsi="Times New Roman" w:cs="Times New Roman"/>
          <w:sz w:val="28"/>
        </w:rPr>
        <w:t>ive/68/3726/ (дата обращения: 10.</w:t>
      </w:r>
      <w:r w:rsidR="00AF52EC" w:rsidRPr="00AF52EC">
        <w:rPr>
          <w:rFonts w:ascii="Times New Roman" w:hAnsi="Times New Roman" w:cs="Times New Roman"/>
          <w:sz w:val="28"/>
        </w:rPr>
        <w:t>02</w:t>
      </w:r>
      <w:r w:rsidR="00AF52EC">
        <w:rPr>
          <w:rFonts w:ascii="Times New Roman" w:hAnsi="Times New Roman" w:cs="Times New Roman"/>
          <w:sz w:val="28"/>
        </w:rPr>
        <w:t>.2024</w:t>
      </w:r>
      <w:r w:rsidRPr="00F86D97">
        <w:rPr>
          <w:rFonts w:ascii="Times New Roman" w:hAnsi="Times New Roman" w:cs="Times New Roman"/>
          <w:sz w:val="28"/>
        </w:rPr>
        <w:t>).</w:t>
      </w:r>
    </w:p>
    <w:p w:rsidR="00FB3158" w:rsidRPr="00AF7432" w:rsidRDefault="00FB3158" w:rsidP="007B3282">
      <w:pPr>
        <w:pStyle w:val="a3"/>
        <w:numPr>
          <w:ilvl w:val="0"/>
          <w:numId w:val="1"/>
        </w:numPr>
        <w:spacing w:after="0" w:line="360" w:lineRule="auto"/>
        <w:ind w:left="0" w:firstLine="567"/>
        <w:jc w:val="both"/>
        <w:rPr>
          <w:rFonts w:ascii="Times New Roman" w:hAnsi="Times New Roman" w:cs="Times New Roman"/>
          <w:sz w:val="32"/>
          <w:szCs w:val="28"/>
        </w:rPr>
      </w:pPr>
      <w:r w:rsidRPr="00FB3158">
        <w:rPr>
          <w:rFonts w:ascii="Times New Roman" w:hAnsi="Times New Roman" w:cs="Times New Roman"/>
          <w:sz w:val="28"/>
        </w:rPr>
        <w:t xml:space="preserve">Андреева И.С., Лобанова И.Е., </w:t>
      </w:r>
      <w:proofErr w:type="spellStart"/>
      <w:r w:rsidRPr="00FB3158">
        <w:rPr>
          <w:rFonts w:ascii="Times New Roman" w:hAnsi="Times New Roman" w:cs="Times New Roman"/>
          <w:sz w:val="28"/>
        </w:rPr>
        <w:t>Высочина</w:t>
      </w:r>
      <w:proofErr w:type="spellEnd"/>
      <w:r w:rsidRPr="00FB3158">
        <w:rPr>
          <w:rFonts w:ascii="Times New Roman" w:hAnsi="Times New Roman" w:cs="Times New Roman"/>
          <w:sz w:val="28"/>
        </w:rPr>
        <w:t xml:space="preserve"> Г.И., </w:t>
      </w:r>
      <w:proofErr w:type="spellStart"/>
      <w:r w:rsidRPr="00FB3158">
        <w:rPr>
          <w:rFonts w:ascii="Times New Roman" w:hAnsi="Times New Roman" w:cs="Times New Roman"/>
          <w:sz w:val="28"/>
        </w:rPr>
        <w:t>Соловьянова</w:t>
      </w:r>
      <w:proofErr w:type="spellEnd"/>
      <w:r w:rsidRPr="00FB3158">
        <w:rPr>
          <w:rFonts w:ascii="Times New Roman" w:hAnsi="Times New Roman" w:cs="Times New Roman"/>
          <w:sz w:val="28"/>
        </w:rPr>
        <w:t xml:space="preserve"> Н.А. Сравнительная оценка антимикробной активности некоторых перспективных лекарственных растений // Растительный мир Азиатской России. 2018. № 1 (29). С. 91‒99. </w:t>
      </w:r>
      <w:proofErr w:type="gramStart"/>
      <w:r w:rsidRPr="00FB3158">
        <w:rPr>
          <w:rFonts w:ascii="Times New Roman" w:hAnsi="Times New Roman" w:cs="Times New Roman"/>
          <w:sz w:val="28"/>
        </w:rPr>
        <w:t>DOI:10.21782</w:t>
      </w:r>
      <w:proofErr w:type="gramEnd"/>
      <w:r w:rsidRPr="00FB3158">
        <w:rPr>
          <w:rFonts w:ascii="Times New Roman" w:hAnsi="Times New Roman" w:cs="Times New Roman"/>
          <w:sz w:val="28"/>
        </w:rPr>
        <w:t>/RMAR1995-2449-2018-1(91-99).</w:t>
      </w:r>
    </w:p>
    <w:p w:rsidR="00AF7432" w:rsidRPr="001023FD" w:rsidRDefault="00AF7432" w:rsidP="007B3282">
      <w:pPr>
        <w:numPr>
          <w:ilvl w:val="0"/>
          <w:numId w:val="1"/>
        </w:numPr>
        <w:pBdr>
          <w:top w:val="nil"/>
          <w:left w:val="nil"/>
          <w:bottom w:val="nil"/>
          <w:right w:val="nil"/>
          <w:between w:val="nil"/>
        </w:pBdr>
        <w:spacing w:after="0" w:line="360" w:lineRule="auto"/>
        <w:ind w:left="0" w:firstLine="567"/>
        <w:jc w:val="both"/>
        <w:rPr>
          <w:rFonts w:ascii="Times New Roman" w:eastAsia="Times New Roman" w:hAnsi="Times New Roman" w:cs="Times New Roman"/>
          <w:color w:val="000000"/>
          <w:sz w:val="28"/>
          <w:szCs w:val="24"/>
        </w:rPr>
      </w:pPr>
      <w:proofErr w:type="spellStart"/>
      <w:r w:rsidRPr="00723A4B">
        <w:rPr>
          <w:rFonts w:ascii="Times New Roman" w:eastAsia="Times New Roman" w:hAnsi="Times New Roman" w:cs="Times New Roman"/>
          <w:sz w:val="28"/>
          <w:szCs w:val="24"/>
        </w:rPr>
        <w:t>Кароматов</w:t>
      </w:r>
      <w:proofErr w:type="spellEnd"/>
      <w:r w:rsidRPr="00723A4B">
        <w:rPr>
          <w:rFonts w:ascii="Times New Roman" w:eastAsia="Times New Roman" w:hAnsi="Times New Roman" w:cs="Times New Roman"/>
          <w:sz w:val="28"/>
          <w:szCs w:val="24"/>
        </w:rPr>
        <w:t xml:space="preserve"> </w:t>
      </w:r>
      <w:proofErr w:type="spellStart"/>
      <w:r w:rsidRPr="00723A4B">
        <w:rPr>
          <w:rFonts w:ascii="Times New Roman" w:eastAsia="Times New Roman" w:hAnsi="Times New Roman" w:cs="Times New Roman"/>
          <w:sz w:val="28"/>
          <w:szCs w:val="24"/>
        </w:rPr>
        <w:t>Иномжон</w:t>
      </w:r>
      <w:proofErr w:type="spellEnd"/>
      <w:r w:rsidRPr="00723A4B">
        <w:rPr>
          <w:rFonts w:ascii="Times New Roman" w:eastAsia="Times New Roman" w:hAnsi="Times New Roman" w:cs="Times New Roman"/>
          <w:sz w:val="28"/>
          <w:szCs w:val="24"/>
        </w:rPr>
        <w:t xml:space="preserve"> </w:t>
      </w:r>
      <w:proofErr w:type="spellStart"/>
      <w:r w:rsidRPr="00723A4B">
        <w:rPr>
          <w:rFonts w:ascii="Times New Roman" w:eastAsia="Times New Roman" w:hAnsi="Times New Roman" w:cs="Times New Roman"/>
          <w:sz w:val="28"/>
          <w:szCs w:val="24"/>
        </w:rPr>
        <w:t>Джураевич</w:t>
      </w:r>
      <w:proofErr w:type="spellEnd"/>
      <w:r w:rsidRPr="00723A4B">
        <w:rPr>
          <w:rFonts w:ascii="Times New Roman" w:eastAsia="Times New Roman" w:hAnsi="Times New Roman" w:cs="Times New Roman"/>
          <w:sz w:val="28"/>
          <w:szCs w:val="24"/>
        </w:rPr>
        <w:t xml:space="preserve">, </w:t>
      </w:r>
      <w:proofErr w:type="spellStart"/>
      <w:r w:rsidRPr="00723A4B">
        <w:rPr>
          <w:rFonts w:ascii="Times New Roman" w:eastAsia="Times New Roman" w:hAnsi="Times New Roman" w:cs="Times New Roman"/>
          <w:sz w:val="28"/>
          <w:szCs w:val="24"/>
        </w:rPr>
        <w:t>Бадритдинова</w:t>
      </w:r>
      <w:proofErr w:type="spellEnd"/>
      <w:r w:rsidRPr="00723A4B">
        <w:rPr>
          <w:rFonts w:ascii="Times New Roman" w:eastAsia="Times New Roman" w:hAnsi="Times New Roman" w:cs="Times New Roman"/>
          <w:sz w:val="28"/>
          <w:szCs w:val="24"/>
        </w:rPr>
        <w:t xml:space="preserve"> </w:t>
      </w:r>
      <w:proofErr w:type="spellStart"/>
      <w:r w:rsidRPr="00723A4B">
        <w:rPr>
          <w:rFonts w:ascii="Times New Roman" w:eastAsia="Times New Roman" w:hAnsi="Times New Roman" w:cs="Times New Roman"/>
          <w:sz w:val="28"/>
          <w:szCs w:val="24"/>
        </w:rPr>
        <w:t>Матлюба</w:t>
      </w:r>
      <w:proofErr w:type="spellEnd"/>
      <w:r w:rsidRPr="00723A4B">
        <w:rPr>
          <w:rFonts w:ascii="Times New Roman" w:eastAsia="Times New Roman" w:hAnsi="Times New Roman" w:cs="Times New Roman"/>
          <w:sz w:val="28"/>
          <w:szCs w:val="24"/>
        </w:rPr>
        <w:t xml:space="preserve"> </w:t>
      </w:r>
      <w:proofErr w:type="spellStart"/>
      <w:r w:rsidRPr="00723A4B">
        <w:rPr>
          <w:rFonts w:ascii="Times New Roman" w:eastAsia="Times New Roman" w:hAnsi="Times New Roman" w:cs="Times New Roman"/>
          <w:sz w:val="28"/>
          <w:szCs w:val="24"/>
        </w:rPr>
        <w:t>Нажмидиновна</w:t>
      </w:r>
      <w:proofErr w:type="spellEnd"/>
      <w:r w:rsidRPr="00723A4B">
        <w:rPr>
          <w:rFonts w:ascii="Times New Roman" w:eastAsia="Times New Roman" w:hAnsi="Times New Roman" w:cs="Times New Roman"/>
          <w:sz w:val="28"/>
          <w:szCs w:val="24"/>
        </w:rPr>
        <w:t xml:space="preserve">, </w:t>
      </w:r>
      <w:proofErr w:type="spellStart"/>
      <w:r w:rsidRPr="00723A4B">
        <w:rPr>
          <w:rFonts w:ascii="Times New Roman" w:eastAsia="Times New Roman" w:hAnsi="Times New Roman" w:cs="Times New Roman"/>
          <w:sz w:val="28"/>
          <w:szCs w:val="24"/>
        </w:rPr>
        <w:t>Язмурадов</w:t>
      </w:r>
      <w:proofErr w:type="spellEnd"/>
      <w:r w:rsidRPr="00723A4B">
        <w:rPr>
          <w:rFonts w:ascii="Times New Roman" w:eastAsia="Times New Roman" w:hAnsi="Times New Roman" w:cs="Times New Roman"/>
          <w:sz w:val="28"/>
          <w:szCs w:val="24"/>
        </w:rPr>
        <w:t xml:space="preserve"> </w:t>
      </w:r>
      <w:proofErr w:type="spellStart"/>
      <w:r w:rsidRPr="00723A4B">
        <w:rPr>
          <w:rFonts w:ascii="Times New Roman" w:eastAsia="Times New Roman" w:hAnsi="Times New Roman" w:cs="Times New Roman"/>
          <w:sz w:val="28"/>
          <w:szCs w:val="24"/>
        </w:rPr>
        <w:t>Фарход</w:t>
      </w:r>
      <w:proofErr w:type="spellEnd"/>
      <w:r w:rsidRPr="00723A4B">
        <w:rPr>
          <w:rFonts w:ascii="Times New Roman" w:eastAsia="Times New Roman" w:hAnsi="Times New Roman" w:cs="Times New Roman"/>
          <w:sz w:val="28"/>
          <w:szCs w:val="24"/>
        </w:rPr>
        <w:t xml:space="preserve"> </w:t>
      </w:r>
      <w:proofErr w:type="spellStart"/>
      <w:r w:rsidRPr="00723A4B">
        <w:rPr>
          <w:rFonts w:ascii="Times New Roman" w:eastAsia="Times New Roman" w:hAnsi="Times New Roman" w:cs="Times New Roman"/>
          <w:sz w:val="28"/>
          <w:szCs w:val="24"/>
        </w:rPr>
        <w:t>Акмурадович</w:t>
      </w:r>
      <w:proofErr w:type="spellEnd"/>
      <w:r w:rsidRPr="00723A4B">
        <w:rPr>
          <w:rFonts w:ascii="Times New Roman" w:eastAsia="Times New Roman" w:hAnsi="Times New Roman" w:cs="Times New Roman"/>
          <w:sz w:val="28"/>
          <w:szCs w:val="24"/>
        </w:rPr>
        <w:t xml:space="preserve"> Ромашка аптечная известное лекарственное растение // Биология и интегративная медицина. 2018. №7. </w:t>
      </w:r>
      <w:r w:rsidRPr="00723A4B">
        <w:rPr>
          <w:rFonts w:ascii="Times New Roman" w:eastAsia="Times New Roman" w:hAnsi="Times New Roman" w:cs="Times New Roman"/>
          <w:sz w:val="28"/>
          <w:szCs w:val="24"/>
          <w:lang w:val="en-US"/>
        </w:rPr>
        <w:t>URL</w:t>
      </w:r>
      <w:r w:rsidRPr="00723A4B">
        <w:rPr>
          <w:rFonts w:ascii="Times New Roman" w:eastAsia="Times New Roman" w:hAnsi="Times New Roman" w:cs="Times New Roman"/>
          <w:sz w:val="28"/>
          <w:szCs w:val="24"/>
        </w:rPr>
        <w:t xml:space="preserve">: </w:t>
      </w:r>
      <w:r w:rsidRPr="00723A4B">
        <w:rPr>
          <w:rFonts w:ascii="Times New Roman" w:eastAsia="Times New Roman" w:hAnsi="Times New Roman" w:cs="Times New Roman"/>
          <w:sz w:val="28"/>
          <w:szCs w:val="24"/>
          <w:lang w:val="en-US"/>
        </w:rPr>
        <w:t>https</w:t>
      </w:r>
      <w:r w:rsidRPr="00723A4B">
        <w:rPr>
          <w:rFonts w:ascii="Times New Roman" w:eastAsia="Times New Roman" w:hAnsi="Times New Roman" w:cs="Times New Roman"/>
          <w:sz w:val="28"/>
          <w:szCs w:val="24"/>
        </w:rPr>
        <w:t>://</w:t>
      </w:r>
      <w:proofErr w:type="spellStart"/>
      <w:r w:rsidRPr="00723A4B">
        <w:rPr>
          <w:rFonts w:ascii="Times New Roman" w:eastAsia="Times New Roman" w:hAnsi="Times New Roman" w:cs="Times New Roman"/>
          <w:sz w:val="28"/>
          <w:szCs w:val="24"/>
          <w:lang w:val="en-US"/>
        </w:rPr>
        <w:t>cyberleninka</w:t>
      </w:r>
      <w:proofErr w:type="spellEnd"/>
      <w:r w:rsidRPr="00723A4B">
        <w:rPr>
          <w:rFonts w:ascii="Times New Roman" w:eastAsia="Times New Roman" w:hAnsi="Times New Roman" w:cs="Times New Roman"/>
          <w:sz w:val="28"/>
          <w:szCs w:val="24"/>
        </w:rPr>
        <w:t>.</w:t>
      </w:r>
      <w:proofErr w:type="spellStart"/>
      <w:r w:rsidRPr="00723A4B">
        <w:rPr>
          <w:rFonts w:ascii="Times New Roman" w:eastAsia="Times New Roman" w:hAnsi="Times New Roman" w:cs="Times New Roman"/>
          <w:sz w:val="28"/>
          <w:szCs w:val="24"/>
          <w:lang w:val="en-US"/>
        </w:rPr>
        <w:t>ru</w:t>
      </w:r>
      <w:proofErr w:type="spellEnd"/>
      <w:r w:rsidRPr="00723A4B">
        <w:rPr>
          <w:rFonts w:ascii="Times New Roman" w:eastAsia="Times New Roman" w:hAnsi="Times New Roman" w:cs="Times New Roman"/>
          <w:sz w:val="28"/>
          <w:szCs w:val="24"/>
        </w:rPr>
        <w:t>/</w:t>
      </w:r>
      <w:r w:rsidRPr="00723A4B">
        <w:rPr>
          <w:rFonts w:ascii="Times New Roman" w:eastAsia="Times New Roman" w:hAnsi="Times New Roman" w:cs="Times New Roman"/>
          <w:sz w:val="28"/>
          <w:szCs w:val="24"/>
          <w:lang w:val="en-US"/>
        </w:rPr>
        <w:t>article</w:t>
      </w:r>
      <w:r w:rsidRPr="00723A4B">
        <w:rPr>
          <w:rFonts w:ascii="Times New Roman" w:eastAsia="Times New Roman" w:hAnsi="Times New Roman" w:cs="Times New Roman"/>
          <w:sz w:val="28"/>
          <w:szCs w:val="24"/>
        </w:rPr>
        <w:t>/</w:t>
      </w:r>
      <w:r w:rsidRPr="00723A4B">
        <w:rPr>
          <w:rFonts w:ascii="Times New Roman" w:eastAsia="Times New Roman" w:hAnsi="Times New Roman" w:cs="Times New Roman"/>
          <w:sz w:val="28"/>
          <w:szCs w:val="24"/>
          <w:lang w:val="en-US"/>
        </w:rPr>
        <w:t>n</w:t>
      </w:r>
      <w:r w:rsidRPr="00723A4B">
        <w:rPr>
          <w:rFonts w:ascii="Times New Roman" w:eastAsia="Times New Roman" w:hAnsi="Times New Roman" w:cs="Times New Roman"/>
          <w:sz w:val="28"/>
          <w:szCs w:val="24"/>
        </w:rPr>
        <w:t>/</w:t>
      </w:r>
      <w:proofErr w:type="spellStart"/>
      <w:r w:rsidRPr="00723A4B">
        <w:rPr>
          <w:rFonts w:ascii="Times New Roman" w:eastAsia="Times New Roman" w:hAnsi="Times New Roman" w:cs="Times New Roman"/>
          <w:sz w:val="28"/>
          <w:szCs w:val="24"/>
          <w:lang w:val="en-US"/>
        </w:rPr>
        <w:t>romashka</w:t>
      </w:r>
      <w:proofErr w:type="spellEnd"/>
      <w:r w:rsidRPr="00723A4B">
        <w:rPr>
          <w:rFonts w:ascii="Times New Roman" w:eastAsia="Times New Roman" w:hAnsi="Times New Roman" w:cs="Times New Roman"/>
          <w:sz w:val="28"/>
          <w:szCs w:val="24"/>
        </w:rPr>
        <w:t>-</w:t>
      </w:r>
      <w:proofErr w:type="spellStart"/>
      <w:r w:rsidRPr="00723A4B">
        <w:rPr>
          <w:rFonts w:ascii="Times New Roman" w:eastAsia="Times New Roman" w:hAnsi="Times New Roman" w:cs="Times New Roman"/>
          <w:sz w:val="28"/>
          <w:szCs w:val="24"/>
          <w:lang w:val="en-US"/>
        </w:rPr>
        <w:t>aptechnaya</w:t>
      </w:r>
      <w:proofErr w:type="spellEnd"/>
      <w:r w:rsidRPr="00723A4B">
        <w:rPr>
          <w:rFonts w:ascii="Times New Roman" w:eastAsia="Times New Roman" w:hAnsi="Times New Roman" w:cs="Times New Roman"/>
          <w:sz w:val="28"/>
          <w:szCs w:val="24"/>
        </w:rPr>
        <w:t>-</w:t>
      </w:r>
      <w:proofErr w:type="spellStart"/>
      <w:r w:rsidRPr="00723A4B">
        <w:rPr>
          <w:rFonts w:ascii="Times New Roman" w:eastAsia="Times New Roman" w:hAnsi="Times New Roman" w:cs="Times New Roman"/>
          <w:sz w:val="28"/>
          <w:szCs w:val="24"/>
          <w:lang w:val="en-US"/>
        </w:rPr>
        <w:t>izvestnoe</w:t>
      </w:r>
      <w:proofErr w:type="spellEnd"/>
      <w:r w:rsidRPr="00723A4B">
        <w:rPr>
          <w:rFonts w:ascii="Times New Roman" w:eastAsia="Times New Roman" w:hAnsi="Times New Roman" w:cs="Times New Roman"/>
          <w:sz w:val="28"/>
          <w:szCs w:val="24"/>
        </w:rPr>
        <w:t>-</w:t>
      </w:r>
      <w:proofErr w:type="spellStart"/>
      <w:r w:rsidRPr="00723A4B">
        <w:rPr>
          <w:rFonts w:ascii="Times New Roman" w:eastAsia="Times New Roman" w:hAnsi="Times New Roman" w:cs="Times New Roman"/>
          <w:sz w:val="28"/>
          <w:szCs w:val="24"/>
          <w:lang w:val="en-US"/>
        </w:rPr>
        <w:t>lekarstvennoe</w:t>
      </w:r>
      <w:proofErr w:type="spellEnd"/>
      <w:r w:rsidRPr="00723A4B">
        <w:rPr>
          <w:rFonts w:ascii="Times New Roman" w:eastAsia="Times New Roman" w:hAnsi="Times New Roman" w:cs="Times New Roman"/>
          <w:sz w:val="28"/>
          <w:szCs w:val="24"/>
        </w:rPr>
        <w:t>-</w:t>
      </w:r>
      <w:proofErr w:type="spellStart"/>
      <w:r w:rsidRPr="00723A4B">
        <w:rPr>
          <w:rFonts w:ascii="Times New Roman" w:eastAsia="Times New Roman" w:hAnsi="Times New Roman" w:cs="Times New Roman"/>
          <w:sz w:val="28"/>
          <w:szCs w:val="24"/>
          <w:lang w:val="en-US"/>
        </w:rPr>
        <w:t>rastenie</w:t>
      </w:r>
      <w:proofErr w:type="spellEnd"/>
      <w:r w:rsidR="00AF52EC">
        <w:rPr>
          <w:rFonts w:ascii="Times New Roman" w:eastAsia="Times New Roman" w:hAnsi="Times New Roman" w:cs="Times New Roman"/>
          <w:sz w:val="28"/>
          <w:szCs w:val="24"/>
        </w:rPr>
        <w:t xml:space="preserve"> (дата обращения: 10.</w:t>
      </w:r>
      <w:r w:rsidR="00AF52EC" w:rsidRPr="00AF52EC">
        <w:rPr>
          <w:rFonts w:ascii="Times New Roman" w:eastAsia="Times New Roman" w:hAnsi="Times New Roman" w:cs="Times New Roman"/>
          <w:sz w:val="28"/>
          <w:szCs w:val="24"/>
        </w:rPr>
        <w:t>02</w:t>
      </w:r>
      <w:r w:rsidR="00AF52EC">
        <w:rPr>
          <w:rFonts w:ascii="Times New Roman" w:eastAsia="Times New Roman" w:hAnsi="Times New Roman" w:cs="Times New Roman"/>
          <w:sz w:val="28"/>
          <w:szCs w:val="24"/>
        </w:rPr>
        <w:t>.2024</w:t>
      </w:r>
      <w:r w:rsidRPr="00723A4B">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p>
    <w:p w:rsidR="00AF7432" w:rsidRPr="001023FD" w:rsidRDefault="00AF7432" w:rsidP="007B3282">
      <w:pPr>
        <w:numPr>
          <w:ilvl w:val="0"/>
          <w:numId w:val="1"/>
        </w:numPr>
        <w:pBdr>
          <w:top w:val="nil"/>
          <w:left w:val="nil"/>
          <w:bottom w:val="nil"/>
          <w:right w:val="nil"/>
          <w:between w:val="nil"/>
        </w:pBdr>
        <w:spacing w:after="0" w:line="360" w:lineRule="auto"/>
        <w:ind w:left="0" w:firstLine="567"/>
        <w:jc w:val="both"/>
        <w:rPr>
          <w:rFonts w:ascii="Times New Roman" w:eastAsia="Times New Roman" w:hAnsi="Times New Roman" w:cs="Times New Roman"/>
          <w:color w:val="000000"/>
          <w:sz w:val="28"/>
          <w:szCs w:val="24"/>
        </w:rPr>
      </w:pPr>
      <w:r w:rsidRPr="00D11037">
        <w:rPr>
          <w:rFonts w:ascii="Times New Roman" w:eastAsia="Times New Roman" w:hAnsi="Times New Roman" w:cs="Times New Roman"/>
          <w:sz w:val="28"/>
          <w:szCs w:val="24"/>
        </w:rPr>
        <w:t xml:space="preserve">Лыков И.Н., Муравьева А.С., </w:t>
      </w:r>
      <w:proofErr w:type="spellStart"/>
      <w:r w:rsidRPr="00D11037">
        <w:rPr>
          <w:rFonts w:ascii="Times New Roman" w:eastAsia="Times New Roman" w:hAnsi="Times New Roman" w:cs="Times New Roman"/>
          <w:sz w:val="28"/>
          <w:szCs w:val="24"/>
        </w:rPr>
        <w:t>Петелина</w:t>
      </w:r>
      <w:proofErr w:type="spellEnd"/>
      <w:r w:rsidRPr="00D11037">
        <w:rPr>
          <w:rFonts w:ascii="Times New Roman" w:eastAsia="Times New Roman" w:hAnsi="Times New Roman" w:cs="Times New Roman"/>
          <w:sz w:val="28"/>
          <w:szCs w:val="24"/>
        </w:rPr>
        <w:t xml:space="preserve"> К.О. </w:t>
      </w:r>
      <w:r>
        <w:rPr>
          <w:rFonts w:ascii="Times New Roman" w:eastAsia="Times New Roman" w:hAnsi="Times New Roman" w:cs="Times New Roman"/>
          <w:sz w:val="28"/>
          <w:szCs w:val="24"/>
        </w:rPr>
        <w:t>И</w:t>
      </w:r>
      <w:r w:rsidRPr="00D11037">
        <w:rPr>
          <w:rFonts w:ascii="Times New Roman" w:eastAsia="Times New Roman" w:hAnsi="Times New Roman" w:cs="Times New Roman"/>
          <w:sz w:val="28"/>
          <w:szCs w:val="24"/>
        </w:rPr>
        <w:t>зучение антимикробной активности эфирных масел // Научное наследие. 2021. №81-2. URL: https://cyberleninka.ru/article/n/izuchenie-antimikrobnoy-aktivnosti-efir</w:t>
      </w:r>
      <w:r w:rsidR="00AF52EC">
        <w:rPr>
          <w:rFonts w:ascii="Times New Roman" w:eastAsia="Times New Roman" w:hAnsi="Times New Roman" w:cs="Times New Roman"/>
          <w:sz w:val="28"/>
          <w:szCs w:val="24"/>
        </w:rPr>
        <w:t>nyh-masel (дата обращения: 13.0</w:t>
      </w:r>
      <w:r>
        <w:rPr>
          <w:rFonts w:ascii="Times New Roman" w:eastAsia="Times New Roman" w:hAnsi="Times New Roman" w:cs="Times New Roman"/>
          <w:sz w:val="28"/>
          <w:szCs w:val="24"/>
        </w:rPr>
        <w:t>1</w:t>
      </w:r>
      <w:r w:rsidR="00AF52EC">
        <w:rPr>
          <w:rFonts w:ascii="Times New Roman" w:eastAsia="Times New Roman" w:hAnsi="Times New Roman" w:cs="Times New Roman"/>
          <w:sz w:val="28"/>
          <w:szCs w:val="24"/>
        </w:rPr>
        <w:t>.2024</w:t>
      </w:r>
      <w:r w:rsidRPr="00D11037">
        <w:rPr>
          <w:rFonts w:ascii="Times New Roman" w:eastAsia="Times New Roman" w:hAnsi="Times New Roman" w:cs="Times New Roman"/>
          <w:sz w:val="28"/>
          <w:szCs w:val="24"/>
        </w:rPr>
        <w:t>).</w:t>
      </w:r>
    </w:p>
    <w:p w:rsidR="00AF7432" w:rsidRPr="00AF7432" w:rsidRDefault="00AF7432" w:rsidP="007B3282">
      <w:pPr>
        <w:numPr>
          <w:ilvl w:val="0"/>
          <w:numId w:val="1"/>
        </w:numPr>
        <w:pBdr>
          <w:top w:val="nil"/>
          <w:left w:val="nil"/>
          <w:bottom w:val="nil"/>
          <w:right w:val="nil"/>
          <w:between w:val="nil"/>
        </w:pBdr>
        <w:spacing w:after="0" w:line="360" w:lineRule="auto"/>
        <w:ind w:left="0" w:firstLine="567"/>
        <w:jc w:val="both"/>
        <w:rPr>
          <w:rFonts w:ascii="Times New Roman" w:eastAsia="Times New Roman" w:hAnsi="Times New Roman" w:cs="Times New Roman"/>
          <w:color w:val="000000"/>
          <w:sz w:val="28"/>
          <w:szCs w:val="24"/>
        </w:rPr>
      </w:pPr>
      <w:r w:rsidRPr="00D11037">
        <w:rPr>
          <w:rFonts w:ascii="Times New Roman" w:eastAsia="Times New Roman" w:hAnsi="Times New Roman" w:cs="Times New Roman"/>
          <w:sz w:val="28"/>
          <w:szCs w:val="24"/>
        </w:rPr>
        <w:t>Райкова С.В., Голиков А.Г., Шуб Г.М., Дурнова Н.А., Шаповал О.Г., Рахметов</w:t>
      </w:r>
      <w:r>
        <w:rPr>
          <w:rFonts w:ascii="Times New Roman" w:eastAsia="Times New Roman" w:hAnsi="Times New Roman" w:cs="Times New Roman"/>
          <w:sz w:val="28"/>
          <w:szCs w:val="24"/>
        </w:rPr>
        <w:t xml:space="preserve">а А.Ю. Антимикробная активность </w:t>
      </w:r>
      <w:r w:rsidRPr="00D11037">
        <w:rPr>
          <w:rFonts w:ascii="Times New Roman" w:eastAsia="Times New Roman" w:hAnsi="Times New Roman" w:cs="Times New Roman"/>
          <w:sz w:val="28"/>
          <w:szCs w:val="24"/>
        </w:rPr>
        <w:t>эфирного масла мяты перечной (</w:t>
      </w:r>
      <w:proofErr w:type="spellStart"/>
      <w:r w:rsidRPr="00D11037">
        <w:rPr>
          <w:rFonts w:ascii="Times New Roman" w:eastAsia="Times New Roman" w:hAnsi="Times New Roman" w:cs="Times New Roman"/>
          <w:sz w:val="28"/>
          <w:szCs w:val="24"/>
        </w:rPr>
        <w:t>Mentha</w:t>
      </w:r>
      <w:proofErr w:type="spellEnd"/>
      <w:r w:rsidRPr="00D11037">
        <w:rPr>
          <w:rFonts w:ascii="Times New Roman" w:eastAsia="Times New Roman" w:hAnsi="Times New Roman" w:cs="Times New Roman"/>
          <w:sz w:val="28"/>
          <w:szCs w:val="24"/>
        </w:rPr>
        <w:t xml:space="preserve"> </w:t>
      </w:r>
      <w:proofErr w:type="spellStart"/>
      <w:r w:rsidRPr="00D11037">
        <w:rPr>
          <w:rFonts w:ascii="Times New Roman" w:eastAsia="Times New Roman" w:hAnsi="Times New Roman" w:cs="Times New Roman"/>
          <w:sz w:val="28"/>
          <w:szCs w:val="24"/>
        </w:rPr>
        <w:t>piperita</w:t>
      </w:r>
      <w:proofErr w:type="spellEnd"/>
      <w:r w:rsidRPr="00D11037">
        <w:rPr>
          <w:rFonts w:ascii="Times New Roman" w:eastAsia="Times New Roman" w:hAnsi="Times New Roman" w:cs="Times New Roman"/>
          <w:sz w:val="28"/>
          <w:szCs w:val="24"/>
        </w:rPr>
        <w:t xml:space="preserve"> L.) // Саратовский научно-медицинский журнал. 2011. Т. 7, № 4.</w:t>
      </w:r>
      <w:r>
        <w:rPr>
          <w:rFonts w:ascii="Times New Roman" w:eastAsia="Times New Roman" w:hAnsi="Times New Roman" w:cs="Times New Roman"/>
          <w:sz w:val="28"/>
          <w:szCs w:val="24"/>
        </w:rPr>
        <w:t xml:space="preserve"> </w:t>
      </w:r>
      <w:r w:rsidRPr="00D11037">
        <w:rPr>
          <w:rFonts w:ascii="Times New Roman" w:eastAsia="Times New Roman" w:hAnsi="Times New Roman" w:cs="Times New Roman"/>
          <w:sz w:val="28"/>
          <w:szCs w:val="24"/>
        </w:rPr>
        <w:t>С. 787–790.</w:t>
      </w:r>
    </w:p>
    <w:sectPr w:rsidR="00AF7432" w:rsidRPr="00AF7432" w:rsidSect="00EB6F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035"/>
    <w:multiLevelType w:val="multilevel"/>
    <w:tmpl w:val="93965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A66089"/>
    <w:multiLevelType w:val="hybridMultilevel"/>
    <w:tmpl w:val="8826B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D2"/>
    <w:rsid w:val="00071788"/>
    <w:rsid w:val="00112852"/>
    <w:rsid w:val="00120ABB"/>
    <w:rsid w:val="0019168D"/>
    <w:rsid w:val="001E3221"/>
    <w:rsid w:val="00264B86"/>
    <w:rsid w:val="002E4C22"/>
    <w:rsid w:val="00302392"/>
    <w:rsid w:val="003114DD"/>
    <w:rsid w:val="003B431D"/>
    <w:rsid w:val="004D7B23"/>
    <w:rsid w:val="004F0876"/>
    <w:rsid w:val="00590A72"/>
    <w:rsid w:val="005A690F"/>
    <w:rsid w:val="005F6B7E"/>
    <w:rsid w:val="006166D8"/>
    <w:rsid w:val="006C27D2"/>
    <w:rsid w:val="00711A44"/>
    <w:rsid w:val="007B3282"/>
    <w:rsid w:val="00875014"/>
    <w:rsid w:val="008F058E"/>
    <w:rsid w:val="00904E2B"/>
    <w:rsid w:val="009316B1"/>
    <w:rsid w:val="00940E12"/>
    <w:rsid w:val="00A029BE"/>
    <w:rsid w:val="00A73741"/>
    <w:rsid w:val="00A73CE7"/>
    <w:rsid w:val="00A74D37"/>
    <w:rsid w:val="00A843A2"/>
    <w:rsid w:val="00AF52EC"/>
    <w:rsid w:val="00AF7432"/>
    <w:rsid w:val="00B3471F"/>
    <w:rsid w:val="00B80F78"/>
    <w:rsid w:val="00C1115D"/>
    <w:rsid w:val="00C64D16"/>
    <w:rsid w:val="00CD30C1"/>
    <w:rsid w:val="00CF44C1"/>
    <w:rsid w:val="00D20FD2"/>
    <w:rsid w:val="00DA6E30"/>
    <w:rsid w:val="00E865DA"/>
    <w:rsid w:val="00EB6F13"/>
    <w:rsid w:val="00EC3709"/>
    <w:rsid w:val="00EF3F4C"/>
    <w:rsid w:val="00F86D97"/>
    <w:rsid w:val="00FB3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16FE7-08DA-4BA1-A623-7B494AB3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D97"/>
    <w:pPr>
      <w:ind w:left="720"/>
      <w:contextualSpacing/>
    </w:pPr>
  </w:style>
  <w:style w:type="paragraph" w:styleId="a4">
    <w:name w:val="Normal (Web)"/>
    <w:basedOn w:val="a"/>
    <w:uiPriority w:val="99"/>
    <w:semiHidden/>
    <w:unhideWhenUsed/>
    <w:rsid w:val="00B80F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2818">
      <w:bodyDiv w:val="1"/>
      <w:marLeft w:val="0"/>
      <w:marRight w:val="0"/>
      <w:marTop w:val="0"/>
      <w:marBottom w:val="0"/>
      <w:divBdr>
        <w:top w:val="none" w:sz="0" w:space="0" w:color="auto"/>
        <w:left w:val="none" w:sz="0" w:space="0" w:color="auto"/>
        <w:bottom w:val="none" w:sz="0" w:space="0" w:color="auto"/>
        <w:right w:val="none" w:sz="0" w:space="0" w:color="auto"/>
      </w:divBdr>
    </w:div>
    <w:div w:id="57633785">
      <w:bodyDiv w:val="1"/>
      <w:marLeft w:val="0"/>
      <w:marRight w:val="0"/>
      <w:marTop w:val="0"/>
      <w:marBottom w:val="0"/>
      <w:divBdr>
        <w:top w:val="none" w:sz="0" w:space="0" w:color="auto"/>
        <w:left w:val="none" w:sz="0" w:space="0" w:color="auto"/>
        <w:bottom w:val="none" w:sz="0" w:space="0" w:color="auto"/>
        <w:right w:val="none" w:sz="0" w:space="0" w:color="auto"/>
      </w:divBdr>
    </w:div>
    <w:div w:id="467165246">
      <w:bodyDiv w:val="1"/>
      <w:marLeft w:val="0"/>
      <w:marRight w:val="0"/>
      <w:marTop w:val="0"/>
      <w:marBottom w:val="0"/>
      <w:divBdr>
        <w:top w:val="none" w:sz="0" w:space="0" w:color="auto"/>
        <w:left w:val="none" w:sz="0" w:space="0" w:color="auto"/>
        <w:bottom w:val="none" w:sz="0" w:space="0" w:color="auto"/>
        <w:right w:val="none" w:sz="0" w:space="0" w:color="auto"/>
      </w:divBdr>
    </w:div>
    <w:div w:id="780488386">
      <w:bodyDiv w:val="1"/>
      <w:marLeft w:val="0"/>
      <w:marRight w:val="0"/>
      <w:marTop w:val="0"/>
      <w:marBottom w:val="0"/>
      <w:divBdr>
        <w:top w:val="none" w:sz="0" w:space="0" w:color="auto"/>
        <w:left w:val="none" w:sz="0" w:space="0" w:color="auto"/>
        <w:bottom w:val="none" w:sz="0" w:space="0" w:color="auto"/>
        <w:right w:val="none" w:sz="0" w:space="0" w:color="auto"/>
      </w:divBdr>
    </w:div>
    <w:div w:id="157273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0;&#1083;&#1077;&#1082;&#1089;&#1077;&#1081;\Desktop\&#1076;&#1072;&#1085;&#1085;&#1099;&#107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Лист1!$A$49:$A$59</c:f>
              <c:strCache>
                <c:ptCount val="11"/>
                <c:pt idx="0">
                  <c:v>Мята перечная</c:v>
                </c:pt>
                <c:pt idx="1">
                  <c:v>Ромашка</c:v>
                </c:pt>
                <c:pt idx="2">
                  <c:v>Алоэ</c:v>
                </c:pt>
                <c:pt idx="3">
                  <c:v>Лаванда</c:v>
                </c:pt>
                <c:pt idx="4">
                  <c:v>Можжевельник</c:v>
                </c:pt>
                <c:pt idx="5">
                  <c:v>Эвкалипт</c:v>
                </c:pt>
                <c:pt idx="6">
                  <c:v>Сосна</c:v>
                </c:pt>
                <c:pt idx="7">
                  <c:v>Лук</c:v>
                </c:pt>
                <c:pt idx="8">
                  <c:v>Чеснок</c:v>
                </c:pt>
                <c:pt idx="9">
                  <c:v>Мандарин</c:v>
                </c:pt>
                <c:pt idx="10">
                  <c:v>Лайм</c:v>
                </c:pt>
              </c:strCache>
            </c:strRef>
          </c:cat>
          <c:val>
            <c:numRef>
              <c:f>Лист1!$B$49:$B$59</c:f>
              <c:numCache>
                <c:formatCode>General</c:formatCode>
                <c:ptCount val="11"/>
                <c:pt idx="0">
                  <c:v>28</c:v>
                </c:pt>
                <c:pt idx="1">
                  <c:v>22</c:v>
                </c:pt>
                <c:pt idx="2">
                  <c:v>24</c:v>
                </c:pt>
                <c:pt idx="3">
                  <c:v>14</c:v>
                </c:pt>
                <c:pt idx="4">
                  <c:v>1</c:v>
                </c:pt>
                <c:pt idx="5">
                  <c:v>15</c:v>
                </c:pt>
                <c:pt idx="6">
                  <c:v>20</c:v>
                </c:pt>
                <c:pt idx="7">
                  <c:v>60</c:v>
                </c:pt>
                <c:pt idx="8">
                  <c:v>43</c:v>
                </c:pt>
                <c:pt idx="9">
                  <c:v>49</c:v>
                </c:pt>
                <c:pt idx="10">
                  <c:v>32</c:v>
                </c:pt>
              </c:numCache>
            </c:numRef>
          </c:val>
        </c:ser>
        <c:dLbls>
          <c:showLegendKey val="0"/>
          <c:showVal val="0"/>
          <c:showCatName val="0"/>
          <c:showSerName val="0"/>
          <c:showPercent val="0"/>
          <c:showBubbleSize val="0"/>
        </c:dLbls>
        <c:gapWidth val="219"/>
        <c:overlap val="-27"/>
        <c:axId val="2024718432"/>
        <c:axId val="2024720608"/>
      </c:barChart>
      <c:catAx>
        <c:axId val="202471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24720608"/>
        <c:crosses val="autoZero"/>
        <c:auto val="1"/>
        <c:lblAlgn val="ctr"/>
        <c:lblOffset val="100"/>
        <c:noMultiLvlLbl val="0"/>
      </c:catAx>
      <c:valAx>
        <c:axId val="202472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24718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1480</Words>
  <Characters>8440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Rahmatullina</dc:creator>
  <cp:keywords/>
  <dc:description/>
  <cp:lastModifiedBy>Olga Rahmatullina</cp:lastModifiedBy>
  <cp:revision>20</cp:revision>
  <dcterms:created xsi:type="dcterms:W3CDTF">2024-05-06T08:23:00Z</dcterms:created>
  <dcterms:modified xsi:type="dcterms:W3CDTF">2024-05-14T09:40:00Z</dcterms:modified>
</cp:coreProperties>
</file>