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B9" w:rsidRPr="007D21E4" w:rsidRDefault="007334B9" w:rsidP="00433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sz w:val="28"/>
          <w:szCs w:val="28"/>
        </w:rPr>
        <w:t>Золо</w:t>
      </w:r>
      <w:r w:rsidR="00E10F24" w:rsidRPr="007D21E4">
        <w:rPr>
          <w:rFonts w:ascii="Times New Roman" w:hAnsi="Times New Roman" w:cs="Times New Roman"/>
          <w:sz w:val="28"/>
          <w:szCs w:val="28"/>
        </w:rPr>
        <w:t>т</w:t>
      </w:r>
      <w:r w:rsidR="004A4519">
        <w:rPr>
          <w:rFonts w:ascii="Times New Roman" w:hAnsi="Times New Roman" w:cs="Times New Roman"/>
          <w:sz w:val="28"/>
          <w:szCs w:val="28"/>
        </w:rPr>
        <w:t xml:space="preserve">ухина В.И, </w:t>
      </w:r>
      <w:proofErr w:type="spellStart"/>
      <w:r w:rsidR="004A4519">
        <w:rPr>
          <w:rFonts w:ascii="Times New Roman" w:hAnsi="Times New Roman" w:cs="Times New Roman"/>
          <w:sz w:val="28"/>
          <w:szCs w:val="28"/>
        </w:rPr>
        <w:t>Па</w:t>
      </w:r>
      <w:r w:rsidRPr="007D21E4">
        <w:rPr>
          <w:rFonts w:ascii="Times New Roman" w:hAnsi="Times New Roman" w:cs="Times New Roman"/>
          <w:sz w:val="28"/>
          <w:szCs w:val="28"/>
        </w:rPr>
        <w:t>чина</w:t>
      </w:r>
      <w:proofErr w:type="spellEnd"/>
      <w:r w:rsidRPr="007D21E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10F24" w:rsidRPr="007D21E4" w:rsidRDefault="00E10F24" w:rsidP="00433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sz w:val="28"/>
          <w:szCs w:val="28"/>
        </w:rPr>
        <w:t>Липецкий государственный технический университет, г. Липецк</w:t>
      </w:r>
    </w:p>
    <w:p w:rsidR="00252709" w:rsidRDefault="0020541D" w:rsidP="004335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 проблемы</w:t>
      </w:r>
      <w:r w:rsidR="00252709">
        <w:rPr>
          <w:rFonts w:ascii="Times New Roman" w:hAnsi="Times New Roman" w:cs="Times New Roman"/>
          <w:b/>
          <w:sz w:val="28"/>
          <w:szCs w:val="28"/>
        </w:rPr>
        <w:t xml:space="preserve"> доступности медицинской помощи в сельских и отдаленных районах</w:t>
      </w:r>
    </w:p>
    <w:p w:rsidR="00E10F24" w:rsidRPr="007D21E4" w:rsidRDefault="00E10F24" w:rsidP="0043353F">
      <w:pPr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252709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20541D">
        <w:rPr>
          <w:rFonts w:ascii="Times New Roman" w:hAnsi="Times New Roman" w:cs="Times New Roman"/>
          <w:sz w:val="28"/>
          <w:szCs w:val="28"/>
        </w:rPr>
        <w:t>статье рассмотрена нормативно-правовая база проблемы</w:t>
      </w:r>
      <w:r w:rsidR="00252709">
        <w:rPr>
          <w:rFonts w:ascii="Times New Roman" w:hAnsi="Times New Roman" w:cs="Times New Roman"/>
          <w:sz w:val="28"/>
          <w:szCs w:val="28"/>
        </w:rPr>
        <w:t xml:space="preserve"> доступности качественной медицинской помощи для жителей отдаленных и сельских районах. Анализируются основные причины этой проблемы.</w:t>
      </w:r>
    </w:p>
    <w:p w:rsidR="00E10F24" w:rsidRPr="007D21E4" w:rsidRDefault="00E10F24" w:rsidP="0043353F">
      <w:pPr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52709">
        <w:rPr>
          <w:rFonts w:ascii="Times New Roman" w:hAnsi="Times New Roman" w:cs="Times New Roman"/>
          <w:sz w:val="28"/>
          <w:szCs w:val="28"/>
        </w:rPr>
        <w:t xml:space="preserve"> медицинская помощь, </w:t>
      </w:r>
      <w:r w:rsidR="00F33A1E">
        <w:rPr>
          <w:rFonts w:ascii="Times New Roman" w:hAnsi="Times New Roman" w:cs="Times New Roman"/>
          <w:sz w:val="28"/>
          <w:szCs w:val="28"/>
        </w:rPr>
        <w:t>доступность, сельские районы, отдаленные районы.</w:t>
      </w:r>
    </w:p>
    <w:p w:rsidR="00E10F24" w:rsidRPr="007D21E4" w:rsidRDefault="00E10F24" w:rsidP="00433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F24" w:rsidRPr="007D21E4" w:rsidRDefault="004A4519" w:rsidP="004335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Zolotukhina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E10F24" w:rsidRPr="007D21E4">
        <w:rPr>
          <w:rFonts w:ascii="Times New Roman" w:hAnsi="Times New Roman" w:cs="Times New Roman"/>
          <w:sz w:val="28"/>
          <w:szCs w:val="28"/>
          <w:lang w:val="en-US"/>
        </w:rPr>
        <w:t>china</w:t>
      </w:r>
      <w:proofErr w:type="spellEnd"/>
      <w:r w:rsidR="00E10F24" w:rsidRPr="007D21E4">
        <w:rPr>
          <w:rFonts w:ascii="Times New Roman" w:hAnsi="Times New Roman" w:cs="Times New Roman"/>
          <w:sz w:val="28"/>
          <w:szCs w:val="28"/>
          <w:lang w:val="en-US"/>
        </w:rPr>
        <w:t xml:space="preserve"> N.N.</w:t>
      </w:r>
    </w:p>
    <w:p w:rsidR="00E10F24" w:rsidRPr="007D21E4" w:rsidRDefault="00E10F24" w:rsidP="004335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21E4">
        <w:rPr>
          <w:rFonts w:ascii="Times New Roman" w:hAnsi="Times New Roman" w:cs="Times New Roman"/>
          <w:sz w:val="28"/>
          <w:szCs w:val="28"/>
          <w:lang w:val="en-US"/>
        </w:rPr>
        <w:t>Lipetsk State Technical University, Lipetsk, Russia</w:t>
      </w:r>
    </w:p>
    <w:p w:rsidR="0020541D" w:rsidRDefault="0020541D" w:rsidP="0043353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541D">
        <w:rPr>
          <w:rFonts w:ascii="Times New Roman" w:hAnsi="Times New Roman" w:cs="Times New Roman"/>
          <w:b/>
          <w:sz w:val="28"/>
          <w:szCs w:val="28"/>
          <w:lang w:val="en-US"/>
        </w:rPr>
        <w:t>Regulatory and legal framework of the problem of accessibility of medical care in rural and remote areas</w:t>
      </w:r>
    </w:p>
    <w:p w:rsidR="00E10F24" w:rsidRPr="0020541D" w:rsidRDefault="00E10F24" w:rsidP="0043353F">
      <w:pPr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="0020541D" w:rsidRPr="002054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This article considers the regulatory and legal framework of the problem of accessibility of quality medical care for residents of remote and rural areas.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main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causes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41D" w:rsidRPr="0020541D">
        <w:rPr>
          <w:rFonts w:ascii="Times New Roman" w:hAnsi="Times New Roman" w:cs="Times New Roman"/>
          <w:b/>
          <w:sz w:val="28"/>
          <w:szCs w:val="28"/>
        </w:rPr>
        <w:t>analyzed</w:t>
      </w:r>
      <w:proofErr w:type="spellEnd"/>
      <w:r w:rsidR="0020541D" w:rsidRPr="0020541D">
        <w:rPr>
          <w:rFonts w:ascii="Times New Roman" w:hAnsi="Times New Roman" w:cs="Times New Roman"/>
          <w:b/>
          <w:sz w:val="28"/>
          <w:szCs w:val="28"/>
        </w:rPr>
        <w:t>.</w:t>
      </w:r>
    </w:p>
    <w:p w:rsidR="00F33A1E" w:rsidRDefault="00E10F24" w:rsidP="00F33A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1E4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7D2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A1E" w:rsidRPr="00F33A1E">
        <w:rPr>
          <w:rFonts w:ascii="Times New Roman" w:hAnsi="Times New Roman" w:cs="Times New Roman"/>
          <w:sz w:val="28"/>
          <w:szCs w:val="28"/>
          <w:lang w:val="en-US"/>
        </w:rPr>
        <w:t>Health care, accessibility, rural areas, remote areas.</w:t>
      </w:r>
    </w:p>
    <w:p w:rsidR="00DE2441" w:rsidRPr="00F33A1E" w:rsidRDefault="00F33A1E" w:rsidP="00F3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доступности медицинской помощи в сельских и отдаленных районах остается актуальной и весьма важной в современном обществе. Несмотря на достижения в медицине и технологиях, жители таких районов по сей день сталкиваются с трудностями в получении качественной и своевременной медицинской помощи. </w:t>
      </w:r>
      <w:r w:rsidR="00814AC7" w:rsidRPr="007D21E4">
        <w:rPr>
          <w:rFonts w:ascii="Times New Roman" w:hAnsi="Times New Roman" w:cs="Times New Roman"/>
          <w:sz w:val="28"/>
          <w:szCs w:val="28"/>
        </w:rPr>
        <w:t>Цель</w:t>
      </w:r>
      <w:r w:rsidR="00DE2441">
        <w:rPr>
          <w:rFonts w:ascii="Times New Roman" w:hAnsi="Times New Roman" w:cs="Times New Roman"/>
          <w:sz w:val="28"/>
          <w:szCs w:val="28"/>
        </w:rPr>
        <w:t xml:space="preserve">ю данного исследования является </w:t>
      </w:r>
      <w:r w:rsidR="0029686E">
        <w:rPr>
          <w:rFonts w:ascii="Times New Roman" w:hAnsi="Times New Roman" w:cs="Times New Roman"/>
          <w:sz w:val="28"/>
          <w:szCs w:val="28"/>
        </w:rPr>
        <w:t>изучение</w:t>
      </w:r>
      <w:r w:rsidR="0020541D">
        <w:rPr>
          <w:rFonts w:ascii="Times New Roman" w:hAnsi="Times New Roman" w:cs="Times New Roman"/>
          <w:sz w:val="28"/>
          <w:szCs w:val="28"/>
        </w:rPr>
        <w:t xml:space="preserve"> нормативно-правовой базы</w:t>
      </w:r>
      <w:r w:rsidR="0029686E">
        <w:rPr>
          <w:rFonts w:ascii="Times New Roman" w:hAnsi="Times New Roman" w:cs="Times New Roman"/>
          <w:sz w:val="28"/>
          <w:szCs w:val="28"/>
        </w:rPr>
        <w:t xml:space="preserve"> и анализ проблемы </w:t>
      </w:r>
      <w:r w:rsidR="0020541D">
        <w:rPr>
          <w:rFonts w:ascii="Times New Roman" w:hAnsi="Times New Roman" w:cs="Times New Roman"/>
          <w:sz w:val="28"/>
          <w:szCs w:val="28"/>
        </w:rPr>
        <w:t>не</w:t>
      </w:r>
      <w:r w:rsidR="0029686E">
        <w:rPr>
          <w:rFonts w:ascii="Times New Roman" w:hAnsi="Times New Roman" w:cs="Times New Roman"/>
          <w:sz w:val="28"/>
          <w:szCs w:val="28"/>
        </w:rPr>
        <w:t>доступности медицинской помощи в сельских и отдаленных районах.</w:t>
      </w:r>
    </w:p>
    <w:p w:rsidR="00814AC7" w:rsidRPr="007D21E4" w:rsidRDefault="00814AC7" w:rsidP="0043353F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E9220C" w:rsidRDefault="00814AC7" w:rsidP="0043353F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sz w:val="28"/>
          <w:szCs w:val="28"/>
        </w:rPr>
        <w:t>1.</w:t>
      </w:r>
      <w:r w:rsidRPr="007D21E4">
        <w:rPr>
          <w:rFonts w:ascii="Times New Roman" w:hAnsi="Times New Roman" w:cs="Times New Roman"/>
          <w:sz w:val="28"/>
          <w:szCs w:val="28"/>
        </w:rPr>
        <w:tab/>
      </w:r>
      <w:r w:rsidR="002207B8">
        <w:rPr>
          <w:rFonts w:ascii="Times New Roman" w:hAnsi="Times New Roman" w:cs="Times New Roman"/>
          <w:sz w:val="28"/>
          <w:szCs w:val="28"/>
        </w:rPr>
        <w:t>Изучить</w:t>
      </w:r>
      <w:r w:rsidR="0020541D">
        <w:rPr>
          <w:rFonts w:ascii="Times New Roman" w:hAnsi="Times New Roman" w:cs="Times New Roman"/>
          <w:sz w:val="28"/>
          <w:szCs w:val="28"/>
        </w:rPr>
        <w:t xml:space="preserve"> нормативно-правовую базу доступности медицинской помощи.</w:t>
      </w:r>
    </w:p>
    <w:p w:rsidR="0020541D" w:rsidRDefault="00E9220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4">
        <w:rPr>
          <w:rFonts w:ascii="Times New Roman" w:hAnsi="Times New Roman" w:cs="Times New Roman"/>
          <w:sz w:val="28"/>
          <w:szCs w:val="28"/>
        </w:rPr>
        <w:t xml:space="preserve"> </w:t>
      </w:r>
      <w:r w:rsidR="00814AC7" w:rsidRPr="007D21E4">
        <w:rPr>
          <w:rFonts w:ascii="Times New Roman" w:hAnsi="Times New Roman" w:cs="Times New Roman"/>
          <w:sz w:val="28"/>
          <w:szCs w:val="28"/>
        </w:rPr>
        <w:t xml:space="preserve">2. </w:t>
      </w:r>
      <w:r w:rsidR="00814AC7" w:rsidRPr="007D21E4">
        <w:rPr>
          <w:rFonts w:ascii="Times New Roman" w:hAnsi="Times New Roman" w:cs="Times New Roman"/>
          <w:sz w:val="28"/>
          <w:szCs w:val="28"/>
        </w:rPr>
        <w:tab/>
      </w:r>
      <w:r w:rsidR="002207B8">
        <w:rPr>
          <w:rFonts w:ascii="Times New Roman" w:hAnsi="Times New Roman" w:cs="Times New Roman"/>
          <w:sz w:val="28"/>
          <w:szCs w:val="28"/>
        </w:rPr>
        <w:t>Изучить проблемы и причины доступности медицинской помощи в сельских и отдаленных районах.</w:t>
      </w:r>
    </w:p>
    <w:p w:rsidR="003D2A1C" w:rsidRPr="003D2A1C" w:rsidRDefault="002207B8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и доступности медицинской помощи – важная проблема здр</w:t>
      </w:r>
      <w:r w:rsidR="001B20DF">
        <w:rPr>
          <w:rFonts w:ascii="Times New Roman" w:hAnsi="Times New Roman" w:cs="Times New Roman"/>
          <w:sz w:val="28"/>
          <w:szCs w:val="28"/>
        </w:rPr>
        <w:t xml:space="preserve">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Доступность медицинской помощи – это возможность </w:t>
      </w:r>
      <w:r w:rsidR="001B20DF">
        <w:rPr>
          <w:rFonts w:ascii="Times New Roman" w:hAnsi="Times New Roman" w:cs="Times New Roman"/>
          <w:sz w:val="28"/>
          <w:szCs w:val="28"/>
        </w:rPr>
        <w:t xml:space="preserve">получить качественные и своевременные медицинские услуги вне зависимости от географических, экономических и социальных факторов. Этот термин подразумевает не только наличие медицинских учреждений, но и </w:t>
      </w:r>
      <w:r w:rsidR="001B20DF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992521">
        <w:rPr>
          <w:rFonts w:ascii="Times New Roman" w:hAnsi="Times New Roman" w:cs="Times New Roman"/>
          <w:sz w:val="28"/>
          <w:szCs w:val="28"/>
        </w:rPr>
        <w:t>квалифицированных специалистов. Доступность медицинской помощи является важнейшим условием оказания медицинской помощи</w:t>
      </w:r>
      <w:r w:rsidR="009B3AF4">
        <w:rPr>
          <w:rFonts w:ascii="Times New Roman" w:hAnsi="Times New Roman" w:cs="Times New Roman"/>
          <w:sz w:val="28"/>
          <w:szCs w:val="28"/>
        </w:rPr>
        <w:t>. Готовность общества повышать доступность медицинской помощи в большей мере будет зависеть от экономического состояния страны. Медицинские стандарты составляются с ограниченностью средств и особенностью оказания помощи в различных организациях. Общими критериями качества помощи можно назвать</w:t>
      </w:r>
      <w:r w:rsidR="009B3AF4" w:rsidRPr="009B3AF4">
        <w:rPr>
          <w:rFonts w:ascii="Times New Roman" w:hAnsi="Times New Roman" w:cs="Times New Roman"/>
          <w:sz w:val="28"/>
          <w:szCs w:val="28"/>
        </w:rPr>
        <w:t xml:space="preserve">: </w:t>
      </w:r>
      <w:r w:rsidR="009B3AF4">
        <w:rPr>
          <w:rFonts w:ascii="Times New Roman" w:hAnsi="Times New Roman" w:cs="Times New Roman"/>
          <w:sz w:val="28"/>
          <w:szCs w:val="28"/>
        </w:rPr>
        <w:t>снижение риска состояния пациентов, оптимальное использование ресурсов и удовлетворенность медицинской помощи пациентами. Федеральным законом от 21. 11. 2011</w:t>
      </w:r>
      <w:r w:rsidR="004F3583">
        <w:rPr>
          <w:rFonts w:ascii="Times New Roman" w:hAnsi="Times New Roman" w:cs="Times New Roman"/>
          <w:sz w:val="28"/>
          <w:szCs w:val="28"/>
        </w:rPr>
        <w:t xml:space="preserve"> </w:t>
      </w:r>
      <w:r w:rsidR="004F35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3583">
        <w:rPr>
          <w:rFonts w:ascii="Times New Roman" w:hAnsi="Times New Roman" w:cs="Times New Roman"/>
          <w:sz w:val="28"/>
          <w:szCs w:val="28"/>
        </w:rPr>
        <w:t xml:space="preserve"> 323-ФЗ (ред. от 03.08.2018) «Об основах охраны здоровья граждан в Российской Федерации» предусмотрены гарантии гражданам на предоставление доступной и к</w:t>
      </w:r>
      <w:r w:rsidR="003D2A1C">
        <w:rPr>
          <w:rFonts w:ascii="Times New Roman" w:hAnsi="Times New Roman" w:cs="Times New Roman"/>
          <w:sz w:val="28"/>
          <w:szCs w:val="28"/>
        </w:rPr>
        <w:t>ачественной медици</w:t>
      </w:r>
      <w:r w:rsidR="00E87879">
        <w:rPr>
          <w:rFonts w:ascii="Times New Roman" w:hAnsi="Times New Roman" w:cs="Times New Roman"/>
          <w:sz w:val="28"/>
          <w:szCs w:val="28"/>
        </w:rPr>
        <w:t>нской помощи. Согласно ст. 10 - д</w:t>
      </w:r>
      <w:r w:rsidR="003D2A1C" w:rsidRPr="003D2A1C">
        <w:rPr>
          <w:rFonts w:ascii="Times New Roman" w:hAnsi="Times New Roman" w:cs="Times New Roman"/>
          <w:sz w:val="28"/>
          <w:szCs w:val="28"/>
        </w:rPr>
        <w:t>оступность и качество медицинской помощи обеспечиваются: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2) наличием необходимого количества медицинских работников и уровнем их квалификации;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3) возможностью выбора медицинской организации и врача в соответствии с настоящим Федеральным законом;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4) применением порядков оказания медицинской помощи, клинических рекомендаций и стандартов медицинской помощи;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(в ред. Федерального закона от 25.12.2018 N 489-ФЗ)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 xml:space="preserve"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</w:t>
      </w:r>
      <w:bookmarkStart w:id="0" w:name="_GoBack"/>
      <w:r w:rsidRPr="003D2A1C">
        <w:rPr>
          <w:rFonts w:ascii="Times New Roman" w:hAnsi="Times New Roman" w:cs="Times New Roman"/>
          <w:sz w:val="28"/>
          <w:szCs w:val="28"/>
        </w:rPr>
        <w:t>угрожающих его жизни и здоровью;</w:t>
      </w:r>
    </w:p>
    <w:bookmarkEnd w:id="0"/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lastRenderedPageBreak/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(п. 9 введен Федеральным законом от 01.12.2014 N 419-ФЗ)</w:t>
      </w:r>
    </w:p>
    <w:p w:rsidR="003D2A1C" w:rsidRP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10) применением телемедицинских технологий.</w:t>
      </w:r>
    </w:p>
    <w:p w:rsidR="003D2A1C" w:rsidRDefault="003D2A1C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 w:rsidRPr="003D2A1C">
        <w:rPr>
          <w:rFonts w:ascii="Times New Roman" w:hAnsi="Times New Roman" w:cs="Times New Roman"/>
          <w:sz w:val="28"/>
          <w:szCs w:val="28"/>
        </w:rPr>
        <w:t>(п. 10 введен Федеральным законом от 29.07.2017 N 242-ФЗ)</w:t>
      </w:r>
      <w:r w:rsidR="00471F7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DF77A5" w:rsidRDefault="00DF77A5" w:rsidP="003D2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</w:t>
      </w:r>
      <w:r w:rsidR="00E87879">
        <w:rPr>
          <w:rFonts w:ascii="Times New Roman" w:hAnsi="Times New Roman" w:cs="Times New Roman"/>
          <w:sz w:val="28"/>
          <w:szCs w:val="28"/>
        </w:rPr>
        <w:t xml:space="preserve">ье рассмотрим </w:t>
      </w:r>
      <w:r w:rsidR="00B4651E">
        <w:rPr>
          <w:rFonts w:ascii="Times New Roman" w:hAnsi="Times New Roman" w:cs="Times New Roman"/>
          <w:sz w:val="28"/>
          <w:szCs w:val="28"/>
        </w:rPr>
        <w:t xml:space="preserve">ряд проблем, помогающих понять, с какими трудностями сталкиваются сегодня сельские жители, нуждающиеся в медицинской помощи. </w:t>
      </w:r>
    </w:p>
    <w:p w:rsidR="008C1121" w:rsidRPr="0024508C" w:rsidRDefault="008C1121" w:rsidP="008C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про проблемы доступности медицинской помощи в сельских и отдаленных районах, то можно го</w:t>
      </w:r>
      <w:r w:rsidR="00E87879">
        <w:rPr>
          <w:rFonts w:ascii="Times New Roman" w:hAnsi="Times New Roman" w:cs="Times New Roman"/>
          <w:sz w:val="28"/>
          <w:szCs w:val="28"/>
        </w:rPr>
        <w:t>ворить про серьезный вызов для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дравоохранения и благополучия населения. В этих районах часто отсутствуют достаточное количество медицинских учреждений и специалистов, что может вызвать проблемы со здоровьем и осложнения. </w:t>
      </w:r>
      <w:r w:rsidRPr="008C1121">
        <w:rPr>
          <w:rFonts w:ascii="Times New Roman" w:hAnsi="Times New Roman" w:cs="Times New Roman"/>
          <w:sz w:val="28"/>
          <w:szCs w:val="28"/>
        </w:rPr>
        <w:t>Сельским жителям сложно получить медицинскую помощь, потому что это долго и сложно.</w:t>
      </w:r>
      <w:r w:rsidR="00B678F0" w:rsidRPr="00B678F0">
        <w:t xml:space="preserve"> </w:t>
      </w:r>
      <w:r w:rsidR="00E87879">
        <w:rPr>
          <w:rFonts w:ascii="Times New Roman" w:hAnsi="Times New Roman" w:cs="Times New Roman"/>
          <w:sz w:val="28"/>
          <w:szCs w:val="28"/>
        </w:rPr>
        <w:t>Сельские люди</w:t>
      </w:r>
      <w:r w:rsidR="00B678F0">
        <w:rPr>
          <w:rFonts w:ascii="Times New Roman" w:hAnsi="Times New Roman" w:cs="Times New Roman"/>
          <w:sz w:val="28"/>
          <w:szCs w:val="28"/>
        </w:rPr>
        <w:t xml:space="preserve"> вынуждены все чаще обращать</w:t>
      </w:r>
      <w:r w:rsidR="00B678F0" w:rsidRPr="00B678F0">
        <w:rPr>
          <w:rFonts w:ascii="Times New Roman" w:hAnsi="Times New Roman" w:cs="Times New Roman"/>
          <w:sz w:val="28"/>
          <w:szCs w:val="28"/>
        </w:rPr>
        <w:t>ся за услуг</w:t>
      </w:r>
      <w:r w:rsidR="00B678F0">
        <w:rPr>
          <w:rFonts w:ascii="Times New Roman" w:hAnsi="Times New Roman" w:cs="Times New Roman"/>
          <w:sz w:val="28"/>
          <w:szCs w:val="28"/>
        </w:rPr>
        <w:t>ами платной медицины, продолжа</w:t>
      </w:r>
      <w:r w:rsidR="00B678F0" w:rsidRPr="00B678F0">
        <w:rPr>
          <w:rFonts w:ascii="Times New Roman" w:hAnsi="Times New Roman" w:cs="Times New Roman"/>
          <w:sz w:val="28"/>
          <w:szCs w:val="28"/>
        </w:rPr>
        <w:t>ют расходовать значительные средства на приобретение медицинских препаратов не только для профилактики заболеваний и леч</w:t>
      </w:r>
      <w:r w:rsidR="00B678F0">
        <w:rPr>
          <w:rFonts w:ascii="Times New Roman" w:hAnsi="Times New Roman" w:cs="Times New Roman"/>
          <w:sz w:val="28"/>
          <w:szCs w:val="28"/>
        </w:rPr>
        <w:t>е</w:t>
      </w:r>
      <w:r w:rsidR="00B678F0" w:rsidRPr="00B678F0">
        <w:rPr>
          <w:rFonts w:ascii="Times New Roman" w:hAnsi="Times New Roman" w:cs="Times New Roman"/>
          <w:sz w:val="28"/>
          <w:szCs w:val="28"/>
        </w:rPr>
        <w:t>ния дома, но и для лечения в медучреждениях</w:t>
      </w:r>
      <w:r w:rsidR="00B678F0">
        <w:rPr>
          <w:rFonts w:ascii="Times New Roman" w:hAnsi="Times New Roman" w:cs="Times New Roman"/>
          <w:sz w:val="28"/>
          <w:szCs w:val="28"/>
        </w:rPr>
        <w:t xml:space="preserve">. </w:t>
      </w:r>
      <w:r w:rsidRPr="008C1121">
        <w:rPr>
          <w:rFonts w:ascii="Times New Roman" w:hAnsi="Times New Roman" w:cs="Times New Roman"/>
          <w:sz w:val="28"/>
          <w:szCs w:val="28"/>
        </w:rPr>
        <w:t>Иногда людям, живущим в отдаленных местах, приход</w:t>
      </w:r>
      <w:r w:rsidR="00E87879">
        <w:rPr>
          <w:rFonts w:ascii="Times New Roman" w:hAnsi="Times New Roman" w:cs="Times New Roman"/>
          <w:sz w:val="28"/>
          <w:szCs w:val="28"/>
        </w:rPr>
        <w:t>ится преодолевать несколько км</w:t>
      </w:r>
      <w:r w:rsidRPr="008C1121">
        <w:rPr>
          <w:rFonts w:ascii="Times New Roman" w:hAnsi="Times New Roman" w:cs="Times New Roman"/>
          <w:sz w:val="28"/>
          <w:szCs w:val="28"/>
        </w:rPr>
        <w:t>, чтобы добраться д</w:t>
      </w:r>
      <w:r>
        <w:rPr>
          <w:rFonts w:ascii="Times New Roman" w:hAnsi="Times New Roman" w:cs="Times New Roman"/>
          <w:sz w:val="28"/>
          <w:szCs w:val="28"/>
        </w:rPr>
        <w:t xml:space="preserve">о медицинского учреждения. Эта </w:t>
      </w:r>
      <w:r w:rsidRPr="008C1121">
        <w:rPr>
          <w:rFonts w:ascii="Times New Roman" w:hAnsi="Times New Roman" w:cs="Times New Roman"/>
          <w:sz w:val="28"/>
          <w:szCs w:val="28"/>
        </w:rPr>
        <w:t>задача практически невыполнима из-за плохих дорог и отсутствия общественного транспорта, а также плохой транспортной инфраструктуры. Мало того, из-за нехватки врачей в сельской местности людям трудно получить хорошую медицинскую помощь. Врачам и медсестрам нравится работать в больших городах, потому что там лучше условия и больше шансов сделать карьеру. Это означает, что в сельской местности не хватает врачей и медсестер, поэтому предоставляемые ими услуги не так хороши, а тем, кто остался, приходится больше работать. Еще одна вещь, которая затрудняет получение медицинской помощи жителям сельской местности, это отсутствие новейших инструментов и лекарств. В сельских медицинских учреждениях обычно отсутствует необходимый инструментарий для точной диагностики и лечения, что делает медицинскую помощь менее эффективной. Да, поэтому ассортимент лекарств ограничен, что затрудняет предоставление пациентам необходимых им лекарств</w:t>
      </w:r>
      <w:r w:rsidR="0024508C">
        <w:rPr>
          <w:rFonts w:ascii="Times New Roman" w:hAnsi="Times New Roman" w:cs="Times New Roman"/>
          <w:sz w:val="28"/>
          <w:szCs w:val="28"/>
        </w:rPr>
        <w:t xml:space="preserve">. Для решения проблемы доступности медицинской помощи в сельских и отдаленных районах необходимо принимать комплексные меры. Важно улучшить транспортную инфраструктуру, обеспечить медицинские </w:t>
      </w:r>
      <w:r w:rsidR="0024508C">
        <w:rPr>
          <w:rFonts w:ascii="Times New Roman" w:hAnsi="Times New Roman" w:cs="Times New Roman"/>
          <w:sz w:val="28"/>
          <w:szCs w:val="28"/>
        </w:rPr>
        <w:lastRenderedPageBreak/>
        <w:t>учреждения достаточным количеством квалифицированных медицинских сотрудников, а также обеспечить учреждения совре</w:t>
      </w:r>
      <w:r w:rsidR="00471F7E">
        <w:rPr>
          <w:rFonts w:ascii="Times New Roman" w:hAnsi="Times New Roman" w:cs="Times New Roman"/>
          <w:sz w:val="28"/>
          <w:szCs w:val="28"/>
        </w:rPr>
        <w:t xml:space="preserve">менным оборудованием. Для реализации этих мер </w:t>
      </w:r>
      <w:r w:rsidR="0024508C">
        <w:rPr>
          <w:rFonts w:ascii="Times New Roman" w:hAnsi="Times New Roman" w:cs="Times New Roman"/>
          <w:sz w:val="28"/>
          <w:szCs w:val="28"/>
        </w:rPr>
        <w:t>мы все должны работать вместе</w:t>
      </w:r>
      <w:r w:rsidR="0024508C" w:rsidRPr="00471F7E">
        <w:rPr>
          <w:rFonts w:ascii="Times New Roman" w:hAnsi="Times New Roman" w:cs="Times New Roman"/>
          <w:sz w:val="28"/>
          <w:szCs w:val="28"/>
        </w:rPr>
        <w:t>:</w:t>
      </w:r>
      <w:r w:rsidR="0024508C">
        <w:rPr>
          <w:rFonts w:ascii="Times New Roman" w:hAnsi="Times New Roman" w:cs="Times New Roman"/>
          <w:sz w:val="28"/>
          <w:szCs w:val="28"/>
        </w:rPr>
        <w:t xml:space="preserve"> государство, общественные </w:t>
      </w:r>
      <w:r w:rsidR="00471F7E">
        <w:rPr>
          <w:rFonts w:ascii="Times New Roman" w:hAnsi="Times New Roman" w:cs="Times New Roman"/>
          <w:sz w:val="28"/>
          <w:szCs w:val="28"/>
        </w:rPr>
        <w:t>организации, медицинские работники. Только в этом случае можно гарантировать, что каждый сможет получать медицинскую помощь, независимо от того, где он живет.</w:t>
      </w:r>
    </w:p>
    <w:p w:rsidR="008C1121" w:rsidRDefault="008C1121" w:rsidP="008C1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D7" w:rsidRDefault="00BB5BD7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E" w:rsidRDefault="00471F7E" w:rsidP="00487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BD7" w:rsidRDefault="00BB5BD7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E87879" w:rsidRDefault="00E87879" w:rsidP="00E87879">
      <w:pPr>
        <w:rPr>
          <w:rFonts w:ascii="Times New Roman" w:hAnsi="Times New Roman" w:cs="Times New Roman"/>
          <w:sz w:val="28"/>
          <w:szCs w:val="28"/>
        </w:rPr>
      </w:pPr>
    </w:p>
    <w:p w:rsidR="007D21E4" w:rsidRPr="004B42D5" w:rsidRDefault="007D21E4" w:rsidP="00487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334B9" w:rsidRDefault="00471F7E" w:rsidP="001D7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F7E">
        <w:rPr>
          <w:rFonts w:ascii="Times New Roman" w:hAnsi="Times New Roman" w:cs="Times New Roman"/>
          <w:sz w:val="28"/>
          <w:szCs w:val="28"/>
        </w:rPr>
        <w:t>Федеральный закон "Об основах охраны здоровья граждан в Российской Федерации" от 21.11.2011 N 323-ФЗ (последняя редакция)</w:t>
      </w:r>
      <w:r w:rsidR="00E87879">
        <w:rPr>
          <w:rFonts w:ascii="Times New Roman" w:hAnsi="Times New Roman" w:cs="Times New Roman"/>
          <w:sz w:val="28"/>
          <w:szCs w:val="28"/>
        </w:rPr>
        <w:t xml:space="preserve"> </w:t>
      </w:r>
      <w:r w:rsidR="00E878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87879" w:rsidRPr="00E87879">
        <w:rPr>
          <w:rFonts w:ascii="Times New Roman" w:hAnsi="Times New Roman" w:cs="Times New Roman"/>
          <w:sz w:val="28"/>
          <w:szCs w:val="28"/>
        </w:rPr>
        <w:t xml:space="preserve">: </w:t>
      </w:r>
      <w:r w:rsidR="001D7A65" w:rsidRPr="001D7A65">
        <w:rPr>
          <w:rFonts w:ascii="Times New Roman" w:hAnsi="Times New Roman" w:cs="Times New Roman"/>
          <w:sz w:val="28"/>
          <w:szCs w:val="28"/>
        </w:rPr>
        <w:t>https://www.consultant.ru/document/cons_doc_LAW_121895/</w:t>
      </w:r>
    </w:p>
    <w:p w:rsidR="00471F7E" w:rsidRDefault="00471F7E" w:rsidP="0047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F7E">
        <w:rPr>
          <w:rFonts w:ascii="Times New Roman" w:hAnsi="Times New Roman" w:cs="Times New Roman"/>
          <w:sz w:val="28"/>
          <w:szCs w:val="28"/>
        </w:rPr>
        <w:t>Шарабчиев</w:t>
      </w:r>
      <w:proofErr w:type="spellEnd"/>
      <w:r w:rsidRPr="00471F7E">
        <w:rPr>
          <w:rFonts w:ascii="Times New Roman" w:hAnsi="Times New Roman" w:cs="Times New Roman"/>
          <w:sz w:val="28"/>
          <w:szCs w:val="28"/>
        </w:rPr>
        <w:t xml:space="preserve"> Ю. Т., Дудина Т. В. Доступность и качество медицинской помощи: слагаемые успеха // Международные обзоры: клиническая практика и здоровье. 2013. №4 (4). URL: https://cyberleninka.ru/article/n/dostupnost-i-kachestvo-meditsinskoy-pomoschi-slag</w:t>
      </w:r>
      <w:r>
        <w:rPr>
          <w:rFonts w:ascii="Times New Roman" w:hAnsi="Times New Roman" w:cs="Times New Roman"/>
          <w:sz w:val="28"/>
          <w:szCs w:val="28"/>
        </w:rPr>
        <w:t>aemye-uspeha (дата обращения: 19</w:t>
      </w:r>
      <w:r w:rsidRPr="00471F7E">
        <w:rPr>
          <w:rFonts w:ascii="Times New Roman" w:hAnsi="Times New Roman" w:cs="Times New Roman"/>
          <w:sz w:val="28"/>
          <w:szCs w:val="28"/>
        </w:rPr>
        <w:t>.05.2024).</w:t>
      </w:r>
    </w:p>
    <w:p w:rsidR="00471F7E" w:rsidRDefault="00471F7E" w:rsidP="0047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F7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471F7E">
        <w:rPr>
          <w:rFonts w:ascii="Times New Roman" w:hAnsi="Times New Roman" w:cs="Times New Roman"/>
          <w:sz w:val="28"/>
          <w:szCs w:val="28"/>
        </w:rPr>
        <w:t xml:space="preserve"> М.Г. Формирование доступности медицинского обслуживания на селе как ключевого элемента устойчивого развития // Региональная экономика: теория и практика. 2019. №2 (461). URL: https://cyberleninka.ru/article/n/formirovanie-dostupnosti-meditsinskogo-obsluzhivaniya-na-sele-kak-klyuchevogo-elementa-ustoychivo</w:t>
      </w:r>
      <w:r>
        <w:rPr>
          <w:rFonts w:ascii="Times New Roman" w:hAnsi="Times New Roman" w:cs="Times New Roman"/>
          <w:sz w:val="28"/>
          <w:szCs w:val="28"/>
        </w:rPr>
        <w:t>go-razvitiya (дата обращения: 19</w:t>
      </w:r>
      <w:r w:rsidRPr="00471F7E">
        <w:rPr>
          <w:rFonts w:ascii="Times New Roman" w:hAnsi="Times New Roman" w:cs="Times New Roman"/>
          <w:sz w:val="28"/>
          <w:szCs w:val="28"/>
        </w:rPr>
        <w:t>.05.2024).</w:t>
      </w:r>
    </w:p>
    <w:p w:rsidR="00471F7E" w:rsidRDefault="00E87879" w:rsidP="0047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П. М.</w:t>
      </w:r>
      <w:r w:rsidR="00471F7E" w:rsidRPr="00471F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Смирнов А. И. </w:t>
      </w:r>
      <w:r w:rsidR="00471F7E" w:rsidRPr="00471F7E">
        <w:rPr>
          <w:rFonts w:ascii="Times New Roman" w:hAnsi="Times New Roman" w:cs="Times New Roman"/>
          <w:sz w:val="28"/>
          <w:szCs w:val="28"/>
        </w:rPr>
        <w:t xml:space="preserve"> Проблемы медицинского обслуживания в сельской местности // Гуманитарий Юга России. 2018. №4. URL: https://cyberleninka.ru/article/n/problemy-meditsinskogo-obsluzhivaniya-v-selsk</w:t>
      </w:r>
      <w:r w:rsidR="00471F7E">
        <w:rPr>
          <w:rFonts w:ascii="Times New Roman" w:hAnsi="Times New Roman" w:cs="Times New Roman"/>
          <w:sz w:val="28"/>
          <w:szCs w:val="28"/>
        </w:rPr>
        <w:t>oy-mestnosti (дата обращения: 19.</w:t>
      </w:r>
      <w:r w:rsidR="00471F7E" w:rsidRPr="00471F7E">
        <w:rPr>
          <w:rFonts w:ascii="Times New Roman" w:hAnsi="Times New Roman" w:cs="Times New Roman"/>
          <w:sz w:val="28"/>
          <w:szCs w:val="28"/>
        </w:rPr>
        <w:t>05.2024).</w:t>
      </w:r>
    </w:p>
    <w:p w:rsidR="00B678F0" w:rsidRPr="00471F7E" w:rsidRDefault="00B678F0" w:rsidP="00B678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8F0">
        <w:rPr>
          <w:rFonts w:ascii="Times New Roman" w:hAnsi="Times New Roman" w:cs="Times New Roman"/>
          <w:sz w:val="28"/>
          <w:szCs w:val="28"/>
        </w:rPr>
        <w:t xml:space="preserve">Герасимов А.Н., </w:t>
      </w:r>
      <w:proofErr w:type="spellStart"/>
      <w:r w:rsidRPr="00B678F0">
        <w:rPr>
          <w:rFonts w:ascii="Times New Roman" w:hAnsi="Times New Roman" w:cs="Times New Roman"/>
          <w:sz w:val="28"/>
          <w:szCs w:val="28"/>
        </w:rPr>
        <w:t>Татуев</w:t>
      </w:r>
      <w:proofErr w:type="spellEnd"/>
      <w:r w:rsidRPr="00B678F0">
        <w:rPr>
          <w:rFonts w:ascii="Times New Roman" w:hAnsi="Times New Roman" w:cs="Times New Roman"/>
          <w:sz w:val="28"/>
          <w:szCs w:val="28"/>
        </w:rPr>
        <w:t xml:space="preserve"> А.А., Леликова Е.И. ИССЛЕДОВАНИЕ ПРОБЛЕМ РАЗВИТИЯ ЗДРАВООХРАНЕНИЯ В СЕЛЬСКОЙ МЕСТНОСТИ РЕГИОНА // ЕГИ. 2022. №44 (6). URL: https://cyberleninka.ru/article/n/issledovanie-problem-razvitiya-zdravoohraneniya-v-selskoy-mestn</w:t>
      </w:r>
      <w:r>
        <w:rPr>
          <w:rFonts w:ascii="Times New Roman" w:hAnsi="Times New Roman" w:cs="Times New Roman"/>
          <w:sz w:val="28"/>
          <w:szCs w:val="28"/>
        </w:rPr>
        <w:t>osti-regiona (дата обращения: 19</w:t>
      </w:r>
      <w:r w:rsidRPr="00B678F0">
        <w:rPr>
          <w:rFonts w:ascii="Times New Roman" w:hAnsi="Times New Roman" w:cs="Times New Roman"/>
          <w:sz w:val="28"/>
          <w:szCs w:val="28"/>
        </w:rPr>
        <w:t>.05.2024).</w:t>
      </w:r>
    </w:p>
    <w:p w:rsidR="000A3E01" w:rsidRPr="007D21E4" w:rsidRDefault="000A3E01" w:rsidP="00433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E01" w:rsidRPr="007D21E4" w:rsidSect="004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3E" w:rsidRDefault="00F1703E" w:rsidP="006720F0">
      <w:pPr>
        <w:spacing w:after="0" w:line="240" w:lineRule="auto"/>
      </w:pPr>
      <w:r>
        <w:separator/>
      </w:r>
    </w:p>
  </w:endnote>
  <w:endnote w:type="continuationSeparator" w:id="0">
    <w:p w:rsidR="00F1703E" w:rsidRDefault="00F1703E" w:rsidP="0067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3E" w:rsidRDefault="00F1703E" w:rsidP="006720F0">
      <w:pPr>
        <w:spacing w:after="0" w:line="240" w:lineRule="auto"/>
      </w:pPr>
      <w:r>
        <w:separator/>
      </w:r>
    </w:p>
  </w:footnote>
  <w:footnote w:type="continuationSeparator" w:id="0">
    <w:p w:rsidR="00F1703E" w:rsidRDefault="00F1703E" w:rsidP="006720F0">
      <w:pPr>
        <w:spacing w:after="0" w:line="240" w:lineRule="auto"/>
      </w:pPr>
      <w:r>
        <w:continuationSeparator/>
      </w:r>
    </w:p>
  </w:footnote>
  <w:footnote w:id="1">
    <w:p w:rsidR="00471F7E" w:rsidRDefault="00471F7E">
      <w:pPr>
        <w:pStyle w:val="a4"/>
      </w:pPr>
      <w:r>
        <w:rPr>
          <w:rStyle w:val="a6"/>
        </w:rPr>
        <w:footnoteRef/>
      </w:r>
      <w:r>
        <w:t xml:space="preserve"> </w:t>
      </w:r>
      <w:r w:rsidRPr="00471F7E">
        <w:t>Федеральный закон "Об основах охраны здоровья граждан в Российской Федерации" от 21.11.2011 N 323-ФЗ (последняя редакция)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65EB"/>
    <w:multiLevelType w:val="hybridMultilevel"/>
    <w:tmpl w:val="9B9A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1BF"/>
    <w:multiLevelType w:val="hybridMultilevel"/>
    <w:tmpl w:val="35C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7"/>
    <w:rsid w:val="000A3E01"/>
    <w:rsid w:val="001B20DF"/>
    <w:rsid w:val="001B37C3"/>
    <w:rsid w:val="001D7A65"/>
    <w:rsid w:val="0020541D"/>
    <w:rsid w:val="00215880"/>
    <w:rsid w:val="002207B8"/>
    <w:rsid w:val="0024508C"/>
    <w:rsid w:val="00252709"/>
    <w:rsid w:val="0029686E"/>
    <w:rsid w:val="002B0040"/>
    <w:rsid w:val="00330599"/>
    <w:rsid w:val="003D2A1C"/>
    <w:rsid w:val="0043353F"/>
    <w:rsid w:val="00435145"/>
    <w:rsid w:val="00471F7E"/>
    <w:rsid w:val="004875B8"/>
    <w:rsid w:val="00496BF0"/>
    <w:rsid w:val="004A4519"/>
    <w:rsid w:val="004B42D5"/>
    <w:rsid w:val="004F3583"/>
    <w:rsid w:val="006720F0"/>
    <w:rsid w:val="006810AF"/>
    <w:rsid w:val="00714DF1"/>
    <w:rsid w:val="007334B9"/>
    <w:rsid w:val="00786B81"/>
    <w:rsid w:val="007D21E4"/>
    <w:rsid w:val="00814AC7"/>
    <w:rsid w:val="008A674B"/>
    <w:rsid w:val="008C1121"/>
    <w:rsid w:val="00960345"/>
    <w:rsid w:val="00992521"/>
    <w:rsid w:val="009B3AF4"/>
    <w:rsid w:val="00B4651E"/>
    <w:rsid w:val="00B678F0"/>
    <w:rsid w:val="00B7756E"/>
    <w:rsid w:val="00BB5BD7"/>
    <w:rsid w:val="00BC788D"/>
    <w:rsid w:val="00CA4610"/>
    <w:rsid w:val="00CB2CE8"/>
    <w:rsid w:val="00CC7F29"/>
    <w:rsid w:val="00CF5FBE"/>
    <w:rsid w:val="00DE2441"/>
    <w:rsid w:val="00DF77A5"/>
    <w:rsid w:val="00E10F24"/>
    <w:rsid w:val="00E87879"/>
    <w:rsid w:val="00E9220C"/>
    <w:rsid w:val="00EF5E73"/>
    <w:rsid w:val="00F1579B"/>
    <w:rsid w:val="00F1703E"/>
    <w:rsid w:val="00F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A734"/>
  <w15:chartTrackingRefBased/>
  <w15:docId w15:val="{E6CEAA28-07E7-447E-84DC-3EF3B0F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20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20F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20F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F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F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F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F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F7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1F7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6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78F0"/>
  </w:style>
  <w:style w:type="paragraph" w:styleId="af0">
    <w:name w:val="footer"/>
    <w:basedOn w:val="a"/>
    <w:link w:val="af1"/>
    <w:uiPriority w:val="99"/>
    <w:unhideWhenUsed/>
    <w:rsid w:val="00B6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9E4A-AC13-46EE-9849-1E407D7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13</cp:revision>
  <dcterms:created xsi:type="dcterms:W3CDTF">2023-12-24T18:49:00Z</dcterms:created>
  <dcterms:modified xsi:type="dcterms:W3CDTF">2024-05-27T15:09:00Z</dcterms:modified>
</cp:coreProperties>
</file>