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5E" w:rsidRPr="002F6793" w:rsidRDefault="00E81D5E" w:rsidP="00E81D5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2F6793">
        <w:rPr>
          <w:b/>
          <w:bCs/>
          <w:color w:val="000000"/>
          <w:sz w:val="28"/>
          <w:szCs w:val="28"/>
        </w:rPr>
        <w:t xml:space="preserve">УДК </w:t>
      </w:r>
    </w:p>
    <w:p w:rsidR="00E81D5E" w:rsidRPr="00E81D5E" w:rsidRDefault="00E81D5E" w:rsidP="00E8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E">
        <w:rPr>
          <w:rFonts w:ascii="Times New Roman" w:hAnsi="Times New Roman" w:cs="Times New Roman"/>
          <w:b/>
          <w:sz w:val="28"/>
          <w:szCs w:val="28"/>
        </w:rPr>
        <w:t>ОРГАНИЗАЦИЯ УРОКОВ ГЕОГРАФИИ С ЦЕЛЬЮ ФОРМИРОВАНИЯ ПОЗНАВАТЕЛЬНОЙ АКТИВНОСТИ ШКОЛЬНИКОВ</w:t>
      </w:r>
    </w:p>
    <w:p w:rsidR="00E81D5E" w:rsidRPr="002F6793" w:rsidRDefault="00E81D5E" w:rsidP="00E81D5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E81D5E" w:rsidRPr="002F6793" w:rsidRDefault="00E81D5E" w:rsidP="00E81D5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Кармазенко</w:t>
      </w:r>
      <w:proofErr w:type="spellEnd"/>
      <w:r>
        <w:rPr>
          <w:b/>
          <w:bCs/>
          <w:color w:val="000000"/>
          <w:sz w:val="28"/>
          <w:szCs w:val="28"/>
        </w:rPr>
        <w:t xml:space="preserve"> А.В.</w:t>
      </w:r>
      <w:r w:rsidR="00C92481">
        <w:rPr>
          <w:b/>
          <w:bCs/>
          <w:color w:val="000000"/>
          <w:sz w:val="28"/>
          <w:szCs w:val="28"/>
        </w:rPr>
        <w:t>, магистрант</w:t>
      </w:r>
    </w:p>
    <w:p w:rsidR="00687D72" w:rsidRDefault="00E81D5E" w:rsidP="00E81D5E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  <w:r w:rsidRPr="002F6793">
        <w:rPr>
          <w:b/>
          <w:bCs/>
          <w:color w:val="000000"/>
          <w:sz w:val="28"/>
          <w:szCs w:val="28"/>
        </w:rPr>
        <w:t xml:space="preserve">Руководитель: </w:t>
      </w:r>
      <w:proofErr w:type="spellStart"/>
      <w:r w:rsidR="00687D72" w:rsidRPr="00687D72">
        <w:rPr>
          <w:b/>
          <w:bCs/>
          <w:color w:val="000000"/>
          <w:sz w:val="28"/>
          <w:szCs w:val="28"/>
        </w:rPr>
        <w:t>Мехтиева</w:t>
      </w:r>
      <w:proofErr w:type="spellEnd"/>
      <w:r w:rsidR="00687D72" w:rsidRPr="00687D72">
        <w:rPr>
          <w:b/>
          <w:bCs/>
          <w:color w:val="000000"/>
          <w:sz w:val="28"/>
          <w:szCs w:val="28"/>
        </w:rPr>
        <w:t xml:space="preserve"> Людмила Анатольевна</w:t>
      </w:r>
    </w:p>
    <w:p w:rsidR="00E81D5E" w:rsidRPr="00564C54" w:rsidRDefault="00E81D5E" w:rsidP="00E81D5E">
      <w:pPr>
        <w:pStyle w:val="a3"/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  <w:r w:rsidRPr="00564C54">
        <w:rPr>
          <w:i/>
          <w:iCs/>
          <w:color w:val="000000"/>
          <w:sz w:val="28"/>
          <w:szCs w:val="28"/>
        </w:rPr>
        <w:t>ФГБОУ ВО «Мелитопольский государственный университет»</w:t>
      </w:r>
    </w:p>
    <w:p w:rsidR="00E81D5E" w:rsidRDefault="00E81D5E" w:rsidP="00E81D5E">
      <w:pPr>
        <w:pStyle w:val="a3"/>
        <w:spacing w:before="0" w:beforeAutospacing="0" w:after="0" w:line="360" w:lineRule="auto"/>
        <w:ind w:left="113" w:firstLine="680"/>
        <w:jc w:val="both"/>
        <w:rPr>
          <w:color w:val="000000"/>
          <w:sz w:val="28"/>
          <w:szCs w:val="28"/>
        </w:rPr>
      </w:pPr>
    </w:p>
    <w:p w:rsidR="00C92481" w:rsidRDefault="00E81D5E" w:rsidP="00E81D5E">
      <w:pPr>
        <w:pStyle w:val="a3"/>
        <w:spacing w:before="0" w:beforeAutospacing="0" w:after="0" w:line="360" w:lineRule="auto"/>
        <w:ind w:left="113" w:firstLine="596"/>
        <w:jc w:val="both"/>
        <w:rPr>
          <w:color w:val="000000"/>
          <w:sz w:val="28"/>
          <w:szCs w:val="28"/>
        </w:rPr>
      </w:pPr>
      <w:r w:rsidRPr="00564C54">
        <w:rPr>
          <w:b/>
          <w:bCs/>
          <w:color w:val="000000"/>
          <w:sz w:val="28"/>
          <w:szCs w:val="28"/>
        </w:rPr>
        <w:t>Постановка проблемы.</w:t>
      </w:r>
      <w:r>
        <w:rPr>
          <w:color w:val="000000"/>
          <w:sz w:val="28"/>
          <w:szCs w:val="28"/>
        </w:rPr>
        <w:t xml:space="preserve"> </w:t>
      </w:r>
      <w:r w:rsidR="00C92481" w:rsidRPr="00C92481">
        <w:rPr>
          <w:color w:val="000000"/>
          <w:sz w:val="28"/>
          <w:szCs w:val="28"/>
        </w:rPr>
        <w:t>Главной целью образования в прошлом - это передача предметных знаний в объеме школьной программы, сейчас в условиях новых ФГОС на первый план выходит личность ученика, способность его к самоопределению, самореализации, к самостоятельному принятию решений, к анализу собственной деятельности. По словам А. А. Кузнецова, мета</w:t>
      </w:r>
      <w:r w:rsidR="003A2517">
        <w:rPr>
          <w:color w:val="000000"/>
          <w:sz w:val="28"/>
          <w:szCs w:val="28"/>
        </w:rPr>
        <w:t xml:space="preserve"> </w:t>
      </w:r>
      <w:r w:rsidR="00C92481" w:rsidRPr="00C92481">
        <w:rPr>
          <w:color w:val="000000"/>
          <w:sz w:val="28"/>
          <w:szCs w:val="28"/>
        </w:rPr>
        <w:t>предметные результаты образовательной деятельности −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</w:t>
      </w:r>
      <w:r w:rsidR="00C92481">
        <w:rPr>
          <w:color w:val="000000"/>
          <w:sz w:val="28"/>
          <w:szCs w:val="28"/>
        </w:rPr>
        <w:t>.</w:t>
      </w:r>
    </w:p>
    <w:p w:rsidR="00E81D5E" w:rsidRDefault="00E81D5E" w:rsidP="00E81D5E">
      <w:pPr>
        <w:pStyle w:val="a3"/>
        <w:spacing w:before="0" w:beforeAutospacing="0" w:after="0" w:line="360" w:lineRule="auto"/>
        <w:ind w:left="113" w:firstLine="596"/>
        <w:jc w:val="both"/>
        <w:rPr>
          <w:color w:val="000000"/>
          <w:sz w:val="28"/>
          <w:szCs w:val="28"/>
        </w:rPr>
      </w:pPr>
      <w:r w:rsidRPr="00E81D5E">
        <w:rPr>
          <w:color w:val="000000"/>
          <w:sz w:val="28"/>
          <w:szCs w:val="28"/>
        </w:rPr>
        <w:t>Современное школьное образование в основном направлено на представление учащимся определенной системы предметных знаний, а должна обеспечивать формирование личности, способной к успешной самореализации в обществе. Поэтому счита</w:t>
      </w:r>
      <w:r w:rsidR="006246A0">
        <w:rPr>
          <w:color w:val="000000"/>
          <w:sz w:val="28"/>
          <w:szCs w:val="28"/>
        </w:rPr>
        <w:t>ется</w:t>
      </w:r>
      <w:r w:rsidRPr="00E81D5E">
        <w:rPr>
          <w:color w:val="000000"/>
          <w:sz w:val="28"/>
          <w:szCs w:val="28"/>
        </w:rPr>
        <w:t>, что в учреждениях общего среднего образования следует внедрять методики, которые бы готовили ученика к жизни в меняющемся мире и способствовали полноценному раскрытию заложенного в каждом человеке внутреннего творческого и интеллектуального потенциала личности. В данном контексте, целью школьного образования, в том числе и географического, должно быть формирование творческих способностей учащихся, умение самостоятельно учиться, анализировать полученные знания, принимать решения и отвечать за результаты своих действий.</w:t>
      </w:r>
    </w:p>
    <w:p w:rsidR="00FF65CC" w:rsidRDefault="00C92481" w:rsidP="00E81D5E">
      <w:pPr>
        <w:pStyle w:val="a3"/>
        <w:spacing w:before="0" w:beforeAutospacing="0" w:after="0" w:line="360" w:lineRule="auto"/>
        <w:ind w:left="113" w:firstLine="596"/>
        <w:jc w:val="both"/>
        <w:rPr>
          <w:sz w:val="28"/>
          <w:szCs w:val="28"/>
        </w:rPr>
      </w:pPr>
      <w:r w:rsidRPr="00C92481">
        <w:rPr>
          <w:sz w:val="28"/>
          <w:szCs w:val="28"/>
        </w:rPr>
        <w:lastRenderedPageBreak/>
        <w:t>Формирование познавательного интереса – необходимое условие школьного обучения. Не случайно интерес образно сравнивают с катализатором, который облегчает и ускоряет умственные реакции, с ферментом, что позволяет учащимся ассимилировать основами наук. С первых дней ребенка в школе надо верить в разум ребенка, его возможности, в его право получать знания с радостью. Развитие психологических факторов учебной успеваемости, внутренние функциональные изменения в структуре познавательной сферы учащегося, динамика информационного веса психических функций учебной успеваемости школьников зависят от эффективности развития их познавательных интересов.</w:t>
      </w:r>
    </w:p>
    <w:p w:rsidR="00C92481" w:rsidRDefault="00FF65CC" w:rsidP="00E81D5E">
      <w:pPr>
        <w:pStyle w:val="a3"/>
        <w:spacing w:before="0" w:beforeAutospacing="0" w:after="0" w:line="360" w:lineRule="auto"/>
        <w:ind w:left="113" w:firstLine="596"/>
        <w:jc w:val="both"/>
        <w:rPr>
          <w:bCs/>
          <w:sz w:val="28"/>
          <w:szCs w:val="28"/>
        </w:rPr>
      </w:pPr>
      <w:r w:rsidRPr="00564C54">
        <w:rPr>
          <w:b/>
          <w:bCs/>
          <w:sz w:val="28"/>
          <w:szCs w:val="28"/>
        </w:rPr>
        <w:t xml:space="preserve">Цель исследования: </w:t>
      </w:r>
      <w:r>
        <w:rPr>
          <w:bCs/>
          <w:sz w:val="28"/>
          <w:szCs w:val="28"/>
        </w:rPr>
        <w:t>применяя современные методы и формы образования</w:t>
      </w:r>
      <w:r w:rsidR="00195FC8">
        <w:rPr>
          <w:bCs/>
          <w:sz w:val="28"/>
          <w:szCs w:val="28"/>
        </w:rPr>
        <w:t>,</w:t>
      </w:r>
      <w:r w:rsidR="00624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разработать комплекс методических рекомендаций для организации уроков географии</w:t>
      </w:r>
      <w:r w:rsidR="00195FC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целью формирования познавательной активности школьников.</w:t>
      </w:r>
    </w:p>
    <w:p w:rsidR="00A3327B" w:rsidRDefault="00FF65CC" w:rsidP="00E81D5E">
      <w:pPr>
        <w:pStyle w:val="a3"/>
        <w:spacing w:before="0" w:beforeAutospacing="0" w:after="0" w:line="360" w:lineRule="auto"/>
        <w:ind w:left="113" w:firstLine="596"/>
        <w:jc w:val="both"/>
        <w:rPr>
          <w:b/>
          <w:bCs/>
          <w:color w:val="000000"/>
          <w:sz w:val="28"/>
          <w:szCs w:val="28"/>
        </w:rPr>
      </w:pPr>
      <w:r w:rsidRPr="00564C54">
        <w:rPr>
          <w:b/>
          <w:bCs/>
          <w:color w:val="000000"/>
          <w:sz w:val="28"/>
          <w:szCs w:val="28"/>
        </w:rPr>
        <w:t>Основные материалы исследования.</w:t>
      </w:r>
      <w:r w:rsidR="00A3327B" w:rsidRPr="00A3327B">
        <w:t xml:space="preserve"> </w:t>
      </w:r>
      <w:r w:rsidR="00A3327B" w:rsidRPr="00A3327B">
        <w:rPr>
          <w:bCs/>
          <w:color w:val="000000"/>
          <w:sz w:val="28"/>
          <w:szCs w:val="28"/>
        </w:rPr>
        <w:t>Самой главной задачей педагога на каждом уроке есть активизация познавательной деятельности. Поэтому каждый раз, обдумывая урок, учитель должен сначала решить принципиальную задачу, как целесообразнее всего организовать передачу нового материала - сообщение, эвристическая беседа, открытие, размышление, решение проблемы, самостоятельная работа и т.д. Необходимо превратить каждый урок в урок общения, мышления, где истина предстает как спор об истине, как диалоге.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F65CC" w:rsidRDefault="00195FC8" w:rsidP="00E81D5E">
      <w:pPr>
        <w:pStyle w:val="a3"/>
        <w:spacing w:before="0" w:beforeAutospacing="0" w:after="0" w:line="360" w:lineRule="auto"/>
        <w:ind w:left="113" w:firstLine="596"/>
        <w:jc w:val="both"/>
        <w:rPr>
          <w:color w:val="000000"/>
          <w:sz w:val="28"/>
          <w:szCs w:val="28"/>
        </w:rPr>
      </w:pPr>
      <w:r w:rsidRPr="00195FC8">
        <w:rPr>
          <w:bCs/>
          <w:color w:val="000000"/>
          <w:sz w:val="28"/>
          <w:szCs w:val="28"/>
        </w:rPr>
        <w:t>«Педагогика не наука, а искусство — самое обширное, сложное, самое высокое и самое необходимое из всех искусств. Искусство воспитания опирается на науку. Как искусство сложное и обширное, оно опирается на множество обширных и сложных наук; как искусство оно кроме знаний требует способности и наклонности, и как искусство же оно стремится к идеалу, вечно достигаемому и никогда вполне недостижимому: к идеалу совершенного человека»</w:t>
      </w:r>
      <w:r w:rsidRPr="00195FC8">
        <w:rPr>
          <w:color w:val="000000"/>
          <w:sz w:val="28"/>
          <w:szCs w:val="28"/>
        </w:rPr>
        <w:t xml:space="preserve"> </w:t>
      </w:r>
      <w:r w:rsidRPr="00C20644">
        <w:rPr>
          <w:color w:val="000000"/>
          <w:sz w:val="28"/>
          <w:szCs w:val="28"/>
        </w:rPr>
        <w:t>[1]</w:t>
      </w:r>
      <w:r w:rsidRPr="002F6793">
        <w:rPr>
          <w:color w:val="000000"/>
          <w:sz w:val="28"/>
          <w:szCs w:val="28"/>
        </w:rPr>
        <w:t>.</w:t>
      </w:r>
    </w:p>
    <w:p w:rsidR="00073AD9" w:rsidRDefault="00A3327B" w:rsidP="00073AD9">
      <w:pPr>
        <w:pStyle w:val="a3"/>
        <w:spacing w:after="0" w:line="360" w:lineRule="auto"/>
        <w:ind w:left="113" w:firstLine="596"/>
        <w:jc w:val="both"/>
      </w:pPr>
      <w:r w:rsidRPr="00A3327B">
        <w:rPr>
          <w:sz w:val="28"/>
          <w:szCs w:val="28"/>
        </w:rPr>
        <w:lastRenderedPageBreak/>
        <w:t>С целью активизации познавательной деятельности, на каждом уроке применяю</w:t>
      </w:r>
      <w:r w:rsidR="00073AD9">
        <w:rPr>
          <w:sz w:val="28"/>
          <w:szCs w:val="28"/>
        </w:rPr>
        <w:t>тся</w:t>
      </w:r>
      <w:r w:rsidRPr="00A3327B">
        <w:rPr>
          <w:sz w:val="28"/>
          <w:szCs w:val="28"/>
        </w:rPr>
        <w:t xml:space="preserve"> нестандартные формы и методы, элементы интерактивных технологий, творческие проблемные задачи, обеспечивающие развитие тех способностей и качеств, которые находятся в стадии формирования.</w:t>
      </w:r>
      <w:r>
        <w:rPr>
          <w:sz w:val="28"/>
          <w:szCs w:val="28"/>
        </w:rPr>
        <w:t xml:space="preserve"> Часто внедряю</w:t>
      </w:r>
      <w:r w:rsidR="006246A0">
        <w:rPr>
          <w:sz w:val="28"/>
          <w:szCs w:val="28"/>
        </w:rPr>
        <w:t>тся</w:t>
      </w:r>
      <w:r>
        <w:rPr>
          <w:sz w:val="28"/>
          <w:szCs w:val="28"/>
        </w:rPr>
        <w:t xml:space="preserve"> интегрированные уроки ге</w:t>
      </w:r>
      <w:r w:rsidR="006246A0">
        <w:rPr>
          <w:sz w:val="28"/>
          <w:szCs w:val="28"/>
        </w:rPr>
        <w:t>ография + физическая культура (</w:t>
      </w:r>
      <w:r>
        <w:rPr>
          <w:sz w:val="28"/>
          <w:szCs w:val="28"/>
        </w:rPr>
        <w:t>геокэшинг</w:t>
      </w:r>
      <w:proofErr w:type="gramStart"/>
      <w:r>
        <w:rPr>
          <w:sz w:val="28"/>
          <w:szCs w:val="28"/>
        </w:rPr>
        <w:t>),  география</w:t>
      </w:r>
      <w:proofErr w:type="gramEnd"/>
      <w:r>
        <w:rPr>
          <w:sz w:val="28"/>
          <w:szCs w:val="28"/>
        </w:rPr>
        <w:t xml:space="preserve"> + информатика ( и</w:t>
      </w:r>
      <w:r w:rsidRPr="00A3327B">
        <w:rPr>
          <w:sz w:val="28"/>
          <w:szCs w:val="28"/>
        </w:rPr>
        <w:t>спользование геоинформационных систем</w:t>
      </w:r>
      <w:r>
        <w:rPr>
          <w:sz w:val="28"/>
          <w:szCs w:val="28"/>
        </w:rPr>
        <w:t>).</w:t>
      </w:r>
      <w:r w:rsidR="00F2490B">
        <w:rPr>
          <w:sz w:val="28"/>
          <w:szCs w:val="28"/>
        </w:rPr>
        <w:t xml:space="preserve"> </w:t>
      </w:r>
      <w:r w:rsidR="00F2490B" w:rsidRPr="00F2490B">
        <w:rPr>
          <w:sz w:val="28"/>
          <w:szCs w:val="28"/>
        </w:rPr>
        <w:t>Использование компьютерной техники и компьютерных технологий расширяет возможности учебно-воспитательного процесса, обеспечивает новые пути представления информации, дает возможность проверить свои идеи и проекты. Эффективность нестандартных уроков с элементами ИКТ обеспечивается при владении учителем методикой их проведения и умелого использования таких уроков в определенной системе в сочетании с традиционными формами работы.</w:t>
      </w:r>
      <w:r w:rsidR="00073AD9" w:rsidRPr="00073AD9">
        <w:t xml:space="preserve"> </w:t>
      </w:r>
    </w:p>
    <w:p w:rsidR="00073AD9" w:rsidRPr="00073AD9" w:rsidRDefault="00073AD9" w:rsidP="006246A0">
      <w:pPr>
        <w:pStyle w:val="a3"/>
        <w:spacing w:after="0" w:line="360" w:lineRule="auto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073AD9">
        <w:rPr>
          <w:sz w:val="28"/>
          <w:szCs w:val="28"/>
        </w:rPr>
        <w:t>Согласно данным психолого-дидактических исследований, ключевыми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для формирования понятий являются следующие шаги, которые надо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учитывать учителю: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1) название понятия,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2) контрастные примеры (положительные и отрицательные), в которых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данное понятие приложимо или неприложимо;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3) признаки понятия, значимость признаков (разделение существенных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и несущественных признаков),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4) определение понятия, основанное на существенных признаках.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В соответствующем дидактическом подходе учитель строит процесс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изначального формирования понятий, отталкиваясь от примеров</w:t>
      </w:r>
      <w:r w:rsidRPr="00073AD9">
        <w:rPr>
          <w:rFonts w:ascii="Times New Roman" w:hAnsi="Times New Roman" w:cs="Times New Roman"/>
          <w:sz w:val="28"/>
          <w:szCs w:val="28"/>
        </w:rPr>
        <w:t xml:space="preserve"> </w:t>
      </w:r>
      <w:r w:rsidRPr="00073AD9">
        <w:rPr>
          <w:rFonts w:ascii="Times New Roman" w:hAnsi="Times New Roman" w:cs="Times New Roman"/>
          <w:sz w:val="28"/>
          <w:szCs w:val="28"/>
        </w:rPr>
        <w:t>иллюстраций того, что входит и что не входит в данное понятие, побуждает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детей выявлять, анализировать признаки, строить предположения о том, что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соответствует и что не соответствует данному понятию. И если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первоначальные действия учителя сводятся главным образом к подаче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t>информации, то в дальнейшем он побуждает детей к собственным</w:t>
      </w:r>
    </w:p>
    <w:p w:rsidR="00073AD9" w:rsidRPr="00073AD9" w:rsidRDefault="00073AD9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D9">
        <w:rPr>
          <w:rFonts w:ascii="Times New Roman" w:hAnsi="Times New Roman" w:cs="Times New Roman"/>
          <w:sz w:val="28"/>
          <w:szCs w:val="28"/>
        </w:rPr>
        <w:lastRenderedPageBreak/>
        <w:t>открытиям, в ходе которых они самостоятельно открывают для себя</w:t>
      </w:r>
    </w:p>
    <w:p w:rsidR="00A3327B" w:rsidRPr="00073AD9" w:rsidRDefault="00AF68EE" w:rsidP="00AF68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понятия</w:t>
      </w:r>
      <w:r w:rsidR="00073AD9" w:rsidRPr="006246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73AD9" w:rsidRPr="006246A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73AD9" w:rsidRPr="006246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3AD9" w:rsidRPr="006246A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6246A0" w:rsidRDefault="00F2490B" w:rsidP="00AF68EE">
      <w:pPr>
        <w:pStyle w:val="a3"/>
        <w:spacing w:before="0" w:beforeAutospacing="0" w:after="0" w:line="360" w:lineRule="auto"/>
        <w:ind w:left="113" w:firstLine="596"/>
        <w:jc w:val="both"/>
        <w:rPr>
          <w:sz w:val="28"/>
          <w:szCs w:val="28"/>
        </w:rPr>
      </w:pPr>
      <w:r w:rsidRPr="00F2490B"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F2490B">
        <w:rPr>
          <w:sz w:val="28"/>
          <w:szCs w:val="28"/>
        </w:rPr>
        <w:t>Использование нетрадиционных методов обучения приводит к активизации познавательной деятельности на уроках, обогащает, систематизирует и закрепляет знания, способствует их осознанному применению. 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позволяющий развить стремление к знаниям, создать мотивацию к обучению. Такая работа на уроке и внеурочное время имеет большое образовательное, воспитательное и развивающее значение.</w:t>
      </w:r>
    </w:p>
    <w:p w:rsidR="006246A0" w:rsidRDefault="006246A0" w:rsidP="00AF68EE">
      <w:pPr>
        <w:pStyle w:val="a3"/>
        <w:spacing w:before="0" w:beforeAutospacing="0" w:after="0" w:line="360" w:lineRule="auto"/>
        <w:ind w:left="113"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246A0">
        <w:rPr>
          <w:sz w:val="28"/>
          <w:szCs w:val="28"/>
        </w:rPr>
        <w:t>Использование новых информационно-образовательных технологий в учебном процессе образовательных учреждений позволит на интегративной основе сформировать и развивать картографическую компетентность учащихся, умения работать с информацией и решать прикладные научные проблемы, усилить мотивацию к обучению, подготовить учащихся к осознанному выбору будущей профессии, связанной с наукоемкими технологиями</w:t>
      </w:r>
      <w:r w:rsidRPr="006246A0">
        <w:rPr>
          <w:bCs/>
          <w:color w:val="000000"/>
          <w:sz w:val="28"/>
          <w:szCs w:val="28"/>
        </w:rPr>
        <w:t>»</w:t>
      </w:r>
      <w:r w:rsidRPr="006246A0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3</w:t>
      </w:r>
      <w:r w:rsidRPr="006246A0">
        <w:rPr>
          <w:color w:val="000000"/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AF68EE" w:rsidRDefault="00F2490B" w:rsidP="00AF68EE">
      <w:pPr>
        <w:pStyle w:val="a3"/>
        <w:spacing w:before="0" w:beforeAutospacing="0" w:after="0" w:line="360" w:lineRule="auto"/>
        <w:ind w:left="113" w:firstLine="596"/>
        <w:jc w:val="both"/>
        <w:rPr>
          <w:sz w:val="28"/>
          <w:szCs w:val="28"/>
        </w:rPr>
      </w:pPr>
      <w:r w:rsidRPr="00F2490B">
        <w:rPr>
          <w:sz w:val="28"/>
          <w:szCs w:val="28"/>
        </w:rPr>
        <w:t xml:space="preserve">Нетрадиционные, проблемно-развивающие, личностно-ориентированные уроки предполагают быстрое включение учащихся в познавательную деятельность, активизацию их мышления через управление, рефлексии, началом урока. Решению этих задач способствуют нетрадиционные формы и методы обучения. С этой целью используют на уроках следующие приемы: опорные схемы, диалог, "мозговой штурм", постановка проблемных вопросов и, как следующий этап, перевод их в проблемные ситуации, игровые моменты. </w:t>
      </w:r>
      <w:r w:rsidR="00AF68EE">
        <w:rPr>
          <w:sz w:val="28"/>
          <w:szCs w:val="28"/>
        </w:rPr>
        <w:t>«</w:t>
      </w:r>
      <w:r w:rsidR="00AF68EE" w:rsidRPr="00AF68EE">
        <w:rPr>
          <w:sz w:val="28"/>
          <w:szCs w:val="28"/>
        </w:rPr>
        <w:t xml:space="preserve">Активизировать познавательную деятельность учащихся позволяют и занятия во внеурочное время (подготовка к олимпиадам, конференциям, подготовка внеклассных мероприятий). Именно такие занятия позволяют учащимся углубить свои знания по предмету, дополнительно потренироваться в их творческом </w:t>
      </w:r>
      <w:r w:rsidR="00AF68EE" w:rsidRPr="00AF68EE">
        <w:rPr>
          <w:sz w:val="28"/>
          <w:szCs w:val="28"/>
        </w:rPr>
        <w:lastRenderedPageBreak/>
        <w:t>применении. Задания, используемые во внеурочной работе, направлены не только на развитие географических способностей, навыков, но и на развитие внимания, памяти, эрудиции, кругозора и познавательных способностей учащихся</w:t>
      </w:r>
      <w:r w:rsidR="00AF68EE" w:rsidRPr="00195FC8">
        <w:rPr>
          <w:bCs/>
          <w:color w:val="000000"/>
          <w:sz w:val="28"/>
          <w:szCs w:val="28"/>
        </w:rPr>
        <w:t>»</w:t>
      </w:r>
      <w:r w:rsidR="00AF68EE" w:rsidRPr="00195FC8">
        <w:rPr>
          <w:color w:val="000000"/>
          <w:sz w:val="28"/>
          <w:szCs w:val="28"/>
        </w:rPr>
        <w:t xml:space="preserve"> </w:t>
      </w:r>
      <w:r w:rsidR="00AF68EE" w:rsidRPr="00C20644">
        <w:rPr>
          <w:color w:val="000000"/>
          <w:sz w:val="28"/>
          <w:szCs w:val="28"/>
        </w:rPr>
        <w:t>[</w:t>
      </w:r>
      <w:r w:rsidR="00AF68EE">
        <w:rPr>
          <w:color w:val="000000"/>
          <w:sz w:val="28"/>
          <w:szCs w:val="28"/>
        </w:rPr>
        <w:t>4</w:t>
      </w:r>
      <w:r w:rsidR="00AF68EE" w:rsidRPr="00C20644">
        <w:rPr>
          <w:color w:val="000000"/>
          <w:sz w:val="28"/>
          <w:szCs w:val="28"/>
        </w:rPr>
        <w:t>]</w:t>
      </w:r>
      <w:r w:rsidR="00AF68EE" w:rsidRPr="002F6793">
        <w:rPr>
          <w:color w:val="000000"/>
          <w:sz w:val="28"/>
          <w:szCs w:val="28"/>
        </w:rPr>
        <w:t>.</w:t>
      </w:r>
    </w:p>
    <w:p w:rsidR="00E81D5E" w:rsidRPr="00564C54" w:rsidRDefault="00E81D5E" w:rsidP="00AF68EE">
      <w:pPr>
        <w:pStyle w:val="a3"/>
        <w:spacing w:before="0" w:beforeAutospacing="0" w:after="0" w:line="360" w:lineRule="auto"/>
        <w:ind w:left="113" w:firstLine="596"/>
        <w:jc w:val="both"/>
        <w:rPr>
          <w:b/>
          <w:bCs/>
          <w:sz w:val="28"/>
          <w:szCs w:val="28"/>
        </w:rPr>
      </w:pPr>
      <w:r w:rsidRPr="00564C54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195FC8" w:rsidRDefault="00195FC8" w:rsidP="00195FC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195FC8">
        <w:rPr>
          <w:sz w:val="28"/>
          <w:szCs w:val="28"/>
        </w:rPr>
        <w:t xml:space="preserve">Ушинский К. Д. Избранные педагогические сочинения/Человек как предмет воспитания. Опыт педагогической антропологии (1861). — М.: Изд-во Академии наук РСФСР, 1945. — С. 475 </w:t>
      </w:r>
    </w:p>
    <w:p w:rsidR="00073AD9" w:rsidRDefault="00073AD9" w:rsidP="00073AD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073AD9">
        <w:rPr>
          <w:sz w:val="28"/>
          <w:szCs w:val="28"/>
        </w:rPr>
        <w:t>Кларин М.В. Инновационные модели обучения: Исследование мирового опыта. Монография. М.: Луч, 2016. 640 с. - http://lych.ru/— с. 3</w:t>
      </w:r>
      <w:r>
        <w:rPr>
          <w:sz w:val="28"/>
          <w:szCs w:val="28"/>
        </w:rPr>
        <w:t>9</w:t>
      </w:r>
    </w:p>
    <w:p w:rsidR="00F2490B" w:rsidRDefault="00F2490B" w:rsidP="00F2490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 w:rsidRPr="00F2490B">
        <w:rPr>
          <w:sz w:val="28"/>
          <w:szCs w:val="28"/>
        </w:rPr>
        <w:t>Новенко</w:t>
      </w:r>
      <w:proofErr w:type="spellEnd"/>
      <w:r w:rsidRPr="00F2490B">
        <w:rPr>
          <w:sz w:val="28"/>
          <w:szCs w:val="28"/>
        </w:rPr>
        <w:t xml:space="preserve">, Д.В. Использование геоинформационных технологий в школьном географическом образовании/Д.В. </w:t>
      </w:r>
      <w:proofErr w:type="spellStart"/>
      <w:r w:rsidRPr="00F2490B">
        <w:rPr>
          <w:sz w:val="28"/>
          <w:szCs w:val="28"/>
        </w:rPr>
        <w:t>Новенко</w:t>
      </w:r>
      <w:proofErr w:type="spellEnd"/>
      <w:r w:rsidRPr="00F2490B">
        <w:rPr>
          <w:sz w:val="28"/>
          <w:szCs w:val="28"/>
        </w:rPr>
        <w:t xml:space="preserve"> // География в школе. — 2007. — №7. — с. 36–40.</w:t>
      </w:r>
    </w:p>
    <w:p w:rsidR="00073AD9" w:rsidRPr="00EA2F41" w:rsidRDefault="00AF68EE" w:rsidP="00AF68E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AF68EE">
        <w:rPr>
          <w:sz w:val="28"/>
          <w:szCs w:val="28"/>
        </w:rPr>
        <w:t>Гладких Н.М. Активизация познавательной деятельности школьников на уроках географии // Образовательный альманах. 2023. № 3 (65). URL: https://f.almanah.su/2023/65.pdf</w:t>
      </w:r>
      <w:r w:rsidR="00EA2F41" w:rsidRPr="00EA2F41">
        <w:rPr>
          <w:sz w:val="28"/>
          <w:szCs w:val="28"/>
        </w:rPr>
        <w:t xml:space="preserve"> </w:t>
      </w:r>
    </w:p>
    <w:p w:rsidR="00585185" w:rsidRDefault="00585185"/>
    <w:sectPr w:rsidR="00585185" w:rsidSect="00C924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A8C"/>
    <w:multiLevelType w:val="multilevel"/>
    <w:tmpl w:val="CD6E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F"/>
    <w:rsid w:val="00073AD9"/>
    <w:rsid w:val="00195FC8"/>
    <w:rsid w:val="003A2517"/>
    <w:rsid w:val="00585185"/>
    <w:rsid w:val="006246A0"/>
    <w:rsid w:val="00687D72"/>
    <w:rsid w:val="00A3327B"/>
    <w:rsid w:val="00AC7024"/>
    <w:rsid w:val="00AF68EE"/>
    <w:rsid w:val="00C92481"/>
    <w:rsid w:val="00C9295F"/>
    <w:rsid w:val="00CF0539"/>
    <w:rsid w:val="00E81D5E"/>
    <w:rsid w:val="00EA2F41"/>
    <w:rsid w:val="00F2490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C671-DE7F-47C6-8475-B9EA94E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D5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3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2024-04-19T18:40:00Z</dcterms:created>
  <dcterms:modified xsi:type="dcterms:W3CDTF">2024-04-29T08:50:00Z</dcterms:modified>
</cp:coreProperties>
</file>