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49A70" w14:textId="1AA77A9C" w:rsidR="00122AA9" w:rsidRDefault="00122AA9" w:rsidP="00122AA9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Сочинение</w:t>
      </w:r>
    </w:p>
    <w:p w14:paraId="0A754318" w14:textId="67B35519" w:rsidR="0087504B" w:rsidRPr="0087504B" w:rsidRDefault="00122AA9" w:rsidP="00122AA9">
      <w:pPr>
        <w:spacing w:after="0" w:line="240" w:lineRule="auto"/>
        <w:ind w:firstLine="624"/>
        <w:jc w:val="center"/>
        <w:rPr>
          <w:rStyle w:val="c16"/>
          <w:rFonts w:ascii="inherit" w:hAnsi="inherit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на т</w:t>
      </w:r>
      <w:r w:rsidR="0087504B" w:rsidRPr="0087504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7504B" w:rsidRPr="0087504B">
        <w:rPr>
          <w:rFonts w:ascii="Times New Roman" w:hAnsi="Times New Roman" w:cs="Times New Roman"/>
          <w:sz w:val="28"/>
          <w:szCs w:val="28"/>
        </w:rPr>
        <w:t>: "Устаревшие слова в русских фразеологизмах"</w:t>
      </w:r>
      <w:r w:rsidR="0087504B" w:rsidRPr="0087504B">
        <w:rPr>
          <w:rStyle w:val="c16"/>
          <w:rFonts w:ascii="inherit" w:hAnsi="inherit"/>
          <w:color w:val="000000"/>
          <w:sz w:val="28"/>
          <w:szCs w:val="28"/>
          <w:bdr w:val="none" w:sz="0" w:space="0" w:color="auto" w:frame="1"/>
        </w:rPr>
        <w:t>.</w:t>
      </w:r>
    </w:p>
    <w:p w14:paraId="347336AB" w14:textId="77777777" w:rsidR="0087504B" w:rsidRPr="0087504B" w:rsidRDefault="0087504B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F9B9E79" w14:textId="5171A618" w:rsidR="0087504B" w:rsidRPr="0087504B" w:rsidRDefault="0087504B" w:rsidP="0087504B">
      <w:pPr>
        <w:pStyle w:val="c24"/>
        <w:spacing w:before="0" w:beforeAutospacing="0" w:after="0" w:afterAutospacing="0"/>
        <w:ind w:firstLine="62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7504B">
        <w:rPr>
          <w:rStyle w:val="c16"/>
          <w:color w:val="000000"/>
          <w:sz w:val="28"/>
          <w:szCs w:val="28"/>
          <w:bdr w:val="none" w:sz="0" w:space="0" w:color="auto" w:frame="1"/>
        </w:rPr>
        <w:t>Русский язык – это национальный язык русского народа, обладающего богатейшими традициями и высочайшей культурой. Это язык современной науки, техники и культуры. Русский язык в наше время – связующее звено великого многонационального Российского государства с людьми всей планеты. Русское слово – это голос мира, страстный призыв к равенству, братству и дружбе всех народов, во имя мира и социального прогресса.</w:t>
      </w:r>
      <w:r w:rsidR="003E5D45">
        <w:rPr>
          <w:rStyle w:val="c16"/>
          <w:color w:val="000000"/>
          <w:sz w:val="28"/>
          <w:szCs w:val="28"/>
          <w:bdr w:val="none" w:sz="0" w:space="0" w:color="auto" w:frame="1"/>
        </w:rPr>
        <w:t xml:space="preserve"> В русском языке достаточно распространены речевые обороты, а особенно фразеологизмы. Не зря фразеологизмы считают достоянием русского языка.   </w:t>
      </w:r>
    </w:p>
    <w:p w14:paraId="577D8A05" w14:textId="3AD63BE0" w:rsidR="0087504B" w:rsidRPr="0087504B" w:rsidRDefault="0087504B" w:rsidP="0087504B">
      <w:pPr>
        <w:pStyle w:val="c24"/>
        <w:spacing w:before="0" w:beforeAutospacing="0" w:after="0" w:afterAutospacing="0"/>
        <w:ind w:firstLine="624"/>
        <w:jc w:val="both"/>
        <w:textAlignment w:val="baseline"/>
        <w:rPr>
          <w:rStyle w:val="c16"/>
          <w:color w:val="000000"/>
          <w:sz w:val="28"/>
          <w:szCs w:val="28"/>
          <w:bdr w:val="none" w:sz="0" w:space="0" w:color="auto" w:frame="1"/>
        </w:rPr>
      </w:pPr>
      <w:r w:rsidRPr="0087504B">
        <w:rPr>
          <w:rStyle w:val="c16"/>
          <w:color w:val="000000"/>
          <w:sz w:val="28"/>
          <w:szCs w:val="28"/>
          <w:bdr w:val="none" w:sz="0" w:space="0" w:color="auto" w:frame="1"/>
        </w:rPr>
        <w:t xml:space="preserve"> Фразеологические обороты очень украшают речь, делают её выразительной, образной. Чем богаче словарный запас, тем интереснее и ярче человек выражает свои мысли.</w:t>
      </w:r>
    </w:p>
    <w:p w14:paraId="0624BECE" w14:textId="77777777" w:rsidR="0087504B" w:rsidRPr="0087504B" w:rsidRDefault="0087504B" w:rsidP="0087504B">
      <w:pPr>
        <w:pStyle w:val="c24"/>
        <w:spacing w:before="0" w:beforeAutospacing="0" w:after="0" w:afterAutospacing="0"/>
        <w:ind w:firstLine="624"/>
        <w:jc w:val="both"/>
        <w:textAlignment w:val="baseline"/>
        <w:rPr>
          <w:color w:val="000000"/>
          <w:sz w:val="28"/>
          <w:szCs w:val="28"/>
        </w:rPr>
      </w:pPr>
      <w:r w:rsidRPr="0087504B">
        <w:rPr>
          <w:rStyle w:val="c16"/>
          <w:color w:val="000000"/>
          <w:sz w:val="28"/>
          <w:szCs w:val="28"/>
          <w:bdr w:val="none" w:sz="0" w:space="0" w:color="auto" w:frame="1"/>
        </w:rPr>
        <w:t>Фразеология - одно из самых ярких и действенных средств языка. Не случайно ее образно называют жемчужиной русской речи.</w:t>
      </w:r>
    </w:p>
    <w:p w14:paraId="4AB8A845" w14:textId="602BF2F3" w:rsidR="0087504B" w:rsidRPr="0087504B" w:rsidRDefault="0087504B" w:rsidP="0087504B">
      <w:pPr>
        <w:pStyle w:val="c24"/>
        <w:spacing w:before="0" w:beforeAutospacing="0" w:after="0" w:afterAutospacing="0"/>
        <w:ind w:firstLine="62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7504B">
        <w:rPr>
          <w:rStyle w:val="c16"/>
          <w:color w:val="000000"/>
          <w:sz w:val="28"/>
          <w:szCs w:val="28"/>
          <w:bdr w:val="none" w:sz="0" w:space="0" w:color="auto" w:frame="1"/>
        </w:rPr>
        <w:t>Богатство языка</w:t>
      </w:r>
      <w:r w:rsidR="003E5D45">
        <w:rPr>
          <w:rStyle w:val="c16"/>
          <w:color w:val="000000"/>
          <w:sz w:val="28"/>
          <w:szCs w:val="28"/>
          <w:bdr w:val="none" w:sz="0" w:space="0" w:color="auto" w:frame="1"/>
        </w:rPr>
        <w:t xml:space="preserve"> - </w:t>
      </w:r>
      <w:r w:rsidRPr="0087504B">
        <w:rPr>
          <w:rStyle w:val="c16"/>
          <w:color w:val="000000"/>
          <w:sz w:val="28"/>
          <w:szCs w:val="28"/>
          <w:bdr w:val="none" w:sz="0" w:space="0" w:color="auto" w:frame="1"/>
        </w:rPr>
        <w:t>это богатство и его фразеологии, т.е. выразительных и образных присловий, оборотов, метких и крылатых слов. Очень часто такими словами и оборотами лежит целый мир, историческая эпоха – факты ушедшего быта представлений и верований наших предков, реальные события далекого прошлого.</w:t>
      </w:r>
    </w:p>
    <w:p w14:paraId="291C4B31" w14:textId="77777777" w:rsidR="0087504B" w:rsidRPr="0087504B" w:rsidRDefault="0087504B" w:rsidP="0087504B">
      <w:pPr>
        <w:pStyle w:val="c24"/>
        <w:spacing w:before="0" w:beforeAutospacing="0" w:after="0" w:afterAutospacing="0"/>
        <w:ind w:firstLine="62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7504B">
        <w:rPr>
          <w:color w:val="000000"/>
          <w:sz w:val="28"/>
          <w:szCs w:val="28"/>
          <w:shd w:val="clear" w:color="auto" w:fill="FFFFFF"/>
        </w:rPr>
        <w:t xml:space="preserve">Фразеология, как совокупность всех устойчивых выражений в том или ином языке, – слишком широкое понятие, поэтому я буду рассматривать лишь конкретная группа фразеологизмов, а именно фразеологизмы, включающие в свой состав устаревшие слова. </w:t>
      </w:r>
    </w:p>
    <w:p w14:paraId="3D7D4E66" w14:textId="77777777" w:rsidR="0087504B" w:rsidRPr="0087504B" w:rsidRDefault="0087504B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В современном русском языке существует множество фразеологизмов, которые содержат устаревшие слова. Эти слова могут быть неактуальными или редко употребляемыми в нашем повседневном языке, однако они продолжают жить в фразеологизмах, передавая определенные образы, идеи и культурные ассоциации. Рассмотрим подробнее эту тему.</w:t>
      </w:r>
    </w:p>
    <w:p w14:paraId="0B35705B" w14:textId="77777777" w:rsidR="0087504B" w:rsidRPr="0087504B" w:rsidRDefault="0087504B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Первое, что следует отметить, это то, что устаревшие слова в русских фразеологизмах могут вызывать затруднения в понимании для современного читателя или слушателя. Например, в фразеологизме "благородный поступок" слово "благородный" может быть воспринято как архаизм, так как в современном языке употребление этого слова в таком контексте стало редкостью. Это может привести к недопониманию или неправильной интерпретации фразеологизма.</w:t>
      </w:r>
    </w:p>
    <w:p w14:paraId="1C24099C" w14:textId="77777777" w:rsidR="0087504B" w:rsidRPr="0087504B" w:rsidRDefault="0087504B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Однако несмотря на устаревание отдельных слов, фразеологизмы с устаревшими словами сохраняют свою ценность как часть культурного наследия. Они отражают определенные исторические и культурные реалии, позволяя нам заглянуть в прошлое и понять, каким был язык и образ мышления предков. Например, фразеологизм "как по зеркалу" с использованием слова "зеркало" может напомнить нам о том, что в прошлом зеркало было роскошным и редким предметом, а не повседневным атрибутом, как сегодня.</w:t>
      </w:r>
    </w:p>
    <w:p w14:paraId="3D6EC8F5" w14:textId="04192A5A" w:rsidR="0087504B" w:rsidRPr="0087504B" w:rsidRDefault="0087504B" w:rsidP="0075656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Более того, устаревшие слова в русских фразеологизмах могут служить объектом интереса для лингвистов и исследователей языка. Анализ этих фразеологизмов позволяет понять, как менялись значения слов в языке со временем, как формировались выражения и</w:t>
      </w:r>
      <w:r w:rsidR="00756562">
        <w:rPr>
          <w:rFonts w:ascii="Times New Roman" w:hAnsi="Times New Roman" w:cs="Times New Roman"/>
          <w:sz w:val="28"/>
          <w:szCs w:val="28"/>
        </w:rPr>
        <w:t xml:space="preserve"> </w:t>
      </w:r>
      <w:r w:rsidRPr="0087504B">
        <w:rPr>
          <w:rFonts w:ascii="Times New Roman" w:hAnsi="Times New Roman" w:cs="Times New Roman"/>
          <w:sz w:val="28"/>
          <w:szCs w:val="28"/>
        </w:rPr>
        <w:t>какие социокультурные изменения отражаются в языке через употребление устаревших слов в фразеологизмах. Изучение таких фразеологизмов помогает нам расширить наше понимание языка как явления, отражающего историю и развитие общества.</w:t>
      </w:r>
    </w:p>
    <w:p w14:paraId="5E203C96" w14:textId="77777777" w:rsidR="0087504B" w:rsidRPr="0087504B" w:rsidRDefault="0087504B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Кроме того, устаревшие слова в русских фразеологизмах могут быть интересными объектами для творчества и литературного исследования. Писатели и поэты могут использовать эти слова, чтобы придать своим произведениям особую атмосферу, стилистику или глубину. Употребление устаревших слов в художественных текстах может создавать ощущение аутентичности и помогать передать определенные идеи или настроения, что делает текст более ярким и выразительным.</w:t>
      </w:r>
    </w:p>
    <w:p w14:paraId="15C141AD" w14:textId="77777777" w:rsidR="0087504B" w:rsidRPr="0087504B" w:rsidRDefault="0087504B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Красота русского языка заключается в его разнообразии и многогранности, в том, как каждое слово и выражение несет в себе целую историю и культурные контексты. Устаревшие слова в русских фразеологизмах – это не просто архаизмы или редко употребляемые термины, а часть нашего языкового наследия, которое помогает нам лучше понять нашу культуру, историю и язык.</w:t>
      </w:r>
    </w:p>
    <w:p w14:paraId="32015500" w14:textId="5AB727B1" w:rsidR="0087504B" w:rsidRPr="0087504B" w:rsidRDefault="0087504B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В итоге, устаревшие слова в русских фразеологизмах играют важную роль в сохранении языкового наследия и культурной памяти. Изучение и использование этих фразеологизмов помогает нам не только лучше понимать прошлое, но и обогаща</w:t>
      </w:r>
      <w:r w:rsidR="003E5D45">
        <w:rPr>
          <w:rFonts w:ascii="Times New Roman" w:hAnsi="Times New Roman" w:cs="Times New Roman"/>
          <w:sz w:val="28"/>
          <w:szCs w:val="28"/>
        </w:rPr>
        <w:t xml:space="preserve">ть </w:t>
      </w:r>
      <w:r w:rsidRPr="0087504B">
        <w:rPr>
          <w:rFonts w:ascii="Times New Roman" w:hAnsi="Times New Roman" w:cs="Times New Roman"/>
          <w:sz w:val="28"/>
          <w:szCs w:val="28"/>
        </w:rPr>
        <w:t>наше восприятие современного языка, расширяет наш лексический запас и способствует глубокому пониманию нашего мира через призму языка.</w:t>
      </w:r>
    </w:p>
    <w:p w14:paraId="0C37645E" w14:textId="486B8875" w:rsidR="00620F14" w:rsidRPr="0087504B" w:rsidRDefault="00620F14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В русских фразеологизмах иногда встречаются устаревшие слова, которые могут вызывать затруднения у современных говорящих из-за своей неоднозначности или редкости.</w:t>
      </w:r>
    </w:p>
    <w:p w14:paraId="0761B538" w14:textId="605ECB2A" w:rsidR="00620F14" w:rsidRPr="0087504B" w:rsidRDefault="00620F14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Например, фразеологизм "всё по-чину" содержит слово "чин", которое в современном языке употребляется редко и чаще всего ассоциируется с армейским званием. Однако в данном контексте "по-чину" означает "по порядку, как положено". Это выражение отражает традиционные обычаи и нормы поведения, которые могли быть более распространены в прошлом.</w:t>
      </w:r>
    </w:p>
    <w:p w14:paraId="30358025" w14:textId="7ACDD088" w:rsidR="00C37550" w:rsidRPr="0087504B" w:rsidRDefault="00C37550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04B">
        <w:rPr>
          <w:rFonts w:ascii="Times New Roman" w:hAnsi="Times New Roman" w:cs="Times New Roman"/>
          <w:color w:val="000000" w:themeColor="text1"/>
          <w:sz w:val="28"/>
          <w:szCs w:val="28"/>
        </w:rPr>
        <w:t>Ещё один пример</w:t>
      </w:r>
      <w:r w:rsidR="003E5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875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фразеологизм </w:t>
      </w:r>
      <w:r w:rsidRPr="0087504B">
        <w:rPr>
          <w:rFonts w:ascii="Times New Roman" w:hAnsi="Times New Roman" w:cs="Times New Roman"/>
          <w:sz w:val="28"/>
          <w:szCs w:val="28"/>
        </w:rPr>
        <w:t>"</w:t>
      </w:r>
      <w:hyperlink r:id="rId7" w:tooltip="положить под сукно" w:history="1">
        <w:r w:rsidRPr="0087504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8F9FA"/>
          </w:rPr>
          <w:t>положить под сукно</w:t>
        </w:r>
      </w:hyperlink>
      <w:r w:rsidRPr="0087504B">
        <w:rPr>
          <w:rFonts w:ascii="Times New Roman" w:hAnsi="Times New Roman" w:cs="Times New Roman"/>
          <w:sz w:val="28"/>
          <w:szCs w:val="28"/>
        </w:rPr>
        <w:t xml:space="preserve">". </w:t>
      </w:r>
      <w:r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Сукно - шерстяная ткань с гладкой поверхностью, которой покрывался письменный стол. Если дело легло под сукно значит, что дело осталось без исполнения (первоначально - бумага не была подписана).</w:t>
      </w:r>
    </w:p>
    <w:p w14:paraId="56E2733B" w14:textId="5E77AD05" w:rsidR="00620F14" w:rsidRPr="0087504B" w:rsidRDefault="00620F14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Такие фразеологизмы помогают нам сохранить историческую связь с прошлыми временами, давая представление о менталитете и культуре людей тех эпох. Использование устаревших слов в фразеологизмах также может обогатить наш словарный запас и способствовать более глубокому пониманию русского языка.</w:t>
      </w:r>
    </w:p>
    <w:p w14:paraId="528DAA43" w14:textId="77777777" w:rsidR="00A03D66" w:rsidRPr="0087504B" w:rsidRDefault="00620F14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Еще одним интересным аспектом в русских фразеологизмах является использование архаизмов - слов и выражений, вышедших из обихода и употребляемых редко в современном языке, но сохраняющихся в устойчивых оборотах.</w:t>
      </w:r>
    </w:p>
    <w:p w14:paraId="480A607A" w14:textId="65895DF2" w:rsidR="00A03D66" w:rsidRPr="0087504B" w:rsidRDefault="00A03D66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фразеологизм </w:t>
      </w:r>
      <w:r w:rsidRPr="0087504B">
        <w:rPr>
          <w:rFonts w:ascii="Times New Roman" w:hAnsi="Times New Roman" w:cs="Times New Roman"/>
          <w:sz w:val="28"/>
          <w:szCs w:val="28"/>
        </w:rPr>
        <w:t>"</w:t>
      </w:r>
      <w:hyperlink r:id="rId8" w:tooltip="гроша ломаного не стоит" w:history="1">
        <w:r w:rsidRPr="0087504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8F9FA"/>
          </w:rPr>
          <w:t>гроша ломаного не стоит</w:t>
        </w:r>
      </w:hyperlink>
      <w:r w:rsidRPr="0087504B">
        <w:rPr>
          <w:rFonts w:ascii="Times New Roman" w:hAnsi="Times New Roman" w:cs="Times New Roman"/>
          <w:sz w:val="28"/>
          <w:szCs w:val="28"/>
        </w:rPr>
        <w:t xml:space="preserve">". </w:t>
      </w:r>
      <w:r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Иногда, чтобы получить монету меньшего номинала, ее ломали. Грош - самая мелкая монета, которую ломать было бессмысленно. Ломанный грош - меньше меньшего, очень дешевый.</w:t>
      </w:r>
    </w:p>
    <w:p w14:paraId="31866B19" w14:textId="533A05CA" w:rsidR="00A906EB" w:rsidRPr="0087504B" w:rsidRDefault="00A906EB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Фразеологизм Свет клином (не) сошёлся</w:t>
      </w:r>
      <w:r w:rsidR="00215946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.</w:t>
      </w:r>
      <w:r w:rsidR="00215946" w:rsidRPr="0087504B">
        <w:rPr>
          <w:rFonts w:ascii="Arial" w:hAnsi="Arial" w:cs="Arial"/>
          <w:color w:val="202122"/>
          <w:sz w:val="28"/>
          <w:szCs w:val="28"/>
          <w:shd w:val="clear" w:color="auto" w:fill="F8F9FA"/>
        </w:rPr>
        <w:t xml:space="preserve"> </w:t>
      </w:r>
      <w:r w:rsidR="00215946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О ком-то, кто неожиданно оказался в центре внимания (или наоборот - ему можно найти замену). Когда кто-то поёт/играет соло, на него светит прожектор, выделяя его. При этом весь оркестр остаётся на сцене в темноте.</w:t>
      </w:r>
    </w:p>
    <w:p w14:paraId="5F151879" w14:textId="341F582C" w:rsidR="007A4D29" w:rsidRPr="0087504B" w:rsidRDefault="00620F14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Использование архаизмов в фразеологизмах помогает сохранить и передать историческое наследие языка, позволяя нам связываться с прошлыми эпохами и культурными традициями. Такие устойчивые обороты также способствуют разнообразию и красочности выражения мыслей и чувств на русском языке.</w:t>
      </w:r>
    </w:p>
    <w:p w14:paraId="2CB126ED" w14:textId="6D7C93E2" w:rsidR="00620F14" w:rsidRPr="0087504B" w:rsidRDefault="00620F14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Интересной чертой русских фразеологизмов является их многослойность и образность. Часто в устойчивых оборотах используются метафоры, аллегории и символы, которые помогают создать живописное и запоминающееся описание ситуации или действия.</w:t>
      </w:r>
    </w:p>
    <w:p w14:paraId="16D34CB3" w14:textId="77777777" w:rsidR="00143448" w:rsidRPr="0087504B" w:rsidRDefault="00013012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Фразеологизм "</w:t>
      </w:r>
      <w:hyperlink r:id="rId9" w:tooltip="биться об заклад" w:history="1">
        <w:r w:rsidRPr="0087504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биться об заклад</w:t>
        </w:r>
      </w:hyperlink>
      <w:r w:rsidR="00143448" w:rsidRPr="0087504B">
        <w:rPr>
          <w:rFonts w:ascii="Times New Roman" w:hAnsi="Times New Roman" w:cs="Times New Roman"/>
          <w:sz w:val="28"/>
          <w:szCs w:val="28"/>
        </w:rPr>
        <w:t>". "</w:t>
      </w:r>
      <w:r w:rsidR="00143448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Закладом</w:t>
      </w:r>
      <w:r w:rsidR="00143448" w:rsidRPr="0087504B">
        <w:rPr>
          <w:rFonts w:ascii="Times New Roman" w:hAnsi="Times New Roman" w:cs="Times New Roman"/>
          <w:sz w:val="28"/>
          <w:szCs w:val="28"/>
        </w:rPr>
        <w:t>"</w:t>
      </w:r>
      <w:r w:rsidR="00143448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 на Руси называли всякое вещественное обеспечение в верности уплаты займа или иного обязательства, залог, а также пари, спор на выигрыш или саму ставку. Биться означало «держать пари, спорить».</w:t>
      </w:r>
    </w:p>
    <w:p w14:paraId="6507B05B" w14:textId="24BAAB4C" w:rsidR="00D531B2" w:rsidRPr="0087504B" w:rsidRDefault="004404A9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Например, ф</w:t>
      </w:r>
      <w:r w:rsidR="00620F14" w:rsidRPr="0087504B">
        <w:rPr>
          <w:rFonts w:ascii="Times New Roman" w:hAnsi="Times New Roman" w:cs="Times New Roman"/>
          <w:sz w:val="28"/>
          <w:szCs w:val="28"/>
        </w:rPr>
        <w:t>разеологизм "</w:t>
      </w:r>
      <w:hyperlink r:id="rId10" w:tooltip="филькина грамота" w:history="1">
        <w:r w:rsidRPr="0087504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8F9FA"/>
          </w:rPr>
          <w:t>филькина грамота</w:t>
        </w:r>
      </w:hyperlink>
      <w:r w:rsidR="00620F14" w:rsidRPr="0087504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7A32CD" w:rsidRPr="008750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06EB" w:rsidRPr="00875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2CD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Документ, не представляющий никакой силы, или же вызывающий сомнения</w:t>
      </w:r>
      <w:r w:rsidR="00A906EB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, </w:t>
      </w:r>
      <w:r w:rsidR="007A32CD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недоверие</w:t>
      </w:r>
      <w:r w:rsidR="00A906EB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, </w:t>
      </w:r>
      <w:r w:rsidR="007A32CD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игнорирование</w:t>
      </w:r>
      <w:r w:rsidR="00A906EB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 </w:t>
      </w:r>
      <w:r w:rsidR="007A32CD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второй стороной</w:t>
      </w:r>
      <w:r w:rsidR="00A906EB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. Происходит от имени московского митрополита Филиппа</w:t>
      </w:r>
      <w:r w:rsidR="00304CB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, который в</w:t>
      </w:r>
      <w:r w:rsidR="00A906EB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 свое время писал Ивану Грозному письма с просьбами успокоиться, покаяться и смягчать законы. Царь же не придавал им никакого значения и выбрасывал, не читая.</w:t>
      </w:r>
    </w:p>
    <w:p w14:paraId="24CFB57D" w14:textId="33692D9D" w:rsidR="00620F14" w:rsidRPr="0087504B" w:rsidRDefault="00620F14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Использование образов и символов в русских фразеологизмах делает их более выразительными и запоминающимися, помогая передать сложные понятия или эмоции с помощью краткого и яркого выражения. Такая образность также делает речь богаче и интереснее для слушателей.</w:t>
      </w:r>
    </w:p>
    <w:p w14:paraId="38585A2A" w14:textId="3D293B10" w:rsidR="00620F14" w:rsidRPr="0087504B" w:rsidRDefault="00620F14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Интересным аспектом русских фразеологизмов является их культурная и историческая ценность. Многие из них имеют свои корни в древних обычаях, поверьях, легендах или исторических событиях, что делает их не только языковым явлением, но и частью культурного наследия.</w:t>
      </w:r>
    </w:p>
    <w:p w14:paraId="25DE9B16" w14:textId="77777777" w:rsidR="0087504B" w:rsidRDefault="00620F14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</w:pPr>
      <w:r w:rsidRPr="0087504B">
        <w:rPr>
          <w:rFonts w:ascii="Times New Roman" w:hAnsi="Times New Roman" w:cs="Times New Roman"/>
          <w:sz w:val="28"/>
          <w:szCs w:val="28"/>
        </w:rPr>
        <w:t xml:space="preserve">Например, фразеологизм </w:t>
      </w:r>
      <w:r w:rsidRPr="0087504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hyperlink r:id="rId11" w:tooltip="метать петли (страница не существует)" w:history="1">
        <w:r w:rsidR="00215946" w:rsidRPr="0087504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8F9FA"/>
          </w:rPr>
          <w:t>метать петли</w:t>
        </w:r>
      </w:hyperlink>
      <w:r w:rsidRPr="0087504B">
        <w:rPr>
          <w:rFonts w:ascii="Times New Roman" w:hAnsi="Times New Roman" w:cs="Times New Roman"/>
          <w:sz w:val="28"/>
          <w:szCs w:val="28"/>
        </w:rPr>
        <w:t>"</w:t>
      </w:r>
      <w:r w:rsidR="00215946" w:rsidRPr="0087504B">
        <w:rPr>
          <w:rFonts w:ascii="Times New Roman" w:hAnsi="Times New Roman" w:cs="Times New Roman"/>
          <w:sz w:val="28"/>
          <w:szCs w:val="28"/>
        </w:rPr>
        <w:t xml:space="preserve">, который означает </w:t>
      </w:r>
      <w:r w:rsidR="00215946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обманывать кого-либо.</w:t>
      </w:r>
    </w:p>
    <w:p w14:paraId="371D3AA4" w14:textId="775F80D6" w:rsidR="0087504B" w:rsidRDefault="00215946" w:rsidP="0087504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8F9FA"/>
          <w:lang w:eastAsia="ru-RU"/>
        </w:rPr>
      </w:pPr>
      <w:r w:rsidRPr="0087504B">
        <w:rPr>
          <w:rFonts w:ascii="Arial" w:hAnsi="Arial" w:cs="Arial"/>
          <w:color w:val="202122"/>
          <w:sz w:val="28"/>
          <w:szCs w:val="28"/>
          <w:shd w:val="clear" w:color="auto" w:fill="F8F9FA"/>
        </w:rPr>
        <w:t xml:space="preserve"> </w:t>
      </w:r>
      <w:r w:rsidRPr="0087504B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8F9FA"/>
          <w:lang w:eastAsia="ru-RU"/>
        </w:rPr>
        <w:t xml:space="preserve">1. Выражение из языка портных, означает "обшивать петли на </w:t>
      </w:r>
    </w:p>
    <w:p w14:paraId="48B22E04" w14:textId="1F6314AF" w:rsidR="00215946" w:rsidRPr="0087504B" w:rsidRDefault="00215946" w:rsidP="0087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4B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8F9FA"/>
          <w:lang w:eastAsia="ru-RU"/>
        </w:rPr>
        <w:t>одежде".</w:t>
      </w:r>
    </w:p>
    <w:p w14:paraId="7DC49CBD" w14:textId="6124D2F4" w:rsidR="00215946" w:rsidRPr="0087504B" w:rsidRDefault="00215946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2. В языке охотников оборот означает "выписывать на бегу сложные замкнутые кривые".</w:t>
      </w:r>
    </w:p>
    <w:p w14:paraId="6C4C6FCE" w14:textId="6DF30711" w:rsidR="00620F14" w:rsidRPr="0087504B" w:rsidRDefault="00F24619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Ф</w:t>
      </w:r>
      <w:r w:rsidR="00620F14" w:rsidRPr="0087504B">
        <w:rPr>
          <w:rFonts w:ascii="Times New Roman" w:hAnsi="Times New Roman" w:cs="Times New Roman"/>
          <w:sz w:val="28"/>
          <w:szCs w:val="28"/>
        </w:rPr>
        <w:t>разеологизм "</w:t>
      </w:r>
      <w:hyperlink r:id="rId12" w:tooltip="яко тать в нощи" w:history="1">
        <w:r w:rsidRPr="0087504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8F9FA"/>
          </w:rPr>
          <w:t>яко тать в нощи</w:t>
        </w:r>
      </w:hyperlink>
      <w:r w:rsidR="00620F14" w:rsidRPr="0087504B">
        <w:rPr>
          <w:rFonts w:ascii="Times New Roman" w:hAnsi="Times New Roman" w:cs="Times New Roman"/>
          <w:sz w:val="28"/>
          <w:szCs w:val="28"/>
        </w:rPr>
        <w:t>".</w:t>
      </w:r>
      <w:r w:rsidRPr="0087504B">
        <w:rPr>
          <w:rFonts w:ascii="Times New Roman" w:hAnsi="Times New Roman" w:cs="Times New Roman"/>
          <w:sz w:val="28"/>
          <w:szCs w:val="28"/>
        </w:rPr>
        <w:t xml:space="preserve"> </w:t>
      </w:r>
      <w:r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Выражение восходит к церковно-славянскому тексту первого послания апостола Павла к Фессалоникийцам. Ср. святотатство </w:t>
      </w:r>
      <w:r w:rsid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–</w:t>
      </w:r>
      <w:r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 первоначально</w:t>
      </w:r>
      <w:r w:rsid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 </w:t>
      </w:r>
      <w:r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”кража церковного имущества”.</w:t>
      </w:r>
      <w:r w:rsidR="004404A9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 Означает неожиданность, внезапность</w:t>
      </w:r>
      <w:r w:rsidR="0087504B" w:rsidRPr="0087504B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.</w:t>
      </w:r>
    </w:p>
    <w:p w14:paraId="42F719B1" w14:textId="2F038910" w:rsidR="00620F14" w:rsidRPr="0087504B" w:rsidRDefault="00620F14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Изучение и понимание исторического контекста фразеологизмов помогает лучше осознать их значения и использование в современном языке. Это также позволяет сохранить связь с предками, традициями и культурным наследием.</w:t>
      </w:r>
    </w:p>
    <w:p w14:paraId="79C8A0E2" w14:textId="00BA0DE2" w:rsidR="00620F14" w:rsidRPr="0087504B" w:rsidRDefault="00620F14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Аспектом исследования русских фразеологизмов является их метафорическое значение. Многие из них используют образные сравнения или аллегории для передачи определенных идей, чувств или ситуаций.</w:t>
      </w:r>
    </w:p>
    <w:p w14:paraId="0DAA3D39" w14:textId="7AFC014F" w:rsidR="00620F14" w:rsidRPr="0087504B" w:rsidRDefault="00620F14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Например, фразеологизм "гложет совесть" означает, что человек испытывает чувство вины или угрызения совести за совершенные действия. Этот образ словно описывает, как некий нравственный конфликт "грызет" или "пожирает" человека изнутри.</w:t>
      </w:r>
    </w:p>
    <w:p w14:paraId="0689DE0D" w14:textId="30CB1EB3" w:rsidR="00620F14" w:rsidRPr="0087504B" w:rsidRDefault="00620F14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Еще один пример - фразеологизм "на лезвии бритвы". Он означает, что ситуация находится на грани опасности или риска, словно человек стоит на тонкой черте между успехом и провалом. Это образное выражение передает напряженность и неопределенность ситуации.</w:t>
      </w:r>
    </w:p>
    <w:p w14:paraId="35AE0613" w14:textId="0F25FD7D" w:rsidR="00620F14" w:rsidRPr="0087504B" w:rsidRDefault="00620F14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7504B">
        <w:rPr>
          <w:rFonts w:ascii="Times New Roman" w:hAnsi="Times New Roman" w:cs="Times New Roman"/>
          <w:sz w:val="28"/>
          <w:szCs w:val="28"/>
        </w:rPr>
        <w:t>Использование метафор и образов в фразеологизмах делает их более красочными, запоминающимися и выразительными. Они позволяют передать сложные мысли и эмоции с помощью сжатого и точного языка.</w:t>
      </w:r>
    </w:p>
    <w:p w14:paraId="3F7A551D" w14:textId="77777777" w:rsidR="0087504B" w:rsidRPr="00013012" w:rsidRDefault="0087504B" w:rsidP="0087504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</w:p>
    <w:sectPr w:rsidR="0087504B" w:rsidRPr="00013012" w:rsidSect="0087504B">
      <w:footerReference w:type="default" r:id="rId13"/>
      <w:pgSz w:w="11906" w:h="16838"/>
      <w:pgMar w:top="851" w:right="850" w:bottom="993" w:left="1560" w:header="708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2605C" w14:textId="77777777" w:rsidR="00160DD8" w:rsidRDefault="00160DD8" w:rsidP="0087504B">
      <w:pPr>
        <w:spacing w:after="0" w:line="240" w:lineRule="auto"/>
      </w:pPr>
      <w:r>
        <w:separator/>
      </w:r>
    </w:p>
  </w:endnote>
  <w:endnote w:type="continuationSeparator" w:id="0">
    <w:p w14:paraId="367E5B29" w14:textId="77777777" w:rsidR="00160DD8" w:rsidRDefault="00160DD8" w:rsidP="0087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651178"/>
      <w:docPartObj>
        <w:docPartGallery w:val="Page Numbers (Bottom of Page)"/>
        <w:docPartUnique/>
      </w:docPartObj>
    </w:sdtPr>
    <w:sdtEndPr/>
    <w:sdtContent>
      <w:p w14:paraId="10D8E914" w14:textId="7A7492FF" w:rsidR="0087504B" w:rsidRDefault="008750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F2C92" w14:textId="77777777" w:rsidR="0087504B" w:rsidRDefault="008750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0A4B1" w14:textId="77777777" w:rsidR="00160DD8" w:rsidRDefault="00160DD8" w:rsidP="0087504B">
      <w:pPr>
        <w:spacing w:after="0" w:line="240" w:lineRule="auto"/>
      </w:pPr>
      <w:r>
        <w:separator/>
      </w:r>
    </w:p>
  </w:footnote>
  <w:footnote w:type="continuationSeparator" w:id="0">
    <w:p w14:paraId="157E1C1A" w14:textId="77777777" w:rsidR="00160DD8" w:rsidRDefault="00160DD8" w:rsidP="00875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14"/>
    <w:rsid w:val="00013012"/>
    <w:rsid w:val="00122AA9"/>
    <w:rsid w:val="00143448"/>
    <w:rsid w:val="00160DD8"/>
    <w:rsid w:val="00215946"/>
    <w:rsid w:val="00304CBB"/>
    <w:rsid w:val="003E5D45"/>
    <w:rsid w:val="00413D19"/>
    <w:rsid w:val="004404A9"/>
    <w:rsid w:val="00620F14"/>
    <w:rsid w:val="00756562"/>
    <w:rsid w:val="007A32CD"/>
    <w:rsid w:val="007A4D29"/>
    <w:rsid w:val="0087504B"/>
    <w:rsid w:val="00A03D66"/>
    <w:rsid w:val="00A54F62"/>
    <w:rsid w:val="00A906EB"/>
    <w:rsid w:val="00B768AE"/>
    <w:rsid w:val="00C37550"/>
    <w:rsid w:val="00D531B2"/>
    <w:rsid w:val="00ED03BF"/>
    <w:rsid w:val="00F24619"/>
    <w:rsid w:val="00F9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76DF1"/>
  <w15:chartTrackingRefBased/>
  <w15:docId w15:val="{61F7C2A5-D3FC-45C2-B428-AE9C9D34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0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7504B"/>
  </w:style>
  <w:style w:type="paragraph" w:styleId="a5">
    <w:name w:val="header"/>
    <w:basedOn w:val="a"/>
    <w:link w:val="a6"/>
    <w:uiPriority w:val="99"/>
    <w:unhideWhenUsed/>
    <w:rsid w:val="0087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04B"/>
  </w:style>
  <w:style w:type="paragraph" w:styleId="a7">
    <w:name w:val="footer"/>
    <w:basedOn w:val="a"/>
    <w:link w:val="a8"/>
    <w:uiPriority w:val="99"/>
    <w:unhideWhenUsed/>
    <w:rsid w:val="0087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3%D1%80%D0%BE%D1%88%D0%B0_%D0%BB%D0%BE%D0%BC%D0%B0%D0%BD%D0%BE%D0%B3%D0%BE_%D0%BD%D0%B5_%D1%81%D1%82%D0%BE%D0%B8%D1%8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tionary.org/wiki/%D0%BF%D0%BE%D0%BB%D0%BE%D0%B6%D0%B8%D1%82%D1%8C_%D0%BF%D0%BE%D0%B4_%D1%81%D1%83%D0%BA%D0%BD%D0%BE" TargetMode="External"/><Relationship Id="rId12" Type="http://schemas.openxmlformats.org/officeDocument/2006/relationships/hyperlink" Target="https://ru.wiktionary.org/wiki/%D1%8F%D0%BA%D0%BE_%D1%82%D0%B0%D1%82%D1%8C_%D0%B2_%D0%BD%D0%BE%D1%89%D0%B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tionary.org/w/index.php?title=%D0%BC%D0%B5%D1%82%D0%B0%D1%82%D1%8C_%D0%BF%D0%B5%D1%82%D0%BB%D0%B8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tionary.org/wiki/%D1%84%D0%B8%D0%BB%D1%8C%D0%BA%D0%B8%D0%BD%D0%B0_%D0%B3%D1%80%D0%B0%D0%BC%D0%BE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tionary.org/wiki/%D0%B1%D0%B8%D1%82%D1%8C%D1%81%D1%8F_%D0%BE%D0%B1_%D0%B7%D0%B0%D0%BA%D0%BB%D0%B0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C7E85-4EBB-4761-9E96-A5575782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Viacheslav Makogon</dc:creator>
  <cp:keywords/>
  <dc:description/>
  <cp:lastModifiedBy>ДОМ</cp:lastModifiedBy>
  <cp:revision>2</cp:revision>
  <dcterms:created xsi:type="dcterms:W3CDTF">2024-04-17T21:55:00Z</dcterms:created>
  <dcterms:modified xsi:type="dcterms:W3CDTF">2024-04-17T21:55:00Z</dcterms:modified>
</cp:coreProperties>
</file>