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3FF" w:rsidRDefault="007F65B8">
      <w:pPr>
        <w:spacing w:line="360" w:lineRule="auto"/>
        <w:jc w:val="center"/>
        <w:rPr>
          <w:b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407035" cy="534035"/>
                <wp:effectExtent l="1905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80427224" name="Рисунок 2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407035" cy="534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32.05pt;height:42.05pt;mso-wrap-distance-left:0.00pt;mso-wrap-distance-top:0.00pt;mso-wrap-distance-right:0.00pt;mso-wrap-distance-bottom:0.00pt;" stroked="f">
                <v:path textboxrect="0,0,0,0"/>
                <v:imagedata r:id="rId10" o:title=""/>
              </v:shape>
            </w:pict>
          </mc:Fallback>
        </mc:AlternateContent>
      </w:r>
    </w:p>
    <w:p w:rsidR="004D43FF" w:rsidRDefault="007F65B8">
      <w:pPr>
        <w:pStyle w:val="ad"/>
        <w:spacing w:after="0" w:line="360" w:lineRule="auto"/>
        <w:ind w:firstLine="709"/>
        <w:jc w:val="center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>
        <w:rPr>
          <w:rFonts w:ascii="Times New Roman" w:hAnsi="Times New Roman" w:cs="Times New Roman"/>
          <w:bCs w:val="0"/>
          <w:color w:val="auto"/>
          <w:sz w:val="28"/>
          <w:szCs w:val="28"/>
        </w:rPr>
        <w:t>АДМИНИСТРАЦИЯ ГОРОДА НИЖНЕГО НОВГОРОДА</w:t>
      </w:r>
    </w:p>
    <w:p w:rsidR="004D43FF" w:rsidRDefault="007F65B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Департамент образования</w:t>
      </w:r>
    </w:p>
    <w:p w:rsidR="004D43FF" w:rsidRDefault="007F65B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бюджетное общеобразовательное учреждение</w:t>
      </w:r>
    </w:p>
    <w:p w:rsidR="004D43FF" w:rsidRDefault="007F65B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«Школа № 126 с углубленным изучением английского языка»</w:t>
      </w:r>
    </w:p>
    <w:p w:rsidR="004D43FF" w:rsidRDefault="004D43F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43FF" w:rsidRDefault="007F65B8">
      <w:pPr>
        <w:shd w:val="clear" w:color="auto" w:fill="FFFFFF"/>
        <w:tabs>
          <w:tab w:val="left" w:pos="2228"/>
        </w:tabs>
        <w:spacing w:after="0" w:line="360" w:lineRule="auto"/>
        <w:ind w:right="567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Научное общество учащихся</w:t>
      </w:r>
    </w:p>
    <w:p w:rsidR="004D43FF" w:rsidRDefault="004D43FF">
      <w:pPr>
        <w:shd w:val="clear" w:color="auto" w:fill="FFFFFF"/>
        <w:tabs>
          <w:tab w:val="left" w:pos="2228"/>
        </w:tabs>
        <w:spacing w:after="0" w:line="360" w:lineRule="auto"/>
        <w:ind w:right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D43FF" w:rsidRDefault="004D43FF">
      <w:pPr>
        <w:shd w:val="clear" w:color="auto" w:fill="FFFFFF"/>
        <w:tabs>
          <w:tab w:val="left" w:pos="2228"/>
        </w:tabs>
        <w:spacing w:after="0" w:line="360" w:lineRule="auto"/>
        <w:ind w:right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D43FF" w:rsidRDefault="007F65B8">
      <w:pPr>
        <w:shd w:val="clear" w:color="auto" w:fill="FFFFFF"/>
        <w:tabs>
          <w:tab w:val="left" w:pos="2228"/>
        </w:tabs>
        <w:spacing w:after="0" w:line="360" w:lineRule="auto"/>
        <w:ind w:right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Тепловые парадоксы</w:t>
      </w:r>
    </w:p>
    <w:p w:rsidR="004D43FF" w:rsidRDefault="004D43F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D43FF" w:rsidRDefault="004D43F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D43FF" w:rsidRDefault="004D43F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D43FF" w:rsidRDefault="004D43FF">
      <w:pPr>
        <w:shd w:val="clear" w:color="auto" w:fill="FFFFFF"/>
        <w:spacing w:after="0" w:line="360" w:lineRule="auto"/>
        <w:ind w:right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D43FF" w:rsidRDefault="004D43FF">
      <w:pPr>
        <w:shd w:val="clear" w:color="auto" w:fill="FFFFFF"/>
        <w:spacing w:after="0" w:line="360" w:lineRule="auto"/>
        <w:ind w:right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D43FF" w:rsidRDefault="007F65B8">
      <w:pPr>
        <w:shd w:val="clear" w:color="auto" w:fill="FFFFFF"/>
        <w:spacing w:after="0" w:line="360" w:lineRule="auto"/>
        <w:ind w:left="4536" w:right="-1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Выполнил: Пронин Матвей,</w:t>
      </w:r>
    </w:p>
    <w:p w:rsidR="004D43FF" w:rsidRDefault="007F65B8">
      <w:pPr>
        <w:shd w:val="clear" w:color="auto" w:fill="FFFFFF"/>
        <w:spacing w:after="0" w:line="360" w:lineRule="auto"/>
        <w:ind w:left="4536" w:right="-1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учащийся 8б класса</w:t>
      </w:r>
    </w:p>
    <w:p w:rsidR="004D43FF" w:rsidRDefault="007F65B8">
      <w:pPr>
        <w:shd w:val="clear" w:color="auto" w:fill="FFFFFF"/>
        <w:spacing w:after="0" w:line="360" w:lineRule="auto"/>
        <w:ind w:left="4536" w:right="-1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Научный руководитель:</w:t>
      </w:r>
      <w:r w:rsidR="00A321C9">
        <w:rPr>
          <w:rFonts w:ascii="Times New Roman" w:hAnsi="Times New Roman" w:cs="Times New Roman"/>
          <w:bCs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bCs/>
          <w:sz w:val="28"/>
          <w:szCs w:val="28"/>
        </w:rPr>
        <w:t>Самсонова М.В.,</w:t>
      </w:r>
    </w:p>
    <w:p w:rsidR="004D43FF" w:rsidRDefault="007F65B8">
      <w:pPr>
        <w:shd w:val="clear" w:color="auto" w:fill="FFFFFF"/>
        <w:spacing w:after="0" w:line="360" w:lineRule="auto"/>
        <w:ind w:left="4536" w:right="-1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учитель высшей категории</w:t>
      </w:r>
    </w:p>
    <w:p w:rsidR="004D43FF" w:rsidRDefault="004D43FF">
      <w:pPr>
        <w:shd w:val="clear" w:color="auto" w:fill="FFFFFF"/>
        <w:spacing w:after="0" w:line="360" w:lineRule="auto"/>
        <w:ind w:right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D43FF" w:rsidRDefault="004D43FF">
      <w:pPr>
        <w:shd w:val="clear" w:color="auto" w:fill="FFFFFF"/>
        <w:spacing w:after="0" w:line="360" w:lineRule="auto"/>
        <w:ind w:right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D43FF" w:rsidRDefault="004D43FF">
      <w:pPr>
        <w:shd w:val="clear" w:color="auto" w:fill="FFFFFF"/>
        <w:spacing w:after="0" w:line="360" w:lineRule="auto"/>
        <w:ind w:right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D43FF" w:rsidRDefault="004D43FF">
      <w:pPr>
        <w:shd w:val="clear" w:color="auto" w:fill="FFFFFF"/>
        <w:spacing w:after="0" w:line="360" w:lineRule="auto"/>
        <w:ind w:right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D43FF" w:rsidRDefault="004D43FF">
      <w:pPr>
        <w:shd w:val="clear" w:color="auto" w:fill="FFFFFF"/>
        <w:spacing w:after="0" w:line="360" w:lineRule="auto"/>
        <w:ind w:right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D43FF" w:rsidRDefault="004D43FF">
      <w:pPr>
        <w:shd w:val="clear" w:color="auto" w:fill="FFFFFF"/>
        <w:spacing w:after="0" w:line="360" w:lineRule="auto"/>
        <w:ind w:right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D43FF" w:rsidRDefault="004D43FF">
      <w:pPr>
        <w:shd w:val="clear" w:color="auto" w:fill="FFFFFF"/>
        <w:spacing w:after="0" w:line="360" w:lineRule="auto"/>
        <w:ind w:right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D43FF" w:rsidRDefault="007F65B8">
      <w:pPr>
        <w:shd w:val="clear" w:color="auto" w:fill="FFFFFF"/>
        <w:spacing w:after="0" w:line="360" w:lineRule="auto"/>
        <w:ind w:right="567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Нижний Новгород</w:t>
      </w:r>
    </w:p>
    <w:p w:rsidR="004D43FF" w:rsidRDefault="007F65B8">
      <w:pPr>
        <w:shd w:val="clear" w:color="auto" w:fill="FFFFFF"/>
        <w:spacing w:after="0" w:line="360" w:lineRule="auto"/>
        <w:ind w:right="567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2024</w:t>
      </w:r>
      <w:r>
        <w:rPr>
          <w:rFonts w:ascii="Times New Roman" w:hAnsi="Times New Roman" w:cs="Times New Roman"/>
          <w:bCs/>
          <w:sz w:val="28"/>
          <w:szCs w:val="28"/>
        </w:rPr>
        <w:br w:type="page" w:clear="all"/>
      </w:r>
    </w:p>
    <w:p w:rsidR="004D43FF" w:rsidRDefault="007F65B8">
      <w:pPr>
        <w:shd w:val="clear" w:color="auto" w:fill="FFFFFF"/>
        <w:spacing w:after="0" w:line="360" w:lineRule="auto"/>
        <w:ind w:right="4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31"/>
        <w:gridCol w:w="822"/>
      </w:tblGrid>
      <w:tr w:rsidR="004D43FF">
        <w:tc>
          <w:tcPr>
            <w:tcW w:w="8931" w:type="dxa"/>
          </w:tcPr>
          <w:p w:rsidR="004D43FF" w:rsidRDefault="007F65B8">
            <w:pPr>
              <w:shd w:val="clear" w:color="auto" w:fill="FFFFFF"/>
              <w:spacing w:line="360" w:lineRule="auto"/>
              <w:ind w:right="44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ВВЕДЕНИЕ…………………………………………………..………..….</w:t>
            </w:r>
          </w:p>
        </w:tc>
        <w:tc>
          <w:tcPr>
            <w:tcW w:w="822" w:type="dxa"/>
          </w:tcPr>
          <w:p w:rsidR="004D43FF" w:rsidRDefault="007F65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D43FF">
        <w:tc>
          <w:tcPr>
            <w:tcW w:w="8931" w:type="dxa"/>
          </w:tcPr>
          <w:p w:rsidR="004D43FF" w:rsidRDefault="007F65B8">
            <w:pPr>
              <w:shd w:val="clear" w:color="auto" w:fill="FFFFFF"/>
              <w:spacing w:line="360" w:lineRule="auto"/>
              <w:ind w:right="44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ГЛАВА 1. Тепловые явления…………………………………………....</w:t>
            </w:r>
          </w:p>
        </w:tc>
        <w:tc>
          <w:tcPr>
            <w:tcW w:w="822" w:type="dxa"/>
          </w:tcPr>
          <w:p w:rsidR="004D43FF" w:rsidRDefault="007F65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D43FF">
        <w:tc>
          <w:tcPr>
            <w:tcW w:w="8931" w:type="dxa"/>
          </w:tcPr>
          <w:p w:rsidR="004D43FF" w:rsidRDefault="007F65B8">
            <w:pPr>
              <w:shd w:val="clear" w:color="auto" w:fill="FFFFFF"/>
              <w:spacing w:line="360" w:lineRule="auto"/>
              <w:ind w:right="442" w:firstLine="56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 Тепловое движение. Температура………………………..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…...</w:t>
            </w:r>
          </w:p>
        </w:tc>
        <w:tc>
          <w:tcPr>
            <w:tcW w:w="822" w:type="dxa"/>
          </w:tcPr>
          <w:p w:rsidR="004D43FF" w:rsidRDefault="007F65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D43FF">
        <w:tc>
          <w:tcPr>
            <w:tcW w:w="8931" w:type="dxa"/>
          </w:tcPr>
          <w:p w:rsidR="004D43FF" w:rsidRDefault="007F65B8">
            <w:pPr>
              <w:shd w:val="clear" w:color="auto" w:fill="FFFFFF"/>
              <w:spacing w:line="360" w:lineRule="auto"/>
              <w:ind w:right="442" w:firstLine="56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1.2. Внутренняя энергия. Способы изменения внутренней энергии</w:t>
            </w:r>
          </w:p>
        </w:tc>
        <w:tc>
          <w:tcPr>
            <w:tcW w:w="822" w:type="dxa"/>
          </w:tcPr>
          <w:p w:rsidR="004D43FF" w:rsidRDefault="007F65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4D43FF">
        <w:tc>
          <w:tcPr>
            <w:tcW w:w="8931" w:type="dxa"/>
          </w:tcPr>
          <w:p w:rsidR="004D43FF" w:rsidRDefault="007F65B8">
            <w:pPr>
              <w:shd w:val="clear" w:color="auto" w:fill="FFFFFF"/>
              <w:spacing w:line="360" w:lineRule="auto"/>
              <w:ind w:right="442" w:firstLine="56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1.3. Количество теплоты. Единицы количества теплоты. Удельная теплоемкость. Расчет количества теплоты, необходимого при нагревании тела или выделяемые при его охлаждении……...…...</w:t>
            </w:r>
          </w:p>
        </w:tc>
        <w:tc>
          <w:tcPr>
            <w:tcW w:w="822" w:type="dxa"/>
          </w:tcPr>
          <w:p w:rsidR="004D43FF" w:rsidRDefault="007F65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4D43FF">
        <w:tc>
          <w:tcPr>
            <w:tcW w:w="8931" w:type="dxa"/>
          </w:tcPr>
          <w:p w:rsidR="004D43FF" w:rsidRDefault="007F65B8">
            <w:pPr>
              <w:spacing w:line="360" w:lineRule="auto"/>
              <w:ind w:right="442" w:firstLine="56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1.4. Применение смешивания воды разных температур в научных и бытовых целях.........................................................................</w:t>
            </w:r>
          </w:p>
        </w:tc>
        <w:tc>
          <w:tcPr>
            <w:tcW w:w="822" w:type="dxa"/>
          </w:tcPr>
          <w:p w:rsidR="004D43FF" w:rsidRDefault="007F65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4D43FF">
        <w:tc>
          <w:tcPr>
            <w:tcW w:w="8931" w:type="dxa"/>
          </w:tcPr>
          <w:p w:rsidR="004D43FF" w:rsidRDefault="007F65B8">
            <w:pPr>
              <w:spacing w:line="360" w:lineRule="auto"/>
              <w:ind w:firstLine="56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1.4.1. Система отопления…………………………………………..</w:t>
            </w:r>
          </w:p>
        </w:tc>
        <w:tc>
          <w:tcPr>
            <w:tcW w:w="822" w:type="dxa"/>
          </w:tcPr>
          <w:p w:rsidR="004D43FF" w:rsidRDefault="007F65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4D43FF">
        <w:tc>
          <w:tcPr>
            <w:tcW w:w="8931" w:type="dxa"/>
          </w:tcPr>
          <w:p w:rsidR="004D43FF" w:rsidRDefault="007F65B8">
            <w:pPr>
              <w:spacing w:line="360" w:lineRule="auto"/>
              <w:ind w:firstLine="56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1.5.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Свойства воды при смешивании воды разной температур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ы…</w:t>
            </w:r>
          </w:p>
        </w:tc>
        <w:tc>
          <w:tcPr>
            <w:tcW w:w="822" w:type="dxa"/>
          </w:tcPr>
          <w:p w:rsidR="004D43FF" w:rsidRDefault="007F65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4D43FF">
        <w:tc>
          <w:tcPr>
            <w:tcW w:w="8931" w:type="dxa"/>
          </w:tcPr>
          <w:p w:rsidR="004D43FF" w:rsidRDefault="007F65B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ГЛАВА 2. Исследовательская часть………………………………….…</w:t>
            </w:r>
          </w:p>
        </w:tc>
        <w:tc>
          <w:tcPr>
            <w:tcW w:w="822" w:type="dxa"/>
          </w:tcPr>
          <w:p w:rsidR="004D43FF" w:rsidRDefault="007F65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4D43FF">
        <w:tc>
          <w:tcPr>
            <w:tcW w:w="8931" w:type="dxa"/>
          </w:tcPr>
          <w:p w:rsidR="004D43FF" w:rsidRDefault="007F65B8">
            <w:pPr>
              <w:spacing w:line="36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2.1.Исходные данные и общие расчеты…………………………</w:t>
            </w:r>
          </w:p>
        </w:tc>
        <w:tc>
          <w:tcPr>
            <w:tcW w:w="822" w:type="dxa"/>
          </w:tcPr>
          <w:p w:rsidR="004D43FF" w:rsidRDefault="007F65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4D43FF">
        <w:tc>
          <w:tcPr>
            <w:tcW w:w="8931" w:type="dxa"/>
          </w:tcPr>
          <w:p w:rsidR="004D43FF" w:rsidRDefault="007F65B8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2.2. Проведение эксперимента. ………………………………..…</w:t>
            </w:r>
          </w:p>
        </w:tc>
        <w:tc>
          <w:tcPr>
            <w:tcW w:w="822" w:type="dxa"/>
          </w:tcPr>
          <w:p w:rsidR="004D43FF" w:rsidRDefault="007F65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4D43FF">
        <w:tc>
          <w:tcPr>
            <w:tcW w:w="8931" w:type="dxa"/>
          </w:tcPr>
          <w:p w:rsidR="004D43FF" w:rsidRDefault="007F65B8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2.3.Обработка и анализ полученных результатов…………...….</w:t>
            </w:r>
          </w:p>
        </w:tc>
        <w:tc>
          <w:tcPr>
            <w:tcW w:w="822" w:type="dxa"/>
          </w:tcPr>
          <w:p w:rsidR="004D43FF" w:rsidRDefault="007F65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4D43FF">
        <w:tc>
          <w:tcPr>
            <w:tcW w:w="8931" w:type="dxa"/>
          </w:tcPr>
          <w:p w:rsidR="004D43FF" w:rsidRDefault="007F65B8">
            <w:pPr>
              <w:shd w:val="clear" w:color="auto" w:fill="FFFFFF"/>
              <w:tabs>
                <w:tab w:val="left" w:pos="9356"/>
              </w:tabs>
              <w:spacing w:line="360" w:lineRule="auto"/>
              <w:ind w:right="28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ЗАКЛЮЧЕНИЕ…………………………………………………………..</w:t>
            </w:r>
          </w:p>
        </w:tc>
        <w:tc>
          <w:tcPr>
            <w:tcW w:w="822" w:type="dxa"/>
          </w:tcPr>
          <w:p w:rsidR="004D43FF" w:rsidRDefault="007F65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</w:tr>
      <w:tr w:rsidR="004D43FF">
        <w:tc>
          <w:tcPr>
            <w:tcW w:w="8931" w:type="dxa"/>
          </w:tcPr>
          <w:p w:rsidR="004D43FF" w:rsidRDefault="007F65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СПИСОК ЛИТЕРАТУРЫ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……………………………………..………..</w:t>
            </w:r>
          </w:p>
        </w:tc>
        <w:tc>
          <w:tcPr>
            <w:tcW w:w="822" w:type="dxa"/>
          </w:tcPr>
          <w:p w:rsidR="004D43FF" w:rsidRDefault="007F65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  <w:tr w:rsidR="004D43FF">
        <w:tc>
          <w:tcPr>
            <w:tcW w:w="8931" w:type="dxa"/>
          </w:tcPr>
          <w:p w:rsidR="004D43FF" w:rsidRDefault="007F65B8">
            <w:pPr>
              <w:shd w:val="clear" w:color="auto" w:fill="FFFFFF"/>
              <w:tabs>
                <w:tab w:val="left" w:pos="9356"/>
              </w:tabs>
              <w:spacing w:line="360" w:lineRule="auto"/>
              <w:ind w:right="28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ПРИЛОЖЕНИЯ</w:t>
            </w:r>
          </w:p>
        </w:tc>
        <w:tc>
          <w:tcPr>
            <w:tcW w:w="822" w:type="dxa"/>
          </w:tcPr>
          <w:p w:rsidR="004D43FF" w:rsidRDefault="007F65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</w:tbl>
    <w:p w:rsidR="004D43FF" w:rsidRDefault="004D43FF">
      <w:pPr>
        <w:shd w:val="clear" w:color="auto" w:fill="FFFFFF"/>
        <w:spacing w:after="0" w:line="360" w:lineRule="auto"/>
        <w:ind w:right="442"/>
        <w:rPr>
          <w:rFonts w:ascii="Times New Roman" w:hAnsi="Times New Roman" w:cs="Times New Roman"/>
          <w:sz w:val="28"/>
          <w:szCs w:val="28"/>
        </w:rPr>
      </w:pPr>
    </w:p>
    <w:p w:rsidR="004D43FF" w:rsidRDefault="007F65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 w:clear="all"/>
      </w:r>
    </w:p>
    <w:p w:rsidR="004D43FF" w:rsidRDefault="007F65B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4D43FF" w:rsidRDefault="007F65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Актуальность темы.</w:t>
      </w:r>
      <w:r w:rsidR="00A321C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мешивание воды разных температур — это процесс, при котор</w:t>
      </w:r>
      <w:r>
        <w:rPr>
          <w:rFonts w:ascii="Times New Roman" w:eastAsia="Times New Roman" w:hAnsi="Times New Roman" w:cs="Times New Roman"/>
          <w:sz w:val="28"/>
          <w:szCs w:val="28"/>
        </w:rPr>
        <w:t>ом вода с различными температурами соединяется в одну единую среду. Этот процесс может происходить естественным образом, например, когда смешивается горячая и холодная вода из крана, или же искусственно, например, при приготовлении пищи или в производстве.</w:t>
      </w:r>
    </w:p>
    <w:p w:rsidR="004D43FF" w:rsidRDefault="007F65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Одной из важных характеристик при смешивании воды разных температур является ее тепловое состояние. Когда вода различной температуры сталкивается, происходит теплообмен, в результате которого теплота переходит от более горячей воды к более холодной. Это п</w:t>
      </w:r>
      <w:r>
        <w:rPr>
          <w:rFonts w:ascii="Times New Roman" w:eastAsia="Times New Roman" w:hAnsi="Times New Roman" w:cs="Times New Roman"/>
          <w:sz w:val="28"/>
          <w:szCs w:val="28"/>
        </w:rPr>
        <w:t>роисходит до тех пор, пока температура смешанной воды не выравнивается.</w:t>
      </w:r>
    </w:p>
    <w:p w:rsidR="004D43FF" w:rsidRDefault="007F65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Кроме того, смешивание воды различных температур может вызывать различные физические процессы. Например, при внезапном смешивании горячей и холодной воды может произойти конденсация, о</w:t>
      </w:r>
      <w:r>
        <w:rPr>
          <w:rFonts w:ascii="Times New Roman" w:eastAsia="Times New Roman" w:hAnsi="Times New Roman" w:cs="Times New Roman"/>
          <w:sz w:val="28"/>
          <w:szCs w:val="28"/>
        </w:rPr>
        <w:t>бразование пара или всплеск. Эти процессы могут быть опасными, особенно если смешивание воды происходит слишком быстро или в больших объемах.</w:t>
      </w:r>
    </w:p>
    <w:p w:rsidR="004D43FF" w:rsidRDefault="007F65B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смешивания воды разной температуры находит широкое практическое применение в различных бытовых и промышлен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процессах. Вот несколько примеров</w:t>
      </w:r>
      <w:r w:rsidRPr="00A321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[6]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D43FF" w:rsidRDefault="007F65B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Регулирование температуры воды в душе или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ванне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утем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смешивания горячей и холодной воды можно добиться комфортной температуры воды для принятия душа или ванны. </w:t>
      </w:r>
    </w:p>
    <w:p w:rsidR="004D43FF" w:rsidRDefault="007F65B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Отопление и кондиционирование помещений. В си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стемах отопления и кондиционирования воздуха используется принцип смешивания горячей и холодной воды для регулирования температуры воздуха. Например, в системе отопления вода разной температуры может смешиваться для поддержания комфортной температуры в пом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ещении.</w:t>
      </w:r>
    </w:p>
    <w:p w:rsidR="004D43FF" w:rsidRDefault="007F65B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Производство пищевых продуктов и напитков: в пищевой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напитковой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промышленности принцип смешивания воды разной температуры используется для регулирования температуры в процессе приготовления, охлаждения или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поддержания определенного теплового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ежима. Например, при приготовлении кофе или чая, смешивание горячей и холодной воды позволяет достичь желаемой температуры напитка.</w:t>
      </w:r>
    </w:p>
    <w:p w:rsidR="004D43FF" w:rsidRDefault="007F65B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Производство пара и энергетика. В промышленности принцип смешивания воды разной температуры широко используется для произ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водства пара, который в свою очередь может использоваться для различных целей, таких как привод паровых турбин или обогрев помещений.</w:t>
      </w:r>
    </w:p>
    <w:p w:rsidR="004D43FF" w:rsidRDefault="007F65B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лишь некоторые примеры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применения принципа смешивания воды разной температуры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В целом, смешивание воды с разной темпе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ратурой позволяет достичь желаемой температуры или теплового режима в различных процессах.</w:t>
      </w:r>
    </w:p>
    <w:p w:rsidR="004D43FF" w:rsidRDefault="007F65B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Также при смешивании воды разных температур может происходить реакция между различными веществами, что может приводить к изменениям их свойств. В общем, смешивание в</w:t>
      </w:r>
      <w:r>
        <w:rPr>
          <w:rFonts w:ascii="Times New Roman" w:eastAsia="Times New Roman" w:hAnsi="Times New Roman" w:cs="Times New Roman"/>
          <w:sz w:val="28"/>
          <w:szCs w:val="28"/>
        </w:rPr>
        <w:t>оды разных температур — это важный физический процесс, который играет значительную роль во многих аспектах жизни.</w:t>
      </w:r>
    </w:p>
    <w:p w:rsidR="004D43FF" w:rsidRDefault="007F65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–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исследовать зависимость температуры теплового равновесия тел при теплообмене от начальной температуры и массы тел, вычислить и экспериментальным путем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определитьтемпературу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теплового равновесия воды при смешивании воды разной температуры и массы.</w:t>
      </w:r>
    </w:p>
    <w:p w:rsidR="004D43FF" w:rsidRDefault="007F65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Область исследования –</w:t>
      </w:r>
      <w:r>
        <w:rPr>
          <w:rFonts w:ascii="Times New Roman" w:hAnsi="Times New Roman" w:cs="Times New Roman"/>
          <w:sz w:val="28"/>
          <w:szCs w:val="28"/>
        </w:rPr>
        <w:t xml:space="preserve"> теплопередача (теплообмен) в виде теплопроводности и температура теплового равновесия при смешивании воды разной температур</w:t>
      </w:r>
      <w:proofErr w:type="gramStart"/>
      <w:r>
        <w:rPr>
          <w:rFonts w:ascii="Times New Roman" w:hAnsi="Times New Roman" w:cs="Times New Roman"/>
          <w:sz w:val="28"/>
          <w:szCs w:val="28"/>
        </w:rPr>
        <w:t>ы(</w:t>
      </w:r>
      <w:proofErr w:type="gramEnd"/>
      <w:r>
        <w:rPr>
          <w:rFonts w:ascii="Times New Roman" w:hAnsi="Times New Roman" w:cs="Times New Roman"/>
          <w:sz w:val="28"/>
          <w:szCs w:val="28"/>
        </w:rPr>
        <w:t>основы термодинамики).</w:t>
      </w:r>
    </w:p>
    <w:p w:rsidR="004D43FF" w:rsidRDefault="007F65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Предмет исследования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>з</w:t>
      </w:r>
      <w:proofErr w:type="gramEnd"/>
      <w:r>
        <w:rPr>
          <w:rFonts w:ascii="Times New Roman" w:hAnsi="Times New Roman" w:cs="Times New Roman"/>
          <w:sz w:val="28"/>
          <w:szCs w:val="28"/>
        </w:rPr>
        <w:t>ависимость температуры теплового равновесия тел при теплообмен</w:t>
      </w:r>
      <w:r>
        <w:rPr>
          <w:rFonts w:ascii="Times New Roman" w:hAnsi="Times New Roman" w:cs="Times New Roman"/>
          <w:sz w:val="28"/>
          <w:szCs w:val="28"/>
        </w:rPr>
        <w:t>е от начальной температуры и массы тел.</w:t>
      </w:r>
    </w:p>
    <w:p w:rsidR="004D43FF" w:rsidRDefault="007F65B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 данной работы:</w:t>
      </w:r>
    </w:p>
    <w:p w:rsidR="004D43FF" w:rsidRDefault="007F65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Изучить теоретические основы термодинамики (внутренняя энергия и способы ее изменения, расчет количества теплоты при нагревании и охлаждении, </w:t>
      </w:r>
      <w:r>
        <w:rPr>
          <w:rFonts w:ascii="Times New Roman" w:eastAsia="Times New Roman" w:hAnsi="Times New Roman" w:cs="Times New Roman"/>
          <w:sz w:val="28"/>
          <w:szCs w:val="28"/>
        </w:rPr>
        <w:t>применение смешивания воды разных температур в на</w:t>
      </w:r>
      <w:r>
        <w:rPr>
          <w:rFonts w:ascii="Times New Roman" w:eastAsia="Times New Roman" w:hAnsi="Times New Roman" w:cs="Times New Roman"/>
          <w:sz w:val="28"/>
          <w:szCs w:val="28"/>
        </w:rPr>
        <w:t>учных и бытовых целях).</w:t>
      </w:r>
    </w:p>
    <w:p w:rsidR="004D43FF" w:rsidRDefault="007F65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 Изучить методы измерения температуры теплового равновесия при смешивании воды разной температуры и массы с помощью термометра и другого школьного или самодельного оборудования.</w:t>
      </w:r>
    </w:p>
    <w:p w:rsidR="004D43FF" w:rsidRDefault="007F65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Провести экспериментальную проверку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измерениянача</w:t>
      </w:r>
      <w:r>
        <w:rPr>
          <w:rFonts w:ascii="Times New Roman" w:hAnsi="Times New Roman" w:cs="Times New Roman"/>
          <w:sz w:val="28"/>
          <w:szCs w:val="28"/>
        </w:rPr>
        <w:t>льной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температуры и массы воды, температуры теплового равновесия при смешивании воды разной температуры и массы.</w:t>
      </w:r>
    </w:p>
    <w:p w:rsidR="004D43FF" w:rsidRDefault="007F65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4. Составить отчет в виде таблиц и графиков измерений значений температуры теплового равновесия при смешивании воды разной температуры и массы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D43FF" w:rsidRDefault="007F65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Проанализировать полученные результаты и сравнить с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результатамирасчетных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значений температуры теплового равновесия при смешивании воды разной температуры и массы.</w:t>
      </w:r>
    </w:p>
    <w:p w:rsidR="004D43FF" w:rsidRDefault="007F65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Методы исследования –</w:t>
      </w:r>
      <w:r>
        <w:rPr>
          <w:rFonts w:ascii="Times New Roman" w:hAnsi="Times New Roman" w:cs="Times New Roman"/>
          <w:sz w:val="28"/>
          <w:szCs w:val="28"/>
        </w:rPr>
        <w:t xml:space="preserve"> сбор информации, анализ, обобщение, изучение теоретического матер</w:t>
      </w:r>
      <w:r>
        <w:rPr>
          <w:rFonts w:ascii="Times New Roman" w:hAnsi="Times New Roman" w:cs="Times New Roman"/>
          <w:sz w:val="28"/>
          <w:szCs w:val="28"/>
        </w:rPr>
        <w:t>иала, проведение эксперимента.</w:t>
      </w:r>
    </w:p>
    <w:p w:rsidR="004D43FF" w:rsidRDefault="007F65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работа состоит из двух глав. Используя учебную, научную и монографическую литературу различных авторов, в первой главе рассмотрены основные теоретические вопросы термодинамики, изучены тепловые явления, температура, внут</w:t>
      </w:r>
      <w:r>
        <w:rPr>
          <w:rFonts w:ascii="Times New Roman" w:hAnsi="Times New Roman" w:cs="Times New Roman"/>
          <w:sz w:val="28"/>
          <w:szCs w:val="28"/>
        </w:rPr>
        <w:t xml:space="preserve">ренняя энергия и способы ее изменения, количество теплоты. </w:t>
      </w:r>
    </w:p>
    <w:p w:rsidR="004D43FF" w:rsidRDefault="007F65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Также изучен вопрос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применения смешивания воды разных температур в научных и бытовых целях.</w:t>
      </w:r>
    </w:p>
    <w:p w:rsidR="004D43FF" w:rsidRDefault="007F65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второй главе приведено описание содержания экспериментальной проверки, обработаны и проанализированы </w:t>
      </w:r>
      <w:r>
        <w:rPr>
          <w:rFonts w:ascii="Times New Roman" w:hAnsi="Times New Roman" w:cs="Times New Roman"/>
          <w:sz w:val="28"/>
          <w:szCs w:val="28"/>
        </w:rPr>
        <w:t>полученные результаты, связанные с определением температуры теплового равновесия воды при смешивании воды разной температуры и массы. Данные представлены в табличной и графической форме.</w:t>
      </w:r>
    </w:p>
    <w:p w:rsidR="004D43FF" w:rsidRDefault="007F65B8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 w:type="page" w:clear="all"/>
      </w:r>
    </w:p>
    <w:p w:rsidR="004D43FF" w:rsidRDefault="007F65B8">
      <w:pPr>
        <w:pStyle w:val="2"/>
        <w:keepLines w:val="0"/>
        <w:spacing w:before="0"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ГЛАВА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.ТЕПЛОВЫЕ ЯВЛЕНИЯ.</w:t>
      </w:r>
    </w:p>
    <w:p w:rsidR="004D43FF" w:rsidRDefault="007F65B8">
      <w:pPr>
        <w:pStyle w:val="af9"/>
        <w:numPr>
          <w:ilvl w:val="1"/>
          <w:numId w:val="24"/>
        </w:numPr>
        <w:spacing w:after="0" w:line="36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Тепловое движение. Температура.</w:t>
      </w:r>
    </w:p>
    <w:p w:rsidR="004D43FF" w:rsidRDefault="007F65B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Вокружающем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нас мире происходят различного рода физические явления, которые напрямую связанны с изменением температуры тел. Еще с детства мы помним, что вода в озере сначала холодная, потом едва теплая и только спустя время становится пригодной для купания</w:t>
      </w:r>
      <w:r>
        <w:rPr>
          <w:rFonts w:ascii="Times New Roman" w:eastAsia="Times New Roman" w:hAnsi="Times New Roman" w:cs="Times New Roman"/>
          <w:sz w:val="28"/>
          <w:szCs w:val="28"/>
        </w:rPr>
        <w:t>. Такими словами как «холодный», «горячий», «чуть-чуть теплый», мы определяем различную степень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нагретости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 тел, или, если говорить языком физики на различную температуру тел. Если сравнивать температуру в озере летом и поздней осенью, то разница очевидна</w:t>
      </w:r>
      <w:r>
        <w:rPr>
          <w:rFonts w:ascii="Times New Roman" w:eastAsia="Times New Roman" w:hAnsi="Times New Roman" w:cs="Times New Roman"/>
          <w:sz w:val="28"/>
          <w:szCs w:val="28"/>
        </w:rPr>
        <w:t>. Температура теплой воды немного выше температуры ледяной воды. Как известно, диффузия при более высокой температуре происходит быстрее. Из этого следует, что скорость перемещения молекул и температура глубоко взаимосвязаны между собой. Если увеличить тем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пературу, то скорость движения молекул увеличится, если уменьшить – понизится. </w:t>
      </w:r>
    </w:p>
    <w:p w:rsidR="004D43FF" w:rsidRDefault="007F65B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образом, делаем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вывод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емпература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тела напрямую зависит от скорости перемещения молекул. </w:t>
      </w:r>
      <w:r>
        <w:rPr>
          <w:rFonts w:ascii="Times New Roman" w:eastAsia="Times New Roman" w:hAnsi="Times New Roman" w:cs="Times New Roman"/>
          <w:sz w:val="28"/>
          <w:szCs w:val="28"/>
        </w:rPr>
        <w:t>Горячая вода состоит из абсолютно таких же молекул, как и холодная. Разница между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ними состоит лишь в скорости передвижения молекул</w:t>
      </w:r>
      <w:r>
        <w:rPr>
          <w:rFonts w:ascii="Times New Roman" w:hAnsi="Times New Roman" w:cs="Times New Roman"/>
          <w:sz w:val="28"/>
          <w:szCs w:val="28"/>
        </w:rPr>
        <w:t>[5]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D43FF" w:rsidRDefault="007F65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Явления, которые имеют отношение к нагреву или охлаждению тел, изменению температуры, получили название тепловые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К ним можно отнести нагревание или охлаждение не только жидких тел, но и газообразных </w:t>
      </w:r>
      <w:r>
        <w:rPr>
          <w:rFonts w:ascii="Times New Roman" w:eastAsia="Times New Roman" w:hAnsi="Times New Roman" w:cs="Times New Roman"/>
          <w:sz w:val="28"/>
          <w:szCs w:val="28"/>
        </w:rPr>
        <w:t>и твердых, воздуха.</w:t>
      </w:r>
    </w:p>
    <w:p w:rsidR="004D43FF" w:rsidRDefault="007F65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Еще примеры тепловых явлений: плавка метала, таяние снега. Молекулы, либо атомы, которые являются основой всех тел, находятся в бесконечном хаотичном движении. Движение молекул в разных телах происходит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по-разному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олекулы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газов беспоря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дочно движутся с большими скоростями по очень сложной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траектории.Сталкиваясь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они отскакивают друг от друга, изменяя величину и направление скоростей. Молекулы жидкости колеблются около равновесных положений (т.к. расположены почти вплотную друг к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другу)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сравнительно редко перескакивают из одного равновесного положения в другое. Движение молекул в жидкостях является менее свободным, чем в газах, но более свободным, чем в твердых телах. В твердых телах молекулы и атомы колеблются около некоторых средних по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ложений. С ростом температуры скорость частиц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увеличивается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,п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оэтому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хаотическое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движение частиц принято называть тепловым.</w:t>
      </w:r>
    </w:p>
    <w:p w:rsidR="004D43FF" w:rsidRDefault="007F65B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Хаотичность является важнейшей чертой теплового движения. Одним из самых главных доказатель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ств дв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ижения молекул является диффузия и Бр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оуновское движение.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(Броуновское движение – движение мельчайших твердых частиц в жидкости под воздействием ударов молекул.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Как показывает наблюдение, Броуновское движение не может прекратиться).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Броуновское движение было открыто английским ботаником Роберт</w:t>
      </w:r>
      <w:r>
        <w:rPr>
          <w:rFonts w:ascii="Times New Roman" w:eastAsia="Times New Roman" w:hAnsi="Times New Roman" w:cs="Times New Roman"/>
          <w:sz w:val="28"/>
          <w:szCs w:val="28"/>
        </w:rPr>
        <w:t>ом Броуном (1773-1858гг.). В тепловом движении молекул и атомов участвуют абсолютно все молекулы тела, именно поэтому с изменением теплового движения меняется и состояние самого тела, его различные свойства. Температура тела напрямую зависит от средней кин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етической энергии молекул. Делаем очевидный вывод: чем выше температура тела, тем больше средняя кинетическая энергия его молекул. И, наоборот, при понижении температуры тела, средняя кинетическая энергия его молекул уменьшается. </w:t>
      </w:r>
    </w:p>
    <w:p w:rsidR="004D43FF" w:rsidRDefault="007F65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Температура—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ве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личина, ко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торая характеризует тепловое состояние тела или иначе мера «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нагретости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» тела.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Чем выше температура тела, тем большую в среднем энергию имеют его атомы и молекулы. Температура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измеряется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термометрами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т.е. приборами для измерения температуры. Температура неп</w:t>
      </w:r>
      <w:r>
        <w:rPr>
          <w:rFonts w:ascii="Times New Roman" w:eastAsia="Times New Roman" w:hAnsi="Times New Roman" w:cs="Times New Roman"/>
          <w:sz w:val="28"/>
          <w:szCs w:val="28"/>
        </w:rPr>
        <w:t>осредственно не измеряется, измеряется величина, зависящая от температуры. В настоящее время существуют жидкостные и электрические термометры.</w:t>
      </w:r>
    </w:p>
    <w:p w:rsidR="004D43FF" w:rsidRDefault="007F65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современных жидкостных термометрах - это объем спирта или ртути. Термометр измеряет собственную температуру.  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если мы хотим измерить с помощью термометра температуру какого-либо другого тела, надо подождать некоторое время, пока температуры тела и термометра уравняются, т.е.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наступит тепловое равновесие между термометром и телом. Домашнему термометру «градуснику</w:t>
      </w:r>
      <w:r>
        <w:rPr>
          <w:rFonts w:ascii="Times New Roman" w:eastAsia="Times New Roman" w:hAnsi="Times New Roman" w:cs="Times New Roman"/>
          <w:sz w:val="28"/>
          <w:szCs w:val="28"/>
        </w:rPr>
        <w:t>» нужно время, чтобы дать точнее значение температуры больного.</w:t>
      </w:r>
    </w:p>
    <w:p w:rsidR="004D43FF" w:rsidRDefault="007F65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этом состоит закон теплового равновесия: у любой группы изолированных тел через какое-то время температуры становятся одинаковыми, т.е. наступает состояние теплового равновесия.</w:t>
      </w:r>
    </w:p>
    <w:p w:rsidR="004D43FF" w:rsidRDefault="007F65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Температура тел измеряется с помощью термометра и чаще всего выражается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градусах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Цельсия</w:t>
      </w:r>
      <w:r>
        <w:rPr>
          <w:rFonts w:ascii="Times New Roman" w:eastAsia="Times New Roman" w:hAnsi="Times New Roman" w:cs="Times New Roman"/>
          <w:sz w:val="28"/>
          <w:szCs w:val="28"/>
        </w:rPr>
        <w:t>(°C). Существуют еще и другие единицы измерения: Фаренгейт, Кельвин и Реомюр. </w:t>
      </w:r>
    </w:p>
    <w:p w:rsidR="004D43FF" w:rsidRDefault="007F65B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Чаще всего физики измеряют температуру по шкале Кельвина.</w:t>
      </w:r>
    </w:p>
    <w:p w:rsidR="004D43FF" w:rsidRDefault="007F65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0 градусов по шкале Цельсия = </w:t>
      </w:r>
      <w:r>
        <w:rPr>
          <w:rFonts w:ascii="Times New Roman" w:eastAsia="Times New Roman" w:hAnsi="Times New Roman" w:cs="Times New Roman"/>
          <w:sz w:val="28"/>
          <w:szCs w:val="28"/>
        </w:rPr>
        <w:t>273 градусам по шкале Кельвина.</w:t>
      </w:r>
    </w:p>
    <w:p w:rsidR="004D43FF" w:rsidRDefault="007F65B8">
      <w:pPr>
        <w:pStyle w:val="af9"/>
        <w:numPr>
          <w:ilvl w:val="1"/>
          <w:numId w:val="24"/>
        </w:numPr>
        <w:shd w:val="clear" w:color="auto" w:fill="FFFFFF"/>
        <w:spacing w:after="0" w:line="360" w:lineRule="auto"/>
        <w:ind w:left="0" w:right="442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Внутренняя энергия. </w:t>
      </w:r>
    </w:p>
    <w:p w:rsidR="004D43FF" w:rsidRDefault="007F65B8">
      <w:pPr>
        <w:pStyle w:val="af9"/>
        <w:shd w:val="clear" w:color="auto" w:fill="FFFFFF"/>
        <w:spacing w:after="0" w:line="360" w:lineRule="auto"/>
        <w:ind w:left="0" w:right="4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Способы изменения внутренней энергии тела.</w:t>
      </w:r>
    </w:p>
    <w:p w:rsidR="004D43FF" w:rsidRDefault="007F65B8">
      <w:pPr>
        <w:pStyle w:val="1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Любое тело или предмет обладают энергией. Например, летящий самолет или падающий шар обладают механической энергией. В зависимости от взаимодействия с внешними </w:t>
      </w:r>
      <w:r>
        <w:rPr>
          <w:sz w:val="28"/>
          <w:szCs w:val="28"/>
        </w:rPr>
        <w:t>телами различают два вида механической энергии: кинетическая и потенциальная. Кинетической энергией обладают все предметы, которые тем или иным способом движутся в пространстве. Это самолет, птица, летящий в ворота мяч, перемещающийся автомобиль и др. Втор</w:t>
      </w:r>
      <w:r>
        <w:rPr>
          <w:sz w:val="28"/>
          <w:szCs w:val="28"/>
        </w:rPr>
        <w:t xml:space="preserve">ым видом механической энергии является потенциальная. Этой энергией обладают, например, поднятый камень или мяч над поверхностью земли, сжатая пружина и т.п. При этом кинетическая энергия тела может переходить в </w:t>
      </w:r>
      <w:proofErr w:type="gramStart"/>
      <w:r>
        <w:rPr>
          <w:sz w:val="28"/>
          <w:szCs w:val="28"/>
        </w:rPr>
        <w:t>потенциальную</w:t>
      </w:r>
      <w:proofErr w:type="gramEnd"/>
      <w:r>
        <w:rPr>
          <w:sz w:val="28"/>
          <w:szCs w:val="28"/>
        </w:rPr>
        <w:t xml:space="preserve"> и наоборот. Рассмотрим пример.</w:t>
      </w:r>
      <w:r>
        <w:rPr>
          <w:sz w:val="28"/>
          <w:szCs w:val="28"/>
        </w:rPr>
        <w:t xml:space="preserve"> Тренер поднимает мяч и держит его в руках. При этом мяч обладает потенциальной энергией. Когда тренер бросает мяч на землю, то у него появляется кинетическая энергия, пока он летит. После того, как мяч отскакивает, также происходит перетекание энергии до </w:t>
      </w:r>
      <w:r>
        <w:rPr>
          <w:sz w:val="28"/>
          <w:szCs w:val="28"/>
        </w:rPr>
        <w:t xml:space="preserve">тех пор, пока мяч не будет лежать на поле. В этом случае и кинетическая и потенциальная энергии равны нулю. Но у мяча при этом повысилась внутренняя энергия молекул из-за взаимодействия с полем. Но существует еще внутренняя энергия молекул тела, например, </w:t>
      </w:r>
      <w:r>
        <w:rPr>
          <w:sz w:val="28"/>
          <w:szCs w:val="28"/>
        </w:rPr>
        <w:t xml:space="preserve">того же мяча. Пока мы его перемещаем или </w:t>
      </w:r>
      <w:r>
        <w:rPr>
          <w:sz w:val="28"/>
          <w:szCs w:val="28"/>
        </w:rPr>
        <w:lastRenderedPageBreak/>
        <w:t>поднимаем, внутренняя энергия не изменяется. Внутренняя энергия не зависит от механического воздействия или движения, а зависит только от температуры, агрегатного состояния и других особенностей. В каждом теле имеет</w:t>
      </w:r>
      <w:r>
        <w:rPr>
          <w:sz w:val="28"/>
          <w:szCs w:val="28"/>
        </w:rPr>
        <w:t xml:space="preserve">ся множество молекул, они могут обладать как кинетической энергией движения, так и потенциальной энергией взаимодействия. При </w:t>
      </w:r>
      <w:proofErr w:type="spellStart"/>
      <w:r>
        <w:rPr>
          <w:sz w:val="28"/>
          <w:szCs w:val="28"/>
        </w:rPr>
        <w:t>этом</w:t>
      </w:r>
      <w:r>
        <w:rPr>
          <w:rStyle w:val="14"/>
          <w:sz w:val="28"/>
          <w:szCs w:val="28"/>
        </w:rPr>
        <w:t>внутренняя</w:t>
      </w:r>
      <w:proofErr w:type="spellEnd"/>
      <w:r>
        <w:rPr>
          <w:rStyle w:val="14"/>
          <w:sz w:val="28"/>
          <w:szCs w:val="28"/>
        </w:rPr>
        <w:t xml:space="preserve"> </w:t>
      </w:r>
      <w:proofErr w:type="spellStart"/>
      <w:r>
        <w:rPr>
          <w:rStyle w:val="14"/>
          <w:sz w:val="28"/>
          <w:szCs w:val="28"/>
        </w:rPr>
        <w:t>энергия</w:t>
      </w:r>
      <w:r>
        <w:rPr>
          <w:sz w:val="28"/>
          <w:szCs w:val="28"/>
        </w:rPr>
        <w:t>является</w:t>
      </w:r>
      <w:proofErr w:type="spellEnd"/>
      <w:r>
        <w:rPr>
          <w:sz w:val="28"/>
          <w:szCs w:val="28"/>
        </w:rPr>
        <w:t xml:space="preserve"> суммой энергий всех молекул тела.</w:t>
      </w:r>
    </w:p>
    <w:p w:rsidR="004D43FF" w:rsidRDefault="007F65B8">
      <w:pPr>
        <w:pStyle w:val="2"/>
        <w:keepLine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14"/>
          <w:rFonts w:ascii="Times New Roman" w:eastAsia="Times New Roman" w:hAnsi="Times New Roman" w:cs="Times New Roman"/>
          <w:sz w:val="28"/>
          <w:szCs w:val="28"/>
        </w:rPr>
        <w:t xml:space="preserve">Как изменить внутреннюю энергию тела.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Внутренняя энергия зависит </w:t>
      </w:r>
      <w:r>
        <w:rPr>
          <w:rFonts w:ascii="Times New Roman" w:eastAsia="Times New Roman" w:hAnsi="Times New Roman" w:cs="Times New Roman"/>
          <w:sz w:val="28"/>
          <w:szCs w:val="28"/>
        </w:rPr>
        <w:t>от скорости движения молекул в теле. Чем быстрее они движутся, тем выше энергия тела. Обычно это происходит при нагревании тела. Если же мы его охлаждаем, то происходит обратный процесс - внутренняя энергия уменьшается. Если мы нагреваем кастрюлю при помощ</w:t>
      </w:r>
      <w:r>
        <w:rPr>
          <w:rFonts w:ascii="Times New Roman" w:eastAsia="Times New Roman" w:hAnsi="Times New Roman" w:cs="Times New Roman"/>
          <w:sz w:val="28"/>
          <w:szCs w:val="28"/>
        </w:rPr>
        <w:t>и огня (плиты), то мы совершаем над этим предметом работу и, соответственно, изменяем его внутреннюю энергию.</w:t>
      </w:r>
    </w:p>
    <w:p w:rsidR="004D43FF" w:rsidRDefault="007F65B8">
      <w:pPr>
        <w:pStyle w:val="1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Внутреннюю энергию можно изменить двумя основными способами: </w:t>
      </w:r>
    </w:p>
    <w:p w:rsidR="004D43FF" w:rsidRDefault="007F65B8">
      <w:pPr>
        <w:numPr>
          <w:ilvl w:val="0"/>
          <w:numId w:val="2"/>
        </w:numPr>
        <w:tabs>
          <w:tab w:val="clear" w:pos="720"/>
          <w:tab w:val="num" w:pos="56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теплопередачей (теплопроводность, конвекция и излучение);</w:t>
      </w:r>
    </w:p>
    <w:p w:rsidR="004D43FF" w:rsidRDefault="007F65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Так, например, нагревается стул зимой, стоящий рядом возле горячей батареи. Теплопередача всегда происходит от тел с более высокой температурой к телам с меньшей температурой. Таким образом, зимой нагревается воздух от батарей. Проведем небольшой экспериме</w:t>
      </w:r>
      <w:r>
        <w:rPr>
          <w:rFonts w:ascii="Times New Roman" w:hAnsi="Times New Roman" w:cs="Times New Roman"/>
          <w:sz w:val="28"/>
          <w:szCs w:val="28"/>
        </w:rPr>
        <w:t>нт, который можно выполнить в домашних условиях. Наберите стакан горячей воды и поставьте его в чашу или контейнер с холодной. Через время температура воды в обоих сосудах станет одинаковой.</w:t>
      </w:r>
    </w:p>
    <w:p w:rsidR="004D43FF" w:rsidRDefault="007F65B8">
      <w:pPr>
        <w:numPr>
          <w:ilvl w:val="0"/>
          <w:numId w:val="2"/>
        </w:numPr>
        <w:tabs>
          <w:tab w:val="clear" w:pos="720"/>
          <w:tab w:val="num" w:pos="56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овершением механической работы над телом (трение, удар, сжатие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др.). </w:t>
      </w:r>
    </w:p>
    <w:p w:rsidR="004D43FF" w:rsidRDefault="007F65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Энергия тела, которую оно получает или отдаёт при обмене теплом с другими телами (без совершения работы), называют </w:t>
      </w:r>
      <w:r>
        <w:rPr>
          <w:rStyle w:val="15"/>
          <w:rFonts w:ascii="Times New Roman" w:eastAsia="Times New Roman" w:hAnsi="Times New Roman" w:cs="Times New Roman"/>
          <w:b/>
          <w:i w:val="0"/>
          <w:sz w:val="28"/>
          <w:szCs w:val="28"/>
        </w:rPr>
        <w:t>количеством теплоты.</w:t>
      </w:r>
    </w:p>
    <w:p w:rsidR="004D43FF" w:rsidRDefault="007F65B8">
      <w:pPr>
        <w:pStyle w:val="13"/>
        <w:spacing w:before="0" w:beforeAutospacing="0" w:after="0" w:afterAutospacing="0" w:line="360" w:lineRule="auto"/>
        <w:ind w:firstLine="709"/>
        <w:jc w:val="both"/>
        <w:rPr>
          <w:rStyle w:val="14"/>
          <w:rFonts w:eastAsiaTheme="minorEastAsia"/>
          <w:b w:val="0"/>
          <w:sz w:val="28"/>
          <w:szCs w:val="28"/>
        </w:rPr>
      </w:pPr>
      <w:r>
        <w:rPr>
          <w:sz w:val="28"/>
          <w:szCs w:val="28"/>
        </w:rPr>
        <w:t>Рассмотрим эти способы более подробно.</w:t>
      </w:r>
    </w:p>
    <w:p w:rsidR="004D43FF" w:rsidRDefault="007F65B8">
      <w:pPr>
        <w:pStyle w:val="1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rStyle w:val="14"/>
          <w:rFonts w:eastAsiaTheme="minorEastAsia"/>
          <w:b w:val="0"/>
          <w:sz w:val="28"/>
          <w:szCs w:val="28"/>
        </w:rPr>
        <w:t>Виды теплопередачи:</w:t>
      </w:r>
    </w:p>
    <w:p w:rsidR="004D43FF" w:rsidRDefault="007F65B8">
      <w:pPr>
        <w:pStyle w:val="1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>
        <w:rPr>
          <w:rStyle w:val="14"/>
          <w:rFonts w:eastAsiaTheme="minorEastAsia"/>
          <w:b w:val="0"/>
          <w:i/>
          <w:sz w:val="28"/>
          <w:szCs w:val="28"/>
        </w:rPr>
        <w:t>Теплопроводность</w:t>
      </w:r>
      <w:r>
        <w:rPr>
          <w:rStyle w:val="14"/>
          <w:rFonts w:eastAsiaTheme="minorEastAsia"/>
          <w:b w:val="0"/>
          <w:sz w:val="28"/>
          <w:szCs w:val="28"/>
        </w:rPr>
        <w:t xml:space="preserve"> — явление передачи теплоты (энергии) от одной части тела (более нагретой) к другой (менее нагретой).</w:t>
      </w:r>
    </w:p>
    <w:p w:rsidR="004D43FF" w:rsidRDefault="007F65B8">
      <w:pPr>
        <w:pStyle w:val="1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Передача теплоты осуществляется в основном за счёт движения и столкновения отдельных молекул. При этом при столкновениях некоторая доля кинетической энерг</w:t>
      </w:r>
      <w:r>
        <w:rPr>
          <w:sz w:val="28"/>
          <w:szCs w:val="28"/>
        </w:rPr>
        <w:t>ии молекул от одной (более нагретой) части тела передаётся молекулам другой (менее нагретой) его части. Важно заметить, что при теплопроводности само вещество не перемещается, а теплопередача всегда идёт в определённом направлении: внутренняя энергия горяч</w:t>
      </w:r>
      <w:r>
        <w:rPr>
          <w:sz w:val="28"/>
          <w:szCs w:val="28"/>
        </w:rPr>
        <w:t>его тела уменьшается, а внутренняя энергия холодного тела увеличивается.</w:t>
      </w:r>
    </w:p>
    <w:p w:rsidR="004D43FF" w:rsidRDefault="007F65B8">
      <w:pPr>
        <w:pStyle w:val="1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твёрдых металлических телах теплопроводность осуществляется преимущественно за счёт движущихся свободных электронов (в металлах тоже осуществляют перенос тепла колеблющимися атомами</w:t>
      </w:r>
      <w:r>
        <w:rPr>
          <w:sz w:val="28"/>
          <w:szCs w:val="28"/>
        </w:rPr>
        <w:t>, но их вклад сравнительно небольшой).</w:t>
      </w:r>
    </w:p>
    <w:p w:rsidR="004D43FF" w:rsidRDefault="007F65B8">
      <w:pPr>
        <w:pStyle w:val="1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Благодаря непрерывному взаимодействию соседствующих молекул, теплопроводность в твёрдых телах и жидкостях происходит заметно быстрее, чем в газах.</w:t>
      </w:r>
    </w:p>
    <w:p w:rsidR="004D43FF" w:rsidRDefault="007F65B8">
      <w:pPr>
        <w:pStyle w:val="1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Интенсивность теплопроводности между телами зависит от разности их тем</w:t>
      </w:r>
      <w:r>
        <w:rPr>
          <w:sz w:val="28"/>
          <w:szCs w:val="28"/>
        </w:rPr>
        <w:t>ператур, площади поверхности, через которую происходит теплопередача, а также от свойств вещества, расположенного между телами. Например, тепловая энергия уходит из комнаты через стену на улицу. Следует отметить, что значения коэффициентов теплопроводности</w:t>
      </w:r>
      <w:r>
        <w:rPr>
          <w:sz w:val="28"/>
          <w:szCs w:val="28"/>
        </w:rPr>
        <w:t xml:space="preserve"> различных веществ отличаются столь сильно, что некоторые вещества применяют как эффективные </w:t>
      </w:r>
      <w:proofErr w:type="spellStart"/>
      <w:r>
        <w:rPr>
          <w:sz w:val="28"/>
          <w:szCs w:val="28"/>
        </w:rPr>
        <w:t>теплопроводники</w:t>
      </w:r>
      <w:proofErr w:type="spellEnd"/>
      <w:r>
        <w:rPr>
          <w:sz w:val="28"/>
          <w:szCs w:val="28"/>
        </w:rPr>
        <w:t xml:space="preserve"> (металлы, </w:t>
      </w:r>
      <w:proofErr w:type="spellStart"/>
      <w:r>
        <w:rPr>
          <w:sz w:val="28"/>
          <w:szCs w:val="28"/>
        </w:rPr>
        <w:t>термомастика</w:t>
      </w:r>
      <w:proofErr w:type="spellEnd"/>
      <w:r>
        <w:rPr>
          <w:sz w:val="28"/>
          <w:szCs w:val="28"/>
        </w:rPr>
        <w:t>), а другие, наоборот, как теплоизоляторы (кирпич, дерево, пенопласт).</w:t>
      </w:r>
    </w:p>
    <w:p w:rsidR="004D43FF" w:rsidRDefault="007F65B8">
      <w:pPr>
        <w:pStyle w:val="1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Б) В поле силы тяжести ещё одним механизмом теплоперед</w:t>
      </w:r>
      <w:r>
        <w:rPr>
          <w:sz w:val="28"/>
          <w:szCs w:val="28"/>
        </w:rPr>
        <w:t xml:space="preserve">ачи может служить </w:t>
      </w:r>
      <w:r>
        <w:rPr>
          <w:rStyle w:val="15"/>
          <w:sz w:val="28"/>
          <w:szCs w:val="28"/>
        </w:rPr>
        <w:t>конвекция</w:t>
      </w:r>
      <w:r>
        <w:rPr>
          <w:sz w:val="28"/>
          <w:szCs w:val="28"/>
        </w:rPr>
        <w:t>.</w:t>
      </w:r>
    </w:p>
    <w:p w:rsidR="004D43FF" w:rsidRDefault="007F65B8">
      <w:pPr>
        <w:pStyle w:val="1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rStyle w:val="14"/>
          <w:rFonts w:eastAsiaTheme="minorEastAsia"/>
          <w:b w:val="0"/>
          <w:sz w:val="28"/>
          <w:szCs w:val="28"/>
        </w:rPr>
        <w:t>Естественной конвекцией называют процесс перемешивания вещества, осуществляемый силой Архимеда, вследствие большой разности температур.</w:t>
      </w:r>
    </w:p>
    <w:p w:rsidR="004D43FF" w:rsidRDefault="007F65B8">
      <w:pPr>
        <w:pStyle w:val="1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Конвекция может быть обнаружена в газах, жидкостях или сыпучих материалах.</w:t>
      </w:r>
    </w:p>
    <w:p w:rsidR="004D43FF" w:rsidRDefault="007F65B8">
      <w:pPr>
        <w:pStyle w:val="1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Например, в каст</w:t>
      </w:r>
      <w:r>
        <w:rPr>
          <w:sz w:val="28"/>
          <w:szCs w:val="28"/>
        </w:rPr>
        <w:t xml:space="preserve">рюле нагреваемая снизу вода расширяется, плотность её уменьшается. Сила Архимеда, действующая на небольшой фрагмент прогретой </w:t>
      </w:r>
      <w:r>
        <w:rPr>
          <w:sz w:val="28"/>
          <w:szCs w:val="28"/>
        </w:rPr>
        <w:lastRenderedPageBreak/>
        <w:t xml:space="preserve">воды, поднимает её вверх. На поверхности прогретая вода остывает, смешиваясь с более холодной водой, испаряясь и т. п. Вследствие </w:t>
      </w:r>
      <w:r>
        <w:rPr>
          <w:sz w:val="28"/>
          <w:szCs w:val="28"/>
        </w:rPr>
        <w:t>чего вода сжимается, становится более плотной, и тонет. Возникает конвективная ячейка. На практике часто встречается принудительная конвекция, осуществляемая насосами или специальными перемешивающими механизмами.</w:t>
      </w:r>
    </w:p>
    <w:p w:rsidR="004D43FF" w:rsidRDefault="007F65B8">
      <w:pPr>
        <w:pStyle w:val="1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В) Все тела, температура которых отлична от</w:t>
      </w:r>
      <w:r>
        <w:rPr>
          <w:sz w:val="28"/>
          <w:szCs w:val="28"/>
        </w:rPr>
        <w:t xml:space="preserve"> абсолютного нуля, излучают электромагнитные волны, которые переносят энергию. При комнатной температуре это в основном </w:t>
      </w:r>
      <w:r>
        <w:rPr>
          <w:i/>
          <w:sz w:val="28"/>
          <w:szCs w:val="28"/>
        </w:rPr>
        <w:t>инфракрасное излучение.</w:t>
      </w:r>
      <w:r>
        <w:rPr>
          <w:sz w:val="28"/>
          <w:szCs w:val="28"/>
        </w:rPr>
        <w:t xml:space="preserve"> Так происходит </w:t>
      </w:r>
      <w:r>
        <w:rPr>
          <w:rStyle w:val="14"/>
          <w:rFonts w:eastAsiaTheme="minorEastAsia"/>
          <w:b w:val="0"/>
          <w:i/>
          <w:sz w:val="28"/>
          <w:szCs w:val="28"/>
        </w:rPr>
        <w:t xml:space="preserve">лучистый теплообмен, или теплопередача посредством теплового излучения. </w:t>
      </w:r>
      <w:r>
        <w:rPr>
          <w:sz w:val="28"/>
          <w:szCs w:val="28"/>
        </w:rPr>
        <w:t xml:space="preserve">Из этого факта вытекает, </w:t>
      </w:r>
      <w:r>
        <w:rPr>
          <w:sz w:val="28"/>
          <w:szCs w:val="28"/>
        </w:rPr>
        <w:t>что энергией в форме излучения обмениваются практически все окружающие нас тела. Этот процесс также приводит к выравниванию температур тел, участвующих в теплообмене.</w:t>
      </w:r>
    </w:p>
    <w:p w:rsidR="004D43FF" w:rsidRDefault="007F65B8">
      <w:pPr>
        <w:pStyle w:val="1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замкнутой системе теплообмен должен привести к установлению теплового равновесия. Тепер</w:t>
      </w:r>
      <w:r>
        <w:rPr>
          <w:sz w:val="28"/>
          <w:szCs w:val="28"/>
        </w:rPr>
        <w:t>ь понятию «замкнутой системы» можно придать более отчётливые очертания: если границы некоторой области пространства имеют очень малый коэффициент теплопроводности (граница – слой теплоизолятора) и излучение через него не проходит, то содержащаяся внутри об</w:t>
      </w:r>
      <w:r>
        <w:rPr>
          <w:sz w:val="28"/>
          <w:szCs w:val="28"/>
        </w:rPr>
        <w:t>ласти пространства энергия изменяться не может и будет сохраняться.</w:t>
      </w:r>
    </w:p>
    <w:p w:rsidR="004D43FF" w:rsidRDefault="007F65B8">
      <w:pPr>
        <w:pStyle w:val="1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rStyle w:val="14"/>
          <w:rFonts w:eastAsiaTheme="minorEastAsia"/>
          <w:b w:val="0"/>
          <w:i/>
          <w:sz w:val="28"/>
          <w:szCs w:val="28"/>
        </w:rPr>
        <w:t xml:space="preserve">Работа и изменение внутренней энергии. </w:t>
      </w:r>
      <w:r>
        <w:rPr>
          <w:sz w:val="28"/>
          <w:szCs w:val="28"/>
        </w:rPr>
        <w:t>Для изменения внутренней энергии тела необходимо изменить кинетическую или потенциальную энергию его молекул.  Этого можно добиться, не только при те</w:t>
      </w:r>
      <w:r>
        <w:rPr>
          <w:sz w:val="28"/>
          <w:szCs w:val="28"/>
        </w:rPr>
        <w:t>плопередаче, но и деформируя тело. При упругой деформации изменяется расположение молекул или атомов внутри тела, приводящее к увеличению сил взаимодействия (а значит, и потенциальной энергии взаимодействия), а при неупругой изменяются и амплитуды колебани</w:t>
      </w:r>
      <w:r>
        <w:rPr>
          <w:sz w:val="28"/>
          <w:szCs w:val="28"/>
        </w:rPr>
        <w:t>й молекул или атомов, что увеличивает кинетическую энергию молекул или атомов.</w:t>
      </w:r>
    </w:p>
    <w:p w:rsidR="004D43FF" w:rsidRDefault="007F65B8">
      <w:pPr>
        <w:pStyle w:val="1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ударе молотком по свинцовой пластине молоток заметно деформирует поверхность свинца. Атомы поверхностных слоёв начинают двигаться быстрее, внутренняя энергия пластины увелич</w:t>
      </w:r>
      <w:r>
        <w:rPr>
          <w:sz w:val="28"/>
          <w:szCs w:val="28"/>
        </w:rPr>
        <w:t xml:space="preserve">ивается. Стоя на улице в морозную погоду и потирая руки, мы совершаем работу, что также приводит </w:t>
      </w:r>
      <w:r>
        <w:rPr>
          <w:sz w:val="28"/>
          <w:szCs w:val="28"/>
        </w:rPr>
        <w:lastRenderedPageBreak/>
        <w:t>к увеличению внутренней энергии. Если сила трения возникла из-за взаимодействия шероховатостей, то при прохождении одной шероховатости мимо другой возникают ко</w:t>
      </w:r>
      <w:r>
        <w:rPr>
          <w:sz w:val="28"/>
          <w:szCs w:val="28"/>
        </w:rPr>
        <w:t>лебания частей тела. Энергия колебаний превращается в тепло. Тот же процесс происходит и при разрывах шероховатостей.</w:t>
      </w:r>
    </w:p>
    <w:p w:rsidR="004D43FF" w:rsidRDefault="007F65B8">
      <w:pPr>
        <w:pStyle w:val="af9"/>
        <w:numPr>
          <w:ilvl w:val="1"/>
          <w:numId w:val="24"/>
        </w:numPr>
        <w:shd w:val="clear" w:color="auto" w:fill="FFFFFF"/>
        <w:spacing w:after="0" w:line="360" w:lineRule="auto"/>
        <w:ind w:left="0" w:right="-1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Количество теплоты. Единицы количества теплоты. </w:t>
      </w:r>
    </w:p>
    <w:p w:rsidR="004D43FF" w:rsidRDefault="007F65B8">
      <w:pPr>
        <w:pStyle w:val="af9"/>
        <w:shd w:val="clear" w:color="auto" w:fill="FFFFFF"/>
        <w:spacing w:after="0" w:line="360" w:lineRule="auto"/>
        <w:ind w:left="0" w:right="-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Удельная теплоемкость. Расчет количества теплоты, необходимого при нагревании тела или выделяемые при его охлаждении.</w:t>
      </w:r>
    </w:p>
    <w:p w:rsidR="004D43FF" w:rsidRDefault="007F65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Количество теплоты – это энергия, которую тело теряет или приобретает при теплопередаче.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 остывании тело будет терять некое количество </w:t>
      </w:r>
      <w:r>
        <w:rPr>
          <w:rFonts w:ascii="Times New Roman" w:eastAsia="Times New Roman" w:hAnsi="Times New Roman" w:cs="Times New Roman"/>
          <w:sz w:val="28"/>
          <w:szCs w:val="28"/>
        </w:rPr>
        <w:t>теплоты, а при нагревании – поглощать [3].</w:t>
      </w:r>
    </w:p>
    <w:p w:rsidR="004D43FF" w:rsidRDefault="007F65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Количество теплоты зависит:</w:t>
      </w:r>
    </w:p>
    <w:p w:rsidR="004D43FF" w:rsidRDefault="007F65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1) от массы, чем больше масса тела, тем большее количество теплоты надо затратить на изменение его температуры на один градус.</w:t>
      </w:r>
    </w:p>
    <w:p w:rsidR="004D43FF" w:rsidRDefault="007F65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2) от того вещества, из которого оно состоит, то есть от рода вещества.</w:t>
      </w:r>
    </w:p>
    <w:p w:rsidR="004D43FF" w:rsidRDefault="007F65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3) от температуры, так как разность температур тела до и после теплопередачи также важна для физических расчетов.</w:t>
      </w:r>
    </w:p>
    <w:p w:rsidR="004D43FF" w:rsidRDefault="007F65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Удельная теплоемкость веществ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этовеличина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показывающая, какое количе</w:t>
      </w:r>
      <w:r>
        <w:rPr>
          <w:rFonts w:ascii="Times New Roman" w:eastAsia="Times New Roman" w:hAnsi="Times New Roman" w:cs="Times New Roman"/>
          <w:sz w:val="28"/>
          <w:szCs w:val="28"/>
        </w:rPr>
        <w:t>ство теплоты надо передать телу массой один килограмм, чтобы его температура увеличилась на один градус Цельсия, измеряется в Дж/(кг * ˚С) [4]. Существует эта величина не по собственной прихоти, а по причине разности свойств различных веществ. Обозначается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удельная теплоемкость буквой c и применяется в формуле для расчета количества теплоты при нагревании и охлаждении.</w:t>
      </w:r>
    </w:p>
    <w:p w:rsidR="004D43FF" w:rsidRDefault="007F65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Q=c </w:t>
      </w:r>
      <w:r>
        <w:rPr>
          <w:rFonts w:ascii="Symbol" w:eastAsia="Symbol" w:hAnsi="Symbol" w:cs="Symbol"/>
          <w:bCs/>
          <w:sz w:val="28"/>
          <w:szCs w:val="28"/>
        </w:rPr>
        <w:t>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m</w:t>
      </w:r>
      <w:r>
        <w:rPr>
          <w:rFonts w:ascii="Symbol" w:eastAsia="Symbol" w:hAnsi="Symbol" w:cs="Symbol"/>
          <w:bCs/>
          <w:sz w:val="28"/>
          <w:szCs w:val="28"/>
        </w:rPr>
        <w:t>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(t</w:t>
      </w:r>
      <w:r>
        <w:rPr>
          <w:rFonts w:ascii="Times New Roman" w:eastAsia="Times New Roman" w:hAnsi="Times New Roman" w:cs="Times New Roman"/>
          <w:bCs/>
          <w:sz w:val="28"/>
          <w:szCs w:val="28"/>
          <w:vertAlign w:val="subscript"/>
        </w:rPr>
        <w:t>2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 - t</w:t>
      </w:r>
      <w:r>
        <w:rPr>
          <w:rFonts w:ascii="Times New Roman" w:eastAsia="Times New Roman" w:hAnsi="Times New Roman" w:cs="Times New Roman"/>
          <w:bCs/>
          <w:sz w:val="28"/>
          <w:szCs w:val="28"/>
          <w:vertAlign w:val="subscript"/>
        </w:rPr>
        <w:t>1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), </w:t>
      </w:r>
    </w:p>
    <w:p w:rsidR="004D43FF" w:rsidRDefault="007F65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где Q – количество теплоты,</w:t>
      </w:r>
    </w:p>
    <w:p w:rsidR="004D43FF" w:rsidRDefault="007F65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m – масса тела,</w:t>
      </w:r>
    </w:p>
    <w:p w:rsidR="004D43FF" w:rsidRDefault="007F65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(t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 - t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) – разность между начальной и конечной температурами тела.</w:t>
      </w:r>
    </w:p>
    <w:p w:rsidR="004D43FF" w:rsidRDefault="004D43F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D43FF" w:rsidRDefault="007F65B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1.4. Пр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именение смешивания воды разных температур в научных и бытовых целях.</w:t>
      </w:r>
    </w:p>
    <w:p w:rsidR="004D43FF" w:rsidRDefault="007F65B8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1.4.1.Система отопления.</w:t>
      </w:r>
    </w:p>
    <w:p w:rsidR="004D43FF" w:rsidRDefault="007F65B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Смешивание воды разных температур является часто используемым процессом и имеет различные применения, как в научных исследованиях, так и в повседневной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жизни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ребования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работе систем отопления закреплены в СНиП 41-01-2003. Большое внимание в этом документе уделено вопросам безопасности. В случае с отоплением потенциальную опасность несет разогретый теплоноситель, именно поэтому его температура для жилых и </w:t>
      </w:r>
      <w:hyperlink r:id="rId11" w:tooltip="https://stanko-servis.ru/fireplaces/vysota-ograzhdeniya-krovli-normativnye-trebovaniya-pravila-priemki-konstrukcii.html" w:history="1"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общественных зданий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ограничивается. Она, как правило, не превышает +95ºС.</w:t>
      </w:r>
    </w:p>
    <w:p w:rsidR="004D43FF" w:rsidRDefault="007F65B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вода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hyperlink r:id="rId12" w:tooltip="https://stanko-servis.ru/heating-system/raschet-poterei-temperatury-v-truboprovodah-gvs-sistemy-vnutrennego.html" w:history="1"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внутренних</w:t>
        </w:r>
        <w:proofErr w:type="spellEnd"/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</w:t>
        </w:r>
        <w:proofErr w:type="spellStart"/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трубопроводах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отопления разогревается выше +100ºС, то на таких объектах предусматриваются следующие меры безопасности:</w:t>
      </w:r>
    </w:p>
    <w:p w:rsidR="004D43FF" w:rsidRDefault="007F65B8">
      <w:pPr>
        <w:numPr>
          <w:ilvl w:val="0"/>
          <w:numId w:val="10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трубы отопления прокладываются в специал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ьных шахтах. В случае прорыва теплоноситель останется в этих укрепленных каналах и не будет источником опасности для людей;</w:t>
      </w:r>
    </w:p>
    <w:p w:rsidR="004D43FF" w:rsidRDefault="007F65B8">
      <w:pPr>
        <w:numPr>
          <w:ilvl w:val="0"/>
          <w:numId w:val="10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трубопроводы в многоэтажках имеют специальные </w:t>
      </w:r>
      <w:hyperlink r:id="rId13" w:tooltip="https://stanko-servis.ru/insulation/chto-takoe-osnova-i-okonchanie-konstruktivnye-elementy-v-russkom-yazyke.html" w:history="1"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конструктивные элементы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или устройства, не позволяющие воде вскипать.</w:t>
      </w:r>
    </w:p>
    <w:p w:rsidR="004D43FF" w:rsidRDefault="007F65B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 здании проложено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топление из </w:t>
      </w:r>
      <w:hyperlink r:id="rId14" w:tooltip="https://stanko-servis.ru/calculation-of-heating-systems/metall-polimernye-truby-truby-metallopolimernye-mnogosloinye-sostav.html" w:history="1"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полимерных труб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то температура теплоносителя не должна быть больше +90ºС. Помимо температурного графика подачи теплоносителя в систему отопления ответственным организациям нужно следить за тем, насколько разогреваются до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ступные элементы отопительных приборов. Эти правила тоже приведены в СНиП. Допустимые температуры колеблются в зависимости от назначения помещения.</w:t>
      </w:r>
    </w:p>
    <w:p w:rsidR="004D43FF" w:rsidRDefault="007F65B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первую очередь, здесь все определяется все теми же правилами безопасности. Например, в детских и лечебных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учреждениях допустимые температуры минимальны. В общественных местах и на различных производственных объектах для них обычно особых ограничений не устанавливается.</w:t>
      </w:r>
    </w:p>
    <w:p w:rsidR="004D43FF" w:rsidRDefault="007F65B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Поверхность радиаторов отопления по </w:t>
      </w:r>
      <w:hyperlink r:id="rId15" w:tooltip="https://stanko-servis.ru/heaters/otrava-ot-tli-na-smorodine-tlya-na-smorodine-kak-borotsya-narodnye-sredstva.html" w:history="1"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общим правилам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не должна разогреваться выше +90ºС. При превышен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ии этой цифры начинаются негативные последствия. Они заключаются, прежде всего, в обгорании краски на батареях, а также в сгорании находящейся в воздухе пыли. Это наполняет атмосферу в помещении вредно влияющими на здоровье веществами. Кроме того, возможен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вред для внешнего вида отопительных приборов.</w:t>
      </w:r>
    </w:p>
    <w:p w:rsidR="004D43FF" w:rsidRDefault="007F65B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Другой вопрос - обеспечение безопасности в помещениях с горячими радиаторами. По общим правилам пол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агается ограждать отопительные приборы, температура поверхности которых выше +75ºС. Обычно для этого используются решетчатые ограждения. Они не мешают циркуляции воздуха. В то же время СНиП предполагает обязательную защиту радиаторов в детских учреждениях.</w:t>
      </w:r>
    </w:p>
    <w:p w:rsidR="004D43FF" w:rsidRDefault="007F65B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 СНиП, </w:t>
      </w:r>
      <w:hyperlink r:id="rId16" w:tooltip="https://stanko-servis.ru/water-heaters/maksimalnaya-temperatura-v-morozilnoi-kamere-holodilnika.html" w:history="1"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максимал</w:t>
        </w:r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ьная температура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теплоносителя меняется в зависимости от назначения помещения. Она определяется как особенностями отопления разных зданий, так и соображениями безопасности. Например, в лечебных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учреждениях</w:t>
      </w:r>
      <w:hyperlink r:id="rId17" w:tooltip="https://stanko-servis.ru/chimneys/dopustimaya-temperatura-v-kvartire-zimoi-po-zakonu-kakaya-dolzhna-byt.html" w:history="1"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допустимая</w:t>
        </w:r>
        <w:proofErr w:type="spellEnd"/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</w:t>
        </w:r>
        <w:proofErr w:type="spellStart"/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температура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воды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трубах самая низкая. Она составляет +85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ºС.Максимально разогретый теплоноситель (до +150ºС) можно подавать на следующие объекты:</w:t>
      </w:r>
    </w:p>
    <w:p w:rsidR="004D43FF" w:rsidRDefault="007F65B8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вестибюли;</w:t>
      </w:r>
    </w:p>
    <w:p w:rsidR="004D43FF" w:rsidRDefault="007F65B8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отапливаемые пешеходные переходы;</w:t>
      </w:r>
    </w:p>
    <w:p w:rsidR="004D43FF" w:rsidRDefault="007F65B8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8" w:tooltip="https://stanko-servis.ru/fireplaces/width-of-flights-of-stairs-and-platforms-requirements-for-stairs.html" w:history="1"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лестничные площадки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D43FF" w:rsidRDefault="007F65B8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помещения технического назначения;</w:t>
      </w:r>
    </w:p>
    <w:p w:rsidR="004D43FF" w:rsidRDefault="007F65B8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9" w:tooltip="https://stanko-servis.ru/ventilation-system/obsledovanie-sten-zdanii-opisanie-osnovnyh-defektov-povrezhdenii-i.html" w:history="1"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производственные здания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в которых нет склонных к возгоранию аэрозолей и пыли.</w:t>
      </w:r>
    </w:p>
    <w:p w:rsidR="004D43FF" w:rsidRDefault="007F65B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Температурный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график подачи теплоносителя в систему отопления по СНиП используется только в холодное время года.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hyperlink r:id="rId20" w:tooltip="https://stanko-servis.ru/heating-system/platim-za-teplo-tolko-v-otopitelnyi-sezon-pochemu-schetchiki-takie.html" w:history="1"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теплый</w:t>
        </w:r>
        <w:proofErr w:type="spellEnd"/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</w:t>
        </w:r>
        <w:proofErr w:type="spellStart"/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сезон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ассматриваемый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документ нормирует параметры микроклимата лишь с точки зрения вентиляции и кондиционирования.</w:t>
      </w:r>
    </w:p>
    <w:p w:rsidR="004D43FF" w:rsidRDefault="007F65B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Каждая система отопления имеет определенные характеристики. К ним относят мощность, теплоотдачу и </w:t>
      </w:r>
      <w:hyperlink r:id="rId21" w:tooltip="https://stanko-servis.ru/chimneys/kak-posadit-fikus-iz-lista-kak-pravilno-peresadit-fikus-i-kogda-eto.html" w:history="1"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температурный </w:t>
        </w:r>
        <w:proofErr w:type="spellStart"/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режим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Они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определяют эффективность работы, напрям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ую влияя на комфорт проживания в доме. Как правильно выбрать температурный график и режим отопления, его расчет?</w:t>
      </w:r>
    </w:p>
    <w:p w:rsidR="004D43FF" w:rsidRDefault="007F65B8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Составление температурного графика.</w:t>
      </w:r>
    </w:p>
    <w:p w:rsidR="004D43FF" w:rsidRDefault="007F65B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Температурный график работы системы отопления вычисляется по нескольким параметрам. От выбранного режима за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висит не только степень нагрева помещений, но и расход теплоносителя. Это же влияет на текущие затраты по обслуживанию отопления.</w:t>
      </w:r>
    </w:p>
    <w:p w:rsidR="004D43FF" w:rsidRDefault="007F65B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Составленный график температурного режима отопления зависит от нескольких параметров. Главным из них является уровень нагрева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воды в магистралях. Он же, в свою очередь, состоит из следующих характеристик:</w:t>
      </w:r>
    </w:p>
    <w:p w:rsidR="004D43FF" w:rsidRDefault="007F65B8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Температура в подающем и обратном трубопроводе. Замеры выполняются в соответствующих патрубках котла.</w:t>
      </w:r>
    </w:p>
    <w:p w:rsidR="004D43FF" w:rsidRDefault="007F65B8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Характеристики степени нагрева воздуха в помещении и на улице.</w:t>
      </w:r>
    </w:p>
    <w:p w:rsidR="004D43FF" w:rsidRDefault="007F65B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Корректный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асчет температурного графика отопления начинается с вычисления разницы между температурой </w:t>
      </w:r>
      <w:hyperlink r:id="rId22" w:tooltip="https://stanko-servis.ru/house/zachem-nochyu-otklyuchayut-goryachuyu-vodu-otklyuchenie-goryachei-vody-kto.html" w:history="1"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горячей воды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в прямом и подающем патрубке. Эта величина имеет следующее обозначение:</w:t>
      </w:r>
    </w:p>
    <w:p w:rsidR="004D43FF" w:rsidRDefault="007F65B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∆T=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T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вх-Tоб</w:t>
      </w:r>
      <w:proofErr w:type="spellEnd"/>
    </w:p>
    <w:p w:rsidR="004D43FF" w:rsidRDefault="007F65B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Tв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температура воды в подающей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магистрали,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Tоб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 степень нагрева воды в обратно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 трубе.</w:t>
      </w:r>
    </w:p>
    <w:p w:rsidR="004D43FF" w:rsidRDefault="007F65B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увеличения теплоотдачи системы отопления необходимо повысить первое значение. Для уменьшения расхода теплоносителя ∆t должна быть минимальной. Именно это и является основной сложностью, так как температурный график котельной отопления напрямую зависит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hyperlink r:id="rId23" w:tooltip="https://stanko-servis.ru/ventilation-system/kak-rabotayut-ustica-rastenii-urok-kletochnoe-stroenie-lista.html" w:history="1"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внешних</w:t>
        </w:r>
        <w:proofErr w:type="spellEnd"/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факторо</w:t>
        </w:r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 тепловых потерь в здании, воздуха на улице.</w:t>
      </w:r>
    </w:p>
    <w:p w:rsidR="004D43FF" w:rsidRDefault="007F65B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Большинство</w:t>
      </w:r>
      <w:hyperlink r:id="rId24" w:tooltip="https://stanko-servis.ru/heating-equipment/na-kakie-rossiiskie-goroda-naceleny-amerikanskie-rakety-masshtaby.html" w:history="1"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советских</w:t>
        </w:r>
        <w:proofErr w:type="spellEnd"/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</w:t>
        </w:r>
        <w:proofErr w:type="spellStart"/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городов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построено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«открытой» системой теплоснабжения. Это когда вода от котельной доходит напрямую до потребителей в домах и расходуется на личные нужды граждан и отопление. При реконструкциях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истем и при строительстве новых систем теплоснабжения применяется «закрытая» система. Вода с котельной доходит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теплопункта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микрорайоне, где нагревает воду до 95 °C, уходящую на дома. Получается два замкнутых кольца. Это система позволяет теплоснабжающ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 организациям значительно экономить ресурсы для нагрева воды. Ведь, объем нагретой воды, уходящий из котельной, будет практически таким же на входе в котельную. Нет необходимости добирать в систему </w:t>
      </w:r>
      <w:hyperlink r:id="rId25" w:tooltip="https://stanko-servis.ru/heaters/poteyut-plastikovye-truby-holodnoi-vody-v-tualete-blizkoe-raspolozhenie-stoyakov.html" w:history="1"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холодную воду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D43FF" w:rsidRDefault="007F65B8">
      <w:pPr>
        <w:shd w:val="clear" w:color="auto" w:fill="FFFFFF"/>
        <w:spacing w:after="0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Температурные графики бывают:</w:t>
      </w:r>
    </w:p>
    <w:p w:rsidR="004D43FF" w:rsidRDefault="007F65B8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оптималь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ные.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Теплоресурс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котельной идет исключительно на отопление домов. Регулирование температур происходит на котельной. Температура на подаче – 95 °C.</w:t>
      </w:r>
    </w:p>
    <w:p w:rsidR="004D43FF" w:rsidRDefault="007F65B8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повышенные.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Теплоресурс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котельной идет на отопление домов и горячее водоснабжение. </w:t>
      </w:r>
      <w:hyperlink r:id="rId26" w:tooltip="https://stanko-servis.ru/heating-system/we-connect-the-warm-floor-to-a-twopipe-heating-system-scheme-and-selfinstallation-of-a-waterheated-floor-in-a-private-house.html" w:history="1"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Двухтрубная система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заходит в дом. Одна труба – это отопление, другая труба – горячее водоснабжение. Температура на подаче 80 – 95 °C.</w:t>
      </w:r>
    </w:p>
    <w:p w:rsidR="004D43FF" w:rsidRDefault="007F65B8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скорректированные.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Теплоресурс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котельной иде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на отопление домов и горячее водоснабжение. Однотрубная система подходит к дому. С одной трубы в доме берется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теплоресурс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отопление и горячая вода для жителей. Температура на подаче – 95 – 105 °C.</w:t>
      </w:r>
    </w:p>
    <w:p w:rsidR="004D43FF" w:rsidRDefault="007F65B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выполнять температурный график отопления. Можно тремя способами:</w:t>
      </w:r>
    </w:p>
    <w:p w:rsidR="004D43FF" w:rsidRDefault="007F65B8">
      <w:pPr>
        <w:numPr>
          <w:ilvl w:val="0"/>
          <w:numId w:val="7"/>
        </w:numPr>
        <w:shd w:val="clear" w:color="auto" w:fill="FFFFFF"/>
        <w:tabs>
          <w:tab w:val="clear" w:pos="72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качественным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(регулирование температуры теплоносителя).</w:t>
      </w:r>
    </w:p>
    <w:p w:rsidR="004D43FF" w:rsidRDefault="007F65B8">
      <w:pPr>
        <w:numPr>
          <w:ilvl w:val="0"/>
          <w:numId w:val="7"/>
        </w:numPr>
        <w:shd w:val="clear" w:color="auto" w:fill="FFFFFF"/>
        <w:tabs>
          <w:tab w:val="clear" w:pos="72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количественным (регулирование объема теплоносителя путем включения дополнительных насосов на обратном трубопроводе, либо установка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элеваторов и шайб).</w:t>
      </w:r>
    </w:p>
    <w:p w:rsidR="004D43FF" w:rsidRDefault="007F65B8">
      <w:pPr>
        <w:numPr>
          <w:ilvl w:val="0"/>
          <w:numId w:val="7"/>
        </w:numPr>
        <w:shd w:val="clear" w:color="auto" w:fill="FFFFFF"/>
        <w:tabs>
          <w:tab w:val="clear" w:pos="72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качественно-количественным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(регулировать и температуру, и объем теплоносителя).</w:t>
      </w:r>
    </w:p>
    <w:p w:rsidR="004D43FF" w:rsidRDefault="007F65B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Преобладает количественный способ, который не всегда способен выдержать температурный график отопления.</w:t>
      </w:r>
    </w:p>
    <w:p w:rsidR="004D43FF" w:rsidRDefault="007F65B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Важный показатель в температурном графике отопления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является показатель температуры обратного трубопровода сети. Во всех графиках это показатель 70 °C. При сильных морозах, когда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теплопотери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увеличиваются,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теплоснабжающие организации вынуждены включать дополнительные насосы на обратном трубопроводе. Эта мер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увеличивает скорость движения воды по трубам, и, следовательно, при этом теплоотдача увеличивается, а температура в сети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сохраняется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ассчитывается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температурный график отопления исходя из следующих показателей:</w:t>
      </w:r>
    </w:p>
    <w:p w:rsidR="004D43FF" w:rsidRDefault="007F65B8">
      <w:pPr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температура окружающего воздуха;</w:t>
      </w:r>
    </w:p>
    <w:p w:rsidR="004D43FF" w:rsidRDefault="007F65B8">
      <w:pPr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температура подающего трубопровода;</w:t>
      </w:r>
    </w:p>
    <w:p w:rsidR="004D43FF" w:rsidRDefault="007F65B8">
      <w:pPr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температура обратного трубопровода;</w:t>
      </w:r>
    </w:p>
    <w:p w:rsidR="004D43FF" w:rsidRDefault="007F65B8">
      <w:pPr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объем потребляемой тепловой энергии дома;</w:t>
      </w:r>
    </w:p>
    <w:p w:rsidR="004D43FF" w:rsidRDefault="007F65B8">
      <w:pPr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необходимый объем тепловой энергии.</w:t>
      </w:r>
    </w:p>
    <w:p w:rsidR="004D43FF" w:rsidRDefault="007F65B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разных помещений температурный график разный. Для детских учреждений (школы, сады, дворцы искусства, 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ольницы) температура в помещении должна быть в пределах от +18 до +23 градусов по санитарно-эпидемиологическим нормам.</w:t>
      </w:r>
    </w:p>
    <w:p w:rsidR="004D43FF" w:rsidRDefault="007F65B8">
      <w:pPr>
        <w:numPr>
          <w:ilvl w:val="0"/>
          <w:numId w:val="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спортивных помещений – 18 °C.</w:t>
      </w:r>
    </w:p>
    <w:p w:rsidR="004D43FF" w:rsidRDefault="007F65B8">
      <w:pPr>
        <w:numPr>
          <w:ilvl w:val="0"/>
          <w:numId w:val="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жилых помещений – в квартирах не ниже +18 °C, в угловых комнатах + 20 °C.</w:t>
      </w:r>
    </w:p>
    <w:p w:rsidR="004D43FF" w:rsidRDefault="007F65B8">
      <w:pPr>
        <w:numPr>
          <w:ilvl w:val="0"/>
          <w:numId w:val="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 </w:t>
      </w:r>
      <w:hyperlink r:id="rId27" w:tooltip="https://stanko-servis.ru/insulation/soglasovanie-proekta-kapitalnogo-remonta-zdaniya-remont-nezhilogo.html" w:history="1"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нежилых помещений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– 16-18 °C.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Исходя из эт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их параметров и строятся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графики отопления.</w:t>
      </w:r>
    </w:p>
    <w:p w:rsidR="004D43FF" w:rsidRDefault="007F65B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Стоит сразу оговорить, что на температуру в помещении влияет не только температура теплоносителя в системе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отопления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араллельно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действует несколько факторов:</w:t>
      </w:r>
    </w:p>
    <w:p w:rsidR="004D43FF" w:rsidRDefault="007F65B8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Температура воздуха на улице. Чем она ниже - тем боль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ше утечка тепла через стены, окна и крыши.</w:t>
      </w:r>
    </w:p>
    <w:p w:rsidR="004D43FF" w:rsidRDefault="007F65B8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Наличие или отсутствие ветра. Сильный ветер увеличивает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теплопотери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зданий, продувая через неуплотненные двери и окна подъезды, подвалы и квартиры.</w:t>
      </w:r>
    </w:p>
    <w:p w:rsidR="004D43FF" w:rsidRDefault="007F65B8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Степень утепления фасада, окон и дверей в помещении. Понятно, что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случае герметично закрывающегося </w:t>
      </w:r>
      <w:hyperlink r:id="rId28" w:tooltip="https://stanko-servis.ru/alternative-heating/razmery-okon-v-hrushchevke-metalloplastikovye-okna-razmery.html" w:history="1"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металлопластикового </w:t>
        </w:r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lastRenderedPageBreak/>
          <w:t>окна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с </w:t>
      </w:r>
      <w:hyperlink r:id="rId29" w:tooltip="https://stanko-servis.ru/boiler/troinoi-steklopaket-ili-dvuhkamernyi-steklopaket-troinoi.html" w:history="1"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д</w:t>
        </w:r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вухкамерным стеклопакетом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потери тепла будут куда ниже, чем с рассохшимся </w:t>
      </w:r>
      <w:hyperlink r:id="rId30" w:tooltip="https://stanko-servis.ru/water-heaters/tehnologicheskii-reglament-proizvodstva-okon-derevyannyh.html" w:history="1"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деревянным окном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и остеклением в две нитки.</w:t>
      </w:r>
    </w:p>
    <w:p w:rsidR="004D43FF" w:rsidRDefault="007F65B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Действующие нормативы температур в помещениях разного назначения:</w:t>
      </w:r>
    </w:p>
    <w:p w:rsidR="004D43FF" w:rsidRDefault="007F65B8">
      <w:pPr>
        <w:numPr>
          <w:ilvl w:val="0"/>
          <w:numId w:val="15"/>
        </w:numPr>
        <w:shd w:val="clear" w:color="auto" w:fill="FFFFFF"/>
        <w:tabs>
          <w:tab w:val="clear" w:pos="720"/>
          <w:tab w:val="num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квартире: угловые комнаты - не ниже 20С, прочие жилые комнаты - не ниже 18С, ванная комната - не ниже 25С. Нюанс: при расчетной температуре воздуха ниже -31С для угловой и прочих жилых комнат берутся более </w:t>
      </w:r>
      <w:hyperlink r:id="rId31" w:tooltip="https://stanko-servis.ru/calculation-of-heating-systems/shema-na-temu-rasteniya-v-zhizni-cheloveka-ochistkastochnyh-vod-spomoshchyu-vysshih.html" w:history="1"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высокие значения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+22 и +20С (источник - постановление Правительства РФ от 23.05.2006 «Правила предоставления коммунальных услуг гражданам»).</w:t>
      </w:r>
    </w:p>
    <w:p w:rsidR="004D43FF" w:rsidRDefault="007F65B8">
      <w:pPr>
        <w:numPr>
          <w:ilvl w:val="0"/>
          <w:numId w:val="15"/>
        </w:numPr>
        <w:shd w:val="clear" w:color="auto" w:fill="FFFFFF"/>
        <w:tabs>
          <w:tab w:val="clear" w:pos="720"/>
          <w:tab w:val="num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 </w:t>
      </w:r>
      <w:hyperlink r:id="rId32" w:tooltip="https://stanko-servis.ru/chimneys/zakryli-na-remont-detskii-sad-detskii-sad-zakryvayut-na-remont.html" w:history="1"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детском саду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18-23 градуса в зависимости от назначения помещения для туалетов, спален и </w:t>
      </w:r>
      <w:hyperlink r:id="rId33" w:tooltip="https://stanko-servis.ru/heaters/detskaya-dlya-malchika-10-kv-m-video-dizain-detskoi-komnaty-dlya-malchika.html" w:history="1"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игровых комнат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 12 градусов для прогулочных веранд; 30 гра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дусов для помещений бассейнов.</w:t>
      </w:r>
    </w:p>
    <w:p w:rsidR="004D43FF" w:rsidRDefault="007F65B8">
      <w:pPr>
        <w:numPr>
          <w:ilvl w:val="0"/>
          <w:numId w:val="15"/>
        </w:numPr>
        <w:shd w:val="clear" w:color="auto" w:fill="FFFFFF"/>
        <w:tabs>
          <w:tab w:val="clear" w:pos="720"/>
          <w:tab w:val="num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 </w:t>
      </w:r>
      <w:hyperlink r:id="rId34" w:tooltip="https://stanko-servis.ru/heating-system/norma-vysoty-party-osnovnye-oshibki-pri-vybore-vidy-part-dlya-uchebnyh.html" w:history="1"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учебных заведениях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от 16С для спален школ-интернатов до +21 в классных помещениях.</w:t>
      </w:r>
    </w:p>
    <w:p w:rsidR="004D43FF" w:rsidRDefault="007F65B8">
      <w:pPr>
        <w:numPr>
          <w:ilvl w:val="0"/>
          <w:numId w:val="15"/>
        </w:numPr>
        <w:shd w:val="clear" w:color="auto" w:fill="FFFFFF"/>
        <w:tabs>
          <w:tab w:val="clear" w:pos="720"/>
          <w:tab w:val="num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театрах, клубах, прочих увеселительных заведениях: 16-20 градусов для зрительного зала и +22С для сцены.</w:t>
      </w:r>
    </w:p>
    <w:p w:rsidR="004D43FF" w:rsidRDefault="007F65B8">
      <w:pPr>
        <w:numPr>
          <w:ilvl w:val="0"/>
          <w:numId w:val="15"/>
        </w:numPr>
        <w:shd w:val="clear" w:color="auto" w:fill="FFFFFF"/>
        <w:tabs>
          <w:tab w:val="clear" w:pos="720"/>
          <w:tab w:val="num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библиотек (</w:t>
      </w:r>
      <w:hyperlink r:id="rId35" w:tooltip="https://stanko-servis.ru/house/chitalnyi-zal-mirta-gendernaya-isteroidnaya-psihopatiya-vo.html" w:history="1"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читальных залов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и книгохранилищ) норма - 18 градусов.</w:t>
      </w:r>
    </w:p>
    <w:p w:rsidR="004D43FF" w:rsidRDefault="007F65B8">
      <w:pPr>
        <w:numPr>
          <w:ilvl w:val="0"/>
          <w:numId w:val="15"/>
        </w:numPr>
        <w:shd w:val="clear" w:color="auto" w:fill="FFFFFF"/>
        <w:tabs>
          <w:tab w:val="clear" w:pos="720"/>
          <w:tab w:val="num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продовольственных магазинах нормальная </w:t>
      </w:r>
      <w:hyperlink r:id="rId36" w:tooltip="https://stanko-servis.ru/insulation/kakaya-temperatura-vozduha-dolzhna-byt-v-komnate-norma.html" w:history="1"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зи</w:t>
        </w:r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мняя температура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12, а в непродовольственных - 15 градусов.</w:t>
      </w:r>
    </w:p>
    <w:p w:rsidR="004D43FF" w:rsidRDefault="007F65B8">
      <w:pPr>
        <w:numPr>
          <w:ilvl w:val="0"/>
          <w:numId w:val="15"/>
        </w:numPr>
        <w:shd w:val="clear" w:color="auto" w:fill="FFFFFF"/>
        <w:tabs>
          <w:tab w:val="clear" w:pos="720"/>
          <w:tab w:val="num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спортзалах поддерживается температура 15-18 градусов.</w:t>
      </w:r>
    </w:p>
    <w:p w:rsidR="004D43FF" w:rsidRDefault="007F65B8">
      <w:pPr>
        <w:shd w:val="clear" w:color="auto" w:fill="FFFFFF"/>
        <w:tabs>
          <w:tab w:val="num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понятным причинам жара в спортзале ни к чему.</w:t>
      </w:r>
    </w:p>
    <w:p w:rsidR="004D43FF" w:rsidRDefault="007F65B8">
      <w:pPr>
        <w:numPr>
          <w:ilvl w:val="0"/>
          <w:numId w:val="16"/>
        </w:numPr>
        <w:shd w:val="clear" w:color="auto" w:fill="FFFFFF"/>
        <w:tabs>
          <w:tab w:val="clear" w:pos="720"/>
          <w:tab w:val="num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больницах поддерживаемая температура зависит от назначения помещения. Скажем, рекомендова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нная температура после отопластики или родов - +22 градуса, в палатах для недоношенных детей поддерживается +25, а для больных тиреотоксикозом (избыточным выделением гормонов щитовидной железой) - 15С. В хирургических палатах норма - +26С.</w:t>
      </w:r>
    </w:p>
    <w:p w:rsidR="004D43FF" w:rsidRDefault="007F65B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должна быт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 температура воды в трубах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отопления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?О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определяется четырьмя факторами:</w:t>
      </w:r>
    </w:p>
    <w:p w:rsidR="004D43FF" w:rsidRDefault="007F65B8">
      <w:pPr>
        <w:numPr>
          <w:ilvl w:val="0"/>
          <w:numId w:val="17"/>
        </w:numPr>
        <w:shd w:val="clear" w:color="auto" w:fill="FFFFFF"/>
        <w:tabs>
          <w:tab w:val="clear" w:pos="72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Температурой воздуха на улице.</w:t>
      </w:r>
    </w:p>
    <w:p w:rsidR="004D43FF" w:rsidRDefault="007F65B8">
      <w:pPr>
        <w:numPr>
          <w:ilvl w:val="0"/>
          <w:numId w:val="17"/>
        </w:numPr>
        <w:shd w:val="clear" w:color="auto" w:fill="FFFFFF"/>
        <w:tabs>
          <w:tab w:val="clear" w:pos="72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Типом системы отопления.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 </w:t>
      </w:r>
      <w:hyperlink r:id="rId37" w:tooltip="https://stanko-servis.ru/ventilation-system/raschet-odnotrubnoi-sistemy-otopleniya-s-prinuditelnoi.html" w:history="1"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однотрубной системы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максимальная температура воды в системе отопления согласно действующим нормам - 105 градусов, для двухтрубной - 95.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Максимальный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перепад температур между подачей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соответственно 105/70 и 95/70С.</w:t>
      </w:r>
    </w:p>
    <w:p w:rsidR="004D43FF" w:rsidRDefault="007F65B8">
      <w:pPr>
        <w:numPr>
          <w:ilvl w:val="0"/>
          <w:numId w:val="17"/>
        </w:numPr>
        <w:shd w:val="clear" w:color="auto" w:fill="FFFFFF"/>
        <w:tabs>
          <w:tab w:val="clear" w:pos="72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Направлением подачи воды в радиаторы. Для домов верхнего розлива (с подачей на чердаке) и нижнего (с попарной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закольцовкой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стояков и расположением обеих ниток в подвале) температуры различаются на 2 - 3 градуса.</w:t>
      </w:r>
    </w:p>
    <w:p w:rsidR="004D43FF" w:rsidRDefault="007F65B8">
      <w:pPr>
        <w:numPr>
          <w:ilvl w:val="0"/>
          <w:numId w:val="17"/>
        </w:numPr>
        <w:shd w:val="clear" w:color="auto" w:fill="FFFFFF"/>
        <w:tabs>
          <w:tab w:val="clear" w:pos="72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Типом отопительных приборов в доме. Радиаторы и газовые конвектора отопления имеют разную теплоотдачу; соответственно, для обеспечения одинаковой температуры в помеще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нии температурный режим отопления должен различаться.</w:t>
      </w:r>
    </w:p>
    <w:p w:rsidR="004D43FF" w:rsidRDefault="007F65B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Конвектор несколько проигрывает радиатору в тепловой эффективности.</w:t>
      </w:r>
    </w:p>
    <w:p w:rsidR="004D43FF" w:rsidRDefault="007F65B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Итак, какой должна быть температура отопления - воды в трубах подачи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при разных уличных температурах?</w:t>
      </w:r>
    </w:p>
    <w:p w:rsidR="004D43FF" w:rsidRDefault="007F65B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Приведем лишь неболь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шую часть </w:t>
      </w:r>
      <w:hyperlink r:id="rId38" w:tooltip="https://stanko-servis.ru/chimneys/temperaturnyi-grafik-130-70-tablica-vybor-temperaturnogo-rezhima-dlya-otopleniya.html" w:history="1"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температурной таблицы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для расчетной температуры окружающего воздуха -40 градусов.</w:t>
      </w:r>
    </w:p>
    <w:p w:rsidR="004D43FF" w:rsidRDefault="007F65B8">
      <w:pPr>
        <w:numPr>
          <w:ilvl w:val="0"/>
          <w:numId w:val="18"/>
        </w:numPr>
        <w:shd w:val="clear" w:color="auto" w:fill="FFFFFF"/>
        <w:tabs>
          <w:tab w:val="clear" w:pos="720"/>
          <w:tab w:val="num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нуле градусов температура подающего трубопровода для радиаторов с разной разводкой - 40-45С, обратного - 35-38. Для конвекторов 41-49 подача и 36-40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D43FF" w:rsidRDefault="007F65B8">
      <w:pPr>
        <w:numPr>
          <w:ilvl w:val="0"/>
          <w:numId w:val="18"/>
        </w:numPr>
        <w:shd w:val="clear" w:color="auto" w:fill="FFFFFF"/>
        <w:tabs>
          <w:tab w:val="clear" w:pos="720"/>
          <w:tab w:val="num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-20 для радиаторов подача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должны иметь температуру 67-77/53-55С. Для конвекторов 68-79/55-57.</w:t>
      </w:r>
    </w:p>
    <w:p w:rsidR="004D43FF" w:rsidRDefault="007F65B8">
      <w:pPr>
        <w:numPr>
          <w:ilvl w:val="0"/>
          <w:numId w:val="18"/>
        </w:numPr>
        <w:shd w:val="clear" w:color="auto" w:fill="FFFFFF"/>
        <w:tabs>
          <w:tab w:val="clear" w:pos="720"/>
          <w:tab w:val="num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-40С на улице для всех отопительных приборов температура достигает максимально допустимой: 95/105 в зависимости от типа системы отопления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подаче и 70С на обратном трубопроводе.</w:t>
      </w:r>
    </w:p>
    <w:p w:rsidR="004D43FF" w:rsidRDefault="007F65B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понимания принципа работы системы отопления </w:t>
      </w:r>
      <w:hyperlink r:id="rId39" w:tooltip="https://stanko-servis.ru/alternative-heating/kievskaya-sistema-otopleniya-mnogokvartirnogo-doma-individualnoe.html" w:history="1"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многоквартирного дома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разделения зон ответственности, нужно знание еще нескольких фактов.</w:t>
      </w:r>
    </w:p>
    <w:p w:rsidR="004D43FF" w:rsidRDefault="007F65B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Температура теплотрассы на выходе с ТЭЦ и температура отопления в системе вашего до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 - это абсолютно разные вещи. При тех же -40 ТЭЦ или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котельная будет выдавать около 140 градусов на подаче. Вода не испаряется только благодаря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давлению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.В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элеваторном узле вашего дома часть воды из обратного трубопровода, возвращающаяся из системы отопле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ния, подмешивается к подаче. Сопло впрыскивает струю горячей воды с большим давлением в так называемый элеватор и вовлекает массы остывшей воды в повторную циркуляцию. Принципиальная схема элеватора обеспечивает:</w:t>
      </w:r>
    </w:p>
    <w:p w:rsidR="004D43FF" w:rsidRDefault="007F65B8">
      <w:pPr>
        <w:numPr>
          <w:ilvl w:val="0"/>
          <w:numId w:val="19"/>
        </w:numPr>
        <w:shd w:val="clear" w:color="auto" w:fill="FFFFFF"/>
        <w:tabs>
          <w:tab w:val="clear" w:pos="1920"/>
          <w:tab w:val="num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Разумную температуру смеси. Напомним: темпе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ратура отопления в квартире не может превышать 95-105 градусов.</w:t>
      </w:r>
    </w:p>
    <w:p w:rsidR="004D43FF" w:rsidRDefault="007F65B8">
      <w:pPr>
        <w:shd w:val="clear" w:color="auto" w:fill="FFFFFF"/>
        <w:tabs>
          <w:tab w:val="num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Внимание: для детских садов действует другая норма температуры: не выше 37С. Низкую температуру отопительных приборов приходится компенсировать </w:t>
      </w:r>
      <w:hyperlink r:id="rId40" w:tooltip="https://stanko-servis.ru/calculation-of-heating-systems/doma-s-bolshoi-ploshchadyu-ostekleniya-materialy-dlya-ram-preimushchestva.html" w:history="1"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большой площа</w:t>
        </w:r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дью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теплообмена. Именно поэтому в детских садах стены украшены радиаторами столь большой длины.</w:t>
      </w:r>
    </w:p>
    <w:p w:rsidR="004D43FF" w:rsidRDefault="007F65B8">
      <w:pPr>
        <w:numPr>
          <w:ilvl w:val="0"/>
          <w:numId w:val="20"/>
        </w:numPr>
        <w:shd w:val="clear" w:color="auto" w:fill="FFFFFF"/>
        <w:tabs>
          <w:tab w:val="num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Большой объем воды, вовлеченной в циркуляцию. Если убрать сопло и пустить воду с подачи напрямую - температура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будет мало отличаться от подачи, что резко увеличит потери тепла на трассе и нарушит работу ТЭЦ.</w:t>
      </w:r>
    </w:p>
    <w:p w:rsidR="004D43FF" w:rsidRDefault="007F65B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заглушить подсос воды 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циркуляция станет настолько медленной, что обратный трубопровод зимой может просто перемерзнуть.</w:t>
      </w:r>
    </w:p>
    <w:p w:rsidR="004D43FF" w:rsidRDefault="007F65B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Зоны ответственности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азделены так:</w:t>
      </w:r>
    </w:p>
    <w:p w:rsidR="004D43FF" w:rsidRDefault="007F65B8">
      <w:pPr>
        <w:numPr>
          <w:ilvl w:val="0"/>
          <w:numId w:val="2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температуру воды, нагнетаемой в теплотрассы, отвечает производитель тепла - местная ТЭЦ или котельная;</w:t>
      </w:r>
    </w:p>
    <w:p w:rsidR="004D43FF" w:rsidRDefault="007F65B8">
      <w:pPr>
        <w:numPr>
          <w:ilvl w:val="0"/>
          <w:numId w:val="2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транспортировку теплоносителя с минимальными потерями - организация, обслуживающая тепловые сети (КТС - коммунальные тепловые сети).</w:t>
      </w:r>
    </w:p>
    <w:p w:rsidR="004D43FF" w:rsidRDefault="007F65B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1.5.Свойства воды при смешивании воды разной температуры.</w:t>
      </w:r>
    </w:p>
    <w:p w:rsidR="004D43FF" w:rsidRDefault="007F65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Смешивание горячей и холодной воды создает интересные физичес</w:t>
      </w:r>
      <w:r>
        <w:rPr>
          <w:rFonts w:ascii="Times New Roman" w:hAnsi="Times New Roman" w:cs="Times New Roman"/>
          <w:sz w:val="28"/>
          <w:szCs w:val="28"/>
        </w:rPr>
        <w:t xml:space="preserve">кие процессы, которые происходят на молекулярном уровне и влияют на температуру и свойства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смеси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огда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горячая и холодная вода смешиваются, происходит теплообмен между молекулами воды. Горячая вода содержит более высокую энергию, поэтому она передает свою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теплоэнергию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молекулам </w:t>
      </w:r>
      <w:r>
        <w:rPr>
          <w:rFonts w:ascii="Times New Roman" w:hAnsi="Times New Roman" w:cs="Times New Roman"/>
          <w:sz w:val="28"/>
          <w:szCs w:val="28"/>
        </w:rPr>
        <w:lastRenderedPageBreak/>
        <w:t>холодной воды. Это приводит к повышению температуры холодной воды, в то время как температура горячей воды может немного снижаться.</w:t>
      </w:r>
    </w:p>
    <w:p w:rsidR="004D43FF" w:rsidRDefault="007F65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смешении воды разной температуры также происходит перемешивание молекул, что приводит к выравнива</w:t>
      </w:r>
      <w:r>
        <w:rPr>
          <w:rFonts w:ascii="Times New Roman" w:hAnsi="Times New Roman" w:cs="Times New Roman"/>
          <w:sz w:val="28"/>
          <w:szCs w:val="28"/>
        </w:rPr>
        <w:t>нию концентрации различных веществ в смеси. Например, если одна из исходных вод содержит растворенные соли или другие вещества, они равномерно распределяются в результате смешения[5].</w:t>
      </w:r>
    </w:p>
    <w:p w:rsidR="004D43FF" w:rsidRDefault="007F65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молекулярном уровне происходит диффузия — процесс перемешивания части</w:t>
      </w:r>
      <w:r>
        <w:rPr>
          <w:rFonts w:ascii="Times New Roman" w:hAnsi="Times New Roman" w:cs="Times New Roman"/>
          <w:sz w:val="28"/>
          <w:szCs w:val="28"/>
        </w:rPr>
        <w:t>ц и распределения их по объему смеси. Диффузия происходит из-за разности концентрации и теплового движения молекул, что позволяет исходной холодной и горячей воде равномерно смешаться.</w:t>
      </w:r>
    </w:p>
    <w:p w:rsidR="004D43FF" w:rsidRDefault="007F65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смешивание горячей и холодной воды приводит к изменению пло</w:t>
      </w:r>
      <w:r>
        <w:rPr>
          <w:rFonts w:ascii="Times New Roman" w:hAnsi="Times New Roman" w:cs="Times New Roman"/>
          <w:sz w:val="28"/>
          <w:szCs w:val="28"/>
        </w:rPr>
        <w:t xml:space="preserve">тности воды. Холодная вода имеет более высокую плотность, поэтому при смешении плотность смеси может быть выше или ниже в зависимости от температур и пропорций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воды</w:t>
      </w:r>
      <w:proofErr w:type="gramStart"/>
      <w:r>
        <w:rPr>
          <w:rFonts w:ascii="Times New Roman" w:hAnsi="Times New Roman" w:cs="Times New Roman"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sz w:val="28"/>
          <w:szCs w:val="28"/>
        </w:rPr>
        <w:t>ажно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отметить, что при смешивании воды разной температуры образуется смесь с промежуточной</w:t>
      </w:r>
      <w:r>
        <w:rPr>
          <w:rFonts w:ascii="Times New Roman" w:hAnsi="Times New Roman" w:cs="Times New Roman"/>
          <w:sz w:val="28"/>
          <w:szCs w:val="28"/>
        </w:rPr>
        <w:t xml:space="preserve"> температурой, особенно если объем горячей и холодной воды равен. Однако, оставив такую смесь на длительное время, она будет постепенно остывать до комнатной температуры из-за воздействия окружающей среды и теплоотдачи от поверхности.</w:t>
      </w:r>
    </w:p>
    <w:p w:rsidR="004D43FF" w:rsidRDefault="007F65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целом, смешивание г</w:t>
      </w:r>
      <w:r>
        <w:rPr>
          <w:rFonts w:ascii="Times New Roman" w:hAnsi="Times New Roman" w:cs="Times New Roman"/>
          <w:sz w:val="28"/>
          <w:szCs w:val="28"/>
        </w:rPr>
        <w:t xml:space="preserve">орячей и холодной воды является сложным процессом, включающим в себя теплообмен, диффузию и изменение плотности. Эти процессы важны для понимания термодинамики и свойств воды, а также для применения в некоторых технических и бытовых процессах, например, в </w:t>
      </w:r>
      <w:r>
        <w:rPr>
          <w:rFonts w:ascii="Times New Roman" w:hAnsi="Times New Roman" w:cs="Times New Roman"/>
          <w:sz w:val="28"/>
          <w:szCs w:val="28"/>
        </w:rPr>
        <w:t>отоплении, охлаждении и приготовлении пищи.</w:t>
      </w:r>
    </w:p>
    <w:p w:rsidR="004D43FF" w:rsidRDefault="007F65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смешивании воды разных температур происходит некоторое количество физических и химических изменений, включая конденсацию и образование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пузырей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онденсация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— процесс перехода водяного пара в воду при попадании</w:t>
      </w:r>
      <w:r>
        <w:rPr>
          <w:rFonts w:ascii="Times New Roman" w:hAnsi="Times New Roman" w:cs="Times New Roman"/>
          <w:sz w:val="28"/>
          <w:szCs w:val="28"/>
        </w:rPr>
        <w:t xml:space="preserve"> в холодное окружающее пространство. При смешении горячей и холодной воды, горячая вода испаряется, образуя водяной пар. Этот пар, </w:t>
      </w:r>
      <w:r>
        <w:rPr>
          <w:rFonts w:ascii="Times New Roman" w:hAnsi="Times New Roman" w:cs="Times New Roman"/>
          <w:sz w:val="28"/>
          <w:szCs w:val="28"/>
        </w:rPr>
        <w:lastRenderedPageBreak/>
        <w:t>попадая в холодную воду, быстро охлаждается и конденсируется обратно в жидкую форму, что приводит к образованию мельчайших ка</w:t>
      </w:r>
      <w:r>
        <w:rPr>
          <w:rFonts w:ascii="Times New Roman" w:hAnsi="Times New Roman" w:cs="Times New Roman"/>
          <w:sz w:val="28"/>
          <w:szCs w:val="28"/>
        </w:rPr>
        <w:t xml:space="preserve">пель воды в виде тумана 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пара</w:t>
      </w:r>
      <w:proofErr w:type="gramStart"/>
      <w:r>
        <w:rPr>
          <w:rFonts w:ascii="Times New Roman" w:hAnsi="Times New Roman" w:cs="Times New Roman"/>
          <w:sz w:val="28"/>
          <w:szCs w:val="28"/>
        </w:rPr>
        <w:t>.О</w:t>
      </w:r>
      <w:proofErr w:type="gramEnd"/>
      <w:r>
        <w:rPr>
          <w:rFonts w:ascii="Times New Roman" w:hAnsi="Times New Roman" w:cs="Times New Roman"/>
          <w:sz w:val="28"/>
          <w:szCs w:val="28"/>
        </w:rPr>
        <w:t>бразование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пузырей также связано с разницей в температуре. При вложении горячей водой, холодная вода нагревается и испаряется. В результате образуются пузыри пара, которые всплывают на поверхность воды. Увеличиваясь в разм</w:t>
      </w:r>
      <w:r>
        <w:rPr>
          <w:rFonts w:ascii="Times New Roman" w:hAnsi="Times New Roman" w:cs="Times New Roman"/>
          <w:sz w:val="28"/>
          <w:szCs w:val="28"/>
        </w:rPr>
        <w:t xml:space="preserve">ере, они лопаются, выделяя при этом характерный шипящий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звук</w:t>
      </w:r>
      <w:proofErr w:type="gramStart"/>
      <w:r>
        <w:rPr>
          <w:rFonts w:ascii="Times New Roman" w:hAnsi="Times New Roman" w:cs="Times New Roman"/>
          <w:sz w:val="28"/>
          <w:szCs w:val="28"/>
        </w:rPr>
        <w:t>.О</w:t>
      </w:r>
      <w:proofErr w:type="gramEnd"/>
      <w:r>
        <w:rPr>
          <w:rFonts w:ascii="Times New Roman" w:hAnsi="Times New Roman" w:cs="Times New Roman"/>
          <w:sz w:val="28"/>
          <w:szCs w:val="28"/>
        </w:rPr>
        <w:t>бразование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пузырей и конденсация имеют важное значение не только в рамках нашей темы. Они также играют роль в природных процессах, таких как образование облаков и дождя. Наконец, эти процессы мо</w:t>
      </w:r>
      <w:r>
        <w:rPr>
          <w:rFonts w:ascii="Times New Roman" w:hAnsi="Times New Roman" w:cs="Times New Roman"/>
          <w:sz w:val="28"/>
          <w:szCs w:val="28"/>
        </w:rPr>
        <w:t>гут быть использованы в промышленности, например, в парогенераторах или кондиционерах.</w:t>
      </w:r>
    </w:p>
    <w:p w:rsidR="004D43FF" w:rsidRDefault="007F65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смешение воды разных температур вызывает конденсацию и образование пузырей. Эти процессы широко распространены как в естественных, так и в технических сис</w:t>
      </w:r>
      <w:r>
        <w:rPr>
          <w:rFonts w:ascii="Times New Roman" w:hAnsi="Times New Roman" w:cs="Times New Roman"/>
          <w:sz w:val="28"/>
          <w:szCs w:val="28"/>
        </w:rPr>
        <w:t>темах, играя важную роль в нашей жизни и окружающей среде.</w:t>
      </w:r>
    </w:p>
    <w:p w:rsidR="004D43FF" w:rsidRDefault="007F65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Вода — это уникальное вещество, которое обладает особыми свойствами. Одно из важных свойств воды — ее способность менять свою структуру под воздействием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температуры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низких температурах молекулы</w:t>
      </w:r>
      <w:r>
        <w:rPr>
          <w:rFonts w:ascii="Times New Roman" w:hAnsi="Times New Roman" w:cs="Times New Roman"/>
          <w:sz w:val="28"/>
          <w:szCs w:val="28"/>
        </w:rPr>
        <w:t xml:space="preserve"> воды движутся медленно и упорядоченно, образуя кристаллическую решетку. Именно благодаря такой структуре лед имеет меньшую плотность, чем вода, и плавает на поверхности воды. Это позволяет организмам, населяющим воду в зимнее время, выживать, так как они </w:t>
      </w:r>
      <w:r>
        <w:rPr>
          <w:rFonts w:ascii="Times New Roman" w:hAnsi="Times New Roman" w:cs="Times New Roman"/>
          <w:sz w:val="28"/>
          <w:szCs w:val="28"/>
        </w:rPr>
        <w:t>остаются в теплой и жидкой среде подо льдом[5].</w:t>
      </w:r>
    </w:p>
    <w:p w:rsidR="004D43FF" w:rsidRDefault="007F65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повышении температуры вода начинает переходить в более хаотичное состояние. Молекулы воды двигаются быстрее и сильнее, разрывая кристаллическую структуру. Вода становится жидкой и приобретает большую плот</w:t>
      </w:r>
      <w:r>
        <w:rPr>
          <w:rFonts w:ascii="Times New Roman" w:hAnsi="Times New Roman" w:cs="Times New Roman"/>
          <w:sz w:val="28"/>
          <w:szCs w:val="28"/>
        </w:rPr>
        <w:t xml:space="preserve">ность. Это объясняет почему лед плавает на поверхности, а не на дне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водоема</w:t>
      </w:r>
      <w:proofErr w:type="gramStart"/>
      <w:r>
        <w:rPr>
          <w:rFonts w:ascii="Times New Roman" w:hAnsi="Times New Roman" w:cs="Times New Roman"/>
          <w:sz w:val="28"/>
          <w:szCs w:val="28"/>
        </w:rPr>
        <w:t>.Д</w:t>
      </w:r>
      <w:proofErr w:type="gramEnd"/>
      <w:r>
        <w:rPr>
          <w:rFonts w:ascii="Times New Roman" w:hAnsi="Times New Roman" w:cs="Times New Roman"/>
          <w:sz w:val="28"/>
          <w:szCs w:val="28"/>
        </w:rPr>
        <w:t>альнейшее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повышение температуры воды приводит к превращению ее в пар. Молекулы воды двигаются еще быстрее и вырываются из жидкой среды. Пар имеет еще более хаотичное движение, так</w:t>
      </w:r>
      <w:r>
        <w:rPr>
          <w:rFonts w:ascii="Times New Roman" w:hAnsi="Times New Roman" w:cs="Times New Roman"/>
          <w:sz w:val="28"/>
          <w:szCs w:val="28"/>
        </w:rPr>
        <w:t xml:space="preserve"> как молекулы воды полностью разрыхляются и становятся независимыми друг от друга.</w:t>
      </w:r>
    </w:p>
    <w:p w:rsidR="004D43FF" w:rsidRDefault="007F65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Когда вода различной температуры смешивается, это может оказывать влияние на растворимость различных веществ в ней. Температура воды может повлиять на скорость растворения, </w:t>
      </w:r>
      <w:r>
        <w:rPr>
          <w:rFonts w:ascii="Times New Roman" w:hAnsi="Times New Roman" w:cs="Times New Roman"/>
          <w:sz w:val="28"/>
          <w:szCs w:val="28"/>
        </w:rPr>
        <w:t>количество растворенных веществ и их видимость.</w:t>
      </w:r>
    </w:p>
    <w:p w:rsidR="004D43FF" w:rsidRDefault="007F65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смешении горячей воды с холодной, растворение веществ может происходить быстрее. Это связано с тем, что при повышении температуры молекулы воды двигаются быстрее и создают больше свободного места для размещения растворенных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частиц</w:t>
      </w:r>
      <w:proofErr w:type="gramStart"/>
      <w:r>
        <w:rPr>
          <w:rFonts w:ascii="Times New Roman" w:hAnsi="Times New Roman" w:cs="Times New Roman"/>
          <w:sz w:val="28"/>
          <w:szCs w:val="28"/>
        </w:rPr>
        <w:t>.О</w:t>
      </w:r>
      <w:proofErr w:type="gramEnd"/>
      <w:r>
        <w:rPr>
          <w:rFonts w:ascii="Times New Roman" w:hAnsi="Times New Roman" w:cs="Times New Roman"/>
          <w:sz w:val="28"/>
          <w:szCs w:val="28"/>
        </w:rPr>
        <w:t>днако</w:t>
      </w:r>
      <w:proofErr w:type="spellEnd"/>
      <w:r>
        <w:rPr>
          <w:rFonts w:ascii="Times New Roman" w:hAnsi="Times New Roman" w:cs="Times New Roman"/>
          <w:sz w:val="28"/>
          <w:szCs w:val="28"/>
        </w:rPr>
        <w:t>, есть вещества</w:t>
      </w:r>
      <w:r>
        <w:rPr>
          <w:rFonts w:ascii="Times New Roman" w:hAnsi="Times New Roman" w:cs="Times New Roman"/>
          <w:sz w:val="28"/>
          <w:szCs w:val="28"/>
        </w:rPr>
        <w:t xml:space="preserve">, которые растворяются лучше в холодной воде. Например, для некоторых типов сахара, вода при комнатной температуре может быть лучшим растворителем, чем горячая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вода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смешении воды разной температуры можно наблюдать изменение количества растворенных веще</w:t>
      </w:r>
      <w:r>
        <w:rPr>
          <w:rFonts w:ascii="Times New Roman" w:hAnsi="Times New Roman" w:cs="Times New Roman"/>
          <w:sz w:val="28"/>
          <w:szCs w:val="28"/>
        </w:rPr>
        <w:t xml:space="preserve">ств. В холодной воде обычно растворяется меньше вещества, чем в горячей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воде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>одержание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кислорода в воде также может быть разным при разной температуре. Холодная вода обычно содержит больше кислорода, чем горячая[5].</w:t>
      </w:r>
    </w:p>
    <w:p w:rsidR="004D43FF" w:rsidRDefault="007F65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смешении воды разной температуры ви</w:t>
      </w:r>
      <w:r>
        <w:rPr>
          <w:rFonts w:ascii="Times New Roman" w:hAnsi="Times New Roman" w:cs="Times New Roman"/>
          <w:sz w:val="28"/>
          <w:szCs w:val="28"/>
        </w:rPr>
        <w:t>димость растворенных веществ может измениться. Например, при смешении горячей воды со студенческим чаем, раствор становится более прозрачным.</w:t>
      </w:r>
    </w:p>
    <w:p w:rsidR="004D43FF" w:rsidRDefault="007F65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Также, холодная вода может привести к образованию осадков или кристаллов вещества, которое при комнатной температу</w:t>
      </w:r>
      <w:r>
        <w:rPr>
          <w:rFonts w:ascii="Times New Roman" w:hAnsi="Times New Roman" w:cs="Times New Roman"/>
          <w:sz w:val="28"/>
          <w:szCs w:val="28"/>
        </w:rPr>
        <w:t>ре растворяется полностью. Это может произойти, например, при смешивании холодной воды с солью.</w:t>
      </w:r>
    </w:p>
    <w:p w:rsidR="004D43FF" w:rsidRDefault="007F65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целом, смешение воды различной температуры может изменять растворимость различных веществ и оказывать влияние на их свойства и внешний вид.</w:t>
      </w:r>
    </w:p>
    <w:p w:rsidR="004D43FF" w:rsidRDefault="007F65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из интересны</w:t>
      </w:r>
      <w:r>
        <w:rPr>
          <w:rFonts w:ascii="Times New Roman" w:hAnsi="Times New Roman" w:cs="Times New Roman"/>
          <w:sz w:val="28"/>
          <w:szCs w:val="28"/>
        </w:rPr>
        <w:t xml:space="preserve">х свойств воды является ее способность изменять свой объем в зависимости от температуры. Это свойство называется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термоэкспансией</w:t>
      </w:r>
      <w:proofErr w:type="spellEnd"/>
      <w:r>
        <w:rPr>
          <w:rFonts w:ascii="Times New Roman" w:hAnsi="Times New Roman" w:cs="Times New Roman"/>
          <w:sz w:val="28"/>
          <w:szCs w:val="28"/>
        </w:rPr>
        <w:t>. Когда вода нагревается, ее молекулы начинают двигаться более активно, что приводит к увеличению пространства между ними. В рез</w:t>
      </w:r>
      <w:r>
        <w:rPr>
          <w:rFonts w:ascii="Times New Roman" w:hAnsi="Times New Roman" w:cs="Times New Roman"/>
          <w:sz w:val="28"/>
          <w:szCs w:val="28"/>
        </w:rPr>
        <w:t>ультате объем воды увеличивается, при этом плотность уменьшается.</w:t>
      </w:r>
    </w:p>
    <w:p w:rsidR="004D43FF" w:rsidRDefault="007F65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 смешении воды разных температур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термоэкспансия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может вызывать интересные эффекты. Например, если смешать горячую и холодную воду, то можно наблюдать изменение ее объема. Обычно горячая в</w:t>
      </w:r>
      <w:r>
        <w:rPr>
          <w:rFonts w:ascii="Times New Roman" w:hAnsi="Times New Roman" w:cs="Times New Roman"/>
          <w:sz w:val="28"/>
          <w:szCs w:val="28"/>
        </w:rPr>
        <w:t xml:space="preserve">ода будет иметь больший объем, чем холодная, и поэтому при смешении общий объем воды увеличивается. Это можно заметить, например, если налить в стакан холодную воду до определенного уровня, а затем добавить горячую воду. Уровень воды в стакане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поднимется</w:t>
      </w:r>
      <w:proofErr w:type="gramStart"/>
      <w:r>
        <w:rPr>
          <w:rFonts w:ascii="Times New Roman" w:hAnsi="Times New Roman" w:cs="Times New Roman"/>
          <w:sz w:val="28"/>
          <w:szCs w:val="28"/>
        </w:rPr>
        <w:t>.Е</w:t>
      </w:r>
      <w:proofErr w:type="gramEnd"/>
      <w:r>
        <w:rPr>
          <w:rFonts w:ascii="Times New Roman" w:hAnsi="Times New Roman" w:cs="Times New Roman"/>
          <w:sz w:val="28"/>
          <w:szCs w:val="28"/>
        </w:rPr>
        <w:t>ще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одним интересным эффектом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термоэкспансии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является появление конвекционных течений при смешении горячей и холодной воды. Когда горячая вода вливается в стакан с холодной водой, она начинает взаимодействовать со слоями холодной воды. Горячая вода, имеющая</w:t>
      </w:r>
      <w:r>
        <w:rPr>
          <w:rFonts w:ascii="Times New Roman" w:hAnsi="Times New Roman" w:cs="Times New Roman"/>
          <w:sz w:val="28"/>
          <w:szCs w:val="28"/>
        </w:rPr>
        <w:t xml:space="preserve"> меньшую плотность, начинает подниматься вверх, а холодная вода, имеющая большую плотность, опускается вниз. Таким образом, возникает конвекционное движение, которое можно наблюдать в виде водяных вихрей или потоков.</w:t>
      </w:r>
    </w:p>
    <w:p w:rsidR="004D43FF" w:rsidRDefault="007F65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Важно также учитывать, что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термоэкспанс</w:t>
      </w:r>
      <w:r>
        <w:rPr>
          <w:rFonts w:ascii="Times New Roman" w:hAnsi="Times New Roman" w:cs="Times New Roman"/>
          <w:sz w:val="28"/>
          <w:szCs w:val="28"/>
        </w:rPr>
        <w:t>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воды может вызывать механические напряжения в различных объектах. Например, при нагреве трубопроводов, в которых находится вода, длина этих труб увеличивается. Если не предусмотрены специальные компенсационные элементы, то это может привести к деформаци</w:t>
      </w:r>
      <w:r>
        <w:rPr>
          <w:rFonts w:ascii="Times New Roman" w:hAnsi="Times New Roman" w:cs="Times New Roman"/>
          <w:sz w:val="28"/>
          <w:szCs w:val="28"/>
        </w:rPr>
        <w:t>и или разрушению системы.</w:t>
      </w:r>
    </w:p>
    <w:p w:rsidR="004D43FF" w:rsidRDefault="007F65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заключение,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термоэкспансия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воды является важным физическим явлением, которое проявляется при смешении воды разных температур. Она может вызывать изменение объема воды, появление конвекционных течений, а также механические напряж</w:t>
      </w:r>
      <w:r>
        <w:rPr>
          <w:rFonts w:ascii="Times New Roman" w:hAnsi="Times New Roman" w:cs="Times New Roman"/>
          <w:sz w:val="28"/>
          <w:szCs w:val="28"/>
        </w:rPr>
        <w:t xml:space="preserve">ения в различных объектах. Изучение этих процессов позволяет лучше понять свойства воды и их влияние на окружающую </w:t>
      </w:r>
      <w:proofErr w:type="gramStart"/>
      <w:r>
        <w:rPr>
          <w:rFonts w:ascii="Times New Roman" w:hAnsi="Times New Roman" w:cs="Times New Roman"/>
          <w:sz w:val="28"/>
          <w:szCs w:val="28"/>
        </w:rPr>
        <w:t>среду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технические системы.</w:t>
      </w:r>
    </w:p>
    <w:p w:rsidR="004D43FF" w:rsidRDefault="004D43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43FF" w:rsidRDefault="007F65B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 w:clear="all"/>
      </w:r>
    </w:p>
    <w:p w:rsidR="004D43FF" w:rsidRDefault="007F65B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ГЛАВА 2. ИССЛЕДОВАТЕЛЬСКАЯ ЧАСТЬ.</w:t>
      </w:r>
    </w:p>
    <w:p w:rsidR="004D43FF" w:rsidRDefault="007F65B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2.1.Исходные данные и общие расчеты.</w:t>
      </w:r>
    </w:p>
    <w:p w:rsidR="004D43FF" w:rsidRDefault="007F65B8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Эксперимент №1</w:t>
      </w:r>
      <w:r>
        <w:rPr>
          <w:rFonts w:ascii="Times New Roman" w:hAnsi="Times New Roman" w:cs="Times New Roman"/>
          <w:sz w:val="28"/>
          <w:szCs w:val="28"/>
        </w:rPr>
        <w:t>Десятилитровую кастрюлю,</w:t>
      </w:r>
      <w:r>
        <w:rPr>
          <w:rFonts w:ascii="Times New Roman" w:hAnsi="Times New Roman" w:cs="Times New Roman"/>
          <w:sz w:val="28"/>
          <w:szCs w:val="28"/>
        </w:rPr>
        <w:t xml:space="preserve"> заполненную водой комнатной определенной температуры массой 4 кг, грели на плитке мощностью 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>
        <w:rPr>
          <w:rFonts w:ascii="Times New Roman" w:hAnsi="Times New Roman" w:cs="Times New Roman"/>
          <w:sz w:val="28"/>
          <w:szCs w:val="28"/>
        </w:rPr>
        <w:t xml:space="preserve">=1кВТ в течении 10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минут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этом через </w:t>
      </w:r>
      <m:oMath>
        <m:r>
          <w:rPr>
            <w:rFonts w:ascii="Cambria Math" w:eastAsia="Cambria Math" w:hAnsi="Cambria Math" w:cs="Times New Roman"/>
            <w:sz w:val="28"/>
            <w:szCs w:val="28"/>
            <w:lang w:val="en-US"/>
          </w:rPr>
          <m:t>t</m:t>
        </m:r>
        <m:r>
          <w:rPr>
            <w:rFonts w:ascii="Cambria Math" w:eastAsia="Cambria Math" w:hAnsi="Cambria Math" w:cs="Times New Roman"/>
            <w:sz w:val="28"/>
            <w:szCs w:val="28"/>
          </w:rPr>
          <m:t>1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=5 мин после начала эксперимента в кастрюлю, не снимая ее с плитки, долили некоторое количество воды, комнатной температуры, а еще через </w:t>
      </w:r>
      <m:oMath>
        <m:r>
          <w:rPr>
            <w:rFonts w:ascii="Cambria Math" w:eastAsia="Cambria Math" w:hAnsi="Cambria Math" w:cs="Times New Roman"/>
            <w:sz w:val="28"/>
            <w:szCs w:val="28"/>
            <w:lang w:val="en-US"/>
          </w:rPr>
          <m:t>t</m:t>
        </m:r>
        <m:r>
          <w:rPr>
            <w:rFonts w:ascii="Cambria Math" w:eastAsia="Cambria Math" w:hAnsi="Cambria Math" w:cs="Times New Roman"/>
            <w:sz w:val="28"/>
            <w:szCs w:val="28"/>
          </w:rPr>
          <m:t>2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=3 мин, также не снимая кастрюлю с плитки, из нее столько же воды отлили. </w:t>
      </w:r>
    </w:p>
    <w:p w:rsidR="004D43FF" w:rsidRDefault="007F65B8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u w:val="single"/>
        </w:rPr>
        <w:t>Эксперимент №2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Во втором эксперименте при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тех же начальных условиях отлив и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долив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поменяли местами, не меняя общее время эксперимента, моменты манипуляций и количество отливаемой, доливаемой воды. </w:t>
      </w:r>
    </w:p>
    <w:p w:rsidR="004D43FF" w:rsidRDefault="007F65B8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Найдем температуру, при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которойпроисходит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отлив воды во втором эксперименте:</w:t>
      </w:r>
    </w:p>
    <w:p w:rsidR="004D43FF" w:rsidRDefault="007F65B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см</w:t>
      </w:r>
      <w:proofErr w:type="gramEnd"/>
      <m:oMath>
        <m:r>
          <w:rPr>
            <w:rFonts w:ascii="Cambria Math" w:eastAsia="Cambria Math" w:hAnsi="Cambria Math" w:cs="Times New Roman"/>
            <w:sz w:val="28"/>
            <w:szCs w:val="28"/>
            <w:vertAlign w:val="subscript"/>
          </w:rPr>
          <m:t>=</m:t>
        </m:r>
      </m:oMath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m:oMath>
        <m:r>
          <w:rPr>
            <w:rFonts w:ascii="Cambria Math" w:eastAsia="Cambria Math" w:hAnsi="Cambria Math" w:cs="Times New Roman"/>
            <w:sz w:val="28"/>
            <w:szCs w:val="28"/>
          </w:rPr>
          <m:t>+</m:t>
        </m:r>
        <m:f>
          <m:fPr>
            <m:ctrlPr>
              <w:rPr>
                <w:rFonts w:ascii="Cambria Math" w:eastAsia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Cambria Math" w:hAnsi="Cambria Math" w:cs="Times New Roman"/>
                <w:sz w:val="28"/>
                <w:szCs w:val="28"/>
                <w:lang w:val="en-US"/>
              </w:rPr>
              <m:t>Pτ</m:t>
            </m:r>
            <m:r>
              <w:rPr>
                <w:rFonts w:ascii="Cambria Math" w:eastAsia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="Cambria Math" w:hAnsi="Cambria Math" w:cs="Times New Roman"/>
                <w:sz w:val="28"/>
                <w:szCs w:val="28"/>
                <w:lang w:val="en-US"/>
              </w:rPr>
              <m:t>cM</m:t>
            </m:r>
          </m:den>
        </m:f>
      </m:oMath>
      <w:r>
        <w:rPr>
          <w:rFonts w:ascii="Times New Roman" w:eastAsia="Times New Roman" w:hAnsi="Times New Roman" w:cs="Times New Roman"/>
          <w:sz w:val="28"/>
          <w:szCs w:val="28"/>
        </w:rPr>
        <w:t>, где М</w:t>
      </w:r>
      <w:r>
        <w:rPr>
          <w:rFonts w:ascii="Times New Roman" w:eastAsia="Times New Roman" w:hAnsi="Times New Roman" w:cs="Times New Roman"/>
          <w:sz w:val="28"/>
          <w:szCs w:val="28"/>
        </w:rPr>
        <w:t>-масса воды в кастрюле в начале эксперимента.</w:t>
      </w:r>
    </w:p>
    <w:p w:rsidR="004D43FF" w:rsidRDefault="007F65B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Эту же температуру должна иметь вода в первом эксперименте через </w:t>
      </w:r>
      <m:oMath>
        <m:r>
          <w:rPr>
            <w:rFonts w:ascii="Cambria Math" w:eastAsia="Cambria Math" w:hAnsi="Cambria Math" w:cs="Times New Roman"/>
            <w:sz w:val="28"/>
            <w:szCs w:val="28"/>
            <w:lang w:val="en-US"/>
          </w:rPr>
          <m:t>τ</m:t>
        </m:r>
        <m:r>
          <w:rPr>
            <w:rFonts w:ascii="Cambria Math" w:eastAsia="Cambria Math" w:hAnsi="Cambria Math" w:cs="Times New Roman"/>
            <w:sz w:val="28"/>
            <w:szCs w:val="28"/>
          </w:rPr>
          <m:t>1+</m:t>
        </m:r>
        <m:r>
          <w:rPr>
            <w:rFonts w:ascii="Cambria Math" w:eastAsia="Cambria Math" w:hAnsi="Cambria Math" w:cs="Times New Roman"/>
            <w:sz w:val="28"/>
            <w:szCs w:val="28"/>
            <w:lang w:val="en-US"/>
          </w:rPr>
          <m:t>τ</m:t>
        </m:r>
        <m:r>
          <w:rPr>
            <w:rFonts w:ascii="Cambria Math" w:eastAsia="Cambria Math" w:hAnsi="Cambria Math" w:cs="Times New Roman"/>
            <w:sz w:val="28"/>
            <w:szCs w:val="28"/>
          </w:rPr>
          <m:t>2,</m:t>
        </m:r>
      </m:oMath>
      <w:r>
        <w:rPr>
          <w:rFonts w:ascii="Times New Roman" w:eastAsia="Times New Roman" w:hAnsi="Times New Roman" w:cs="Times New Roman"/>
          <w:sz w:val="28"/>
          <w:szCs w:val="28"/>
        </w:rPr>
        <w:t xml:space="preserve"> после его начала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см</w:t>
      </w:r>
      <m:oMath>
        <m:r>
          <w:rPr>
            <w:rFonts w:ascii="Cambria Math" w:eastAsia="Cambria Math" w:hAnsi="Cambria Math" w:cs="Times New Roman"/>
            <w:sz w:val="28"/>
            <w:szCs w:val="28"/>
            <w:vertAlign w:val="subscript"/>
          </w:rPr>
          <m:t>=</m:t>
        </m:r>
      </m:oMath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m:oMath>
        <m:r>
          <w:rPr>
            <w:rFonts w:ascii="Cambria Math" w:eastAsia="Cambria Math" w:hAnsi="Cambria Math" w:cs="Times New Roman"/>
            <w:sz w:val="28"/>
            <w:szCs w:val="28"/>
          </w:rPr>
          <m:t>+</m:t>
        </m:r>
        <m:f>
          <m:fPr>
            <m:ctrlPr>
              <w:rPr>
                <w:rFonts w:ascii="Cambria Math" w:eastAsia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Cambria Math" w:hAnsi="Cambria Math" w:cs="Times New Roman"/>
                <w:sz w:val="28"/>
                <w:szCs w:val="28"/>
                <w:lang w:val="en-US"/>
              </w:rPr>
              <m:t>P</m:t>
            </m:r>
            <m:r>
              <w:rPr>
                <w:rFonts w:ascii="Cambria Math" w:eastAsia="Cambria Math" w:hAnsi="Cambria Math" w:cs="Times New Roman"/>
                <w:sz w:val="28"/>
                <w:szCs w:val="28"/>
              </w:rPr>
              <m:t>(</m:t>
            </m:r>
            <m:r>
              <w:rPr>
                <w:rFonts w:ascii="Cambria Math" w:eastAsia="Cambria Math" w:hAnsi="Cambria Math" w:cs="Times New Roman"/>
                <w:sz w:val="28"/>
                <w:szCs w:val="28"/>
                <w:lang w:val="en-US"/>
              </w:rPr>
              <m:t>τ</m:t>
            </m:r>
            <m:r>
              <w:rPr>
                <w:rFonts w:ascii="Cambria Math" w:eastAsia="Cambria Math" w:hAnsi="Cambria Math" w:cs="Times New Roman"/>
                <w:sz w:val="28"/>
                <w:szCs w:val="28"/>
              </w:rPr>
              <m:t>1+</m:t>
            </m:r>
            <m:r>
              <w:rPr>
                <w:rFonts w:ascii="Cambria Math" w:eastAsia="Cambria Math" w:hAnsi="Cambria Math" w:cs="Times New Roman"/>
                <w:sz w:val="28"/>
                <w:szCs w:val="28"/>
                <w:lang w:val="en-US"/>
              </w:rPr>
              <m:t>τ</m:t>
            </m:r>
            <m:r>
              <w:rPr>
                <w:rFonts w:ascii="Cambria Math" w:eastAsia="Cambria Math" w:hAnsi="Cambria Math" w:cs="Times New Roman"/>
                <w:sz w:val="28"/>
                <w:szCs w:val="28"/>
              </w:rPr>
              <m:t>1)</m:t>
            </m:r>
          </m:num>
          <m:den>
            <m:r>
              <w:rPr>
                <w:rFonts w:ascii="Cambria Math" w:eastAsia="Cambria Math" w:hAnsi="Cambria Math" w:cs="Times New Roman"/>
                <w:sz w:val="28"/>
                <w:szCs w:val="28"/>
                <w:lang w:val="en-US"/>
              </w:rPr>
              <m:t>c</m:t>
            </m:r>
            <m:r>
              <w:rPr>
                <w:rFonts w:ascii="Cambria Math" w:eastAsia="Cambria Math" w:hAnsi="Cambria Math" w:cs="Times New Roman"/>
                <w:sz w:val="28"/>
                <w:szCs w:val="28"/>
              </w:rPr>
              <m:t>(</m:t>
            </m:r>
            <m:r>
              <w:rPr>
                <w:rFonts w:ascii="Cambria Math" w:eastAsia="Cambria Math" w:hAnsi="Cambria Math" w:cs="Times New Roman"/>
                <w:sz w:val="28"/>
                <w:szCs w:val="28"/>
                <w:lang w:val="en-US"/>
              </w:rPr>
              <m:t>M</m:t>
            </m:r>
            <m:r>
              <w:rPr>
                <w:rFonts w:ascii="Cambria Math" w:eastAsia="Cambria Math" w:hAnsi="Cambria Math" w:cs="Times New Roman"/>
                <w:sz w:val="28"/>
                <w:szCs w:val="28"/>
              </w:rPr>
              <m:t>+</m:t>
            </m:r>
            <m:r>
              <w:rPr>
                <w:rFonts w:ascii="Cambria Math" w:eastAsia="Cambria Math" w:hAnsi="Cambria Math" w:cs="Times New Roman"/>
                <w:sz w:val="28"/>
                <w:szCs w:val="28"/>
              </w:rPr>
              <m:t>Δ</m:t>
            </m:r>
            <m:r>
              <w:rPr>
                <w:rFonts w:ascii="Cambria Math" w:eastAsia="Cambria Math" w:hAnsi="Cambria Math" w:cs="Times New Roman"/>
                <w:sz w:val="28"/>
                <w:szCs w:val="28"/>
                <w:lang w:val="en-US"/>
              </w:rPr>
              <m:t>M</m:t>
            </m:r>
            <m:r>
              <w:rPr>
                <w:rFonts w:ascii="Cambria Math" w:eastAsia="Cambria Math" w:hAnsi="Cambria Math" w:cs="Times New Roman"/>
                <w:sz w:val="28"/>
                <w:szCs w:val="28"/>
              </w:rPr>
              <m:t>)</m:t>
            </m:r>
          </m:den>
        </m:f>
      </m:oMath>
      <w:r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4D43FF" w:rsidRDefault="007F65B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откуда находим</w:t>
      </w:r>
      <m:oMath>
        <m:r>
          <w:rPr>
            <w:rFonts w:ascii="Cambria Math" w:eastAsia="Cambria Math" w:hAnsi="Cambria Math" w:cs="Times New Roman"/>
            <w:sz w:val="28"/>
            <w:szCs w:val="28"/>
          </w:rPr>
          <m:t xml:space="preserve">     </m:t>
        </m:r>
        <m:r>
          <w:rPr>
            <w:rFonts w:ascii="Cambria Math" w:eastAsia="Cambria Math" w:hAnsi="Cambria Math" w:cs="Times New Roman"/>
            <w:sz w:val="28"/>
            <w:szCs w:val="28"/>
          </w:rPr>
          <m:t>Δ</m:t>
        </m:r>
        <m:r>
          <w:rPr>
            <w:rFonts w:ascii="Cambria Math" w:eastAsia="Cambria Math" w:hAnsi="Cambria Math" w:cs="Times New Roman"/>
            <w:sz w:val="28"/>
            <w:szCs w:val="28"/>
            <w:lang w:val="en-US"/>
          </w:rPr>
          <m:t>M</m:t>
        </m:r>
        <m:r>
          <w:rPr>
            <w:rFonts w:ascii="Cambria Math" w:eastAsia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Cambria Math" w:hAnsi="Cambria Math" w:cs="Times New Roman"/>
                <w:sz w:val="28"/>
                <w:szCs w:val="28"/>
                <w:lang w:val="en-US"/>
              </w:rPr>
              <m:t>P</m:t>
            </m:r>
            <m:d>
              <m:dPr>
                <m:endChr m:val=""/>
                <m:ctrlPr>
                  <w:rPr>
                    <w:rFonts w:ascii="Cambria Math" w:eastAsia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="Cambria Math" w:hAnsi="Cambria Math" w:cs="Times New Roman"/>
                    <w:sz w:val="28"/>
                    <w:szCs w:val="28"/>
                    <w:lang w:val="en-US"/>
                  </w:rPr>
                  <m:t>τ</m:t>
                </m:r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>1+</m:t>
                </m:r>
                <m:d>
                  <m:dPr>
                    <m:begChr m:val=""/>
                    <m:ctrlPr>
                      <w:rPr>
                        <w:rFonts w:ascii="Cambria Math" w:eastAsia="Cambria Math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="Cambria Math" w:hAnsi="Cambria Math" w:cs="Times New Roman"/>
                        <w:sz w:val="28"/>
                        <w:szCs w:val="28"/>
                        <w:lang w:val="en-US"/>
                      </w:rPr>
                      <m:t>τ</m:t>
                    </m:r>
                    <m: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2</m:t>
                    </m:r>
                  </m:e>
                </m:d>
              </m:e>
            </m:d>
          </m:num>
          <m:den>
            <m:r>
              <w:rPr>
                <w:rFonts w:ascii="Cambria Math" w:eastAsia="Cambria Math" w:hAnsi="Cambria Math" w:cs="Times New Roman"/>
                <w:sz w:val="28"/>
                <w:szCs w:val="28"/>
                <w:lang w:val="en-US"/>
              </w:rPr>
              <m:t>c</m:t>
            </m:r>
            <m:d>
              <m:dPr>
                <m:endChr m:val=""/>
                <m:ctrlPr>
                  <w:rPr>
                    <w:rFonts w:ascii="Cambria Math" w:eastAsia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="Cambria Math" w:hAnsi="Cambria Math" w:cs="Times New Roman"/>
                    <w:sz w:val="28"/>
                    <w:szCs w:val="28"/>
                    <w:lang w:val="en-US"/>
                  </w:rPr>
                  <m:t>t</m:t>
                </m:r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>см-</m:t>
                </m:r>
                <m:d>
                  <m:dPr>
                    <m:begChr m:val=""/>
                    <m:ctrlPr>
                      <w:rPr>
                        <w:rFonts w:ascii="Cambria Math" w:eastAsia="Cambria Math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="Cambria Math" w:hAnsi="Cambria Math" w:cs="Times New Roman"/>
                        <w:sz w:val="28"/>
                        <w:szCs w:val="28"/>
                        <w:lang w:val="en-US"/>
                      </w:rPr>
                      <m:t>t</m:t>
                    </m:r>
                    <m:r>
                      <w:rPr>
                        <w:rFonts w:ascii="Cambria Math" w:eastAsia="Cambria Math" w:hAnsi="Cambria Math" w:cs="Times New Roman"/>
                        <w:sz w:val="28"/>
                        <w:szCs w:val="28"/>
                        <w:vertAlign w:val="subscript"/>
                      </w:rPr>
                      <m:t>0</m:t>
                    </m:r>
                  </m:e>
                </m:d>
              </m:e>
            </m:d>
          </m:den>
        </m:f>
        <m:box>
          <m:boxPr>
            <m:opEmu m:val="1"/>
            <m:noBreak m:val="0"/>
            <m:ctrlPr>
              <w:rPr>
                <w:rFonts w:ascii="Cambria Math" w:eastAsia="Cambria Math" w:hAnsi="Cambria Math" w:cs="Times New Roman"/>
                <w:i/>
                <w:sz w:val="28"/>
                <w:szCs w:val="28"/>
              </w:rPr>
            </m:ctrlPr>
          </m:boxPr>
          <m:e>
            <m:r>
              <w:rPr>
                <w:rFonts w:ascii="Cambria Math" w:eastAsia="Cambria Math" w:hAnsi="Cambria Math" w:cs="Times New Roman"/>
                <w:sz w:val="28"/>
                <w:szCs w:val="28"/>
              </w:rPr>
              <m:t>-</m:t>
            </m:r>
            <m:r>
              <w:rPr>
                <w:rFonts w:ascii="Cambria Math" w:eastAsia="Cambria Math" w:hAnsi="Cambria Math" w:cs="Times New Roman"/>
                <w:sz w:val="28"/>
                <w:szCs w:val="28"/>
                <w:lang w:val="en-US"/>
              </w:rPr>
              <m:t>M</m:t>
            </m:r>
          </m:e>
        </m:box>
      </m:oMath>
      <w:r>
        <w:rPr>
          <w:rFonts w:ascii="Times New Roman" w:eastAsia="Times New Roman" w:hAnsi="Times New Roman" w:cs="Times New Roman"/>
          <w:sz w:val="28"/>
          <w:szCs w:val="28"/>
        </w:rPr>
        <w:t>, массу отливаемой и доливаемой воды. Тогда конечная температура в каждом эксперименте будет равна</w:t>
      </w:r>
    </w:p>
    <w:p w:rsidR="004D43FF" w:rsidRPr="00A321C9" w:rsidRDefault="007F65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см</w:t>
      </w:r>
      <w:proofErr w:type="gramEnd"/>
      <m:oMath>
        <m:r>
          <w:rPr>
            <w:rFonts w:ascii="Cambria Math" w:eastAsia="Cambria Math" w:hAnsi="Cambria Math" w:cs="Times New Roman"/>
            <w:sz w:val="28"/>
            <w:szCs w:val="28"/>
            <w:vertAlign w:val="subscript"/>
          </w:rPr>
          <m:t>=</m:t>
        </m:r>
      </m:oMath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A321C9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m:oMath>
        <m:r>
          <w:rPr>
            <w:rFonts w:ascii="Cambria Math" w:eastAsia="Cambria Math" w:hAnsi="Cambria Math" w:cs="Times New Roman"/>
            <w:sz w:val="28"/>
            <w:szCs w:val="28"/>
          </w:rPr>
          <m:t>+</m:t>
        </m:r>
        <m:f>
          <m:fPr>
            <m:ctrlPr>
              <w:rPr>
                <w:rFonts w:ascii="Cambria Math" w:eastAsia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Cambria Math" w:hAnsi="Cambria Math" w:cs="Times New Roman"/>
                <w:sz w:val="28"/>
                <w:szCs w:val="28"/>
                <w:lang w:val="en-US"/>
              </w:rPr>
              <m:t>P</m:t>
            </m:r>
            <m:r>
              <w:rPr>
                <w:rFonts w:ascii="Cambria Math" w:eastAsia="Cambria Math" w:hAnsi="Cambria Math" w:cs="Times New Roman"/>
                <w:sz w:val="28"/>
                <w:szCs w:val="28"/>
              </w:rPr>
              <m:t>τ</m:t>
            </m:r>
            <m:r>
              <w:rPr>
                <w:rFonts w:ascii="Cambria Math" w:eastAsia="Cambria Math" w:hAnsi="Cambria Math" w:cs="Times New Roman"/>
                <w:sz w:val="28"/>
                <w:szCs w:val="28"/>
              </w:rPr>
              <m:t xml:space="preserve"> -</m:t>
            </m:r>
            <m:r>
              <w:rPr>
                <w:rFonts w:ascii="Cambria Math" w:eastAsia="Cambria Math" w:hAnsi="Cambria Math" w:cs="Times New Roman"/>
                <w:sz w:val="28"/>
                <w:szCs w:val="28"/>
                <w:lang w:val="en-US"/>
              </w:rPr>
              <m:t>c</m:t>
            </m:r>
            <m:r>
              <w:rPr>
                <w:rFonts w:ascii="Cambria Math" w:eastAsia="Cambria Math" w:hAnsi="Cambria Math" w:cs="Times New Roman"/>
                <w:sz w:val="28"/>
                <w:szCs w:val="28"/>
              </w:rPr>
              <m:t>Δ</m:t>
            </m:r>
            <m:r>
              <w:rPr>
                <w:rFonts w:ascii="Cambria Math" w:eastAsia="Cambria Math" w:hAnsi="Cambria Math" w:cs="Times New Roman"/>
                <w:sz w:val="28"/>
                <w:szCs w:val="28"/>
                <w:lang w:val="en-US"/>
              </w:rPr>
              <m:t>M</m:t>
            </m:r>
            <m:d>
              <m:dPr>
                <m:endChr m:val=""/>
                <m:ctrlPr>
                  <w:rPr>
                    <w:rFonts w:ascii="Cambria Math" w:eastAsia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="Cambria Math" w:hAnsi="Cambria Math" w:cs="Times New Roman"/>
                    <w:sz w:val="28"/>
                    <w:szCs w:val="28"/>
                    <w:lang w:val="en-US"/>
                  </w:rPr>
                  <m:t>t</m:t>
                </m:r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>см</m:t>
                </m:r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>-</m:t>
                </m:r>
                <m:d>
                  <m:dPr>
                    <m:begChr m:val=""/>
                    <m:ctrlPr>
                      <w:rPr>
                        <w:rFonts w:ascii="Cambria Math" w:eastAsia="Cambria Math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="Cambria Math" w:hAnsi="Cambria Math" w:cs="Times New Roman"/>
                        <w:sz w:val="28"/>
                        <w:szCs w:val="28"/>
                        <w:lang w:val="en-US"/>
                      </w:rPr>
                      <m:t>t</m:t>
                    </m:r>
                    <m:r>
                      <w:rPr>
                        <w:rFonts w:ascii="Cambria Math" w:eastAsia="Cambria Math" w:hAnsi="Cambria Math" w:cs="Times New Roman"/>
                        <w:sz w:val="28"/>
                        <w:szCs w:val="28"/>
                        <w:vertAlign w:val="subscript"/>
                      </w:rPr>
                      <m:t>0</m:t>
                    </m:r>
                  </m:e>
                </m:d>
              </m:e>
            </m:d>
          </m:num>
          <m:den>
            <m:r>
              <w:rPr>
                <w:rFonts w:ascii="Cambria Math" w:eastAsia="Cambria Math" w:hAnsi="Cambria Math" w:cs="Times New Roman"/>
                <w:sz w:val="28"/>
                <w:szCs w:val="28"/>
                <w:lang w:val="en-US"/>
              </w:rPr>
              <m:t>cM</m:t>
            </m:r>
          </m:den>
        </m:f>
      </m:oMath>
      <w:r w:rsidRPr="00A321C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D43FF" w:rsidRDefault="007F65B8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1.Теоретические расчеты для первой серии опытов. Масса воды в кастрюлях М=4 кг, начальная температура воды 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</w:t>
      </w:r>
      <w:r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0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=13</w:t>
      </w:r>
      <w:r>
        <w:rPr>
          <w:rFonts w:ascii="Times New Roman" w:eastAsia="Times New Roman" w:hAnsi="Times New Roman" w:cs="Times New Roman"/>
          <w:i/>
          <w:sz w:val="28"/>
          <w:szCs w:val="28"/>
          <w:vertAlign w:val="superscript"/>
        </w:rPr>
        <w:t>о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D43FF" w:rsidRDefault="007F65B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см</w:t>
      </w:r>
      <w:proofErr w:type="gramEnd"/>
      <m:oMath>
        <m:r>
          <w:rPr>
            <w:rFonts w:ascii="Cambria Math" w:eastAsia="Cambria Math" w:hAnsi="Cambria Math" w:cs="Times New Roman"/>
            <w:sz w:val="28"/>
            <w:szCs w:val="28"/>
            <w:vertAlign w:val="subscript"/>
          </w:rPr>
          <m:t>=</m:t>
        </m:r>
      </m:oMath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m:oMath>
        <m:r>
          <w:rPr>
            <w:rFonts w:ascii="Cambria Math" w:eastAsia="Cambria Math" w:hAnsi="Cambria Math" w:cs="Times New Roman"/>
            <w:sz w:val="28"/>
            <w:szCs w:val="28"/>
          </w:rPr>
          <m:t>+</m:t>
        </m:r>
        <m:f>
          <m:fPr>
            <m:ctrlPr>
              <w:rPr>
                <w:rFonts w:ascii="Cambria Math" w:eastAsia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Cambria Math" w:hAnsi="Cambria Math" w:cs="Times New Roman"/>
                <w:sz w:val="28"/>
                <w:szCs w:val="28"/>
                <w:lang w:val="en-US"/>
              </w:rPr>
              <m:t>Pτ</m:t>
            </m:r>
            <m:r>
              <w:rPr>
                <w:rFonts w:ascii="Cambria Math" w:eastAsia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="Cambria Math" w:hAnsi="Cambria Math" w:cs="Times New Roman"/>
                <w:sz w:val="28"/>
                <w:szCs w:val="28"/>
                <w:lang w:val="en-US"/>
              </w:rPr>
              <m:t>cM</m:t>
            </m:r>
          </m:den>
        </m:f>
      </m:oMath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см</w:t>
      </w:r>
      <m:oMath>
        <m:r>
          <w:rPr>
            <w:rFonts w:ascii="Cambria Math" w:eastAsia="Cambria Math" w:hAnsi="Cambria Math" w:cs="Times New Roman"/>
            <w:sz w:val="28"/>
            <w:szCs w:val="28"/>
          </w:rPr>
          <m:t>=13</m:t>
        </m:r>
        <m:r>
          <w:rPr>
            <w:rFonts w:ascii="Cambria Math" w:eastAsia="Cambria Math" w:hAnsi="Cambria Math" w:cs="Times New Roman"/>
            <w:sz w:val="28"/>
            <w:szCs w:val="28"/>
            <w:vertAlign w:val="superscript"/>
          </w:rPr>
          <m:t>о</m:t>
        </m:r>
        <m:r>
          <w:rPr>
            <w:rFonts w:ascii="Cambria Math" w:eastAsia="Cambria Math" w:hAnsi="Cambria Math" w:cs="Times New Roman"/>
            <w:sz w:val="28"/>
            <w:szCs w:val="28"/>
          </w:rPr>
          <m:t>С.+</m:t>
        </m:r>
        <m:f>
          <m:fPr>
            <m:ctrlPr>
              <w:rPr>
                <w:rFonts w:ascii="Cambria Math" w:eastAsia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Cambria Math" w:hAnsi="Cambria Math" w:cs="Times New Roman"/>
                <w:sz w:val="28"/>
                <w:szCs w:val="28"/>
              </w:rPr>
              <m:t>1000Вт 300с</m:t>
            </m:r>
          </m:num>
          <m:den>
            <m:r>
              <w:rPr>
                <w:rFonts w:ascii="Cambria Math" w:eastAsia="Cambria Math" w:hAnsi="Cambria Math" w:cs="Times New Roman"/>
                <w:sz w:val="28"/>
                <w:szCs w:val="28"/>
              </w:rPr>
              <m:t>4 кг     4200</m:t>
            </m:r>
            <m:f>
              <m:fPr>
                <m:type m:val="skw"/>
                <m:ctrlPr>
                  <w:rPr>
                    <w:rFonts w:ascii="Cambria Math" w:eastAsia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>Дж</m:t>
                </m:r>
              </m:num>
              <m:den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>кг</m:t>
                </m:r>
                <m:r>
                  <w:rPr>
                    <w:rFonts w:ascii="Cambria Math" w:eastAsia="Cambria Math" w:hAnsi="Cambria Math" w:cs="Times New Roman"/>
                    <w:sz w:val="28"/>
                    <w:szCs w:val="28"/>
                    <w:vertAlign w:val="superscript"/>
                  </w:rPr>
                  <m:t>о</m:t>
                </m:r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 xml:space="preserve">С </m:t>
                </m:r>
              </m:den>
            </m:f>
          </m:den>
        </m:f>
      </m:oMath>
      <w:r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С+18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С=31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С.</w:t>
      </w:r>
    </w:p>
    <w:p w:rsidR="004D43FF" w:rsidRDefault="007F65B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eastAsia="Cambria Math" w:hAnsi="Cambria Math" w:cs="Times New Roman"/>
            <w:sz w:val="28"/>
            <w:szCs w:val="28"/>
          </w:rPr>
          <m:t>Δ</m:t>
        </m:r>
        <m:r>
          <w:rPr>
            <w:rFonts w:ascii="Cambria Math" w:eastAsia="Cambria Math" w:hAnsi="Cambria Math" w:cs="Times New Roman"/>
            <w:sz w:val="28"/>
            <w:szCs w:val="28"/>
            <w:lang w:val="en-US"/>
          </w:rPr>
          <m:t>M</m:t>
        </m:r>
        <m:r>
          <w:rPr>
            <w:rFonts w:ascii="Cambria Math" w:eastAsia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Cambria Math" w:hAnsi="Cambria Math" w:cs="Times New Roman"/>
                <w:sz w:val="28"/>
                <w:szCs w:val="28"/>
                <w:lang w:val="en-US"/>
              </w:rPr>
              <m:t>P</m:t>
            </m:r>
            <m:d>
              <m:dPr>
                <m:endChr m:val=""/>
                <m:ctrlPr>
                  <w:rPr>
                    <w:rFonts w:ascii="Cambria Math" w:eastAsia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="Cambria Math" w:hAnsi="Cambria Math" w:cs="Times New Roman"/>
                    <w:sz w:val="28"/>
                    <w:szCs w:val="28"/>
                    <w:lang w:val="en-US"/>
                  </w:rPr>
                  <m:t>τ</m:t>
                </m:r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>1+</m:t>
                </m:r>
                <m:d>
                  <m:dPr>
                    <m:begChr m:val=""/>
                    <m:ctrlPr>
                      <w:rPr>
                        <w:rFonts w:ascii="Cambria Math" w:eastAsia="Cambria Math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="Cambria Math" w:hAnsi="Cambria Math" w:cs="Times New Roman"/>
                        <w:sz w:val="28"/>
                        <w:szCs w:val="28"/>
                        <w:lang w:val="en-US"/>
                      </w:rPr>
                      <m:t>τ</m:t>
                    </m:r>
                    <m: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2</m:t>
                    </m:r>
                  </m:e>
                </m:d>
              </m:e>
            </m:d>
          </m:num>
          <m:den>
            <m:r>
              <w:rPr>
                <w:rFonts w:ascii="Cambria Math" w:eastAsia="Cambria Math" w:hAnsi="Cambria Math" w:cs="Times New Roman"/>
                <w:sz w:val="28"/>
                <w:szCs w:val="28"/>
                <w:lang w:val="en-US"/>
              </w:rPr>
              <m:t>c</m:t>
            </m:r>
            <m:d>
              <m:dPr>
                <m:endChr m:val=""/>
                <m:ctrlPr>
                  <w:rPr>
                    <w:rFonts w:ascii="Cambria Math" w:eastAsia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="Cambria Math" w:hAnsi="Cambria Math" w:cs="Times New Roman"/>
                    <w:sz w:val="28"/>
                    <w:szCs w:val="28"/>
                    <w:lang w:val="en-US"/>
                  </w:rPr>
                  <m:t>t</m:t>
                </m:r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>см-</m:t>
                </m:r>
                <m:d>
                  <m:dPr>
                    <m:begChr m:val=""/>
                    <m:ctrlPr>
                      <w:rPr>
                        <w:rFonts w:ascii="Cambria Math" w:eastAsia="Cambria Math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="Cambria Math" w:hAnsi="Cambria Math" w:cs="Times New Roman"/>
                        <w:sz w:val="28"/>
                        <w:szCs w:val="28"/>
                        <w:lang w:val="en-US"/>
                      </w:rPr>
                      <m:t>t</m:t>
                    </m:r>
                    <m:r>
                      <w:rPr>
                        <w:rFonts w:ascii="Cambria Math" w:eastAsia="Cambria Math" w:hAnsi="Cambria Math" w:cs="Times New Roman"/>
                        <w:sz w:val="28"/>
                        <w:szCs w:val="28"/>
                        <w:vertAlign w:val="subscript"/>
                      </w:rPr>
                      <m:t>0</m:t>
                    </m:r>
                  </m:e>
                </m:d>
              </m:e>
            </m:d>
          </m:den>
        </m:f>
        <m:box>
          <m:boxPr>
            <m:opEmu m:val="1"/>
            <m:noBreak m:val="0"/>
            <m:ctrlPr>
              <w:rPr>
                <w:rFonts w:ascii="Cambria Math" w:eastAsia="Cambria Math" w:hAnsi="Cambria Math" w:cs="Times New Roman"/>
                <w:i/>
                <w:sz w:val="28"/>
                <w:szCs w:val="28"/>
              </w:rPr>
            </m:ctrlPr>
          </m:boxPr>
          <m:e>
            <m:r>
              <w:rPr>
                <w:rFonts w:ascii="Cambria Math" w:eastAsia="Cambria Math" w:hAnsi="Cambria Math" w:cs="Times New Roman"/>
                <w:sz w:val="28"/>
                <w:szCs w:val="28"/>
              </w:rPr>
              <m:t>-</m:t>
            </m:r>
            <m:r>
              <w:rPr>
                <w:rFonts w:ascii="Cambria Math" w:eastAsia="Cambria Math" w:hAnsi="Cambria Math" w:cs="Times New Roman"/>
                <w:sz w:val="28"/>
                <w:szCs w:val="28"/>
                <w:lang w:val="en-US"/>
              </w:rPr>
              <m:t>M</m:t>
            </m:r>
            <m:r>
              <w:rPr>
                <w:rFonts w:ascii="Cambria Math" w:eastAsia="Cambria Math" w:hAnsi="Cambria Math" w:cs="Times New Roman"/>
                <w:sz w:val="28"/>
                <w:szCs w:val="28"/>
              </w:rPr>
              <m:t>=</m:t>
            </m:r>
          </m:e>
        </m:box>
        <m:f>
          <m:fPr>
            <m:ctrlPr>
              <w:rPr>
                <w:rFonts w:ascii="Cambria Math" w:eastAsia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Cambria Math" w:hAnsi="Cambria Math" w:cs="Times New Roman"/>
                <w:sz w:val="28"/>
                <w:szCs w:val="28"/>
              </w:rPr>
              <m:t>1000Вт 480с</m:t>
            </m:r>
          </m:num>
          <m:den>
            <m:r>
              <w:rPr>
                <w:rFonts w:ascii="Cambria Math" w:eastAsia="Cambria Math" w:hAnsi="Cambria Math" w:cs="Times New Roman"/>
                <w:sz w:val="28"/>
                <w:szCs w:val="28"/>
              </w:rPr>
              <m:t>18</m:t>
            </m:r>
            <m:r>
              <w:rPr>
                <w:rFonts w:ascii="Cambria Math" w:eastAsia="Cambria Math" w:hAnsi="Cambria Math" w:cs="Times New Roman"/>
                <w:sz w:val="28"/>
                <w:szCs w:val="28"/>
                <w:vertAlign w:val="superscript"/>
              </w:rPr>
              <m:t>о</m:t>
            </m:r>
            <m:r>
              <w:rPr>
                <w:rFonts w:ascii="Cambria Math" w:eastAsia="Cambria Math" w:hAnsi="Cambria Math" w:cs="Times New Roman"/>
                <w:sz w:val="28"/>
                <w:szCs w:val="28"/>
              </w:rPr>
              <m:t>С    4200</m:t>
            </m:r>
            <m:f>
              <m:fPr>
                <m:type m:val="skw"/>
                <m:ctrlPr>
                  <w:rPr>
                    <w:rFonts w:ascii="Cambria Math" w:eastAsia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>Дж</m:t>
                </m:r>
              </m:num>
              <m:den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>кг</m:t>
                </m:r>
                <m:r>
                  <w:rPr>
                    <w:rFonts w:ascii="Cambria Math" w:eastAsia="Cambria Math" w:hAnsi="Cambria Math" w:cs="Times New Roman"/>
                    <w:sz w:val="28"/>
                    <w:szCs w:val="28"/>
                    <w:vertAlign w:val="superscript"/>
                  </w:rPr>
                  <m:t>о</m:t>
                </m:r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 xml:space="preserve">С </m:t>
                </m:r>
              </m:den>
            </m:f>
          </m:den>
        </m:f>
      </m:oMath>
      <w:r>
        <w:rPr>
          <w:rFonts w:ascii="Times New Roman" w:hAnsi="Times New Roman" w:cs="Times New Roman"/>
          <w:sz w:val="28"/>
          <w:szCs w:val="28"/>
        </w:rPr>
        <w:t xml:space="preserve"> -4кг=2,3 кг</w:t>
      </w:r>
    </w:p>
    <w:p w:rsidR="004D43FF" w:rsidRDefault="007F65B8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см</w:t>
      </w:r>
      <w:proofErr w:type="gramEnd"/>
      <m:oMath>
        <m:r>
          <w:rPr>
            <w:rFonts w:ascii="Cambria Math" w:eastAsia="Cambria Math" w:hAnsi="Cambria Math" w:cs="Times New Roman"/>
            <w:sz w:val="28"/>
            <w:szCs w:val="28"/>
            <w:vertAlign w:val="subscript"/>
          </w:rPr>
          <m:t>=</m:t>
        </m:r>
      </m:oMath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m:oMath>
        <m:r>
          <w:rPr>
            <w:rFonts w:ascii="Cambria Math" w:eastAsia="Cambria Math" w:hAnsi="Cambria Math" w:cs="Times New Roman"/>
            <w:sz w:val="28"/>
            <w:szCs w:val="28"/>
          </w:rPr>
          <m:t>+</m:t>
        </m:r>
        <m:f>
          <m:fPr>
            <m:ctrlPr>
              <w:rPr>
                <w:rFonts w:ascii="Cambria Math" w:eastAsia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Cambria Math" w:hAnsi="Cambria Math" w:cs="Times New Roman"/>
                <w:sz w:val="28"/>
                <w:szCs w:val="28"/>
                <w:lang w:val="en-US"/>
              </w:rPr>
              <m:t>P</m:t>
            </m:r>
            <m:r>
              <w:rPr>
                <w:rFonts w:ascii="Cambria Math" w:eastAsia="Cambria Math" w:hAnsi="Cambria Math" w:cs="Times New Roman"/>
                <w:sz w:val="28"/>
                <w:szCs w:val="28"/>
              </w:rPr>
              <m:t>τ</m:t>
            </m:r>
            <m:r>
              <w:rPr>
                <w:rFonts w:ascii="Cambria Math" w:eastAsia="Cambria Math" w:hAnsi="Cambria Math" w:cs="Times New Roman"/>
                <w:sz w:val="28"/>
                <w:szCs w:val="28"/>
              </w:rPr>
              <m:t xml:space="preserve"> -</m:t>
            </m:r>
            <m:r>
              <w:rPr>
                <w:rFonts w:ascii="Cambria Math" w:eastAsia="Cambria Math" w:hAnsi="Cambria Math" w:cs="Times New Roman"/>
                <w:sz w:val="28"/>
                <w:szCs w:val="28"/>
                <w:lang w:val="en-US"/>
              </w:rPr>
              <m:t>c</m:t>
            </m:r>
            <m:r>
              <w:rPr>
                <w:rFonts w:ascii="Cambria Math" w:eastAsia="Cambria Math" w:hAnsi="Cambria Math" w:cs="Times New Roman"/>
                <w:sz w:val="28"/>
                <w:szCs w:val="28"/>
              </w:rPr>
              <m:t>Δ</m:t>
            </m:r>
            <m:r>
              <w:rPr>
                <w:rFonts w:ascii="Cambria Math" w:eastAsia="Cambria Math" w:hAnsi="Cambria Math" w:cs="Times New Roman"/>
                <w:sz w:val="28"/>
                <w:szCs w:val="28"/>
                <w:lang w:val="en-US"/>
              </w:rPr>
              <m:t>M</m:t>
            </m:r>
            <m:d>
              <m:dPr>
                <m:endChr m:val=""/>
                <m:ctrlPr>
                  <w:rPr>
                    <w:rFonts w:ascii="Cambria Math" w:eastAsia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="Cambria Math" w:hAnsi="Cambria Math" w:cs="Times New Roman"/>
                    <w:sz w:val="28"/>
                    <w:szCs w:val="28"/>
                    <w:lang w:val="en-US"/>
                  </w:rPr>
                  <m:t>t</m:t>
                </m:r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>см-</m:t>
                </m:r>
                <m:d>
                  <m:dPr>
                    <m:begChr m:val=""/>
                    <m:ctrlPr>
                      <w:rPr>
                        <w:rFonts w:ascii="Cambria Math" w:eastAsia="Cambria Math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="Cambria Math" w:hAnsi="Cambria Math" w:cs="Times New Roman"/>
                        <w:sz w:val="28"/>
                        <w:szCs w:val="28"/>
                        <w:lang w:val="en-US"/>
                      </w:rPr>
                      <m:t>t</m:t>
                    </m:r>
                    <m:r>
                      <w:rPr>
                        <w:rFonts w:ascii="Cambria Math" w:eastAsia="Cambria Math" w:hAnsi="Cambria Math" w:cs="Times New Roman"/>
                        <w:sz w:val="28"/>
                        <w:szCs w:val="28"/>
                        <w:vertAlign w:val="subscript"/>
                      </w:rPr>
                      <m:t>0</m:t>
                    </m:r>
                  </m:e>
                </m:d>
              </m:e>
            </m:d>
          </m:num>
          <m:den>
            <m:r>
              <w:rPr>
                <w:rFonts w:ascii="Cambria Math" w:eastAsia="Cambria Math" w:hAnsi="Cambria Math" w:cs="Times New Roman"/>
                <w:sz w:val="28"/>
                <w:szCs w:val="28"/>
                <w:lang w:val="en-US"/>
              </w:rPr>
              <m:t>cM</m:t>
            </m:r>
          </m:den>
        </m:f>
        <m:r>
          <w:rPr>
            <w:rFonts w:ascii="Cambria Math" w:eastAsia="Cambria Math" w:hAnsi="Cambria Math" w:cs="Times New Roman"/>
            <w:sz w:val="28"/>
            <w:szCs w:val="28"/>
          </w:rPr>
          <m:t>=</m:t>
        </m:r>
      </m:oMath>
      <w:r>
        <w:rPr>
          <w:rFonts w:ascii="Times New Roman" w:eastAsia="Times New Roman" w:hAnsi="Times New Roman" w:cs="Times New Roman"/>
          <w:sz w:val="28"/>
          <w:szCs w:val="28"/>
        </w:rPr>
        <w:t>13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+</w:t>
      </w:r>
      <m:oMath>
        <m:f>
          <m:fPr>
            <m:ctrlPr>
              <w:rPr>
                <w:rFonts w:ascii="Cambria Math" w:eastAsia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Cambria Math" w:hAnsi="Cambria Math" w:cs="Times New Roman"/>
                <w:sz w:val="28"/>
                <w:szCs w:val="28"/>
              </w:rPr>
              <m:t>1000Вт 480 с- 4200</m:t>
            </m:r>
            <m:f>
              <m:fPr>
                <m:type m:val="skw"/>
                <m:ctrlPr>
                  <w:rPr>
                    <w:rFonts w:ascii="Cambria Math" w:eastAsia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>Дж</m:t>
                </m:r>
              </m:num>
              <m:den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>кг</m:t>
                </m:r>
                <m:r>
                  <w:rPr>
                    <w:rFonts w:ascii="Cambria Math" w:eastAsia="Cambria Math" w:hAnsi="Cambria Math" w:cs="Times New Roman"/>
                    <w:sz w:val="28"/>
                    <w:szCs w:val="28"/>
                    <w:vertAlign w:val="superscript"/>
                  </w:rPr>
                  <m:t>о</m:t>
                </m:r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 xml:space="preserve">С </m:t>
                </m:r>
              </m:den>
            </m:f>
            <m:r>
              <w:rPr>
                <w:rFonts w:ascii="Cambria Math" w:eastAsia="Cambria Math" w:hAnsi="Cambria Math" w:cs="Times New Roman"/>
                <w:sz w:val="28"/>
                <w:szCs w:val="28"/>
              </w:rPr>
              <m:t>2,3кг 18</m:t>
            </m:r>
            <m:r>
              <w:rPr>
                <w:rFonts w:ascii="Cambria Math" w:eastAsia="Cambria Math" w:hAnsi="Cambria Math" w:cs="Times New Roman"/>
                <w:sz w:val="28"/>
                <w:szCs w:val="28"/>
                <w:vertAlign w:val="superscript"/>
              </w:rPr>
              <m:t>о</m:t>
            </m:r>
            <m:r>
              <w:rPr>
                <w:rFonts w:ascii="Cambria Math" w:eastAsia="Cambria Math" w:hAnsi="Cambria Math" w:cs="Times New Roman"/>
                <w:sz w:val="28"/>
                <w:szCs w:val="28"/>
              </w:rPr>
              <m:t xml:space="preserve">С </m:t>
            </m:r>
          </m:num>
          <m:den>
            <m:r>
              <w:rPr>
                <w:rFonts w:ascii="Cambria Math" w:eastAsia="Cambria Math" w:hAnsi="Cambria Math" w:cs="Times New Roman"/>
                <w:sz w:val="28"/>
                <w:szCs w:val="28"/>
              </w:rPr>
              <m:t>4 кг     4200</m:t>
            </m:r>
            <m:f>
              <m:fPr>
                <m:type m:val="skw"/>
                <m:ctrlPr>
                  <w:rPr>
                    <w:rFonts w:ascii="Cambria Math" w:eastAsia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>Дж</m:t>
                </m:r>
              </m:num>
              <m:den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>кг</m:t>
                </m:r>
                <m:r>
                  <w:rPr>
                    <w:rFonts w:ascii="Cambria Math" w:eastAsia="Cambria Math" w:hAnsi="Cambria Math" w:cs="Times New Roman"/>
                    <w:sz w:val="28"/>
                    <w:szCs w:val="28"/>
                    <w:vertAlign w:val="superscript"/>
                  </w:rPr>
                  <m:t>о</m:t>
                </m:r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 xml:space="preserve">С </m:t>
                </m:r>
              </m:den>
            </m:f>
          </m:den>
        </m:f>
      </m:oMath>
      <w:r>
        <w:rPr>
          <w:rFonts w:ascii="Times New Roman" w:eastAsia="Times New Roman" w:hAnsi="Times New Roman" w:cs="Times New Roman"/>
          <w:sz w:val="28"/>
          <w:szCs w:val="28"/>
        </w:rPr>
        <w:t xml:space="preserve"> =13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С+18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С=31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С.</w:t>
      </w:r>
    </w:p>
    <w:p w:rsidR="004D43FF" w:rsidRDefault="007F65B8">
      <w:pPr>
        <w:spacing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 xml:space="preserve">2.Теоретические расчеты для второй серии опытов. Масса воды в кастрюлях М=4 кг, начальная температура воды 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</w:t>
      </w:r>
      <w:r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0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=15</w:t>
      </w:r>
      <w:r>
        <w:rPr>
          <w:rFonts w:ascii="Times New Roman" w:eastAsia="Times New Roman" w:hAnsi="Times New Roman" w:cs="Times New Roman"/>
          <w:i/>
          <w:sz w:val="28"/>
          <w:szCs w:val="28"/>
          <w:vertAlign w:val="superscript"/>
        </w:rPr>
        <w:t>о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С.</w:t>
      </w:r>
    </w:p>
    <w:p w:rsidR="004D43FF" w:rsidRDefault="007F65B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см</w:t>
      </w:r>
      <w:proofErr w:type="gramEnd"/>
      <m:oMath>
        <m:r>
          <w:rPr>
            <w:rFonts w:ascii="Cambria Math" w:eastAsia="Cambria Math" w:hAnsi="Cambria Math" w:cs="Times New Roman"/>
            <w:sz w:val="28"/>
            <w:szCs w:val="28"/>
            <w:vertAlign w:val="subscript"/>
          </w:rPr>
          <m:t>=</m:t>
        </m:r>
      </m:oMath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m:oMath>
        <m:r>
          <w:rPr>
            <w:rFonts w:ascii="Cambria Math" w:eastAsia="Cambria Math" w:hAnsi="Cambria Math" w:cs="Times New Roman"/>
            <w:sz w:val="28"/>
            <w:szCs w:val="28"/>
          </w:rPr>
          <m:t>+</m:t>
        </m:r>
        <m:f>
          <m:fPr>
            <m:ctrlPr>
              <w:rPr>
                <w:rFonts w:ascii="Cambria Math" w:eastAsia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Cambria Math" w:hAnsi="Cambria Math" w:cs="Times New Roman"/>
                <w:sz w:val="28"/>
                <w:szCs w:val="28"/>
                <w:lang w:val="en-US"/>
              </w:rPr>
              <m:t>Pτ</m:t>
            </m:r>
            <m:r>
              <w:rPr>
                <w:rFonts w:ascii="Cambria Math" w:eastAsia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="Cambria Math" w:hAnsi="Cambria Math" w:cs="Times New Roman"/>
                <w:sz w:val="28"/>
                <w:szCs w:val="28"/>
                <w:lang w:val="en-US"/>
              </w:rPr>
              <m:t>cM</m:t>
            </m:r>
          </m:den>
        </m:f>
      </m:oMath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см</w:t>
      </w:r>
      <m:oMath>
        <m:r>
          <w:rPr>
            <w:rFonts w:ascii="Cambria Math" w:eastAsia="Cambria Math" w:hAnsi="Cambria Math" w:cs="Times New Roman"/>
            <w:sz w:val="28"/>
            <w:szCs w:val="28"/>
          </w:rPr>
          <m:t>=15</m:t>
        </m:r>
        <m:r>
          <w:rPr>
            <w:rFonts w:ascii="Cambria Math" w:eastAsia="Cambria Math" w:hAnsi="Cambria Math" w:cs="Times New Roman"/>
            <w:sz w:val="28"/>
            <w:szCs w:val="28"/>
            <w:vertAlign w:val="superscript"/>
          </w:rPr>
          <m:t>о</m:t>
        </m:r>
        <m:r>
          <w:rPr>
            <w:rFonts w:ascii="Cambria Math" w:eastAsia="Cambria Math" w:hAnsi="Cambria Math" w:cs="Times New Roman"/>
            <w:sz w:val="28"/>
            <w:szCs w:val="28"/>
          </w:rPr>
          <m:t>С.+</m:t>
        </m:r>
        <m:f>
          <m:fPr>
            <m:ctrlPr>
              <w:rPr>
                <w:rFonts w:ascii="Cambria Math" w:eastAsia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Cambria Math" w:hAnsi="Cambria Math" w:cs="Times New Roman"/>
                <w:sz w:val="28"/>
                <w:szCs w:val="28"/>
              </w:rPr>
              <m:t>1000Вт 300с</m:t>
            </m:r>
          </m:num>
          <m:den>
            <m:r>
              <w:rPr>
                <w:rFonts w:ascii="Cambria Math" w:eastAsia="Cambria Math" w:hAnsi="Cambria Math" w:cs="Times New Roman"/>
                <w:sz w:val="28"/>
                <w:szCs w:val="28"/>
              </w:rPr>
              <m:t>4 кг     4200</m:t>
            </m:r>
            <m:f>
              <m:fPr>
                <m:type m:val="skw"/>
                <m:ctrlPr>
                  <w:rPr>
                    <w:rFonts w:ascii="Cambria Math" w:eastAsia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>Дж</m:t>
                </m:r>
              </m:num>
              <m:den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>кг</m:t>
                </m:r>
                <m:r>
                  <w:rPr>
                    <w:rFonts w:ascii="Cambria Math" w:eastAsia="Cambria Math" w:hAnsi="Cambria Math" w:cs="Times New Roman"/>
                    <w:sz w:val="28"/>
                    <w:szCs w:val="28"/>
                    <w:vertAlign w:val="superscript"/>
                  </w:rPr>
                  <m:t>о</m:t>
                </m:r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 xml:space="preserve">С </m:t>
                </m:r>
              </m:den>
            </m:f>
          </m:den>
        </m:f>
      </m:oMath>
      <w:r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С+18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С=33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С.</w:t>
      </w:r>
    </w:p>
    <w:p w:rsidR="004D43FF" w:rsidRDefault="007F65B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eastAsia="Cambria Math" w:hAnsi="Cambria Math" w:cs="Times New Roman"/>
            <w:sz w:val="28"/>
            <w:szCs w:val="28"/>
          </w:rPr>
          <m:t>Δ</m:t>
        </m:r>
        <m:r>
          <w:rPr>
            <w:rFonts w:ascii="Cambria Math" w:eastAsia="Cambria Math" w:hAnsi="Cambria Math" w:cs="Times New Roman"/>
            <w:sz w:val="28"/>
            <w:szCs w:val="28"/>
            <w:lang w:val="en-US"/>
          </w:rPr>
          <m:t>M</m:t>
        </m:r>
        <m:r>
          <w:rPr>
            <w:rFonts w:ascii="Cambria Math" w:eastAsia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Cambria Math" w:hAnsi="Cambria Math" w:cs="Times New Roman"/>
                <w:sz w:val="28"/>
                <w:szCs w:val="28"/>
                <w:lang w:val="en-US"/>
              </w:rPr>
              <m:t>P</m:t>
            </m:r>
            <m:d>
              <m:dPr>
                <m:endChr m:val=""/>
                <m:ctrlPr>
                  <w:rPr>
                    <w:rFonts w:ascii="Cambria Math" w:eastAsia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="Cambria Math" w:hAnsi="Cambria Math" w:cs="Times New Roman"/>
                    <w:sz w:val="28"/>
                    <w:szCs w:val="28"/>
                    <w:lang w:val="en-US"/>
                  </w:rPr>
                  <m:t>τ</m:t>
                </m:r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>1+</m:t>
                </m:r>
                <m:d>
                  <m:dPr>
                    <m:begChr m:val=""/>
                    <m:ctrlPr>
                      <w:rPr>
                        <w:rFonts w:ascii="Cambria Math" w:eastAsia="Cambria Math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="Cambria Math" w:hAnsi="Cambria Math" w:cs="Times New Roman"/>
                        <w:sz w:val="28"/>
                        <w:szCs w:val="28"/>
                        <w:lang w:val="en-US"/>
                      </w:rPr>
                      <m:t>τ</m:t>
                    </m:r>
                    <m: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2</m:t>
                    </m:r>
                  </m:e>
                </m:d>
              </m:e>
            </m:d>
          </m:num>
          <m:den>
            <m:r>
              <w:rPr>
                <w:rFonts w:ascii="Cambria Math" w:eastAsia="Cambria Math" w:hAnsi="Cambria Math" w:cs="Times New Roman"/>
                <w:sz w:val="28"/>
                <w:szCs w:val="28"/>
                <w:lang w:val="en-US"/>
              </w:rPr>
              <m:t>c</m:t>
            </m:r>
            <m:d>
              <m:dPr>
                <m:endChr m:val=""/>
                <m:ctrlPr>
                  <w:rPr>
                    <w:rFonts w:ascii="Cambria Math" w:eastAsia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="Cambria Math" w:hAnsi="Cambria Math" w:cs="Times New Roman"/>
                    <w:sz w:val="28"/>
                    <w:szCs w:val="28"/>
                    <w:lang w:val="en-US"/>
                  </w:rPr>
                  <m:t>t</m:t>
                </m:r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>см-</m:t>
                </m:r>
                <m:d>
                  <m:dPr>
                    <m:begChr m:val=""/>
                    <m:ctrlPr>
                      <w:rPr>
                        <w:rFonts w:ascii="Cambria Math" w:eastAsia="Cambria Math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="Cambria Math" w:hAnsi="Cambria Math" w:cs="Times New Roman"/>
                        <w:sz w:val="28"/>
                        <w:szCs w:val="28"/>
                        <w:lang w:val="en-US"/>
                      </w:rPr>
                      <m:t>t</m:t>
                    </m:r>
                    <m:r>
                      <w:rPr>
                        <w:rFonts w:ascii="Cambria Math" w:eastAsia="Cambria Math" w:hAnsi="Cambria Math" w:cs="Times New Roman"/>
                        <w:sz w:val="28"/>
                        <w:szCs w:val="28"/>
                        <w:vertAlign w:val="subscript"/>
                      </w:rPr>
                      <m:t>0</m:t>
                    </m:r>
                  </m:e>
                </m:d>
              </m:e>
            </m:d>
          </m:den>
        </m:f>
        <m:box>
          <m:boxPr>
            <m:opEmu m:val="1"/>
            <m:noBreak m:val="0"/>
            <m:ctrlPr>
              <w:rPr>
                <w:rFonts w:ascii="Cambria Math" w:eastAsia="Cambria Math" w:hAnsi="Cambria Math" w:cs="Times New Roman"/>
                <w:i/>
                <w:sz w:val="28"/>
                <w:szCs w:val="28"/>
              </w:rPr>
            </m:ctrlPr>
          </m:boxPr>
          <m:e>
            <m:r>
              <w:rPr>
                <w:rFonts w:ascii="Cambria Math" w:eastAsia="Cambria Math" w:hAnsi="Cambria Math" w:cs="Times New Roman"/>
                <w:sz w:val="28"/>
                <w:szCs w:val="28"/>
              </w:rPr>
              <m:t>-</m:t>
            </m:r>
            <m:r>
              <w:rPr>
                <w:rFonts w:ascii="Cambria Math" w:eastAsia="Cambria Math" w:hAnsi="Cambria Math" w:cs="Times New Roman"/>
                <w:sz w:val="28"/>
                <w:szCs w:val="28"/>
                <w:lang w:val="en-US"/>
              </w:rPr>
              <m:t>M</m:t>
            </m:r>
            <m:r>
              <w:rPr>
                <w:rFonts w:ascii="Cambria Math" w:eastAsia="Cambria Math" w:hAnsi="Cambria Math" w:cs="Times New Roman"/>
                <w:sz w:val="28"/>
                <w:szCs w:val="28"/>
              </w:rPr>
              <m:t>=</m:t>
            </m:r>
          </m:e>
        </m:box>
        <m:f>
          <m:fPr>
            <m:ctrlPr>
              <w:rPr>
                <w:rFonts w:ascii="Cambria Math" w:eastAsia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Cambria Math" w:hAnsi="Cambria Math" w:cs="Times New Roman"/>
                <w:sz w:val="28"/>
                <w:szCs w:val="28"/>
              </w:rPr>
              <m:t>1000Вт 480с</m:t>
            </m:r>
          </m:num>
          <m:den>
            <m:r>
              <w:rPr>
                <w:rFonts w:ascii="Cambria Math" w:eastAsia="Cambria Math" w:hAnsi="Cambria Math" w:cs="Times New Roman"/>
                <w:sz w:val="28"/>
                <w:szCs w:val="28"/>
              </w:rPr>
              <m:t>18</m:t>
            </m:r>
            <m:r>
              <w:rPr>
                <w:rFonts w:ascii="Cambria Math" w:eastAsia="Cambria Math" w:hAnsi="Cambria Math" w:cs="Times New Roman"/>
                <w:sz w:val="28"/>
                <w:szCs w:val="28"/>
                <w:vertAlign w:val="superscript"/>
              </w:rPr>
              <m:t>о</m:t>
            </m:r>
            <m:r>
              <w:rPr>
                <w:rFonts w:ascii="Cambria Math" w:eastAsia="Cambria Math" w:hAnsi="Cambria Math" w:cs="Times New Roman"/>
                <w:sz w:val="28"/>
                <w:szCs w:val="28"/>
              </w:rPr>
              <m:t>С    4200</m:t>
            </m:r>
            <m:f>
              <m:fPr>
                <m:type m:val="skw"/>
                <m:ctrlPr>
                  <w:rPr>
                    <w:rFonts w:ascii="Cambria Math" w:eastAsia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>Дж</m:t>
                </m:r>
              </m:num>
              <m:den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>кг</m:t>
                </m:r>
                <m:r>
                  <w:rPr>
                    <w:rFonts w:ascii="Cambria Math" w:eastAsia="Cambria Math" w:hAnsi="Cambria Math" w:cs="Times New Roman"/>
                    <w:sz w:val="28"/>
                    <w:szCs w:val="28"/>
                    <w:vertAlign w:val="superscript"/>
                  </w:rPr>
                  <m:t>о</m:t>
                </m:r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 xml:space="preserve">С </m:t>
                </m:r>
              </m:den>
            </m:f>
          </m:den>
        </m:f>
      </m:oMath>
      <w:r>
        <w:rPr>
          <w:rFonts w:ascii="Times New Roman" w:hAnsi="Times New Roman" w:cs="Times New Roman"/>
          <w:sz w:val="28"/>
          <w:szCs w:val="28"/>
        </w:rPr>
        <w:t xml:space="preserve"> -4кг=2,3 кг</w:t>
      </w:r>
    </w:p>
    <w:p w:rsidR="004D43FF" w:rsidRDefault="007F65B8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см</w:t>
      </w:r>
      <w:proofErr w:type="gramEnd"/>
      <m:oMath>
        <m:r>
          <w:rPr>
            <w:rFonts w:ascii="Cambria Math" w:eastAsia="Cambria Math" w:hAnsi="Cambria Math" w:cs="Times New Roman"/>
            <w:sz w:val="28"/>
            <w:szCs w:val="28"/>
            <w:vertAlign w:val="subscript"/>
          </w:rPr>
          <m:t>=</m:t>
        </m:r>
      </m:oMath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m:oMath>
        <m:r>
          <w:rPr>
            <w:rFonts w:ascii="Cambria Math" w:eastAsia="Cambria Math" w:hAnsi="Cambria Math" w:cs="Times New Roman"/>
            <w:sz w:val="28"/>
            <w:szCs w:val="28"/>
          </w:rPr>
          <m:t>+</m:t>
        </m:r>
        <m:f>
          <m:fPr>
            <m:ctrlPr>
              <w:rPr>
                <w:rFonts w:ascii="Cambria Math" w:eastAsia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Cambria Math" w:hAnsi="Cambria Math" w:cs="Times New Roman"/>
                <w:sz w:val="28"/>
                <w:szCs w:val="28"/>
                <w:lang w:val="en-US"/>
              </w:rPr>
              <m:t>P</m:t>
            </m:r>
            <m:r>
              <w:rPr>
                <w:rFonts w:ascii="Cambria Math" w:eastAsia="Cambria Math" w:hAnsi="Cambria Math" w:cs="Times New Roman"/>
                <w:sz w:val="28"/>
                <w:szCs w:val="28"/>
              </w:rPr>
              <m:t>τ</m:t>
            </m:r>
            <m:r>
              <w:rPr>
                <w:rFonts w:ascii="Cambria Math" w:eastAsia="Cambria Math" w:hAnsi="Cambria Math" w:cs="Times New Roman"/>
                <w:sz w:val="28"/>
                <w:szCs w:val="28"/>
              </w:rPr>
              <m:t xml:space="preserve"> -</m:t>
            </m:r>
            <m:r>
              <w:rPr>
                <w:rFonts w:ascii="Cambria Math" w:eastAsia="Cambria Math" w:hAnsi="Cambria Math" w:cs="Times New Roman"/>
                <w:sz w:val="28"/>
                <w:szCs w:val="28"/>
                <w:lang w:val="en-US"/>
              </w:rPr>
              <m:t>c</m:t>
            </m:r>
            <m:r>
              <w:rPr>
                <w:rFonts w:ascii="Cambria Math" w:eastAsia="Cambria Math" w:hAnsi="Cambria Math" w:cs="Times New Roman"/>
                <w:sz w:val="28"/>
                <w:szCs w:val="28"/>
              </w:rPr>
              <m:t>Δ</m:t>
            </m:r>
            <m:r>
              <w:rPr>
                <w:rFonts w:ascii="Cambria Math" w:eastAsia="Cambria Math" w:hAnsi="Cambria Math" w:cs="Times New Roman"/>
                <w:sz w:val="28"/>
                <w:szCs w:val="28"/>
                <w:lang w:val="en-US"/>
              </w:rPr>
              <m:t>M</m:t>
            </m:r>
            <m:d>
              <m:dPr>
                <m:endChr m:val=""/>
                <m:ctrlPr>
                  <w:rPr>
                    <w:rFonts w:ascii="Cambria Math" w:eastAsia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="Cambria Math" w:hAnsi="Cambria Math" w:cs="Times New Roman"/>
                    <w:sz w:val="28"/>
                    <w:szCs w:val="28"/>
                    <w:lang w:val="en-US"/>
                  </w:rPr>
                  <m:t>t</m:t>
                </m:r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>см-</m:t>
                </m:r>
                <m:d>
                  <m:dPr>
                    <m:begChr m:val=""/>
                    <m:ctrlPr>
                      <w:rPr>
                        <w:rFonts w:ascii="Cambria Math" w:eastAsia="Cambria Math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="Cambria Math" w:hAnsi="Cambria Math" w:cs="Times New Roman"/>
                        <w:sz w:val="28"/>
                        <w:szCs w:val="28"/>
                        <w:lang w:val="en-US"/>
                      </w:rPr>
                      <m:t>t</m:t>
                    </m:r>
                    <m:r>
                      <w:rPr>
                        <w:rFonts w:ascii="Cambria Math" w:eastAsia="Cambria Math" w:hAnsi="Cambria Math" w:cs="Times New Roman"/>
                        <w:sz w:val="28"/>
                        <w:szCs w:val="28"/>
                        <w:vertAlign w:val="subscript"/>
                      </w:rPr>
                      <m:t>0</m:t>
                    </m:r>
                  </m:e>
                </m:d>
              </m:e>
            </m:d>
          </m:num>
          <m:den>
            <m:r>
              <w:rPr>
                <w:rFonts w:ascii="Cambria Math" w:eastAsia="Cambria Math" w:hAnsi="Cambria Math" w:cs="Times New Roman"/>
                <w:sz w:val="28"/>
                <w:szCs w:val="28"/>
                <w:lang w:val="en-US"/>
              </w:rPr>
              <m:t>cM</m:t>
            </m:r>
          </m:den>
        </m:f>
        <m:r>
          <w:rPr>
            <w:rFonts w:ascii="Cambria Math" w:eastAsia="Cambria Math" w:hAnsi="Cambria Math" w:cs="Times New Roman"/>
            <w:sz w:val="28"/>
            <w:szCs w:val="28"/>
          </w:rPr>
          <m:t>=</m:t>
        </m:r>
      </m:oMath>
      <w:r>
        <w:rPr>
          <w:rFonts w:ascii="Times New Roman" w:eastAsia="Times New Roman" w:hAnsi="Times New Roman" w:cs="Times New Roman"/>
          <w:sz w:val="28"/>
          <w:szCs w:val="28"/>
        </w:rPr>
        <w:t>15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+</w:t>
      </w:r>
      <m:oMath>
        <m:f>
          <m:fPr>
            <m:ctrlPr>
              <w:rPr>
                <w:rFonts w:ascii="Cambria Math" w:eastAsia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Cambria Math" w:hAnsi="Cambria Math" w:cs="Times New Roman"/>
                <w:sz w:val="28"/>
                <w:szCs w:val="28"/>
              </w:rPr>
              <m:t>1000Вт 480 с- 4200</m:t>
            </m:r>
            <m:f>
              <m:fPr>
                <m:type m:val="skw"/>
                <m:ctrlPr>
                  <w:rPr>
                    <w:rFonts w:ascii="Cambria Math" w:eastAsia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>Дж</m:t>
                </m:r>
              </m:num>
              <m:den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>кг</m:t>
                </m:r>
                <m:r>
                  <w:rPr>
                    <w:rFonts w:ascii="Cambria Math" w:eastAsia="Cambria Math" w:hAnsi="Cambria Math" w:cs="Times New Roman"/>
                    <w:sz w:val="28"/>
                    <w:szCs w:val="28"/>
                    <w:vertAlign w:val="superscript"/>
                  </w:rPr>
                  <m:t>о</m:t>
                </m:r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 xml:space="preserve">С </m:t>
                </m:r>
              </m:den>
            </m:f>
            <m:r>
              <w:rPr>
                <w:rFonts w:ascii="Cambria Math" w:eastAsia="Cambria Math" w:hAnsi="Cambria Math" w:cs="Times New Roman"/>
                <w:sz w:val="28"/>
                <w:szCs w:val="28"/>
              </w:rPr>
              <m:t>2,3кг 18</m:t>
            </m:r>
            <m:r>
              <w:rPr>
                <w:rFonts w:ascii="Cambria Math" w:eastAsia="Cambria Math" w:hAnsi="Cambria Math" w:cs="Times New Roman"/>
                <w:sz w:val="28"/>
                <w:szCs w:val="28"/>
                <w:vertAlign w:val="superscript"/>
              </w:rPr>
              <m:t>о</m:t>
            </m:r>
            <m:r>
              <w:rPr>
                <w:rFonts w:ascii="Cambria Math" w:eastAsia="Cambria Math" w:hAnsi="Cambria Math" w:cs="Times New Roman"/>
                <w:sz w:val="28"/>
                <w:szCs w:val="28"/>
              </w:rPr>
              <m:t xml:space="preserve">С </m:t>
            </m:r>
          </m:num>
          <m:den>
            <m:r>
              <w:rPr>
                <w:rFonts w:ascii="Cambria Math" w:eastAsia="Cambria Math" w:hAnsi="Cambria Math" w:cs="Times New Roman"/>
                <w:sz w:val="28"/>
                <w:szCs w:val="28"/>
              </w:rPr>
              <m:t>4 кг     4200</m:t>
            </m:r>
            <m:f>
              <m:fPr>
                <m:type m:val="skw"/>
                <m:ctrlPr>
                  <w:rPr>
                    <w:rFonts w:ascii="Cambria Math" w:eastAsia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>Дж</m:t>
                </m:r>
              </m:num>
              <m:den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>кг</m:t>
                </m:r>
                <m:r>
                  <w:rPr>
                    <w:rFonts w:ascii="Cambria Math" w:eastAsia="Cambria Math" w:hAnsi="Cambria Math" w:cs="Times New Roman"/>
                    <w:sz w:val="28"/>
                    <w:szCs w:val="28"/>
                    <w:vertAlign w:val="superscript"/>
                  </w:rPr>
                  <m:t>о</m:t>
                </m:r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 xml:space="preserve">С </m:t>
                </m:r>
              </m:den>
            </m:f>
          </m:den>
        </m:f>
      </m:oMath>
      <w:r>
        <w:rPr>
          <w:rFonts w:ascii="Times New Roman" w:eastAsia="Times New Roman" w:hAnsi="Times New Roman" w:cs="Times New Roman"/>
          <w:sz w:val="28"/>
          <w:szCs w:val="28"/>
        </w:rPr>
        <w:t xml:space="preserve"> =15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С+18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С=33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С.</w:t>
      </w:r>
    </w:p>
    <w:p w:rsidR="004D43FF" w:rsidRDefault="007F65B8">
      <w:pPr>
        <w:spacing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3.Теоретические расчеты для третьей серии опытов. Масса воды в кастрюлях М=5 кг, начальная температура воды 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</w:t>
      </w:r>
      <w:r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0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=15</w:t>
      </w:r>
      <w:r>
        <w:rPr>
          <w:rFonts w:ascii="Times New Roman" w:eastAsia="Times New Roman" w:hAnsi="Times New Roman" w:cs="Times New Roman"/>
          <w:i/>
          <w:sz w:val="28"/>
          <w:szCs w:val="28"/>
          <w:vertAlign w:val="superscript"/>
        </w:rPr>
        <w:t>о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С.</w:t>
      </w:r>
    </w:p>
    <w:p w:rsidR="004D43FF" w:rsidRDefault="007F65B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см</w:t>
      </w:r>
      <w:proofErr w:type="gramEnd"/>
      <m:oMath>
        <m:r>
          <w:rPr>
            <w:rFonts w:ascii="Cambria Math" w:eastAsia="Cambria Math" w:hAnsi="Cambria Math" w:cs="Times New Roman"/>
            <w:sz w:val="28"/>
            <w:szCs w:val="28"/>
            <w:vertAlign w:val="subscript"/>
          </w:rPr>
          <m:t>=</m:t>
        </m:r>
      </m:oMath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m:oMath>
        <m:r>
          <w:rPr>
            <w:rFonts w:ascii="Cambria Math" w:eastAsia="Cambria Math" w:hAnsi="Cambria Math" w:cs="Times New Roman"/>
            <w:sz w:val="28"/>
            <w:szCs w:val="28"/>
          </w:rPr>
          <m:t>+</m:t>
        </m:r>
        <m:f>
          <m:fPr>
            <m:ctrlPr>
              <w:rPr>
                <w:rFonts w:ascii="Cambria Math" w:eastAsia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Cambria Math" w:hAnsi="Cambria Math" w:cs="Times New Roman"/>
                <w:sz w:val="28"/>
                <w:szCs w:val="28"/>
                <w:lang w:val="en-US"/>
              </w:rPr>
              <m:t>Pτ</m:t>
            </m:r>
            <m:r>
              <w:rPr>
                <w:rFonts w:ascii="Cambria Math" w:eastAsia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="Cambria Math" w:hAnsi="Cambria Math" w:cs="Times New Roman"/>
                <w:sz w:val="28"/>
                <w:szCs w:val="28"/>
                <w:lang w:val="en-US"/>
              </w:rPr>
              <m:t>cM</m:t>
            </m:r>
          </m:den>
        </m:f>
      </m:oMath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см</w:t>
      </w:r>
      <m:oMath>
        <m:r>
          <w:rPr>
            <w:rFonts w:ascii="Cambria Math" w:eastAsia="Cambria Math" w:hAnsi="Cambria Math" w:cs="Times New Roman"/>
            <w:sz w:val="28"/>
            <w:szCs w:val="28"/>
          </w:rPr>
          <m:t>=13</m:t>
        </m:r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  <w:vertAlign w:val="superscript"/>
          </w:rPr>
          <m:t>о</m:t>
        </m:r>
        <m:r>
          <w:rPr>
            <w:rFonts w:ascii="Cambria Math" w:eastAsia="Cambria Math" w:hAnsi="Cambria Math" w:cs="Times New Roman"/>
            <w:sz w:val="28"/>
            <w:szCs w:val="28"/>
          </w:rPr>
          <m:t>С+</m:t>
        </m:r>
        <m:f>
          <m:fPr>
            <m:ctrlPr>
              <w:rPr>
                <w:rFonts w:ascii="Cambria Math" w:eastAsia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Cambria Math" w:hAnsi="Cambria Math" w:cs="Times New Roman"/>
                <w:sz w:val="28"/>
                <w:szCs w:val="28"/>
              </w:rPr>
              <m:t>1000Вт 300с</m:t>
            </m:r>
          </m:num>
          <m:den>
            <m:r>
              <w:rPr>
                <w:rFonts w:ascii="Cambria Math" w:eastAsia="Cambria Math" w:hAnsi="Cambria Math" w:cs="Times New Roman"/>
                <w:sz w:val="28"/>
                <w:szCs w:val="28"/>
              </w:rPr>
              <m:t>5 кг     4200</m:t>
            </m:r>
            <m:f>
              <m:fPr>
                <m:type m:val="skw"/>
                <m:ctrlPr>
                  <w:rPr>
                    <w:rFonts w:ascii="Cambria Math" w:eastAsia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>Дж</m:t>
                </m:r>
              </m:num>
              <m:den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>кг</m:t>
                </m:r>
                <m:r>
                  <w:rPr>
                    <w:rFonts w:ascii="Cambria Math" w:eastAsia="Cambria Math" w:hAnsi="Cambria Math" w:cs="Times New Roman"/>
                    <w:sz w:val="28"/>
                    <w:szCs w:val="28"/>
                    <w:vertAlign w:val="superscript"/>
                  </w:rPr>
                  <m:t>о</m:t>
                </m:r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 xml:space="preserve">С </m:t>
                </m:r>
              </m:den>
            </m:f>
          </m:den>
        </m:f>
      </m:oMath>
      <w:r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С+14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С=29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С.</w:t>
      </w:r>
    </w:p>
    <w:p w:rsidR="004D43FF" w:rsidRDefault="007F65B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eastAsia="Cambria Math" w:hAnsi="Cambria Math" w:cs="Times New Roman"/>
            <w:sz w:val="28"/>
            <w:szCs w:val="28"/>
          </w:rPr>
          <m:t>Δ</m:t>
        </m:r>
        <m:r>
          <w:rPr>
            <w:rFonts w:ascii="Cambria Math" w:eastAsia="Cambria Math" w:hAnsi="Cambria Math" w:cs="Times New Roman"/>
            <w:sz w:val="28"/>
            <w:szCs w:val="28"/>
            <w:lang w:val="en-US"/>
          </w:rPr>
          <m:t>M</m:t>
        </m:r>
        <m:r>
          <w:rPr>
            <w:rFonts w:ascii="Cambria Math" w:eastAsia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Cambria Math" w:hAnsi="Cambria Math" w:cs="Times New Roman"/>
                <w:sz w:val="28"/>
                <w:szCs w:val="28"/>
                <w:lang w:val="en-US"/>
              </w:rPr>
              <m:t>P</m:t>
            </m:r>
            <m:d>
              <m:dPr>
                <m:endChr m:val=""/>
                <m:ctrlPr>
                  <w:rPr>
                    <w:rFonts w:ascii="Cambria Math" w:eastAsia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="Cambria Math" w:hAnsi="Cambria Math" w:cs="Times New Roman"/>
                    <w:sz w:val="28"/>
                    <w:szCs w:val="28"/>
                    <w:lang w:val="en-US"/>
                  </w:rPr>
                  <m:t>τ</m:t>
                </m:r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>1+</m:t>
                </m:r>
                <m:d>
                  <m:dPr>
                    <m:begChr m:val=""/>
                    <m:ctrlPr>
                      <w:rPr>
                        <w:rFonts w:ascii="Cambria Math" w:eastAsia="Cambria Math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="Cambria Math" w:hAnsi="Cambria Math" w:cs="Times New Roman"/>
                        <w:sz w:val="28"/>
                        <w:szCs w:val="28"/>
                        <w:lang w:val="en-US"/>
                      </w:rPr>
                      <m:t>τ</m:t>
                    </m:r>
                    <m: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2</m:t>
                    </m:r>
                  </m:e>
                </m:d>
              </m:e>
            </m:d>
          </m:num>
          <m:den>
            <m:r>
              <w:rPr>
                <w:rFonts w:ascii="Cambria Math" w:eastAsia="Cambria Math" w:hAnsi="Cambria Math" w:cs="Times New Roman"/>
                <w:sz w:val="28"/>
                <w:szCs w:val="28"/>
                <w:lang w:val="en-US"/>
              </w:rPr>
              <m:t>c</m:t>
            </m:r>
            <m:d>
              <m:dPr>
                <m:endChr m:val=""/>
                <m:ctrlPr>
                  <w:rPr>
                    <w:rFonts w:ascii="Cambria Math" w:eastAsia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="Cambria Math" w:hAnsi="Cambria Math" w:cs="Times New Roman"/>
                    <w:sz w:val="28"/>
                    <w:szCs w:val="28"/>
                    <w:lang w:val="en-US"/>
                  </w:rPr>
                  <m:t>t</m:t>
                </m:r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>см-</m:t>
                </m:r>
                <m:d>
                  <m:dPr>
                    <m:begChr m:val=""/>
                    <m:ctrlPr>
                      <w:rPr>
                        <w:rFonts w:ascii="Cambria Math" w:eastAsia="Cambria Math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="Cambria Math" w:hAnsi="Cambria Math" w:cs="Times New Roman"/>
                        <w:sz w:val="28"/>
                        <w:szCs w:val="28"/>
                        <w:lang w:val="en-US"/>
                      </w:rPr>
                      <m:t>t</m:t>
                    </m:r>
                    <m:r>
                      <w:rPr>
                        <w:rFonts w:ascii="Cambria Math" w:eastAsia="Cambria Math" w:hAnsi="Cambria Math" w:cs="Times New Roman"/>
                        <w:sz w:val="28"/>
                        <w:szCs w:val="28"/>
                        <w:vertAlign w:val="subscript"/>
                      </w:rPr>
                      <m:t>0</m:t>
                    </m:r>
                  </m:e>
                </m:d>
              </m:e>
            </m:d>
          </m:den>
        </m:f>
        <m:box>
          <m:boxPr>
            <m:opEmu m:val="1"/>
            <m:noBreak m:val="0"/>
            <m:ctrlPr>
              <w:rPr>
                <w:rFonts w:ascii="Cambria Math" w:eastAsia="Cambria Math" w:hAnsi="Cambria Math" w:cs="Times New Roman"/>
                <w:i/>
                <w:sz w:val="28"/>
                <w:szCs w:val="28"/>
              </w:rPr>
            </m:ctrlPr>
          </m:boxPr>
          <m:e>
            <m:r>
              <w:rPr>
                <w:rFonts w:ascii="Cambria Math" w:eastAsia="Cambria Math" w:hAnsi="Cambria Math" w:cs="Times New Roman"/>
                <w:sz w:val="28"/>
                <w:szCs w:val="28"/>
              </w:rPr>
              <m:t>-</m:t>
            </m:r>
            <m:r>
              <w:rPr>
                <w:rFonts w:ascii="Cambria Math" w:eastAsia="Cambria Math" w:hAnsi="Cambria Math" w:cs="Times New Roman"/>
                <w:sz w:val="28"/>
                <w:szCs w:val="28"/>
                <w:lang w:val="en-US"/>
              </w:rPr>
              <m:t>M</m:t>
            </m:r>
            <m:r>
              <w:rPr>
                <w:rFonts w:ascii="Cambria Math" w:eastAsia="Cambria Math" w:hAnsi="Cambria Math" w:cs="Times New Roman"/>
                <w:sz w:val="28"/>
                <w:szCs w:val="28"/>
              </w:rPr>
              <m:t>=</m:t>
            </m:r>
          </m:e>
        </m:box>
        <m:f>
          <m:fPr>
            <m:ctrlPr>
              <w:rPr>
                <w:rFonts w:ascii="Cambria Math" w:eastAsia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Cambria Math" w:hAnsi="Cambria Math" w:cs="Times New Roman"/>
                <w:sz w:val="28"/>
                <w:szCs w:val="28"/>
              </w:rPr>
              <m:t>1000Вт 480с</m:t>
            </m:r>
          </m:num>
          <m:den>
            <m:r>
              <w:rPr>
                <w:rFonts w:ascii="Cambria Math" w:eastAsia="Cambria Math" w:hAnsi="Cambria Math" w:cs="Times New Roman"/>
                <w:sz w:val="28"/>
                <w:szCs w:val="28"/>
              </w:rPr>
              <m:t>14</m:t>
            </m:r>
            <m:r>
              <w:rPr>
                <w:rFonts w:ascii="Cambria Math" w:eastAsia="Cambria Math" w:hAnsi="Cambria Math" w:cs="Times New Roman"/>
                <w:sz w:val="28"/>
                <w:szCs w:val="28"/>
                <w:vertAlign w:val="superscript"/>
              </w:rPr>
              <m:t>о</m:t>
            </m:r>
            <m:r>
              <w:rPr>
                <w:rFonts w:ascii="Cambria Math" w:eastAsia="Cambria Math" w:hAnsi="Cambria Math" w:cs="Times New Roman"/>
                <w:sz w:val="28"/>
                <w:szCs w:val="28"/>
              </w:rPr>
              <m:t>С    4200</m:t>
            </m:r>
            <m:f>
              <m:fPr>
                <m:type m:val="skw"/>
                <m:ctrlPr>
                  <w:rPr>
                    <w:rFonts w:ascii="Cambria Math" w:eastAsia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>Дж</m:t>
                </m:r>
              </m:num>
              <m:den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>кг</m:t>
                </m:r>
                <m:r>
                  <w:rPr>
                    <w:rFonts w:ascii="Cambria Math" w:eastAsia="Cambria Math" w:hAnsi="Cambria Math" w:cs="Times New Roman"/>
                    <w:sz w:val="28"/>
                    <w:szCs w:val="28"/>
                    <w:vertAlign w:val="superscript"/>
                  </w:rPr>
                  <m:t>о</m:t>
                </m:r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 xml:space="preserve">С </m:t>
                </m:r>
              </m:den>
            </m:f>
          </m:den>
        </m:f>
      </m:oMath>
      <w:r>
        <w:rPr>
          <w:rFonts w:ascii="Times New Roman" w:hAnsi="Times New Roman" w:cs="Times New Roman"/>
          <w:sz w:val="28"/>
          <w:szCs w:val="28"/>
        </w:rPr>
        <w:t xml:space="preserve"> -5кг=8,16 кг-5кг=3,16 кг</w:t>
      </w:r>
    </w:p>
    <w:p w:rsidR="004D43FF" w:rsidRDefault="007F65B8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см</w:t>
      </w:r>
      <w:proofErr w:type="gramEnd"/>
      <m:oMath>
        <m:r>
          <w:rPr>
            <w:rFonts w:ascii="Cambria Math" w:eastAsia="Cambria Math" w:hAnsi="Cambria Math" w:cs="Times New Roman"/>
            <w:sz w:val="28"/>
            <w:szCs w:val="28"/>
            <w:vertAlign w:val="subscript"/>
          </w:rPr>
          <m:t>=</m:t>
        </m:r>
      </m:oMath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m:oMath>
        <m:r>
          <w:rPr>
            <w:rFonts w:ascii="Cambria Math" w:eastAsia="Cambria Math" w:hAnsi="Cambria Math" w:cs="Times New Roman"/>
            <w:sz w:val="28"/>
            <w:szCs w:val="28"/>
          </w:rPr>
          <m:t>+</m:t>
        </m:r>
        <m:f>
          <m:fPr>
            <m:ctrlPr>
              <w:rPr>
                <w:rFonts w:ascii="Cambria Math" w:eastAsia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Cambria Math" w:hAnsi="Cambria Math" w:cs="Times New Roman"/>
                <w:sz w:val="28"/>
                <w:szCs w:val="28"/>
                <w:lang w:val="en-US"/>
              </w:rPr>
              <m:t>P</m:t>
            </m:r>
            <m:r>
              <w:rPr>
                <w:rFonts w:ascii="Cambria Math" w:eastAsia="Cambria Math" w:hAnsi="Cambria Math" w:cs="Times New Roman"/>
                <w:sz w:val="28"/>
                <w:szCs w:val="28"/>
              </w:rPr>
              <m:t>τ</m:t>
            </m:r>
            <m:r>
              <w:rPr>
                <w:rFonts w:ascii="Cambria Math" w:eastAsia="Cambria Math" w:hAnsi="Cambria Math" w:cs="Times New Roman"/>
                <w:sz w:val="28"/>
                <w:szCs w:val="28"/>
              </w:rPr>
              <m:t xml:space="preserve"> -</m:t>
            </m:r>
            <m:r>
              <w:rPr>
                <w:rFonts w:ascii="Cambria Math" w:eastAsia="Cambria Math" w:hAnsi="Cambria Math" w:cs="Times New Roman"/>
                <w:sz w:val="28"/>
                <w:szCs w:val="28"/>
                <w:lang w:val="en-US"/>
              </w:rPr>
              <m:t>c</m:t>
            </m:r>
            <m:r>
              <w:rPr>
                <w:rFonts w:ascii="Cambria Math" w:eastAsia="Cambria Math" w:hAnsi="Cambria Math" w:cs="Times New Roman"/>
                <w:sz w:val="28"/>
                <w:szCs w:val="28"/>
              </w:rPr>
              <m:t>Δ</m:t>
            </m:r>
            <m:r>
              <w:rPr>
                <w:rFonts w:ascii="Cambria Math" w:eastAsia="Cambria Math" w:hAnsi="Cambria Math" w:cs="Times New Roman"/>
                <w:sz w:val="28"/>
                <w:szCs w:val="28"/>
                <w:lang w:val="en-US"/>
              </w:rPr>
              <m:t>M</m:t>
            </m:r>
            <m:d>
              <m:dPr>
                <m:endChr m:val=""/>
                <m:ctrlPr>
                  <w:rPr>
                    <w:rFonts w:ascii="Cambria Math" w:eastAsia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="Cambria Math" w:hAnsi="Cambria Math" w:cs="Times New Roman"/>
                    <w:sz w:val="28"/>
                    <w:szCs w:val="28"/>
                    <w:lang w:val="en-US"/>
                  </w:rPr>
                  <m:t>t</m:t>
                </m:r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>см-</m:t>
                </m:r>
                <m:d>
                  <m:dPr>
                    <m:begChr m:val=""/>
                    <m:ctrlPr>
                      <w:rPr>
                        <w:rFonts w:ascii="Cambria Math" w:eastAsia="Cambria Math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="Cambria Math" w:hAnsi="Cambria Math" w:cs="Times New Roman"/>
                        <w:sz w:val="28"/>
                        <w:szCs w:val="28"/>
                        <w:lang w:val="en-US"/>
                      </w:rPr>
                      <m:t>t</m:t>
                    </m:r>
                    <m:r>
                      <w:rPr>
                        <w:rFonts w:ascii="Cambria Math" w:eastAsia="Cambria Math" w:hAnsi="Cambria Math" w:cs="Times New Roman"/>
                        <w:sz w:val="28"/>
                        <w:szCs w:val="28"/>
                        <w:vertAlign w:val="subscript"/>
                      </w:rPr>
                      <m:t>0</m:t>
                    </m:r>
                  </m:e>
                </m:d>
              </m:e>
            </m:d>
          </m:num>
          <m:den>
            <m:r>
              <w:rPr>
                <w:rFonts w:ascii="Cambria Math" w:eastAsia="Cambria Math" w:hAnsi="Cambria Math" w:cs="Times New Roman"/>
                <w:sz w:val="28"/>
                <w:szCs w:val="28"/>
                <w:lang w:val="en-US"/>
              </w:rPr>
              <m:t>cM</m:t>
            </m:r>
          </m:den>
        </m:f>
        <m:r>
          <w:rPr>
            <w:rFonts w:ascii="Cambria Math" w:eastAsia="Cambria Math" w:hAnsi="Cambria Math" w:cs="Times New Roman"/>
            <w:sz w:val="28"/>
            <w:szCs w:val="28"/>
          </w:rPr>
          <m:t>=</m:t>
        </m:r>
      </m:oMath>
      <w:r>
        <w:rPr>
          <w:rFonts w:ascii="Times New Roman" w:eastAsia="Times New Roman" w:hAnsi="Times New Roman" w:cs="Times New Roman"/>
          <w:sz w:val="28"/>
          <w:szCs w:val="28"/>
        </w:rPr>
        <w:t>15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+</w:t>
      </w:r>
      <m:oMath>
        <m:f>
          <m:fPr>
            <m:ctrlPr>
              <w:rPr>
                <w:rFonts w:ascii="Cambria Math" w:eastAsia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Cambria Math" w:hAnsi="Cambria Math" w:cs="Times New Roman"/>
                <w:sz w:val="28"/>
                <w:szCs w:val="28"/>
              </w:rPr>
              <m:t>1000Вт 480 с- 4200</m:t>
            </m:r>
            <m:f>
              <m:fPr>
                <m:type m:val="skw"/>
                <m:ctrlPr>
                  <w:rPr>
                    <w:rFonts w:ascii="Cambria Math" w:eastAsia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>Дж</m:t>
                </m:r>
              </m:num>
              <m:den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>кг</m:t>
                </m:r>
                <m:r>
                  <w:rPr>
                    <w:rFonts w:ascii="Cambria Math" w:eastAsia="Cambria Math" w:hAnsi="Cambria Math" w:cs="Times New Roman"/>
                    <w:sz w:val="28"/>
                    <w:szCs w:val="28"/>
                    <w:vertAlign w:val="superscript"/>
                  </w:rPr>
                  <m:t>о</m:t>
                </m:r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 xml:space="preserve">С </m:t>
                </m:r>
              </m:den>
            </m:f>
            <m:r>
              <w:rPr>
                <w:rFonts w:ascii="Cambria Math" w:eastAsia="Cambria Math" w:hAnsi="Cambria Math" w:cs="Times New Roman"/>
                <w:sz w:val="28"/>
                <w:szCs w:val="28"/>
              </w:rPr>
              <m:t>3,16кг 14</m:t>
            </m:r>
            <m:r>
              <w:rPr>
                <w:rFonts w:ascii="Cambria Math" w:eastAsia="Cambria Math" w:hAnsi="Cambria Math" w:cs="Times New Roman"/>
                <w:sz w:val="28"/>
                <w:szCs w:val="28"/>
                <w:vertAlign w:val="superscript"/>
              </w:rPr>
              <m:t>о</m:t>
            </m:r>
            <m:r>
              <w:rPr>
                <w:rFonts w:ascii="Cambria Math" w:eastAsia="Cambria Math" w:hAnsi="Cambria Math" w:cs="Times New Roman"/>
                <w:sz w:val="28"/>
                <w:szCs w:val="28"/>
              </w:rPr>
              <m:t xml:space="preserve">С </m:t>
            </m:r>
          </m:num>
          <m:den>
            <m:r>
              <w:rPr>
                <w:rFonts w:ascii="Cambria Math" w:eastAsia="Cambria Math" w:hAnsi="Cambria Math" w:cs="Times New Roman"/>
                <w:sz w:val="28"/>
                <w:szCs w:val="28"/>
              </w:rPr>
              <m:t>5 кг     4200</m:t>
            </m:r>
            <m:f>
              <m:fPr>
                <m:type m:val="skw"/>
                <m:ctrlPr>
                  <w:rPr>
                    <w:rFonts w:ascii="Cambria Math" w:eastAsia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>Дж</m:t>
                </m:r>
              </m:num>
              <m:den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>кг</m:t>
                </m:r>
                <m:r>
                  <w:rPr>
                    <w:rFonts w:ascii="Cambria Math" w:eastAsia="Cambria Math" w:hAnsi="Cambria Math" w:cs="Times New Roman"/>
                    <w:sz w:val="28"/>
                    <w:szCs w:val="28"/>
                    <w:vertAlign w:val="superscript"/>
                  </w:rPr>
                  <m:t>о</m:t>
                </m:r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 xml:space="preserve">С </m:t>
                </m:r>
              </m:den>
            </m:f>
          </m:den>
        </m:f>
      </m:oMath>
      <w:r>
        <w:rPr>
          <w:rFonts w:ascii="Times New Roman" w:eastAsia="Times New Roman" w:hAnsi="Times New Roman" w:cs="Times New Roman"/>
          <w:sz w:val="28"/>
          <w:szCs w:val="28"/>
        </w:rPr>
        <w:t xml:space="preserve"> =15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С+14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С=29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С.</w:t>
      </w:r>
    </w:p>
    <w:p w:rsidR="004D43FF" w:rsidRDefault="007F65B8">
      <w:pPr>
        <w:spacing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4.Теоретические расчеты для четвертой серии опытов. Масса воды в кастрюлях М=5 кг, начальная температура воды 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</w:t>
      </w:r>
      <w:r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0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=20</w:t>
      </w:r>
      <w:r>
        <w:rPr>
          <w:rFonts w:ascii="Times New Roman" w:eastAsia="Times New Roman" w:hAnsi="Times New Roman" w:cs="Times New Roman"/>
          <w:i/>
          <w:sz w:val="28"/>
          <w:szCs w:val="28"/>
          <w:vertAlign w:val="superscript"/>
        </w:rPr>
        <w:t>о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С.</w:t>
      </w:r>
    </w:p>
    <w:p w:rsidR="004D43FF" w:rsidRDefault="007F65B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см</w:t>
      </w:r>
      <w:proofErr w:type="gramEnd"/>
      <m:oMath>
        <m:r>
          <w:rPr>
            <w:rFonts w:ascii="Cambria Math" w:eastAsia="Cambria Math" w:hAnsi="Cambria Math" w:cs="Times New Roman"/>
            <w:sz w:val="28"/>
            <w:szCs w:val="28"/>
            <w:vertAlign w:val="subscript"/>
          </w:rPr>
          <m:t>=</m:t>
        </m:r>
      </m:oMath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m:oMath>
        <m:r>
          <w:rPr>
            <w:rFonts w:ascii="Cambria Math" w:eastAsia="Cambria Math" w:hAnsi="Cambria Math" w:cs="Times New Roman"/>
            <w:sz w:val="28"/>
            <w:szCs w:val="28"/>
          </w:rPr>
          <m:t>+</m:t>
        </m:r>
        <m:f>
          <m:fPr>
            <m:ctrlPr>
              <w:rPr>
                <w:rFonts w:ascii="Cambria Math" w:eastAsia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Cambria Math" w:hAnsi="Cambria Math" w:cs="Times New Roman"/>
                <w:sz w:val="28"/>
                <w:szCs w:val="28"/>
                <w:lang w:val="en-US"/>
              </w:rPr>
              <m:t>Pτ</m:t>
            </m:r>
            <m:r>
              <w:rPr>
                <w:rFonts w:ascii="Cambria Math" w:eastAsia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="Cambria Math" w:hAnsi="Cambria Math" w:cs="Times New Roman"/>
                <w:sz w:val="28"/>
                <w:szCs w:val="28"/>
                <w:lang w:val="en-US"/>
              </w:rPr>
              <m:t>cM</m:t>
            </m:r>
          </m:den>
        </m:f>
      </m:oMath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см</w:t>
      </w:r>
      <m:oMath>
        <m:r>
          <w:rPr>
            <w:rFonts w:ascii="Cambria Math" w:eastAsia="Cambria Math" w:hAnsi="Cambria Math" w:cs="Times New Roman"/>
            <w:sz w:val="28"/>
            <w:szCs w:val="28"/>
          </w:rPr>
          <m:t>=20</m:t>
        </m:r>
        <m:r>
          <w:rPr>
            <w:rFonts w:ascii="Cambria Math" w:eastAsia="Cambria Math" w:hAnsi="Cambria Math" w:cs="Times New Roman"/>
            <w:sz w:val="28"/>
            <w:szCs w:val="28"/>
            <w:vertAlign w:val="superscript"/>
          </w:rPr>
          <m:t>о</m:t>
        </m:r>
        <m:r>
          <w:rPr>
            <w:rFonts w:ascii="Cambria Math" w:eastAsia="Cambria Math" w:hAnsi="Cambria Math" w:cs="Times New Roman"/>
            <w:sz w:val="28"/>
            <w:szCs w:val="28"/>
          </w:rPr>
          <m:t>С.+</m:t>
        </m:r>
        <m:f>
          <m:fPr>
            <m:ctrlPr>
              <w:rPr>
                <w:rFonts w:ascii="Cambria Math" w:eastAsia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Cambria Math" w:hAnsi="Cambria Math" w:cs="Times New Roman"/>
                <w:sz w:val="28"/>
                <w:szCs w:val="28"/>
              </w:rPr>
              <m:t>1000Вт 300с</m:t>
            </m:r>
          </m:num>
          <m:den>
            <m:r>
              <w:rPr>
                <w:rFonts w:ascii="Cambria Math" w:eastAsia="Cambria Math" w:hAnsi="Cambria Math" w:cs="Times New Roman"/>
                <w:sz w:val="28"/>
                <w:szCs w:val="28"/>
              </w:rPr>
              <m:t>5 кг     4200</m:t>
            </m:r>
            <m:f>
              <m:fPr>
                <m:type m:val="skw"/>
                <m:ctrlPr>
                  <w:rPr>
                    <w:rFonts w:ascii="Cambria Math" w:eastAsia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>Дж</m:t>
                </m:r>
              </m:num>
              <m:den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>кг</m:t>
                </m:r>
                <m:r>
                  <w:rPr>
                    <w:rFonts w:ascii="Cambria Math" w:eastAsia="Cambria Math" w:hAnsi="Cambria Math" w:cs="Times New Roman"/>
                    <w:sz w:val="28"/>
                    <w:szCs w:val="28"/>
                    <w:vertAlign w:val="superscript"/>
                  </w:rPr>
                  <m:t>о</m:t>
                </m:r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 xml:space="preserve">С </m:t>
                </m:r>
              </m:den>
            </m:f>
          </m:den>
        </m:f>
      </m:oMath>
      <w:r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С+14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С=34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С.</w:t>
      </w:r>
    </w:p>
    <w:p w:rsidR="004D43FF" w:rsidRDefault="007F65B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eastAsia="Cambria Math" w:hAnsi="Cambria Math" w:cs="Times New Roman"/>
            <w:sz w:val="28"/>
            <w:szCs w:val="28"/>
          </w:rPr>
          <m:t>Δ</m:t>
        </m:r>
        <m:r>
          <w:rPr>
            <w:rFonts w:ascii="Cambria Math" w:eastAsia="Cambria Math" w:hAnsi="Cambria Math" w:cs="Times New Roman"/>
            <w:sz w:val="28"/>
            <w:szCs w:val="28"/>
            <w:lang w:val="en-US"/>
          </w:rPr>
          <m:t>M</m:t>
        </m:r>
        <m:r>
          <w:rPr>
            <w:rFonts w:ascii="Cambria Math" w:eastAsia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Cambria Math" w:hAnsi="Cambria Math" w:cs="Times New Roman"/>
                <w:sz w:val="28"/>
                <w:szCs w:val="28"/>
                <w:lang w:val="en-US"/>
              </w:rPr>
              <m:t>P</m:t>
            </m:r>
            <m:d>
              <m:dPr>
                <m:endChr m:val=""/>
                <m:ctrlPr>
                  <w:rPr>
                    <w:rFonts w:ascii="Cambria Math" w:eastAsia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="Cambria Math" w:hAnsi="Cambria Math" w:cs="Times New Roman"/>
                    <w:sz w:val="28"/>
                    <w:szCs w:val="28"/>
                    <w:lang w:val="en-US"/>
                  </w:rPr>
                  <m:t>τ</m:t>
                </m:r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>1+</m:t>
                </m:r>
                <m:d>
                  <m:dPr>
                    <m:begChr m:val=""/>
                    <m:ctrlPr>
                      <w:rPr>
                        <w:rFonts w:ascii="Cambria Math" w:eastAsia="Cambria Math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="Cambria Math" w:hAnsi="Cambria Math" w:cs="Times New Roman"/>
                        <w:sz w:val="28"/>
                        <w:szCs w:val="28"/>
                        <w:lang w:val="en-US"/>
                      </w:rPr>
                      <m:t>τ</m:t>
                    </m:r>
                    <m: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2</m:t>
                    </m:r>
                  </m:e>
                </m:d>
              </m:e>
            </m:d>
          </m:num>
          <m:den>
            <m:r>
              <w:rPr>
                <w:rFonts w:ascii="Cambria Math" w:eastAsia="Cambria Math" w:hAnsi="Cambria Math" w:cs="Times New Roman"/>
                <w:sz w:val="28"/>
                <w:szCs w:val="28"/>
                <w:lang w:val="en-US"/>
              </w:rPr>
              <m:t>c</m:t>
            </m:r>
            <m:d>
              <m:dPr>
                <m:endChr m:val=""/>
                <m:ctrlPr>
                  <w:rPr>
                    <w:rFonts w:ascii="Cambria Math" w:eastAsia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="Cambria Math" w:hAnsi="Cambria Math" w:cs="Times New Roman"/>
                    <w:sz w:val="28"/>
                    <w:szCs w:val="28"/>
                    <w:lang w:val="en-US"/>
                  </w:rPr>
                  <m:t>t</m:t>
                </m:r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>см-</m:t>
                </m:r>
                <m:d>
                  <m:dPr>
                    <m:begChr m:val=""/>
                    <m:ctrlPr>
                      <w:rPr>
                        <w:rFonts w:ascii="Cambria Math" w:eastAsia="Cambria Math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="Cambria Math" w:hAnsi="Cambria Math" w:cs="Times New Roman"/>
                        <w:sz w:val="28"/>
                        <w:szCs w:val="28"/>
                        <w:lang w:val="en-US"/>
                      </w:rPr>
                      <m:t>t</m:t>
                    </m:r>
                    <m:r>
                      <w:rPr>
                        <w:rFonts w:ascii="Cambria Math" w:eastAsia="Cambria Math" w:hAnsi="Cambria Math" w:cs="Times New Roman"/>
                        <w:sz w:val="28"/>
                        <w:szCs w:val="28"/>
                        <w:vertAlign w:val="subscript"/>
                      </w:rPr>
                      <m:t>0</m:t>
                    </m:r>
                  </m:e>
                </m:d>
              </m:e>
            </m:d>
          </m:den>
        </m:f>
        <m:box>
          <m:boxPr>
            <m:opEmu m:val="1"/>
            <m:noBreak m:val="0"/>
            <m:ctrlPr>
              <w:rPr>
                <w:rFonts w:ascii="Cambria Math" w:eastAsia="Cambria Math" w:hAnsi="Cambria Math" w:cs="Times New Roman"/>
                <w:i/>
                <w:sz w:val="28"/>
                <w:szCs w:val="28"/>
              </w:rPr>
            </m:ctrlPr>
          </m:boxPr>
          <m:e>
            <m:r>
              <w:rPr>
                <w:rFonts w:ascii="Cambria Math" w:eastAsia="Cambria Math" w:hAnsi="Cambria Math" w:cs="Times New Roman"/>
                <w:sz w:val="28"/>
                <w:szCs w:val="28"/>
              </w:rPr>
              <m:t>-</m:t>
            </m:r>
            <m:r>
              <w:rPr>
                <w:rFonts w:ascii="Cambria Math" w:eastAsia="Cambria Math" w:hAnsi="Cambria Math" w:cs="Times New Roman"/>
                <w:sz w:val="28"/>
                <w:szCs w:val="28"/>
                <w:lang w:val="en-US"/>
              </w:rPr>
              <m:t>M</m:t>
            </m:r>
            <m:r>
              <w:rPr>
                <w:rFonts w:ascii="Cambria Math" w:eastAsia="Cambria Math" w:hAnsi="Cambria Math" w:cs="Times New Roman"/>
                <w:sz w:val="28"/>
                <w:szCs w:val="28"/>
              </w:rPr>
              <m:t>=</m:t>
            </m:r>
          </m:e>
        </m:box>
        <m:f>
          <m:fPr>
            <m:ctrlPr>
              <w:rPr>
                <w:rFonts w:ascii="Cambria Math" w:eastAsia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Cambria Math" w:hAnsi="Cambria Math" w:cs="Times New Roman"/>
                <w:sz w:val="28"/>
                <w:szCs w:val="28"/>
              </w:rPr>
              <m:t>1000Вт 480с</m:t>
            </m:r>
          </m:num>
          <m:den>
            <m:r>
              <w:rPr>
                <w:rFonts w:ascii="Cambria Math" w:eastAsia="Cambria Math" w:hAnsi="Cambria Math" w:cs="Times New Roman"/>
                <w:sz w:val="28"/>
                <w:szCs w:val="28"/>
              </w:rPr>
              <m:t>14</m:t>
            </m:r>
            <m:r>
              <w:rPr>
                <w:rFonts w:ascii="Cambria Math" w:eastAsia="Cambria Math" w:hAnsi="Cambria Math" w:cs="Times New Roman"/>
                <w:sz w:val="28"/>
                <w:szCs w:val="28"/>
                <w:vertAlign w:val="superscript"/>
              </w:rPr>
              <m:t>о</m:t>
            </m:r>
            <m:r>
              <w:rPr>
                <w:rFonts w:ascii="Cambria Math" w:eastAsia="Cambria Math" w:hAnsi="Cambria Math" w:cs="Times New Roman"/>
                <w:sz w:val="28"/>
                <w:szCs w:val="28"/>
              </w:rPr>
              <m:t>С    4200</m:t>
            </m:r>
            <m:f>
              <m:fPr>
                <m:type m:val="skw"/>
                <m:ctrlPr>
                  <w:rPr>
                    <w:rFonts w:ascii="Cambria Math" w:eastAsia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>Дж</m:t>
                </m:r>
              </m:num>
              <m:den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>кг</m:t>
                </m:r>
                <m:r>
                  <w:rPr>
                    <w:rFonts w:ascii="Cambria Math" w:eastAsia="Cambria Math" w:hAnsi="Cambria Math" w:cs="Times New Roman"/>
                    <w:sz w:val="28"/>
                    <w:szCs w:val="28"/>
                    <w:vertAlign w:val="superscript"/>
                  </w:rPr>
                  <m:t>о</m:t>
                </m:r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 xml:space="preserve">С </m:t>
                </m:r>
              </m:den>
            </m:f>
          </m:den>
        </m:f>
      </m:oMath>
      <w:r>
        <w:rPr>
          <w:rFonts w:ascii="Times New Roman" w:hAnsi="Times New Roman" w:cs="Times New Roman"/>
          <w:sz w:val="28"/>
          <w:szCs w:val="28"/>
        </w:rPr>
        <w:t xml:space="preserve"> -5кг=8,16 кг-5кг=3,16 кг</w:t>
      </w:r>
    </w:p>
    <w:p w:rsidR="004D43FF" w:rsidRDefault="007F65B8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см</w:t>
      </w:r>
      <w:proofErr w:type="gramEnd"/>
      <m:oMath>
        <m:r>
          <w:rPr>
            <w:rFonts w:ascii="Cambria Math" w:eastAsia="Cambria Math" w:hAnsi="Cambria Math" w:cs="Times New Roman"/>
            <w:sz w:val="28"/>
            <w:szCs w:val="28"/>
            <w:vertAlign w:val="subscript"/>
          </w:rPr>
          <m:t>=</m:t>
        </m:r>
      </m:oMath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m:oMath>
        <m:r>
          <w:rPr>
            <w:rFonts w:ascii="Cambria Math" w:eastAsia="Cambria Math" w:hAnsi="Cambria Math" w:cs="Times New Roman"/>
            <w:sz w:val="28"/>
            <w:szCs w:val="28"/>
          </w:rPr>
          <m:t>+</m:t>
        </m:r>
        <m:f>
          <m:fPr>
            <m:ctrlPr>
              <w:rPr>
                <w:rFonts w:ascii="Cambria Math" w:eastAsia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Cambria Math" w:hAnsi="Cambria Math" w:cs="Times New Roman"/>
                <w:sz w:val="28"/>
                <w:szCs w:val="28"/>
                <w:lang w:val="en-US"/>
              </w:rPr>
              <m:t>P</m:t>
            </m:r>
            <m:r>
              <w:rPr>
                <w:rFonts w:ascii="Cambria Math" w:eastAsia="Cambria Math" w:hAnsi="Cambria Math" w:cs="Times New Roman"/>
                <w:sz w:val="28"/>
                <w:szCs w:val="28"/>
              </w:rPr>
              <m:t>τ</m:t>
            </m:r>
            <m:r>
              <w:rPr>
                <w:rFonts w:ascii="Cambria Math" w:eastAsia="Cambria Math" w:hAnsi="Cambria Math" w:cs="Times New Roman"/>
                <w:sz w:val="28"/>
                <w:szCs w:val="28"/>
              </w:rPr>
              <m:t xml:space="preserve"> -</m:t>
            </m:r>
            <m:r>
              <w:rPr>
                <w:rFonts w:ascii="Cambria Math" w:eastAsia="Cambria Math" w:hAnsi="Cambria Math" w:cs="Times New Roman"/>
                <w:sz w:val="28"/>
                <w:szCs w:val="28"/>
                <w:lang w:val="en-US"/>
              </w:rPr>
              <m:t>c</m:t>
            </m:r>
            <m:r>
              <w:rPr>
                <w:rFonts w:ascii="Cambria Math" w:eastAsia="Cambria Math" w:hAnsi="Cambria Math" w:cs="Times New Roman"/>
                <w:sz w:val="28"/>
                <w:szCs w:val="28"/>
              </w:rPr>
              <m:t>Δ</m:t>
            </m:r>
            <m:r>
              <w:rPr>
                <w:rFonts w:ascii="Cambria Math" w:eastAsia="Cambria Math" w:hAnsi="Cambria Math" w:cs="Times New Roman"/>
                <w:sz w:val="28"/>
                <w:szCs w:val="28"/>
                <w:lang w:val="en-US"/>
              </w:rPr>
              <m:t>M</m:t>
            </m:r>
            <m:d>
              <m:dPr>
                <m:endChr m:val=""/>
                <m:ctrlPr>
                  <w:rPr>
                    <w:rFonts w:ascii="Cambria Math" w:eastAsia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="Cambria Math" w:hAnsi="Cambria Math" w:cs="Times New Roman"/>
                    <w:sz w:val="28"/>
                    <w:szCs w:val="28"/>
                    <w:lang w:val="en-US"/>
                  </w:rPr>
                  <m:t>t</m:t>
                </m:r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>см-</m:t>
                </m:r>
                <m:d>
                  <m:dPr>
                    <m:begChr m:val=""/>
                    <m:ctrlPr>
                      <w:rPr>
                        <w:rFonts w:ascii="Cambria Math" w:eastAsia="Cambria Math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="Cambria Math" w:hAnsi="Cambria Math" w:cs="Times New Roman"/>
                        <w:sz w:val="28"/>
                        <w:szCs w:val="28"/>
                        <w:lang w:val="en-US"/>
                      </w:rPr>
                      <m:t>t</m:t>
                    </m:r>
                    <m:r>
                      <w:rPr>
                        <w:rFonts w:ascii="Cambria Math" w:eastAsia="Cambria Math" w:hAnsi="Cambria Math" w:cs="Times New Roman"/>
                        <w:sz w:val="28"/>
                        <w:szCs w:val="28"/>
                        <w:vertAlign w:val="subscript"/>
                      </w:rPr>
                      <m:t>0</m:t>
                    </m:r>
                  </m:e>
                </m:d>
              </m:e>
            </m:d>
          </m:num>
          <m:den>
            <m:r>
              <w:rPr>
                <w:rFonts w:ascii="Cambria Math" w:eastAsia="Cambria Math" w:hAnsi="Cambria Math" w:cs="Times New Roman"/>
                <w:sz w:val="28"/>
                <w:szCs w:val="28"/>
                <w:lang w:val="en-US"/>
              </w:rPr>
              <m:t>cM</m:t>
            </m:r>
          </m:den>
        </m:f>
        <m:r>
          <w:rPr>
            <w:rFonts w:ascii="Cambria Math" w:eastAsia="Cambria Math" w:hAnsi="Cambria Math" w:cs="Times New Roman"/>
            <w:sz w:val="28"/>
            <w:szCs w:val="28"/>
          </w:rPr>
          <m:t>=</m:t>
        </m:r>
      </m:oMath>
      <w:r>
        <w:rPr>
          <w:rFonts w:ascii="Times New Roman" w:eastAsia="Times New Roman" w:hAnsi="Times New Roman" w:cs="Times New Roman"/>
          <w:sz w:val="28"/>
          <w:szCs w:val="28"/>
        </w:rPr>
        <w:t>20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+</w:t>
      </w:r>
      <m:oMath>
        <m:f>
          <m:fPr>
            <m:ctrlPr>
              <w:rPr>
                <w:rFonts w:ascii="Cambria Math" w:eastAsia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Cambria Math" w:hAnsi="Cambria Math" w:cs="Times New Roman"/>
                <w:sz w:val="28"/>
                <w:szCs w:val="28"/>
              </w:rPr>
              <m:t>1000Вт 480 с- 4200</m:t>
            </m:r>
            <m:f>
              <m:fPr>
                <m:type m:val="skw"/>
                <m:ctrlPr>
                  <w:rPr>
                    <w:rFonts w:ascii="Cambria Math" w:eastAsia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>Дж</m:t>
                </m:r>
              </m:num>
              <m:den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>кг</m:t>
                </m:r>
                <m:r>
                  <w:rPr>
                    <w:rFonts w:ascii="Cambria Math" w:eastAsia="Cambria Math" w:hAnsi="Cambria Math" w:cs="Times New Roman"/>
                    <w:sz w:val="28"/>
                    <w:szCs w:val="28"/>
                    <w:vertAlign w:val="superscript"/>
                  </w:rPr>
                  <m:t>о</m:t>
                </m:r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 xml:space="preserve">С </m:t>
                </m:r>
              </m:den>
            </m:f>
            <m:r>
              <w:rPr>
                <w:rFonts w:ascii="Cambria Math" w:eastAsia="Cambria Math" w:hAnsi="Cambria Math" w:cs="Times New Roman"/>
                <w:sz w:val="28"/>
                <w:szCs w:val="28"/>
              </w:rPr>
              <m:t>3,16кг 14</m:t>
            </m:r>
            <m:r>
              <w:rPr>
                <w:rFonts w:ascii="Cambria Math" w:eastAsia="Cambria Math" w:hAnsi="Cambria Math" w:cs="Times New Roman"/>
                <w:sz w:val="28"/>
                <w:szCs w:val="28"/>
                <w:vertAlign w:val="superscript"/>
              </w:rPr>
              <m:t>о</m:t>
            </m:r>
            <m:r>
              <w:rPr>
                <w:rFonts w:ascii="Cambria Math" w:eastAsia="Cambria Math" w:hAnsi="Cambria Math" w:cs="Times New Roman"/>
                <w:sz w:val="28"/>
                <w:szCs w:val="28"/>
              </w:rPr>
              <m:t xml:space="preserve">С </m:t>
            </m:r>
          </m:num>
          <m:den>
            <m:r>
              <w:rPr>
                <w:rFonts w:ascii="Cambria Math" w:eastAsia="Cambria Math" w:hAnsi="Cambria Math" w:cs="Times New Roman"/>
                <w:sz w:val="28"/>
                <w:szCs w:val="28"/>
              </w:rPr>
              <m:t>5 кг     4200</m:t>
            </m:r>
            <m:f>
              <m:fPr>
                <m:type m:val="skw"/>
                <m:ctrlPr>
                  <w:rPr>
                    <w:rFonts w:ascii="Cambria Math" w:eastAsia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>Дж</m:t>
                </m:r>
              </m:num>
              <m:den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>кг</m:t>
                </m:r>
                <m:r>
                  <w:rPr>
                    <w:rFonts w:ascii="Cambria Math" w:eastAsia="Cambria Math" w:hAnsi="Cambria Math" w:cs="Times New Roman"/>
                    <w:sz w:val="28"/>
                    <w:szCs w:val="28"/>
                    <w:vertAlign w:val="superscript"/>
                  </w:rPr>
                  <m:t>о</m:t>
                </m:r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 xml:space="preserve">С </m:t>
                </m:r>
              </m:den>
            </m:f>
          </m:den>
        </m:f>
      </m:oMath>
      <w:r>
        <w:rPr>
          <w:rFonts w:ascii="Times New Roman" w:eastAsia="Times New Roman" w:hAnsi="Times New Roman" w:cs="Times New Roman"/>
          <w:sz w:val="28"/>
          <w:szCs w:val="28"/>
        </w:rPr>
        <w:t xml:space="preserve"> =20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С+14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С=34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С.</w:t>
      </w:r>
    </w:p>
    <w:p w:rsidR="004D43FF" w:rsidRDefault="007F65B8">
      <w:pPr>
        <w:spacing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5.Теоретические расчеты для четвертой серии опытов. Масса воды в кастрюлях М=3 кг, начальная температура воды 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</w:t>
      </w:r>
      <w:r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0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=13</w:t>
      </w:r>
      <w:r>
        <w:rPr>
          <w:rFonts w:ascii="Times New Roman" w:eastAsia="Times New Roman" w:hAnsi="Times New Roman" w:cs="Times New Roman"/>
          <w:i/>
          <w:sz w:val="28"/>
          <w:szCs w:val="28"/>
          <w:vertAlign w:val="superscript"/>
        </w:rPr>
        <w:t>о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С.</w:t>
      </w:r>
    </w:p>
    <w:p w:rsidR="004D43FF" w:rsidRDefault="007F65B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>t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см</w:t>
      </w:r>
      <w:proofErr w:type="gramEnd"/>
      <m:oMath>
        <m:r>
          <w:rPr>
            <w:rFonts w:ascii="Cambria Math" w:eastAsia="Cambria Math" w:hAnsi="Cambria Math" w:cs="Times New Roman"/>
            <w:sz w:val="28"/>
            <w:szCs w:val="28"/>
            <w:vertAlign w:val="subscript"/>
          </w:rPr>
          <m:t>=</m:t>
        </m:r>
      </m:oMath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m:oMath>
        <m:r>
          <w:rPr>
            <w:rFonts w:ascii="Cambria Math" w:eastAsia="Cambria Math" w:hAnsi="Cambria Math" w:cs="Times New Roman"/>
            <w:sz w:val="28"/>
            <w:szCs w:val="28"/>
          </w:rPr>
          <m:t>+</m:t>
        </m:r>
        <m:f>
          <m:fPr>
            <m:ctrlPr>
              <w:rPr>
                <w:rFonts w:ascii="Cambria Math" w:eastAsia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Cambria Math" w:hAnsi="Cambria Math" w:cs="Times New Roman"/>
                <w:sz w:val="28"/>
                <w:szCs w:val="28"/>
                <w:lang w:val="en-US"/>
              </w:rPr>
              <m:t>Pτ</m:t>
            </m:r>
            <m:r>
              <w:rPr>
                <w:rFonts w:ascii="Cambria Math" w:eastAsia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="Cambria Math" w:hAnsi="Cambria Math" w:cs="Times New Roman"/>
                <w:sz w:val="28"/>
                <w:szCs w:val="28"/>
                <w:lang w:val="en-US"/>
              </w:rPr>
              <m:t>cM</m:t>
            </m:r>
          </m:den>
        </m:f>
      </m:oMath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см</w:t>
      </w:r>
      <m:oMath>
        <m:r>
          <w:rPr>
            <w:rFonts w:ascii="Cambria Math" w:eastAsia="Cambria Math" w:hAnsi="Cambria Math" w:cs="Times New Roman"/>
            <w:sz w:val="28"/>
            <w:szCs w:val="28"/>
          </w:rPr>
          <m:t>=13</m:t>
        </m:r>
        <m:r>
          <w:rPr>
            <w:rFonts w:ascii="Cambria Math" w:eastAsia="Cambria Math" w:hAnsi="Cambria Math" w:cs="Times New Roman"/>
            <w:sz w:val="28"/>
            <w:szCs w:val="28"/>
            <w:vertAlign w:val="superscript"/>
          </w:rPr>
          <m:t>о</m:t>
        </m:r>
        <m:r>
          <w:rPr>
            <w:rFonts w:ascii="Cambria Math" w:eastAsia="Cambria Math" w:hAnsi="Cambria Math" w:cs="Times New Roman"/>
            <w:sz w:val="28"/>
            <w:szCs w:val="28"/>
          </w:rPr>
          <m:t>С.+</m:t>
        </m:r>
        <m:f>
          <m:fPr>
            <m:ctrlPr>
              <w:rPr>
                <w:rFonts w:ascii="Cambria Math" w:eastAsia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Cambria Math" w:hAnsi="Cambria Math" w:cs="Times New Roman"/>
                <w:sz w:val="28"/>
                <w:szCs w:val="28"/>
              </w:rPr>
              <m:t>1000Вт 300с</m:t>
            </m:r>
          </m:num>
          <m:den>
            <m:r>
              <w:rPr>
                <w:rFonts w:ascii="Cambria Math" w:eastAsia="Cambria Math" w:hAnsi="Cambria Math" w:cs="Times New Roman"/>
                <w:sz w:val="28"/>
                <w:szCs w:val="28"/>
              </w:rPr>
              <m:t>3 кг     4200</m:t>
            </m:r>
            <m:f>
              <m:fPr>
                <m:type m:val="skw"/>
                <m:ctrlPr>
                  <w:rPr>
                    <w:rFonts w:ascii="Cambria Math" w:eastAsia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>Дж</m:t>
                </m:r>
              </m:num>
              <m:den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>кг</m:t>
                </m:r>
                <m:r>
                  <w:rPr>
                    <w:rFonts w:ascii="Cambria Math" w:eastAsia="Cambria Math" w:hAnsi="Cambria Math" w:cs="Times New Roman"/>
                    <w:sz w:val="28"/>
                    <w:szCs w:val="28"/>
                    <w:vertAlign w:val="superscript"/>
                  </w:rPr>
                  <m:t>о</m:t>
                </m:r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 xml:space="preserve">С </m:t>
                </m:r>
              </m:den>
            </m:f>
          </m:den>
        </m:f>
      </m:oMath>
      <w:r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С+23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С=36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С.</w:t>
      </w:r>
    </w:p>
    <w:p w:rsidR="004D43FF" w:rsidRDefault="007F65B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eastAsia="Cambria Math" w:hAnsi="Cambria Math" w:cs="Times New Roman"/>
            <w:sz w:val="28"/>
            <w:szCs w:val="28"/>
          </w:rPr>
          <m:t>Δ</m:t>
        </m:r>
        <m:r>
          <w:rPr>
            <w:rFonts w:ascii="Cambria Math" w:eastAsia="Cambria Math" w:hAnsi="Cambria Math" w:cs="Times New Roman"/>
            <w:sz w:val="28"/>
            <w:szCs w:val="28"/>
            <w:lang w:val="en-US"/>
          </w:rPr>
          <m:t>M</m:t>
        </m:r>
        <m:r>
          <w:rPr>
            <w:rFonts w:ascii="Cambria Math" w:eastAsia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Cambria Math" w:hAnsi="Cambria Math" w:cs="Times New Roman"/>
                <w:sz w:val="28"/>
                <w:szCs w:val="28"/>
                <w:lang w:val="en-US"/>
              </w:rPr>
              <m:t>P</m:t>
            </m:r>
            <m:d>
              <m:dPr>
                <m:endChr m:val=""/>
                <m:ctrlPr>
                  <w:rPr>
                    <w:rFonts w:ascii="Cambria Math" w:eastAsia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="Cambria Math" w:hAnsi="Cambria Math" w:cs="Times New Roman"/>
                    <w:sz w:val="28"/>
                    <w:szCs w:val="28"/>
                    <w:lang w:val="en-US"/>
                  </w:rPr>
                  <m:t>τ</m:t>
                </m:r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>1+</m:t>
                </m:r>
                <m:d>
                  <m:dPr>
                    <m:begChr m:val=""/>
                    <m:ctrlPr>
                      <w:rPr>
                        <w:rFonts w:ascii="Cambria Math" w:eastAsia="Cambria Math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="Cambria Math" w:hAnsi="Cambria Math" w:cs="Times New Roman"/>
                        <w:sz w:val="28"/>
                        <w:szCs w:val="28"/>
                        <w:lang w:val="en-US"/>
                      </w:rPr>
                      <m:t>τ</m:t>
                    </m:r>
                    <m: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2</m:t>
                    </m:r>
                  </m:e>
                </m:d>
              </m:e>
            </m:d>
          </m:num>
          <m:den>
            <m:r>
              <w:rPr>
                <w:rFonts w:ascii="Cambria Math" w:eastAsia="Cambria Math" w:hAnsi="Cambria Math" w:cs="Times New Roman"/>
                <w:sz w:val="28"/>
                <w:szCs w:val="28"/>
                <w:lang w:val="en-US"/>
              </w:rPr>
              <m:t>c</m:t>
            </m:r>
            <m:d>
              <m:dPr>
                <m:endChr m:val=""/>
                <m:ctrlPr>
                  <w:rPr>
                    <w:rFonts w:ascii="Cambria Math" w:eastAsia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="Cambria Math" w:hAnsi="Cambria Math" w:cs="Times New Roman"/>
                    <w:sz w:val="28"/>
                    <w:szCs w:val="28"/>
                    <w:lang w:val="en-US"/>
                  </w:rPr>
                  <m:t>t</m:t>
                </m:r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>см-</m:t>
                </m:r>
                <m:d>
                  <m:dPr>
                    <m:begChr m:val=""/>
                    <m:ctrlPr>
                      <w:rPr>
                        <w:rFonts w:ascii="Cambria Math" w:eastAsia="Cambria Math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="Cambria Math" w:hAnsi="Cambria Math" w:cs="Times New Roman"/>
                        <w:sz w:val="28"/>
                        <w:szCs w:val="28"/>
                        <w:lang w:val="en-US"/>
                      </w:rPr>
                      <m:t>t</m:t>
                    </m:r>
                    <m:r>
                      <w:rPr>
                        <w:rFonts w:ascii="Cambria Math" w:eastAsia="Cambria Math" w:hAnsi="Cambria Math" w:cs="Times New Roman"/>
                        <w:sz w:val="28"/>
                        <w:szCs w:val="28"/>
                        <w:vertAlign w:val="subscript"/>
                      </w:rPr>
                      <m:t>0</m:t>
                    </m:r>
                  </m:e>
                </m:d>
              </m:e>
            </m:d>
          </m:den>
        </m:f>
        <m:box>
          <m:boxPr>
            <m:opEmu m:val="1"/>
            <m:noBreak m:val="0"/>
            <m:ctrlPr>
              <w:rPr>
                <w:rFonts w:ascii="Cambria Math" w:eastAsia="Cambria Math" w:hAnsi="Cambria Math" w:cs="Times New Roman"/>
                <w:i/>
                <w:sz w:val="28"/>
                <w:szCs w:val="28"/>
              </w:rPr>
            </m:ctrlPr>
          </m:boxPr>
          <m:e>
            <m:r>
              <w:rPr>
                <w:rFonts w:ascii="Cambria Math" w:eastAsia="Cambria Math" w:hAnsi="Cambria Math" w:cs="Times New Roman"/>
                <w:sz w:val="28"/>
                <w:szCs w:val="28"/>
              </w:rPr>
              <m:t>-</m:t>
            </m:r>
            <m:r>
              <w:rPr>
                <w:rFonts w:ascii="Cambria Math" w:eastAsia="Cambria Math" w:hAnsi="Cambria Math" w:cs="Times New Roman"/>
                <w:sz w:val="28"/>
                <w:szCs w:val="28"/>
                <w:lang w:val="en-US"/>
              </w:rPr>
              <m:t>M</m:t>
            </m:r>
            <m:r>
              <w:rPr>
                <w:rFonts w:ascii="Cambria Math" w:eastAsia="Cambria Math" w:hAnsi="Cambria Math" w:cs="Times New Roman"/>
                <w:sz w:val="28"/>
                <w:szCs w:val="28"/>
              </w:rPr>
              <m:t>=</m:t>
            </m:r>
          </m:e>
        </m:box>
        <m:f>
          <m:fPr>
            <m:ctrlPr>
              <w:rPr>
                <w:rFonts w:ascii="Cambria Math" w:eastAsia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Cambria Math" w:hAnsi="Cambria Math" w:cs="Times New Roman"/>
                <w:sz w:val="28"/>
                <w:szCs w:val="28"/>
              </w:rPr>
              <m:t>1000Вт 480с</m:t>
            </m:r>
          </m:num>
          <m:den>
            <m:r>
              <w:rPr>
                <w:rFonts w:ascii="Cambria Math" w:eastAsia="Cambria Math" w:hAnsi="Cambria Math" w:cs="Times New Roman"/>
                <w:sz w:val="28"/>
                <w:szCs w:val="28"/>
                <w:vertAlign w:val="superscript"/>
              </w:rPr>
              <m:t>23о</m:t>
            </m:r>
            <m:r>
              <w:rPr>
                <w:rFonts w:ascii="Cambria Math" w:eastAsia="Cambria Math" w:hAnsi="Cambria Math" w:cs="Times New Roman"/>
                <w:sz w:val="28"/>
                <w:szCs w:val="28"/>
              </w:rPr>
              <m:t>С    4200</m:t>
            </m:r>
            <m:f>
              <m:fPr>
                <m:type m:val="skw"/>
                <m:ctrlPr>
                  <w:rPr>
                    <w:rFonts w:ascii="Cambria Math" w:eastAsia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>Дж</m:t>
                </m:r>
              </m:num>
              <m:den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>кг</m:t>
                </m:r>
                <m:r>
                  <w:rPr>
                    <w:rFonts w:ascii="Cambria Math" w:eastAsia="Cambria Math" w:hAnsi="Cambria Math" w:cs="Times New Roman"/>
                    <w:sz w:val="28"/>
                    <w:szCs w:val="28"/>
                    <w:vertAlign w:val="superscript"/>
                  </w:rPr>
                  <m:t>о</m:t>
                </m:r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 xml:space="preserve">С </m:t>
                </m:r>
              </m:den>
            </m:f>
          </m:den>
        </m:f>
      </m:oMath>
      <w:r>
        <w:rPr>
          <w:rFonts w:ascii="Times New Roman" w:hAnsi="Times New Roman" w:cs="Times New Roman"/>
          <w:sz w:val="28"/>
          <w:szCs w:val="28"/>
        </w:rPr>
        <w:t xml:space="preserve"> -3кг=5 кг-3кг=2 кг</w:t>
      </w:r>
    </w:p>
    <w:p w:rsidR="004D43FF" w:rsidRDefault="007F65B8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см</w:t>
      </w:r>
      <w:proofErr w:type="gramEnd"/>
      <m:oMath>
        <m:r>
          <w:rPr>
            <w:rFonts w:ascii="Cambria Math" w:eastAsia="Cambria Math" w:hAnsi="Cambria Math" w:cs="Times New Roman"/>
            <w:sz w:val="28"/>
            <w:szCs w:val="28"/>
            <w:vertAlign w:val="subscript"/>
          </w:rPr>
          <m:t>=</m:t>
        </m:r>
      </m:oMath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m:oMath>
        <m:r>
          <w:rPr>
            <w:rFonts w:ascii="Cambria Math" w:eastAsia="Cambria Math" w:hAnsi="Cambria Math" w:cs="Times New Roman"/>
            <w:sz w:val="28"/>
            <w:szCs w:val="28"/>
          </w:rPr>
          <m:t>+</m:t>
        </m:r>
        <m:f>
          <m:fPr>
            <m:ctrlPr>
              <w:rPr>
                <w:rFonts w:ascii="Cambria Math" w:eastAsia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Cambria Math" w:hAnsi="Cambria Math" w:cs="Times New Roman"/>
                <w:sz w:val="28"/>
                <w:szCs w:val="28"/>
                <w:lang w:val="en-US"/>
              </w:rPr>
              <m:t>P</m:t>
            </m:r>
            <m:r>
              <w:rPr>
                <w:rFonts w:ascii="Cambria Math" w:eastAsia="Cambria Math" w:hAnsi="Cambria Math" w:cs="Times New Roman"/>
                <w:sz w:val="28"/>
                <w:szCs w:val="28"/>
              </w:rPr>
              <m:t>τ</m:t>
            </m:r>
            <m:r>
              <w:rPr>
                <w:rFonts w:ascii="Cambria Math" w:eastAsia="Cambria Math" w:hAnsi="Cambria Math" w:cs="Times New Roman"/>
                <w:sz w:val="28"/>
                <w:szCs w:val="28"/>
              </w:rPr>
              <m:t xml:space="preserve"> -</m:t>
            </m:r>
            <m:r>
              <w:rPr>
                <w:rFonts w:ascii="Cambria Math" w:eastAsia="Cambria Math" w:hAnsi="Cambria Math" w:cs="Times New Roman"/>
                <w:sz w:val="28"/>
                <w:szCs w:val="28"/>
                <w:lang w:val="en-US"/>
              </w:rPr>
              <m:t>c</m:t>
            </m:r>
            <m:r>
              <w:rPr>
                <w:rFonts w:ascii="Cambria Math" w:eastAsia="Cambria Math" w:hAnsi="Cambria Math" w:cs="Times New Roman"/>
                <w:sz w:val="28"/>
                <w:szCs w:val="28"/>
              </w:rPr>
              <m:t>Δ</m:t>
            </m:r>
            <m:r>
              <w:rPr>
                <w:rFonts w:ascii="Cambria Math" w:eastAsia="Cambria Math" w:hAnsi="Cambria Math" w:cs="Times New Roman"/>
                <w:sz w:val="28"/>
                <w:szCs w:val="28"/>
                <w:lang w:val="en-US"/>
              </w:rPr>
              <m:t>M</m:t>
            </m:r>
            <m:d>
              <m:dPr>
                <m:endChr m:val=""/>
                <m:ctrlPr>
                  <w:rPr>
                    <w:rFonts w:ascii="Cambria Math" w:eastAsia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="Cambria Math" w:hAnsi="Cambria Math" w:cs="Times New Roman"/>
                    <w:sz w:val="28"/>
                    <w:szCs w:val="28"/>
                    <w:lang w:val="en-US"/>
                  </w:rPr>
                  <m:t>t</m:t>
                </m:r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>см-</m:t>
                </m:r>
                <m:d>
                  <m:dPr>
                    <m:begChr m:val=""/>
                    <m:ctrlPr>
                      <w:rPr>
                        <w:rFonts w:ascii="Cambria Math" w:eastAsia="Cambria Math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="Cambria Math" w:hAnsi="Cambria Math" w:cs="Times New Roman"/>
                        <w:sz w:val="28"/>
                        <w:szCs w:val="28"/>
                        <w:lang w:val="en-US"/>
                      </w:rPr>
                      <m:t>t</m:t>
                    </m:r>
                    <m:r>
                      <w:rPr>
                        <w:rFonts w:ascii="Cambria Math" w:eastAsia="Cambria Math" w:hAnsi="Cambria Math" w:cs="Times New Roman"/>
                        <w:sz w:val="28"/>
                        <w:szCs w:val="28"/>
                        <w:vertAlign w:val="subscript"/>
                      </w:rPr>
                      <m:t>0</m:t>
                    </m:r>
                  </m:e>
                </m:d>
              </m:e>
            </m:d>
          </m:num>
          <m:den>
            <m:r>
              <w:rPr>
                <w:rFonts w:ascii="Cambria Math" w:eastAsia="Cambria Math" w:hAnsi="Cambria Math" w:cs="Times New Roman"/>
                <w:sz w:val="28"/>
                <w:szCs w:val="28"/>
                <w:lang w:val="en-US"/>
              </w:rPr>
              <m:t>cM</m:t>
            </m:r>
          </m:den>
        </m:f>
        <m:r>
          <w:rPr>
            <w:rFonts w:ascii="Cambria Math" w:eastAsia="Cambria Math" w:hAnsi="Cambria Math" w:cs="Times New Roman"/>
            <w:sz w:val="28"/>
            <w:szCs w:val="28"/>
          </w:rPr>
          <m:t>=</m:t>
        </m:r>
      </m:oMath>
      <w:r>
        <w:rPr>
          <w:rFonts w:ascii="Times New Roman" w:eastAsia="Times New Roman" w:hAnsi="Times New Roman" w:cs="Times New Roman"/>
          <w:sz w:val="28"/>
          <w:szCs w:val="28"/>
        </w:rPr>
        <w:t>13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+</w:t>
      </w:r>
      <m:oMath>
        <m:f>
          <m:fPr>
            <m:ctrlPr>
              <w:rPr>
                <w:rFonts w:ascii="Cambria Math" w:eastAsia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Cambria Math" w:hAnsi="Cambria Math" w:cs="Times New Roman"/>
                <w:sz w:val="28"/>
                <w:szCs w:val="28"/>
              </w:rPr>
              <m:t>1000Вт 480 с- 4200</m:t>
            </m:r>
            <m:f>
              <m:fPr>
                <m:type m:val="skw"/>
                <m:ctrlPr>
                  <w:rPr>
                    <w:rFonts w:ascii="Cambria Math" w:eastAsia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>Дж</m:t>
                </m:r>
              </m:num>
              <m:den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>кг</m:t>
                </m:r>
                <m:r>
                  <w:rPr>
                    <w:rFonts w:ascii="Cambria Math" w:eastAsia="Cambria Math" w:hAnsi="Cambria Math" w:cs="Times New Roman"/>
                    <w:sz w:val="28"/>
                    <w:szCs w:val="28"/>
                    <w:vertAlign w:val="superscript"/>
                  </w:rPr>
                  <m:t>о</m:t>
                </m:r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 xml:space="preserve">С </m:t>
                </m:r>
              </m:den>
            </m:f>
            <m:r>
              <w:rPr>
                <w:rFonts w:ascii="Cambria Math" w:eastAsia="Cambria Math" w:hAnsi="Cambria Math" w:cs="Times New Roman"/>
                <w:sz w:val="28"/>
                <w:szCs w:val="28"/>
              </w:rPr>
              <m:t>2 кг 23</m:t>
            </m:r>
            <m:r>
              <w:rPr>
                <w:rFonts w:ascii="Cambria Math" w:eastAsia="Cambria Math" w:hAnsi="Cambria Math" w:cs="Times New Roman"/>
                <w:sz w:val="28"/>
                <w:szCs w:val="28"/>
                <w:vertAlign w:val="superscript"/>
              </w:rPr>
              <m:t>о</m:t>
            </m:r>
            <m:r>
              <w:rPr>
                <w:rFonts w:ascii="Cambria Math" w:eastAsia="Cambria Math" w:hAnsi="Cambria Math" w:cs="Times New Roman"/>
                <w:sz w:val="28"/>
                <w:szCs w:val="28"/>
              </w:rPr>
              <m:t xml:space="preserve">С </m:t>
            </m:r>
          </m:num>
          <m:den>
            <m:r>
              <w:rPr>
                <w:rFonts w:ascii="Cambria Math" w:eastAsia="Cambria Math" w:hAnsi="Cambria Math" w:cs="Times New Roman"/>
                <w:sz w:val="28"/>
                <w:szCs w:val="28"/>
              </w:rPr>
              <m:t>2 кг     4200</m:t>
            </m:r>
            <m:f>
              <m:fPr>
                <m:type m:val="skw"/>
                <m:ctrlPr>
                  <w:rPr>
                    <w:rFonts w:ascii="Cambria Math" w:eastAsia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>Дж</m:t>
                </m:r>
              </m:num>
              <m:den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>кг</m:t>
                </m:r>
                <m:r>
                  <w:rPr>
                    <w:rFonts w:ascii="Cambria Math" w:eastAsia="Cambria Math" w:hAnsi="Cambria Math" w:cs="Times New Roman"/>
                    <w:sz w:val="28"/>
                    <w:szCs w:val="28"/>
                    <w:vertAlign w:val="superscript"/>
                  </w:rPr>
                  <m:t>о</m:t>
                </m:r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 xml:space="preserve">С </m:t>
                </m:r>
              </m:den>
            </m:f>
          </m:den>
        </m:f>
      </m:oMath>
      <w:r>
        <w:rPr>
          <w:rFonts w:ascii="Times New Roman" w:eastAsia="Times New Roman" w:hAnsi="Times New Roman" w:cs="Times New Roman"/>
          <w:sz w:val="28"/>
          <w:szCs w:val="28"/>
        </w:rPr>
        <w:t xml:space="preserve"> =13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С+23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С=36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С.</w:t>
      </w:r>
    </w:p>
    <w:p w:rsidR="004D43FF" w:rsidRDefault="007F65B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2.2.Проведение эксперимента</w:t>
      </w:r>
    </w:p>
    <w:p w:rsidR="004D43FF" w:rsidRDefault="007F65B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1.Первая серия опытов. Масса воды в кастрюлях 4 кг, начальная температура воды 13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>С</w:t>
      </w:r>
    </w:p>
    <w:p w:rsidR="004D43FF" w:rsidRDefault="007F65B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1.</w:t>
      </w:r>
    </w:p>
    <w:tbl>
      <w:tblPr>
        <w:tblStyle w:val="ae"/>
        <w:tblW w:w="10052" w:type="dxa"/>
        <w:tblLook w:val="04A0" w:firstRow="1" w:lastRow="0" w:firstColumn="1" w:lastColumn="0" w:noHBand="0" w:noVBand="1"/>
      </w:tblPr>
      <w:tblGrid>
        <w:gridCol w:w="734"/>
        <w:gridCol w:w="1070"/>
        <w:gridCol w:w="1280"/>
        <w:gridCol w:w="1070"/>
        <w:gridCol w:w="1315"/>
        <w:gridCol w:w="1070"/>
        <w:gridCol w:w="1280"/>
        <w:gridCol w:w="1070"/>
        <w:gridCol w:w="1315"/>
      </w:tblGrid>
      <w:tr w:rsidR="004D43FF">
        <w:trPr>
          <w:trHeight w:val="1656"/>
        </w:trPr>
        <w:tc>
          <w:tcPr>
            <w:tcW w:w="726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 опыта</w:t>
            </w:r>
          </w:p>
        </w:tc>
        <w:tc>
          <w:tcPr>
            <w:tcW w:w="1055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Первая кастрюля,</w:t>
            </w:r>
          </w:p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Масса, долитой воды,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260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Начальная температура воды,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spellEnd"/>
          </w:p>
        </w:tc>
        <w:tc>
          <w:tcPr>
            <w:tcW w:w="1055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Первая кастрюля,</w:t>
            </w:r>
          </w:p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Масса, отлитой воды,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293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Температура смеси,</w:t>
            </w:r>
          </w:p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spellEnd"/>
          </w:p>
        </w:tc>
        <w:tc>
          <w:tcPr>
            <w:tcW w:w="1055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Вторая кастрюля,</w:t>
            </w:r>
          </w:p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Масса, отлитой воды,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260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Начальная температура воды,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spellEnd"/>
          </w:p>
          <w:p w:rsidR="004D43FF" w:rsidRDefault="004D43F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5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Вторая кастрюля,</w:t>
            </w:r>
          </w:p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Масса, долитой воды,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293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Температура смеси,</w:t>
            </w:r>
          </w:p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spellEnd"/>
          </w:p>
        </w:tc>
      </w:tr>
      <w:tr w:rsidR="004D43FF">
        <w:trPr>
          <w:trHeight w:val="321"/>
        </w:trPr>
        <w:tc>
          <w:tcPr>
            <w:tcW w:w="726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55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260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055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293" w:type="dxa"/>
          </w:tcPr>
          <w:p w:rsidR="004D43FF" w:rsidRDefault="007F65B8">
            <w:pPr>
              <w:spacing w:line="360" w:lineRule="auto"/>
              <w:ind w:left="-142" w:firstLine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055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260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055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293" w:type="dxa"/>
          </w:tcPr>
          <w:p w:rsidR="004D43FF" w:rsidRDefault="007F65B8">
            <w:pPr>
              <w:spacing w:line="360" w:lineRule="auto"/>
              <w:ind w:left="-142" w:firstLine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</w:tr>
      <w:tr w:rsidR="004D43FF">
        <w:trPr>
          <w:trHeight w:val="321"/>
        </w:trPr>
        <w:tc>
          <w:tcPr>
            <w:tcW w:w="726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55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60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055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93" w:type="dxa"/>
          </w:tcPr>
          <w:p w:rsidR="004D43FF" w:rsidRDefault="007F65B8">
            <w:pPr>
              <w:spacing w:line="360" w:lineRule="auto"/>
              <w:ind w:left="-142" w:firstLine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055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60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055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93" w:type="dxa"/>
          </w:tcPr>
          <w:p w:rsidR="004D43FF" w:rsidRDefault="007F65B8">
            <w:pPr>
              <w:spacing w:line="360" w:lineRule="auto"/>
              <w:ind w:left="-142" w:firstLine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</w:tr>
      <w:tr w:rsidR="004D43FF">
        <w:trPr>
          <w:trHeight w:val="321"/>
        </w:trPr>
        <w:tc>
          <w:tcPr>
            <w:tcW w:w="726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055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1260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055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1293" w:type="dxa"/>
          </w:tcPr>
          <w:p w:rsidR="004D43FF" w:rsidRDefault="007F65B8">
            <w:pPr>
              <w:spacing w:line="360" w:lineRule="auto"/>
              <w:ind w:left="-142" w:firstLine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055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1260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055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1293" w:type="dxa"/>
          </w:tcPr>
          <w:p w:rsidR="004D43FF" w:rsidRDefault="007F65B8">
            <w:pPr>
              <w:spacing w:line="360" w:lineRule="auto"/>
              <w:ind w:left="-142" w:firstLine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</w:tr>
      <w:tr w:rsidR="004D43FF">
        <w:trPr>
          <w:trHeight w:val="321"/>
        </w:trPr>
        <w:tc>
          <w:tcPr>
            <w:tcW w:w="726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055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60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055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93" w:type="dxa"/>
          </w:tcPr>
          <w:p w:rsidR="004D43FF" w:rsidRDefault="007F65B8">
            <w:pPr>
              <w:spacing w:line="360" w:lineRule="auto"/>
              <w:ind w:left="-142" w:firstLine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055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60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055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93" w:type="dxa"/>
          </w:tcPr>
          <w:p w:rsidR="004D43FF" w:rsidRDefault="007F65B8">
            <w:pPr>
              <w:spacing w:line="360" w:lineRule="auto"/>
              <w:ind w:left="-142" w:firstLine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</w:tr>
      <w:tr w:rsidR="004D43FF">
        <w:trPr>
          <w:trHeight w:val="338"/>
        </w:trPr>
        <w:tc>
          <w:tcPr>
            <w:tcW w:w="726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055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1260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055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1293" w:type="dxa"/>
          </w:tcPr>
          <w:p w:rsidR="004D43FF" w:rsidRDefault="007F65B8">
            <w:pPr>
              <w:spacing w:line="360" w:lineRule="auto"/>
              <w:ind w:left="-142" w:firstLine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055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1260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055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1293" w:type="dxa"/>
          </w:tcPr>
          <w:p w:rsidR="004D43FF" w:rsidRDefault="007F65B8">
            <w:pPr>
              <w:spacing w:line="360" w:lineRule="auto"/>
              <w:ind w:left="-142" w:firstLine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</w:tr>
      <w:tr w:rsidR="004D43FF">
        <w:trPr>
          <w:trHeight w:val="321"/>
        </w:trPr>
        <w:tc>
          <w:tcPr>
            <w:tcW w:w="726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055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60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055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93" w:type="dxa"/>
          </w:tcPr>
          <w:p w:rsidR="004D43FF" w:rsidRDefault="007F65B8">
            <w:pPr>
              <w:spacing w:line="360" w:lineRule="auto"/>
              <w:ind w:left="-142" w:firstLine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055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60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055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93" w:type="dxa"/>
          </w:tcPr>
          <w:p w:rsidR="004D43FF" w:rsidRDefault="007F65B8">
            <w:pPr>
              <w:spacing w:line="360" w:lineRule="auto"/>
              <w:ind w:left="-142" w:firstLine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</w:tr>
      <w:tr w:rsidR="004D43FF">
        <w:trPr>
          <w:trHeight w:val="321"/>
        </w:trPr>
        <w:tc>
          <w:tcPr>
            <w:tcW w:w="726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055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1260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055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1293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055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1260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055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1293" w:type="dxa"/>
          </w:tcPr>
          <w:p w:rsidR="004D43FF" w:rsidRDefault="007F65B8">
            <w:pPr>
              <w:spacing w:line="360" w:lineRule="auto"/>
              <w:ind w:left="-142" w:firstLine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</w:tr>
    </w:tbl>
    <w:p w:rsidR="004D43FF" w:rsidRDefault="007F65B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1600" cy="2785730"/>
            <wp:effectExtent l="0" t="0" r="0" b="0"/>
            <wp:docPr id="2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2658110" cy="276225"/>
                <wp:effectExtent l="0" t="0" r="0" b="0"/>
                <wp:docPr id="3" name="_x0000_s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65811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D43FF" w:rsidRDefault="007F65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Рисунок 1.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 id="shape 1" o:spid="_x0000_s1" o:spt="202" type="#_x0000_t202" style="width:209.30pt;height:21.75pt;mso-wrap-distance-left:0.00pt;mso-wrap-distance-top:0.00pt;mso-wrap-distance-right:0.00pt;mso-wrap-distance-bottom:0.00pt;visibility:visible;" filled="f" stroked="f">
                <v:textbox inset="0,0,0,0">
                  <w:txbxContent>
                    <w:p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Рисунок 1.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r>
                    </w:p>
                  </w:txbxContent>
                </v:textbox>
              </v:shape>
            </w:pict>
          </mc:Fallback>
        </mc:AlternateContent>
      </w:r>
    </w:p>
    <w:p w:rsidR="004D43FF" w:rsidRDefault="007F65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Анализируя результаты первой серии опытов, приходим к выводу, что температура смеси в обеих кастрюлях и масса отливаемой и доливаемой воды соответствуют расчетным значениям.</w:t>
      </w:r>
    </w:p>
    <w:p w:rsidR="004D43FF" w:rsidRDefault="007F65B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2.Вторая серия опытов. Масса воды в кастрюлях 4 кг, начальная температура воды 15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>С</w:t>
      </w:r>
    </w:p>
    <w:p w:rsidR="004D43FF" w:rsidRDefault="007F65B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2.</w:t>
      </w:r>
    </w:p>
    <w:tbl>
      <w:tblPr>
        <w:tblStyle w:val="ae"/>
        <w:tblW w:w="10196" w:type="dxa"/>
        <w:tblLook w:val="04A0" w:firstRow="1" w:lastRow="0" w:firstColumn="1" w:lastColumn="0" w:noHBand="0" w:noVBand="1"/>
      </w:tblPr>
      <w:tblGrid>
        <w:gridCol w:w="735"/>
        <w:gridCol w:w="1097"/>
        <w:gridCol w:w="1152"/>
        <w:gridCol w:w="1097"/>
        <w:gridCol w:w="1293"/>
        <w:gridCol w:w="23"/>
        <w:gridCol w:w="1097"/>
        <w:gridCol w:w="62"/>
        <w:gridCol w:w="1205"/>
        <w:gridCol w:w="21"/>
        <w:gridCol w:w="1099"/>
        <w:gridCol w:w="1315"/>
      </w:tblGrid>
      <w:tr w:rsidR="004D43FF">
        <w:trPr>
          <w:trHeight w:val="1643"/>
        </w:trPr>
        <w:tc>
          <w:tcPr>
            <w:tcW w:w="712" w:type="dxa"/>
          </w:tcPr>
          <w:p w:rsidR="004D43FF" w:rsidRDefault="007F65B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 опыта</w:t>
            </w:r>
          </w:p>
        </w:tc>
        <w:tc>
          <w:tcPr>
            <w:tcW w:w="1120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Первая кастрюля,</w:t>
            </w:r>
          </w:p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Масса, долитой воды,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179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Начальная темпера-</w:t>
            </w:r>
          </w:p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тура воды,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spellEnd"/>
          </w:p>
        </w:tc>
        <w:tc>
          <w:tcPr>
            <w:tcW w:w="1120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Первая кастрюля,</w:t>
            </w:r>
          </w:p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Масса, отлитой воды,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277" w:type="dxa"/>
            <w:gridSpan w:val="2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Температура</w:t>
            </w:r>
          </w:p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смеси,</w:t>
            </w:r>
          </w:p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spellEnd"/>
          </w:p>
        </w:tc>
        <w:tc>
          <w:tcPr>
            <w:tcW w:w="1120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Вторая кастрюля,</w:t>
            </w:r>
          </w:p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Масса, отлитой воды,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268" w:type="dxa"/>
            <w:gridSpan w:val="3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Начальная температура воды,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spellEnd"/>
          </w:p>
          <w:p w:rsidR="004D43FF" w:rsidRDefault="004D43F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1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Вторая кастрюля,</w:t>
            </w:r>
          </w:p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Масса, долитой воды,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277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Температура </w:t>
            </w:r>
          </w:p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смеси,</w:t>
            </w:r>
          </w:p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spellEnd"/>
          </w:p>
        </w:tc>
      </w:tr>
      <w:tr w:rsidR="004D43FF">
        <w:trPr>
          <w:trHeight w:val="319"/>
        </w:trPr>
        <w:tc>
          <w:tcPr>
            <w:tcW w:w="712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20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79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120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253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212" w:type="dxa"/>
            <w:gridSpan w:val="3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79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144" w:type="dxa"/>
            <w:gridSpan w:val="2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277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</w:tr>
      <w:tr w:rsidR="004D43FF">
        <w:trPr>
          <w:trHeight w:val="319"/>
        </w:trPr>
        <w:tc>
          <w:tcPr>
            <w:tcW w:w="712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20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9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120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53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212" w:type="dxa"/>
            <w:gridSpan w:val="3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9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144" w:type="dxa"/>
            <w:gridSpan w:val="2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7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4D43FF">
        <w:trPr>
          <w:trHeight w:val="319"/>
        </w:trPr>
        <w:tc>
          <w:tcPr>
            <w:tcW w:w="712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20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1179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120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1253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212" w:type="dxa"/>
            <w:gridSpan w:val="3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1179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144" w:type="dxa"/>
            <w:gridSpan w:val="2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1277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</w:tr>
      <w:tr w:rsidR="004D43FF">
        <w:trPr>
          <w:trHeight w:val="319"/>
        </w:trPr>
        <w:tc>
          <w:tcPr>
            <w:tcW w:w="712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20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79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120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53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212" w:type="dxa"/>
            <w:gridSpan w:val="3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79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144" w:type="dxa"/>
            <w:gridSpan w:val="2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7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</w:tr>
      <w:tr w:rsidR="004D43FF">
        <w:trPr>
          <w:trHeight w:val="334"/>
        </w:trPr>
        <w:tc>
          <w:tcPr>
            <w:tcW w:w="712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20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1179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120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1253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212" w:type="dxa"/>
            <w:gridSpan w:val="3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1179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144" w:type="dxa"/>
            <w:gridSpan w:val="2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1277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4D43FF">
        <w:trPr>
          <w:trHeight w:val="319"/>
        </w:trPr>
        <w:tc>
          <w:tcPr>
            <w:tcW w:w="712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20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79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120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53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212" w:type="dxa"/>
            <w:gridSpan w:val="3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79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144" w:type="dxa"/>
            <w:gridSpan w:val="2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7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</w:tr>
      <w:tr w:rsidR="004D43FF">
        <w:trPr>
          <w:trHeight w:val="319"/>
        </w:trPr>
        <w:tc>
          <w:tcPr>
            <w:tcW w:w="712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20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1179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120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1253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212" w:type="dxa"/>
            <w:gridSpan w:val="3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1179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144" w:type="dxa"/>
            <w:gridSpan w:val="2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1277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</w:tr>
    </w:tbl>
    <w:p w:rsidR="004D43FF" w:rsidRDefault="007F65B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53075" cy="3686175"/>
            <wp:effectExtent l="0" t="0" r="9525" b="9525"/>
            <wp:docPr id="4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4D43FF" w:rsidRDefault="007F65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5475605" cy="276225"/>
                <wp:effectExtent l="0" t="0" r="0" b="0"/>
                <wp:docPr id="5" name="_x0000_s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547560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D43FF" w:rsidRDefault="007F65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Рисунок 2.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 id="shape 2" o:spid="_x0000_s2" o:spt="202" type="#_x0000_t202" style="width:431.15pt;height:21.75pt;mso-wrap-distance-left:0.00pt;mso-wrap-distance-top:0.00pt;mso-wrap-distance-right:0.00pt;mso-wrap-distance-bottom:0.00pt;visibility:visible;" filled="f" stroked="f">
                <v:textbox inset="0,0,0,0">
                  <w:txbxContent>
                    <w:p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Р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исунок 2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.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r>
                    </w:p>
                  </w:txbxContent>
                </v:textbox>
              </v:shape>
            </w:pict>
          </mc:Fallback>
        </mc:AlternateContent>
      </w:r>
    </w:p>
    <w:p w:rsidR="004D43FF" w:rsidRDefault="007F65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Анализ второй серии опытов показал, что при неизменной массе воды в кастрюлях (4 кг, как и в первой серии опытов) увеличении начальной температуры воды в кастрюлях приводит к увеличению температуры смеси в кастрюлях и уменьшение массы отливаемой и долива</w:t>
      </w:r>
      <w:r>
        <w:rPr>
          <w:rFonts w:ascii="Times New Roman" w:hAnsi="Times New Roman" w:cs="Times New Roman"/>
          <w:sz w:val="28"/>
          <w:szCs w:val="28"/>
        </w:rPr>
        <w:t>емой воды. Данные эксперимента, также подтверждают теоретические расчеты.</w:t>
      </w:r>
    </w:p>
    <w:p w:rsidR="004D43FF" w:rsidRDefault="007F65B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3.Третья серия опытов. Масса воды в кастрюлях 5 кг, начальная температура воды 15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>С</w:t>
      </w:r>
    </w:p>
    <w:p w:rsidR="004D43FF" w:rsidRDefault="007F65B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3.</w:t>
      </w:r>
    </w:p>
    <w:tbl>
      <w:tblPr>
        <w:tblStyle w:val="ae"/>
        <w:tblW w:w="10119" w:type="dxa"/>
        <w:tblLook w:val="04A0" w:firstRow="1" w:lastRow="0" w:firstColumn="1" w:lastColumn="0" w:noHBand="0" w:noVBand="1"/>
      </w:tblPr>
      <w:tblGrid>
        <w:gridCol w:w="734"/>
        <w:gridCol w:w="1084"/>
        <w:gridCol w:w="1133"/>
        <w:gridCol w:w="1085"/>
        <w:gridCol w:w="1315"/>
        <w:gridCol w:w="1085"/>
        <w:gridCol w:w="1283"/>
        <w:gridCol w:w="1085"/>
        <w:gridCol w:w="1315"/>
      </w:tblGrid>
      <w:tr w:rsidR="004D43FF">
        <w:trPr>
          <w:trHeight w:val="1765"/>
        </w:trPr>
        <w:tc>
          <w:tcPr>
            <w:tcW w:w="699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 опыта</w:t>
            </w:r>
          </w:p>
        </w:tc>
        <w:tc>
          <w:tcPr>
            <w:tcW w:w="1252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Первая кастрюля,</w:t>
            </w:r>
          </w:p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Масса, долитой воды,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312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Начальная темпера</w:t>
            </w:r>
          </w:p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тура воды,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spellEnd"/>
          </w:p>
        </w:tc>
        <w:tc>
          <w:tcPr>
            <w:tcW w:w="1252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кастрюля,</w:t>
            </w:r>
          </w:p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Масса, отлитой воды,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894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Температура </w:t>
            </w:r>
          </w:p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смеси,</w:t>
            </w:r>
          </w:p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spellEnd"/>
          </w:p>
        </w:tc>
        <w:tc>
          <w:tcPr>
            <w:tcW w:w="1252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Вторая кастрюля,</w:t>
            </w:r>
          </w:p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Масса, отлитой воды,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312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Начальная температура воды,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spellEnd"/>
          </w:p>
          <w:p w:rsidR="004D43FF" w:rsidRDefault="004D43F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2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Вторая кастрюля,</w:t>
            </w:r>
          </w:p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Масса, долитой воды,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894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Температура </w:t>
            </w:r>
          </w:p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смеси,</w:t>
            </w:r>
          </w:p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spellEnd"/>
          </w:p>
        </w:tc>
      </w:tr>
      <w:tr w:rsidR="004D43FF">
        <w:trPr>
          <w:trHeight w:val="343"/>
        </w:trPr>
        <w:tc>
          <w:tcPr>
            <w:tcW w:w="699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52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312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252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894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252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312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252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894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</w:tr>
      <w:tr w:rsidR="004D43FF">
        <w:trPr>
          <w:trHeight w:val="355"/>
        </w:trPr>
        <w:tc>
          <w:tcPr>
            <w:tcW w:w="699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52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12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252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94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252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12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252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94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</w:tr>
      <w:tr w:rsidR="004D43FF">
        <w:trPr>
          <w:trHeight w:val="343"/>
        </w:trPr>
        <w:tc>
          <w:tcPr>
            <w:tcW w:w="699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52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1312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252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894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252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1312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252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894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</w:tr>
      <w:tr w:rsidR="004D43FF">
        <w:trPr>
          <w:trHeight w:val="355"/>
        </w:trPr>
        <w:tc>
          <w:tcPr>
            <w:tcW w:w="699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52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12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252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94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252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12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252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94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</w:tr>
      <w:tr w:rsidR="004D43FF">
        <w:trPr>
          <w:trHeight w:val="343"/>
        </w:trPr>
        <w:tc>
          <w:tcPr>
            <w:tcW w:w="699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52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1312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252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894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252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1312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252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894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</w:tr>
      <w:tr w:rsidR="004D43FF">
        <w:trPr>
          <w:trHeight w:val="343"/>
        </w:trPr>
        <w:tc>
          <w:tcPr>
            <w:tcW w:w="699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52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12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252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94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252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12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252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94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</w:tr>
      <w:tr w:rsidR="004D43FF">
        <w:trPr>
          <w:trHeight w:val="355"/>
        </w:trPr>
        <w:tc>
          <w:tcPr>
            <w:tcW w:w="699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52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1312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252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894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252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1312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252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894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</w:tr>
      <w:tr w:rsidR="004D43FF">
        <w:trPr>
          <w:trHeight w:val="343"/>
        </w:trPr>
        <w:tc>
          <w:tcPr>
            <w:tcW w:w="699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52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12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252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94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252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12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252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94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</w:tr>
    </w:tbl>
    <w:p w:rsidR="004D43FF" w:rsidRDefault="007F65B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2581275"/>
            <wp:effectExtent l="0" t="0" r="0" b="9525"/>
            <wp:docPr id="6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4D43FF" w:rsidRDefault="007F65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5475605" cy="276225"/>
                <wp:effectExtent l="0" t="0" r="0" b="0"/>
                <wp:docPr id="7" name="_x0000_s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547560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D43FF" w:rsidRDefault="007F65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Рисунок 3.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 id="shape 3" o:spid="_x0000_s3" o:spt="202" type="#_x0000_t202" style="width:431.15pt;height:21.75pt;mso-wrap-distance-left:0.00pt;mso-wrap-distance-top:0.00pt;mso-wrap-distance-right:0.00pt;mso-wrap-distance-bottom:0.00pt;visibility:visible;" filled="f" stroked="f">
                <v:textbox inset="0,0,0,0">
                  <w:txbxContent>
                    <w:p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Р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исунок 3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.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r>
                    </w:p>
                  </w:txbxContent>
                </v:textbox>
              </v:shape>
            </w:pict>
          </mc:Fallback>
        </mc:AlternateContent>
      </w:r>
    </w:p>
    <w:p w:rsidR="004D43FF" w:rsidRDefault="007F65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 третьей серии опытов масса воды в кастрюлях увеличивается до 5 кг, а начальная температура воды в кастрюлях не меняется(в сравнении с второй </w:t>
      </w: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серией опытов), анализ показал, что увеличивается масса отливаемой и доливаемой воды и падает температура смеси в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обоих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кастрюлях.</w:t>
      </w:r>
    </w:p>
    <w:p w:rsidR="004D43FF" w:rsidRDefault="007F65B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2.3.Обработка и анализ полученных результатов</w:t>
      </w:r>
    </w:p>
    <w:p w:rsidR="004D43FF" w:rsidRDefault="007F65B8">
      <w:pPr>
        <w:tabs>
          <w:tab w:val="left" w:pos="266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Рассмотрев, экспериментальные и расчетные данные, можно сказать, что температура смеси в кастрюлях и масса отливаемой и доливаемой воды зависит от начальной температуры и массы воды в кастрюля</w:t>
      </w:r>
      <w:r>
        <w:rPr>
          <w:rFonts w:ascii="Times New Roman" w:hAnsi="Times New Roman" w:cs="Times New Roman"/>
          <w:sz w:val="28"/>
          <w:szCs w:val="28"/>
        </w:rPr>
        <w:t>х.</w:t>
      </w:r>
    </w:p>
    <w:p w:rsidR="004D43FF" w:rsidRDefault="007F65B8">
      <w:pPr>
        <w:pStyle w:val="af9"/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неизменной массе воды в кастрюлях и увеличении начальной температуры воды в кастрюлях приводит к увеличению температуры смеси в кастрюлях и уменьшение массы отливаемой и доливаемой воды.</w:t>
      </w:r>
    </w:p>
    <w:p w:rsidR="004D43FF" w:rsidRDefault="007F65B8">
      <w:pPr>
        <w:pStyle w:val="af9"/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увеличении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масса воды в кастрюлях  и неизменной начальной температуре воды в кастрюлях увеличивается масса отливаемой и доливаемой воды и падает температура смеси в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обоих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кастрюлях.</w:t>
      </w:r>
    </w:p>
    <w:p w:rsidR="004D43FF" w:rsidRDefault="004D43FF">
      <w:pPr>
        <w:tabs>
          <w:tab w:val="left" w:pos="266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43FF" w:rsidRDefault="007F65B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 w:clear="all"/>
      </w:r>
    </w:p>
    <w:p w:rsidR="004D43FF" w:rsidRDefault="007F65B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4D43FF" w:rsidRDefault="007F65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своей работе мы в первую очередь изучили основные теоретические основ</w:t>
      </w:r>
      <w:r>
        <w:rPr>
          <w:rFonts w:ascii="Times New Roman" w:hAnsi="Times New Roman" w:cs="Times New Roman"/>
          <w:sz w:val="28"/>
          <w:szCs w:val="28"/>
        </w:rPr>
        <w:t xml:space="preserve">ы термодинамики, ответили на вопрос, что такое внутренняя энергия и каковы способы ее изменения, познакомились с формулами расчета количества теплоты при нагревании и охлаждении,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рассмотрелисвойства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воды и аспекты с</w:t>
      </w:r>
      <w:r>
        <w:rPr>
          <w:rFonts w:ascii="Times New Roman" w:eastAsia="Times New Roman" w:hAnsi="Times New Roman" w:cs="Times New Roman"/>
          <w:sz w:val="28"/>
          <w:szCs w:val="28"/>
        </w:rPr>
        <w:t>мешивания воды разных температур. Убедили</w:t>
      </w:r>
      <w:r>
        <w:rPr>
          <w:rFonts w:ascii="Times New Roman" w:eastAsia="Times New Roman" w:hAnsi="Times New Roman" w:cs="Times New Roman"/>
          <w:sz w:val="28"/>
          <w:szCs w:val="28"/>
        </w:rPr>
        <w:t>сь, что смешивание воды является часто используемым процессом и имеет различные применения, как в научных исследованиях, так и в повседневной жизни.</w:t>
      </w:r>
      <w:r>
        <w:rPr>
          <w:rFonts w:ascii="Times New Roman" w:hAnsi="Times New Roman" w:cs="Times New Roman"/>
          <w:sz w:val="28"/>
          <w:szCs w:val="28"/>
        </w:rPr>
        <w:t xml:space="preserve"> Далее, используя доступные методы,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измерилиначальную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температуру и массу воды в кастрюлях, массу отливаемой</w:t>
      </w:r>
      <w:r>
        <w:rPr>
          <w:rFonts w:ascii="Times New Roman" w:hAnsi="Times New Roman" w:cs="Times New Roman"/>
          <w:sz w:val="28"/>
          <w:szCs w:val="28"/>
        </w:rPr>
        <w:t xml:space="preserve"> и доливаемой воды, температуру смеси в кастрюлях, осуществили вычисление температуры смеси в кастрюлях и массу отливаемой и доливаемой воды.</w:t>
      </w:r>
    </w:p>
    <w:p w:rsidR="004D43FF" w:rsidRDefault="007F65B8">
      <w:pPr>
        <w:tabs>
          <w:tab w:val="left" w:pos="266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Представили в виде таблиц и графиков результаты расчётов, измерений значений температуры смеси и массы доливаемой,</w:t>
      </w:r>
      <w:r>
        <w:rPr>
          <w:rFonts w:ascii="Times New Roman" w:hAnsi="Times New Roman" w:cs="Times New Roman"/>
          <w:sz w:val="28"/>
          <w:szCs w:val="28"/>
        </w:rPr>
        <w:t xml:space="preserve"> отливаемой воды, которые подтверждают основные теоретические выкладки, согласно которым температура смеси и массы доливаемой, отливаемой воды,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зависитот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начальной температуры и массы воды в кастрюлях.</w:t>
      </w:r>
    </w:p>
    <w:p w:rsidR="004D43FF" w:rsidRDefault="007F65B8">
      <w:pPr>
        <w:tabs>
          <w:tab w:val="left" w:pos="266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Кроме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того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,с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мешивание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воды разных температур находит ш</w:t>
      </w:r>
      <w:r>
        <w:rPr>
          <w:rFonts w:ascii="Times New Roman" w:eastAsia="Times New Roman" w:hAnsi="Times New Roman" w:cs="Times New Roman"/>
          <w:sz w:val="28"/>
          <w:szCs w:val="28"/>
        </w:rPr>
        <w:t>ирокое применение и имеет важное значение, не только в повседневной жизни, но и в различных научных и инженерных областях.</w:t>
      </w:r>
    </w:p>
    <w:p w:rsidR="004D43FF" w:rsidRDefault="007F65B8">
      <w:pPr>
        <w:tabs>
          <w:tab w:val="left" w:pos="266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бытовых целях, можно сказать о приготовлении горячих и холодных напитков. Смешивание горячей и холодной воды позволяет получить нап</w:t>
      </w:r>
      <w:r>
        <w:rPr>
          <w:rFonts w:ascii="Times New Roman" w:eastAsia="Times New Roman" w:hAnsi="Times New Roman" w:cs="Times New Roman"/>
          <w:sz w:val="28"/>
          <w:szCs w:val="28"/>
        </w:rPr>
        <w:t>иток желаемой температуры, наиболее комфортной для употребления. Принятие горячих и холодных душей. Смешивание горячей и холодной воды в душе позволяет создать комфортную температуру, а также регулировать ее в процессе принятия душа. Путем смешивания горяч</w:t>
      </w:r>
      <w:r>
        <w:rPr>
          <w:rFonts w:ascii="Times New Roman" w:eastAsia="Times New Roman" w:hAnsi="Times New Roman" w:cs="Times New Roman"/>
          <w:sz w:val="28"/>
          <w:szCs w:val="28"/>
        </w:rPr>
        <w:t>ей и холодной воды можно регулировать температуру подачи горячей воды в системе отопления и поддерживать комфортный уровень отопления в помещении. В научных исследованиях можно говорить об исследование теплопроводности воды. Смешивание воды разной температ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уры используется для изучения законов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теплопроводности и передачи тепла в жидкостях. Исследования в области метеорологии смешивание воды разной температуры может быть использовано для моделирования атмосферных явлений, таких как формирование облачности или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генерация грозовых систем.</w:t>
      </w:r>
    </w:p>
    <w:p w:rsidR="004D43FF" w:rsidRDefault="007F65B8">
      <w:pPr>
        <w:tabs>
          <w:tab w:val="left" w:pos="266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Инженерные расчеты при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смешиванииводы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разной температуры позволяют проводить расчеты и прогнозировать поведение систем охлаждения или нагрева, таких как радиаторы, теплообменники или турбины.</w:t>
      </w:r>
    </w:p>
    <w:p w:rsidR="004D43FF" w:rsidRDefault="004D43F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43FF" w:rsidRDefault="007F65B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 w:clear="all"/>
      </w:r>
    </w:p>
    <w:p w:rsidR="004D43FF" w:rsidRDefault="007F65B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4D43FF" w:rsidRDefault="007F65B8">
      <w:pPr>
        <w:pStyle w:val="af9"/>
        <w:numPr>
          <w:ilvl w:val="0"/>
          <w:numId w:val="4"/>
        </w:numPr>
        <w:spacing w:line="360" w:lineRule="auto"/>
        <w:ind w:right="-54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Мякишев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 Я.,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Буховцев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Б. Б., Сотский Н. Н., Физика. 10кл.: учебник. М: Просвещение, 2012 </w:t>
      </w:r>
    </w:p>
    <w:p w:rsidR="004D43FF" w:rsidRDefault="007F65B8">
      <w:pPr>
        <w:pStyle w:val="af9"/>
        <w:numPr>
          <w:ilvl w:val="0"/>
          <w:numId w:val="4"/>
        </w:numPr>
        <w:tabs>
          <w:tab w:val="left" w:pos="1372"/>
          <w:tab w:val="center" w:pos="4677"/>
          <w:tab w:val="left" w:pos="702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 Ф2747//Журнал КВАНТ № 6, 2023 ,С. 34.</w:t>
      </w:r>
    </w:p>
    <w:p w:rsidR="004D43FF" w:rsidRDefault="007F65B8">
      <w:pPr>
        <w:pStyle w:val="af9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ПерышкинА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В.,Физика.8кл.: учебник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общеобразоват</w:t>
      </w:r>
      <w:proofErr w:type="spellEnd"/>
      <w:r>
        <w:rPr>
          <w:rFonts w:ascii="Times New Roman" w:hAnsi="Times New Roman" w:cs="Times New Roman"/>
          <w:sz w:val="28"/>
          <w:szCs w:val="28"/>
        </w:rPr>
        <w:t>. учеб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аведений. М: Дрофа, 2010 </w:t>
      </w:r>
    </w:p>
    <w:p w:rsidR="004D43FF" w:rsidRDefault="007F65B8">
      <w:pPr>
        <w:pStyle w:val="af9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А.,Физика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астрономия: учеб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ля 8 класса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общеобразоват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учреждений / А.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В. Г. Разумовский, Н. К. Гладышева и др.; под ред. А.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>, В. Г. Разумовского. – М.: Просвещение, 2011.</w:t>
      </w:r>
    </w:p>
    <w:p w:rsidR="004D43FF" w:rsidRDefault="007F65B8">
      <w:pPr>
        <w:pStyle w:val="af9"/>
        <w:numPr>
          <w:ilvl w:val="0"/>
          <w:numId w:val="4"/>
        </w:numPr>
        <w:spacing w:line="360" w:lineRule="auto"/>
        <w:jc w:val="both"/>
        <w:rPr>
          <w:rStyle w:val="af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Помощник по дому. Домашний журнал: [сайт]. </w:t>
      </w:r>
      <w:r>
        <w:rPr>
          <w:rFonts w:ascii="Times New Roman" w:eastAsia="Times New Roman" w:hAnsi="Times New Roman" w:cs="Times New Roman"/>
          <w:spacing w:val="5"/>
          <w:sz w:val="28"/>
          <w:szCs w:val="28"/>
          <w:lang w:val="en-US" w:eastAsia="ru-RU"/>
        </w:rPr>
        <w:t>URL</w:t>
      </w:r>
      <w:r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: </w:t>
      </w:r>
      <w:hyperlink r:id="rId44" w:tooltip="https://helpdoma.ru/voda/smesali-vodu-raznyx-temperatur" w:history="1">
        <w:r>
          <w:rPr>
            <w:rStyle w:val="af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/>
          </w:rPr>
          <w:t>https</w:t>
        </w:r>
        <w:r>
          <w:rPr>
            <w:rStyle w:val="af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://</w:t>
        </w:r>
        <w:proofErr w:type="spellStart"/>
        <w:r>
          <w:rPr>
            <w:rStyle w:val="af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/>
          </w:rPr>
          <w:t>helpdoma</w:t>
        </w:r>
        <w:proofErr w:type="spellEnd"/>
        <w:r>
          <w:rPr>
            <w:rStyle w:val="af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.</w:t>
        </w:r>
        <w:proofErr w:type="spellStart"/>
        <w:r>
          <w:rPr>
            <w:rStyle w:val="af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  <w:proofErr w:type="spellEnd"/>
        <w:r>
          <w:rPr>
            <w:rStyle w:val="af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/</w:t>
        </w:r>
        <w:proofErr w:type="spellStart"/>
        <w:r>
          <w:rPr>
            <w:rStyle w:val="af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/>
          </w:rPr>
          <w:t>voda</w:t>
        </w:r>
        <w:proofErr w:type="spellEnd"/>
        <w:r>
          <w:rPr>
            <w:rStyle w:val="af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/</w:t>
        </w:r>
        <w:proofErr w:type="spellStart"/>
        <w:r>
          <w:rPr>
            <w:rStyle w:val="af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/>
          </w:rPr>
          <w:t>smesali</w:t>
        </w:r>
        <w:proofErr w:type="spellEnd"/>
        <w:r>
          <w:rPr>
            <w:rStyle w:val="af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-</w:t>
        </w:r>
        <w:proofErr w:type="spellStart"/>
        <w:r>
          <w:rPr>
            <w:rStyle w:val="af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/>
          </w:rPr>
          <w:t>vodu</w:t>
        </w:r>
        <w:proofErr w:type="spellEnd"/>
        <w:r>
          <w:rPr>
            <w:rStyle w:val="af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-</w:t>
        </w:r>
        <w:proofErr w:type="spellStart"/>
        <w:r>
          <w:rPr>
            <w:rStyle w:val="af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/>
          </w:rPr>
          <w:t>raznyx</w:t>
        </w:r>
        <w:proofErr w:type="spellEnd"/>
        <w:r>
          <w:rPr>
            <w:rStyle w:val="af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-</w:t>
        </w:r>
        <w:proofErr w:type="spellStart"/>
        <w:r>
          <w:rPr>
            <w:rStyle w:val="af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/>
          </w:rPr>
          <w:t>temperatur</w:t>
        </w:r>
        <w:proofErr w:type="spellEnd"/>
      </w:hyperlink>
      <w:r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(дата обращения 02.02.2024)</w:t>
      </w:r>
    </w:p>
    <w:p w:rsidR="004D43FF" w:rsidRDefault="007F65B8">
      <w:pPr>
        <w:pStyle w:val="af9"/>
        <w:numPr>
          <w:ilvl w:val="0"/>
          <w:numId w:val="4"/>
        </w:numPr>
        <w:spacing w:after="100" w:afterAutospacing="1" w:line="360" w:lineRule="auto"/>
        <w:jc w:val="both"/>
        <w:rPr>
          <w:rFonts w:ascii="Times New Roman" w:hAnsi="Times New Roman" w:cs="Times New Roman"/>
          <w:b/>
          <w:spacing w:val="5"/>
          <w:sz w:val="28"/>
          <w:szCs w:val="28"/>
        </w:rPr>
      </w:pPr>
      <w:r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Учимся и развиваемся: [сайт]. </w:t>
      </w:r>
      <w:r>
        <w:rPr>
          <w:rFonts w:ascii="Times New Roman" w:eastAsia="Times New Roman" w:hAnsi="Times New Roman" w:cs="Times New Roman"/>
          <w:spacing w:val="5"/>
          <w:sz w:val="28"/>
          <w:szCs w:val="28"/>
          <w:lang w:val="en-US" w:eastAsia="ru-RU"/>
        </w:rPr>
        <w:t>URL</w:t>
      </w:r>
      <w:r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pacing w:val="5"/>
          <w:sz w:val="28"/>
          <w:szCs w:val="28"/>
          <w:lang w:val="en-US" w:eastAsia="ru-RU"/>
        </w:rPr>
        <w:t>https</w:t>
      </w:r>
      <w:r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://</w:t>
      </w:r>
      <w:proofErr w:type="spellStart"/>
      <w:r>
        <w:rPr>
          <w:rFonts w:ascii="Times New Roman" w:eastAsia="Times New Roman" w:hAnsi="Times New Roman" w:cs="Times New Roman"/>
          <w:spacing w:val="5"/>
          <w:sz w:val="28"/>
          <w:szCs w:val="28"/>
          <w:lang w:val="en-US" w:eastAsia="ru-RU"/>
        </w:rPr>
        <w:t>bystudin</w:t>
      </w:r>
      <w:proofErr w:type="spellEnd"/>
      <w:r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.</w:t>
      </w:r>
      <w:proofErr w:type="spellStart"/>
      <w:r>
        <w:rPr>
          <w:rFonts w:ascii="Times New Roman" w:eastAsia="Times New Roman" w:hAnsi="Times New Roman" w:cs="Times New Roman"/>
          <w:spacing w:val="5"/>
          <w:sz w:val="28"/>
          <w:szCs w:val="28"/>
          <w:lang w:val="en-US" w:eastAsia="ru-RU"/>
        </w:rPr>
        <w:t>ru</w:t>
      </w:r>
      <w:proofErr w:type="spellEnd"/>
      <w:r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/каким-образом-практическое-использо-5/(дата обращения 02.02.2024)</w:t>
      </w:r>
    </w:p>
    <w:p w:rsidR="004D43FF" w:rsidRDefault="007F65B8">
      <w:pPr>
        <w:pStyle w:val="af9"/>
        <w:numPr>
          <w:ilvl w:val="0"/>
          <w:numId w:val="4"/>
        </w:numPr>
        <w:spacing w:before="390" w:after="100" w:afterAutospacing="1" w:line="360" w:lineRule="auto"/>
        <w:jc w:val="both"/>
        <w:outlineLvl w:val="0"/>
        <w:rPr>
          <w:rFonts w:ascii="Times New Roman" w:hAnsi="Times New Roman" w:cs="Times New Roman"/>
          <w:spacing w:val="5"/>
          <w:sz w:val="28"/>
          <w:szCs w:val="28"/>
        </w:rPr>
      </w:pPr>
      <w:r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MGPOL3: [сайт]. </w:t>
      </w:r>
      <w:r>
        <w:rPr>
          <w:rFonts w:ascii="Times New Roman" w:eastAsia="Times New Roman" w:hAnsi="Times New Roman" w:cs="Times New Roman"/>
          <w:spacing w:val="5"/>
          <w:sz w:val="28"/>
          <w:szCs w:val="28"/>
          <w:lang w:val="en-US" w:eastAsia="ru-RU"/>
        </w:rPr>
        <w:t>URL</w:t>
      </w:r>
      <w:r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: </w:t>
      </w:r>
      <w:hyperlink r:id="rId45" w:tooltip="https://sdonna.ru/blog/zachem-nuzhno-smeshivat-vodu-pri-raznyh-temperaturah-5-interesnyh-faktov-41807" w:history="1">
        <w:r>
          <w:rPr>
            <w:rStyle w:val="af"/>
            <w:rFonts w:ascii="Times New Roman" w:eastAsia="Times New Roman" w:hAnsi="Times New Roman" w:cs="Times New Roman"/>
            <w:color w:val="auto"/>
            <w:spacing w:val="5"/>
            <w:sz w:val="28"/>
            <w:szCs w:val="28"/>
            <w:u w:val="none"/>
            <w:lang w:val="en-US" w:eastAsia="ru-RU"/>
          </w:rPr>
          <w:t>https</w:t>
        </w:r>
        <w:r>
          <w:rPr>
            <w:rStyle w:val="af"/>
            <w:rFonts w:ascii="Times New Roman" w:eastAsia="Times New Roman" w:hAnsi="Times New Roman" w:cs="Times New Roman"/>
            <w:color w:val="auto"/>
            <w:spacing w:val="5"/>
            <w:sz w:val="28"/>
            <w:szCs w:val="28"/>
            <w:u w:val="none"/>
            <w:lang w:eastAsia="ru-RU"/>
          </w:rPr>
          <w:t>://</w:t>
        </w:r>
        <w:proofErr w:type="spellStart"/>
        <w:r>
          <w:rPr>
            <w:rStyle w:val="af"/>
            <w:rFonts w:ascii="Times New Roman" w:eastAsia="Times New Roman" w:hAnsi="Times New Roman" w:cs="Times New Roman"/>
            <w:color w:val="auto"/>
            <w:spacing w:val="5"/>
            <w:sz w:val="28"/>
            <w:szCs w:val="28"/>
            <w:u w:val="none"/>
            <w:lang w:val="en-US" w:eastAsia="ru-RU"/>
          </w:rPr>
          <w:t>sdonna</w:t>
        </w:r>
        <w:proofErr w:type="spellEnd"/>
        <w:r>
          <w:rPr>
            <w:rStyle w:val="af"/>
            <w:rFonts w:ascii="Times New Roman" w:eastAsia="Times New Roman" w:hAnsi="Times New Roman" w:cs="Times New Roman"/>
            <w:color w:val="auto"/>
            <w:spacing w:val="5"/>
            <w:sz w:val="28"/>
            <w:szCs w:val="28"/>
            <w:u w:val="none"/>
            <w:lang w:eastAsia="ru-RU"/>
          </w:rPr>
          <w:t>.</w:t>
        </w:r>
        <w:proofErr w:type="spellStart"/>
        <w:r>
          <w:rPr>
            <w:rStyle w:val="af"/>
            <w:rFonts w:ascii="Times New Roman" w:eastAsia="Times New Roman" w:hAnsi="Times New Roman" w:cs="Times New Roman"/>
            <w:color w:val="auto"/>
            <w:spacing w:val="5"/>
            <w:sz w:val="28"/>
            <w:szCs w:val="28"/>
            <w:u w:val="none"/>
            <w:lang w:val="en-US" w:eastAsia="ru-RU"/>
          </w:rPr>
          <w:t>ru</w:t>
        </w:r>
        <w:proofErr w:type="spellEnd"/>
        <w:r>
          <w:rPr>
            <w:rStyle w:val="af"/>
            <w:rFonts w:ascii="Times New Roman" w:eastAsia="Times New Roman" w:hAnsi="Times New Roman" w:cs="Times New Roman"/>
            <w:color w:val="auto"/>
            <w:spacing w:val="5"/>
            <w:sz w:val="28"/>
            <w:szCs w:val="28"/>
            <w:u w:val="none"/>
            <w:lang w:eastAsia="ru-RU"/>
          </w:rPr>
          <w:t>/</w:t>
        </w:r>
        <w:r>
          <w:rPr>
            <w:rStyle w:val="af"/>
            <w:rFonts w:ascii="Times New Roman" w:eastAsia="Times New Roman" w:hAnsi="Times New Roman" w:cs="Times New Roman"/>
            <w:color w:val="auto"/>
            <w:spacing w:val="5"/>
            <w:sz w:val="28"/>
            <w:szCs w:val="28"/>
            <w:u w:val="none"/>
            <w:lang w:val="en-US" w:eastAsia="ru-RU"/>
          </w:rPr>
          <w:t>blog</w:t>
        </w:r>
        <w:r>
          <w:rPr>
            <w:rStyle w:val="af"/>
            <w:rFonts w:ascii="Times New Roman" w:eastAsia="Times New Roman" w:hAnsi="Times New Roman" w:cs="Times New Roman"/>
            <w:color w:val="auto"/>
            <w:spacing w:val="5"/>
            <w:sz w:val="28"/>
            <w:szCs w:val="28"/>
            <w:u w:val="none"/>
            <w:lang w:eastAsia="ru-RU"/>
          </w:rPr>
          <w:t>/</w:t>
        </w:r>
        <w:proofErr w:type="spellStart"/>
        <w:r>
          <w:rPr>
            <w:rStyle w:val="af"/>
            <w:rFonts w:ascii="Times New Roman" w:eastAsia="Times New Roman" w:hAnsi="Times New Roman" w:cs="Times New Roman"/>
            <w:color w:val="auto"/>
            <w:spacing w:val="5"/>
            <w:sz w:val="28"/>
            <w:szCs w:val="28"/>
            <w:u w:val="none"/>
            <w:lang w:val="en-US" w:eastAsia="ru-RU"/>
          </w:rPr>
          <w:t>zachem</w:t>
        </w:r>
        <w:proofErr w:type="spellEnd"/>
        <w:r>
          <w:rPr>
            <w:rStyle w:val="af"/>
            <w:rFonts w:ascii="Times New Roman" w:eastAsia="Times New Roman" w:hAnsi="Times New Roman" w:cs="Times New Roman"/>
            <w:color w:val="auto"/>
            <w:spacing w:val="5"/>
            <w:sz w:val="28"/>
            <w:szCs w:val="28"/>
            <w:u w:val="none"/>
            <w:lang w:eastAsia="ru-RU"/>
          </w:rPr>
          <w:t>-</w:t>
        </w:r>
        <w:proofErr w:type="spellStart"/>
        <w:r>
          <w:rPr>
            <w:rStyle w:val="af"/>
            <w:rFonts w:ascii="Times New Roman" w:eastAsia="Times New Roman" w:hAnsi="Times New Roman" w:cs="Times New Roman"/>
            <w:color w:val="auto"/>
            <w:spacing w:val="5"/>
            <w:sz w:val="28"/>
            <w:szCs w:val="28"/>
            <w:u w:val="none"/>
            <w:lang w:val="en-US" w:eastAsia="ru-RU"/>
          </w:rPr>
          <w:t>nuzhno</w:t>
        </w:r>
        <w:proofErr w:type="spellEnd"/>
        <w:r>
          <w:rPr>
            <w:rStyle w:val="af"/>
            <w:rFonts w:ascii="Times New Roman" w:eastAsia="Times New Roman" w:hAnsi="Times New Roman" w:cs="Times New Roman"/>
            <w:color w:val="auto"/>
            <w:spacing w:val="5"/>
            <w:sz w:val="28"/>
            <w:szCs w:val="28"/>
            <w:u w:val="none"/>
            <w:lang w:eastAsia="ru-RU"/>
          </w:rPr>
          <w:t>-</w:t>
        </w:r>
        <w:proofErr w:type="spellStart"/>
        <w:r>
          <w:rPr>
            <w:rStyle w:val="af"/>
            <w:rFonts w:ascii="Times New Roman" w:eastAsia="Times New Roman" w:hAnsi="Times New Roman" w:cs="Times New Roman"/>
            <w:color w:val="auto"/>
            <w:spacing w:val="5"/>
            <w:sz w:val="28"/>
            <w:szCs w:val="28"/>
            <w:u w:val="none"/>
            <w:lang w:val="en-US" w:eastAsia="ru-RU"/>
          </w:rPr>
          <w:t>smeshivat</w:t>
        </w:r>
        <w:proofErr w:type="spellEnd"/>
        <w:r>
          <w:rPr>
            <w:rStyle w:val="af"/>
            <w:rFonts w:ascii="Times New Roman" w:eastAsia="Times New Roman" w:hAnsi="Times New Roman" w:cs="Times New Roman"/>
            <w:color w:val="auto"/>
            <w:spacing w:val="5"/>
            <w:sz w:val="28"/>
            <w:szCs w:val="28"/>
            <w:u w:val="none"/>
            <w:lang w:eastAsia="ru-RU"/>
          </w:rPr>
          <w:t>-</w:t>
        </w:r>
        <w:proofErr w:type="spellStart"/>
        <w:r>
          <w:rPr>
            <w:rStyle w:val="af"/>
            <w:rFonts w:ascii="Times New Roman" w:eastAsia="Times New Roman" w:hAnsi="Times New Roman" w:cs="Times New Roman"/>
            <w:color w:val="auto"/>
            <w:spacing w:val="5"/>
            <w:sz w:val="28"/>
            <w:szCs w:val="28"/>
            <w:u w:val="none"/>
            <w:lang w:val="en-US" w:eastAsia="ru-RU"/>
          </w:rPr>
          <w:t>vodu</w:t>
        </w:r>
        <w:proofErr w:type="spellEnd"/>
        <w:r>
          <w:rPr>
            <w:rStyle w:val="af"/>
            <w:rFonts w:ascii="Times New Roman" w:eastAsia="Times New Roman" w:hAnsi="Times New Roman" w:cs="Times New Roman"/>
            <w:color w:val="auto"/>
            <w:spacing w:val="5"/>
            <w:sz w:val="28"/>
            <w:szCs w:val="28"/>
            <w:u w:val="none"/>
            <w:lang w:eastAsia="ru-RU"/>
          </w:rPr>
          <w:t>-</w:t>
        </w:r>
        <w:proofErr w:type="spellStart"/>
        <w:r>
          <w:rPr>
            <w:rStyle w:val="af"/>
            <w:rFonts w:ascii="Times New Roman" w:eastAsia="Times New Roman" w:hAnsi="Times New Roman" w:cs="Times New Roman"/>
            <w:color w:val="auto"/>
            <w:spacing w:val="5"/>
            <w:sz w:val="28"/>
            <w:szCs w:val="28"/>
            <w:u w:val="none"/>
            <w:lang w:val="en-US" w:eastAsia="ru-RU"/>
          </w:rPr>
          <w:t>pri</w:t>
        </w:r>
        <w:proofErr w:type="spellEnd"/>
        <w:r>
          <w:rPr>
            <w:rStyle w:val="af"/>
            <w:rFonts w:ascii="Times New Roman" w:eastAsia="Times New Roman" w:hAnsi="Times New Roman" w:cs="Times New Roman"/>
            <w:color w:val="auto"/>
            <w:spacing w:val="5"/>
            <w:sz w:val="28"/>
            <w:szCs w:val="28"/>
            <w:u w:val="none"/>
            <w:lang w:eastAsia="ru-RU"/>
          </w:rPr>
          <w:t>-</w:t>
        </w:r>
        <w:proofErr w:type="spellStart"/>
        <w:r>
          <w:rPr>
            <w:rStyle w:val="af"/>
            <w:rFonts w:ascii="Times New Roman" w:eastAsia="Times New Roman" w:hAnsi="Times New Roman" w:cs="Times New Roman"/>
            <w:color w:val="auto"/>
            <w:spacing w:val="5"/>
            <w:sz w:val="28"/>
            <w:szCs w:val="28"/>
            <w:u w:val="none"/>
            <w:lang w:val="en-US" w:eastAsia="ru-RU"/>
          </w:rPr>
          <w:t>raznyh</w:t>
        </w:r>
        <w:proofErr w:type="spellEnd"/>
        <w:r>
          <w:rPr>
            <w:rStyle w:val="af"/>
            <w:rFonts w:ascii="Times New Roman" w:eastAsia="Times New Roman" w:hAnsi="Times New Roman" w:cs="Times New Roman"/>
            <w:color w:val="auto"/>
            <w:spacing w:val="5"/>
            <w:sz w:val="28"/>
            <w:szCs w:val="28"/>
            <w:u w:val="none"/>
            <w:lang w:eastAsia="ru-RU"/>
          </w:rPr>
          <w:t>-</w:t>
        </w:r>
        <w:proofErr w:type="spellStart"/>
        <w:r>
          <w:rPr>
            <w:rStyle w:val="af"/>
            <w:rFonts w:ascii="Times New Roman" w:eastAsia="Times New Roman" w:hAnsi="Times New Roman" w:cs="Times New Roman"/>
            <w:color w:val="auto"/>
            <w:spacing w:val="5"/>
            <w:sz w:val="28"/>
            <w:szCs w:val="28"/>
            <w:u w:val="none"/>
            <w:lang w:val="en-US" w:eastAsia="ru-RU"/>
          </w:rPr>
          <w:t>temperaturah</w:t>
        </w:r>
        <w:proofErr w:type="spellEnd"/>
        <w:r>
          <w:rPr>
            <w:rStyle w:val="af"/>
            <w:rFonts w:ascii="Times New Roman" w:eastAsia="Times New Roman" w:hAnsi="Times New Roman" w:cs="Times New Roman"/>
            <w:color w:val="auto"/>
            <w:spacing w:val="5"/>
            <w:sz w:val="28"/>
            <w:szCs w:val="28"/>
            <w:u w:val="none"/>
            <w:lang w:eastAsia="ru-RU"/>
          </w:rPr>
          <w:t>-5-</w:t>
        </w:r>
        <w:proofErr w:type="spellStart"/>
        <w:r>
          <w:rPr>
            <w:rStyle w:val="af"/>
            <w:rFonts w:ascii="Times New Roman" w:eastAsia="Times New Roman" w:hAnsi="Times New Roman" w:cs="Times New Roman"/>
            <w:color w:val="auto"/>
            <w:spacing w:val="5"/>
            <w:sz w:val="28"/>
            <w:szCs w:val="28"/>
            <w:u w:val="none"/>
            <w:lang w:val="en-US" w:eastAsia="ru-RU"/>
          </w:rPr>
          <w:t>interesnyh</w:t>
        </w:r>
        <w:proofErr w:type="spellEnd"/>
        <w:r>
          <w:rPr>
            <w:rStyle w:val="af"/>
            <w:rFonts w:ascii="Times New Roman" w:eastAsia="Times New Roman" w:hAnsi="Times New Roman" w:cs="Times New Roman"/>
            <w:color w:val="auto"/>
            <w:spacing w:val="5"/>
            <w:sz w:val="28"/>
            <w:szCs w:val="28"/>
            <w:u w:val="none"/>
            <w:lang w:eastAsia="ru-RU"/>
          </w:rPr>
          <w:t>-</w:t>
        </w:r>
        <w:proofErr w:type="spellStart"/>
        <w:r>
          <w:rPr>
            <w:rStyle w:val="af"/>
            <w:rFonts w:ascii="Times New Roman" w:eastAsia="Times New Roman" w:hAnsi="Times New Roman" w:cs="Times New Roman"/>
            <w:color w:val="auto"/>
            <w:spacing w:val="5"/>
            <w:sz w:val="28"/>
            <w:szCs w:val="28"/>
            <w:u w:val="none"/>
            <w:lang w:val="en-US" w:eastAsia="ru-RU"/>
          </w:rPr>
          <w:t>faktov</w:t>
        </w:r>
        <w:proofErr w:type="spellEnd"/>
        <w:r>
          <w:rPr>
            <w:rStyle w:val="af"/>
            <w:rFonts w:ascii="Times New Roman" w:eastAsia="Times New Roman" w:hAnsi="Times New Roman" w:cs="Times New Roman"/>
            <w:color w:val="auto"/>
            <w:spacing w:val="5"/>
            <w:sz w:val="28"/>
            <w:szCs w:val="28"/>
            <w:u w:val="none"/>
            <w:lang w:eastAsia="ru-RU"/>
          </w:rPr>
          <w:t>-41807</w:t>
        </w:r>
      </w:hyperlink>
      <w:r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(дата обращения 02.02.2024)</w:t>
      </w:r>
    </w:p>
    <w:p w:rsidR="004D43FF" w:rsidRDefault="007F65B8">
      <w:pPr>
        <w:pStyle w:val="af9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eakpulsen.ru: [сайт]. </w:t>
      </w:r>
      <w:r>
        <w:rPr>
          <w:rFonts w:ascii="Times New Roman" w:eastAsia="Times New Roman" w:hAnsi="Times New Roman" w:cs="Times New Roman"/>
          <w:spacing w:val="5"/>
          <w:sz w:val="28"/>
          <w:szCs w:val="28"/>
          <w:lang w:val="en-US" w:eastAsia="ru-RU"/>
        </w:rPr>
        <w:t>URL</w:t>
      </w:r>
      <w:r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: </w:t>
      </w:r>
      <w:hyperlink r:id="rId46" w:tooltip="https://emerald-rp.ru/zadaca-o-smesivanii-vody-raznoi-temperatury/" w:history="1">
        <w:r>
          <w:rPr>
            <w:rStyle w:val="af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/>
          </w:rPr>
          <w:t>https</w:t>
        </w:r>
        <w:r>
          <w:rPr>
            <w:rStyle w:val="af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://</w:t>
        </w:r>
        <w:r>
          <w:rPr>
            <w:rStyle w:val="af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/>
          </w:rPr>
          <w:t>emerald</w:t>
        </w:r>
        <w:r>
          <w:rPr>
            <w:rStyle w:val="af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-</w:t>
        </w:r>
        <w:proofErr w:type="spellStart"/>
        <w:r>
          <w:rPr>
            <w:rStyle w:val="af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/>
          </w:rPr>
          <w:t>rp</w:t>
        </w:r>
        <w:proofErr w:type="spellEnd"/>
        <w:r>
          <w:rPr>
            <w:rStyle w:val="af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.</w:t>
        </w:r>
        <w:proofErr w:type="spellStart"/>
        <w:r>
          <w:rPr>
            <w:rStyle w:val="af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  <w:proofErr w:type="spellEnd"/>
        <w:r>
          <w:rPr>
            <w:rStyle w:val="af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/</w:t>
        </w:r>
        <w:proofErr w:type="spellStart"/>
        <w:r>
          <w:rPr>
            <w:rStyle w:val="af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/>
          </w:rPr>
          <w:t>zadaca</w:t>
        </w:r>
        <w:proofErr w:type="spellEnd"/>
        <w:r>
          <w:rPr>
            <w:rStyle w:val="af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-</w:t>
        </w:r>
        <w:r>
          <w:rPr>
            <w:rStyle w:val="af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/>
          </w:rPr>
          <w:t>o</w:t>
        </w:r>
        <w:r>
          <w:rPr>
            <w:rStyle w:val="af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-</w:t>
        </w:r>
        <w:proofErr w:type="spellStart"/>
        <w:r>
          <w:rPr>
            <w:rStyle w:val="af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/>
          </w:rPr>
          <w:t>smesivanii</w:t>
        </w:r>
        <w:proofErr w:type="spellEnd"/>
        <w:r>
          <w:rPr>
            <w:rStyle w:val="af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-</w:t>
        </w:r>
        <w:proofErr w:type="spellStart"/>
        <w:r>
          <w:rPr>
            <w:rStyle w:val="af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/>
          </w:rPr>
          <w:t>vody</w:t>
        </w:r>
        <w:proofErr w:type="spellEnd"/>
        <w:r>
          <w:rPr>
            <w:rStyle w:val="af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-</w:t>
        </w:r>
        <w:proofErr w:type="spellStart"/>
        <w:r>
          <w:rPr>
            <w:rStyle w:val="af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/>
          </w:rPr>
          <w:t>raznoi</w:t>
        </w:r>
        <w:proofErr w:type="spellEnd"/>
        <w:r>
          <w:rPr>
            <w:rStyle w:val="af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-</w:t>
        </w:r>
        <w:proofErr w:type="spellStart"/>
        <w:r>
          <w:rPr>
            <w:rStyle w:val="af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/>
          </w:rPr>
          <w:t>temperatury</w:t>
        </w:r>
        <w:proofErr w:type="spellEnd"/>
        <w:r>
          <w:rPr>
            <w:rStyle w:val="af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/</w:t>
        </w:r>
      </w:hyperlink>
      <w:r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(дата обращения 02.02.2024)</w:t>
      </w:r>
    </w:p>
    <w:p w:rsidR="004D43FF" w:rsidRDefault="004D43FF">
      <w:pPr>
        <w:pStyle w:val="af9"/>
        <w:jc w:val="both"/>
        <w:rPr>
          <w:rStyle w:val="af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4D43FF" w:rsidRDefault="004D43FF">
      <w:pPr>
        <w:pStyle w:val="af9"/>
        <w:jc w:val="both"/>
        <w:rPr>
          <w:rStyle w:val="af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4D43FF" w:rsidRDefault="004D43FF">
      <w:pPr>
        <w:pStyle w:val="af9"/>
        <w:jc w:val="both"/>
        <w:rPr>
          <w:rFonts w:ascii="Times New Roman" w:hAnsi="Times New Roman" w:cs="Times New Roman"/>
          <w:sz w:val="28"/>
          <w:szCs w:val="28"/>
        </w:rPr>
      </w:pPr>
    </w:p>
    <w:p w:rsidR="004D43FF" w:rsidRDefault="004D43FF">
      <w:pPr>
        <w:pStyle w:val="af9"/>
        <w:jc w:val="both"/>
        <w:rPr>
          <w:rFonts w:ascii="Times New Roman" w:hAnsi="Times New Roman" w:cs="Times New Roman"/>
          <w:sz w:val="28"/>
          <w:szCs w:val="28"/>
        </w:rPr>
      </w:pPr>
    </w:p>
    <w:p w:rsidR="004D43FF" w:rsidRDefault="004D43FF">
      <w:pPr>
        <w:shd w:val="clear" w:color="auto" w:fill="FEFEFE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4D43FF" w:rsidRDefault="004D43FF">
      <w:pPr>
        <w:shd w:val="clear" w:color="auto" w:fill="FEFEFE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</w:p>
    <w:p w:rsidR="004D43FF" w:rsidRDefault="004D43FF">
      <w:pPr>
        <w:shd w:val="clear" w:color="auto" w:fill="FEFEFE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D43FF" w:rsidRDefault="004D43FF">
      <w:pPr>
        <w:shd w:val="clear" w:color="auto" w:fill="FEFEFE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D43FF" w:rsidRDefault="004D43FF">
      <w:pPr>
        <w:shd w:val="clear" w:color="auto" w:fill="FEFEFE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D43FF" w:rsidRDefault="004D43FF">
      <w:pPr>
        <w:shd w:val="clear" w:color="auto" w:fill="FEFEFE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D43FF" w:rsidRDefault="004D43FF">
      <w:pPr>
        <w:shd w:val="clear" w:color="auto" w:fill="FEFEFE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D43FF" w:rsidRDefault="004D43FF">
      <w:pPr>
        <w:shd w:val="clear" w:color="auto" w:fill="FEFEFE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D43FF" w:rsidRDefault="007F65B8">
      <w:pPr>
        <w:shd w:val="clear" w:color="auto" w:fill="FEFEFE"/>
        <w:spacing w:after="0" w:line="360" w:lineRule="auto"/>
        <w:ind w:firstLine="300"/>
        <w:jc w:val="righ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lastRenderedPageBreak/>
        <w:t xml:space="preserve">Приложение 1. </w:t>
      </w:r>
    </w:p>
    <w:p w:rsidR="004D43FF" w:rsidRDefault="007F65B8">
      <w:pPr>
        <w:shd w:val="clear" w:color="auto" w:fill="FEFEFE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Виды смесительных узлов для отопления.</w:t>
      </w:r>
    </w:p>
    <w:p w:rsidR="004D43FF" w:rsidRDefault="007F65B8">
      <w:pPr>
        <w:shd w:val="clear" w:color="auto" w:fill="FEFEFE"/>
        <w:spacing w:after="0" w:line="36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Смесительный узе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л–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узел, в котором происходит смешивание. В системах отопления – это смешивание двух разных сред (жидкостей).</w:t>
      </w:r>
    </w:p>
    <w:p w:rsidR="004D43FF" w:rsidRDefault="007F65B8">
      <w:pPr>
        <w:shd w:val="clear" w:color="auto" w:fill="FEFEFE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данной работе рассмотрим только смесительные узлы для систем отопления. Назначение смесительного узл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а–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получить необходимую настроечную температуру теплоносителя.</w:t>
      </w:r>
    </w:p>
    <w:p w:rsidR="004D43FF" w:rsidRDefault="007F65B8">
      <w:pPr>
        <w:shd w:val="clear" w:color="auto" w:fill="FEFEFE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Смесительные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узлыможно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разделить на две категории:</w:t>
      </w:r>
    </w:p>
    <w:p w:rsidR="004D43FF" w:rsidRDefault="007F65B8">
      <w:pPr>
        <w:shd w:val="clear" w:color="auto" w:fill="FEFEFE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Последовательный тип смешивания</w:t>
      </w:r>
    </w:p>
    <w:p w:rsidR="004D43FF" w:rsidRDefault="007F65B8">
      <w:pPr>
        <w:shd w:val="clear" w:color="auto" w:fill="FEFEFE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Па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раллельный тип смешивания</w:t>
      </w:r>
    </w:p>
    <w:p w:rsidR="004D43FF" w:rsidRDefault="007F65B8">
      <w:pPr>
        <w:shd w:val="clear" w:color="auto" w:fill="FEFEFE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Последовательный тип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смешиванияявляется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самым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энергоэффективным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более производительным типом смешивания и вот почему:</w:t>
      </w:r>
    </w:p>
    <w:p w:rsidR="004D43FF" w:rsidRDefault="007F65B8">
      <w:pPr>
        <w:shd w:val="clear" w:color="auto" w:fill="FEFEFE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Более производительным он является, потому что весь расход насоса идет в контур, которому контролируется 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мпература теплоносителя. То есть в зависимости от параллельного типа смешивания в последовательном типе смешивания весь расход идет тому контуру, для которого и предназначен смесительный узел.</w:t>
      </w:r>
    </w:p>
    <w:p w:rsidR="004D43FF" w:rsidRDefault="007F65B8">
      <w:pPr>
        <w:shd w:val="clear" w:color="auto" w:fill="FEFEFE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Энергоэффективным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 является, потому, что возвращаемый тепл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оноситель из смесительного узла обладает самой низкой температурой. Что согласно теплотехнике увеличивает мощность теплоотдачи. Смесительный узел с последовательным типом смешивания обязательно внедряется в низкотемпературные системы отопления</w:t>
      </w:r>
    </w:p>
    <w:p w:rsidR="004D43FF" w:rsidRDefault="007F65B8">
      <w:pPr>
        <w:shd w:val="clear" w:color="auto" w:fill="FEFEFE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Параллельный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тип смешивания, на мой взгляд, является некоторым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уродом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системе отопления. Так как любому развивающемуся человеку сначала проще изобрести смесительный узел с параллельным типом смешивания.</w:t>
      </w:r>
    </w:p>
    <w:p w:rsidR="004D43FF" w:rsidRDefault="007F65B8">
      <w:pPr>
        <w:shd w:val="clear" w:color="auto" w:fill="FEFEFE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Недостатки параллельного типа смешивания:</w:t>
      </w:r>
    </w:p>
    <w:p w:rsidR="004D43FF" w:rsidRDefault="007F65B8">
      <w:pPr>
        <w:shd w:val="clear" w:color="auto" w:fill="FEFEFE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Расход насоса расп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ределяется по разные стороны от смесительного узла. В некоторых смесительных узлах имеется внутренние потери расхода из-за особенностей движения теплоносителя.</w:t>
      </w:r>
    </w:p>
    <w:p w:rsidR="004D43FF" w:rsidRDefault="007F65B8">
      <w:pPr>
        <w:shd w:val="clear" w:color="auto" w:fill="FEFEFE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 Температура теплоносителя, от которой избавляется смесительный узел, равна настроечной темпер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атуре смесительного узла. Что однозначно является неразумным подходом 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энергоэффективности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Такой узел подходит для высокотемпературных систем отопления. Где имеются контура с высокими температурами.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833"/>
        <w:gridCol w:w="5021"/>
      </w:tblGrid>
      <w:tr w:rsidR="004D43FF">
        <w:tc>
          <w:tcPr>
            <w:tcW w:w="4833" w:type="dxa"/>
          </w:tcPr>
          <w:p w:rsidR="004D43FF" w:rsidRDefault="007F65B8">
            <w:pPr>
              <w:shd w:val="clear" w:color="auto" w:fill="FEFEFE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Смесительный узел с последовательным типом смешивания,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который имеет центральное смешивание.</w:t>
            </w:r>
          </w:p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895135" cy="1961454"/>
                      <wp:effectExtent l="6350" t="6350" r="6350" b="6350"/>
                      <wp:docPr id="8" name="Рисунок 13" descr="https://infosantehnik.ru/img/52/shema5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17745973" name="Picture 1" descr="https://infosantehnik.ru/img/52/shema5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895134" cy="19614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 xmlns:w15="http://schemas.microsoft.com/office/word/2012/wordml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width:227.96pt;height:154.45pt;mso-wrap-distance-left:0.00pt;mso-wrap-distance-top:0.00pt;mso-wrap-distance-right:0.00pt;mso-wrap-distance-bottom:0.00pt;" stroked="f">
                      <v:path textboxrect="0,0,0,0"/>
                      <v:imagedata r:id="rId48" o:title=""/>
                    </v:shape>
                  </w:pict>
                </mc:Fallback>
              </mc:AlternateContent>
            </w:r>
          </w:p>
        </w:tc>
        <w:tc>
          <w:tcPr>
            <w:tcW w:w="5021" w:type="dxa"/>
          </w:tcPr>
          <w:p w:rsidR="004D43FF" w:rsidRDefault="007F65B8">
            <w:pPr>
              <w:shd w:val="clear" w:color="auto" w:fill="FEFEF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Смесительный узел с последовательным смешиванием, который имеет боковое смешивание.</w:t>
            </w:r>
          </w:p>
          <w:p w:rsidR="004D43FF" w:rsidRDefault="004D43FF">
            <w:pPr>
              <w:shd w:val="clear" w:color="auto" w:fill="FEFEFE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901020" cy="2161260"/>
                      <wp:effectExtent l="6350" t="6350" r="6350" b="6350"/>
                      <wp:docPr id="9" name="Рисунок 12" descr="https://infosantehnik.ru/img/52/shema7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983623694" name="Picture 2" descr="https://infosantehnik.ru/img/52/shema7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901019" cy="21612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 xmlns:w15="http://schemas.microsoft.com/office/word/2012/wordml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width:228.43pt;height:170.18pt;mso-wrap-distance-left:0.00pt;mso-wrap-distance-top:0.00pt;mso-wrap-distance-right:0.00pt;mso-wrap-distance-bottom:0.00pt;" stroked="f">
                      <v:path textboxrect="0,0,0,0"/>
                      <v:imagedata r:id="rId50" o:title=""/>
                    </v:shape>
                  </w:pict>
                </mc:Fallback>
              </mc:AlternateContent>
            </w:r>
          </w:p>
        </w:tc>
      </w:tr>
      <w:tr w:rsidR="004D43FF">
        <w:tc>
          <w:tcPr>
            <w:tcW w:w="4833" w:type="dxa"/>
          </w:tcPr>
          <w:p w:rsidR="004D43FF" w:rsidRDefault="007F65B8">
            <w:pPr>
              <w:shd w:val="clear" w:color="auto" w:fill="FEFEFE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Смесительный узел с параллельным типом смешивания, у которого клапан имеет центральное или боковое смешивание.</w:t>
            </w:r>
          </w:p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685585" cy="1557639"/>
                      <wp:effectExtent l="6350" t="6350" r="6350" b="6350"/>
                      <wp:docPr id="10" name="Рисунок 11" descr="https://infosantehnik.ru/img/52/shema8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65279708" name="Picture 3" descr="https://infosantehnik.ru/img/52/shema8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685584" cy="155763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 xmlns:w15="http://schemas.microsoft.com/office/word/2012/wordml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" o:spid="_x0000_s6" type="#_x0000_t75" style="width:211.46pt;height:122.65pt;mso-wrap-distance-left:0.00pt;mso-wrap-distance-top:0.00pt;mso-wrap-distance-right:0.00pt;mso-wrap-distance-bottom:0.00pt;" stroked="f">
                      <v:path textboxrect="0,0,0,0"/>
                      <v:imagedata r:id="rId52" o:title=""/>
                    </v:shape>
                  </w:pict>
                </mc:Fallback>
              </mc:AlternateContent>
            </w:r>
          </w:p>
        </w:tc>
        <w:tc>
          <w:tcPr>
            <w:tcW w:w="5021" w:type="dxa"/>
          </w:tcPr>
          <w:p w:rsidR="004D43FF" w:rsidRDefault="007F65B8">
            <w:pPr>
              <w:shd w:val="clear" w:color="auto" w:fill="FEFEF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Смесительный узел с параллельным типом смешивания, который имеет боковое смешивание.</w:t>
            </w:r>
          </w:p>
          <w:p w:rsidR="004D43FF" w:rsidRDefault="007F65B8">
            <w:pPr>
              <w:shd w:val="clear" w:color="auto" w:fill="FEFEFE"/>
              <w:spacing w:line="360" w:lineRule="auto"/>
              <w:ind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3038010" cy="1921541"/>
                      <wp:effectExtent l="6350" t="6350" r="6350" b="6350"/>
                      <wp:docPr id="11" name="Рисунок 10" descr="https://infosantehnik.ru/img/52/shema9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18039690" name="Picture 4" descr="https://infosantehnik.ru/img/52/shema9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038009" cy="192153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 xmlns:w15="http://schemas.microsoft.com/office/word/2012/wordml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width:239.21pt;height:151.30pt;mso-wrap-distance-left:0.00pt;mso-wrap-distance-top:0.00pt;mso-wrap-distance-right:0.00pt;mso-wrap-distance-bottom:0.00pt;" stroked="f">
                      <v:path textboxrect="0,0,0,0"/>
                      <v:imagedata r:id="rId54" o:title=""/>
                    </v:shape>
                  </w:pict>
                </mc:Fallback>
              </mc:AlternateContent>
            </w:r>
          </w:p>
          <w:p w:rsidR="004D43FF" w:rsidRDefault="004D43F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43FF">
        <w:tc>
          <w:tcPr>
            <w:tcW w:w="9854" w:type="dxa"/>
            <w:gridSpan w:val="2"/>
          </w:tcPr>
          <w:p w:rsidR="004D43FF" w:rsidRDefault="007F65B8">
            <w:pPr>
              <w:shd w:val="clear" w:color="auto" w:fill="FEFEFE"/>
              <w:spacing w:line="360" w:lineRule="auto"/>
              <w:ind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Смесительный узел с двойным смешиванием. Расход насоса распределяется в трех контурах: (С1-С2), (С3-С4), (Линия 1)</w:t>
            </w:r>
          </w:p>
          <w:p w:rsidR="004D43FF" w:rsidRDefault="007F65B8">
            <w:pPr>
              <w:shd w:val="clear" w:color="auto" w:fill="FEFEFE"/>
              <w:spacing w:line="360" w:lineRule="auto"/>
              <w:ind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2790360" cy="1890469"/>
                      <wp:effectExtent l="6350" t="6350" r="6350" b="6350"/>
                      <wp:docPr id="12" name="Рисунок 9" descr="https://infosantehnik.ru/img/52/shm41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5490415" name="Picture 5" descr="https://infosantehnik.ru/img/52/shm41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790360" cy="18904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 xmlns:w15="http://schemas.microsoft.com/office/word/2012/wordml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" o:spid="_x0000_s8" type="#_x0000_t75" style="width:219.71pt;height:148.86pt;mso-wrap-distance-left:0.00pt;mso-wrap-distance-top:0.00pt;mso-wrap-distance-right:0.00pt;mso-wrap-distance-bottom:0.00pt;" stroked="f">
                      <v:path textboxrect="0,0,0,0"/>
                      <v:imagedata r:id="rId56" o:title="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672420" cy="1810565"/>
                      <wp:effectExtent l="6350" t="6350" r="6350" b="6350"/>
                      <wp:docPr id="13" name="Рисунок 8" descr="https://infosantehnik.ru/img/52/shm42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13478731" name="Picture 6" descr="https://infosantehnik.ru/img/52/shm42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672419" cy="181056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 xmlns:w15="http://schemas.microsoft.com/office/word/2012/wordml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" o:spid="_x0000_s9" type="#_x0000_t75" style="width:210.43pt;height:142.56pt;mso-wrap-distance-left:0.00pt;mso-wrap-distance-top:0.00pt;mso-wrap-distance-right:0.00pt;mso-wrap-distance-bottom:0.00pt;" stroked="f">
                      <v:path textboxrect="0,0,0,0"/>
                      <v:imagedata r:id="rId58" o:title=""/>
                    </v:shape>
                  </w:pict>
                </mc:Fallback>
              </mc:AlternateContent>
            </w:r>
          </w:p>
          <w:p w:rsidR="004D43FF" w:rsidRDefault="004D43FF">
            <w:pPr>
              <w:shd w:val="clear" w:color="auto" w:fill="FEFEFE"/>
              <w:spacing w:line="360" w:lineRule="auto"/>
              <w:ind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D43FF" w:rsidRDefault="004D43FF">
      <w:pPr>
        <w:shd w:val="clear" w:color="auto" w:fill="FEFEFE"/>
        <w:spacing w:after="0" w:line="360" w:lineRule="auto"/>
        <w:ind w:firstLine="300"/>
        <w:jc w:val="both"/>
        <w:rPr>
          <w:rFonts w:ascii="Times New Roman" w:hAnsi="Times New Roman" w:cs="Times New Roman"/>
          <w:sz w:val="28"/>
          <w:szCs w:val="28"/>
        </w:rPr>
      </w:pPr>
    </w:p>
    <w:p w:rsidR="004D43FF" w:rsidRDefault="007F65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 w:clear="all"/>
      </w:r>
    </w:p>
    <w:p w:rsidR="004D43FF" w:rsidRDefault="007F65B8">
      <w:pPr>
        <w:shd w:val="clear" w:color="auto" w:fill="FEFEFE"/>
        <w:spacing w:after="0" w:line="360" w:lineRule="auto"/>
        <w:ind w:firstLine="300"/>
        <w:jc w:val="righ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lastRenderedPageBreak/>
        <w:t xml:space="preserve">Приложение 2. </w:t>
      </w:r>
    </w:p>
    <w:p w:rsidR="004D43FF" w:rsidRDefault="007F65B8">
      <w:pPr>
        <w:shd w:val="clear" w:color="auto" w:fill="FEFEFE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Примеры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смесительных узлов для отопления.</w:t>
      </w:r>
    </w:p>
    <w:p w:rsidR="004D43FF" w:rsidRDefault="007F65B8">
      <w:pPr>
        <w:shd w:val="clear" w:color="auto" w:fill="FEFEFE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Самый дешевый и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энергоэффективный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смесительный узел марки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WattsIsoTherm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tbl>
      <w:tblPr>
        <w:tblStyle w:val="ae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80"/>
        <w:gridCol w:w="5909"/>
      </w:tblGrid>
      <w:tr w:rsidR="004D43FF">
        <w:tc>
          <w:tcPr>
            <w:tcW w:w="3980" w:type="dxa"/>
          </w:tcPr>
          <w:p w:rsidR="004D43FF" w:rsidRDefault="007F65B8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913861" cy="1913861"/>
                      <wp:effectExtent l="0" t="0" r="0" b="0"/>
                      <wp:docPr id="14" name="Рисунок 7" descr="https://infosantehnik.ru/img/52/wats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23541900" name="Picture 7" descr="https://infosantehnik.ru/img/52/wats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939403" cy="19394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 xmlns:w15="http://schemas.microsoft.com/office/word/2012/wordml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" o:spid="_x0000_s10" type="#_x0000_t75" style="width:150.70pt;height:150.70pt;mso-wrap-distance-left:0.00pt;mso-wrap-distance-top:0.00pt;mso-wrap-distance-right:0.00pt;mso-wrap-distance-bottom:0.00pt;" stroked="f">
                      <v:path textboxrect="0,0,0,0"/>
                      <v:imagedata r:id="rId60" o:title="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222205" cy="1771650"/>
                      <wp:effectExtent l="0" t="0" r="0" b="0"/>
                      <wp:docPr id="15" name="Рисунок 6" descr="https://infosantehnik.ru/img/52/shm43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93588802" name="Picture 8" descr="https://infosantehnik.ru/img/52/shm43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1"/>
                              <a:srcRect r="1502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269737" cy="18095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 xmlns:w15="http://schemas.microsoft.com/office/word/2012/wordml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" o:spid="_x0000_s11" type="#_x0000_t75" style="width:174.98pt;height:139.50pt;mso-wrap-distance-left:0.00pt;mso-wrap-distance-top:0.00pt;mso-wrap-distance-right:0.00pt;mso-wrap-distance-bottom:0.00pt;" stroked="f">
                      <v:path textboxrect="0,0,0,0"/>
                      <v:imagedata r:id="rId62" o:title=""/>
                    </v:shape>
                  </w:pict>
                </mc:Fallback>
              </mc:AlternateContent>
            </w:r>
          </w:p>
        </w:tc>
        <w:tc>
          <w:tcPr>
            <w:tcW w:w="5909" w:type="dxa"/>
          </w:tcPr>
          <w:p w:rsidR="004D43FF" w:rsidRDefault="007F65B8">
            <w:pPr>
              <w:shd w:val="clear" w:color="auto" w:fill="FEFEFE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Такой узел предназначен для теплых водяных полов. Подходит для высокотемпературных систем отопления. Например, если имеется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радиаторное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отопле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 (не ниже 60 градусов), и теплые водяные полы, которым температура теплоносителя рассчитана не выше 50 градусов. То есть на вход требуется всегда выше температура, чем настроечная.</w:t>
            </w:r>
          </w:p>
          <w:p w:rsidR="004D43FF" w:rsidRDefault="007F65B8">
            <w:pPr>
              <w:shd w:val="clear" w:color="auto" w:fill="FEFEFE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Условие Т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&gt;Т2. Невозможно чтобы Т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=Т2. Это условие относится ко всем сме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сительным узлам с параллельным типом смешивания. Повторюсь, для низких температур такой узел не подходит.</w:t>
            </w:r>
          </w:p>
        </w:tc>
      </w:tr>
    </w:tbl>
    <w:p w:rsidR="004D43FF" w:rsidRDefault="007F65B8">
      <w:pPr>
        <w:shd w:val="clear" w:color="auto" w:fill="FEFEFE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Смесительный узел с последовательным типом смешивания, имеющий трехходовой клапан с центральным смешиванием обладает самым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энергоэффективными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характеристиками.</w:t>
      </w:r>
    </w:p>
    <w:p w:rsidR="004D43FF" w:rsidRDefault="007F65B8">
      <w:pPr>
        <w:shd w:val="clear" w:color="auto" w:fill="FEFEFE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Смесительный узел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DualMix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от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Valtec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76"/>
        <w:gridCol w:w="3878"/>
      </w:tblGrid>
      <w:tr w:rsidR="004D43FF">
        <w:tc>
          <w:tcPr>
            <w:tcW w:w="4927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3657600" cy="1530095"/>
                      <wp:effectExtent l="0" t="0" r="0" b="0"/>
                      <wp:docPr id="16" name="Рисунок 4" descr="https://infosantehnik.ru/img/52/dualmix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46992423" name="Picture 10" descr="https://infosantehnik.ru/img/52/dualmix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694883" cy="154569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 xmlns:w15="http://schemas.microsoft.com/office/word/2012/wordml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" o:spid="_x0000_s12" type="#_x0000_t75" style="width:288.00pt;height:120.48pt;mso-wrap-distance-left:0.00pt;mso-wrap-distance-top:0.00pt;mso-wrap-distance-right:0.00pt;mso-wrap-distance-bottom:0.00pt;" stroked="f">
                      <v:path textboxrect="0,0,0,0"/>
                      <v:imagedata r:id="rId64" o:title=""/>
                    </v:shape>
                  </w:pict>
                </mc:Fallback>
              </mc:AlternateContent>
            </w:r>
          </w:p>
        </w:tc>
        <w:tc>
          <w:tcPr>
            <w:tcW w:w="4927" w:type="dxa"/>
          </w:tcPr>
          <w:p w:rsidR="004D43FF" w:rsidRDefault="007F65B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071583" cy="1403498"/>
                      <wp:effectExtent l="0" t="0" r="0" b="0"/>
                      <wp:docPr id="17" name="Рисунок 5" descr="https://infosantehnik.ru/img/52/shema5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09022229" name="Picture 9" descr="https://infosantehnik.ru/img/52/shema5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079916" cy="14091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 xmlns:w15="http://schemas.microsoft.com/office/word/2012/wordml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3" o:spid="_x0000_s13" type="#_x0000_t75" style="width:163.12pt;height:110.51pt;mso-wrap-distance-left:0.00pt;mso-wrap-distance-top:0.00pt;mso-wrap-distance-right:0.00pt;mso-wrap-distance-bottom:0.00pt;" stroked="f">
                      <v:path textboxrect="0,0,0,0"/>
                      <v:imagedata r:id="rId48" o:title=""/>
                    </v:shape>
                  </w:pict>
                </mc:Fallback>
              </mc:AlternateContent>
            </w:r>
          </w:p>
        </w:tc>
      </w:tr>
    </w:tbl>
    <w:p w:rsidR="004D43FF" w:rsidRDefault="007F65B8">
      <w:pPr>
        <w:shd w:val="clear" w:color="auto" w:fill="FEFEFE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 такого смесительного узла может быть условие, когда температура С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=С3.</w:t>
      </w:r>
    </w:p>
    <w:p w:rsidR="004D43FF" w:rsidRDefault="004D43FF">
      <w:pPr>
        <w:shd w:val="clear" w:color="auto" w:fill="FEFEFE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43FF" w:rsidRDefault="007F65B8">
      <w:pPr>
        <w:shd w:val="clear" w:color="auto" w:fill="FEFEFE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Смесительный узел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CombiMix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от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Valtec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D43FF" w:rsidRDefault="007F65B8">
      <w:pPr>
        <w:shd w:val="clear" w:color="auto" w:fill="FEFEFE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3670216" cy="1818168"/>
                <wp:effectExtent l="0" t="0" r="0" b="0"/>
                <wp:docPr id="18" name="Рисунок 3" descr="https://infosantehnik.ru/img/52/combimix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81929561" name="Picture 11" descr="https://infosantehnik.ru/img/52/combimix.jpg"/>
                        <pic:cNvPicPr>
                          <a:picLocks noChangeAspect="1"/>
                        </pic:cNvPicPr>
                      </pic:nvPicPr>
                      <pic:blipFill>
                        <a:blip r:embed="rId65"/>
                        <a:stretch/>
                      </pic:blipFill>
                      <pic:spPr bwMode="auto">
                        <a:xfrm>
                          <a:off x="0" y="0"/>
                          <a:ext cx="3754832" cy="1860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288.99pt;height:143.16pt;mso-wrap-distance-left:0.00pt;mso-wrap-distance-top:0.00pt;mso-wrap-distance-right:0.00pt;mso-wrap-distance-bottom:0.00pt;" stroked="f">
                <v:path textboxrect="0,0,0,0"/>
                <v:imagedata r:id="rId66" o:title=""/>
              </v:shape>
            </w:pict>
          </mc:Fallback>
        </mc:AlternateContent>
      </w:r>
    </w:p>
    <w:p w:rsidR="004D43FF" w:rsidRDefault="007F65B8">
      <w:pPr>
        <w:shd w:val="clear" w:color="auto" w:fill="FEFEFE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Смесительный узел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CombiMix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является последовательным типом смешивания, но это боковое смешивание.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сожалению такой смесительный узел не подходит для низких температур. То есть температура на входе должна быть выше настроечной температуры узла.</w:t>
      </w:r>
    </w:p>
    <w:p w:rsidR="004D43FF" w:rsidRDefault="007F65B8">
      <w:pPr>
        <w:shd w:val="clear" w:color="auto" w:fill="FEFEFE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Недостаток смесительного узла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Combi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Mix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в том, что этот смесительный узел с боковым смешиванием. А для низкотемпературных систем отопления подходят смесительные узлы, в которых имеется трехходовой клапан с центральным смешиванием.</w:t>
      </w:r>
    </w:p>
    <w:p w:rsidR="004D43FF" w:rsidRDefault="007F65B8">
      <w:pPr>
        <w:shd w:val="clear" w:color="auto" w:fill="FEFEFE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Кстати готовые смесительные узлы FAR (TERMO-FAR) вполне удовл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етворяют требованиям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энергоэффективновсти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D43FF" w:rsidRDefault="007F65B8">
      <w:pPr>
        <w:shd w:val="clear" w:color="auto" w:fill="FEFEFE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2872918" cy="2052084"/>
                <wp:effectExtent l="0" t="0" r="0" b="0"/>
                <wp:docPr id="19" name="Рисунок 2" descr="https://infosantehnik.ru/img/52/fa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5315651" name="Picture 12" descr="https://infosantehnik.ru/img/52/far.jpg"/>
                        <pic:cNvPicPr>
                          <a:picLocks noChangeAspect="1"/>
                        </pic:cNvPicPr>
                      </pic:nvPicPr>
                      <pic:blipFill>
                        <a:blip r:embed="rId67"/>
                        <a:stretch/>
                      </pic:blipFill>
                      <pic:spPr bwMode="auto">
                        <a:xfrm>
                          <a:off x="0" y="0"/>
                          <a:ext cx="2910840" cy="20791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226.21pt;height:161.58pt;mso-wrap-distance-left:0.00pt;mso-wrap-distance-top:0.00pt;mso-wrap-distance-right:0.00pt;mso-wrap-distance-bottom:0.00pt;" stroked="f">
                <v:path textboxrect="0,0,0,0"/>
                <v:imagedata r:id="rId68" o:title=""/>
              </v:shape>
            </w:pict>
          </mc:Fallback>
        </mc:AlternateContent>
      </w:r>
    </w:p>
    <w:p w:rsidR="004D43FF" w:rsidRDefault="007F65B8">
      <w:pPr>
        <w:shd w:val="clear" w:color="auto" w:fill="FEFEFE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таком узле имеется термостатический смеситель с центральным смешиванием. То есть когда закрывается горячий проход, то в это же время открывается холодный проход.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из двух проходов могут быть полностью за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крыты по отдельности.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Только такой трехходовой клапан может быть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энергоэффективным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D43FF" w:rsidRDefault="007F65B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 w:clear="all"/>
      </w:r>
    </w:p>
    <w:p w:rsidR="004D43FF" w:rsidRDefault="007F65B8">
      <w:pPr>
        <w:shd w:val="clear" w:color="auto" w:fill="FEFEFE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Можно приобретать готовые изделия они обычно имеют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трехходвые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клапана с центральным смешиванием, которые позволяют иметь одинаковую температуру настройки и входящей темп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ературы. Например,</w:t>
      </w:r>
    </w:p>
    <w:p w:rsidR="004D43FF" w:rsidRDefault="007F65B8">
      <w:pPr>
        <w:shd w:val="clear" w:color="auto" w:fill="FEFEFE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2903265" cy="1558086"/>
                <wp:effectExtent l="6350" t="6350" r="6350" b="6350"/>
                <wp:docPr id="20" name="Рисунок 1" descr="https://infosantehnik.ru/img/52/blo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45171048" name="Picture 13" descr="https://infosantehnik.ru/img/52/blok.jpg"/>
                        <pic:cNvPicPr>
                          <a:picLocks noChangeAspect="1"/>
                        </pic:cNvPicPr>
                      </pic:nvPicPr>
                      <pic:blipFill>
                        <a:blip r:embed="rId69"/>
                        <a:stretch/>
                      </pic:blipFill>
                      <pic:spPr bwMode="auto">
                        <a:xfrm>
                          <a:off x="0" y="0"/>
                          <a:ext cx="2903264" cy="15580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228.60pt;height:122.68pt;mso-wrap-distance-left:0.00pt;mso-wrap-distance-top:0.00pt;mso-wrap-distance-right:0.00pt;mso-wrap-distance-bottom:0.00pt;" stroked="f">
                <v:path textboxrect="0,0,0,0"/>
                <v:imagedata r:id="rId70" o:title=""/>
              </v:shape>
            </w:pict>
          </mc:Fallback>
        </mc:AlternateContent>
      </w:r>
    </w:p>
    <w:p w:rsidR="004D43FF" w:rsidRDefault="007F65B8">
      <w:pPr>
        <w:shd w:val="clear" w:color="auto" w:fill="FEFEFE"/>
        <w:spacing w:after="0" w:line="360" w:lineRule="auto"/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получения смесительных узлов можно использовать различные клапана. </w:t>
      </w:r>
    </w:p>
    <w:p w:rsidR="004D43FF" w:rsidRDefault="007F65B8">
      <w:pPr>
        <w:shd w:val="clear" w:color="auto" w:fill="FEFEFE"/>
        <w:spacing w:after="0" w:line="360" w:lineRule="auto"/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hyperlink r:id="rId71" w:tooltip="https://infosantehnik.ru/str/43.html" w:history="1"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Как работают сервоприводы и трехходовые клапаны</w:t>
        </w:r>
      </w:hyperlink>
    </w:p>
    <w:p w:rsidR="004D43FF" w:rsidRDefault="007F65B8">
      <w:pPr>
        <w:shd w:val="clear" w:color="auto" w:fill="FEFEFE"/>
        <w:spacing w:after="0" w:line="360" w:lineRule="auto"/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этой работе я расс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кажу, как понять работу трехходовых клапанов и сервоприводов (электроприводов). Что такое клапан?</w:t>
      </w:r>
    </w:p>
    <w:p w:rsidR="004D43FF" w:rsidRDefault="007F65B8">
      <w:pPr>
        <w:shd w:val="clear" w:color="auto" w:fill="FEFEFE"/>
        <w:spacing w:after="0" w:line="360" w:lineRule="auto"/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Клапан - это механизм, который служит для того чтобы пропустить или не пропустить жидкость или газ из одного пространства в другое. Причем клапан может быть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ткрыт или закрыт на определенный процент. То есть клапаны могут служить для регулировки прохода жидкостей или газа. Движение жидкости или газа осуществляется за счет разности давления между сторонами клапана.</w:t>
      </w:r>
    </w:p>
    <w:p w:rsidR="004D43FF" w:rsidRDefault="007F65B8">
      <w:pPr>
        <w:shd w:val="clear" w:color="auto" w:fill="FEFEFE"/>
        <w:spacing w:after="0" w:line="360" w:lineRule="auto"/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системе отопления существуют два самых распро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страненных вида клапанов:</w:t>
      </w:r>
    </w:p>
    <w:p w:rsidR="004D43FF" w:rsidRDefault="007F65B8">
      <w:pPr>
        <w:shd w:val="clear" w:color="auto" w:fill="FEFEFE"/>
        <w:spacing w:after="0" w:line="360" w:lineRule="auto"/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Седельный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седловой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 тип – имеет в себе втулку и непосредственно объемное тело, которое перекрывает проход.</w:t>
      </w:r>
    </w:p>
    <w:p w:rsidR="004D43FF" w:rsidRDefault="007F65B8">
      <w:pPr>
        <w:shd w:val="clear" w:color="auto" w:fill="FEFEFE"/>
        <w:spacing w:after="0" w:line="360" w:lineRule="auto"/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2691470" cy="1661983"/>
                <wp:effectExtent l="6350" t="6350" r="6350" b="6350"/>
                <wp:docPr id="21" name="Рисунок 23" descr="https://infosantehnik.ru/img/43/sede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5365886" name="Picture 27" descr="https://infosantehnik.ru/img/43/sedel.jpg"/>
                        <pic:cNvPicPr>
                          <a:picLocks noChangeAspect="1"/>
                        </pic:cNvPicPr>
                      </pic:nvPicPr>
                      <pic:blipFill>
                        <a:blip r:embed="rId72"/>
                        <a:stretch/>
                      </pic:blipFill>
                      <pic:spPr bwMode="auto">
                        <a:xfrm>
                          <a:off x="0" y="0"/>
                          <a:ext cx="2691469" cy="16619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211.93pt;height:130.86pt;mso-wrap-distance-left:0.00pt;mso-wrap-distance-top:0.00pt;mso-wrap-distance-right:0.00pt;mso-wrap-distance-bottom:0.00pt;" stroked="f">
                <v:path textboxrect="0,0,0,0"/>
                <v:imagedata r:id="rId73" o:title=""/>
              </v:shape>
            </w:pict>
          </mc:Fallback>
        </mc:AlternateContent>
      </w:r>
    </w:p>
    <w:p w:rsidR="004D43FF" w:rsidRDefault="007F65B8">
      <w:pPr>
        <w:shd w:val="clear" w:color="auto" w:fill="FEFEFE"/>
        <w:spacing w:after="0" w:line="360" w:lineRule="auto"/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Шаровый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(или вращательный) тип – имеет тело, которое за счет вращения его приводит к открытию или закрытию прохода.</w:t>
      </w:r>
    </w:p>
    <w:p w:rsidR="004D43FF" w:rsidRDefault="007F65B8">
      <w:pPr>
        <w:shd w:val="clear" w:color="auto" w:fill="FEFEFE"/>
        <w:spacing w:after="0" w:line="360" w:lineRule="auto"/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2818935" cy="1409468"/>
                <wp:effectExtent l="6350" t="6350" r="6350" b="6350"/>
                <wp:docPr id="22" name="Рисунок 22" descr="https://infosantehnik.ru/img/43/sha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93871717" name="Picture 28" descr="https://infosantehnik.ru/img/43/shar.jpg"/>
                        <pic:cNvPicPr>
                          <a:picLocks noChangeAspect="1"/>
                        </pic:cNvPicPr>
                      </pic:nvPicPr>
                      <pic:blipFill>
                        <a:blip r:embed="rId74"/>
                        <a:stretch/>
                      </pic:blipFill>
                      <pic:spPr bwMode="auto">
                        <a:xfrm>
                          <a:off x="0" y="0"/>
                          <a:ext cx="2818934" cy="14094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221.96pt;height:110.98pt;mso-wrap-distance-left:0.00pt;mso-wrap-distance-top:0.00pt;mso-wrap-distance-right:0.00pt;mso-wrap-distance-bottom:0.00pt;" stroked="f">
                <v:path textboxrect="0,0,0,0"/>
                <v:imagedata r:id="rId75" o:title=""/>
              </v:shape>
            </w:pict>
          </mc:Fallback>
        </mc:AlternateContent>
      </w:r>
    </w:p>
    <w:p w:rsidR="004D43FF" w:rsidRDefault="007F65B8">
      <w:pPr>
        <w:shd w:val="clear" w:color="auto" w:fill="FEFEFE"/>
        <w:spacing w:after="0" w:line="360" w:lineRule="auto"/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ровые клапана имеют самую высокую пропускную способность по отношению 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седловому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типу клапана. То есть в шаровых клапанах достигается меньшее гидравлическое сопротивление.</w:t>
      </w:r>
    </w:p>
    <w:p w:rsidR="004D43FF" w:rsidRDefault="007F65B8">
      <w:pPr>
        <w:shd w:val="clear" w:color="auto" w:fill="FEFEFE"/>
        <w:spacing w:after="0" w:line="360" w:lineRule="auto"/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Клапаны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бывают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:Д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вухходовые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клапаны – имеют два соединения по разные стороны от клап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ана. Например, служат для пропуска жидкости или газа на одном контуре. То есть закрывают или открывают одну ветку системы водоснабжения или отопления.</w:t>
      </w:r>
    </w:p>
    <w:p w:rsidR="004D43FF" w:rsidRDefault="007F65B8">
      <w:pPr>
        <w:shd w:val="clear" w:color="auto" w:fill="FEFEFE"/>
        <w:spacing w:after="0" w:line="360" w:lineRule="auto"/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Трехходовые клапаны – Имеют три соединения. Служат в основном для смешивания или разделения потоков жидко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сти или газа. Основная работа трехходового клапана необходима или для получения определенной температуры или для перенаправления потоков. В системах отопления контроль температуры нужен для того, чтобы регулировать климат в помещении. Перенаправление поток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 служит обычно для перенаправления нагретого теплоносителя из системы отопления в бойлер косвенного нагрева. Существует также множество других задач…</w:t>
      </w:r>
    </w:p>
    <w:p w:rsidR="004D43FF" w:rsidRDefault="007F65B8">
      <w:pPr>
        <w:shd w:val="clear" w:color="auto" w:fill="FEFEFE"/>
        <w:spacing w:after="0" w:line="360" w:lineRule="auto"/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Четырехходовые клапаны – Имеют четыре соединения. Выполняют такую же работу, как и трехходовые клапаны.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 могут быть и другие задачи.</w:t>
      </w:r>
    </w:p>
    <w:p w:rsidR="004D43FF" w:rsidRDefault="007F65B8">
      <w:pPr>
        <w:shd w:val="clear" w:color="auto" w:fill="FEFEFE"/>
        <w:spacing w:after="0" w:line="360" w:lineRule="auto"/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Связь между сервоприводами и клапанами</w:t>
      </w:r>
    </w:p>
    <w:p w:rsidR="004D43FF" w:rsidRDefault="007F65B8">
      <w:pPr>
        <w:shd w:val="clear" w:color="auto" w:fill="FEFEFE"/>
        <w:spacing w:after="0" w:line="360" w:lineRule="auto"/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системе отопления существует несколько способов взаимосвязи между клапанами и элементами контроля клапанов (сервопривод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термомеханика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):</w:t>
      </w:r>
    </w:p>
    <w:p w:rsidR="004D43FF" w:rsidRDefault="007F65B8">
      <w:pPr>
        <w:shd w:val="clear" w:color="auto" w:fill="FEFEFE"/>
        <w:spacing w:after="0" w:line="360" w:lineRule="auto"/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 Термостатический смеситель – обычно называют механизм, имеющий в себе сразу и клапан и устройство, которое меняет положение клапана в автоматическом режиме. Меняет в зависимости от температуры жидкости или газа. В этом устройстве есть механизм, который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 действием температуры меняет силу упругости и из-за этого происходит движение клапана.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зависимости от сервопривода такой клапан не требует участия электричества. Температура регулируется вращением рукоятки. Обычно некоторые клапаны рассчитаны на небо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льшой диапазон температур. Максимум до 60 градусов. Могут быть исключения у других производителей.</w:t>
      </w:r>
    </w:p>
    <w:p w:rsidR="004D43FF" w:rsidRDefault="007F65B8">
      <w:pPr>
        <w:shd w:val="clear" w:color="auto" w:fill="FEFEFE"/>
        <w:spacing w:after="0" w:line="360" w:lineRule="auto"/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2967695" cy="1483848"/>
                <wp:effectExtent l="6350" t="6350" r="6350" b="6350"/>
                <wp:docPr id="23" name="Рисунок 21" descr="https://infosantehnik.ru/img/43/termos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1247321" name="Picture 29" descr="https://infosantehnik.ru/img/43/termost.jpg"/>
                        <pic:cNvPicPr>
                          <a:picLocks noChangeAspect="1"/>
                        </pic:cNvPicPr>
                      </pic:nvPicPr>
                      <pic:blipFill>
                        <a:blip r:embed="rId76"/>
                        <a:stretch/>
                      </pic:blipFill>
                      <pic:spPr bwMode="auto">
                        <a:xfrm>
                          <a:off x="0" y="0"/>
                          <a:ext cx="2967694" cy="14838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233.68pt;height:116.84pt;mso-wrap-distance-left:0.00pt;mso-wrap-distance-top:0.00pt;mso-wrap-distance-right:0.00pt;mso-wrap-distance-bottom:0.00pt;" stroked="f">
                <v:path textboxrect="0,0,0,0"/>
                <v:imagedata r:id="rId77" o:title=""/>
              </v:shape>
            </w:pict>
          </mc:Fallback>
        </mc:AlternateContent>
      </w:r>
    </w:p>
    <w:p w:rsidR="004D43FF" w:rsidRDefault="007F65B8">
      <w:pPr>
        <w:shd w:val="clear" w:color="auto" w:fill="FEFEFE"/>
        <w:spacing w:after="0" w:line="360" w:lineRule="auto"/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Способы использовать отдельные элементы, не прибегая к сервоприводам. Например, термостатический вентиль с термоголовкой. Существуют термоголовки,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имеют выносной датчик.</w:t>
      </w:r>
    </w:p>
    <w:p w:rsidR="004D43FF" w:rsidRDefault="007F65B8">
      <w:pPr>
        <w:shd w:val="clear" w:color="auto" w:fill="FEFEFE"/>
        <w:spacing w:after="0" w:line="360" w:lineRule="auto"/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4389670" cy="1829029"/>
                <wp:effectExtent l="6350" t="6350" r="6350" b="6350"/>
                <wp:docPr id="24" name="Рисунок 20" descr="https://infosantehnik.ru/img/43/termost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62637126" name="Picture 30" descr="https://infosantehnik.ru/img/43/termost2.jpg"/>
                        <pic:cNvPicPr>
                          <a:picLocks noChangeAspect="1"/>
                        </pic:cNvPicPr>
                      </pic:nvPicPr>
                      <pic:blipFill>
                        <a:blip r:embed="rId78"/>
                        <a:stretch/>
                      </pic:blipFill>
                      <pic:spPr bwMode="auto">
                        <a:xfrm>
                          <a:off x="0" y="0"/>
                          <a:ext cx="4389669" cy="18290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345.64pt;height:144.02pt;mso-wrap-distance-left:0.00pt;mso-wrap-distance-top:0.00pt;mso-wrap-distance-right:0.00pt;mso-wrap-distance-bottom:0.00pt;" stroked="f">
                <v:path textboxrect="0,0,0,0"/>
                <v:imagedata r:id="rId79" o:title=""/>
              </v:shape>
            </w:pict>
          </mc:Fallback>
        </mc:AlternateContent>
      </w:r>
    </w:p>
    <w:p w:rsidR="004D43FF" w:rsidRDefault="007F65B8">
      <w:pPr>
        <w:shd w:val="clear" w:color="auto" w:fill="FEFEFE"/>
        <w:spacing w:after="0" w:line="360" w:lineRule="auto"/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Клапаны и сервоприводы это отдельные элементы. Сервопривод прикрепляется к клапану и регулирует клапан.</w:t>
      </w:r>
    </w:p>
    <w:p w:rsidR="004D43FF" w:rsidRDefault="007F65B8">
      <w:pPr>
        <w:shd w:val="clear" w:color="auto" w:fill="FEFEFE"/>
        <w:spacing w:after="0" w:line="360" w:lineRule="auto"/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2081870" cy="1634268"/>
                <wp:effectExtent l="6350" t="6350" r="6350" b="6350"/>
                <wp:docPr id="25" name="Рисунок 19" descr="https://infosantehnik.ru/img/43/servoprivod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71313480" name="Picture 31" descr="https://infosantehnik.ru/img/43/servoprivod2.jpg"/>
                        <pic:cNvPicPr>
                          <a:picLocks noChangeAspect="1"/>
                        </pic:cNvPicPr>
                      </pic:nvPicPr>
                      <pic:blipFill>
                        <a:blip r:embed="rId80"/>
                        <a:stretch/>
                      </pic:blipFill>
                      <pic:spPr bwMode="auto">
                        <a:xfrm>
                          <a:off x="0" y="0"/>
                          <a:ext cx="2081869" cy="16342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width:163.93pt;height:128.68pt;mso-wrap-distance-left:0.00pt;mso-wrap-distance-top:0.00pt;mso-wrap-distance-right:0.00pt;mso-wrap-distance-bottom:0.00pt;" stroked="f">
                <v:path textboxrect="0,0,0,0"/>
                <v:imagedata r:id="rId81" o:title=""/>
              </v:shape>
            </w:pict>
          </mc:Fallback>
        </mc:AlternateContent>
      </w:r>
    </w:p>
    <w:p w:rsidR="004D43FF" w:rsidRDefault="007F65B8">
      <w:pPr>
        <w:shd w:val="clear" w:color="auto" w:fill="FEFEFE"/>
        <w:spacing w:after="0" w:line="360" w:lineRule="auto"/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сервопривод?</w:t>
      </w:r>
    </w:p>
    <w:p w:rsidR="004D43FF" w:rsidRDefault="007F65B8">
      <w:pPr>
        <w:shd w:val="clear" w:color="auto" w:fill="FEFEFE"/>
        <w:spacing w:after="0" w:line="360" w:lineRule="auto"/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Сервопривод – это прибор, который осуществляет работу движения клапана. Клапан в свою очередь или пропускает или не пропускает жидкость или газ.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Или пропускает его в определенном количестве в зависимости от давления, положения клапана и гидравлического соп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ротивления.</w:t>
      </w:r>
    </w:p>
    <w:p w:rsidR="004D43FF" w:rsidRDefault="007F65B8">
      <w:pPr>
        <w:shd w:val="clear" w:color="auto" w:fill="FEFEFE"/>
        <w:spacing w:after="0" w:line="360" w:lineRule="auto"/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Какие бывают сервоприводы? Существуют также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термоприводы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тоже называют сервоприводами.</w:t>
      </w:r>
    </w:p>
    <w:p w:rsidR="004D43FF" w:rsidRDefault="007F65B8">
      <w:pPr>
        <w:shd w:val="clear" w:color="auto" w:fill="FEFEFE"/>
        <w:spacing w:after="0" w:line="360" w:lineRule="auto"/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3186770" cy="1569804"/>
                <wp:effectExtent l="6350" t="6350" r="6350" b="6350"/>
                <wp:docPr id="26" name="Рисунок 18" descr="https://infosantehnik.ru/img/43/serv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0334764" name="Picture 32" descr="https://infosantehnik.ru/img/43/serv.jpg"/>
                        <pic:cNvPicPr>
                          <a:picLocks noChangeAspect="1"/>
                        </pic:cNvPicPr>
                      </pic:nvPicPr>
                      <pic:blipFill>
                        <a:blip r:embed="rId82"/>
                        <a:stretch/>
                      </pic:blipFill>
                      <pic:spPr bwMode="auto">
                        <a:xfrm>
                          <a:off x="0" y="0"/>
                          <a:ext cx="3186769" cy="15698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width:250.93pt;height:123.61pt;mso-wrap-distance-left:0.00pt;mso-wrap-distance-top:0.00pt;mso-wrap-distance-right:0.00pt;mso-wrap-distance-bottom:0.00pt;" stroked="f">
                <v:path textboxrect="0,0,0,0"/>
                <v:imagedata r:id="rId83" o:title=""/>
              </v:shape>
            </w:pict>
          </mc:Fallback>
        </mc:AlternateContent>
      </w:r>
    </w:p>
    <w:p w:rsidR="004D43FF" w:rsidRDefault="007F65B8">
      <w:pPr>
        <w:shd w:val="clear" w:color="auto" w:fill="FEFEFE"/>
        <w:spacing w:after="0" w:line="360" w:lineRule="auto"/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Подробнее: </w:t>
      </w:r>
      <w:hyperlink r:id="rId84" w:tooltip="https://infobos.ru/str/800.html" w:history="1">
        <w:r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Сервопривод коллекторный. Выбор и правила подключе</w:t>
        </w:r>
        <w:r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ния.</w:t>
        </w:r>
      </w:hyperlink>
    </w:p>
    <w:p w:rsidR="004D43FF" w:rsidRDefault="007F65B8">
      <w:pPr>
        <w:shd w:val="clear" w:color="auto" w:fill="FEFEFE"/>
        <w:spacing w:after="0" w:line="360" w:lineRule="auto"/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 мы в этой статье разберем только электроприводы (сервоприводы)</w:t>
      </w:r>
    </w:p>
    <w:p w:rsidR="004D43FF" w:rsidRDefault="007F65B8">
      <w:pPr>
        <w:shd w:val="clear" w:color="auto" w:fill="FEFEFE"/>
        <w:spacing w:after="0" w:line="360" w:lineRule="auto"/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Электроприводы бывают двух направлений:</w:t>
      </w:r>
    </w:p>
    <w:p w:rsidR="004D43FF" w:rsidRDefault="007F65B8">
      <w:pPr>
        <w:shd w:val="clear" w:color="auto" w:fill="FEFEFE"/>
        <w:spacing w:after="0" w:line="360" w:lineRule="auto"/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Полный пакет (комплект) – это когда в устройство уже заложен полный набор функций. Например, в комплекте уже имеется контроллер температур, элект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рический термодатчик. Есть возможность сразу настроить его на нужную температуру. Настройка времени проверки для движения клапана. Подключается сразу к сети переменного тока 220 Вольт с частотой 50 Герц. Стандарт для России. Есть возможность настроить его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различных направлениях движения клапана шарового типа. Есть возможность настроить его на поворот 90 или 180 градусов. Можно выставить любое значение, даже 49 градусов или 125 градусов. И делается это внутри черной коробочки. Подробности ищите в инструкци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и.</w:t>
      </w:r>
    </w:p>
    <w:p w:rsidR="004D43FF" w:rsidRDefault="007F65B8">
      <w:pPr>
        <w:shd w:val="clear" w:color="auto" w:fill="FEFEFE"/>
        <w:spacing w:after="0" w:line="360" w:lineRule="auto"/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2857500" cy="1419225"/>
                <wp:effectExtent l="0" t="0" r="0" b="9525"/>
                <wp:docPr id="27" name="Рисунок 17" descr="https://infosantehnik.ru/img/43/zastav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62112514" name="Picture 33" descr="https://infosantehnik.ru/img/43/zastav.jpg"/>
                        <pic:cNvPicPr>
                          <a:picLocks noChangeAspect="1"/>
                        </pic:cNvPicPr>
                      </pic:nvPicPr>
                      <pic:blipFill>
                        <a:blip r:embed="rId85"/>
                        <a:stretch/>
                      </pic:blipFill>
                      <pic:spPr bwMode="auto">
                        <a:xfrm>
                          <a:off x="0" y="0"/>
                          <a:ext cx="2857500" cy="14192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width:225.00pt;height:111.75pt;mso-wrap-distance-left:0.00pt;mso-wrap-distance-top:0.00pt;mso-wrap-distance-right:0.00pt;mso-wrap-distance-bottom:0.00pt;" stroked="f">
                <v:path textboxrect="0,0,0,0"/>
                <v:imagedata r:id="rId86" o:title=""/>
              </v:shape>
            </w:pict>
          </mc:Fallback>
        </mc:AlternateContent>
      </w:r>
    </w:p>
    <w:p w:rsidR="004D43FF" w:rsidRDefault="007F65B8">
      <w:pPr>
        <w:shd w:val="clear" w:color="auto" w:fill="FEFEFE"/>
        <w:spacing w:after="0" w:line="360" w:lineRule="auto"/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Такой сервопривод делает ESBE 99K2 подробнее: </w:t>
      </w:r>
      <w:hyperlink r:id="rId87" w:tooltip="https://infobos.ru/str/751.html" w:history="1">
        <w:r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Трехходовой клапан с сервоприводом ESBE</w:t>
        </w:r>
      </w:hyperlink>
    </w:p>
    <w:p w:rsidR="004D43FF" w:rsidRDefault="007F65B8">
      <w:pPr>
        <w:shd w:val="clear" w:color="auto" w:fill="FEFEFE"/>
        <w:spacing w:after="0" w:line="360" w:lineRule="auto"/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Это я Вам рассказал один из вариантов. Конечно, существует дюжина других вариант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 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акже сервоприводы различаются по скорости закрывания и открывания клапанов. Данный пример служит для плавной регулировки клапана, чтобы смешивать потоки разной температуры, чтобы получить контрольную температуру.</w:t>
      </w:r>
    </w:p>
    <w:p w:rsidR="004D43FF" w:rsidRDefault="007F65B8">
      <w:pPr>
        <w:shd w:val="clear" w:color="auto" w:fill="FEFEFE"/>
        <w:spacing w:after="0" w:line="360" w:lineRule="auto"/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Такой вариант служит для перенаправлен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ия потоков теплоносителя.</w:t>
      </w:r>
    </w:p>
    <w:p w:rsidR="004D43FF" w:rsidRDefault="007F65B8">
      <w:pPr>
        <w:shd w:val="clear" w:color="auto" w:fill="FEFEFE"/>
        <w:spacing w:after="0" w:line="360" w:lineRule="auto"/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2083933" cy="1469173"/>
                <wp:effectExtent l="6350" t="6350" r="6350" b="6350"/>
                <wp:docPr id="28" name="Рисунок 16" descr="https://infosantehnik.ru/img/43/servoprivo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47587819" name="Picture 34" descr="https://infosantehnik.ru/img/43/servoprivod.jpg"/>
                        <pic:cNvPicPr>
                          <a:picLocks noChangeAspect="1"/>
                        </pic:cNvPicPr>
                      </pic:nvPicPr>
                      <pic:blipFill>
                        <a:blip r:embed="rId88"/>
                        <a:stretch/>
                      </pic:blipFill>
                      <pic:spPr bwMode="auto">
                        <a:xfrm>
                          <a:off x="0" y="0"/>
                          <a:ext cx="2083932" cy="14691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width:164.09pt;height:115.68pt;mso-wrap-distance-left:0.00pt;mso-wrap-distance-top:0.00pt;mso-wrap-distance-right:0.00pt;mso-wrap-distance-bottom:0.00pt;" stroked="f">
                <v:path textboxrect="0,0,0,0"/>
                <v:imagedata r:id="rId89" o:title=""/>
              </v:shape>
            </w:pict>
          </mc:Fallback>
        </mc:AlternateContent>
      </w:r>
    </w:p>
    <w:p w:rsidR="004D43FF" w:rsidRDefault="007F65B8">
      <w:pPr>
        <w:shd w:val="clear" w:color="auto" w:fill="FEFEFE"/>
        <w:spacing w:after="0" w:line="360" w:lineRule="auto"/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Подробнее об этом: </w:t>
      </w:r>
      <w:hyperlink r:id="rId90" w:tooltip="https://infosantehnik.ru/str/45.html" w:history="1">
        <w:r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Трехходовой клапан для перенаправления движения теплоносителя</w:t>
        </w:r>
      </w:hyperlink>
    </w:p>
    <w:p w:rsidR="004D43FF" w:rsidRDefault="007F65B8">
      <w:pPr>
        <w:shd w:val="clear" w:color="auto" w:fill="FEFEFE"/>
        <w:spacing w:after="0" w:line="360" w:lineRule="auto"/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вариант используется для перенаправления потока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теплоносителя из котла либо в направление радиаторного отопления либо на нагрев бойлера косвенного нагрева. Указанный сервопривод нуждается в сигнале 220 Вольт. Причем имеются три контакта. Один общий, а два других для перенаправления движения. Самый легк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ий вариант, когда нужно перенаправлять потоки в системе отопления по требованию от термореле бойлера косвенного нагрева.</w:t>
      </w:r>
    </w:p>
    <w:p w:rsidR="004D43FF" w:rsidRDefault="007F65B8">
      <w:pPr>
        <w:shd w:val="clear" w:color="auto" w:fill="FEFEFE"/>
        <w:spacing w:after="0" w:line="360" w:lineRule="auto"/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Сервоприводы бывают по типу движению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седловой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тип клапана или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шаровый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(вращательный) тип клапана.</w:t>
      </w:r>
    </w:p>
    <w:p w:rsidR="004D43FF" w:rsidRDefault="007F65B8">
      <w:pPr>
        <w:shd w:val="clear" w:color="auto" w:fill="FEFEFE"/>
        <w:spacing w:after="0" w:line="360" w:lineRule="auto"/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будите подбирать сервоприв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 к клапану, обязательно уточняйте вид движения сервопривода. Также не всегда седельный тип сервопривода совпадает ко всем типам седельных клапанов. С шаровыми вращательными вроде имеется универсальный стандарт, а вот с седельными клапанами все не так про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Нету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одного стандарта.</w:t>
      </w:r>
    </w:p>
    <w:p w:rsidR="004D43FF" w:rsidRDefault="007F65B8">
      <w:pPr>
        <w:shd w:val="clear" w:color="auto" w:fill="FEFEFE"/>
        <w:spacing w:after="0" w:line="360" w:lineRule="auto"/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Электропривод как отдельное звено в автоматике.</w:t>
      </w:r>
    </w:p>
    <w:p w:rsidR="004D43FF" w:rsidRDefault="007F65B8">
      <w:pPr>
        <w:shd w:val="clear" w:color="auto" w:fill="FEFEFE"/>
        <w:spacing w:after="0" w:line="360" w:lineRule="auto"/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Рассмотрим аналоговый сервопривод от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Valtec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арт. VT.M106.R.024</w:t>
      </w:r>
    </w:p>
    <w:p w:rsidR="004D43FF" w:rsidRDefault="007F65B8">
      <w:pPr>
        <w:shd w:val="clear" w:color="auto" w:fill="FEFEFE"/>
        <w:spacing w:after="0" w:line="360" w:lineRule="auto"/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2018835" cy="2018835"/>
                <wp:effectExtent l="6350" t="6350" r="6350" b="6350"/>
                <wp:docPr id="29" name="Рисунок 15" descr="https://infosantehnik.ru/img/43/261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05781937" name="Picture 35" descr="https://infosantehnik.ru/img/43/2614.jpg"/>
                        <pic:cNvPicPr>
                          <a:picLocks noChangeAspect="1"/>
                        </pic:cNvPicPr>
                      </pic:nvPicPr>
                      <pic:blipFill>
                        <a:blip r:embed="rId91"/>
                        <a:stretch/>
                      </pic:blipFill>
                      <pic:spPr bwMode="auto">
                        <a:xfrm>
                          <a:off x="0" y="0"/>
                          <a:ext cx="2018835" cy="2018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width:158.96pt;height:158.96pt;mso-wrap-distance-left:0.00pt;mso-wrap-distance-top:0.00pt;mso-wrap-distance-right:0.00pt;mso-wrap-distance-bottom:0.00pt;" stroked="f">
                <v:path textboxrect="0,0,0,0"/>
                <v:imagedata r:id="rId92" o:title=""/>
              </v:shape>
            </w:pict>
          </mc:Fallback>
        </mc:AlternateContent>
      </w:r>
    </w:p>
    <w:p w:rsidR="004D43FF" w:rsidRDefault="007F65B8">
      <w:pPr>
        <w:shd w:val="clear" w:color="auto" w:fill="FEFEFE"/>
        <w:spacing w:after="0" w:line="360" w:lineRule="auto"/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Такой сервопривод нуждается в постоянном питании 24 Вольт и управляющем сигнале от 0 до 10 Вольт.</w:t>
      </w:r>
    </w:p>
    <w:p w:rsidR="004D43FF" w:rsidRDefault="007F65B8">
      <w:pPr>
        <w:shd w:val="clear" w:color="auto" w:fill="FEFEFE"/>
        <w:spacing w:after="0" w:line="360" w:lineRule="auto"/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 есть если напряжение 0 Вольт, то поворотный механизм находится в положении 0 градусов. Если 5 Вольт то 45 градусов. Если 10 Вольт то 90 Градусов.</w:t>
      </w:r>
    </w:p>
    <w:p w:rsidR="004D43FF" w:rsidRDefault="007F65B8">
      <w:pPr>
        <w:shd w:val="clear" w:color="auto" w:fill="FEFEFE"/>
        <w:spacing w:after="0" w:line="360" w:lineRule="auto"/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Такому сервоприводу подается сигнал от специального контроллера, на котором есть функция подачи сигнала 0-1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Вольт. В зависимости от температуры и настройки контроллера по температуре, контроллер подает различное напряжение от 0 до 10 Вольт. Есть настройка вращения: Почасовой 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против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часовой. Конечно для того, чтобы найти более подробную информацию о сигналах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схеме подключения требуйте у производителя паспорта с подробной схемой управления сигналами. Что же такое контроллер?</w:t>
      </w:r>
    </w:p>
    <w:p w:rsidR="004D43FF" w:rsidRDefault="007F65B8">
      <w:pPr>
        <w:shd w:val="clear" w:color="auto" w:fill="FEFEFE"/>
        <w:spacing w:after="0" w:line="360" w:lineRule="auto"/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Контроллер – это устройство предназначено для управления сигналами для различной логической задачи. Контроллер это мозг автоматической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истемы. Он определяет в зависимости от программы, какие сигналы нужно подавать в тот или оной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момент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уществует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различное множество контроллеров, которые выполняют различные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задачи.Для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системы отопления обычно выполняются такие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задачи:Самая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распространенна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задача – это получить настроечную температуру теплоносителя.</w:t>
      </w:r>
    </w:p>
    <w:p w:rsidR="004D43FF" w:rsidRDefault="007F65B8">
      <w:pPr>
        <w:shd w:val="clear" w:color="auto" w:fill="FEFEFE"/>
        <w:spacing w:after="0" w:line="360" w:lineRule="auto"/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зависимости от температуры получать какой-либо сигнал (Например, отключить котел или насос). Контроллер может содержать контактное реле. То есть сухой контакт. Этим контактным реле можно зада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вать сигналы для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получения любого напряжения. Например, 220 Вольт включать или отключать насос или подавать сигнал на сервопривод для перенаправления потоков.</w:t>
      </w:r>
    </w:p>
    <w:p w:rsidR="004D43FF" w:rsidRDefault="007F65B8">
      <w:pPr>
        <w:shd w:val="clear" w:color="auto" w:fill="FEFEFE"/>
        <w:spacing w:after="0" w:line="360" w:lineRule="auto"/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можно использовать контроллер для отключения котла в случаях критических температур. Сигнал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контроллера отправляется на питание мощных контакторов, а те в свою очередь питают мощные электрические котлы.</w:t>
      </w:r>
    </w:p>
    <w:p w:rsidR="004D43FF" w:rsidRDefault="007F65B8">
      <w:pPr>
        <w:shd w:val="clear" w:color="auto" w:fill="FEFEFE"/>
        <w:spacing w:after="0" w:line="360" w:lineRule="auto"/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Самый дешевый контроллер серии ТРМ.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1440055" cy="1432855"/>
                <wp:effectExtent l="6350" t="6350" r="6350" b="6350"/>
                <wp:docPr id="30" name="Рисунок 14" descr="https://infosantehnik.ru/img/43/trm1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1820326" name="Picture 36" descr="https://infosantehnik.ru/img/43/trm10.jpg"/>
                        <pic:cNvPicPr>
                          <a:picLocks noChangeAspect="1"/>
                        </pic:cNvPicPr>
                      </pic:nvPicPr>
                      <pic:blipFill>
                        <a:blip r:embed="rId93"/>
                        <a:stretch/>
                      </pic:blipFill>
                      <pic:spPr bwMode="auto">
                        <a:xfrm>
                          <a:off x="0" y="0"/>
                          <a:ext cx="1440054" cy="14328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width:113.39pt;height:112.82pt;mso-wrap-distance-left:0.00pt;mso-wrap-distance-top:0.00pt;mso-wrap-distance-right:0.00pt;mso-wrap-distance-bottom:0.00pt;" stroked="f">
                <v:path textboxrect="0,0,0,0"/>
                <v:imagedata r:id="rId94" o:title=""/>
              </v:shape>
            </w:pict>
          </mc:Fallback>
        </mc:AlternateContent>
      </w:r>
    </w:p>
    <w:sectPr w:rsidR="004D43FF">
      <w:footerReference w:type="default" r:id="rId95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65B8" w:rsidRDefault="007F65B8">
      <w:pPr>
        <w:spacing w:after="0" w:line="240" w:lineRule="auto"/>
      </w:pPr>
      <w:r>
        <w:separator/>
      </w:r>
    </w:p>
  </w:endnote>
  <w:endnote w:type="continuationSeparator" w:id="0">
    <w:p w:rsidR="007F65B8" w:rsidRDefault="007F65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3FF" w:rsidRDefault="004D43FF">
    <w:pPr>
      <w:pStyle w:val="ab"/>
      <w:jc w:val="right"/>
    </w:pPr>
  </w:p>
  <w:p w:rsidR="004D43FF" w:rsidRDefault="004D43FF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65B8" w:rsidRDefault="007F65B8">
      <w:pPr>
        <w:spacing w:after="0" w:line="240" w:lineRule="auto"/>
      </w:pPr>
      <w:r>
        <w:separator/>
      </w:r>
    </w:p>
  </w:footnote>
  <w:footnote w:type="continuationSeparator" w:id="0">
    <w:p w:rsidR="007F65B8" w:rsidRDefault="007F65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0428B"/>
    <w:multiLevelType w:val="multilevel"/>
    <w:tmpl w:val="6DE2E3B6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5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00" w:hanging="1800"/>
      </w:pPr>
      <w:rPr>
        <w:rFonts w:hint="default"/>
      </w:rPr>
    </w:lvl>
  </w:abstractNum>
  <w:abstractNum w:abstractNumId="1">
    <w:nsid w:val="02120F95"/>
    <w:multiLevelType w:val="hybridMultilevel"/>
    <w:tmpl w:val="E2625D5E"/>
    <w:lvl w:ilvl="0" w:tplc="39F4AD02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BDE80F2C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578E394A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4852FA84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906F7A2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C04A8A66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3746DD4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D8D280B0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5D482F64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BE615A4"/>
    <w:multiLevelType w:val="hybridMultilevel"/>
    <w:tmpl w:val="CF1854F2"/>
    <w:lvl w:ilvl="0" w:tplc="2BF0DE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D646CC4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B6988CD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2584948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CE1A69E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C224D4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A38450C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F840E10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BB0776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FD1E41"/>
    <w:multiLevelType w:val="hybridMultilevel"/>
    <w:tmpl w:val="9CC6F60C"/>
    <w:lvl w:ilvl="0" w:tplc="CB3A010A">
      <w:start w:val="1"/>
      <w:numFmt w:val="decimal"/>
      <w:lvlText w:val="%1."/>
      <w:lvlJc w:val="left"/>
      <w:pPr>
        <w:ind w:left="720" w:hanging="360"/>
      </w:pPr>
    </w:lvl>
    <w:lvl w:ilvl="1" w:tplc="1BB68D24">
      <w:start w:val="1"/>
      <w:numFmt w:val="lowerLetter"/>
      <w:lvlText w:val="%2."/>
      <w:lvlJc w:val="left"/>
      <w:pPr>
        <w:ind w:left="1440" w:hanging="360"/>
      </w:pPr>
    </w:lvl>
    <w:lvl w:ilvl="2" w:tplc="27822F8C">
      <w:start w:val="1"/>
      <w:numFmt w:val="lowerRoman"/>
      <w:lvlText w:val="%3."/>
      <w:lvlJc w:val="right"/>
      <w:pPr>
        <w:ind w:left="2160" w:hanging="180"/>
      </w:pPr>
    </w:lvl>
    <w:lvl w:ilvl="3" w:tplc="67688E36">
      <w:start w:val="1"/>
      <w:numFmt w:val="decimal"/>
      <w:lvlText w:val="%4."/>
      <w:lvlJc w:val="left"/>
      <w:pPr>
        <w:ind w:left="2880" w:hanging="360"/>
      </w:pPr>
    </w:lvl>
    <w:lvl w:ilvl="4" w:tplc="0E7E6F14">
      <w:start w:val="1"/>
      <w:numFmt w:val="lowerLetter"/>
      <w:lvlText w:val="%5."/>
      <w:lvlJc w:val="left"/>
      <w:pPr>
        <w:ind w:left="3600" w:hanging="360"/>
      </w:pPr>
    </w:lvl>
    <w:lvl w:ilvl="5" w:tplc="C7662360">
      <w:start w:val="1"/>
      <w:numFmt w:val="lowerRoman"/>
      <w:lvlText w:val="%6."/>
      <w:lvlJc w:val="right"/>
      <w:pPr>
        <w:ind w:left="4320" w:hanging="180"/>
      </w:pPr>
    </w:lvl>
    <w:lvl w:ilvl="6" w:tplc="784C6882">
      <w:start w:val="1"/>
      <w:numFmt w:val="decimal"/>
      <w:lvlText w:val="%7."/>
      <w:lvlJc w:val="left"/>
      <w:pPr>
        <w:ind w:left="5040" w:hanging="360"/>
      </w:pPr>
    </w:lvl>
    <w:lvl w:ilvl="7" w:tplc="A1165C18">
      <w:start w:val="1"/>
      <w:numFmt w:val="lowerLetter"/>
      <w:lvlText w:val="%8."/>
      <w:lvlJc w:val="left"/>
      <w:pPr>
        <w:ind w:left="5760" w:hanging="360"/>
      </w:pPr>
    </w:lvl>
    <w:lvl w:ilvl="8" w:tplc="6F08E75A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DE268B"/>
    <w:multiLevelType w:val="hybridMultilevel"/>
    <w:tmpl w:val="DE68CD74"/>
    <w:lvl w:ilvl="0" w:tplc="76ECA6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EE69BE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5CA77D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BB07A5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8D2565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67A063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BCA49B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76ED10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F5A528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86B085F"/>
    <w:multiLevelType w:val="hybridMultilevel"/>
    <w:tmpl w:val="949EE33A"/>
    <w:lvl w:ilvl="0" w:tplc="CBF4F1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743FB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BB72829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056CAC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1AA3A6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2B42E84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721059B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808E35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934C6D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CAB07BE"/>
    <w:multiLevelType w:val="hybridMultilevel"/>
    <w:tmpl w:val="4FC0D4AA"/>
    <w:lvl w:ilvl="0" w:tplc="F4A88A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32CA8D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6E6A69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F1E04D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B0AE6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02827A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27A801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9A684E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18A88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D7D7FFA"/>
    <w:multiLevelType w:val="hybridMultilevel"/>
    <w:tmpl w:val="E752C914"/>
    <w:lvl w:ilvl="0" w:tplc="B4C46D2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ABEDC4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DF12543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154641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BEC36D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1C6E1B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B0CBDB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2BEED62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1D4BF1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FA07979"/>
    <w:multiLevelType w:val="hybridMultilevel"/>
    <w:tmpl w:val="B582DD62"/>
    <w:lvl w:ilvl="0" w:tplc="7958B0FA">
      <w:start w:val="1"/>
      <w:numFmt w:val="decimal"/>
      <w:lvlText w:val="%1."/>
      <w:lvlJc w:val="left"/>
      <w:pPr>
        <w:tabs>
          <w:tab w:val="num" w:pos="1920"/>
        </w:tabs>
        <w:ind w:left="1920" w:hanging="360"/>
      </w:pPr>
    </w:lvl>
    <w:lvl w:ilvl="1" w:tplc="1B3E875E">
      <w:start w:val="1"/>
      <w:numFmt w:val="decimal"/>
      <w:lvlText w:val="%2."/>
      <w:lvlJc w:val="left"/>
      <w:pPr>
        <w:tabs>
          <w:tab w:val="num" w:pos="2640"/>
        </w:tabs>
        <w:ind w:left="2640" w:hanging="360"/>
      </w:pPr>
    </w:lvl>
    <w:lvl w:ilvl="2" w:tplc="C00291D0">
      <w:start w:val="1"/>
      <w:numFmt w:val="decimal"/>
      <w:lvlText w:val="%3."/>
      <w:lvlJc w:val="left"/>
      <w:pPr>
        <w:tabs>
          <w:tab w:val="num" w:pos="3360"/>
        </w:tabs>
        <w:ind w:left="3360" w:hanging="360"/>
      </w:pPr>
    </w:lvl>
    <w:lvl w:ilvl="3" w:tplc="75721850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</w:lvl>
    <w:lvl w:ilvl="4" w:tplc="2B7A5B86">
      <w:start w:val="1"/>
      <w:numFmt w:val="decimal"/>
      <w:lvlText w:val="%5."/>
      <w:lvlJc w:val="left"/>
      <w:pPr>
        <w:tabs>
          <w:tab w:val="num" w:pos="4800"/>
        </w:tabs>
        <w:ind w:left="4800" w:hanging="360"/>
      </w:pPr>
    </w:lvl>
    <w:lvl w:ilvl="5" w:tplc="8F461782">
      <w:start w:val="1"/>
      <w:numFmt w:val="decimal"/>
      <w:lvlText w:val="%6."/>
      <w:lvlJc w:val="left"/>
      <w:pPr>
        <w:tabs>
          <w:tab w:val="num" w:pos="5520"/>
        </w:tabs>
        <w:ind w:left="5520" w:hanging="360"/>
      </w:pPr>
    </w:lvl>
    <w:lvl w:ilvl="6" w:tplc="4A32B154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</w:lvl>
    <w:lvl w:ilvl="7" w:tplc="775EDFEE">
      <w:start w:val="1"/>
      <w:numFmt w:val="decimal"/>
      <w:lvlText w:val="%8."/>
      <w:lvlJc w:val="left"/>
      <w:pPr>
        <w:tabs>
          <w:tab w:val="num" w:pos="6960"/>
        </w:tabs>
        <w:ind w:left="6960" w:hanging="360"/>
      </w:pPr>
    </w:lvl>
    <w:lvl w:ilvl="8" w:tplc="6D944874">
      <w:start w:val="1"/>
      <w:numFmt w:val="decimal"/>
      <w:lvlText w:val="%9."/>
      <w:lvlJc w:val="left"/>
      <w:pPr>
        <w:tabs>
          <w:tab w:val="num" w:pos="7680"/>
        </w:tabs>
        <w:ind w:left="7680" w:hanging="360"/>
      </w:pPr>
    </w:lvl>
  </w:abstractNum>
  <w:abstractNum w:abstractNumId="9">
    <w:nsid w:val="33661002"/>
    <w:multiLevelType w:val="multilevel"/>
    <w:tmpl w:val="45FE7C5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12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1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75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89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640" w:hanging="2160"/>
      </w:pPr>
      <w:rPr>
        <w:rFonts w:hint="default"/>
      </w:rPr>
    </w:lvl>
  </w:abstractNum>
  <w:abstractNum w:abstractNumId="10">
    <w:nsid w:val="34834702"/>
    <w:multiLevelType w:val="hybridMultilevel"/>
    <w:tmpl w:val="D8C6B3C6"/>
    <w:lvl w:ilvl="0" w:tplc="64EE7CE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D6698A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DB22231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21869260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D7A439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6407B6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658B5A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72B2913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7BE6BF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6355789"/>
    <w:multiLevelType w:val="hybridMultilevel"/>
    <w:tmpl w:val="B5DE9BE2"/>
    <w:lvl w:ilvl="0" w:tplc="D4E632C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CBABEB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1938C1E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0D747C2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080E836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75C9C4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59E3DE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69F6A0D2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2498456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D2A010A"/>
    <w:multiLevelType w:val="hybridMultilevel"/>
    <w:tmpl w:val="F0D4B03E"/>
    <w:lvl w:ilvl="0" w:tplc="C58AF4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7F2411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D3BEB93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47EEEF9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F803B6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90C2D37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3F61F0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CD213D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758C02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3A243C7"/>
    <w:multiLevelType w:val="hybridMultilevel"/>
    <w:tmpl w:val="C922C394"/>
    <w:lvl w:ilvl="0" w:tplc="AC6AD3C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DE7A850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E8EE3C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62A587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EC3C543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892711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0976601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522D0E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3C2963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447680E"/>
    <w:multiLevelType w:val="hybridMultilevel"/>
    <w:tmpl w:val="439044EA"/>
    <w:lvl w:ilvl="0" w:tplc="3FF4BE2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856152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3926E65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79182F1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C288920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9A2A2E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05ABC8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3F1A52E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3FA03CE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56A09D4"/>
    <w:multiLevelType w:val="hybridMultilevel"/>
    <w:tmpl w:val="551A2420"/>
    <w:lvl w:ilvl="0" w:tplc="664840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2AC2BAF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8DAA81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E50DEF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62A0EB7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098458E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A5447CC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7867B52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3DEFD9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8587D83"/>
    <w:multiLevelType w:val="hybridMultilevel"/>
    <w:tmpl w:val="ABFA0622"/>
    <w:lvl w:ilvl="0" w:tplc="88B2935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0F2A9B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628881E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13E496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C838876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5B07BC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3376AC8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DFE6258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27DCB0B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DE90B33"/>
    <w:multiLevelType w:val="hybridMultilevel"/>
    <w:tmpl w:val="CDA6148E"/>
    <w:lvl w:ilvl="0" w:tplc="F6723C4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5F2902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AF90CE5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473AF2A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22AF44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62B63F4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392B82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962EAC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52271B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E13532F"/>
    <w:multiLevelType w:val="multilevel"/>
    <w:tmpl w:val="647C6D32"/>
    <w:lvl w:ilvl="0">
      <w:start w:val="1"/>
      <w:numFmt w:val="decimal"/>
      <w:lvlText w:val="%1."/>
      <w:lvlJc w:val="left"/>
      <w:pPr>
        <w:ind w:left="450" w:hanging="450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Times New Roman" w:hint="default"/>
      </w:rPr>
    </w:lvl>
  </w:abstractNum>
  <w:abstractNum w:abstractNumId="19">
    <w:nsid w:val="63C4178E"/>
    <w:multiLevelType w:val="hybridMultilevel"/>
    <w:tmpl w:val="AADC2C1C"/>
    <w:lvl w:ilvl="0" w:tplc="AEF6CA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5F835E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6286033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2D4644C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54C47D2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6F047A5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E8F4660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4CA039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AF04C7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5A81EC0"/>
    <w:multiLevelType w:val="hybridMultilevel"/>
    <w:tmpl w:val="A7F284B4"/>
    <w:lvl w:ilvl="0" w:tplc="727096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10CC19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698378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F2F10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17E4D1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AE0EF1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5E65A7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13628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6EA624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B055EEA"/>
    <w:multiLevelType w:val="hybridMultilevel"/>
    <w:tmpl w:val="E494B092"/>
    <w:lvl w:ilvl="0" w:tplc="50CC34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374A61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7F2136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E2A460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280C62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3E0A9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1AAC45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CD828A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824207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DB57A0A"/>
    <w:multiLevelType w:val="hybridMultilevel"/>
    <w:tmpl w:val="4CE43456"/>
    <w:lvl w:ilvl="0" w:tplc="1632026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8EC000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E1231F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7D56C3F0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8428647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EE4A527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E59C4BC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99EBAD0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4444D8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5CB4D1A"/>
    <w:multiLevelType w:val="hybridMultilevel"/>
    <w:tmpl w:val="5EFC8548"/>
    <w:lvl w:ilvl="0" w:tplc="A8F66B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E26860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83E088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3ECB5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1D0A61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640AFA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624D0A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D2E99F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3A2598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BA37E48"/>
    <w:multiLevelType w:val="multilevel"/>
    <w:tmpl w:val="A5AC5B5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23"/>
  </w:num>
  <w:num w:numId="3">
    <w:abstractNumId w:val="24"/>
  </w:num>
  <w:num w:numId="4">
    <w:abstractNumId w:val="9"/>
  </w:num>
  <w:num w:numId="5">
    <w:abstractNumId w:val="3"/>
  </w:num>
  <w:num w:numId="6">
    <w:abstractNumId w:val="11"/>
  </w:num>
  <w:num w:numId="7">
    <w:abstractNumId w:val="21"/>
  </w:num>
  <w:num w:numId="8">
    <w:abstractNumId w:val="16"/>
  </w:num>
  <w:num w:numId="9">
    <w:abstractNumId w:val="10"/>
  </w:num>
  <w:num w:numId="10">
    <w:abstractNumId w:val="22"/>
  </w:num>
  <w:num w:numId="11">
    <w:abstractNumId w:val="15"/>
  </w:num>
  <w:num w:numId="12">
    <w:abstractNumId w:val="17"/>
  </w:num>
  <w:num w:numId="13">
    <w:abstractNumId w:val="19"/>
  </w:num>
  <w:num w:numId="14">
    <w:abstractNumId w:val="2"/>
  </w:num>
  <w:num w:numId="15">
    <w:abstractNumId w:val="7"/>
  </w:num>
  <w:num w:numId="16">
    <w:abstractNumId w:val="5"/>
  </w:num>
  <w:num w:numId="17">
    <w:abstractNumId w:val="4"/>
  </w:num>
  <w:num w:numId="18">
    <w:abstractNumId w:val="14"/>
  </w:num>
  <w:num w:numId="19">
    <w:abstractNumId w:val="8"/>
  </w:num>
  <w:num w:numId="20">
    <w:abstractNumId w:val="20"/>
  </w:num>
  <w:num w:numId="21">
    <w:abstractNumId w:val="13"/>
  </w:num>
  <w:num w:numId="22">
    <w:abstractNumId w:val="12"/>
  </w:num>
  <w:num w:numId="23">
    <w:abstractNumId w:val="6"/>
  </w:num>
  <w:num w:numId="24">
    <w:abstractNumId w:val="18"/>
  </w:num>
  <w:num w:numId="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3FF"/>
    <w:rsid w:val="004D43FF"/>
    <w:rsid w:val="007F65B8"/>
    <w:rsid w:val="00A321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themeColor="text1" w:themeTint="00" w:fill="FFFFFF" w:themeFill="text1" w:themeFillTint="00"/>
      </w:tcPr>
    </w:tblStylePr>
    <w:tblStylePr w:type="band1Horz">
      <w:tblPr/>
      <w:tcPr>
        <w:shd w:val="clear" w:color="FFFFFF" w:themeColor="text1" w:themeTint="00" w:fill="FFFFFF" w:themeFill="text1" w:themeFillTint="00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themeColor="text1" w:themeTint="00" w:fill="FFFFFF" w:themeFill="text1" w:themeFillTint="0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themeColor="text1" w:themeTint="00" w:fill="FFFFFF" w:themeFill="text1" w:themeFillTint="0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No Spacing"/>
    <w:basedOn w:val="a"/>
    <w:uiPriority w:val="1"/>
    <w:qFormat/>
    <w:pPr>
      <w:spacing w:after="0" w:line="240" w:lineRule="auto"/>
    </w:pPr>
  </w:style>
  <w:style w:type="paragraph" w:styleId="af9">
    <w:name w:val="List Paragraph"/>
    <w:basedOn w:val="a"/>
    <w:uiPriority w:val="34"/>
    <w:qFormat/>
    <w:pPr>
      <w:ind w:left="720"/>
      <w:contextualSpacing/>
    </w:pPr>
  </w:style>
  <w:style w:type="paragraph" w:customStyle="1" w:styleId="13">
    <w:name w:val="Обычный (веб)1"/>
    <w:uiPriority w:val="99"/>
    <w:unhideWhenUsed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">
    <w:name w:val="Строгий1"/>
    <w:uiPriority w:val="22"/>
    <w:qFormat/>
    <w:rPr>
      <w:b/>
      <w:bCs/>
    </w:rPr>
  </w:style>
  <w:style w:type="character" w:customStyle="1" w:styleId="15">
    <w:name w:val="Выделение1"/>
    <w:uiPriority w:val="20"/>
    <w:qFormat/>
    <w:rPr>
      <w:i/>
      <w:iCs/>
    </w:rPr>
  </w:style>
  <w:style w:type="paragraph" w:styleId="afa">
    <w:name w:val="Balloon Text"/>
    <w:basedOn w:val="a"/>
    <w:link w:val="afb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Pr>
      <w:rFonts w:ascii="Tahoma" w:hAnsi="Tahoma" w:cs="Tahoma"/>
      <w:sz w:val="16"/>
      <w:szCs w:val="16"/>
    </w:rPr>
  </w:style>
  <w:style w:type="character" w:styleId="afc">
    <w:name w:val="Placeholder Text"/>
    <w:basedOn w:val="a0"/>
    <w:uiPriority w:val="99"/>
    <w:semiHidden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tanko-servis.ru/insulation/chto-takoe-osnova-i-okonchanie-konstruktivnye-elementy-v-russkom-yazyke.html" TargetMode="External"/><Relationship Id="rId18" Type="http://schemas.openxmlformats.org/officeDocument/2006/relationships/hyperlink" Target="https://stanko-servis.ru/fireplaces/width-of-flights-of-stairs-and-platforms-requirements-for-stairs.html" TargetMode="External"/><Relationship Id="rId26" Type="http://schemas.openxmlformats.org/officeDocument/2006/relationships/hyperlink" Target="https://stanko-servis.ru/heating-system/we-connect-the-warm-floor-to-a-twopipe-heating-system-scheme-and-selfinstallation-of-a-waterheated-floor-in-a-private-house.html" TargetMode="External"/><Relationship Id="rId39" Type="http://schemas.openxmlformats.org/officeDocument/2006/relationships/hyperlink" Target="https://stanko-servis.ru/alternative-heating/kievskaya-sistema-otopleniya-mnogokvartirnogo-doma-individualnoe.html" TargetMode="External"/><Relationship Id="rId21" Type="http://schemas.openxmlformats.org/officeDocument/2006/relationships/hyperlink" Target="https://stanko-servis.ru/chimneys/kak-posadit-fikus-iz-lista-kak-pravilno-peresadit-fikus-i-kogda-eto.html" TargetMode="External"/><Relationship Id="rId34" Type="http://schemas.openxmlformats.org/officeDocument/2006/relationships/hyperlink" Target="https://stanko-servis.ru/heating-system/norma-vysoty-party-osnovnye-oshibki-pri-vybore-vidy-part-dlya-uchebnyh.html" TargetMode="External"/><Relationship Id="rId42" Type="http://schemas.openxmlformats.org/officeDocument/2006/relationships/chart" Target="charts/chart2.xml"/><Relationship Id="rId47" Type="http://schemas.openxmlformats.org/officeDocument/2006/relationships/image" Target="media/image2.jpg"/><Relationship Id="rId50" Type="http://schemas.openxmlformats.org/officeDocument/2006/relationships/image" Target="media/image30.jpg"/><Relationship Id="rId55" Type="http://schemas.openxmlformats.org/officeDocument/2006/relationships/image" Target="media/image6.jpg"/><Relationship Id="rId63" Type="http://schemas.openxmlformats.org/officeDocument/2006/relationships/image" Target="media/image10.jpg"/><Relationship Id="rId68" Type="http://schemas.openxmlformats.org/officeDocument/2006/relationships/image" Target="media/image120.jpg"/><Relationship Id="rId76" Type="http://schemas.openxmlformats.org/officeDocument/2006/relationships/image" Target="media/image16.jpg"/><Relationship Id="rId84" Type="http://schemas.openxmlformats.org/officeDocument/2006/relationships/hyperlink" Target="https://infobos.ru/str/800.html" TargetMode="External"/><Relationship Id="rId89" Type="http://schemas.openxmlformats.org/officeDocument/2006/relationships/image" Target="media/image210.jpg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s://infosantehnik.ru/str/43.html" TargetMode="External"/><Relationship Id="rId92" Type="http://schemas.openxmlformats.org/officeDocument/2006/relationships/image" Target="media/image220.jpg"/><Relationship Id="rId2" Type="http://schemas.openxmlformats.org/officeDocument/2006/relationships/styles" Target="styles.xml"/><Relationship Id="rId16" Type="http://schemas.openxmlformats.org/officeDocument/2006/relationships/hyperlink" Target="https://stanko-servis.ru/water-heaters/maksimalnaya-temperatura-v-morozilnoi-kamere-holodilnika.html" TargetMode="External"/><Relationship Id="rId29" Type="http://schemas.openxmlformats.org/officeDocument/2006/relationships/hyperlink" Target="https://stanko-servis.ru/boiler/troinoi-steklopaket-ili-dvuhkamernyi-steklopaket-troinoi.html" TargetMode="External"/><Relationship Id="rId11" Type="http://schemas.openxmlformats.org/officeDocument/2006/relationships/hyperlink" Target="https://stanko-servis.ru/fireplaces/vysota-ograzhdeniya-krovli-normativnye-trebovaniya-pravila-priemki-konstrukcii.html" TargetMode="External"/><Relationship Id="rId24" Type="http://schemas.openxmlformats.org/officeDocument/2006/relationships/hyperlink" Target="https://stanko-servis.ru/heating-equipment/na-kakie-rossiiskie-goroda-naceleny-amerikanskie-rakety-masshtaby.html" TargetMode="External"/><Relationship Id="rId32" Type="http://schemas.openxmlformats.org/officeDocument/2006/relationships/hyperlink" Target="https://stanko-servis.ru/chimneys/zakryli-na-remont-detskii-sad-detskii-sad-zakryvayut-na-remont.html" TargetMode="External"/><Relationship Id="rId37" Type="http://schemas.openxmlformats.org/officeDocument/2006/relationships/hyperlink" Target="https://stanko-servis.ru/ventilation-system/raschet-odnotrubnoi-sistemy-otopleniya-s-prinuditelnoi.html" TargetMode="External"/><Relationship Id="rId40" Type="http://schemas.openxmlformats.org/officeDocument/2006/relationships/hyperlink" Target="https://stanko-servis.ru/calculation-of-heating-systems/doma-s-bolshoi-ploshchadyu-ostekleniya-materialy-dlya-ram-preimushchestva.html" TargetMode="External"/><Relationship Id="rId45" Type="http://schemas.openxmlformats.org/officeDocument/2006/relationships/hyperlink" Target="https://sdonna.ru/blog/zachem-nuzhno-smeshivat-vodu-pri-raznyh-temperaturah-5-interesnyh-faktov-41807" TargetMode="External"/><Relationship Id="rId53" Type="http://schemas.openxmlformats.org/officeDocument/2006/relationships/image" Target="media/image5.jpg"/><Relationship Id="rId58" Type="http://schemas.openxmlformats.org/officeDocument/2006/relationships/image" Target="media/image70.jpg"/><Relationship Id="rId66" Type="http://schemas.openxmlformats.org/officeDocument/2006/relationships/image" Target="media/image110.jpg"/><Relationship Id="rId74" Type="http://schemas.openxmlformats.org/officeDocument/2006/relationships/image" Target="media/image15.jpg"/><Relationship Id="rId79" Type="http://schemas.openxmlformats.org/officeDocument/2006/relationships/image" Target="media/image170.jpg"/><Relationship Id="rId87" Type="http://schemas.openxmlformats.org/officeDocument/2006/relationships/hyperlink" Target="https://infobos.ru/str/751.html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9.jpg"/><Relationship Id="rId82" Type="http://schemas.openxmlformats.org/officeDocument/2006/relationships/image" Target="media/image19.jpg"/><Relationship Id="rId90" Type="http://schemas.openxmlformats.org/officeDocument/2006/relationships/hyperlink" Target="https://infosantehnik.ru/str/45.html" TargetMode="External"/><Relationship Id="rId95" Type="http://schemas.openxmlformats.org/officeDocument/2006/relationships/footer" Target="footer1.xml"/><Relationship Id="rId19" Type="http://schemas.openxmlformats.org/officeDocument/2006/relationships/hyperlink" Target="https://stanko-servis.ru/ventilation-system/obsledovanie-sten-zdanii-opisanie-osnovnyh-defektov-povrezhdenii-i.html" TargetMode="External"/><Relationship Id="rId14" Type="http://schemas.openxmlformats.org/officeDocument/2006/relationships/hyperlink" Target="https://stanko-servis.ru/calculation-of-heating-systems/metall-polimernye-truby-truby-metallopolimernye-mnogosloinye-sostav.html" TargetMode="External"/><Relationship Id="rId22" Type="http://schemas.openxmlformats.org/officeDocument/2006/relationships/hyperlink" Target="https://stanko-servis.ru/house/zachem-nochyu-otklyuchayut-goryachuyu-vodu-otklyuchenie-goryachei-vody-kto.html" TargetMode="External"/><Relationship Id="rId27" Type="http://schemas.openxmlformats.org/officeDocument/2006/relationships/hyperlink" Target="https://stanko-servis.ru/insulation/soglasovanie-proekta-kapitalnogo-remonta-zdaniya-remont-nezhilogo.html" TargetMode="External"/><Relationship Id="rId30" Type="http://schemas.openxmlformats.org/officeDocument/2006/relationships/hyperlink" Target="https://stanko-servis.ru/water-heaters/tehnologicheskii-reglament-proizvodstva-okon-derevyannyh.html" TargetMode="External"/><Relationship Id="rId35" Type="http://schemas.openxmlformats.org/officeDocument/2006/relationships/hyperlink" Target="https://stanko-servis.ru/house/chitalnyi-zal-mirta-gendernaya-isteroidnaya-psihopatiya-vo.html" TargetMode="External"/><Relationship Id="rId43" Type="http://schemas.openxmlformats.org/officeDocument/2006/relationships/chart" Target="charts/chart3.xml"/><Relationship Id="rId48" Type="http://schemas.openxmlformats.org/officeDocument/2006/relationships/image" Target="media/image24.jpg"/><Relationship Id="rId56" Type="http://schemas.openxmlformats.org/officeDocument/2006/relationships/image" Target="media/image60.jpg"/><Relationship Id="rId64" Type="http://schemas.openxmlformats.org/officeDocument/2006/relationships/image" Target="media/image100.jpg"/><Relationship Id="rId69" Type="http://schemas.openxmlformats.org/officeDocument/2006/relationships/image" Target="media/image13.jpg"/><Relationship Id="rId77" Type="http://schemas.openxmlformats.org/officeDocument/2006/relationships/image" Target="media/image160.jpg"/><Relationship Id="rId8" Type="http://schemas.openxmlformats.org/officeDocument/2006/relationships/image" Target="media/image1.png"/><Relationship Id="rId51" Type="http://schemas.openxmlformats.org/officeDocument/2006/relationships/image" Target="media/image4.jpg"/><Relationship Id="rId72" Type="http://schemas.openxmlformats.org/officeDocument/2006/relationships/image" Target="media/image14.jpg"/><Relationship Id="rId80" Type="http://schemas.openxmlformats.org/officeDocument/2006/relationships/image" Target="media/image18.jpg"/><Relationship Id="rId85" Type="http://schemas.openxmlformats.org/officeDocument/2006/relationships/image" Target="media/image20.jpg"/><Relationship Id="rId93" Type="http://schemas.openxmlformats.org/officeDocument/2006/relationships/image" Target="media/image23.jpg"/><Relationship Id="rId3" Type="http://schemas.microsoft.com/office/2007/relationships/stylesWithEffects" Target="stylesWithEffects.xml"/><Relationship Id="rId12" Type="http://schemas.openxmlformats.org/officeDocument/2006/relationships/hyperlink" Target="https://stanko-servis.ru/heating-system/raschet-poterei-temperatury-v-truboprovodah-gvs-sistemy-vnutrennego.html" TargetMode="External"/><Relationship Id="rId17" Type="http://schemas.openxmlformats.org/officeDocument/2006/relationships/hyperlink" Target="https://stanko-servis.ru/chimneys/dopustimaya-temperatura-v-kvartire-zimoi-po-zakonu-kakaya-dolzhna-byt.html" TargetMode="External"/><Relationship Id="rId25" Type="http://schemas.openxmlformats.org/officeDocument/2006/relationships/hyperlink" Target="https://stanko-servis.ru/heaters/poteyut-plastikovye-truby-holodnoi-vody-v-tualete-blizkoe-raspolozhenie-stoyakov.html" TargetMode="External"/><Relationship Id="rId33" Type="http://schemas.openxmlformats.org/officeDocument/2006/relationships/hyperlink" Target="https://stanko-servis.ru/heaters/detskaya-dlya-malchika-10-kv-m-video-dizain-detskoi-komnaty-dlya-malchika.html" TargetMode="External"/><Relationship Id="rId38" Type="http://schemas.openxmlformats.org/officeDocument/2006/relationships/hyperlink" Target="https://stanko-servis.ru/chimneys/temperaturnyi-grafik-130-70-tablica-vybor-temperaturnogo-rezhima-dlya-otopleniya.html" TargetMode="External"/><Relationship Id="rId46" Type="http://schemas.openxmlformats.org/officeDocument/2006/relationships/hyperlink" Target="https://emerald-rp.ru/zadaca-o-smesivanii-vody-raznoi-temperatury/" TargetMode="External"/><Relationship Id="rId59" Type="http://schemas.openxmlformats.org/officeDocument/2006/relationships/image" Target="media/image8.jpg"/><Relationship Id="rId67" Type="http://schemas.openxmlformats.org/officeDocument/2006/relationships/image" Target="media/image12.jpg"/><Relationship Id="rId20" Type="http://schemas.openxmlformats.org/officeDocument/2006/relationships/hyperlink" Target="https://stanko-servis.ru/heating-system/platim-za-teplo-tolko-v-otopitelnyi-sezon-pochemu-schetchiki-takie.html" TargetMode="External"/><Relationship Id="rId41" Type="http://schemas.openxmlformats.org/officeDocument/2006/relationships/chart" Target="charts/chart1.xml"/><Relationship Id="rId54" Type="http://schemas.openxmlformats.org/officeDocument/2006/relationships/image" Target="media/image50.jpg"/><Relationship Id="rId62" Type="http://schemas.openxmlformats.org/officeDocument/2006/relationships/image" Target="media/image90.jpg"/><Relationship Id="rId70" Type="http://schemas.openxmlformats.org/officeDocument/2006/relationships/image" Target="media/image130.jpg"/><Relationship Id="rId75" Type="http://schemas.openxmlformats.org/officeDocument/2006/relationships/image" Target="media/image150.jpg"/><Relationship Id="rId83" Type="http://schemas.openxmlformats.org/officeDocument/2006/relationships/image" Target="media/image190.jpg"/><Relationship Id="rId88" Type="http://schemas.openxmlformats.org/officeDocument/2006/relationships/image" Target="media/image21.jpg"/><Relationship Id="rId91" Type="http://schemas.openxmlformats.org/officeDocument/2006/relationships/image" Target="media/image22.jpg"/><Relationship Id="rId9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s://stanko-servis.ru/heaters/otrava-ot-tli-na-smorodine-tlya-na-smorodine-kak-borotsya-narodnye-sredstva.html" TargetMode="External"/><Relationship Id="rId23" Type="http://schemas.openxmlformats.org/officeDocument/2006/relationships/hyperlink" Target="https://stanko-servis.ru/ventilation-system/kak-rabotayut-ustica-rastenii-urok-kletochnoe-stroenie-lista.html" TargetMode="External"/><Relationship Id="rId28" Type="http://schemas.openxmlformats.org/officeDocument/2006/relationships/hyperlink" Target="https://stanko-servis.ru/alternative-heating/razmery-okon-v-hrushchevke-metalloplastikovye-okna-razmery.html" TargetMode="External"/><Relationship Id="rId36" Type="http://schemas.openxmlformats.org/officeDocument/2006/relationships/hyperlink" Target="https://stanko-servis.ru/insulation/kakaya-temperatura-vozduha-dolzhna-byt-v-komnate-norma.html" TargetMode="External"/><Relationship Id="rId49" Type="http://schemas.openxmlformats.org/officeDocument/2006/relationships/image" Target="media/image3.jpg"/><Relationship Id="rId57" Type="http://schemas.openxmlformats.org/officeDocument/2006/relationships/image" Target="media/image7.jpg"/><Relationship Id="rId10" Type="http://schemas.openxmlformats.org/officeDocument/2006/relationships/image" Target="media/image10.png"/><Relationship Id="rId31" Type="http://schemas.openxmlformats.org/officeDocument/2006/relationships/hyperlink" Target="https://stanko-servis.ru/calculation-of-heating-systems/shema-na-temu-rasteniya-v-zhizni-cheloveka-ochistkastochnyh-vod-spomoshchyu-vysshih.html" TargetMode="External"/><Relationship Id="rId44" Type="http://schemas.openxmlformats.org/officeDocument/2006/relationships/hyperlink" Target="https://helpdoma.ru/voda/smesali-vodu-raznyx-temperatur" TargetMode="External"/><Relationship Id="rId52" Type="http://schemas.openxmlformats.org/officeDocument/2006/relationships/image" Target="media/image40.jpg"/><Relationship Id="rId60" Type="http://schemas.openxmlformats.org/officeDocument/2006/relationships/image" Target="media/image80.jpg"/><Relationship Id="rId65" Type="http://schemas.openxmlformats.org/officeDocument/2006/relationships/image" Target="media/image11.jpg"/><Relationship Id="rId73" Type="http://schemas.openxmlformats.org/officeDocument/2006/relationships/image" Target="media/image140.jpg"/><Relationship Id="rId78" Type="http://schemas.openxmlformats.org/officeDocument/2006/relationships/image" Target="media/image17.jpg"/><Relationship Id="rId81" Type="http://schemas.openxmlformats.org/officeDocument/2006/relationships/image" Target="media/image180.jpg"/><Relationship Id="rId86" Type="http://schemas.openxmlformats.org/officeDocument/2006/relationships/image" Target="media/image200.jpg"/><Relationship Id="rId94" Type="http://schemas.openxmlformats.org/officeDocument/2006/relationships/image" Target="media/image230.jpg"/><Relationship Id="rId4" Type="http://schemas.openxmlformats.org/officeDocument/2006/relationships/settings" Target="setting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spc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</a:rPr>
              <a:t>Эксперимент №1</a:t>
            </a:r>
            <a:endParaRPr/>
          </a:p>
          <a:p>
            <a:pPr>
              <a:defRPr sz="1400" b="1" i="0" u="none" strike="noStrike" spc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ysClr val="windowText" lastClr="000000"/>
                </a:solidFill>
              </a:rPr>
              <a:t>m = 4 </a:t>
            </a:r>
            <a:r>
              <a:rPr lang="ru-RU" b="1">
                <a:solidFill>
                  <a:sysClr val="windowText" lastClr="000000"/>
                </a:solidFill>
              </a:rPr>
              <a:t>кг, </a:t>
            </a:r>
            <a:r>
              <a:rPr lang="en-US" b="1">
                <a:solidFill>
                  <a:sysClr val="windowText" lastClr="000000"/>
                </a:solidFill>
              </a:rPr>
              <a:t>t</a:t>
            </a:r>
            <a:r>
              <a:rPr lang="en-US" b="1" baseline="-25000">
                <a:solidFill>
                  <a:sysClr val="windowText" lastClr="000000"/>
                </a:solidFill>
              </a:rPr>
              <a:t>0</a:t>
            </a:r>
            <a:r>
              <a:rPr lang="en-US" b="1">
                <a:solidFill>
                  <a:sysClr val="windowText" lastClr="000000"/>
                </a:solidFill>
              </a:rPr>
              <a:t> = 13 </a:t>
            </a:r>
            <a:r>
              <a:rPr lang="en-US" b="1" baseline="30000">
                <a:solidFill>
                  <a:sysClr val="windowText" lastClr="000000"/>
                </a:solidFill>
              </a:rPr>
              <a:t>o</a:t>
            </a:r>
            <a:r>
              <a:rPr lang="en-US" b="1">
                <a:solidFill>
                  <a:sysClr val="windowText" lastClr="000000"/>
                </a:solidFill>
              </a:rPr>
              <a:t>C</a:t>
            </a:r>
            <a:endParaRPr lang="ru-RU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0052899999999999"/>
          <c:y val="0.21957399999999999"/>
          <c:w val="0.86739299999999997"/>
          <c:h val="0.45882299999999998"/>
        </c:manualLayout>
      </c:layout>
      <c:scatterChart>
        <c:scatterStyle val="lineMarker"/>
        <c:varyColors val="0"/>
        <c:ser>
          <c:idx val="0"/>
          <c:order val="0"/>
          <c:tx>
            <c:strRef>
              <c:f>Лист1!$J$1</c:f>
              <c:strCache>
                <c:ptCount val="1"/>
                <c:pt idx="0">
                  <c:v>показатель конечной t в эксперименте Долив - Отлив</c:v>
                </c:pt>
              </c:strCache>
            </c:strRef>
          </c:tx>
          <c:spPr>
            <a:ln w="28575" cap="rnd">
              <a:solidFill>
                <a:schemeClr val="accent5">
                  <a:lumMod val="75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>
                  <a:lumMod val="75000"/>
                </a:schemeClr>
              </a:solidFill>
              <a:ln w="28575">
                <a:solidFill>
                  <a:schemeClr val="accent5">
                    <a:lumMod val="75000"/>
                  </a:schemeClr>
                </a:solidFill>
              </a:ln>
              <a:effectLst/>
            </c:spPr>
          </c:marker>
          <c:dLbls>
            <c:dLbl>
              <c:idx val="5"/>
              <c:layout>
                <c:manualLayout>
                  <c:x val="-2.9031000000000001E-2"/>
                  <c:y val="6.253499999999999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xVal>
            <c:numRef>
              <c:f>Лист1!$I$2:$I$8</c:f>
              <c:numCache>
                <c:formatCode>General</c:formatCode>
                <c:ptCount val="7"/>
                <c:pt idx="0">
                  <c:v>0.5</c:v>
                </c:pt>
                <c:pt idx="1">
                  <c:v>1</c:v>
                </c:pt>
                <c:pt idx="2">
                  <c:v>1.5</c:v>
                </c:pt>
                <c:pt idx="3">
                  <c:v>2</c:v>
                </c:pt>
                <c:pt idx="4">
                  <c:v>2.5</c:v>
                </c:pt>
                <c:pt idx="5">
                  <c:v>3</c:v>
                </c:pt>
                <c:pt idx="6">
                  <c:v>3.5</c:v>
                </c:pt>
              </c:numCache>
            </c:numRef>
          </c:xVal>
          <c:yVal>
            <c:numRef>
              <c:f>Лист1!$J$2:$J$8</c:f>
              <c:numCache>
                <c:formatCode>General</c:formatCode>
                <c:ptCount val="7"/>
                <c:pt idx="0">
                  <c:v>27</c:v>
                </c:pt>
                <c:pt idx="1">
                  <c:v>29</c:v>
                </c:pt>
                <c:pt idx="2">
                  <c:v>29</c:v>
                </c:pt>
                <c:pt idx="3">
                  <c:v>30</c:v>
                </c:pt>
                <c:pt idx="4">
                  <c:v>31</c:v>
                </c:pt>
                <c:pt idx="5">
                  <c:v>25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Лист1!$K$1</c:f>
              <c:strCache>
                <c:ptCount val="1"/>
                <c:pt idx="0">
                  <c:v>показатель конечной t в эксперименте Отлив - Долив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28575">
                <a:solidFill>
                  <a:schemeClr val="accent2"/>
                </a:solidFill>
              </a:ln>
              <a:effectLst/>
            </c:spPr>
          </c:marker>
          <c:dLbls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31</a:t>
                    </a:r>
                    <a:endParaRPr/>
                  </a:p>
                </c:rich>
              </c:tx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3.6277999999999998E-2"/>
                  <c:y val="-4.401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xVal>
            <c:numRef>
              <c:f>Лист1!$I$2:$I$8</c:f>
              <c:numCache>
                <c:formatCode>General</c:formatCode>
                <c:ptCount val="7"/>
                <c:pt idx="0">
                  <c:v>0.5</c:v>
                </c:pt>
                <c:pt idx="1">
                  <c:v>1</c:v>
                </c:pt>
                <c:pt idx="2">
                  <c:v>1.5</c:v>
                </c:pt>
                <c:pt idx="3">
                  <c:v>2</c:v>
                </c:pt>
                <c:pt idx="4">
                  <c:v>2.5</c:v>
                </c:pt>
                <c:pt idx="5">
                  <c:v>3</c:v>
                </c:pt>
                <c:pt idx="6">
                  <c:v>3.5</c:v>
                </c:pt>
              </c:numCache>
            </c:numRef>
          </c:xVal>
          <c:yVal>
            <c:numRef>
              <c:f>Лист1!$K$2:$K$8</c:f>
              <c:numCache>
                <c:formatCode>General</c:formatCode>
                <c:ptCount val="7"/>
                <c:pt idx="0">
                  <c:v>23</c:v>
                </c:pt>
                <c:pt idx="1">
                  <c:v>23</c:v>
                </c:pt>
                <c:pt idx="2">
                  <c:v>28</c:v>
                </c:pt>
                <c:pt idx="3">
                  <c:v>29</c:v>
                </c:pt>
                <c:pt idx="4">
                  <c:v>31</c:v>
                </c:pt>
                <c:pt idx="5">
                  <c:v>32</c:v>
                </c:pt>
                <c:pt idx="6">
                  <c:v>39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7558784"/>
        <c:axId val="107577344"/>
      </c:scatterChart>
      <c:valAx>
        <c:axId val="1075587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/>
                  <a:t>m,</a:t>
                </a:r>
                <a:r>
                  <a:rPr lang="ru-RU" sz="1200"/>
                  <a:t> кг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7577344"/>
        <c:crosses val="autoZero"/>
        <c:crossBetween val="midCat"/>
      </c:valAx>
      <c:valAx>
        <c:axId val="1075773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/>
                  <a:t>t, </a:t>
                </a:r>
                <a:r>
                  <a:rPr lang="en-US" sz="1200" baseline="30000"/>
                  <a:t>o</a:t>
                </a:r>
                <a:r>
                  <a:rPr lang="en-US" sz="1200"/>
                  <a:t> C</a:t>
                </a:r>
                <a:endParaRPr lang="ru-RU" sz="1200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7558784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spc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</a:rPr>
              <a:t>Эксперимент №2</a:t>
            </a:r>
            <a:endParaRPr/>
          </a:p>
          <a:p>
            <a:pPr>
              <a:defRPr sz="1400" b="1" i="0" u="none" strike="noStrike" spc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ysClr val="windowText" lastClr="000000"/>
                </a:solidFill>
              </a:rPr>
              <a:t>m = 4 </a:t>
            </a:r>
            <a:r>
              <a:rPr lang="ru-RU" b="1">
                <a:solidFill>
                  <a:sysClr val="windowText" lastClr="000000"/>
                </a:solidFill>
              </a:rPr>
              <a:t>кг, </a:t>
            </a:r>
            <a:r>
              <a:rPr lang="en-US" b="1">
                <a:solidFill>
                  <a:sysClr val="windowText" lastClr="000000"/>
                </a:solidFill>
              </a:rPr>
              <a:t>t</a:t>
            </a:r>
            <a:r>
              <a:rPr lang="en-US" b="1" baseline="-25000">
                <a:solidFill>
                  <a:sysClr val="windowText" lastClr="000000"/>
                </a:solidFill>
              </a:rPr>
              <a:t>0</a:t>
            </a:r>
            <a:r>
              <a:rPr lang="en-US" b="1">
                <a:solidFill>
                  <a:sysClr val="windowText" lastClr="000000"/>
                </a:solidFill>
              </a:rPr>
              <a:t> = 1</a:t>
            </a:r>
            <a:r>
              <a:rPr lang="ru-RU" b="1">
                <a:solidFill>
                  <a:sysClr val="windowText" lastClr="000000"/>
                </a:solidFill>
              </a:rPr>
              <a:t>5</a:t>
            </a:r>
            <a:r>
              <a:rPr lang="en-US" b="1">
                <a:solidFill>
                  <a:sysClr val="windowText" lastClr="000000"/>
                </a:solidFill>
              </a:rPr>
              <a:t> </a:t>
            </a:r>
            <a:r>
              <a:rPr lang="en-US" b="1" baseline="30000">
                <a:solidFill>
                  <a:sysClr val="windowText" lastClr="000000"/>
                </a:solidFill>
              </a:rPr>
              <a:t>o</a:t>
            </a:r>
            <a:r>
              <a:rPr lang="en-US" b="1">
                <a:solidFill>
                  <a:sysClr val="windowText" lastClr="000000"/>
                </a:solidFill>
              </a:rPr>
              <a:t>C</a:t>
            </a:r>
            <a:endParaRPr lang="ru-RU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0052899999999999"/>
          <c:y val="0.21957399999999999"/>
          <c:w val="0.86739299999999997"/>
          <c:h val="0.45882299999999998"/>
        </c:manualLayout>
      </c:layout>
      <c:scatterChart>
        <c:scatterStyle val="lineMarker"/>
        <c:varyColors val="0"/>
        <c:ser>
          <c:idx val="0"/>
          <c:order val="0"/>
          <c:tx>
            <c:strRef>
              <c:f>Лист1!$E$19</c:f>
              <c:strCache>
                <c:ptCount val="1"/>
                <c:pt idx="0">
                  <c:v>показатель конечной t в эксперименте Долив - Отлив</c:v>
                </c:pt>
              </c:strCache>
            </c:strRef>
          </c:tx>
          <c:spPr>
            <a:ln w="19050" cap="rnd">
              <a:solidFill>
                <a:schemeClr val="accent5">
                  <a:lumMod val="75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>
                  <a:lumMod val="75000"/>
                </a:schemeClr>
              </a:solidFill>
              <a:ln w="28575">
                <a:solidFill>
                  <a:schemeClr val="accent5">
                    <a:lumMod val="75000"/>
                  </a:schemeClr>
                </a:solidFill>
              </a:ln>
              <a:effectLst/>
            </c:spPr>
          </c:marker>
          <c:dPt>
            <c:idx val="1"/>
            <c:bubble3D val="0"/>
            <c:spPr>
              <a:ln w="28575" cap="rnd">
                <a:solidFill>
                  <a:schemeClr val="accent5">
                    <a:lumMod val="75000"/>
                  </a:schemeClr>
                </a:solidFill>
                <a:round/>
              </a:ln>
              <a:effectLst/>
            </c:spPr>
          </c:dPt>
          <c:dLbls>
            <c:dLbl>
              <c:idx val="0"/>
              <c:layout>
                <c:manualLayout>
                  <c:x val="-3.1545999999999998E-2"/>
                  <c:y val="-4.23260000000000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1545999999999998E-2"/>
                  <c:y val="-4.63539999999999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xVal>
            <c:numRef>
              <c:f>Лист1!$D$20:$D$26</c:f>
              <c:numCache>
                <c:formatCode>General</c:formatCode>
                <c:ptCount val="7"/>
                <c:pt idx="0">
                  <c:v>0.5</c:v>
                </c:pt>
                <c:pt idx="1">
                  <c:v>1</c:v>
                </c:pt>
                <c:pt idx="2">
                  <c:v>1.5</c:v>
                </c:pt>
                <c:pt idx="3">
                  <c:v>2</c:v>
                </c:pt>
                <c:pt idx="4">
                  <c:v>2.5</c:v>
                </c:pt>
                <c:pt idx="5">
                  <c:v>3</c:v>
                </c:pt>
                <c:pt idx="6">
                  <c:v>3.5</c:v>
                </c:pt>
              </c:numCache>
            </c:numRef>
          </c:xVal>
          <c:yVal>
            <c:numRef>
              <c:f>Лист1!$E$20:$E$26</c:f>
              <c:numCache>
                <c:formatCode>General</c:formatCode>
                <c:ptCount val="7"/>
                <c:pt idx="0">
                  <c:v>37</c:v>
                </c:pt>
                <c:pt idx="1">
                  <c:v>34</c:v>
                </c:pt>
                <c:pt idx="2">
                  <c:v>32</c:v>
                </c:pt>
                <c:pt idx="3">
                  <c:v>29</c:v>
                </c:pt>
                <c:pt idx="4">
                  <c:v>27</c:v>
                </c:pt>
                <c:pt idx="5">
                  <c:v>25</c:v>
                </c:pt>
                <c:pt idx="6">
                  <c:v>23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Лист1!$K$19</c:f>
              <c:strCache>
                <c:ptCount val="1"/>
                <c:pt idx="0">
                  <c:v>показатель конечной t в эксперименте Отлив - Долив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2857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1545999999999998E-2"/>
                  <c:y val="7.85799999999999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1545999999999998E-2"/>
                  <c:y val="5.03829999999999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xVal>
            <c:numRef>
              <c:f>Лист1!$D$20:$D$26</c:f>
              <c:numCache>
                <c:formatCode>General</c:formatCode>
                <c:ptCount val="7"/>
                <c:pt idx="0">
                  <c:v>0.5</c:v>
                </c:pt>
                <c:pt idx="1">
                  <c:v>1</c:v>
                </c:pt>
                <c:pt idx="2">
                  <c:v>1.5</c:v>
                </c:pt>
                <c:pt idx="3">
                  <c:v>2</c:v>
                </c:pt>
                <c:pt idx="4">
                  <c:v>2.5</c:v>
                </c:pt>
                <c:pt idx="5">
                  <c:v>3</c:v>
                </c:pt>
                <c:pt idx="6">
                  <c:v>3.5</c:v>
                </c:pt>
              </c:numCache>
            </c:numRef>
          </c:xVal>
          <c:yVal>
            <c:numRef>
              <c:f>Лист1!$K$20:$K$26</c:f>
              <c:numCache>
                <c:formatCode>General</c:formatCode>
                <c:ptCount val="7"/>
                <c:pt idx="0">
                  <c:v>29</c:v>
                </c:pt>
                <c:pt idx="1">
                  <c:v>30</c:v>
                </c:pt>
                <c:pt idx="2">
                  <c:v>33</c:v>
                </c:pt>
                <c:pt idx="3">
                  <c:v>32</c:v>
                </c:pt>
                <c:pt idx="4">
                  <c:v>30</c:v>
                </c:pt>
                <c:pt idx="5">
                  <c:v>29</c:v>
                </c:pt>
                <c:pt idx="6">
                  <c:v>27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7338752"/>
        <c:axId val="107340928"/>
      </c:scatterChart>
      <c:valAx>
        <c:axId val="1073387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/>
                  <a:t>m,</a:t>
                </a:r>
                <a:r>
                  <a:rPr lang="ru-RU" sz="1200"/>
                  <a:t> кг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7340928"/>
        <c:crosses val="autoZero"/>
        <c:crossBetween val="midCat"/>
      </c:valAx>
      <c:valAx>
        <c:axId val="1073409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/>
                  <a:t>t, </a:t>
                </a:r>
                <a:r>
                  <a:rPr lang="en-US" sz="1200" baseline="30000"/>
                  <a:t>o</a:t>
                </a:r>
                <a:r>
                  <a:rPr lang="en-US" sz="1200"/>
                  <a:t> C</a:t>
                </a:r>
                <a:endParaRPr lang="ru-RU" sz="1200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7338752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4197499999999999"/>
          <c:y val="0.803006"/>
          <c:w val="0.71605099999999999"/>
          <c:h val="0.1591420000000000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spc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</a:rPr>
              <a:t>Эксперимент №3</a:t>
            </a:r>
            <a:endParaRPr/>
          </a:p>
          <a:p>
            <a:pPr>
              <a:defRPr sz="1400" b="1" i="0" u="none" strike="noStrike" spc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ysClr val="windowText" lastClr="000000"/>
                </a:solidFill>
              </a:rPr>
              <a:t>m = </a:t>
            </a:r>
            <a:r>
              <a:rPr lang="ru-RU" b="1">
                <a:solidFill>
                  <a:sysClr val="windowText" lastClr="000000"/>
                </a:solidFill>
              </a:rPr>
              <a:t>5</a:t>
            </a:r>
            <a:r>
              <a:rPr lang="en-US" b="1">
                <a:solidFill>
                  <a:sysClr val="windowText" lastClr="000000"/>
                </a:solidFill>
              </a:rPr>
              <a:t> </a:t>
            </a:r>
            <a:r>
              <a:rPr lang="ru-RU" b="1">
                <a:solidFill>
                  <a:sysClr val="windowText" lastClr="000000"/>
                </a:solidFill>
              </a:rPr>
              <a:t>кг, </a:t>
            </a:r>
            <a:r>
              <a:rPr lang="en-US" b="1">
                <a:solidFill>
                  <a:sysClr val="windowText" lastClr="000000"/>
                </a:solidFill>
              </a:rPr>
              <a:t>t</a:t>
            </a:r>
            <a:r>
              <a:rPr lang="en-US" b="1" baseline="-25000">
                <a:solidFill>
                  <a:sysClr val="windowText" lastClr="000000"/>
                </a:solidFill>
              </a:rPr>
              <a:t>0</a:t>
            </a:r>
            <a:r>
              <a:rPr lang="en-US" b="1">
                <a:solidFill>
                  <a:sysClr val="windowText" lastClr="000000"/>
                </a:solidFill>
              </a:rPr>
              <a:t> = 1</a:t>
            </a:r>
            <a:r>
              <a:rPr lang="ru-RU" b="1">
                <a:solidFill>
                  <a:sysClr val="windowText" lastClr="000000"/>
                </a:solidFill>
              </a:rPr>
              <a:t>5</a:t>
            </a:r>
            <a:r>
              <a:rPr lang="en-US" b="1">
                <a:solidFill>
                  <a:sysClr val="windowText" lastClr="000000"/>
                </a:solidFill>
              </a:rPr>
              <a:t> </a:t>
            </a:r>
            <a:r>
              <a:rPr lang="en-US" b="1" baseline="30000">
                <a:solidFill>
                  <a:sysClr val="windowText" lastClr="000000"/>
                </a:solidFill>
              </a:rPr>
              <a:t>o</a:t>
            </a:r>
            <a:r>
              <a:rPr lang="en-US" b="1">
                <a:solidFill>
                  <a:sysClr val="windowText" lastClr="000000"/>
                </a:solidFill>
              </a:rPr>
              <a:t>C</a:t>
            </a:r>
            <a:endParaRPr lang="ru-RU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0052899999999999"/>
          <c:y val="0.21957399999999999"/>
          <c:w val="0.86739299999999997"/>
          <c:h val="0.45882299999999998"/>
        </c:manualLayout>
      </c:layout>
      <c:scatterChart>
        <c:scatterStyle val="lineMarker"/>
        <c:varyColors val="0"/>
        <c:ser>
          <c:idx val="0"/>
          <c:order val="0"/>
          <c:tx>
            <c:strRef>
              <c:f>Лист1!$E$30</c:f>
              <c:strCache>
                <c:ptCount val="1"/>
                <c:pt idx="0">
                  <c:v>показатель конечной t в эксперименте Долив - Отлив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>
                  <a:lumMod val="75000"/>
                </a:schemeClr>
              </a:solidFill>
              <a:ln w="28575">
                <a:solidFill>
                  <a:schemeClr val="accent5">
                    <a:lumMod val="75000"/>
                  </a:schemeClr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xVal>
            <c:numRef>
              <c:f>Лист1!$D$31:$D$39</c:f>
              <c:numCache>
                <c:formatCode>General</c:formatCode>
                <c:ptCount val="9"/>
                <c:pt idx="1">
                  <c:v>0.5</c:v>
                </c:pt>
                <c:pt idx="2">
                  <c:v>1</c:v>
                </c:pt>
                <c:pt idx="3">
                  <c:v>1.5</c:v>
                </c:pt>
                <c:pt idx="4">
                  <c:v>2</c:v>
                </c:pt>
                <c:pt idx="5">
                  <c:v>2.5</c:v>
                </c:pt>
                <c:pt idx="6">
                  <c:v>3</c:v>
                </c:pt>
                <c:pt idx="7">
                  <c:v>3.5</c:v>
                </c:pt>
                <c:pt idx="8">
                  <c:v>4</c:v>
                </c:pt>
              </c:numCache>
            </c:numRef>
          </c:xVal>
          <c:yVal>
            <c:numRef>
              <c:f>Лист1!$E$31:$E$39</c:f>
              <c:numCache>
                <c:formatCode>General</c:formatCode>
                <c:ptCount val="9"/>
                <c:pt idx="1">
                  <c:v>30</c:v>
                </c:pt>
                <c:pt idx="2">
                  <c:v>26</c:v>
                </c:pt>
                <c:pt idx="3">
                  <c:v>25</c:v>
                </c:pt>
                <c:pt idx="4">
                  <c:v>24</c:v>
                </c:pt>
                <c:pt idx="5">
                  <c:v>23</c:v>
                </c:pt>
                <c:pt idx="6">
                  <c:v>22</c:v>
                </c:pt>
                <c:pt idx="7">
                  <c:v>21</c:v>
                </c:pt>
                <c:pt idx="8">
                  <c:v>20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Лист1!$K$30</c:f>
              <c:strCache>
                <c:ptCount val="1"/>
                <c:pt idx="0">
                  <c:v>показатель конечной t в эксперименте Отлив - Долив</c:v>
                </c:pt>
              </c:strCache>
            </c:strRef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xVal>
            <c:numRef>
              <c:f>Лист1!$D$31:$D$39</c:f>
              <c:numCache>
                <c:formatCode>General</c:formatCode>
                <c:ptCount val="9"/>
                <c:pt idx="1">
                  <c:v>0.5</c:v>
                </c:pt>
                <c:pt idx="2">
                  <c:v>1</c:v>
                </c:pt>
                <c:pt idx="3">
                  <c:v>1.5</c:v>
                </c:pt>
                <c:pt idx="4">
                  <c:v>2</c:v>
                </c:pt>
                <c:pt idx="5">
                  <c:v>2.5</c:v>
                </c:pt>
                <c:pt idx="6">
                  <c:v>3</c:v>
                </c:pt>
                <c:pt idx="7">
                  <c:v>3.5</c:v>
                </c:pt>
                <c:pt idx="8">
                  <c:v>4</c:v>
                </c:pt>
              </c:numCache>
            </c:numRef>
          </c:xVal>
          <c:yVal>
            <c:numRef>
              <c:f>Лист1!$K$31:$K$39</c:f>
              <c:numCache>
                <c:formatCode>General</c:formatCode>
                <c:ptCount val="9"/>
                <c:pt idx="1">
                  <c:v>21</c:v>
                </c:pt>
                <c:pt idx="2">
                  <c:v>22</c:v>
                </c:pt>
                <c:pt idx="3">
                  <c:v>23</c:v>
                </c:pt>
                <c:pt idx="4">
                  <c:v>24</c:v>
                </c:pt>
                <c:pt idx="5">
                  <c:v>26</c:v>
                </c:pt>
                <c:pt idx="6">
                  <c:v>27</c:v>
                </c:pt>
                <c:pt idx="7">
                  <c:v>28</c:v>
                </c:pt>
                <c:pt idx="8">
                  <c:v>29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7756544"/>
        <c:axId val="107779200"/>
      </c:scatterChart>
      <c:valAx>
        <c:axId val="1077565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00"/>
                  <a:t>m,</a:t>
                </a:r>
                <a:r>
                  <a:rPr lang="ru-RU" sz="1000"/>
                  <a:t> кг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7779200"/>
        <c:crosses val="autoZero"/>
        <c:crossBetween val="midCat"/>
      </c:valAx>
      <c:valAx>
        <c:axId val="1077792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/>
                  <a:t>t, </a:t>
                </a:r>
                <a:r>
                  <a:rPr lang="en-US" sz="1200" baseline="30000"/>
                  <a:t>o</a:t>
                </a:r>
                <a:r>
                  <a:rPr lang="en-US" sz="1200"/>
                  <a:t> C</a:t>
                </a:r>
                <a:endParaRPr lang="ru-RU" sz="1200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7756544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ayout>
        <c:manualLayout>
          <c:xMode val="edge"/>
          <c:yMode val="edge"/>
          <c:x val="0.14197499999999999"/>
          <c:y val="0.803006"/>
          <c:w val="0.66489100000000001"/>
          <c:h val="0.12363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10459</Words>
  <Characters>59619</Characters>
  <Application>Microsoft Office Word</Application>
  <DocSecurity>0</DocSecurity>
  <Lines>496</Lines>
  <Paragraphs>139</Paragraphs>
  <ScaleCrop>false</ScaleCrop>
  <Company>SPecialiST RePack</Company>
  <LinksUpToDate>false</LinksUpToDate>
  <CharactersWithSpaces>69939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User</cp:lastModifiedBy>
  <cp:revision>88</cp:revision>
  <dcterms:created xsi:type="dcterms:W3CDTF">2024-02-14T15:00:00Z</dcterms:created>
  <dcterms:modified xsi:type="dcterms:W3CDTF">2024-03-18T08:07:00Z</dcterms:modified>
</cp:coreProperties>
</file>