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C" w:rsidRPr="00F70E38" w:rsidRDefault="004A28EB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м</w:t>
      </w:r>
      <w:r w:rsidR="009822BC" w:rsidRPr="00F70E38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4A28EB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«Лицей №9</w:t>
      </w:r>
    </w:p>
    <w:p w:rsidR="0033190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имени заслуженного учителя школы Российской Федерации</w:t>
      </w:r>
      <w:r w:rsidR="004A28EB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Pr="00F70E38">
        <w:rPr>
          <w:rFonts w:ascii="Times New Roman" w:hAnsi="Times New Roman" w:cs="Times New Roman"/>
          <w:sz w:val="28"/>
          <w:szCs w:val="28"/>
        </w:rPr>
        <w:t xml:space="preserve">А. Н. Неверова </w:t>
      </w:r>
      <w:r w:rsidR="001A0339" w:rsidRPr="00F70E38">
        <w:rPr>
          <w:rFonts w:ascii="Times New Roman" w:hAnsi="Times New Roman" w:cs="Times New Roman"/>
          <w:sz w:val="28"/>
          <w:szCs w:val="28"/>
        </w:rPr>
        <w:t>Дзержинского</w:t>
      </w:r>
      <w:r w:rsidRPr="00F70E38">
        <w:rPr>
          <w:rFonts w:ascii="Times New Roman" w:hAnsi="Times New Roman" w:cs="Times New Roman"/>
          <w:sz w:val="28"/>
          <w:szCs w:val="28"/>
        </w:rPr>
        <w:t xml:space="preserve"> района Волгограда»</w:t>
      </w:r>
    </w:p>
    <w:p w:rsidR="009822BC" w:rsidRPr="00F70E38" w:rsidRDefault="009822BC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9822BC" w:rsidRPr="00F70E38" w:rsidRDefault="009822BC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Директор МОУ Лицей 9</w:t>
      </w:r>
    </w:p>
    <w:p w:rsidR="009822BC" w:rsidRPr="00F70E38" w:rsidRDefault="009822BC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_________________Жигул</w:t>
      </w:r>
      <w:bookmarkStart w:id="0" w:name="_GoBack"/>
      <w:bookmarkEnd w:id="0"/>
      <w:r w:rsidRPr="00F70E38">
        <w:rPr>
          <w:rFonts w:ascii="Times New Roman" w:hAnsi="Times New Roman" w:cs="Times New Roman"/>
          <w:sz w:val="28"/>
          <w:szCs w:val="28"/>
        </w:rPr>
        <w:t>ьская И. В.</w:t>
      </w:r>
    </w:p>
    <w:p w:rsidR="003C07C6" w:rsidRPr="00F70E38" w:rsidRDefault="009822BC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Приказ №</w:t>
      </w:r>
      <w:r w:rsidRPr="00F70E38">
        <w:rPr>
          <w:rFonts w:ascii="Times New Roman" w:hAnsi="Times New Roman" w:cs="Times New Roman"/>
          <w:b/>
          <w:sz w:val="28"/>
          <w:szCs w:val="28"/>
        </w:rPr>
        <w:t>___</w:t>
      </w:r>
      <w:r w:rsidRPr="00F70E38">
        <w:rPr>
          <w:rFonts w:ascii="Times New Roman" w:hAnsi="Times New Roman" w:cs="Times New Roman"/>
          <w:sz w:val="28"/>
          <w:szCs w:val="28"/>
        </w:rPr>
        <w:t xml:space="preserve"> от</w:t>
      </w:r>
      <w:r w:rsidRPr="00F70E38">
        <w:rPr>
          <w:rFonts w:ascii="Times New Roman" w:hAnsi="Times New Roman" w:cs="Times New Roman"/>
          <w:b/>
          <w:sz w:val="28"/>
          <w:szCs w:val="28"/>
        </w:rPr>
        <w:t xml:space="preserve"> «___» </w:t>
      </w:r>
      <w:r w:rsidRPr="00F70E38">
        <w:rPr>
          <w:rFonts w:ascii="Times New Roman" w:hAnsi="Times New Roman" w:cs="Times New Roman"/>
          <w:sz w:val="28"/>
          <w:szCs w:val="28"/>
        </w:rPr>
        <w:t>____________</w:t>
      </w:r>
      <w:r w:rsidR="004A28EB" w:rsidRPr="00F70E38">
        <w:rPr>
          <w:rFonts w:ascii="Times New Roman" w:hAnsi="Times New Roman" w:cs="Times New Roman"/>
          <w:sz w:val="28"/>
          <w:szCs w:val="28"/>
        </w:rPr>
        <w:t xml:space="preserve"> 2023</w:t>
      </w:r>
      <w:r w:rsidRPr="00F70E38">
        <w:rPr>
          <w:rFonts w:ascii="Times New Roman" w:hAnsi="Times New Roman" w:cs="Times New Roman"/>
          <w:sz w:val="28"/>
          <w:szCs w:val="28"/>
        </w:rPr>
        <w:t>г.</w:t>
      </w:r>
    </w:p>
    <w:p w:rsidR="00EE091F" w:rsidRPr="00F70E38" w:rsidRDefault="00EE091F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B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КУДЕЛЕВИЧ КИРА ВЛАДИМИРОВНА</w:t>
      </w:r>
    </w:p>
    <w:p w:rsidR="009822B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10Б</w:t>
      </w:r>
    </w:p>
    <w:p w:rsidR="009822B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РАССТРОЙСВО ПИЩЕВОГО ПОВЕДЕНИЯ У ПОДРОСТКОВ</w:t>
      </w:r>
    </w:p>
    <w:p w:rsidR="009822B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(Индивидуальный проект)</w:t>
      </w:r>
    </w:p>
    <w:p w:rsidR="009822BC" w:rsidRPr="00F70E38" w:rsidRDefault="009822BC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Кафедра: Психология</w:t>
      </w:r>
    </w:p>
    <w:p w:rsidR="00EE091F" w:rsidRPr="00F70E38" w:rsidRDefault="00EE091F" w:rsidP="00345D0C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Научный консультант:</w:t>
      </w:r>
    </w:p>
    <w:p w:rsidR="00EE091F" w:rsidRPr="00F70E38" w:rsidRDefault="00EE091F" w:rsidP="00345D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Савельева Надежда Ивановна</w:t>
      </w:r>
    </w:p>
    <w:p w:rsidR="004A28EB" w:rsidRPr="00F70E38" w:rsidRDefault="004A28EB" w:rsidP="00345D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школьный психолог</w:t>
      </w:r>
    </w:p>
    <w:p w:rsidR="00EE091F" w:rsidRPr="00F70E38" w:rsidRDefault="00EA24C0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EE091F" w:rsidRPr="00F70E38" w:rsidRDefault="00EE091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___________________ Соколова Е. В.</w:t>
      </w:r>
    </w:p>
    <w:p w:rsidR="00EE091F" w:rsidRPr="00F70E38" w:rsidRDefault="00EE091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«___» ____</w:t>
      </w:r>
      <w:r w:rsidR="00EA24C0" w:rsidRPr="00F70E38">
        <w:rPr>
          <w:rFonts w:ascii="Times New Roman" w:hAnsi="Times New Roman" w:cs="Times New Roman"/>
          <w:sz w:val="28"/>
          <w:szCs w:val="28"/>
        </w:rPr>
        <w:t>_____________2023</w:t>
      </w:r>
      <w:r w:rsidRPr="00F70E38">
        <w:rPr>
          <w:rFonts w:ascii="Times New Roman" w:hAnsi="Times New Roman" w:cs="Times New Roman"/>
          <w:sz w:val="28"/>
          <w:szCs w:val="28"/>
        </w:rPr>
        <w:t>г.</w:t>
      </w:r>
    </w:p>
    <w:p w:rsidR="00EE091F" w:rsidRPr="00F70E38" w:rsidRDefault="00EE091F" w:rsidP="006045B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Оценка _____/_____/</w:t>
      </w:r>
    </w:p>
    <w:p w:rsidR="00EE091F" w:rsidRPr="00F70E38" w:rsidRDefault="00EE091F" w:rsidP="006045B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Подпись _______________/Соколова Е.В.</w:t>
      </w:r>
    </w:p>
    <w:p w:rsidR="000852BF" w:rsidRPr="00F70E38" w:rsidRDefault="000852BF" w:rsidP="00345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Волгоград 2023</w:t>
      </w:r>
    </w:p>
    <w:p w:rsidR="009C0DA3" w:rsidRPr="00F70E38" w:rsidRDefault="009C0DA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br w:type="page"/>
      </w:r>
      <w:r w:rsidR="00F70E38" w:rsidRPr="00F70E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84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0E38" w:rsidRPr="001A0339" w:rsidRDefault="00F70E38" w:rsidP="00F70E38">
          <w:pPr>
            <w:pStyle w:val="ad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33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A0339" w:rsidRPr="001A0339" w:rsidRDefault="00F70E3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1A03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A03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03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1233586" w:history="1">
            <w:r w:rsidR="001A0339"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Введение.</w:t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_Toc161233586 \h </w:instrText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="001A0339"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61233587" w:history="1"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.Что такое расстройство пищевого поведения.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_Toc161233587 \h </w:instrTex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588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1A033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Понятие расстройство пищевого поведения.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_Toc161233588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589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1A033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Виды расстройств пищевого поведения.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_Toc161233589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590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1A033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Триггеры для людей с расстройством пищевого поведения.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_Toc161233590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591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Pr="001A033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Последствия расстройства пищевого поведения.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_Toc161233591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592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 к главе </w:t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_Toc161233592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601" w:history="1"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. Эмпирическое исследование о осведомленности подростков по теме расстройства пищевого поведения.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_Toc161233601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602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 Констатирующий эксперимент.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_Toc161233602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233603" w:history="1">
            <w:r w:rsidRPr="001A033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 по констатирующему эксперименту.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_Toc161233603 \h </w:instrTex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A0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61233604" w:history="1"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Заключение.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_Toc161233604 \h </w:instrTex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18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61233605" w:history="1">
            <w:r w:rsidRPr="001A0339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источников и литературы.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_Toc161233605 \h </w:instrTex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20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0339" w:rsidRPr="001A0339" w:rsidRDefault="001A03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61233606" w:history="1">
            <w:r w:rsidRPr="001A0339">
              <w:rPr>
                <w:rStyle w:val="a9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Приложение 1.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_Toc161233606 \h </w:instrTex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22</w:t>
            </w:r>
            <w:r w:rsidRPr="001A03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0E38" w:rsidRDefault="00F70E38">
          <w:r w:rsidRPr="001A033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255C8" w:rsidRPr="00F70E38" w:rsidRDefault="009C0DA3" w:rsidP="00F70E3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38">
        <w:br w:type="page"/>
      </w:r>
      <w:bookmarkStart w:id="1" w:name="_Toc160970491"/>
      <w:bookmarkStart w:id="2" w:name="_Toc161233586"/>
      <w:r w:rsidR="00B255C8"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Введение.</w:t>
      </w:r>
      <w:bookmarkEnd w:id="1"/>
      <w:bookmarkEnd w:id="2"/>
    </w:p>
    <w:p w:rsidR="00D65807" w:rsidRPr="00F70E38" w:rsidRDefault="003C07C6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70E38">
        <w:rPr>
          <w:rFonts w:ascii="Times New Roman" w:hAnsi="Times New Roman" w:cs="Times New Roman"/>
          <w:sz w:val="28"/>
          <w:szCs w:val="28"/>
        </w:rPr>
        <w:t xml:space="preserve"> нашего исследования основана на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Pr="00F70E38">
        <w:rPr>
          <w:rFonts w:ascii="Times New Roman" w:hAnsi="Times New Roman" w:cs="Times New Roman"/>
          <w:sz w:val="28"/>
          <w:szCs w:val="28"/>
        </w:rPr>
        <w:t>х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 пищевого поведения (РПП) среди людей разных в</w:t>
      </w:r>
      <w:r w:rsidRPr="00F70E38">
        <w:rPr>
          <w:rFonts w:ascii="Times New Roman" w:hAnsi="Times New Roman" w:cs="Times New Roman"/>
          <w:sz w:val="28"/>
          <w:szCs w:val="28"/>
        </w:rPr>
        <w:t>о</w:t>
      </w:r>
      <w:r w:rsidR="00DC0180" w:rsidRPr="00F70E38">
        <w:rPr>
          <w:rFonts w:ascii="Times New Roman" w:hAnsi="Times New Roman" w:cs="Times New Roman"/>
          <w:sz w:val="28"/>
          <w:szCs w:val="28"/>
        </w:rPr>
        <w:t>зрастных категорий, в частности подростков</w:t>
      </w:r>
      <w:r w:rsidR="006045B0">
        <w:rPr>
          <w:rFonts w:ascii="Times New Roman" w:hAnsi="Times New Roman" w:cs="Times New Roman"/>
          <w:sz w:val="28"/>
          <w:szCs w:val="28"/>
        </w:rPr>
        <w:t>,</w:t>
      </w:r>
      <w:r w:rsidR="00DC0180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Pr="00F70E38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="00AD272F" w:rsidRPr="00F70E38">
        <w:rPr>
          <w:rFonts w:ascii="Times New Roman" w:hAnsi="Times New Roman" w:cs="Times New Roman"/>
          <w:sz w:val="28"/>
          <w:szCs w:val="28"/>
        </w:rPr>
        <w:t>особую</w:t>
      </w:r>
      <w:r w:rsidRPr="00F70E38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 во вс</w:t>
      </w:r>
      <w:r w:rsidRPr="00F70E38">
        <w:rPr>
          <w:rFonts w:ascii="Times New Roman" w:hAnsi="Times New Roman" w:cs="Times New Roman"/>
          <w:sz w:val="28"/>
          <w:szCs w:val="28"/>
        </w:rPr>
        <w:t>ем мире, в том числе и в России. Э</w:t>
      </w:r>
      <w:r w:rsidR="00AD272F" w:rsidRPr="00F70E38">
        <w:rPr>
          <w:rFonts w:ascii="Times New Roman" w:hAnsi="Times New Roman" w:cs="Times New Roman"/>
          <w:sz w:val="28"/>
          <w:szCs w:val="28"/>
        </w:rPr>
        <w:t>то связано с ростом числа людей с избыточным весом или гипертрофированным стремлением похудеть.</w:t>
      </w:r>
      <w:r w:rsidR="00D65807" w:rsidRPr="00F70E38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6E5242" w:rsidRPr="00F70E38">
        <w:rPr>
          <w:rFonts w:ascii="Times New Roman" w:hAnsi="Times New Roman" w:cs="Times New Roman"/>
          <w:sz w:val="28"/>
          <w:szCs w:val="28"/>
        </w:rPr>
        <w:t xml:space="preserve"> жителей Росси</w:t>
      </w:r>
      <w:r w:rsidR="00D65807" w:rsidRPr="00F70E38">
        <w:rPr>
          <w:rFonts w:ascii="Times New Roman" w:hAnsi="Times New Roman" w:cs="Times New Roman"/>
          <w:sz w:val="28"/>
          <w:szCs w:val="28"/>
        </w:rPr>
        <w:t>и имеют лишний вес, но у малой части россиян это связано</w:t>
      </w:r>
      <w:r w:rsidR="006E5242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="00D65807" w:rsidRPr="00F70E38">
        <w:rPr>
          <w:rFonts w:ascii="Times New Roman" w:hAnsi="Times New Roman" w:cs="Times New Roman"/>
          <w:sz w:val="28"/>
          <w:szCs w:val="28"/>
        </w:rPr>
        <w:t xml:space="preserve">с </w:t>
      </w:r>
      <w:r w:rsidR="006E5242" w:rsidRPr="00F70E38">
        <w:rPr>
          <w:rFonts w:ascii="Times New Roman" w:hAnsi="Times New Roman" w:cs="Times New Roman"/>
          <w:sz w:val="28"/>
          <w:szCs w:val="28"/>
        </w:rPr>
        <w:t>заболеваниями, у остальной же причины является нарушение пищевого поведения.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 Многие считают, что РПП болеют 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D65807" w:rsidRPr="00F70E38">
        <w:rPr>
          <w:rFonts w:ascii="Times New Roman" w:hAnsi="Times New Roman" w:cs="Times New Roman"/>
          <w:sz w:val="28"/>
          <w:szCs w:val="28"/>
        </w:rPr>
        <w:t>спортсмены, артисты,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DC0180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="00D65807" w:rsidRPr="00F70E38">
        <w:rPr>
          <w:rFonts w:ascii="Times New Roman" w:hAnsi="Times New Roman" w:cs="Times New Roman"/>
          <w:sz w:val="28"/>
          <w:szCs w:val="28"/>
        </w:rPr>
        <w:t>или молодые девушки</w:t>
      </w:r>
      <w:r w:rsidR="00AD272F" w:rsidRPr="00F70E38">
        <w:rPr>
          <w:rFonts w:ascii="Times New Roman" w:hAnsi="Times New Roman" w:cs="Times New Roman"/>
          <w:sz w:val="28"/>
          <w:szCs w:val="28"/>
        </w:rPr>
        <w:t xml:space="preserve">, но это заблуждение. На данный момент больше всего этому заболеванию подвержены подростки. </w:t>
      </w:r>
      <w:r w:rsidR="00D65807" w:rsidRPr="00F70E38">
        <w:rPr>
          <w:rFonts w:ascii="Times New Roman" w:hAnsi="Times New Roman" w:cs="Times New Roman"/>
          <w:sz w:val="28"/>
          <w:szCs w:val="28"/>
        </w:rPr>
        <w:t xml:space="preserve">По статистике около 9% населения мира страдает от этого расстройства. </w:t>
      </w:r>
      <w:r w:rsidR="00AD272F" w:rsidRPr="00F70E38">
        <w:rPr>
          <w:rFonts w:ascii="Times New Roman" w:hAnsi="Times New Roman" w:cs="Times New Roman"/>
          <w:sz w:val="28"/>
          <w:szCs w:val="28"/>
        </w:rPr>
        <w:t>Но это лиш</w:t>
      </w:r>
      <w:r w:rsidR="005E6054" w:rsidRPr="00F70E38">
        <w:rPr>
          <w:rFonts w:ascii="Times New Roman" w:hAnsi="Times New Roman" w:cs="Times New Roman"/>
          <w:sz w:val="28"/>
          <w:szCs w:val="28"/>
        </w:rPr>
        <w:t>ь официальные данные, основанные</w:t>
      </w:r>
      <w:r w:rsidR="00D65807" w:rsidRPr="00F70E38">
        <w:rPr>
          <w:rFonts w:ascii="Times New Roman" w:hAnsi="Times New Roman" w:cs="Times New Roman"/>
          <w:sz w:val="28"/>
          <w:szCs w:val="28"/>
        </w:rPr>
        <w:t xml:space="preserve"> на людях</w:t>
      </w:r>
      <w:r w:rsidR="00AD272F" w:rsidRPr="00F70E38">
        <w:rPr>
          <w:rFonts w:ascii="Times New Roman" w:hAnsi="Times New Roman" w:cs="Times New Roman"/>
          <w:sz w:val="28"/>
          <w:szCs w:val="28"/>
        </w:rPr>
        <w:t>, обратившихся за помощью, мы можем лишь предполагать сколько ещё людей столкнулись с</w:t>
      </w:r>
      <w:r w:rsidR="00D65807" w:rsidRPr="00F70E38">
        <w:rPr>
          <w:rFonts w:ascii="Times New Roman" w:hAnsi="Times New Roman" w:cs="Times New Roman"/>
          <w:sz w:val="28"/>
          <w:szCs w:val="28"/>
        </w:rPr>
        <w:t xml:space="preserve"> РПП</w:t>
      </w:r>
      <w:r w:rsidR="005E6054" w:rsidRPr="00F70E38">
        <w:rPr>
          <w:rFonts w:ascii="Times New Roman" w:hAnsi="Times New Roman" w:cs="Times New Roman"/>
          <w:sz w:val="28"/>
          <w:szCs w:val="28"/>
        </w:rPr>
        <w:t>, но не обратились к специалистам</w:t>
      </w:r>
      <w:r w:rsidR="00363DBF"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="00D65807" w:rsidRPr="00F70E38">
        <w:rPr>
          <w:rFonts w:ascii="Times New Roman" w:hAnsi="Times New Roman" w:cs="Times New Roman"/>
          <w:sz w:val="28"/>
          <w:szCs w:val="28"/>
        </w:rPr>
        <w:t>Многие люди, столкнувшиеся с этим, заканчивают жизнь самоубийством или умирают от болезней, резвившихся на его фоне. Каждые 62 минуты минимум один человек в мире умирает от причин, связанных с расстройством пищевого поведения;</w:t>
      </w:r>
    </w:p>
    <w:p w:rsidR="00363DBF" w:rsidRPr="00F70E38" w:rsidRDefault="00363D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Проблем</w:t>
      </w:r>
      <w:r w:rsidR="003C07C6" w:rsidRPr="00F70E38">
        <w:rPr>
          <w:rFonts w:ascii="Times New Roman" w:hAnsi="Times New Roman" w:cs="Times New Roman"/>
          <w:b/>
          <w:sz w:val="28"/>
          <w:szCs w:val="28"/>
        </w:rPr>
        <w:t xml:space="preserve">а исследования – </w:t>
      </w:r>
      <w:r w:rsidR="003C07C6" w:rsidRPr="00F70E38">
        <w:rPr>
          <w:rFonts w:ascii="Times New Roman" w:hAnsi="Times New Roman" w:cs="Times New Roman"/>
          <w:sz w:val="28"/>
          <w:szCs w:val="28"/>
        </w:rPr>
        <w:t>недостаток осведомленности</w:t>
      </w:r>
      <w:r w:rsidRPr="00F70E38">
        <w:rPr>
          <w:rFonts w:ascii="Times New Roman" w:hAnsi="Times New Roman" w:cs="Times New Roman"/>
          <w:sz w:val="28"/>
          <w:szCs w:val="28"/>
        </w:rPr>
        <w:t xml:space="preserve"> населения о РПП и методах борьбы с ним;</w:t>
      </w:r>
    </w:p>
    <w:p w:rsidR="00363DBF" w:rsidRPr="00F70E38" w:rsidRDefault="00363D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Цель:</w:t>
      </w:r>
      <w:r w:rsidRPr="00F70E38">
        <w:rPr>
          <w:rFonts w:ascii="Times New Roman" w:hAnsi="Times New Roman" w:cs="Times New Roman"/>
          <w:sz w:val="28"/>
          <w:szCs w:val="28"/>
        </w:rPr>
        <w:t xml:space="preserve"> предположение путей предотвращения расстройств пищевого поведения среди подростков;</w:t>
      </w:r>
    </w:p>
    <w:p w:rsidR="00363D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1.Изучить понятие «Расстройство пищевого поведения» и его видов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2.Выявить факторы развития РПП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3.Выявить симптомы РПП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4.Изучить особенности развития РПП у подростков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lastRenderedPageBreak/>
        <w:t>5.Создать практические методы профилактики и предотвращения РПП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F70E38">
        <w:rPr>
          <w:rFonts w:ascii="Times New Roman" w:hAnsi="Times New Roman" w:cs="Times New Roman"/>
          <w:sz w:val="28"/>
          <w:szCs w:val="28"/>
        </w:rPr>
        <w:t xml:space="preserve"> расстройство пищевого поведения</w:t>
      </w:r>
      <w:r w:rsidR="004903F3" w:rsidRPr="00F70E38">
        <w:rPr>
          <w:rFonts w:ascii="Times New Roman" w:hAnsi="Times New Roman" w:cs="Times New Roman"/>
          <w:sz w:val="28"/>
          <w:szCs w:val="28"/>
        </w:rPr>
        <w:t xml:space="preserve"> у подростков</w:t>
      </w:r>
      <w:r w:rsidRPr="00F70E38">
        <w:rPr>
          <w:rFonts w:ascii="Times New Roman" w:hAnsi="Times New Roman" w:cs="Times New Roman"/>
          <w:sz w:val="28"/>
          <w:szCs w:val="28"/>
        </w:rPr>
        <w:t>;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="004903F3" w:rsidRPr="00F70E38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F70E38">
        <w:rPr>
          <w:rFonts w:ascii="Times New Roman" w:hAnsi="Times New Roman" w:cs="Times New Roman"/>
          <w:sz w:val="28"/>
          <w:szCs w:val="28"/>
        </w:rPr>
        <w:t>расстройства пищевого поведения у современных подростков;</w:t>
      </w:r>
    </w:p>
    <w:p w:rsidR="000852BF" w:rsidRPr="00F70E38" w:rsidRDefault="004903F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F70E38">
        <w:rPr>
          <w:rFonts w:ascii="Times New Roman" w:hAnsi="Times New Roman" w:cs="Times New Roman"/>
          <w:sz w:val="28"/>
          <w:szCs w:val="28"/>
        </w:rPr>
        <w:t>заключается в предположении о том, что большинство подростков недостаточно осведомлены о РПП и методах борьбы с данным расстройством.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•анализ научной литературы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•систематизация полученных знаний</w:t>
      </w:r>
    </w:p>
    <w:p w:rsidR="000852BF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•социальный опрос</w:t>
      </w:r>
    </w:p>
    <w:p w:rsidR="004903F3" w:rsidRPr="00F70E38" w:rsidRDefault="000852B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4B1F1A" w:rsidRPr="00F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3F3" w:rsidRPr="00F70E38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4903F3" w:rsidRPr="00F70E38">
        <w:rPr>
          <w:rFonts w:ascii="Times New Roman" w:hAnsi="Times New Roman" w:cs="Times New Roman"/>
          <w:sz w:val="28"/>
          <w:szCs w:val="28"/>
        </w:rPr>
        <w:t xml:space="preserve"> результатов исследования заключается в том, чтобы систематизировать и дать подросткам основные знания о расстройствах пищевого поведения, их разновидностей, а также методах предотвращения.</w:t>
      </w:r>
    </w:p>
    <w:p w:rsidR="004B1F1A" w:rsidRPr="00F70E38" w:rsidRDefault="004B1F1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0A3B6F" w:rsidRPr="00F70E38">
        <w:rPr>
          <w:rFonts w:ascii="Times New Roman" w:hAnsi="Times New Roman" w:cs="Times New Roman"/>
          <w:b/>
          <w:sz w:val="28"/>
          <w:szCs w:val="28"/>
        </w:rPr>
        <w:t xml:space="preserve"> результатов исследования</w:t>
      </w:r>
      <w:r w:rsidRPr="00F70E38">
        <w:rPr>
          <w:rFonts w:ascii="Times New Roman" w:hAnsi="Times New Roman" w:cs="Times New Roman"/>
          <w:b/>
          <w:sz w:val="28"/>
          <w:szCs w:val="28"/>
        </w:rPr>
        <w:t>:</w:t>
      </w:r>
      <w:r w:rsidRPr="00F70E38">
        <w:rPr>
          <w:rFonts w:ascii="Times New Roman" w:hAnsi="Times New Roman" w:cs="Times New Roman"/>
          <w:sz w:val="28"/>
          <w:szCs w:val="28"/>
        </w:rPr>
        <w:t xml:space="preserve"> полученные в ходе исследования данные можно будет использовать для проведения тематических уроков на базе Лицей № 9 для учащихся подросткового возраста;</w:t>
      </w:r>
    </w:p>
    <w:p w:rsidR="004B1F1A" w:rsidRPr="00F70E38" w:rsidRDefault="004B1F1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70E38">
        <w:rPr>
          <w:rFonts w:ascii="Times New Roman" w:hAnsi="Times New Roman" w:cs="Times New Roman"/>
          <w:sz w:val="28"/>
          <w:szCs w:val="28"/>
        </w:rPr>
        <w:t xml:space="preserve"> проекта заключается в получении актуальных и практических способов профилактики и предотвращения развития РПП у подростков.</w:t>
      </w:r>
    </w:p>
    <w:p w:rsidR="004B1F1A" w:rsidRPr="00F70E38" w:rsidRDefault="004B1F1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br w:type="page"/>
      </w:r>
    </w:p>
    <w:p w:rsidR="004B1F1A" w:rsidRPr="00F70E38" w:rsidRDefault="004B1F1A" w:rsidP="00F70E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60970492"/>
      <w:bookmarkStart w:id="4" w:name="_Toc161233587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.Что такое расстройство пищевого поведения.</w:t>
      </w:r>
      <w:bookmarkEnd w:id="3"/>
      <w:bookmarkEnd w:id="4"/>
    </w:p>
    <w:p w:rsidR="004B1F1A" w:rsidRPr="00F70E38" w:rsidRDefault="004B1F1A" w:rsidP="00F70E38">
      <w:pPr>
        <w:pStyle w:val="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60970493"/>
      <w:bookmarkStart w:id="6" w:name="_Toc161233588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Понятие расстройство пищевого поведения.</w:t>
      </w:r>
      <w:bookmarkEnd w:id="5"/>
      <w:bookmarkEnd w:id="6"/>
    </w:p>
    <w:p w:rsidR="0026115D" w:rsidRPr="00F70E38" w:rsidRDefault="004B1F1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Расстройство пищевого поведения (РПП)</w:t>
      </w:r>
      <w:r w:rsidR="00FD41FF" w:rsidRPr="00F70E38">
        <w:rPr>
          <w:rFonts w:ascii="Times New Roman" w:hAnsi="Times New Roman" w:cs="Times New Roman"/>
          <w:sz w:val="28"/>
          <w:szCs w:val="28"/>
        </w:rPr>
        <w:t xml:space="preserve"> – это группа паталогических состояний, при которых человек испытывает эмоциональный, а в некоторых случаях и физический дискомфорт, при употреблении пищи.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 Заболевание характеризуется нарушением питания или связанного с ним поведения, что приводит к </w:t>
      </w:r>
      <w:r w:rsidR="006E5242" w:rsidRPr="00F70E38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потребления пищи и существенно ухудшает физическое и психологическое здоровье, а также изменяет социальное поведение пациента. </w:t>
      </w:r>
      <w:r w:rsidR="0026115D" w:rsidRPr="00F70E38">
        <w:rPr>
          <w:rFonts w:ascii="Times New Roman" w:hAnsi="Times New Roman" w:cs="Times New Roman"/>
          <w:sz w:val="28"/>
          <w:szCs w:val="28"/>
        </w:rPr>
        <w:t>Между диагностическими группами существуют сходства. Зачастую пациенты переходят от диагноза к диагнозу, при этом данный переход может происходить и в процессе восстановления.</w:t>
      </w:r>
    </w:p>
    <w:p w:rsidR="00E3488F" w:rsidRPr="00F70E38" w:rsidRDefault="006E5242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Большая часть общества думает</w:t>
      </w:r>
      <w:r w:rsidR="00FD41FF" w:rsidRPr="00F70E38">
        <w:rPr>
          <w:rFonts w:ascii="Times New Roman" w:hAnsi="Times New Roman" w:cs="Times New Roman"/>
          <w:sz w:val="28"/>
          <w:szCs w:val="28"/>
        </w:rPr>
        <w:t>, что лишь худые люди страдают расстройством, ведь худоба – «главный» симптом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FD41FF" w:rsidRPr="00F70E38">
        <w:rPr>
          <w:rFonts w:ascii="Times New Roman" w:hAnsi="Times New Roman" w:cs="Times New Roman"/>
          <w:sz w:val="28"/>
          <w:szCs w:val="28"/>
        </w:rPr>
        <w:t xml:space="preserve">, но это заблуждение, из-за которого зачастую другие проявления 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расстройства обесцениваются, а </w:t>
      </w:r>
      <w:r w:rsidR="00FD41FF" w:rsidRPr="00F70E38">
        <w:rPr>
          <w:rFonts w:ascii="Times New Roman" w:hAnsi="Times New Roman" w:cs="Times New Roman"/>
          <w:sz w:val="28"/>
          <w:szCs w:val="28"/>
        </w:rPr>
        <w:t>получение</w:t>
      </w:r>
      <w:r w:rsidR="00E3488F" w:rsidRPr="00F70E38">
        <w:rPr>
          <w:rFonts w:ascii="Times New Roman" w:hAnsi="Times New Roman" w:cs="Times New Roman"/>
          <w:sz w:val="28"/>
          <w:szCs w:val="28"/>
        </w:rPr>
        <w:t xml:space="preserve"> помощи затрудняется</w:t>
      </w:r>
      <w:r w:rsidR="00FD41FF" w:rsidRPr="00F70E38">
        <w:rPr>
          <w:rFonts w:ascii="Times New Roman" w:hAnsi="Times New Roman" w:cs="Times New Roman"/>
          <w:sz w:val="28"/>
          <w:szCs w:val="28"/>
        </w:rPr>
        <w:t>.</w:t>
      </w:r>
      <w:r w:rsidR="0026115D" w:rsidRPr="00F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FF" w:rsidRPr="00F70E38" w:rsidRDefault="00FD41F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При РПП человек может злоупотреблять количеством употребляемой пищи или наоборот уменьшает её объём, иногда прибегая к «очищению» организма от «лишнего», вызывая рвоту сразу после еды или злоупотребляя слабительными и мочегонными средствами.</w:t>
      </w:r>
      <w:r w:rsidR="00573CE7" w:rsidRPr="00F70E38">
        <w:rPr>
          <w:rFonts w:ascii="Times New Roman" w:hAnsi="Times New Roman" w:cs="Times New Roman"/>
          <w:sz w:val="28"/>
          <w:szCs w:val="28"/>
        </w:rPr>
        <w:t xml:space="preserve"> Расстройство пищевого поведения может проявляться в виде одного эпизода или быть хроническим заболеванием.</w:t>
      </w:r>
    </w:p>
    <w:p w:rsidR="00474865" w:rsidRPr="00F70E38" w:rsidRDefault="0026115D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Каждый из нас испытывает чувство голода, ведь это одна из базовых биологических потребностей. Механизм возникновения и его проявление едины для всех людей, но то, как человек воспринимает сигналы организма и следует своим желаниям является сугубо индивидуальным. </w:t>
      </w:r>
      <w:r w:rsidR="007C02F2" w:rsidRPr="00F70E38">
        <w:rPr>
          <w:rFonts w:ascii="Times New Roman" w:hAnsi="Times New Roman" w:cs="Times New Roman"/>
          <w:sz w:val="28"/>
          <w:szCs w:val="28"/>
        </w:rPr>
        <w:t>Пищевое поведение зависит не только от удовлетворения пищевых потребностей, здесь важно учитывать также психологические и даже социальные потребности.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="00474865" w:rsidRPr="00F70E38">
        <w:rPr>
          <w:rFonts w:ascii="Times New Roman" w:hAnsi="Times New Roman" w:cs="Times New Roman"/>
          <w:sz w:val="28"/>
          <w:szCs w:val="28"/>
        </w:rPr>
        <w:t xml:space="preserve">Примером может служить эмоциональное переедание, обусловленное </w:t>
      </w:r>
      <w:r w:rsidR="00474865" w:rsidRPr="00F70E38">
        <w:rPr>
          <w:rFonts w:ascii="Times New Roman" w:hAnsi="Times New Roman" w:cs="Times New Roman"/>
          <w:sz w:val="28"/>
          <w:szCs w:val="28"/>
        </w:rPr>
        <w:lastRenderedPageBreak/>
        <w:t>реакцией организма на стресс или желание «заесть» эмоции. В этих случаях приём пищи выполняет функцию расслабления или получения удовольствия.</w:t>
      </w:r>
    </w:p>
    <w:p w:rsidR="00A94083" w:rsidRPr="00F70E38" w:rsidRDefault="00A9408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Расстройство пищевого поведения сопровождается изнурением организма. Пищевые ограничения и большое количество физической нагрузки приводят к проблемам со здоровьем.</w:t>
      </w:r>
    </w:p>
    <w:p w:rsidR="007C02F2" w:rsidRPr="00F70E38" w:rsidRDefault="007C02F2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Исходя из пола, возраста</w:t>
      </w:r>
      <w:r w:rsidR="00DC274A" w:rsidRPr="00F70E38">
        <w:rPr>
          <w:rFonts w:ascii="Times New Roman" w:hAnsi="Times New Roman" w:cs="Times New Roman"/>
          <w:sz w:val="28"/>
          <w:szCs w:val="28"/>
        </w:rPr>
        <w:t xml:space="preserve">, веса, внешнего вида и рода деятельности человека </w:t>
      </w:r>
      <w:r w:rsidRPr="00F70E38">
        <w:rPr>
          <w:rFonts w:ascii="Times New Roman" w:hAnsi="Times New Roman" w:cs="Times New Roman"/>
          <w:sz w:val="28"/>
          <w:szCs w:val="28"/>
        </w:rPr>
        <w:t>не всегда удаётся распознать заболевание, страдать этим могут, как и худые, так и обладающие лишним весом мужчины и женщины.</w:t>
      </w:r>
    </w:p>
    <w:p w:rsidR="007C02F2" w:rsidRPr="00F70E38" w:rsidRDefault="007C02F2" w:rsidP="00F70E38">
      <w:pPr>
        <w:pStyle w:val="2"/>
      </w:pPr>
    </w:p>
    <w:p w:rsidR="00E3488F" w:rsidRPr="00F70E38" w:rsidRDefault="00FB7E35" w:rsidP="00F70E38">
      <w:pPr>
        <w:pStyle w:val="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60970494"/>
      <w:bookmarkStart w:id="8" w:name="_Toc161233589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Виды расстройств пищевого поведения.</w:t>
      </w:r>
      <w:bookmarkEnd w:id="7"/>
      <w:bookmarkEnd w:id="8"/>
    </w:p>
    <w:p w:rsidR="00F41798" w:rsidRPr="00F70E38" w:rsidRDefault="00E3488F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РПП имеет три основных</w:t>
      </w:r>
      <w:r w:rsidR="00936102" w:rsidRPr="00F70E38">
        <w:rPr>
          <w:rFonts w:ascii="Times New Roman" w:hAnsi="Times New Roman" w:cs="Times New Roman"/>
          <w:sz w:val="28"/>
          <w:szCs w:val="28"/>
        </w:rPr>
        <w:t xml:space="preserve"> подтипа</w:t>
      </w:r>
      <w:r w:rsidRPr="00F70E38">
        <w:rPr>
          <w:rFonts w:ascii="Times New Roman" w:hAnsi="Times New Roman" w:cs="Times New Roman"/>
          <w:sz w:val="28"/>
          <w:szCs w:val="28"/>
        </w:rPr>
        <w:t>:</w:t>
      </w:r>
      <w:r w:rsidR="00A03E2E" w:rsidRPr="00F70E38">
        <w:rPr>
          <w:rFonts w:ascii="Times New Roman" w:hAnsi="Times New Roman" w:cs="Times New Roman"/>
          <w:sz w:val="28"/>
          <w:szCs w:val="28"/>
        </w:rPr>
        <w:t xml:space="preserve"> нервная анорексия, нервная булимия и компульсивные переедания.</w:t>
      </w:r>
    </w:p>
    <w:p w:rsidR="00FB7E35" w:rsidRPr="00F70E38" w:rsidRDefault="00FB7E3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i/>
          <w:sz w:val="28"/>
          <w:szCs w:val="28"/>
        </w:rPr>
        <w:t>Нервная анорексия</w:t>
      </w:r>
      <w:r w:rsidRPr="00F70E38">
        <w:rPr>
          <w:rFonts w:ascii="Times New Roman" w:hAnsi="Times New Roman" w:cs="Times New Roman"/>
          <w:sz w:val="28"/>
          <w:szCs w:val="28"/>
        </w:rPr>
        <w:t xml:space="preserve"> –</w:t>
      </w:r>
      <w:r w:rsidR="00796503" w:rsidRPr="00F70E38">
        <w:rPr>
          <w:rFonts w:ascii="Times New Roman" w:hAnsi="Times New Roman" w:cs="Times New Roman"/>
          <w:sz w:val="28"/>
          <w:szCs w:val="28"/>
        </w:rPr>
        <w:t xml:space="preserve"> заболевание при котором больной намеренно уменьшает количество</w:t>
      </w:r>
      <w:r w:rsidR="00143FA2" w:rsidRPr="00F70E38">
        <w:rPr>
          <w:rFonts w:ascii="Times New Roman" w:hAnsi="Times New Roman" w:cs="Times New Roman"/>
          <w:sz w:val="28"/>
          <w:szCs w:val="28"/>
        </w:rPr>
        <w:t xml:space="preserve"> потребляемой пищи</w:t>
      </w:r>
      <w:r w:rsidR="00796503" w:rsidRPr="00F70E38">
        <w:rPr>
          <w:rFonts w:ascii="Times New Roman" w:hAnsi="Times New Roman" w:cs="Times New Roman"/>
          <w:sz w:val="28"/>
          <w:szCs w:val="28"/>
        </w:rPr>
        <w:t>, вызывая</w:t>
      </w:r>
      <w:r w:rsidRPr="00F70E38">
        <w:rPr>
          <w:rFonts w:ascii="Times New Roman" w:hAnsi="Times New Roman" w:cs="Times New Roman"/>
          <w:sz w:val="28"/>
          <w:szCs w:val="28"/>
        </w:rPr>
        <w:t xml:space="preserve"> дефицит массы тела</w:t>
      </w:r>
      <w:r w:rsidR="0026115D" w:rsidRPr="00F70E38">
        <w:rPr>
          <w:rFonts w:ascii="Times New Roman" w:hAnsi="Times New Roman" w:cs="Times New Roman"/>
          <w:sz w:val="28"/>
          <w:szCs w:val="28"/>
        </w:rPr>
        <w:t>, стараясь поддерживать его в дальнейшем</w:t>
      </w:r>
      <w:r w:rsidRPr="00F70E38">
        <w:rPr>
          <w:rFonts w:ascii="Times New Roman" w:hAnsi="Times New Roman" w:cs="Times New Roman"/>
          <w:sz w:val="28"/>
          <w:szCs w:val="28"/>
        </w:rPr>
        <w:t>.</w:t>
      </w:r>
      <w:r w:rsidR="00796503" w:rsidRPr="00F70E38">
        <w:rPr>
          <w:rFonts w:ascii="Times New Roman" w:hAnsi="Times New Roman" w:cs="Times New Roman"/>
          <w:sz w:val="28"/>
          <w:szCs w:val="28"/>
        </w:rPr>
        <w:t xml:space="preserve"> Это сопровождается страхом ожирения или дряблости тела, перерастая в</w:t>
      </w:r>
      <w:r w:rsidR="006C29B2" w:rsidRPr="00F70E38">
        <w:rPr>
          <w:rFonts w:ascii="Times New Roman" w:hAnsi="Times New Roman" w:cs="Times New Roman"/>
          <w:sz w:val="28"/>
          <w:szCs w:val="28"/>
        </w:rPr>
        <w:t xml:space="preserve"> навязчивую идею и одержимость.</w:t>
      </w:r>
    </w:p>
    <w:p w:rsidR="0026115D" w:rsidRPr="00F70E38" w:rsidRDefault="0079650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 ходе течения болезни происходит у</w:t>
      </w:r>
      <w:r w:rsidR="00FB7E35" w:rsidRPr="00F70E38">
        <w:rPr>
          <w:rFonts w:ascii="Times New Roman" w:hAnsi="Times New Roman" w:cs="Times New Roman"/>
          <w:sz w:val="28"/>
          <w:szCs w:val="28"/>
        </w:rPr>
        <w:t>резание порций, отказ от некоторых групп продуктов (мучное, жаренное, сладкое), отказ от еды даже при сильном чувстве голода или чрезмерный дефицит калорий.</w:t>
      </w:r>
      <w:r w:rsidR="006C29B2" w:rsidRPr="00F70E38">
        <w:rPr>
          <w:rFonts w:ascii="Times New Roman" w:hAnsi="Times New Roman" w:cs="Times New Roman"/>
          <w:sz w:val="28"/>
          <w:szCs w:val="28"/>
        </w:rPr>
        <w:t xml:space="preserve"> У больного наблюдается устойчивое отрицание серьёзности нынешней низкой массы тела</w:t>
      </w:r>
      <w:r w:rsidR="0026115D" w:rsidRPr="00F70E38">
        <w:rPr>
          <w:rFonts w:ascii="Times New Roman" w:hAnsi="Times New Roman" w:cs="Times New Roman"/>
          <w:sz w:val="28"/>
          <w:szCs w:val="28"/>
        </w:rPr>
        <w:t xml:space="preserve"> в контексте его возраста, пола, развития и физического здоровья</w:t>
      </w:r>
      <w:r w:rsidR="006C29B2"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Pr="00F70E38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E3488F" w:rsidRPr="00F70E38">
        <w:rPr>
          <w:rFonts w:ascii="Times New Roman" w:hAnsi="Times New Roman" w:cs="Times New Roman"/>
          <w:sz w:val="28"/>
          <w:szCs w:val="28"/>
        </w:rPr>
        <w:t>при расстройстве тело и его форма воспринимаются искаженно</w:t>
      </w:r>
      <w:r w:rsidRPr="00F70E38">
        <w:rPr>
          <w:rFonts w:ascii="Times New Roman" w:hAnsi="Times New Roman" w:cs="Times New Roman"/>
          <w:sz w:val="28"/>
          <w:szCs w:val="28"/>
        </w:rPr>
        <w:t>. Масса тел</w:t>
      </w:r>
      <w:r w:rsidR="0026115D" w:rsidRPr="00F70E38">
        <w:rPr>
          <w:rFonts w:ascii="Times New Roman" w:hAnsi="Times New Roman" w:cs="Times New Roman"/>
          <w:sz w:val="28"/>
          <w:szCs w:val="28"/>
        </w:rPr>
        <w:t>а и его внешний вид сильно чрезмерно влияют</w:t>
      </w:r>
      <w:r w:rsidRPr="00F70E38">
        <w:rPr>
          <w:rFonts w:ascii="Times New Roman" w:hAnsi="Times New Roman" w:cs="Times New Roman"/>
          <w:sz w:val="28"/>
          <w:szCs w:val="28"/>
        </w:rPr>
        <w:t xml:space="preserve"> на самооценку</w:t>
      </w:r>
      <w:r w:rsidR="0026115D" w:rsidRPr="00F70E38">
        <w:rPr>
          <w:rFonts w:ascii="Times New Roman" w:hAnsi="Times New Roman" w:cs="Times New Roman"/>
          <w:sz w:val="28"/>
          <w:szCs w:val="28"/>
        </w:rPr>
        <w:t>.</w:t>
      </w:r>
    </w:p>
    <w:p w:rsidR="00F41798" w:rsidRPr="00F70E38" w:rsidRDefault="00F41798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Выделяют два вида нервной анорексии:</w:t>
      </w:r>
    </w:p>
    <w:p w:rsidR="00A76843" w:rsidRPr="00F70E38" w:rsidRDefault="00F41798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t>Ограничивающий тип</w:t>
      </w:r>
      <w:r w:rsidRPr="00F70E38">
        <w:rPr>
          <w:rFonts w:ascii="Times New Roman" w:hAnsi="Times New Roman" w:cs="Times New Roman"/>
          <w:sz w:val="28"/>
          <w:szCs w:val="28"/>
        </w:rPr>
        <w:t xml:space="preserve"> – резкое ограничение в пище, эпизоды переедания, после которых не происходит искусственный вызов рвоты.</w:t>
      </w:r>
    </w:p>
    <w:p w:rsidR="00F41798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F41798" w:rsidRPr="00F70E38">
        <w:rPr>
          <w:rFonts w:ascii="Times New Roman" w:hAnsi="Times New Roman" w:cs="Times New Roman"/>
          <w:i/>
          <w:sz w:val="28"/>
          <w:szCs w:val="28"/>
        </w:rPr>
        <w:t>Очистительный тип</w:t>
      </w:r>
      <w:r w:rsidR="00F41798" w:rsidRPr="00F70E38">
        <w:rPr>
          <w:rFonts w:ascii="Times New Roman" w:hAnsi="Times New Roman" w:cs="Times New Roman"/>
          <w:sz w:val="28"/>
          <w:szCs w:val="28"/>
        </w:rPr>
        <w:t xml:space="preserve"> – люди с данным типом анорексии постоянно прибегают к вызову рвоты, принимают слабительный или мочегонные, ставят клизмы для очищения организма.</w:t>
      </w:r>
    </w:p>
    <w:p w:rsidR="00F41798" w:rsidRPr="00F70E38" w:rsidRDefault="00F41798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По степени тяжести анорексия может классифицироваться по индексу массы тела(ИМТ):</w:t>
      </w:r>
    </w:p>
    <w:p w:rsidR="00F41798" w:rsidRPr="00F70E38" w:rsidRDefault="00A76843" w:rsidP="00F70E38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</w:t>
      </w:r>
      <w:r w:rsidR="00F41798" w:rsidRPr="00F70E38">
        <w:rPr>
          <w:rFonts w:ascii="Times New Roman" w:hAnsi="Times New Roman" w:cs="Times New Roman"/>
          <w:sz w:val="28"/>
          <w:szCs w:val="28"/>
        </w:rPr>
        <w:t xml:space="preserve">Легкая – ИМТ </w:t>
      </w:r>
      <w:r w:rsidRPr="00F70E38">
        <w:rPr>
          <w:rFonts w:ascii="Times New Roman" w:hAnsi="Times New Roman" w:cs="Times New Roman"/>
          <w:sz w:val="28"/>
          <w:szCs w:val="28"/>
        </w:rPr>
        <w:t>составляет 18-17</w:t>
      </w:r>
      <w:r w:rsidR="00F41798" w:rsidRPr="00F70E38">
        <w:rPr>
          <w:rFonts w:ascii="Times New Roman" w:hAnsi="Times New Roman" w:cs="Times New Roman"/>
          <w:sz w:val="28"/>
          <w:szCs w:val="28"/>
        </w:rPr>
        <w:t>;</w:t>
      </w:r>
    </w:p>
    <w:p w:rsidR="00F41798" w:rsidRPr="00F70E38" w:rsidRDefault="00A76843" w:rsidP="00F70E38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</w:t>
      </w:r>
      <w:r w:rsidR="00F41798" w:rsidRPr="00F70E38">
        <w:rPr>
          <w:rFonts w:ascii="Times New Roman" w:hAnsi="Times New Roman" w:cs="Times New Roman"/>
          <w:sz w:val="28"/>
          <w:szCs w:val="28"/>
        </w:rPr>
        <w:t xml:space="preserve">Умеренная – ИМТ </w:t>
      </w:r>
      <w:r w:rsidRPr="00F70E38">
        <w:rPr>
          <w:rFonts w:ascii="Times New Roman" w:hAnsi="Times New Roman" w:cs="Times New Roman"/>
          <w:sz w:val="28"/>
          <w:szCs w:val="28"/>
        </w:rPr>
        <w:t>составляет 17</w:t>
      </w:r>
      <w:r w:rsidR="00F41798" w:rsidRPr="00F70E38">
        <w:rPr>
          <w:rFonts w:ascii="Times New Roman" w:hAnsi="Times New Roman" w:cs="Times New Roman"/>
          <w:sz w:val="28"/>
          <w:szCs w:val="28"/>
        </w:rPr>
        <w:t>-16;</w:t>
      </w:r>
    </w:p>
    <w:p w:rsidR="00F41798" w:rsidRPr="00F70E38" w:rsidRDefault="00A76843" w:rsidP="00F70E38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</w:t>
      </w:r>
      <w:r w:rsidR="00F41798" w:rsidRPr="00F70E38">
        <w:rPr>
          <w:rFonts w:ascii="Times New Roman" w:hAnsi="Times New Roman" w:cs="Times New Roman"/>
          <w:sz w:val="28"/>
          <w:szCs w:val="28"/>
        </w:rPr>
        <w:t xml:space="preserve">Тяжелая – ИМТ составляет </w:t>
      </w:r>
      <w:r w:rsidRPr="00F70E38">
        <w:rPr>
          <w:rFonts w:ascii="Times New Roman" w:hAnsi="Times New Roman" w:cs="Times New Roman"/>
          <w:sz w:val="28"/>
          <w:szCs w:val="28"/>
        </w:rPr>
        <w:t>16</w:t>
      </w:r>
      <w:r w:rsidR="00F41798" w:rsidRPr="00F70E38">
        <w:rPr>
          <w:rFonts w:ascii="Times New Roman" w:hAnsi="Times New Roman" w:cs="Times New Roman"/>
          <w:sz w:val="28"/>
          <w:szCs w:val="28"/>
        </w:rPr>
        <w:t>-</w:t>
      </w:r>
      <w:r w:rsidRPr="00F70E38">
        <w:rPr>
          <w:rFonts w:ascii="Times New Roman" w:hAnsi="Times New Roman" w:cs="Times New Roman"/>
          <w:sz w:val="28"/>
          <w:szCs w:val="28"/>
        </w:rPr>
        <w:t>15;</w:t>
      </w:r>
    </w:p>
    <w:p w:rsidR="00A76843" w:rsidRPr="00F70E38" w:rsidRDefault="00A76843" w:rsidP="00F70E38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•Крайне тяжелая – ИМТ менее 15.</w:t>
      </w:r>
    </w:p>
    <w:p w:rsidR="00F41798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Индекс массы тела здорового человека находится в пределах от 18,5 до 24,9. ИМТ показывает соотношение роста и веса, позволяя узнать находится ли вес в пределах нормы.</w:t>
      </w:r>
    </w:p>
    <w:p w:rsidR="00FB7E35" w:rsidRPr="00F70E38" w:rsidRDefault="00FB7E3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i/>
          <w:sz w:val="28"/>
          <w:szCs w:val="28"/>
        </w:rPr>
        <w:t>Нервная булимия</w:t>
      </w:r>
      <w:r w:rsidRPr="00F70E38">
        <w:rPr>
          <w:rFonts w:ascii="Times New Roman" w:hAnsi="Times New Roman" w:cs="Times New Roman"/>
          <w:sz w:val="28"/>
          <w:szCs w:val="28"/>
        </w:rPr>
        <w:t xml:space="preserve"> – </w:t>
      </w:r>
      <w:r w:rsidR="00E3488F" w:rsidRPr="00F70E38">
        <w:rPr>
          <w:rFonts w:ascii="Times New Roman" w:hAnsi="Times New Roman" w:cs="Times New Roman"/>
          <w:sz w:val="28"/>
          <w:szCs w:val="28"/>
        </w:rPr>
        <w:t xml:space="preserve">состояние, при котором зачастую у больного происходят приступы бесконтрольного </w:t>
      </w:r>
      <w:r w:rsidRPr="00F70E38">
        <w:rPr>
          <w:rFonts w:ascii="Times New Roman" w:hAnsi="Times New Roman" w:cs="Times New Roman"/>
          <w:sz w:val="28"/>
          <w:szCs w:val="28"/>
        </w:rPr>
        <w:t>употребление пищи, без чувства насыщения, одержимость собственным весом и телом, его формой.</w:t>
      </w:r>
      <w:r w:rsidR="00061FD4" w:rsidRPr="00F70E38">
        <w:rPr>
          <w:rFonts w:ascii="Times New Roman" w:hAnsi="Times New Roman" w:cs="Times New Roman"/>
          <w:sz w:val="28"/>
          <w:szCs w:val="28"/>
        </w:rPr>
        <w:t xml:space="preserve"> Всё это сопровождает цикл из переедания и последующего</w:t>
      </w:r>
      <w:r w:rsidR="007D4118" w:rsidRPr="00F70E3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061FD4" w:rsidRPr="00F70E38">
        <w:rPr>
          <w:rFonts w:ascii="Times New Roman" w:hAnsi="Times New Roman" w:cs="Times New Roman"/>
          <w:sz w:val="28"/>
          <w:szCs w:val="28"/>
        </w:rPr>
        <w:t xml:space="preserve"> «очищения» организма путём приема слабительных и мочегонных средств или вызов рвоты</w:t>
      </w:r>
      <w:r w:rsidR="007D4118" w:rsidRPr="00F70E38">
        <w:rPr>
          <w:rFonts w:ascii="Times New Roman" w:hAnsi="Times New Roman" w:cs="Times New Roman"/>
          <w:sz w:val="28"/>
          <w:szCs w:val="28"/>
        </w:rPr>
        <w:t xml:space="preserve"> для снижения «полнящего» эффекта от съеденной пищи</w:t>
      </w:r>
      <w:r w:rsidR="00061FD4" w:rsidRPr="00F70E38">
        <w:rPr>
          <w:rFonts w:ascii="Times New Roman" w:hAnsi="Times New Roman" w:cs="Times New Roman"/>
          <w:sz w:val="28"/>
          <w:szCs w:val="28"/>
        </w:rPr>
        <w:t>.</w:t>
      </w:r>
    </w:p>
    <w:p w:rsidR="00061FD4" w:rsidRPr="00F70E38" w:rsidRDefault="007D4118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Во время «приступов» больной </w:t>
      </w:r>
      <w:r w:rsidR="00B775A3" w:rsidRPr="00F70E38">
        <w:rPr>
          <w:rFonts w:ascii="Times New Roman" w:hAnsi="Times New Roman" w:cs="Times New Roman"/>
          <w:sz w:val="28"/>
          <w:szCs w:val="28"/>
        </w:rPr>
        <w:t>теряет контроль над объемом съеденной еды</w:t>
      </w:r>
      <w:r w:rsidRPr="00F70E38">
        <w:rPr>
          <w:rFonts w:ascii="Times New Roman" w:hAnsi="Times New Roman" w:cs="Times New Roman"/>
          <w:sz w:val="28"/>
          <w:szCs w:val="28"/>
        </w:rPr>
        <w:t xml:space="preserve">. Он может употребить </w:t>
      </w:r>
      <w:r w:rsidR="000E1F1B" w:rsidRPr="00F70E38">
        <w:rPr>
          <w:rFonts w:ascii="Times New Roman" w:hAnsi="Times New Roman" w:cs="Times New Roman"/>
          <w:sz w:val="28"/>
          <w:szCs w:val="28"/>
        </w:rPr>
        <w:t>количество</w:t>
      </w:r>
      <w:r w:rsidRPr="00F70E38">
        <w:rPr>
          <w:rFonts w:ascii="Times New Roman" w:hAnsi="Times New Roman" w:cs="Times New Roman"/>
          <w:sz w:val="28"/>
          <w:szCs w:val="28"/>
        </w:rPr>
        <w:t xml:space="preserve"> пищи, кот</w:t>
      </w:r>
      <w:r w:rsidR="000E1F1B" w:rsidRPr="00F70E38">
        <w:rPr>
          <w:rFonts w:ascii="Times New Roman" w:hAnsi="Times New Roman" w:cs="Times New Roman"/>
          <w:sz w:val="28"/>
          <w:szCs w:val="28"/>
        </w:rPr>
        <w:t>о</w:t>
      </w:r>
      <w:r w:rsidRPr="00F70E38">
        <w:rPr>
          <w:rFonts w:ascii="Times New Roman" w:hAnsi="Times New Roman" w:cs="Times New Roman"/>
          <w:sz w:val="28"/>
          <w:szCs w:val="28"/>
        </w:rPr>
        <w:t>рое объективно больше, чем</w:t>
      </w:r>
      <w:r w:rsidR="00B775A3" w:rsidRPr="00F70E38">
        <w:rPr>
          <w:rFonts w:ascii="Times New Roman" w:hAnsi="Times New Roman" w:cs="Times New Roman"/>
          <w:sz w:val="28"/>
          <w:szCs w:val="28"/>
        </w:rPr>
        <w:t xml:space="preserve"> то</w:t>
      </w:r>
      <w:r w:rsidR="000E1F1B" w:rsidRPr="00F70E38">
        <w:rPr>
          <w:rFonts w:ascii="Times New Roman" w:hAnsi="Times New Roman" w:cs="Times New Roman"/>
          <w:sz w:val="28"/>
          <w:szCs w:val="28"/>
        </w:rPr>
        <w:t>, которое может съесть здоровый человек за такой же период времени и при таких же обстоятельствах.</w:t>
      </w:r>
      <w:r w:rsidR="00B775A3" w:rsidRPr="00F70E38">
        <w:rPr>
          <w:rFonts w:ascii="Times New Roman" w:hAnsi="Times New Roman" w:cs="Times New Roman"/>
          <w:sz w:val="28"/>
          <w:szCs w:val="28"/>
        </w:rPr>
        <w:t xml:space="preserve"> При массе тела ниже критической, несмотря на булимический стиль переедания-рвота, пациенту скорее всего диагностируют нервную анорексию. После изменений, делающих пациента не подходящим под критерии нервной анорексии, но с сохранением булимического стиля питания, диагноз нервная бул</w:t>
      </w:r>
      <w:r w:rsidR="002973E5" w:rsidRPr="00F70E38">
        <w:rPr>
          <w:rFonts w:ascii="Times New Roman" w:hAnsi="Times New Roman" w:cs="Times New Roman"/>
          <w:sz w:val="28"/>
          <w:szCs w:val="28"/>
        </w:rPr>
        <w:t>имия присвоится после</w:t>
      </w:r>
      <w:r w:rsidR="0056391D" w:rsidRPr="00F70E38">
        <w:rPr>
          <w:rFonts w:ascii="Times New Roman" w:hAnsi="Times New Roman" w:cs="Times New Roman"/>
          <w:sz w:val="28"/>
          <w:szCs w:val="28"/>
        </w:rPr>
        <w:t xml:space="preserve"> истечения трёх месяцев. </w:t>
      </w:r>
      <w:r w:rsidR="0056391D" w:rsidRPr="00F70E3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61FD4" w:rsidRPr="00F70E38">
        <w:rPr>
          <w:rFonts w:ascii="Times New Roman" w:hAnsi="Times New Roman" w:cs="Times New Roman"/>
          <w:sz w:val="28"/>
          <w:szCs w:val="28"/>
        </w:rPr>
        <w:t>олго болеющий человек начинает планировать свои переедания и «очищения», позже они становятся систематическими.</w:t>
      </w:r>
    </w:p>
    <w:p w:rsidR="00A76843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Булимия может быть:</w:t>
      </w:r>
    </w:p>
    <w:p w:rsidR="00A76843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t xml:space="preserve">Классической(очистительной) </w:t>
      </w:r>
      <w:r w:rsidRPr="00F70E38">
        <w:rPr>
          <w:rFonts w:ascii="Times New Roman" w:hAnsi="Times New Roman" w:cs="Times New Roman"/>
          <w:sz w:val="28"/>
          <w:szCs w:val="28"/>
        </w:rPr>
        <w:t>– после приступов переедания больной совершает очищение организма.</w:t>
      </w:r>
    </w:p>
    <w:p w:rsidR="00A76843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t>Неочистительной</w:t>
      </w:r>
      <w:r w:rsidRPr="00F70E38">
        <w:rPr>
          <w:rFonts w:ascii="Times New Roman" w:hAnsi="Times New Roman" w:cs="Times New Roman"/>
          <w:sz w:val="28"/>
          <w:szCs w:val="28"/>
        </w:rPr>
        <w:t xml:space="preserve"> – после переедания человек не очищается от съеденных калорий, а сжигает их тренировками.</w:t>
      </w:r>
    </w:p>
    <w:p w:rsidR="00A76843" w:rsidRPr="00F70E38" w:rsidRDefault="00A76843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 зависимости от количества эпизодов</w:t>
      </w:r>
      <w:r w:rsidR="002071B9" w:rsidRPr="00F70E38">
        <w:rPr>
          <w:rFonts w:ascii="Times New Roman" w:hAnsi="Times New Roman" w:cs="Times New Roman"/>
          <w:sz w:val="28"/>
          <w:szCs w:val="28"/>
        </w:rPr>
        <w:t xml:space="preserve"> за неделю выделят такие типы, как:</w:t>
      </w:r>
    </w:p>
    <w:p w:rsidR="002071B9" w:rsidRPr="00F70E38" w:rsidRDefault="002071B9" w:rsidP="00F70E38">
      <w:pPr>
        <w:numPr>
          <w:ilvl w:val="0"/>
          <w:numId w:val="1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(легкая) – от 1 до 3-х эпизодов;</w:t>
      </w:r>
    </w:p>
    <w:p w:rsidR="002071B9" w:rsidRPr="00F70E38" w:rsidRDefault="002071B9" w:rsidP="00F70E38">
      <w:pPr>
        <w:numPr>
          <w:ilvl w:val="0"/>
          <w:numId w:val="1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– от 4 до 7 эпизодов;</w:t>
      </w:r>
    </w:p>
    <w:p w:rsidR="002071B9" w:rsidRPr="00F70E38" w:rsidRDefault="002071B9" w:rsidP="00F70E38">
      <w:pPr>
        <w:numPr>
          <w:ilvl w:val="0"/>
          <w:numId w:val="1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– от 8 до 13 эпизодов;</w:t>
      </w:r>
    </w:p>
    <w:p w:rsidR="002071B9" w:rsidRPr="00F70E38" w:rsidRDefault="002071B9" w:rsidP="00F70E38">
      <w:pPr>
        <w:numPr>
          <w:ilvl w:val="0"/>
          <w:numId w:val="1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экстремальная – более 14 приступов еженедельно.</w:t>
      </w:r>
    </w:p>
    <w:p w:rsidR="002973E5" w:rsidRPr="00F70E38" w:rsidRDefault="00061FD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i/>
          <w:sz w:val="28"/>
          <w:szCs w:val="28"/>
        </w:rPr>
        <w:t>Компульсивные переедания</w:t>
      </w:r>
      <w:r w:rsidRPr="00F70E38">
        <w:rPr>
          <w:rFonts w:ascii="Times New Roman" w:hAnsi="Times New Roman" w:cs="Times New Roman"/>
          <w:sz w:val="28"/>
          <w:szCs w:val="28"/>
        </w:rPr>
        <w:t xml:space="preserve"> –</w:t>
      </w:r>
      <w:r w:rsidR="00C7306A" w:rsidRPr="00F70E38">
        <w:rPr>
          <w:rFonts w:ascii="Times New Roman" w:hAnsi="Times New Roman" w:cs="Times New Roman"/>
          <w:sz w:val="28"/>
          <w:szCs w:val="28"/>
        </w:rPr>
        <w:t xml:space="preserve"> приступы при которых количество поглощаемой человеком пищи значительно больше, чем то, сколько съедает здоровый человек в таких же условиях и временных рамках. Пациент не может контролировать количество </w:t>
      </w:r>
      <w:r w:rsidR="0056391D" w:rsidRPr="00F70E38">
        <w:rPr>
          <w:rFonts w:ascii="Times New Roman" w:hAnsi="Times New Roman" w:cs="Times New Roman"/>
          <w:sz w:val="28"/>
          <w:szCs w:val="28"/>
        </w:rPr>
        <w:t xml:space="preserve">съеденного, </w:t>
      </w:r>
      <w:r w:rsidR="00C7306A" w:rsidRPr="00F70E38">
        <w:rPr>
          <w:rFonts w:ascii="Times New Roman" w:hAnsi="Times New Roman" w:cs="Times New Roman"/>
          <w:sz w:val="28"/>
          <w:szCs w:val="28"/>
        </w:rPr>
        <w:t xml:space="preserve">но </w:t>
      </w:r>
      <w:r w:rsidR="00A538D9" w:rsidRPr="00F70E38">
        <w:rPr>
          <w:rFonts w:ascii="Times New Roman" w:hAnsi="Times New Roman" w:cs="Times New Roman"/>
          <w:sz w:val="28"/>
          <w:szCs w:val="28"/>
        </w:rPr>
        <w:t>после приступов он не проходит через этап «очищения» организма.</w:t>
      </w:r>
      <w:r w:rsidR="00365177" w:rsidRPr="00F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2A" w:rsidRPr="00F70E38" w:rsidRDefault="0047068D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Больные этим расстройством люди заедают эмоций или плохое настроение</w:t>
      </w:r>
      <w:r w:rsidR="00061FD4" w:rsidRPr="00F70E38">
        <w:rPr>
          <w:rFonts w:ascii="Times New Roman" w:hAnsi="Times New Roman" w:cs="Times New Roman"/>
          <w:sz w:val="28"/>
          <w:szCs w:val="28"/>
        </w:rPr>
        <w:t>,</w:t>
      </w:r>
      <w:r w:rsidR="00957F2A" w:rsidRPr="00F70E38">
        <w:rPr>
          <w:rFonts w:ascii="Times New Roman" w:hAnsi="Times New Roman" w:cs="Times New Roman"/>
          <w:sz w:val="28"/>
          <w:szCs w:val="28"/>
        </w:rPr>
        <w:t xml:space="preserve"> могут есть от тоски или скуки,</w:t>
      </w:r>
      <w:r w:rsidRPr="00F70E38">
        <w:rPr>
          <w:rFonts w:ascii="Times New Roman" w:hAnsi="Times New Roman" w:cs="Times New Roman"/>
          <w:sz w:val="28"/>
          <w:szCs w:val="28"/>
        </w:rPr>
        <w:t xml:space="preserve"> испытывая </w:t>
      </w:r>
      <w:r w:rsidR="003F046D" w:rsidRPr="00F70E38">
        <w:rPr>
          <w:rFonts w:ascii="Times New Roman" w:hAnsi="Times New Roman" w:cs="Times New Roman"/>
          <w:sz w:val="28"/>
          <w:szCs w:val="28"/>
        </w:rPr>
        <w:t xml:space="preserve">постоянное чувство тревоги </w:t>
      </w:r>
      <w:r w:rsidR="00061FD4" w:rsidRPr="00F70E38">
        <w:rPr>
          <w:rFonts w:ascii="Times New Roman" w:hAnsi="Times New Roman" w:cs="Times New Roman"/>
          <w:sz w:val="28"/>
          <w:szCs w:val="28"/>
        </w:rPr>
        <w:t>из-за внешне</w:t>
      </w:r>
      <w:r w:rsidR="00957F2A" w:rsidRPr="00F70E38">
        <w:rPr>
          <w:rFonts w:ascii="Times New Roman" w:hAnsi="Times New Roman" w:cs="Times New Roman"/>
          <w:sz w:val="28"/>
          <w:szCs w:val="28"/>
        </w:rPr>
        <w:t>го вида и цифр на веса</w:t>
      </w:r>
      <w:r w:rsidRPr="00F70E38">
        <w:rPr>
          <w:rFonts w:ascii="Times New Roman" w:hAnsi="Times New Roman" w:cs="Times New Roman"/>
          <w:sz w:val="28"/>
          <w:szCs w:val="28"/>
        </w:rPr>
        <w:t>.</w:t>
      </w:r>
      <w:r w:rsidR="00957F2A" w:rsidRPr="00F70E38">
        <w:rPr>
          <w:rFonts w:ascii="Times New Roman" w:hAnsi="Times New Roman" w:cs="Times New Roman"/>
          <w:sz w:val="28"/>
          <w:szCs w:val="28"/>
        </w:rPr>
        <w:t xml:space="preserve"> Люди, страдающие компульсивными перееданиями, часто сидят на диетах, а лишний вес скорее в</w:t>
      </w:r>
      <w:r w:rsidR="00D67A6E" w:rsidRPr="00F70E38">
        <w:rPr>
          <w:rFonts w:ascii="Times New Roman" w:hAnsi="Times New Roman" w:cs="Times New Roman"/>
          <w:sz w:val="28"/>
          <w:szCs w:val="28"/>
        </w:rPr>
        <w:t>сего возник у них ещё в юности, хотя иногда они имеют нормальный вес. Пациенты обычно набирают вес чаще, чем просто полные люди.</w:t>
      </w:r>
      <w:r w:rsidR="00957F2A" w:rsidRPr="00F70E38">
        <w:rPr>
          <w:rFonts w:ascii="Times New Roman" w:hAnsi="Times New Roman" w:cs="Times New Roman"/>
          <w:sz w:val="28"/>
          <w:szCs w:val="28"/>
        </w:rPr>
        <w:t xml:space="preserve"> Такой тип питания может быть и при булимии, однако пациенты после приступов компульсивных перееданий не совершают «ритуал очищения», путем намеренного вызова рвоты или приёма слабительных и мочегонных средств.</w:t>
      </w:r>
    </w:p>
    <w:p w:rsidR="00D67A6E" w:rsidRPr="00F70E38" w:rsidRDefault="00957F2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приступов перееданий поглощение пищи происходит со значительно большей </w:t>
      </w:r>
      <w:r w:rsidR="0047068D" w:rsidRPr="00F70E38">
        <w:rPr>
          <w:rFonts w:ascii="Times New Roman" w:hAnsi="Times New Roman" w:cs="Times New Roman"/>
          <w:sz w:val="28"/>
          <w:szCs w:val="28"/>
        </w:rPr>
        <w:t>скоростью</w:t>
      </w:r>
      <w:r w:rsidRPr="00F70E38">
        <w:rPr>
          <w:rFonts w:ascii="Times New Roman" w:hAnsi="Times New Roman" w:cs="Times New Roman"/>
          <w:sz w:val="28"/>
          <w:szCs w:val="28"/>
        </w:rPr>
        <w:t>, чем обычно у этого человека</w:t>
      </w:r>
      <w:r w:rsidR="0047068D" w:rsidRPr="00F70E38">
        <w:rPr>
          <w:rFonts w:ascii="Times New Roman" w:hAnsi="Times New Roman" w:cs="Times New Roman"/>
          <w:sz w:val="28"/>
          <w:szCs w:val="28"/>
        </w:rPr>
        <w:t>, останов</w:t>
      </w:r>
      <w:r w:rsidR="002973E5" w:rsidRPr="00F70E38">
        <w:rPr>
          <w:rFonts w:ascii="Times New Roman" w:hAnsi="Times New Roman" w:cs="Times New Roman"/>
          <w:sz w:val="28"/>
          <w:szCs w:val="28"/>
        </w:rPr>
        <w:t>ка процесса происходит после испытания</w:t>
      </w:r>
      <w:r w:rsidR="0047068D" w:rsidRPr="00F70E38">
        <w:rPr>
          <w:rFonts w:ascii="Times New Roman" w:hAnsi="Times New Roman" w:cs="Times New Roman"/>
          <w:sz w:val="28"/>
          <w:szCs w:val="28"/>
        </w:rPr>
        <w:t xml:space="preserve"> дискомфортных ощущений в организме, приёмы пищи происходят даже без чувства голода, зачастую </w:t>
      </w:r>
      <w:r w:rsidR="002973E5" w:rsidRPr="00F70E38">
        <w:rPr>
          <w:rFonts w:ascii="Times New Roman" w:hAnsi="Times New Roman" w:cs="Times New Roman"/>
          <w:sz w:val="28"/>
          <w:szCs w:val="28"/>
        </w:rPr>
        <w:t>сопровождаясь</w:t>
      </w:r>
      <w:r w:rsidR="0047068D" w:rsidRPr="00F70E38">
        <w:rPr>
          <w:rFonts w:ascii="Times New Roman" w:hAnsi="Times New Roman" w:cs="Times New Roman"/>
          <w:sz w:val="28"/>
          <w:szCs w:val="28"/>
        </w:rPr>
        <w:t xml:space="preserve"> одиночест</w:t>
      </w:r>
      <w:r w:rsidR="002973E5" w:rsidRPr="00F70E38">
        <w:rPr>
          <w:rFonts w:ascii="Times New Roman" w:hAnsi="Times New Roman" w:cs="Times New Roman"/>
          <w:sz w:val="28"/>
          <w:szCs w:val="28"/>
        </w:rPr>
        <w:t>вом</w:t>
      </w:r>
      <w:r w:rsidR="0047068D" w:rsidRPr="00F70E38">
        <w:rPr>
          <w:rFonts w:ascii="Times New Roman" w:hAnsi="Times New Roman" w:cs="Times New Roman"/>
          <w:sz w:val="28"/>
          <w:szCs w:val="28"/>
        </w:rPr>
        <w:t xml:space="preserve"> из-за стыда за объём порций. После пациент испытывает чувство вины и от</w:t>
      </w:r>
      <w:r w:rsidR="002973E5" w:rsidRPr="00F70E38">
        <w:rPr>
          <w:rFonts w:ascii="Times New Roman" w:hAnsi="Times New Roman" w:cs="Times New Roman"/>
          <w:sz w:val="28"/>
          <w:szCs w:val="28"/>
        </w:rPr>
        <w:t>вращение к себе, но они происходят систематически</w:t>
      </w:r>
      <w:r w:rsidRPr="00F70E38">
        <w:rPr>
          <w:rFonts w:ascii="Times New Roman" w:hAnsi="Times New Roman" w:cs="Times New Roman"/>
          <w:sz w:val="28"/>
          <w:szCs w:val="28"/>
        </w:rPr>
        <w:t>.</w:t>
      </w:r>
      <w:r w:rsidR="00D67A6E" w:rsidRPr="00F70E38">
        <w:rPr>
          <w:rFonts w:ascii="Times New Roman" w:hAnsi="Times New Roman" w:cs="Times New Roman"/>
          <w:sz w:val="28"/>
          <w:szCs w:val="28"/>
        </w:rPr>
        <w:t xml:space="preserve"> </w:t>
      </w:r>
      <w:r w:rsidR="0047068D" w:rsidRPr="00F70E38">
        <w:rPr>
          <w:rFonts w:ascii="Times New Roman" w:hAnsi="Times New Roman" w:cs="Times New Roman"/>
          <w:sz w:val="28"/>
          <w:szCs w:val="28"/>
        </w:rPr>
        <w:t>Для выявления заболевания приступы д</w:t>
      </w:r>
      <w:r w:rsidR="00A538D9" w:rsidRPr="00F70E38">
        <w:rPr>
          <w:rFonts w:ascii="Times New Roman" w:hAnsi="Times New Roman" w:cs="Times New Roman"/>
          <w:sz w:val="28"/>
          <w:szCs w:val="28"/>
        </w:rPr>
        <w:t xml:space="preserve">олжны происходить минимум раз в </w:t>
      </w:r>
      <w:r w:rsidR="0047068D" w:rsidRPr="00F70E38">
        <w:rPr>
          <w:rFonts w:ascii="Times New Roman" w:hAnsi="Times New Roman" w:cs="Times New Roman"/>
          <w:sz w:val="28"/>
          <w:szCs w:val="28"/>
        </w:rPr>
        <w:t>неделю, в течении трех месяцев.</w:t>
      </w:r>
      <w:r w:rsidR="00A538D9" w:rsidRPr="00F70E38">
        <w:rPr>
          <w:rFonts w:ascii="Times New Roman" w:hAnsi="Times New Roman" w:cs="Times New Roman"/>
          <w:sz w:val="28"/>
          <w:szCs w:val="28"/>
        </w:rPr>
        <w:t xml:space="preserve"> Пациенты в большинстве случаев осознает проблему, его самооценка также зависит от формы и массы тела.</w:t>
      </w:r>
      <w:r w:rsidR="00D67A6E" w:rsidRPr="00F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A5" w:rsidRPr="00F70E38" w:rsidRDefault="00E965A5" w:rsidP="00F70E38">
      <w:pPr>
        <w:pStyle w:val="2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bookmarkStart w:id="9" w:name="_Toc160970495"/>
      <w:bookmarkStart w:id="10" w:name="_Toc161233590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Триггеры для людей с расстройством пищевого поведения.</w:t>
      </w:r>
      <w:bookmarkEnd w:id="9"/>
      <w:bookmarkEnd w:id="10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965A5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Люди страдающие от данного расстройства со временем становятся психически нестабильными. Триггеры каждого человека отличаются и имеют разную тяжесть.</w:t>
      </w:r>
    </w:p>
    <w:p w:rsidR="00E965A5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Фразы по типу: </w:t>
      </w:r>
      <w:r w:rsidRPr="00F70E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«Просто ешь что-нибудь, это не так сложно/ Тебе надо поесть/ Почему бы тебе не поесть?» </w:t>
      </w:r>
      <w:r w:rsidRPr="00F70E38">
        <w:rPr>
          <w:rFonts w:ascii="Times New Roman" w:hAnsi="Times New Roman" w:cs="Times New Roman"/>
          <w:bCs/>
          <w:iCs/>
          <w:sz w:val="28"/>
          <w:szCs w:val="28"/>
        </w:rPr>
        <w:t xml:space="preserve">или </w:t>
      </w:r>
      <w:r w:rsidRPr="00F70E38">
        <w:rPr>
          <w:rFonts w:ascii="Times New Roman" w:hAnsi="Times New Roman" w:cs="Times New Roman"/>
          <w:bCs/>
          <w:i/>
          <w:iCs/>
          <w:sz w:val="28"/>
          <w:szCs w:val="28"/>
        </w:rPr>
        <w:t>«Ты так похудела»</w:t>
      </w:r>
      <w:r w:rsidRPr="00F70E38">
        <w:rPr>
          <w:rFonts w:ascii="Times New Roman" w:hAnsi="Times New Roman" w:cs="Times New Roman"/>
          <w:bCs/>
          <w:iCs/>
          <w:sz w:val="28"/>
          <w:szCs w:val="28"/>
        </w:rPr>
        <w:t xml:space="preserve"> могут быть восприняты, как комплимент, который станет стимулом и дальше придерживаться того стиля питания, который есть сейчас.</w:t>
      </w:r>
      <w:r w:rsidR="00A67186" w:rsidRPr="00F70E38">
        <w:rPr>
          <w:rFonts w:ascii="Times New Roman" w:hAnsi="Times New Roman" w:cs="Times New Roman"/>
          <w:bCs/>
          <w:iCs/>
          <w:sz w:val="28"/>
          <w:szCs w:val="28"/>
        </w:rPr>
        <w:t xml:space="preserve"> Не стоит говорить человеку, что он есть много или наоборот мало, это может быть для него опасным.</w:t>
      </w:r>
    </w:p>
    <w:p w:rsidR="00E965A5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Cs/>
          <w:iCs/>
          <w:sz w:val="28"/>
          <w:szCs w:val="28"/>
        </w:rPr>
        <w:t xml:space="preserve">«Ты так поправил (-ась: -ся)» эти слова, как и любые другие, связанные с изменением тела, не важно в лучшую или худшую стороны являются табуированными. Даже если человек кажется здоровым это не значит, что он полностью оправился от расстройства, зачастую после набора веса </w:t>
      </w:r>
      <w:r w:rsidRPr="00F70E38">
        <w:rPr>
          <w:rFonts w:ascii="Times New Roman" w:hAnsi="Times New Roman" w:cs="Times New Roman"/>
          <w:sz w:val="28"/>
          <w:szCs w:val="28"/>
        </w:rPr>
        <w:t>и внешнего выздоровления продолжается внутренняя борьба. Фразы про объем порций, количестве съеденного или калорийность еды, как минимум заставят задуматься.</w:t>
      </w:r>
    </w:p>
    <w:p w:rsidR="00E965A5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Но для повторения рецидива необязательно нужно услышать одну из вышеперечисленных фраз. </w:t>
      </w:r>
      <w:r w:rsidR="00715F1C" w:rsidRPr="00F70E38">
        <w:rPr>
          <w:rFonts w:ascii="Times New Roman" w:hAnsi="Times New Roman" w:cs="Times New Roman"/>
          <w:sz w:val="28"/>
          <w:szCs w:val="28"/>
        </w:rPr>
        <w:t>Триггером может стать</w:t>
      </w:r>
      <w:r w:rsidRPr="00F70E38">
        <w:rPr>
          <w:rFonts w:ascii="Times New Roman" w:hAnsi="Times New Roman" w:cs="Times New Roman"/>
          <w:sz w:val="28"/>
          <w:szCs w:val="28"/>
        </w:rPr>
        <w:t xml:space="preserve"> цифра на весах, обхват </w:t>
      </w:r>
      <w:r w:rsidRPr="00F70E38">
        <w:rPr>
          <w:rFonts w:ascii="Times New Roman" w:hAnsi="Times New Roman" w:cs="Times New Roman"/>
          <w:sz w:val="28"/>
          <w:szCs w:val="28"/>
        </w:rPr>
        <w:lastRenderedPageBreak/>
        <w:t>талии или бёдер, то, как стала сидеть одеж</w:t>
      </w:r>
      <w:r w:rsidR="00A67186" w:rsidRPr="00F70E38">
        <w:rPr>
          <w:rFonts w:ascii="Times New Roman" w:hAnsi="Times New Roman" w:cs="Times New Roman"/>
          <w:sz w:val="28"/>
          <w:szCs w:val="28"/>
        </w:rPr>
        <w:t>да, отражение в зеркале. Находясь в ремиссии можно</w:t>
      </w:r>
      <w:r w:rsidRPr="00F70E38">
        <w:rPr>
          <w:rFonts w:ascii="Times New Roman" w:hAnsi="Times New Roman" w:cs="Times New Roman"/>
          <w:sz w:val="28"/>
          <w:szCs w:val="28"/>
        </w:rPr>
        <w:t xml:space="preserve"> ради интереса подсчитать калорийность еды, съеденной за день и понять, что она выросла, по сравнению с</w:t>
      </w:r>
      <w:r w:rsidR="00715F1C" w:rsidRPr="00F70E38">
        <w:rPr>
          <w:rFonts w:ascii="Times New Roman" w:hAnsi="Times New Roman" w:cs="Times New Roman"/>
          <w:sz w:val="28"/>
          <w:szCs w:val="28"/>
        </w:rPr>
        <w:t xml:space="preserve"> прошлой суточной нормой</w:t>
      </w:r>
      <w:r w:rsidRPr="00F70E38">
        <w:rPr>
          <w:rFonts w:ascii="Times New Roman" w:hAnsi="Times New Roman" w:cs="Times New Roman"/>
          <w:sz w:val="28"/>
          <w:szCs w:val="28"/>
        </w:rPr>
        <w:t>.</w:t>
      </w:r>
    </w:p>
    <w:p w:rsidR="000D6034" w:rsidRPr="00F70E38" w:rsidRDefault="000D603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Такие люди склонны сравнивать себя с другими, для выхода из ремиссии достаточно просто посмотреть на кого-то, кто выглядит более худым или весит меньше, но при этом различия в росте, возрасте и телосложении не учитываются.</w:t>
      </w:r>
      <w:r w:rsidR="00A67186" w:rsidRPr="00F70E38">
        <w:rPr>
          <w:rFonts w:ascii="Times New Roman" w:hAnsi="Times New Roman" w:cs="Times New Roman"/>
          <w:sz w:val="28"/>
          <w:szCs w:val="28"/>
        </w:rPr>
        <w:t xml:space="preserve"> Типичными триггерами являются самокритика и осуждение.</w:t>
      </w:r>
    </w:p>
    <w:p w:rsidR="00E965A5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Причиной рецидива может послужить любая мелочь, все зависит от человека, длительности и тяжести </w:t>
      </w:r>
      <w:r w:rsidR="00715F1C" w:rsidRPr="00F70E38">
        <w:rPr>
          <w:rFonts w:ascii="Times New Roman" w:hAnsi="Times New Roman" w:cs="Times New Roman"/>
          <w:sz w:val="28"/>
          <w:szCs w:val="28"/>
        </w:rPr>
        <w:t>расстройства</w:t>
      </w:r>
      <w:r w:rsidRPr="00F70E38">
        <w:rPr>
          <w:rFonts w:ascii="Times New Roman" w:hAnsi="Times New Roman" w:cs="Times New Roman"/>
          <w:sz w:val="28"/>
          <w:szCs w:val="28"/>
        </w:rPr>
        <w:t>.</w:t>
      </w:r>
      <w:r w:rsidR="00A67186" w:rsidRPr="00F70E38">
        <w:rPr>
          <w:rFonts w:ascii="Times New Roman" w:hAnsi="Times New Roman" w:cs="Times New Roman"/>
          <w:sz w:val="28"/>
          <w:szCs w:val="28"/>
        </w:rPr>
        <w:t xml:space="preserve"> Триггеры для всех индивидуальны.</w:t>
      </w:r>
    </w:p>
    <w:p w:rsidR="00E965A5" w:rsidRPr="00F70E38" w:rsidRDefault="00E965A5" w:rsidP="00F70E38">
      <w:pPr>
        <w:pStyle w:val="2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bookmarkStart w:id="11" w:name="_Toc160970496"/>
      <w:bookmarkStart w:id="12" w:name="_Toc161233591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Последствия расстройства пищевого поведения.</w:t>
      </w:r>
      <w:bookmarkEnd w:id="11"/>
      <w:bookmarkEnd w:id="12"/>
    </w:p>
    <w:p w:rsid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Вне зависимости от типа расстройства, его последствия всегда серьезны, особенно для молодого и растущего организма. Отсутствие микро и макроэлементов, поступающих с пищей приводят к ломкости волос и ногтей, а также проблемам с зубами. Нездоровый стиль питания способствует развитию анемии, приводит к проблемам работы ЖКТ, отсутствию менструального цикла у девушек. Расстройство нарушает нормальную работу организма, вызывает слабость, повыш</w:t>
      </w:r>
      <w:r w:rsidR="000D6034" w:rsidRPr="00F70E38">
        <w:rPr>
          <w:rFonts w:ascii="Times New Roman" w:hAnsi="Times New Roman" w:cs="Times New Roman"/>
          <w:sz w:val="28"/>
          <w:szCs w:val="28"/>
        </w:rPr>
        <w:t xml:space="preserve">енную утомляемость и сонливость, приводит к голодным обморокам и судорогам. </w:t>
      </w:r>
    </w:p>
    <w:p w:rsidR="00F70E38" w:rsidRDefault="000D603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Дефицит питательных веществ приводит к стрессу для всего организма, в частности для нервной системы. Помимо ряда физических заболеваний РПП нарушает и ментальное здоровье. Не редко больных сопровождает тревожность и депрессия. Больные люди становятся заложниками своих мыслей, начинают вести себя более агрессивно, легко раздражаются, замыкаются в себе</w:t>
      </w:r>
      <w:r w:rsidR="008B412A" w:rsidRPr="00F70E38">
        <w:rPr>
          <w:rFonts w:ascii="Times New Roman" w:hAnsi="Times New Roman" w:cs="Times New Roman"/>
          <w:sz w:val="28"/>
          <w:szCs w:val="28"/>
        </w:rPr>
        <w:t>, очень часто происходит резкое изменения поведения (от чувства эйфории до апатии)</w:t>
      </w:r>
      <w:r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="00A67186" w:rsidRPr="00F70E38">
        <w:rPr>
          <w:rFonts w:ascii="Times New Roman" w:hAnsi="Times New Roman" w:cs="Times New Roman"/>
          <w:sz w:val="28"/>
          <w:szCs w:val="28"/>
        </w:rPr>
        <w:t xml:space="preserve">Мышление перестраивается и становиться негативным. </w:t>
      </w:r>
      <w:r w:rsidRPr="00F70E38">
        <w:rPr>
          <w:rFonts w:ascii="Times New Roman" w:hAnsi="Times New Roman" w:cs="Times New Roman"/>
          <w:sz w:val="28"/>
          <w:szCs w:val="28"/>
        </w:rPr>
        <w:t xml:space="preserve">Все эти факторы приводят к суицидальным мыслям или самоповреждениям. </w:t>
      </w:r>
    </w:p>
    <w:p w:rsidR="00EA24C0" w:rsidRPr="00F70E38" w:rsidRDefault="00E965A5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lastRenderedPageBreak/>
        <w:t>После расстройства довольно трудно вернуться к прежнему укладу жизни, прохождение лечения не дает гарантию того, что рецидив не повториться.</w:t>
      </w:r>
    </w:p>
    <w:p w:rsidR="00F70E38" w:rsidRPr="00F70E38" w:rsidRDefault="00F70E38" w:rsidP="00F70E38">
      <w:pPr>
        <w:pStyle w:val="1"/>
        <w:rPr>
          <w:b/>
        </w:rPr>
      </w:pPr>
      <w:r w:rsidRPr="00F70E38">
        <w:rPr>
          <w:b/>
        </w:rPr>
        <w:br w:type="page"/>
      </w:r>
    </w:p>
    <w:p w:rsidR="00233561" w:rsidRPr="00F70E38" w:rsidRDefault="00233561" w:rsidP="00F70E3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60970497"/>
      <w:bookmarkStart w:id="14" w:name="_Toc161233592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Вывод к главе 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3"/>
      <w:bookmarkEnd w:id="14"/>
    </w:p>
    <w:p w:rsidR="00C346CB" w:rsidRPr="00F70E38" w:rsidRDefault="00C346CB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60970498"/>
      <w:bookmarkStart w:id="16" w:name="_Toc160970518"/>
      <w:bookmarkStart w:id="17" w:name="_Toc161233593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F70E38">
        <w:rPr>
          <w:rFonts w:ascii="Times New Roman" w:hAnsi="Times New Roman" w:cs="Times New Roman"/>
          <w:color w:val="auto"/>
          <w:sz w:val="28"/>
          <w:szCs w:val="28"/>
        </w:rPr>
        <w:t>РПП – это заболевание, при котором происходят сильные изменения пищевого поведения, которые приводят к ухудшению физического здоровья и психического состо</w:t>
      </w:r>
      <w:r w:rsidR="00187F62" w:rsidRPr="00F70E38">
        <w:rPr>
          <w:rFonts w:ascii="Times New Roman" w:hAnsi="Times New Roman" w:cs="Times New Roman"/>
          <w:color w:val="auto"/>
          <w:sz w:val="28"/>
          <w:szCs w:val="28"/>
        </w:rPr>
        <w:t>яния.</w:t>
      </w:r>
      <w:r w:rsidR="00E965A5"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 В первую очередь расстройство пищевого поведения это про образ тела и отношение к нему, а не вес.</w:t>
      </w:r>
      <w:bookmarkEnd w:id="15"/>
      <w:bookmarkEnd w:id="16"/>
      <w:bookmarkEnd w:id="17"/>
    </w:p>
    <w:p w:rsidR="00187F62" w:rsidRPr="00F70E38" w:rsidRDefault="00187F62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60970499"/>
      <w:bookmarkStart w:id="19" w:name="_Toc160970519"/>
      <w:bookmarkStart w:id="20" w:name="_Toc161233594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3421A" w:rsidRPr="00F70E38">
        <w:rPr>
          <w:rFonts w:ascii="Times New Roman" w:hAnsi="Times New Roman" w:cs="Times New Roman"/>
          <w:color w:val="auto"/>
          <w:sz w:val="28"/>
          <w:szCs w:val="28"/>
        </w:rPr>
        <w:t>.Выделяют три основных проявления расстройства</w:t>
      </w:r>
      <w:r w:rsidRPr="00F70E38">
        <w:rPr>
          <w:rFonts w:ascii="Times New Roman" w:hAnsi="Times New Roman" w:cs="Times New Roman"/>
          <w:color w:val="auto"/>
          <w:sz w:val="28"/>
          <w:szCs w:val="28"/>
        </w:rPr>
        <w:t>: нервная анорексия, нервная булимия и компульсивные переедания.</w:t>
      </w:r>
      <w:bookmarkEnd w:id="18"/>
      <w:bookmarkEnd w:id="19"/>
      <w:bookmarkEnd w:id="20"/>
    </w:p>
    <w:p w:rsidR="00187F62" w:rsidRPr="00F70E38" w:rsidRDefault="00187F62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60970500"/>
      <w:bookmarkStart w:id="22" w:name="_Toc160970520"/>
      <w:bookmarkStart w:id="23" w:name="_Toc161233595"/>
      <w:r w:rsidRPr="00F70E38">
        <w:rPr>
          <w:rFonts w:ascii="Times New Roman" w:hAnsi="Times New Roman" w:cs="Times New Roman"/>
          <w:color w:val="auto"/>
          <w:sz w:val="28"/>
          <w:szCs w:val="28"/>
        </w:rPr>
        <w:t>Нервная анорексия характеризует отказ от пищи или уменьшение её количества, которые приводят к чрезмерному уменьшению массы тела.</w:t>
      </w:r>
      <w:bookmarkEnd w:id="21"/>
      <w:bookmarkEnd w:id="22"/>
      <w:bookmarkEnd w:id="23"/>
    </w:p>
    <w:p w:rsidR="00187F62" w:rsidRPr="00F70E38" w:rsidRDefault="00187F62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60970501"/>
      <w:bookmarkStart w:id="25" w:name="_Toc160970521"/>
      <w:bookmarkStart w:id="26" w:name="_Toc161233596"/>
      <w:r w:rsidRPr="00F70E38">
        <w:rPr>
          <w:rFonts w:ascii="Times New Roman" w:hAnsi="Times New Roman" w:cs="Times New Roman"/>
          <w:color w:val="auto"/>
          <w:sz w:val="28"/>
          <w:szCs w:val="28"/>
        </w:rPr>
        <w:t>Нервная булимия характеризует повторения цикла из перееданий и «очищения» организма вызовом рвоты или приемом слабительных и мочегонных средств, для уменьшения «полнящего» эффекта от пищи.</w:t>
      </w:r>
      <w:bookmarkEnd w:id="24"/>
      <w:bookmarkEnd w:id="25"/>
      <w:bookmarkEnd w:id="26"/>
    </w:p>
    <w:p w:rsidR="00187F62" w:rsidRPr="00F70E38" w:rsidRDefault="00187F62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60970502"/>
      <w:bookmarkStart w:id="28" w:name="_Toc160970522"/>
      <w:bookmarkStart w:id="29" w:name="_Toc161233597"/>
      <w:r w:rsidRPr="00F70E38">
        <w:rPr>
          <w:rFonts w:ascii="Times New Roman" w:hAnsi="Times New Roman" w:cs="Times New Roman"/>
          <w:color w:val="auto"/>
          <w:sz w:val="28"/>
          <w:szCs w:val="28"/>
        </w:rPr>
        <w:t>Компульсивные переедания характеризую бесконтрольное употребление пищи, чаще всего вызванное эмоциями и настроением. У больных наблюдаются частые приемы пищи без чувства голода и насыщения.</w:t>
      </w:r>
      <w:bookmarkEnd w:id="27"/>
      <w:bookmarkEnd w:id="28"/>
      <w:bookmarkEnd w:id="29"/>
      <w:r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7F62" w:rsidRPr="00F70E38" w:rsidRDefault="0084447A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60970503"/>
      <w:bookmarkStart w:id="31" w:name="_Toc160970523"/>
      <w:bookmarkStart w:id="32" w:name="_Toc161233598"/>
      <w:r w:rsidRPr="00F70E38">
        <w:rPr>
          <w:rFonts w:ascii="Times New Roman" w:hAnsi="Times New Roman" w:cs="Times New Roman"/>
          <w:color w:val="auto"/>
          <w:sz w:val="28"/>
          <w:szCs w:val="28"/>
        </w:rPr>
        <w:t>У больного могут наблюдаться переходы от одного проявления расстройства к другому.</w:t>
      </w:r>
      <w:bookmarkEnd w:id="30"/>
      <w:bookmarkEnd w:id="31"/>
      <w:bookmarkEnd w:id="32"/>
    </w:p>
    <w:p w:rsidR="00E965A5" w:rsidRPr="00F70E38" w:rsidRDefault="00E965A5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60970504"/>
      <w:bookmarkStart w:id="34" w:name="_Toc160970524"/>
      <w:bookmarkStart w:id="35" w:name="_Toc161233599"/>
      <w:r w:rsidRPr="00F70E38">
        <w:rPr>
          <w:rFonts w:ascii="Times New Roman" w:hAnsi="Times New Roman" w:cs="Times New Roman"/>
          <w:color w:val="auto"/>
          <w:sz w:val="28"/>
          <w:szCs w:val="28"/>
        </w:rPr>
        <w:t>3.Триггеры для людей, столкнувшихся с расстройством пищевого поведения разнообразны, начиная с необдуманно брошенной фразы, заканчивая съеденной шоколадкой.</w:t>
      </w:r>
      <w:bookmarkEnd w:id="33"/>
      <w:bookmarkEnd w:id="34"/>
      <w:bookmarkEnd w:id="35"/>
    </w:p>
    <w:p w:rsidR="00E965A5" w:rsidRPr="00F70E38" w:rsidRDefault="00E965A5" w:rsidP="00F70E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60970505"/>
      <w:bookmarkStart w:id="37" w:name="_Toc160970525"/>
      <w:bookmarkStart w:id="38" w:name="_Toc161233600"/>
      <w:r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4. Расстройство пищевого поведения пагубно влияет на ментальное и физическое расстройство. Восстановление занимает много времени. Не всегда </w:t>
      </w:r>
      <w:r w:rsidR="000D6034"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даже </w:t>
      </w:r>
      <w:r w:rsidRPr="00F70E38">
        <w:rPr>
          <w:rFonts w:ascii="Times New Roman" w:hAnsi="Times New Roman" w:cs="Times New Roman"/>
          <w:color w:val="auto"/>
          <w:sz w:val="28"/>
          <w:szCs w:val="28"/>
        </w:rPr>
        <w:t>после</w:t>
      </w:r>
      <w:r w:rsidR="000D6034"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 лечения</w:t>
      </w:r>
      <w:r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 удается сохранить ремис</w:t>
      </w:r>
      <w:r w:rsidR="000D6034" w:rsidRPr="00F70E38">
        <w:rPr>
          <w:rFonts w:ascii="Times New Roman" w:hAnsi="Times New Roman" w:cs="Times New Roman"/>
          <w:color w:val="auto"/>
          <w:sz w:val="28"/>
          <w:szCs w:val="28"/>
        </w:rPr>
        <w:t>сию. Для предотвращения рецидивов</w:t>
      </w:r>
      <w:r w:rsidRPr="00F70E38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необходима беспрерывная работа над самим собой.</w:t>
      </w:r>
      <w:bookmarkEnd w:id="36"/>
      <w:bookmarkEnd w:id="37"/>
      <w:bookmarkEnd w:id="38"/>
    </w:p>
    <w:p w:rsidR="000D6034" w:rsidRPr="00F70E38" w:rsidRDefault="000D6034" w:rsidP="00F70E38">
      <w:pPr>
        <w:pStyle w:val="1"/>
      </w:pPr>
    </w:p>
    <w:p w:rsidR="00F70E38" w:rsidRDefault="00F70E38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7C6" w:rsidRPr="00F70E38" w:rsidRDefault="00920722" w:rsidP="00F70E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160970506"/>
      <w:bookmarkStart w:id="40" w:name="_Toc161233601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. Эмпирическое исследование о осведомленности подростков по теме расстройства пищевого поведения.</w:t>
      </w:r>
      <w:bookmarkEnd w:id="39"/>
      <w:bookmarkEnd w:id="40"/>
    </w:p>
    <w:p w:rsidR="00592BF0" w:rsidRPr="00F70E38" w:rsidRDefault="00920722" w:rsidP="00F70E3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41" w:name="_Toc160970507"/>
      <w:bookmarkStart w:id="42" w:name="_Toc161233602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Констатирующий </w:t>
      </w:r>
      <w:r w:rsidR="00592BF0" w:rsidRPr="00F70E38">
        <w:rPr>
          <w:rFonts w:ascii="Times New Roman" w:hAnsi="Times New Roman" w:cs="Times New Roman"/>
          <w:b/>
          <w:color w:val="auto"/>
          <w:sz w:val="28"/>
          <w:szCs w:val="28"/>
        </w:rPr>
        <w:t>эксперимент.</w:t>
      </w:r>
      <w:bookmarkEnd w:id="41"/>
      <w:bookmarkEnd w:id="42"/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Цель</w:t>
      </w:r>
      <w:r w:rsidRPr="00F70E38">
        <w:rPr>
          <w:rFonts w:ascii="Times New Roman" w:hAnsi="Times New Roman" w:cs="Times New Roman"/>
          <w:sz w:val="28"/>
          <w:szCs w:val="28"/>
        </w:rPr>
        <w:t>: опытным путем проверить уровень осведомленности подростков о РПП.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6034" w:rsidRPr="00F70E38" w:rsidRDefault="000D603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-Изучить информацию;</w:t>
      </w:r>
    </w:p>
    <w:p w:rsidR="000D6034" w:rsidRPr="00F70E38" w:rsidRDefault="000D603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-Структурировать информацию;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-Определить алгоритм действий по проведению констатирующего эксперимента в рамках исследования;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-Разобрать вопросы для проведения анкетирования по теме исследования;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-Составить таблицу и выбрать критерии по анализу результатов анкетирования;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-Сделать обобщающий вывод по результатам.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592BF0" w:rsidRPr="00F70E38" w:rsidRDefault="00592BF0" w:rsidP="00F70E3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t>База исследования:</w:t>
      </w:r>
    </w:p>
    <w:p w:rsidR="00F75367" w:rsidRPr="00F70E38" w:rsidRDefault="00F7536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Эксперимент (анкетирование) </w:t>
      </w:r>
      <w:r w:rsidR="00CF7A81" w:rsidRPr="00F70E38">
        <w:rPr>
          <w:rFonts w:ascii="Times New Roman" w:hAnsi="Times New Roman" w:cs="Times New Roman"/>
          <w:sz w:val="28"/>
          <w:szCs w:val="28"/>
        </w:rPr>
        <w:t xml:space="preserve">будет проводится на базе Лицея№9 в </w:t>
      </w:r>
      <w:r w:rsidR="00E35D3C" w:rsidRPr="00F70E38">
        <w:rPr>
          <w:rFonts w:ascii="Times New Roman" w:hAnsi="Times New Roman" w:cs="Times New Roman"/>
          <w:sz w:val="28"/>
          <w:szCs w:val="28"/>
        </w:rPr>
        <w:t xml:space="preserve">9 «А» </w:t>
      </w:r>
      <w:r w:rsidR="00CF7A81" w:rsidRPr="00F70E38">
        <w:rPr>
          <w:rFonts w:ascii="Times New Roman" w:hAnsi="Times New Roman" w:cs="Times New Roman"/>
          <w:sz w:val="28"/>
          <w:szCs w:val="28"/>
        </w:rPr>
        <w:t xml:space="preserve">классе количество учащихся (экспериментальная группа) – </w:t>
      </w:r>
      <w:r w:rsidR="00E35D3C" w:rsidRPr="00F70E38">
        <w:rPr>
          <w:rFonts w:ascii="Times New Roman" w:hAnsi="Times New Roman" w:cs="Times New Roman"/>
          <w:sz w:val="28"/>
          <w:szCs w:val="28"/>
        </w:rPr>
        <w:t xml:space="preserve"> 20 </w:t>
      </w:r>
      <w:r w:rsidR="00CF7A81" w:rsidRPr="00F70E38">
        <w:rPr>
          <w:rFonts w:ascii="Times New Roman" w:hAnsi="Times New Roman" w:cs="Times New Roman"/>
          <w:sz w:val="28"/>
          <w:szCs w:val="28"/>
        </w:rPr>
        <w:t>человек.</w:t>
      </w:r>
    </w:p>
    <w:p w:rsidR="00CF7A81" w:rsidRPr="00F70E38" w:rsidRDefault="00CF7A81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1 этап</w:t>
      </w:r>
      <w:r w:rsidRPr="00F70E38">
        <w:rPr>
          <w:rFonts w:ascii="Times New Roman" w:hAnsi="Times New Roman" w:cs="Times New Roman"/>
          <w:sz w:val="28"/>
          <w:szCs w:val="28"/>
        </w:rPr>
        <w:t xml:space="preserve">: проведение </w:t>
      </w:r>
      <w:r w:rsidR="00E35D3C" w:rsidRPr="00F70E38">
        <w:rPr>
          <w:rFonts w:ascii="Times New Roman" w:hAnsi="Times New Roman" w:cs="Times New Roman"/>
          <w:sz w:val="28"/>
          <w:szCs w:val="28"/>
        </w:rPr>
        <w:t xml:space="preserve">анонимного </w:t>
      </w:r>
      <w:r w:rsidRPr="00F70E38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CF7A81" w:rsidRPr="00F70E38" w:rsidRDefault="00CF7A81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Анкета:(образец)</w:t>
      </w:r>
    </w:p>
    <w:p w:rsidR="00CF7A81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Цель:</w:t>
      </w:r>
      <w:r w:rsidRPr="00F70E38">
        <w:rPr>
          <w:rFonts w:ascii="Times New Roman" w:hAnsi="Times New Roman" w:cs="Times New Roman"/>
          <w:sz w:val="28"/>
          <w:szCs w:val="28"/>
        </w:rPr>
        <w:t xml:space="preserve"> выявление уровня осведомленности о расстройстве пищевого поведения и его видах.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Время прове</w:t>
      </w:r>
      <w:r w:rsidR="00477E84" w:rsidRPr="00F70E38">
        <w:rPr>
          <w:rFonts w:ascii="Times New Roman" w:hAnsi="Times New Roman" w:cs="Times New Roman"/>
          <w:b/>
          <w:sz w:val="28"/>
          <w:szCs w:val="28"/>
        </w:rPr>
        <w:t>д</w:t>
      </w:r>
      <w:r w:rsidRPr="00F70E38">
        <w:rPr>
          <w:rFonts w:ascii="Times New Roman" w:hAnsi="Times New Roman" w:cs="Times New Roman"/>
          <w:b/>
          <w:sz w:val="28"/>
          <w:szCs w:val="28"/>
        </w:rPr>
        <w:t>ения</w:t>
      </w:r>
      <w:r w:rsidRPr="00F70E38">
        <w:rPr>
          <w:rFonts w:ascii="Times New Roman" w:hAnsi="Times New Roman" w:cs="Times New Roman"/>
          <w:sz w:val="28"/>
          <w:szCs w:val="28"/>
        </w:rPr>
        <w:t>:05.02.2024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1.Вы слышали о расстройстве пищевого поведения?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lastRenderedPageBreak/>
        <w:t>2.Знаете ли вы что-то про анорексию или булимию?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3.Вы слышали о компульсивных перееданиях?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4.Знаете ли вы</w:t>
      </w:r>
      <w:r w:rsidR="003D5F4C" w:rsidRPr="00F70E38">
        <w:rPr>
          <w:rFonts w:ascii="Times New Roman" w:hAnsi="Times New Roman" w:cs="Times New Roman"/>
          <w:sz w:val="28"/>
          <w:szCs w:val="28"/>
        </w:rPr>
        <w:t xml:space="preserve"> о причинах</w:t>
      </w:r>
      <w:r w:rsidRPr="00F70E38">
        <w:rPr>
          <w:rFonts w:ascii="Times New Roman" w:hAnsi="Times New Roman" w:cs="Times New Roman"/>
          <w:sz w:val="28"/>
          <w:szCs w:val="28"/>
        </w:rPr>
        <w:t xml:space="preserve"> данного расстройства?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5.Знаете ли вы о характерных поведенческих особенностях человека с РПП?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6.Общались ли вы с такими людьми?</w:t>
      </w:r>
    </w:p>
    <w:p w:rsidR="00F106A7" w:rsidRPr="00F70E38" w:rsidRDefault="00F106A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7.Вы думали о нездоровых способах похудеть?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8.Какой вид расстройства вы считаете наиболее распространенным?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9.Какой вид расстройства вы считаете наиболее опасным?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10.Вы пробовали считать калории?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11.Вы ограничивали себя в еде без медицинских показаний?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12.Знаете ли вы, что может спровоцировать рецидив?</w:t>
      </w: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13.Знаете ли вы, что не стоит говорить людям с РПП?</w:t>
      </w:r>
    </w:p>
    <w:p w:rsidR="008B412A" w:rsidRPr="00F70E38" w:rsidRDefault="008B412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C64" w:rsidRPr="00F70E38" w:rsidRDefault="00D27C64" w:rsidP="00F70E3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38">
        <w:rPr>
          <w:rFonts w:ascii="Times New Roman" w:hAnsi="Times New Roman" w:cs="Times New Roman"/>
          <w:i/>
          <w:sz w:val="28"/>
          <w:szCs w:val="28"/>
        </w:rPr>
        <w:t xml:space="preserve"> Таблица №1</w:t>
      </w:r>
    </w:p>
    <w:tbl>
      <w:tblPr>
        <w:tblStyle w:val="aa"/>
        <w:tblpPr w:leftFromText="180" w:rightFromText="180" w:vertAnchor="text" w:horzAnchor="page" w:tblpX="470" w:tblpY="177"/>
        <w:tblW w:w="10910" w:type="dxa"/>
        <w:tblLayout w:type="fixed"/>
        <w:tblLook w:val="04A0" w:firstRow="1" w:lastRow="0" w:firstColumn="1" w:lastColumn="0" w:noHBand="0" w:noVBand="1"/>
      </w:tblPr>
      <w:tblGrid>
        <w:gridCol w:w="1370"/>
        <w:gridCol w:w="1629"/>
        <w:gridCol w:w="1886"/>
        <w:gridCol w:w="1773"/>
        <w:gridCol w:w="2126"/>
        <w:gridCol w:w="2126"/>
      </w:tblGrid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Пол/возраст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Есть ли общие представления о расстройстве и его видах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Осведомленность о том, как стоит общаться с больными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Наблюдались ли у опрашиваемого предпосылки расстройства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Знание о триггерах и причинах рецидива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Наблюдаются частично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Наблюдаются частично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 16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Мужской,15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762489" w:rsidRPr="00F70E38" w:rsidTr="001F5535">
        <w:tc>
          <w:tcPr>
            <w:tcW w:w="1370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Женский,15 лет</w:t>
            </w:r>
          </w:p>
        </w:tc>
        <w:tc>
          <w:tcPr>
            <w:tcW w:w="188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73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126" w:type="dxa"/>
          </w:tcPr>
          <w:p w:rsidR="00762489" w:rsidRPr="00F70E38" w:rsidRDefault="00762489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62489" w:rsidRPr="00F70E38" w:rsidRDefault="00AB49DD" w:rsidP="00F70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частично </w:t>
            </w:r>
          </w:p>
        </w:tc>
      </w:tr>
    </w:tbl>
    <w:p w:rsidR="00523F47" w:rsidRPr="00F70E38" w:rsidRDefault="00A03DB2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106A7" w:rsidRPr="00F70E38" w:rsidRDefault="00A03DB2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2 этап</w:t>
      </w:r>
      <w:r w:rsidRPr="00F70E38">
        <w:rPr>
          <w:rFonts w:ascii="Times New Roman" w:hAnsi="Times New Roman" w:cs="Times New Roman"/>
          <w:sz w:val="28"/>
          <w:szCs w:val="28"/>
        </w:rPr>
        <w:t>: Результаты ответов на вопросы(анкетирование) учащихся 9 «А» класса Лицея №9 занести в Таблицу№1.</w:t>
      </w:r>
    </w:p>
    <w:p w:rsidR="00A03DB2" w:rsidRPr="00F70E38" w:rsidRDefault="00A03DB2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CF7A81" w:rsidRPr="00F70E38" w:rsidRDefault="00A03DB2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На основе ответов на вопросы анкеты пришли к выводу, что </w:t>
      </w:r>
      <w:r w:rsidR="00762489" w:rsidRPr="00F70E38">
        <w:rPr>
          <w:rFonts w:ascii="Times New Roman" w:hAnsi="Times New Roman" w:cs="Times New Roman"/>
          <w:sz w:val="28"/>
          <w:szCs w:val="28"/>
        </w:rPr>
        <w:t xml:space="preserve">80% учащихся 9 «А» класса имеют общие представления о расстройстве пищевого поведения. Опрос также показал, что </w:t>
      </w:r>
      <w:r w:rsidR="008B412A" w:rsidRPr="00F70E38">
        <w:rPr>
          <w:rFonts w:ascii="Times New Roman" w:hAnsi="Times New Roman" w:cs="Times New Roman"/>
          <w:sz w:val="28"/>
          <w:szCs w:val="28"/>
        </w:rPr>
        <w:t>30% учащихся</w:t>
      </w:r>
      <w:r w:rsidR="00762489" w:rsidRPr="00F70E38">
        <w:rPr>
          <w:rFonts w:ascii="Times New Roman" w:hAnsi="Times New Roman" w:cs="Times New Roman"/>
          <w:sz w:val="28"/>
          <w:szCs w:val="28"/>
        </w:rPr>
        <w:t xml:space="preserve"> не знакомы с термином «компульсивные переедания». 40% не знают о поведенческих особенностях</w:t>
      </w:r>
      <w:r w:rsidR="008B412A" w:rsidRPr="00F70E38">
        <w:rPr>
          <w:rFonts w:ascii="Times New Roman" w:hAnsi="Times New Roman" w:cs="Times New Roman"/>
          <w:sz w:val="28"/>
          <w:szCs w:val="28"/>
        </w:rPr>
        <w:t xml:space="preserve"> людей с РПП</w:t>
      </w:r>
      <w:r w:rsidR="00762489" w:rsidRPr="00F70E38">
        <w:rPr>
          <w:rFonts w:ascii="Times New Roman" w:hAnsi="Times New Roman" w:cs="Times New Roman"/>
          <w:sz w:val="28"/>
          <w:szCs w:val="28"/>
        </w:rPr>
        <w:t xml:space="preserve">, 10% никогда не общались с такими людьми. </w:t>
      </w:r>
      <w:r w:rsidR="00AB49DD" w:rsidRPr="00F70E38">
        <w:rPr>
          <w:rFonts w:ascii="Times New Roman" w:hAnsi="Times New Roman" w:cs="Times New Roman"/>
          <w:sz w:val="28"/>
          <w:szCs w:val="28"/>
        </w:rPr>
        <w:t>Большая часть, а именно 70% знает, что не стоит говорить таким людям, но несмотря на это 70% не знают, что может спровоцировать рецидив.</w:t>
      </w:r>
    </w:p>
    <w:p w:rsidR="00AB49DD" w:rsidRPr="00F70E38" w:rsidRDefault="00AB49DD" w:rsidP="00F70E3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60970508"/>
      <w:bookmarkStart w:id="44" w:name="_Toc161233603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Вывод по констатирующему эксперименту.</w:t>
      </w:r>
      <w:bookmarkEnd w:id="43"/>
      <w:bookmarkEnd w:id="44"/>
    </w:p>
    <w:p w:rsidR="008B412A" w:rsidRPr="00F70E38" w:rsidRDefault="00AB49DD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Проведённый опрос показал, что большинство опрошенных знакомы с понятием «Расстройство пищевого поведения», но также выявил незнание о некоторых его видах и причинах расстройства. Неосведомленность большей части опрошенных о триггерах и предпосылках расстройства, показывает, что они не смогут распознать зачатки заболевания. Подобное незнание может навредить </w:t>
      </w:r>
      <w:r w:rsidR="00D27C64" w:rsidRPr="00F70E38">
        <w:rPr>
          <w:rFonts w:ascii="Times New Roman" w:hAnsi="Times New Roman" w:cs="Times New Roman"/>
          <w:sz w:val="28"/>
          <w:szCs w:val="28"/>
        </w:rPr>
        <w:t>как самому человеку, так и кому-то из его знакомых.</w:t>
      </w:r>
      <w:r w:rsidR="008B412A" w:rsidRPr="00F70E38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="008B412A" w:rsidRPr="00F70E38">
        <w:rPr>
          <w:rFonts w:ascii="Times New Roman" w:hAnsi="Times New Roman" w:cs="Times New Roman"/>
          <w:sz w:val="28"/>
          <w:szCs w:val="28"/>
        </w:rPr>
        <w:lastRenderedPageBreak/>
        <w:t>сделать вывод, что у современных подростков достаточно поверхностные знания в области расстройства пищевого поведения.</w:t>
      </w:r>
    </w:p>
    <w:p w:rsidR="00F70E38" w:rsidRPr="00F70E38" w:rsidRDefault="00F70E38" w:rsidP="00F70E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C64" w:rsidRPr="00F70E38" w:rsidRDefault="00D27C64" w:rsidP="00F70E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160970509"/>
      <w:bookmarkStart w:id="46" w:name="_Toc161233604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Заключение.</w:t>
      </w:r>
      <w:bookmarkEnd w:id="45"/>
      <w:bookmarkEnd w:id="46"/>
    </w:p>
    <w:p w:rsidR="008B412A" w:rsidRPr="00F70E38" w:rsidRDefault="008B412A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Проблема расстройства пищевого поведения значительно выросла в настоящее время. Сильное влияние средств массовой информации, навязанные и далекие стандарты красоты влияют на восприимчивых подростков, которые начинают гнаться за идеалом, но теряют себя по пути, отсюда и тема нашего исследования «Расстройство пищевого поведения у подростков». 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Цель исследования: проверить уровень осведомленности подростков о расстройстве пищевого поведения.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Гипотеза исследования: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 большинство подростков мало осведомлены о расстройстве пищевого поведения, его видах и методах борьбы с ним;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-знания поверхностны и их не хватает, чтобы увидеть зачатки расстройства у себя или близких.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 ходе работы был выполнен ряд поставленных задач:</w:t>
      </w:r>
    </w:p>
    <w:p w:rsidR="00EE1C47" w:rsidRPr="00F70E38" w:rsidRDefault="00EE1C47" w:rsidP="00F70E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-собрана информация по теме исследования. Мы дали понятие расстройству пищевого поведения и его видам.</w:t>
      </w:r>
    </w:p>
    <w:p w:rsidR="00EE1C47" w:rsidRPr="00F70E38" w:rsidRDefault="00EE1C47" w:rsidP="00F70E38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</w:rPr>
        <w:t xml:space="preserve">Расстройство пищевого поведения (РПП) – это группа паталогических состояний, при которых человек испытывает эмоциональный, а в некоторых случаях и физический дискомфорт, при употреблении пищи. </w:t>
      </w:r>
    </w:p>
    <w:p w:rsidR="00EE1C47" w:rsidRPr="00F70E38" w:rsidRDefault="00EE1C47" w:rsidP="00F70E38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анорексия – ограничение калорийности или объема употребляемой пищи из-за страха набрать вес. Приводит к </w:t>
      </w:r>
      <w:r w:rsidR="00300E6A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низкому индексу массы тела, страху есть и большому количеству физических заболеваний.</w:t>
      </w:r>
    </w:p>
    <w:p w:rsidR="00300E6A" w:rsidRPr="00F70E38" w:rsidRDefault="00EE1C47" w:rsidP="00F70E38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Нервная булимия – переедание, чередующееся с искусственным очищением желудка и </w:t>
      </w:r>
      <w:r w:rsidR="00300E6A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огромному количеству физических нагрузок</w:t>
      </w: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E6A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заболеваниям ЖКТ.</w:t>
      </w:r>
    </w:p>
    <w:p w:rsidR="00EE1C47" w:rsidRPr="00F70E38" w:rsidRDefault="00EE1C47" w:rsidP="00F70E38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Компульсивное переедание – эпизодическое бесконтрольное поглощение пищи в объеме выше нормы</w:t>
      </w:r>
      <w:r w:rsidR="00300E6A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испытанием дальнейшего чувства еды.</w:t>
      </w:r>
    </w:p>
    <w:p w:rsidR="00300E6A" w:rsidRPr="00F70E38" w:rsidRDefault="00300E6A" w:rsidP="00F70E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проведен анализ собранной информации: мы проанализировали множество научных статей и пришли к выводу, что РПП это не расстройство, связанное в большей степени с едой, а с отношением человека к еде.</w:t>
      </w:r>
    </w:p>
    <w:p w:rsidR="00300E6A" w:rsidRPr="00F70E38" w:rsidRDefault="00300E6A" w:rsidP="00F70E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-были исследованы предпосылки расстройства: мы сравнили триггеры для каждого вида расстройства и пришли к выводу, что </w:t>
      </w:r>
      <w:r w:rsidR="00EA24C0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похожи</w:t>
      </w: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Привести к РПП может все что угодно. Каждый человек имеет свои причины, но все они основаны на ненависти к себе и желании измениться, чтобы подходить под какие-либо рамки.</w:t>
      </w:r>
      <w:r w:rsidR="00A67186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носят сугубо личный характер, несмотря на их схожесть между собой.</w:t>
      </w:r>
    </w:p>
    <w:p w:rsidR="00AC409C" w:rsidRPr="00F70E38" w:rsidRDefault="00300E6A" w:rsidP="00F70E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-были исследованы последствия: мы пришли к выводу, что все виды расстройс</w:t>
      </w:r>
      <w:r w:rsidR="00AC409C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приводят к ментальным и физическим заболеваниям, которые иногда не удаётся вылечить. И если </w:t>
      </w:r>
      <w:r w:rsidR="00AC409C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выявить </w:t>
      </w:r>
      <w:r w:rsidR="00AC409C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может наступить летальный исход, потому что в редких случаях люди готовы начинать лечение</w:t>
      </w:r>
    </w:p>
    <w:p w:rsidR="00AC409C" w:rsidRPr="00F70E38" w:rsidRDefault="00AC409C" w:rsidP="00F70E3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 проведён констатирующий эксперимент с целью изучения опытным путём осведомлённости подростков о РПП: определили алгоритм действий по проведению констатирующего эксперимента в рамках исследования, разработали вопросы для проведения анкетирования, составили таблицу и выбрали критерии по анализу результатов анкетирования, сделали обобщающий вывод по анализу.</w:t>
      </w:r>
    </w:p>
    <w:p w:rsidR="00037974" w:rsidRPr="00F70E38" w:rsidRDefault="00037974" w:rsidP="00F70E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A3" w:rsidRPr="00F70E38" w:rsidRDefault="00E965A5" w:rsidP="00F70E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160970510"/>
      <w:bookmarkStart w:id="48" w:name="_Toc161233605"/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Список </w:t>
      </w:r>
      <w:r w:rsidR="00EA24C0" w:rsidRPr="00F70E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источников и </w:t>
      </w:r>
      <w:r w:rsidRPr="00F70E38">
        <w:rPr>
          <w:rFonts w:ascii="Times New Roman" w:hAnsi="Times New Roman" w:cs="Times New Roman"/>
          <w:b/>
          <w:color w:val="auto"/>
          <w:sz w:val="28"/>
          <w:szCs w:val="28"/>
        </w:rPr>
        <w:t>литературы.</w:t>
      </w:r>
      <w:bookmarkEnd w:id="47"/>
      <w:bookmarkEnd w:id="48"/>
    </w:p>
    <w:p w:rsidR="00E965A5" w:rsidRPr="00F70E38" w:rsidRDefault="00E965A5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Победить расстройство пищевого поведения. Когнитивно-поведенческая терапия при нервной булимии и психогенном переедании. Пошаговое пособие по самопомощи. – В. Стюарт Аграс, Робин Ф. Эпл</w:t>
      </w:r>
      <w:r w:rsidR="00F106A7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842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Диалектика- Вильямс, 2021 год, 128 страниц.</w:t>
      </w:r>
    </w:p>
    <w:p w:rsidR="00E965A5" w:rsidRPr="00F70E38" w:rsidRDefault="00E965A5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утром я решила перестать есть. – Жюстин</w:t>
      </w:r>
      <w:r w:rsidR="00553842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РИПОЛ классик, 2009 год, 288 страниц.</w:t>
      </w:r>
    </w:p>
    <w:p w:rsidR="00E965A5" w:rsidRPr="00F70E38" w:rsidRDefault="00E965A5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38">
        <w:rPr>
          <w:rFonts w:ascii="Times New Roman" w:hAnsi="Times New Roman" w:cs="Times New Roman"/>
          <w:sz w:val="28"/>
          <w:szCs w:val="28"/>
        </w:rPr>
        <w:t>В плену у еды. Булимия – Анорексия –</w:t>
      </w:r>
      <w:r w:rsidRPr="00F70E38">
        <w:rPr>
          <w:rFonts w:ascii="Times New Roman" w:hAnsi="Times New Roman" w:cs="Times New Roman"/>
          <w:sz w:val="28"/>
          <w:szCs w:val="28"/>
          <w:lang w:val="en-US"/>
        </w:rPr>
        <w:t>Vomiting</w:t>
      </w:r>
      <w:r w:rsidRPr="00F70E38">
        <w:rPr>
          <w:rFonts w:ascii="Times New Roman" w:hAnsi="Times New Roman" w:cs="Times New Roman"/>
          <w:sz w:val="28"/>
          <w:szCs w:val="28"/>
        </w:rPr>
        <w:t>. Краткострочная терапия нарушения пищевого поведения. – Д. Нардонэ, Вербиц., Миланезе</w:t>
      </w:r>
      <w:r w:rsidR="00553842" w:rsidRPr="00F70E38">
        <w:rPr>
          <w:rFonts w:ascii="Times New Roman" w:hAnsi="Times New Roman" w:cs="Times New Roman"/>
          <w:sz w:val="28"/>
          <w:szCs w:val="28"/>
        </w:rPr>
        <w:t>. 1000 бестселлеров, 2019 год, 320 страниц.</w:t>
      </w:r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https://psychodemia.ru/blog/how-can-a-psychologist-determine-a-clients-rpp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https://rehabfamily.com/articles/rasstroystvo-pishchevogo-povedeniya-u-podrostkov/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https://ru.wikipedia.org/wiki/%D0%A0%D0%B0%D1%81%D1%81%D1%82%D1%80%D0%BE%D0%B9%D1%81%D1%82%D0%B2%D0%B0_%D0%BF%D1%80%D0%B8%D1%91%D0%BC%D0%B0_%D0%BF%D0%B8%D1%89%D0%B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https://cirpp.ru/blog/17-bezobidnyh-kommentariev-kotorye-vredyat-lyudyam-s-rasstrojstvom-pishhevogo-povedeniya/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https://ru.wikipedia.org/wiki/%D0%9D%D0%B5%D1%80%D0%B2%D0%BD%D0%B0%D1%8F_%D0%B1%D1%83%D0%BB%D0%B8%D0%BC%D0%B8%D1%8F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https://ru.wikipedia.org/wiki/%D0%9D%D0%B5%D1%80%D0%B2%D0%BD%D0%B0%D1%8F_%D0%B0%D0%BD%D0%BE%D1%80%D0%B5%D0%BA%D1%81%D0%B8%D1%8F</w:t>
        </w:r>
      </w:hyperlink>
    </w:p>
    <w:p w:rsidR="00E965A5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E965A5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https://ru.wikipedia.org/wiki/%D0%9D%D0%B5%D1%80%D0%B2%D0%BD%D0%B0%D1%8F_%D0%B0%D0%BD%D0%BE%D1%80%D0%B5%D0%BA%D1%81%D0%B8%D1%8F</w:t>
        </w:r>
      </w:hyperlink>
    </w:p>
    <w:p w:rsidR="00A76843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6843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https://www.gov.il/ru/service/body-mass-index-calculator</w:t>
        </w:r>
      </w:hyperlink>
      <w:r w:rsidR="00A76843" w:rsidRPr="00F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B9" w:rsidRPr="00F70E38" w:rsidRDefault="001A0339" w:rsidP="00F70E38">
      <w:pPr>
        <w:pStyle w:val="a7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071B9" w:rsidRPr="00F70E38">
          <w:rPr>
            <w:rStyle w:val="a9"/>
            <w:rFonts w:ascii="Times New Roman" w:hAnsi="Times New Roman" w:cs="Times New Roman"/>
            <w:sz w:val="28"/>
            <w:szCs w:val="28"/>
          </w:rPr>
          <w:t>https://www.smclinic.ru/diseases/bulimiya/</w:t>
        </w:r>
      </w:hyperlink>
      <w:r w:rsidR="002071B9" w:rsidRPr="00F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A5" w:rsidRPr="00F70E38" w:rsidRDefault="00E965A5" w:rsidP="00F70E38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339" w:rsidRDefault="001A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339" w:rsidRPr="001A0339" w:rsidRDefault="001A0339" w:rsidP="001A0339">
      <w:pPr>
        <w:pStyle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49" w:name="_Toc161233606"/>
      <w:r w:rsidRPr="001A03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lastRenderedPageBreak/>
        <w:t>Приложение 1.</w:t>
      </w:r>
      <w:bookmarkEnd w:id="49"/>
    </w:p>
    <w:p w:rsidR="001A0339" w:rsidRPr="001A0339" w:rsidRDefault="001A0339" w:rsidP="001A0339">
      <w:pPr>
        <w:spacing w:after="0" w:line="360" w:lineRule="auto"/>
        <w:ind w:left="135" w:right="135"/>
        <w:jc w:val="both"/>
        <w:textAlignment w:val="baseline"/>
        <w:rPr>
          <w:rFonts w:ascii="Times New Roman" w:eastAsia="Times New Roman" w:hAnsi="Times New Roman" w:cs="Times New Roman"/>
          <w:color w:val="162766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857"/>
        <w:gridCol w:w="2485"/>
        <w:gridCol w:w="3004"/>
      </w:tblGrid>
      <w:tr w:rsidR="001A0339" w:rsidRPr="001A0339" w:rsidTr="001A0339">
        <w:trPr>
          <w:trHeight w:val="912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A0339" w:rsidRPr="001A0339" w:rsidRDefault="001A0339" w:rsidP="001A0339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>Профилактика и предотвращение расстройства.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°Люби себя и свое тело. Ты уникален!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°Следи за своими эмоциями и умей отдыхать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°Занимайся спортом ради здоровья и удовольствия, а не ради похудения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°Еда не бывает “правильной” и “неправильное”, все хорошо в меру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°Мы не должны соответствовать тем образам, которые транслирует средства массовой информации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 xml:space="preserve">°Понимай, что внешность не 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lastRenderedPageBreak/>
              <w:t>является главным в жизни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°не бойся обратиться за помощью, если зацикливаешься на питание и похудении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A0339" w:rsidRPr="001A0339" w:rsidRDefault="001A0339" w:rsidP="001A0339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lastRenderedPageBreak/>
              <w:t>Симптомы РПП.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°Навязчивые мысли о еде, калориях, весе и похудении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°Избегание приемов пищи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°Чрезмерная физическая активность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°Необъективная оценка своего тела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°Потеря прежнего круга общения и интересов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°Изоляция от окружающих, избегающее поведение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°Употребление слабительных или мочегонных средств без рекомендации врача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°Апатия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 xml:space="preserve">°Ухудшение состояния волос, ногтей, ЖКТ 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lastRenderedPageBreak/>
              <w:t>и других органов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°Стыд за съеденную пищу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°Резкое снижение массы тела 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1A0339" w:rsidRPr="001A0339" w:rsidRDefault="001A0339" w:rsidP="001A0339">
            <w:pPr>
              <w:spacing w:after="0" w:line="240" w:lineRule="auto"/>
              <w:ind w:left="420" w:right="39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lastRenderedPageBreak/>
              <w:t>Расстройство и его проявления.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420" w:right="39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 xml:space="preserve">Расстройство пищевого поведения (РПП) — 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это психическое заболевание, характеризующие нарушение питания.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420" w:right="39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 xml:space="preserve">Нервная анорексия - 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дефицит потребляемой пищи и индекса массы тела.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420" w:right="39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 xml:space="preserve">Нервная булимия - 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 xml:space="preserve">потребление чрезмерного количества пищи с дальнейшим очищением организма. 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Компульсивные переедания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 xml:space="preserve"> - потребление большого количества пищи за маленький временной отрезок.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420" w:right="39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:rsidR="001A0339" w:rsidRPr="001A0339" w:rsidRDefault="001A0339" w:rsidP="001A0339">
            <w:pPr>
              <w:spacing w:before="240" w:after="120" w:line="240" w:lineRule="auto"/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AD1826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 xml:space="preserve">Расстройство пищевого поведения. </w:t>
            </w: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Расстройство пищевого поведения — это не диета, которая пошла не так.</w:t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1845" cy="1941195"/>
                  <wp:effectExtent l="0" t="0" r="0" b="1905"/>
                  <wp:docPr id="2" name="Рисунок 2" descr="C:\Users\User\AppData\Local\Microsoft\Windows\INetCache\Content.MSO\AE6D11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AE6D11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before="120" w:after="12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before="120" w:after="12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before="120" w:after="120" w:line="240" w:lineRule="auto"/>
              <w:ind w:right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  Ты не один. Детский телефон доверия Волгоградской области </w:t>
            </w: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before="120" w:after="120" w:line="240" w:lineRule="auto"/>
              <w:ind w:right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i/>
                <w:iCs/>
                <w:color w:val="515360"/>
                <w:sz w:val="28"/>
                <w:szCs w:val="28"/>
                <w:lang w:eastAsia="ru-RU"/>
              </w:rPr>
              <w:t>8-800-2000-122</w:t>
            </w:r>
            <w:r w:rsidRPr="001A0339">
              <w:rPr>
                <w:rFonts w:ascii="Times New Roman" w:eastAsia="Times New Roman" w:hAnsi="Times New Roman" w:cs="Times New Roman"/>
                <w:b/>
                <w:bCs/>
                <w:color w:val="515360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  <w:p w:rsidR="001A0339" w:rsidRPr="001A0339" w:rsidRDefault="001A0339" w:rsidP="001A0339">
            <w:pPr>
              <w:spacing w:after="0" w:line="240" w:lineRule="auto"/>
              <w:ind w:left="135" w:right="135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A0339">
              <w:rPr>
                <w:rFonts w:ascii="Times New Roman" w:eastAsia="Times New Roman" w:hAnsi="Times New Roman" w:cs="Times New Roman"/>
                <w:color w:val="515360"/>
                <w:sz w:val="28"/>
                <w:szCs w:val="28"/>
                <w:lang w:eastAsia="ru-RU"/>
              </w:rPr>
              <w:t> </w:t>
            </w:r>
          </w:p>
        </w:tc>
      </w:tr>
    </w:tbl>
    <w:p w:rsidR="00E965A5" w:rsidRPr="001A0339" w:rsidRDefault="00E965A5" w:rsidP="001A03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65A5" w:rsidRPr="001A0339" w:rsidSect="00561C4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18" w:rsidRDefault="00DD5718" w:rsidP="00B255C8">
      <w:pPr>
        <w:spacing w:after="0" w:line="240" w:lineRule="auto"/>
      </w:pPr>
      <w:r>
        <w:separator/>
      </w:r>
    </w:p>
  </w:endnote>
  <w:endnote w:type="continuationSeparator" w:id="0">
    <w:p w:rsidR="00DD5718" w:rsidRDefault="00DD5718" w:rsidP="00B2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168584"/>
      <w:docPartObj>
        <w:docPartGallery w:val="Page Numbers (Bottom of Page)"/>
        <w:docPartUnique/>
      </w:docPartObj>
    </w:sdtPr>
    <w:sdtContent>
      <w:p w:rsidR="001A0339" w:rsidRDefault="001A03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27">
          <w:rPr>
            <w:noProof/>
          </w:rPr>
          <w:t>6</w:t>
        </w:r>
        <w:r>
          <w:fldChar w:fldCharType="end"/>
        </w:r>
      </w:p>
    </w:sdtContent>
  </w:sdt>
  <w:p w:rsidR="001A0339" w:rsidRPr="00B255C8" w:rsidRDefault="001A0339" w:rsidP="00B255C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18" w:rsidRDefault="00DD5718" w:rsidP="00B255C8">
      <w:pPr>
        <w:spacing w:after="0" w:line="240" w:lineRule="auto"/>
      </w:pPr>
      <w:r>
        <w:separator/>
      </w:r>
    </w:p>
  </w:footnote>
  <w:footnote w:type="continuationSeparator" w:id="0">
    <w:p w:rsidR="00DD5718" w:rsidRDefault="00DD5718" w:rsidP="00B2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555"/>
    <w:multiLevelType w:val="hybridMultilevel"/>
    <w:tmpl w:val="2480BEE6"/>
    <w:lvl w:ilvl="0" w:tplc="5A0CF1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2F7"/>
    <w:multiLevelType w:val="multilevel"/>
    <w:tmpl w:val="98DCD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1A42B7"/>
    <w:multiLevelType w:val="hybridMultilevel"/>
    <w:tmpl w:val="F9AC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5E3"/>
    <w:multiLevelType w:val="multilevel"/>
    <w:tmpl w:val="B93E0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F42881"/>
    <w:multiLevelType w:val="multilevel"/>
    <w:tmpl w:val="3D2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F2C6E"/>
    <w:multiLevelType w:val="multilevel"/>
    <w:tmpl w:val="775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F2C9C"/>
    <w:multiLevelType w:val="multilevel"/>
    <w:tmpl w:val="21204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346805"/>
    <w:multiLevelType w:val="multilevel"/>
    <w:tmpl w:val="156A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686EF1"/>
    <w:multiLevelType w:val="multilevel"/>
    <w:tmpl w:val="BF72FF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853351"/>
    <w:multiLevelType w:val="multilevel"/>
    <w:tmpl w:val="BBD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D5840"/>
    <w:multiLevelType w:val="multilevel"/>
    <w:tmpl w:val="8ACE7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6C07F0F"/>
    <w:multiLevelType w:val="multilevel"/>
    <w:tmpl w:val="55F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0C"/>
    <w:rsid w:val="00037974"/>
    <w:rsid w:val="00061FD4"/>
    <w:rsid w:val="000852BF"/>
    <w:rsid w:val="000A3B6F"/>
    <w:rsid w:val="000C77F0"/>
    <w:rsid w:val="000D258C"/>
    <w:rsid w:val="000D56A9"/>
    <w:rsid w:val="000D6034"/>
    <w:rsid w:val="000E1F1B"/>
    <w:rsid w:val="000F60DB"/>
    <w:rsid w:val="001157A6"/>
    <w:rsid w:val="00133E27"/>
    <w:rsid w:val="00143FA2"/>
    <w:rsid w:val="00187F62"/>
    <w:rsid w:val="001A0339"/>
    <w:rsid w:val="001F5535"/>
    <w:rsid w:val="002071B9"/>
    <w:rsid w:val="00226456"/>
    <w:rsid w:val="00233561"/>
    <w:rsid w:val="0026115D"/>
    <w:rsid w:val="00281BE4"/>
    <w:rsid w:val="002973E5"/>
    <w:rsid w:val="002A4FFE"/>
    <w:rsid w:val="00300E6A"/>
    <w:rsid w:val="003318EA"/>
    <w:rsid w:val="0033190C"/>
    <w:rsid w:val="0034223B"/>
    <w:rsid w:val="00345D0C"/>
    <w:rsid w:val="00363DBF"/>
    <w:rsid w:val="00365177"/>
    <w:rsid w:val="00395FC0"/>
    <w:rsid w:val="003C07C6"/>
    <w:rsid w:val="003C4489"/>
    <w:rsid w:val="003D5F4C"/>
    <w:rsid w:val="003E1A62"/>
    <w:rsid w:val="003F046D"/>
    <w:rsid w:val="0047068D"/>
    <w:rsid w:val="00474865"/>
    <w:rsid w:val="00477E84"/>
    <w:rsid w:val="004903F3"/>
    <w:rsid w:val="004A28EB"/>
    <w:rsid w:val="004A7D65"/>
    <w:rsid w:val="004B1F1A"/>
    <w:rsid w:val="004B6C2B"/>
    <w:rsid w:val="00511D26"/>
    <w:rsid w:val="00523F47"/>
    <w:rsid w:val="00553842"/>
    <w:rsid w:val="00561C4D"/>
    <w:rsid w:val="0056391D"/>
    <w:rsid w:val="00573CE7"/>
    <w:rsid w:val="00592BF0"/>
    <w:rsid w:val="005E6054"/>
    <w:rsid w:val="005F27C7"/>
    <w:rsid w:val="006045B0"/>
    <w:rsid w:val="006C29B2"/>
    <w:rsid w:val="006E5242"/>
    <w:rsid w:val="00715F1C"/>
    <w:rsid w:val="00762489"/>
    <w:rsid w:val="00796503"/>
    <w:rsid w:val="007B0128"/>
    <w:rsid w:val="007C02F2"/>
    <w:rsid w:val="007D4118"/>
    <w:rsid w:val="0084447A"/>
    <w:rsid w:val="008B412A"/>
    <w:rsid w:val="008D5EAB"/>
    <w:rsid w:val="008F50BB"/>
    <w:rsid w:val="00920722"/>
    <w:rsid w:val="00927652"/>
    <w:rsid w:val="0093143B"/>
    <w:rsid w:val="00932892"/>
    <w:rsid w:val="00936102"/>
    <w:rsid w:val="00957F2A"/>
    <w:rsid w:val="009822BC"/>
    <w:rsid w:val="0098361D"/>
    <w:rsid w:val="009C0DA3"/>
    <w:rsid w:val="00A03DB2"/>
    <w:rsid w:val="00A03E2E"/>
    <w:rsid w:val="00A44CFE"/>
    <w:rsid w:val="00A538D9"/>
    <w:rsid w:val="00A67186"/>
    <w:rsid w:val="00A76843"/>
    <w:rsid w:val="00A94083"/>
    <w:rsid w:val="00AB49DD"/>
    <w:rsid w:val="00AC409C"/>
    <w:rsid w:val="00AC6B6F"/>
    <w:rsid w:val="00AD272F"/>
    <w:rsid w:val="00AE48D5"/>
    <w:rsid w:val="00B01EFC"/>
    <w:rsid w:val="00B255C8"/>
    <w:rsid w:val="00B775A3"/>
    <w:rsid w:val="00C346CB"/>
    <w:rsid w:val="00C561E4"/>
    <w:rsid w:val="00C7306A"/>
    <w:rsid w:val="00C75E21"/>
    <w:rsid w:val="00CD29A2"/>
    <w:rsid w:val="00CF7A81"/>
    <w:rsid w:val="00D27C64"/>
    <w:rsid w:val="00D65807"/>
    <w:rsid w:val="00D67A6E"/>
    <w:rsid w:val="00DC0180"/>
    <w:rsid w:val="00DC274A"/>
    <w:rsid w:val="00DD5718"/>
    <w:rsid w:val="00DE15FE"/>
    <w:rsid w:val="00E20A3C"/>
    <w:rsid w:val="00E3421A"/>
    <w:rsid w:val="00E3488F"/>
    <w:rsid w:val="00E35D3C"/>
    <w:rsid w:val="00E66725"/>
    <w:rsid w:val="00E965A5"/>
    <w:rsid w:val="00EA24C0"/>
    <w:rsid w:val="00EE091F"/>
    <w:rsid w:val="00EE1C47"/>
    <w:rsid w:val="00F03280"/>
    <w:rsid w:val="00F106A7"/>
    <w:rsid w:val="00F41798"/>
    <w:rsid w:val="00F70E38"/>
    <w:rsid w:val="00F75367"/>
    <w:rsid w:val="00F76924"/>
    <w:rsid w:val="00F869C7"/>
    <w:rsid w:val="00FB7E35"/>
    <w:rsid w:val="00FD0E94"/>
    <w:rsid w:val="00FD41FF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1B2F"/>
  <w15:chartTrackingRefBased/>
  <w15:docId w15:val="{792020D1-1C56-4238-AEC5-BA6EF79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0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5C8"/>
  </w:style>
  <w:style w:type="paragraph" w:styleId="a5">
    <w:name w:val="footer"/>
    <w:basedOn w:val="a"/>
    <w:link w:val="a6"/>
    <w:uiPriority w:val="99"/>
    <w:unhideWhenUsed/>
    <w:rsid w:val="00B2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5C8"/>
  </w:style>
  <w:style w:type="paragraph" w:styleId="a7">
    <w:name w:val="List Paragraph"/>
    <w:basedOn w:val="a"/>
    <w:uiPriority w:val="34"/>
    <w:qFormat/>
    <w:rsid w:val="004B1F1A"/>
    <w:pPr>
      <w:ind w:left="720"/>
      <w:contextualSpacing/>
    </w:pPr>
  </w:style>
  <w:style w:type="paragraph" w:styleId="a8">
    <w:name w:val="No Spacing"/>
    <w:uiPriority w:val="1"/>
    <w:qFormat/>
    <w:rsid w:val="008D5EA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6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4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F50BB"/>
    <w:rPr>
      <w:color w:val="0000FF"/>
      <w:u w:val="single"/>
    </w:rPr>
  </w:style>
  <w:style w:type="table" w:styleId="aa">
    <w:name w:val="Table Grid"/>
    <w:basedOn w:val="a1"/>
    <w:uiPriority w:val="39"/>
    <w:rsid w:val="00E3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7E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0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0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F70E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0E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0E38"/>
    <w:pPr>
      <w:spacing w:after="100"/>
      <w:ind w:left="220"/>
    </w:pPr>
  </w:style>
  <w:style w:type="paragraph" w:customStyle="1" w:styleId="paragraph">
    <w:name w:val="paragraph"/>
    <w:basedOn w:val="a"/>
    <w:rsid w:val="001A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0339"/>
  </w:style>
  <w:style w:type="character" w:customStyle="1" w:styleId="eop">
    <w:name w:val="eop"/>
    <w:basedOn w:val="a0"/>
    <w:rsid w:val="001A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4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5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8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46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demia.ru/blog/how-can-a-psychologist-determine-a-clients-rpp" TargetMode="External"/><Relationship Id="rId13" Type="http://schemas.openxmlformats.org/officeDocument/2006/relationships/hyperlink" Target="https://ru.wikipedia.org/wiki/%D0%9D%D0%B5%D1%80%D0%B2%D0%BD%D0%B0%D1%8F_%D0%B0%D0%BD%D0%BE%D1%80%D0%B5%D0%BA%D1%81%D0%B8%D1%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5%D1%80%D0%B2%D0%BD%D0%B0%D1%8F_%D0%B1%D1%83%D0%BB%D0%B8%D0%BC%D0%B8%D1%8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smclinic.ru/diseases/bulim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rpp.ru/blog/17-bezobidnyh-kommentariev-kotorye-vredyat-lyudyam-s-rasstrojstvom-pishhevogo-poved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il/ru/service/body-mass-index-calculator" TargetMode="External"/><Relationship Id="rId10" Type="http://schemas.openxmlformats.org/officeDocument/2006/relationships/hyperlink" Target="https://ru.wikipedia.org/wiki/%D0%A0%D0%B0%D1%81%D1%81%D1%82%D1%80%D0%BE%D0%B9%D1%81%D1%82%D0%B2%D0%B0_%D0%BF%D1%80%D0%B8%D1%91%D0%BC%D0%B0_%D0%BF%D0%B8%D1%89%D0%25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habfamily.com/articles/rasstroystvo-pishchevogo-povedeniya-u-podrostkov/" TargetMode="External"/><Relationship Id="rId14" Type="http://schemas.openxmlformats.org/officeDocument/2006/relationships/hyperlink" Target="https://ru.wikipedia.org/wiki/%D0%9D%D0%B5%D1%80%D0%B2%D0%BD%D0%B0%D1%8F_%D0%B0%D0%BD%D0%BE%D1%80%D0%B5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BEF4-09A0-472E-8F94-FF896875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2024-02-12T10:38:00Z</cp:lastPrinted>
  <dcterms:created xsi:type="dcterms:W3CDTF">2024-03-13T12:15:00Z</dcterms:created>
  <dcterms:modified xsi:type="dcterms:W3CDTF">2024-03-13T12:15:00Z</dcterms:modified>
</cp:coreProperties>
</file>