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0FE5" w:rsidP="009163F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9163F3" w:rsidRPr="009163F3">
        <w:rPr>
          <w:rFonts w:ascii="Times New Roman" w:hAnsi="Times New Roman" w:cs="Times New Roman"/>
          <w:b/>
          <w:sz w:val="28"/>
        </w:rPr>
        <w:t>В человеке должно быть все прекрасно: и лицо, и одежда, и душа, и мысли (Чехов А.П.): воспитание души</w:t>
      </w:r>
      <w:r>
        <w:rPr>
          <w:rFonts w:ascii="Times New Roman" w:hAnsi="Times New Roman" w:cs="Times New Roman"/>
          <w:b/>
          <w:sz w:val="28"/>
        </w:rPr>
        <w:t>»</w:t>
      </w:r>
    </w:p>
    <w:p w:rsidR="00210FE5" w:rsidRPr="009163F3" w:rsidRDefault="00210FE5" w:rsidP="009163F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Название работы: «</w:t>
      </w:r>
      <w:r w:rsidRPr="00210FE5">
        <w:rPr>
          <w:rFonts w:ascii="Times New Roman" w:hAnsi="Times New Roman" w:cs="Times New Roman"/>
          <w:b/>
          <w:sz w:val="28"/>
        </w:rPr>
        <w:t>Воспитание души в произведениях русских классиков</w:t>
      </w:r>
      <w:r>
        <w:rPr>
          <w:rFonts w:ascii="Times New Roman" w:hAnsi="Times New Roman" w:cs="Times New Roman"/>
          <w:b/>
          <w:sz w:val="28"/>
        </w:rPr>
        <w:t>»</w:t>
      </w:r>
    </w:p>
    <w:p w:rsidR="009163F3" w:rsidRDefault="009163F3" w:rsidP="00916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10FE5">
        <w:rPr>
          <w:rFonts w:ascii="Times New Roman" w:hAnsi="Times New Roman" w:cs="Times New Roman"/>
          <w:sz w:val="24"/>
        </w:rPr>
        <w:t xml:space="preserve"> </w:t>
      </w:r>
      <w:r w:rsidRPr="009163F3">
        <w:rPr>
          <w:rFonts w:ascii="Times New Roman" w:hAnsi="Times New Roman" w:cs="Times New Roman"/>
          <w:sz w:val="24"/>
        </w:rPr>
        <w:t xml:space="preserve">Чехов однажды сказал: "В человеке должно быть все прекрасно: и лицо, и одежда, и душа, и мысли". Эта цитата является великолепным отправным пунктом для рассмотрения темы воспитания души в русской классической литературе. Вопрос о том, каким образом развивается и формируется душевное состояние человека, был одним из центральных мотивов для многих русских писателей, их героев и сюжетов. В этом эссе мной будет совершена попытка рассмотреть то, как русские классики, такие как Антон Чехов, Лев Толстой и Федор Достоевский, представляли процесс воспитания души в своих произведениях. </w:t>
      </w:r>
    </w:p>
    <w:p w:rsidR="009163F3" w:rsidRDefault="009163F3" w:rsidP="00916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10FE5">
        <w:rPr>
          <w:rFonts w:ascii="Times New Roman" w:hAnsi="Times New Roman" w:cs="Times New Roman"/>
          <w:sz w:val="24"/>
        </w:rPr>
        <w:t xml:space="preserve"> </w:t>
      </w:r>
      <w:r w:rsidRPr="009163F3">
        <w:rPr>
          <w:rFonts w:ascii="Times New Roman" w:hAnsi="Times New Roman" w:cs="Times New Roman"/>
          <w:sz w:val="24"/>
        </w:rPr>
        <w:t>Для начала, давайте обратимся к цитате Чехова и проанализируем ее в контексте воспитания души. Видим, что автор утверждает необходимость прекрасной души наравне с прекрасным лицом и одеждой. Это отражает глубокое понимание Чеховым того, что внутренний мир человека играет ключевую роль в его существовании и взаимоотношениях с окружающим миром. Подобные мысли прослеживаются и в произведениях других русских писателей.</w:t>
      </w:r>
    </w:p>
    <w:p w:rsidR="009163F3" w:rsidRDefault="009163F3" w:rsidP="00916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10FE5">
        <w:rPr>
          <w:rFonts w:ascii="Times New Roman" w:hAnsi="Times New Roman" w:cs="Times New Roman"/>
          <w:sz w:val="24"/>
        </w:rPr>
        <w:t xml:space="preserve"> </w:t>
      </w:r>
      <w:r w:rsidRPr="009163F3">
        <w:rPr>
          <w:rFonts w:ascii="Times New Roman" w:hAnsi="Times New Roman" w:cs="Times New Roman"/>
          <w:sz w:val="24"/>
        </w:rPr>
        <w:t xml:space="preserve">Например, в романах Льва Толстого часто прослеживается тема духовного преображения. В произведении "Анна Каренина" главный герой, Вронский, в конечном итоге осознает бессмысленность своих прежних жизненных устремлений и находит смысл в более глубоких и духовных ценностях. Таким образом, через внутреннее преображение героя Толстой демонстрирует важность воспитания души и поиск смысла в жизни. </w:t>
      </w:r>
    </w:p>
    <w:p w:rsidR="009163F3" w:rsidRDefault="009163F3" w:rsidP="00916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10FE5">
        <w:rPr>
          <w:rFonts w:ascii="Times New Roman" w:hAnsi="Times New Roman" w:cs="Times New Roman"/>
          <w:sz w:val="24"/>
        </w:rPr>
        <w:t xml:space="preserve"> </w:t>
      </w:r>
      <w:r w:rsidRPr="009163F3">
        <w:rPr>
          <w:rFonts w:ascii="Times New Roman" w:hAnsi="Times New Roman" w:cs="Times New Roman"/>
          <w:sz w:val="24"/>
        </w:rPr>
        <w:t xml:space="preserve">Аналогичные идеи можно найти и в произведениях Федора Достоевского. В его творениях главные герои часто проходят через духовные испытания и внутренние кризисы, которые приводят их к пониманию истины и к собственному духовному возрождению. Например, в романе "Преступление и наказание" Раскольников, совершив убийство из философских побуждений, в конечном итоге осознает свою вину и находит путь к истинному искуплению через покаяние и принятие своей ответственности. </w:t>
      </w:r>
    </w:p>
    <w:p w:rsidR="009163F3" w:rsidRDefault="009163F3" w:rsidP="00916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10FE5">
        <w:rPr>
          <w:rFonts w:ascii="Times New Roman" w:hAnsi="Times New Roman" w:cs="Times New Roman"/>
          <w:sz w:val="24"/>
        </w:rPr>
        <w:t xml:space="preserve"> </w:t>
      </w:r>
      <w:r w:rsidRPr="009163F3">
        <w:rPr>
          <w:rFonts w:ascii="Times New Roman" w:hAnsi="Times New Roman" w:cs="Times New Roman"/>
          <w:sz w:val="24"/>
        </w:rPr>
        <w:t xml:space="preserve">Чехов, Толстой и Достоевский, каждый по-своему, подчеркивают важность внутреннего развития и воспитания души. Их произведения предлагают глубокий анализ человеческой природы и призывают к осознанному и духовному росту. В конечном итоге, через личные испытания и внутреннее преображение, герои русской классической литературы обретают глубокое понимание себя и мира вокруг себя. </w:t>
      </w:r>
    </w:p>
    <w:p w:rsidR="009163F3" w:rsidRPr="009163F3" w:rsidRDefault="009163F3" w:rsidP="00916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10FE5">
        <w:rPr>
          <w:rFonts w:ascii="Times New Roman" w:hAnsi="Times New Roman" w:cs="Times New Roman"/>
          <w:sz w:val="24"/>
        </w:rPr>
        <w:t xml:space="preserve"> </w:t>
      </w:r>
      <w:r w:rsidRPr="009163F3">
        <w:rPr>
          <w:rFonts w:ascii="Times New Roman" w:hAnsi="Times New Roman" w:cs="Times New Roman"/>
          <w:sz w:val="24"/>
        </w:rPr>
        <w:t>Таким образом, воспитание души является одним из центральных мотивов русской классической литературы. Через анализ произведений, которые были упомянуты мной, да и многих других писателей, которых можно встретить в огромном творческом мире, мы видим, что они все подчеркивают важность внутреннего развития и поиска истинных ценностей. В конечном итоге, воспитание души становится ключом к гармонии и осмысленности жизни.</w:t>
      </w:r>
    </w:p>
    <w:sectPr w:rsidR="009163F3" w:rsidRPr="0091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3F3"/>
    <w:rsid w:val="00210FE5"/>
    <w:rsid w:val="0091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2024-02-08T15:49:00Z</dcterms:created>
  <dcterms:modified xsi:type="dcterms:W3CDTF">2024-02-08T15:55:00Z</dcterms:modified>
</cp:coreProperties>
</file>