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17" w:rsidRPr="00EC4717" w:rsidRDefault="00B35D76" w:rsidP="00EC4717">
      <w:pPr>
        <w:widowControl w:val="0"/>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w:t>
      </w:r>
      <w:r w:rsidRPr="00EC4717">
        <w:rPr>
          <w:rFonts w:ascii="Times New Roman" w:hAnsi="Times New Roman" w:cs="Times New Roman"/>
          <w:b/>
          <w:sz w:val="28"/>
          <w:szCs w:val="28"/>
        </w:rPr>
        <w:t>заимосвязь риска и неопределенности</w:t>
      </w:r>
      <w:r>
        <w:rPr>
          <w:rFonts w:ascii="Times New Roman" w:hAnsi="Times New Roman" w:cs="Times New Roman"/>
          <w:b/>
          <w:sz w:val="28"/>
          <w:szCs w:val="28"/>
        </w:rPr>
        <w:t xml:space="preserve"> при принятии решений</w:t>
      </w:r>
    </w:p>
    <w:p w:rsidR="004269CE" w:rsidRDefault="004269CE">
      <w:pPr>
        <w:widowControl w:val="0"/>
        <w:autoSpaceDE w:val="0"/>
        <w:autoSpaceDN w:val="0"/>
        <w:adjustRightInd w:val="0"/>
        <w:spacing w:after="0" w:line="360" w:lineRule="auto"/>
        <w:ind w:firstLine="708"/>
        <w:jc w:val="center"/>
        <w:rPr>
          <w:rFonts w:ascii="Times New Roman" w:hAnsi="Times New Roman" w:cs="Times New Roman"/>
          <w:b/>
          <w:sz w:val="28"/>
          <w:szCs w:val="28"/>
        </w:rPr>
      </w:pPr>
    </w:p>
    <w:p w:rsidR="004269CE" w:rsidRDefault="0069037B">
      <w:pPr>
        <w:widowControl w:val="0"/>
        <w:autoSpaceDE w:val="0"/>
        <w:autoSpaceDN w:val="0"/>
        <w:adjustRightInd w:val="0"/>
        <w:spacing w:after="0" w:line="360" w:lineRule="auto"/>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Амангельдыева</w:t>
      </w:r>
      <w:proofErr w:type="spellEnd"/>
      <w:r>
        <w:rPr>
          <w:rFonts w:ascii="Times New Roman" w:hAnsi="Times New Roman" w:cs="Times New Roman"/>
          <w:b/>
          <w:sz w:val="28"/>
          <w:szCs w:val="28"/>
        </w:rPr>
        <w:t xml:space="preserve"> </w:t>
      </w:r>
      <w:proofErr w:type="spellStart"/>
      <w:r w:rsidR="006F28D3">
        <w:rPr>
          <w:rFonts w:ascii="Times New Roman" w:hAnsi="Times New Roman" w:cs="Times New Roman"/>
          <w:b/>
          <w:sz w:val="28"/>
          <w:szCs w:val="28"/>
        </w:rPr>
        <w:t>Гульширин</w:t>
      </w:r>
      <w:proofErr w:type="spellEnd"/>
      <w:r w:rsidR="006F28D3">
        <w:rPr>
          <w:rFonts w:ascii="Times New Roman" w:hAnsi="Times New Roman" w:cs="Times New Roman"/>
          <w:b/>
          <w:sz w:val="28"/>
          <w:szCs w:val="28"/>
        </w:rPr>
        <w:t xml:space="preserve">, </w:t>
      </w:r>
      <w:proofErr w:type="spellStart"/>
      <w:r w:rsidR="006F28D3" w:rsidRPr="0069037B">
        <w:rPr>
          <w:rFonts w:ascii="Times New Roman" w:hAnsi="Times New Roman" w:cs="Times New Roman"/>
          <w:b/>
          <w:sz w:val="28"/>
          <w:szCs w:val="28"/>
        </w:rPr>
        <w:t>Гаипова</w:t>
      </w:r>
      <w:proofErr w:type="spellEnd"/>
      <w:r w:rsidR="006F28D3" w:rsidRPr="0069037B">
        <w:rPr>
          <w:rFonts w:ascii="Times New Roman" w:hAnsi="Times New Roman" w:cs="Times New Roman"/>
          <w:b/>
          <w:sz w:val="28"/>
          <w:szCs w:val="28"/>
        </w:rPr>
        <w:t xml:space="preserve"> </w:t>
      </w:r>
      <w:proofErr w:type="spellStart"/>
      <w:r w:rsidR="006F28D3" w:rsidRPr="0069037B">
        <w:rPr>
          <w:rFonts w:ascii="Times New Roman" w:hAnsi="Times New Roman" w:cs="Times New Roman"/>
          <w:b/>
          <w:sz w:val="28"/>
          <w:szCs w:val="28"/>
        </w:rPr>
        <w:t>Энегыз</w:t>
      </w:r>
      <w:proofErr w:type="spellEnd"/>
      <w:r w:rsidR="006F28D3" w:rsidRPr="0069037B">
        <w:rPr>
          <w:rFonts w:ascii="Times New Roman" w:hAnsi="Times New Roman" w:cs="Times New Roman"/>
          <w:b/>
          <w:sz w:val="28"/>
          <w:szCs w:val="28"/>
        </w:rPr>
        <w:t xml:space="preserve">, </w:t>
      </w:r>
      <w:proofErr w:type="spellStart"/>
      <w:r w:rsidR="006F28D3">
        <w:rPr>
          <w:rFonts w:ascii="Times New Roman" w:hAnsi="Times New Roman" w:cs="Times New Roman"/>
          <w:b/>
          <w:sz w:val="28"/>
          <w:szCs w:val="28"/>
        </w:rPr>
        <w:t>Атамурадова</w:t>
      </w:r>
      <w:proofErr w:type="spellEnd"/>
      <w:r w:rsidR="006833D3" w:rsidRPr="006833D3">
        <w:rPr>
          <w:rFonts w:ascii="Times New Roman" w:hAnsi="Times New Roman" w:cs="Times New Roman"/>
          <w:b/>
          <w:sz w:val="28"/>
          <w:szCs w:val="28"/>
        </w:rPr>
        <w:t xml:space="preserve"> </w:t>
      </w:r>
      <w:proofErr w:type="spellStart"/>
      <w:r w:rsidR="006833D3">
        <w:rPr>
          <w:rFonts w:ascii="Times New Roman" w:hAnsi="Times New Roman" w:cs="Times New Roman"/>
          <w:b/>
          <w:sz w:val="28"/>
          <w:szCs w:val="28"/>
        </w:rPr>
        <w:t>Энеш</w:t>
      </w:r>
      <w:proofErr w:type="spellEnd"/>
      <w:r w:rsidR="006F28D3" w:rsidRPr="0069037B">
        <w:rPr>
          <w:rFonts w:ascii="Times New Roman" w:hAnsi="Times New Roman" w:cs="Times New Roman"/>
          <w:b/>
          <w:sz w:val="28"/>
          <w:szCs w:val="28"/>
        </w:rPr>
        <w:t xml:space="preserve">, </w:t>
      </w:r>
      <w:proofErr w:type="spellStart"/>
      <w:r w:rsidR="006F28D3" w:rsidRPr="0069037B">
        <w:rPr>
          <w:rFonts w:ascii="Times New Roman" w:hAnsi="Times New Roman" w:cs="Times New Roman"/>
          <w:b/>
          <w:sz w:val="28"/>
          <w:szCs w:val="28"/>
        </w:rPr>
        <w:t>Оразов</w:t>
      </w:r>
      <w:proofErr w:type="spellEnd"/>
      <w:r w:rsidR="006F28D3" w:rsidRPr="0069037B">
        <w:rPr>
          <w:rFonts w:ascii="Times New Roman" w:hAnsi="Times New Roman" w:cs="Times New Roman"/>
          <w:b/>
          <w:sz w:val="28"/>
          <w:szCs w:val="28"/>
        </w:rPr>
        <w:t xml:space="preserve"> </w:t>
      </w:r>
      <w:proofErr w:type="spellStart"/>
      <w:r w:rsidR="006F28D3" w:rsidRPr="0069037B">
        <w:rPr>
          <w:rFonts w:ascii="Times New Roman" w:hAnsi="Times New Roman" w:cs="Times New Roman"/>
          <w:b/>
          <w:sz w:val="28"/>
          <w:szCs w:val="28"/>
        </w:rPr>
        <w:t>Парахат</w:t>
      </w:r>
      <w:proofErr w:type="spellEnd"/>
    </w:p>
    <w:p w:rsidR="004269CE" w:rsidRDefault="006F28D3">
      <w:pPr>
        <w:autoSpaceDE w:val="0"/>
        <w:autoSpaceDN w:val="0"/>
        <w:adjustRightInd w:val="0"/>
        <w:spacing w:after="0" w:line="360" w:lineRule="auto"/>
        <w:jc w:val="center"/>
        <w:rPr>
          <w:rFonts w:ascii="Times New Roman" w:hAnsi="Times New Roman" w:cs="Times New Roman"/>
          <w:sz w:val="28"/>
          <w:szCs w:val="28"/>
        </w:rPr>
      </w:pPr>
      <w:r w:rsidRPr="0069037B">
        <w:rPr>
          <w:rFonts w:ascii="Times New Roman" w:hAnsi="Times New Roman" w:cs="Times New Roman"/>
          <w:sz w:val="28"/>
          <w:szCs w:val="28"/>
        </w:rPr>
        <w:t>Институт телекоммуникаций и информатики Туркменистана</w:t>
      </w:r>
      <w:r>
        <w:rPr>
          <w:rFonts w:ascii="Times New Roman" w:hAnsi="Times New Roman" w:cs="Times New Roman"/>
          <w:sz w:val="28"/>
          <w:szCs w:val="28"/>
        </w:rPr>
        <w:t>, Ашхабад, Туркменистан</w:t>
      </w:r>
    </w:p>
    <w:p w:rsidR="004269CE" w:rsidRDefault="00207279">
      <w:pPr>
        <w:autoSpaceDE w:val="0"/>
        <w:autoSpaceDN w:val="0"/>
        <w:adjustRightInd w:val="0"/>
        <w:spacing w:after="0" w:line="360" w:lineRule="auto"/>
        <w:jc w:val="center"/>
        <w:rPr>
          <w:rFonts w:ascii="Times New Roman" w:hAnsi="Times New Roman" w:cs="Times New Roman"/>
          <w:sz w:val="28"/>
          <w:szCs w:val="28"/>
        </w:rPr>
      </w:pPr>
      <w:hyperlink r:id="rId5" w:history="1">
        <w:r w:rsidR="006F28D3">
          <w:rPr>
            <w:rStyle w:val="a4"/>
            <w:rFonts w:ascii="Times New Roman" w:hAnsi="Times New Roman" w:cs="Times New Roman"/>
            <w:sz w:val="28"/>
            <w:szCs w:val="28"/>
            <w:lang w:val="en-US"/>
          </w:rPr>
          <w:t>gamangeldiyewa</w:t>
        </w:r>
        <w:r w:rsidR="006F28D3">
          <w:rPr>
            <w:rStyle w:val="a4"/>
            <w:rFonts w:ascii="Times New Roman" w:hAnsi="Times New Roman" w:cs="Times New Roman"/>
            <w:sz w:val="28"/>
            <w:szCs w:val="28"/>
          </w:rPr>
          <w:t>7@</w:t>
        </w:r>
        <w:r w:rsidR="006F28D3">
          <w:rPr>
            <w:rStyle w:val="a4"/>
            <w:rFonts w:ascii="Times New Roman" w:hAnsi="Times New Roman" w:cs="Times New Roman"/>
            <w:sz w:val="28"/>
            <w:szCs w:val="28"/>
            <w:lang w:val="en-US"/>
          </w:rPr>
          <w:t>gmail</w:t>
        </w:r>
        <w:r w:rsidR="006F28D3">
          <w:rPr>
            <w:rStyle w:val="a4"/>
            <w:rFonts w:ascii="Times New Roman" w:hAnsi="Times New Roman" w:cs="Times New Roman"/>
            <w:sz w:val="28"/>
            <w:szCs w:val="28"/>
          </w:rPr>
          <w:t>.</w:t>
        </w:r>
        <w:r w:rsidR="006F28D3">
          <w:rPr>
            <w:rStyle w:val="a4"/>
            <w:rFonts w:ascii="Times New Roman" w:hAnsi="Times New Roman" w:cs="Times New Roman"/>
            <w:sz w:val="28"/>
            <w:szCs w:val="28"/>
            <w:lang w:val="en-US"/>
          </w:rPr>
          <w:t>com</w:t>
        </w:r>
      </w:hyperlink>
    </w:p>
    <w:p w:rsidR="004269CE" w:rsidRDefault="006F28D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69CE" w:rsidRDefault="006F28D3">
      <w:pPr>
        <w:autoSpaceDE w:val="0"/>
        <w:autoSpaceDN w:val="0"/>
        <w:adjustRightInd w:val="0"/>
        <w:spacing w:after="0" w:line="360" w:lineRule="auto"/>
        <w:ind w:firstLine="709"/>
        <w:jc w:val="both"/>
        <w:rPr>
          <w:rFonts w:ascii="Times New Roman" w:hAnsi="Times New Roman" w:cs="Times New Roman"/>
          <w:sz w:val="28"/>
          <w:szCs w:val="28"/>
          <w:lang w:val="tk-TM"/>
        </w:rPr>
      </w:pPr>
      <w:r>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EC4717" w:rsidRPr="00EC4717">
        <w:rPr>
          <w:rFonts w:ascii="Times New Roman" w:hAnsi="Times New Roman" w:cs="Times New Roman"/>
          <w:sz w:val="28"/>
          <w:szCs w:val="28"/>
        </w:rPr>
        <w:t>В данной статье рассмотрена взаимосвязь риска и неопределенности. Обозначены понятия риск и неопределенность. Приведена классификация и факторы неопределенности и риска. Рассмотрены основные источники, порождающие неопределенность и риск. Также выявлено, что риск — это не только опасность, это еще и возможность</w:t>
      </w:r>
      <w:r w:rsidR="00EC4717" w:rsidRPr="00EC4717">
        <w:rPr>
          <w:rFonts w:ascii="Times New Roman" w:hAnsi="Times New Roman" w:cs="Times New Roman"/>
          <w:sz w:val="28"/>
          <w:szCs w:val="28"/>
        </w:rPr>
        <w:t xml:space="preserve">. </w:t>
      </w:r>
      <w:r w:rsidRPr="00EC4717">
        <w:rPr>
          <w:rFonts w:ascii="Times New Roman" w:hAnsi="Times New Roman" w:cs="Times New Roman"/>
          <w:sz w:val="28"/>
          <w:szCs w:val="28"/>
        </w:rPr>
        <w:t>В реальных приложениях арсенал имеющихся и разработанных в теории критериев</w:t>
      </w:r>
      <w:r>
        <w:rPr>
          <w:rFonts w:ascii="Times New Roman" w:hAnsi="Times New Roman" w:cs="Times New Roman"/>
          <w:sz w:val="28"/>
          <w:szCs w:val="28"/>
        </w:rPr>
        <w:t xml:space="preserve"> </w:t>
      </w:r>
      <w:r w:rsidRPr="00EC4717">
        <w:rPr>
          <w:rFonts w:ascii="Times New Roman" w:hAnsi="Times New Roman" w:cs="Times New Roman"/>
          <w:sz w:val="28"/>
          <w:szCs w:val="28"/>
        </w:rPr>
        <w:t xml:space="preserve">принятия решений в условиях неопределенности </w:t>
      </w:r>
      <w:r>
        <w:rPr>
          <w:rFonts w:ascii="Times New Roman" w:hAnsi="Times New Roman" w:cs="Times New Roman"/>
          <w:sz w:val="28"/>
          <w:szCs w:val="28"/>
        </w:rPr>
        <w:t xml:space="preserve">является </w:t>
      </w:r>
      <w:r w:rsidRPr="00EC4717">
        <w:rPr>
          <w:rFonts w:ascii="Times New Roman" w:hAnsi="Times New Roman" w:cs="Times New Roman"/>
          <w:sz w:val="28"/>
          <w:szCs w:val="28"/>
        </w:rPr>
        <w:t xml:space="preserve"> недостаточным, чтобы в приемлемой</w:t>
      </w:r>
      <w:r>
        <w:rPr>
          <w:rFonts w:ascii="Times New Roman" w:hAnsi="Times New Roman" w:cs="Times New Roman"/>
          <w:sz w:val="28"/>
          <w:szCs w:val="28"/>
        </w:rPr>
        <w:t xml:space="preserve"> </w:t>
      </w:r>
      <w:r w:rsidRPr="00EC4717">
        <w:rPr>
          <w:rFonts w:ascii="Times New Roman" w:hAnsi="Times New Roman" w:cs="Times New Roman"/>
          <w:sz w:val="28"/>
          <w:szCs w:val="28"/>
        </w:rPr>
        <w:t>степени соответствовать системе предпочтений лица принимающего решения. Предлагаются  специальные подходы и методы для модификации критериев выбора, чтобы</w:t>
      </w:r>
      <w:r>
        <w:rPr>
          <w:rFonts w:ascii="Times New Roman" w:hAnsi="Times New Roman" w:cs="Times New Roman"/>
          <w:sz w:val="28"/>
          <w:szCs w:val="28"/>
        </w:rPr>
        <w:t xml:space="preserve"> </w:t>
      </w:r>
      <w:r w:rsidRPr="00EC4717">
        <w:rPr>
          <w:rFonts w:ascii="Times New Roman" w:hAnsi="Times New Roman" w:cs="Times New Roman"/>
          <w:sz w:val="28"/>
          <w:szCs w:val="28"/>
        </w:rPr>
        <w:t>обеспечить лучшую их адаптацию к предпочтениям лица, принимающего решения. При этом учитываются</w:t>
      </w:r>
      <w:r>
        <w:rPr>
          <w:rFonts w:ascii="Times New Roman" w:hAnsi="Times New Roman" w:cs="Times New Roman"/>
          <w:sz w:val="28"/>
          <w:szCs w:val="28"/>
        </w:rPr>
        <w:t xml:space="preserve"> </w:t>
      </w:r>
      <w:r w:rsidRPr="00EC4717">
        <w:rPr>
          <w:rFonts w:ascii="Times New Roman" w:hAnsi="Times New Roman" w:cs="Times New Roman"/>
          <w:sz w:val="28"/>
          <w:szCs w:val="28"/>
        </w:rPr>
        <w:t>атрибуты соответствующих задач выбора эффективных решений</w:t>
      </w:r>
      <w:r w:rsidRPr="0069037B">
        <w:rPr>
          <w:rFonts w:ascii="Times New Roman" w:hAnsi="Times New Roman" w:cs="Times New Roman"/>
          <w:sz w:val="28"/>
          <w:szCs w:val="28"/>
        </w:rPr>
        <w:t>.</w:t>
      </w:r>
    </w:p>
    <w:p w:rsidR="004269CE" w:rsidRDefault="006F28D3">
      <w:pPr>
        <w:autoSpaceDE w:val="0"/>
        <w:autoSpaceDN w:val="0"/>
        <w:adjustRightInd w:val="0"/>
        <w:spacing w:after="0" w:line="360" w:lineRule="auto"/>
        <w:ind w:firstLine="709"/>
        <w:jc w:val="both"/>
        <w:rPr>
          <w:rFonts w:ascii="Times New Roman" w:hAnsi="Times New Roman" w:cs="Times New Roman"/>
          <w:b/>
          <w:sz w:val="28"/>
          <w:szCs w:val="28"/>
          <w:lang w:val="tk-TM"/>
        </w:rPr>
      </w:pPr>
      <w:r>
        <w:rPr>
          <w:rFonts w:ascii="Times New Roman" w:hAnsi="Times New Roman" w:cs="Times New Roman"/>
          <w:b/>
          <w:bCs/>
          <w:sz w:val="28"/>
          <w:szCs w:val="28"/>
        </w:rPr>
        <w:t xml:space="preserve">Ключевые слова: </w:t>
      </w:r>
      <w:r>
        <w:rPr>
          <w:rFonts w:ascii="Times New Roman" w:hAnsi="Times New Roman" w:cs="Times New Roman"/>
          <w:sz w:val="28"/>
          <w:szCs w:val="28"/>
        </w:rPr>
        <w:t xml:space="preserve">принятие решений, </w:t>
      </w:r>
      <w:r w:rsidRPr="0069037B">
        <w:rPr>
          <w:rFonts w:ascii="Times New Roman" w:hAnsi="Times New Roman" w:cs="Times New Roman"/>
          <w:sz w:val="28"/>
          <w:szCs w:val="28"/>
        </w:rPr>
        <w:t>риск</w:t>
      </w:r>
      <w:r>
        <w:rPr>
          <w:rFonts w:ascii="Times New Roman" w:hAnsi="Times New Roman" w:cs="Times New Roman"/>
          <w:sz w:val="28"/>
          <w:szCs w:val="28"/>
        </w:rPr>
        <w:t xml:space="preserve">, </w:t>
      </w:r>
      <w:r w:rsidRPr="0069037B">
        <w:rPr>
          <w:rFonts w:ascii="Times New Roman" w:hAnsi="Times New Roman" w:cs="Times New Roman"/>
          <w:sz w:val="28"/>
          <w:szCs w:val="28"/>
        </w:rPr>
        <w:t xml:space="preserve">неопределенность, </w:t>
      </w:r>
      <w:r>
        <w:rPr>
          <w:rFonts w:ascii="Times New Roman" w:hAnsi="Times New Roman" w:cs="Times New Roman"/>
          <w:sz w:val="28"/>
          <w:szCs w:val="28"/>
          <w:lang w:val="tk-TM"/>
        </w:rPr>
        <w:t xml:space="preserve">критерии выбора, </w:t>
      </w:r>
      <w:r w:rsidRPr="0069037B">
        <w:rPr>
          <w:rFonts w:ascii="Times New Roman" w:hAnsi="Times New Roman" w:cs="Times New Roman"/>
          <w:sz w:val="28"/>
          <w:szCs w:val="28"/>
        </w:rPr>
        <w:t>управленческие решения.</w:t>
      </w:r>
    </w:p>
    <w:p w:rsidR="004269CE" w:rsidRDefault="004269CE">
      <w:pPr>
        <w:widowControl w:val="0"/>
        <w:spacing w:after="0" w:line="360" w:lineRule="auto"/>
        <w:jc w:val="center"/>
        <w:rPr>
          <w:rFonts w:ascii="Times New Roman" w:hAnsi="Times New Roman" w:cs="Times New Roman"/>
          <w:b/>
          <w:sz w:val="28"/>
          <w:szCs w:val="28"/>
          <w:lang w:val="tk-TM"/>
        </w:rPr>
      </w:pPr>
    </w:p>
    <w:p w:rsidR="00207279" w:rsidRPr="00207279" w:rsidRDefault="00207279" w:rsidP="00207279">
      <w:pPr>
        <w:widowControl w:val="0"/>
        <w:spacing w:after="0" w:line="360" w:lineRule="auto"/>
        <w:jc w:val="center"/>
        <w:rPr>
          <w:rFonts w:ascii="Times New Roman" w:hAnsi="Times New Roman" w:cs="Times New Roman"/>
          <w:b/>
          <w:sz w:val="28"/>
          <w:szCs w:val="28"/>
          <w:lang w:val="tk-TM"/>
        </w:rPr>
      </w:pPr>
      <w:r w:rsidRPr="00207279">
        <w:rPr>
          <w:rFonts w:ascii="Times New Roman" w:hAnsi="Times New Roman" w:cs="Times New Roman"/>
          <w:b/>
          <w:sz w:val="28"/>
          <w:szCs w:val="28"/>
          <w:lang w:val="tk-TM"/>
        </w:rPr>
        <w:t>The relationship between risk a</w:t>
      </w:r>
      <w:bookmarkStart w:id="0" w:name="_GoBack"/>
      <w:bookmarkEnd w:id="0"/>
      <w:r w:rsidRPr="00207279">
        <w:rPr>
          <w:rFonts w:ascii="Times New Roman" w:hAnsi="Times New Roman" w:cs="Times New Roman"/>
          <w:b/>
          <w:sz w:val="28"/>
          <w:szCs w:val="28"/>
          <w:lang w:val="tk-TM"/>
        </w:rPr>
        <w:t>nd uncertainty in decision making</w:t>
      </w:r>
    </w:p>
    <w:p w:rsidR="004269CE" w:rsidRPr="00207279" w:rsidRDefault="004269CE">
      <w:pPr>
        <w:widowControl w:val="0"/>
        <w:spacing w:after="0" w:line="360" w:lineRule="auto"/>
        <w:jc w:val="center"/>
        <w:rPr>
          <w:rFonts w:ascii="Times New Roman" w:hAnsi="Times New Roman" w:cs="Times New Roman"/>
          <w:b/>
          <w:sz w:val="28"/>
          <w:szCs w:val="28"/>
          <w:lang w:val="en-US"/>
        </w:rPr>
      </w:pPr>
    </w:p>
    <w:p w:rsidR="004269CE" w:rsidRPr="00BA20A3" w:rsidRDefault="006F28D3">
      <w:pPr>
        <w:widowControl w:val="0"/>
        <w:spacing w:after="0" w:line="360" w:lineRule="auto"/>
        <w:jc w:val="center"/>
        <w:rPr>
          <w:rFonts w:ascii="Times New Roman" w:hAnsi="Times New Roman" w:cs="Times New Roman"/>
          <w:b/>
          <w:sz w:val="28"/>
          <w:szCs w:val="28"/>
          <w:lang w:val="tk-TM"/>
        </w:rPr>
      </w:pPr>
      <w:r w:rsidRPr="0069037B">
        <w:rPr>
          <w:rFonts w:ascii="Times New Roman" w:hAnsi="Times New Roman" w:cs="Times New Roman"/>
          <w:b/>
          <w:sz w:val="28"/>
          <w:szCs w:val="28"/>
          <w:lang w:val="tk-TM"/>
        </w:rPr>
        <w:t xml:space="preserve">Gulshirin Amangeldiyeva, Enesh Atamyradova, </w:t>
      </w:r>
      <w:r w:rsidR="00BA20A3" w:rsidRPr="00BA20A3">
        <w:rPr>
          <w:rFonts w:ascii="Times New Roman" w:hAnsi="Times New Roman" w:cs="Times New Roman"/>
          <w:b/>
          <w:sz w:val="28"/>
          <w:szCs w:val="28"/>
          <w:lang w:val="tk-TM"/>
        </w:rPr>
        <w:t>Gaipova Enegyz</w:t>
      </w:r>
      <w:r w:rsidRPr="0069037B">
        <w:rPr>
          <w:rFonts w:ascii="Times New Roman" w:hAnsi="Times New Roman" w:cs="Times New Roman"/>
          <w:b/>
          <w:sz w:val="28"/>
          <w:szCs w:val="28"/>
          <w:lang w:val="tk-TM"/>
        </w:rPr>
        <w:t xml:space="preserve">, </w:t>
      </w:r>
      <w:r w:rsidR="00BA20A3" w:rsidRPr="00BA20A3">
        <w:rPr>
          <w:rFonts w:ascii="Times New Roman" w:hAnsi="Times New Roman" w:cs="Times New Roman"/>
          <w:b/>
          <w:sz w:val="28"/>
          <w:szCs w:val="28"/>
          <w:lang w:val="tk-TM"/>
        </w:rPr>
        <w:t>Orazov Paraha</w:t>
      </w:r>
      <w:r w:rsidR="00BA20A3">
        <w:rPr>
          <w:rFonts w:ascii="Times New Roman" w:hAnsi="Times New Roman" w:cs="Times New Roman"/>
          <w:b/>
          <w:sz w:val="28"/>
          <w:szCs w:val="28"/>
          <w:lang w:val="en-US"/>
        </w:rPr>
        <w:t>t</w:t>
      </w:r>
    </w:p>
    <w:p w:rsidR="004269CE" w:rsidRDefault="006F28D3">
      <w:pPr>
        <w:widowControl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Institute of </w:t>
      </w:r>
      <w:proofErr w:type="spellStart"/>
      <w:r>
        <w:rPr>
          <w:rFonts w:ascii="Times New Roman" w:hAnsi="Times New Roman" w:cs="Times New Roman"/>
          <w:sz w:val="28"/>
          <w:szCs w:val="28"/>
          <w:lang w:val="en-US"/>
        </w:rPr>
        <w:t>Telecommunacations</w:t>
      </w:r>
      <w:proofErr w:type="spellEnd"/>
      <w:r>
        <w:rPr>
          <w:rFonts w:ascii="Times New Roman" w:hAnsi="Times New Roman" w:cs="Times New Roman"/>
          <w:sz w:val="28"/>
          <w:szCs w:val="28"/>
          <w:lang w:val="en-US"/>
        </w:rPr>
        <w:t xml:space="preserve"> and Informatics of Turkmenistan, Ashgabat, Turkmenistan</w:t>
      </w:r>
    </w:p>
    <w:p w:rsidR="004269CE" w:rsidRDefault="00207279">
      <w:pPr>
        <w:autoSpaceDE w:val="0"/>
        <w:autoSpaceDN w:val="0"/>
        <w:adjustRightInd w:val="0"/>
        <w:spacing w:after="0" w:line="360" w:lineRule="auto"/>
        <w:jc w:val="center"/>
        <w:rPr>
          <w:rFonts w:ascii="Times New Roman" w:hAnsi="Times New Roman" w:cs="Times New Roman"/>
          <w:sz w:val="28"/>
          <w:szCs w:val="28"/>
          <w:lang w:val="en-US"/>
        </w:rPr>
      </w:pPr>
      <w:hyperlink r:id="rId6" w:history="1">
        <w:r w:rsidR="006F28D3">
          <w:rPr>
            <w:rStyle w:val="a4"/>
            <w:rFonts w:ascii="Times New Roman" w:hAnsi="Times New Roman" w:cs="Times New Roman"/>
            <w:sz w:val="28"/>
            <w:szCs w:val="28"/>
            <w:lang w:val="en-US"/>
          </w:rPr>
          <w:t>gamangeldiyewa7@gmail.com</w:t>
        </w:r>
      </w:hyperlink>
    </w:p>
    <w:p w:rsidR="00EC4717" w:rsidRPr="00EC4717" w:rsidRDefault="006F28D3" w:rsidP="00EC47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lang w:val="en-US"/>
        </w:rPr>
        <w:lastRenderedPageBreak/>
        <w:t xml:space="preserve">Abstract: </w:t>
      </w:r>
      <w:r w:rsidR="00EC4717" w:rsidRPr="00F315FC">
        <w:rPr>
          <w:rFonts w:ascii="Times New Roman" w:hAnsi="Times New Roman" w:cs="Times New Roman"/>
          <w:sz w:val="28"/>
          <w:szCs w:val="28"/>
          <w:lang w:val="en-US"/>
        </w:rPr>
        <w:t xml:space="preserve">This article examines the relationship between risk and uncertainty. </w:t>
      </w:r>
      <w:proofErr w:type="spellStart"/>
      <w:r w:rsidR="00EC4717" w:rsidRPr="00EC4717">
        <w:rPr>
          <w:rFonts w:ascii="Times New Roman" w:hAnsi="Times New Roman" w:cs="Times New Roman"/>
          <w:sz w:val="28"/>
          <w:szCs w:val="28"/>
        </w:rPr>
        <w:t>The</w:t>
      </w:r>
      <w:proofErr w:type="spellEnd"/>
      <w:r w:rsidR="00EC4717" w:rsidRPr="00EC4717">
        <w:rPr>
          <w:rFonts w:ascii="Times New Roman" w:hAnsi="Times New Roman" w:cs="Times New Roman"/>
          <w:sz w:val="28"/>
          <w:szCs w:val="28"/>
        </w:rPr>
        <w:t xml:space="preserve"> </w:t>
      </w:r>
      <w:proofErr w:type="spellStart"/>
      <w:r w:rsidR="00EC4717" w:rsidRPr="00EC4717">
        <w:rPr>
          <w:rFonts w:ascii="Times New Roman" w:hAnsi="Times New Roman" w:cs="Times New Roman"/>
          <w:sz w:val="28"/>
          <w:szCs w:val="28"/>
        </w:rPr>
        <w:t>concepts</w:t>
      </w:r>
      <w:proofErr w:type="spellEnd"/>
      <w:r w:rsidR="00EC4717" w:rsidRPr="00EC4717">
        <w:rPr>
          <w:rFonts w:ascii="Times New Roman" w:hAnsi="Times New Roman" w:cs="Times New Roman"/>
          <w:sz w:val="28"/>
          <w:szCs w:val="28"/>
        </w:rPr>
        <w:t xml:space="preserve"> </w:t>
      </w:r>
      <w:proofErr w:type="spellStart"/>
      <w:r w:rsidR="00EC4717" w:rsidRPr="00EC4717">
        <w:rPr>
          <w:rFonts w:ascii="Times New Roman" w:hAnsi="Times New Roman" w:cs="Times New Roman"/>
          <w:sz w:val="28"/>
          <w:szCs w:val="28"/>
        </w:rPr>
        <w:t>of</w:t>
      </w:r>
      <w:proofErr w:type="spellEnd"/>
      <w:r w:rsidR="00EC4717" w:rsidRPr="00EC4717">
        <w:rPr>
          <w:rFonts w:ascii="Times New Roman" w:hAnsi="Times New Roman" w:cs="Times New Roman"/>
          <w:sz w:val="28"/>
          <w:szCs w:val="28"/>
        </w:rPr>
        <w:t xml:space="preserve"> </w:t>
      </w:r>
      <w:proofErr w:type="spellStart"/>
      <w:r w:rsidR="00EC4717" w:rsidRPr="00EC4717">
        <w:rPr>
          <w:rFonts w:ascii="Times New Roman" w:hAnsi="Times New Roman" w:cs="Times New Roman"/>
          <w:sz w:val="28"/>
          <w:szCs w:val="28"/>
        </w:rPr>
        <w:t>risk</w:t>
      </w:r>
      <w:proofErr w:type="spellEnd"/>
      <w:r w:rsidR="00EC4717" w:rsidRPr="00EC4717">
        <w:rPr>
          <w:rFonts w:ascii="Times New Roman" w:hAnsi="Times New Roman" w:cs="Times New Roman"/>
          <w:sz w:val="28"/>
          <w:szCs w:val="28"/>
        </w:rPr>
        <w:t xml:space="preserve"> </w:t>
      </w:r>
      <w:proofErr w:type="spellStart"/>
      <w:r w:rsidR="00EC4717" w:rsidRPr="00EC4717">
        <w:rPr>
          <w:rFonts w:ascii="Times New Roman" w:hAnsi="Times New Roman" w:cs="Times New Roman"/>
          <w:sz w:val="28"/>
          <w:szCs w:val="28"/>
        </w:rPr>
        <w:t>and</w:t>
      </w:r>
      <w:proofErr w:type="spellEnd"/>
      <w:r w:rsidR="00EC4717" w:rsidRPr="00EC4717">
        <w:rPr>
          <w:rFonts w:ascii="Times New Roman" w:hAnsi="Times New Roman" w:cs="Times New Roman"/>
          <w:sz w:val="28"/>
          <w:szCs w:val="28"/>
        </w:rPr>
        <w:t xml:space="preserve"> uncertainty are defined. The classification and factors of uncertainty and risk are given. The main sources that generate uncertainty and risk are considered. It was also revealed that risk is not only a danger, it is also an opportunity.</w:t>
      </w:r>
    </w:p>
    <w:p w:rsidR="00EC4717" w:rsidRPr="00EC4717" w:rsidRDefault="00EC4717" w:rsidP="00EC4717">
      <w:pPr>
        <w:autoSpaceDE w:val="0"/>
        <w:autoSpaceDN w:val="0"/>
        <w:adjustRightInd w:val="0"/>
        <w:spacing w:after="0" w:line="360" w:lineRule="auto"/>
        <w:ind w:firstLine="709"/>
        <w:jc w:val="both"/>
        <w:rPr>
          <w:rFonts w:ascii="Times New Roman" w:hAnsi="Times New Roman" w:cs="Times New Roman"/>
          <w:sz w:val="28"/>
          <w:szCs w:val="28"/>
        </w:rPr>
      </w:pPr>
      <w:r w:rsidRPr="00EC4717">
        <w:rPr>
          <w:rFonts w:ascii="Times New Roman" w:hAnsi="Times New Roman" w:cs="Times New Roman"/>
          <w:sz w:val="28"/>
          <w:szCs w:val="28"/>
        </w:rPr>
        <w:t xml:space="preserve">In real applications, the arsenal of existing and theoretically developed decision-making criteria under conditions of uncertainty is insufficient to adequately correspond to the system of preferences of the decision maker. Special approaches and methods are proposed for modifying selection criteria to ensure their better adaptation to the preferences of the decision maker. At the same time, the attributes of the corresponding problems of choosing effective solutions are </w:t>
      </w:r>
      <w:proofErr w:type="gramStart"/>
      <w:r w:rsidRPr="00EC4717">
        <w:rPr>
          <w:rFonts w:ascii="Times New Roman" w:hAnsi="Times New Roman" w:cs="Times New Roman"/>
          <w:sz w:val="28"/>
          <w:szCs w:val="28"/>
        </w:rPr>
        <w:t>taken into account</w:t>
      </w:r>
      <w:proofErr w:type="gramEnd"/>
      <w:r w:rsidRPr="00EC4717">
        <w:rPr>
          <w:rFonts w:ascii="Times New Roman" w:hAnsi="Times New Roman" w:cs="Times New Roman"/>
          <w:sz w:val="28"/>
          <w:szCs w:val="28"/>
        </w:rPr>
        <w:t>.</w:t>
      </w:r>
    </w:p>
    <w:p w:rsidR="004269CE" w:rsidRDefault="006F28D3">
      <w:pPr>
        <w:autoSpaceDE w:val="0"/>
        <w:autoSpaceDN w:val="0"/>
        <w:adjustRightInd w:val="0"/>
        <w:spacing w:after="0" w:line="360" w:lineRule="auto"/>
        <w:ind w:firstLine="709"/>
        <w:jc w:val="both"/>
        <w:rPr>
          <w:rFonts w:ascii="Times New Roman" w:hAnsi="Times New Roman" w:cs="Times New Roman"/>
          <w:b/>
          <w:sz w:val="28"/>
          <w:szCs w:val="28"/>
          <w:lang w:val="en-US"/>
        </w:rPr>
      </w:pPr>
      <w:proofErr w:type="spellStart"/>
      <w:r>
        <w:rPr>
          <w:rFonts w:ascii="Times New Roman" w:hAnsi="Times New Roman" w:cs="Times New Roman"/>
          <w:b/>
          <w:bCs/>
          <w:sz w:val="28"/>
          <w:szCs w:val="28"/>
          <w:lang w:val="en-US"/>
        </w:rPr>
        <w:t>Keyworls</w:t>
      </w:r>
      <w:proofErr w:type="spellEnd"/>
      <w:r>
        <w:rPr>
          <w:rFonts w:ascii="Times New Roman" w:hAnsi="Times New Roman" w:cs="Times New Roman"/>
          <w:b/>
          <w:bCs/>
          <w:sz w:val="28"/>
          <w:szCs w:val="28"/>
          <w:lang w:val="en-US"/>
        </w:rPr>
        <w:t xml:space="preserve">: </w:t>
      </w:r>
      <w:r w:rsidRPr="00EC4717">
        <w:rPr>
          <w:rFonts w:ascii="Times New Roman" w:hAnsi="Times New Roman" w:cs="Times New Roman"/>
          <w:sz w:val="28"/>
          <w:szCs w:val="28"/>
          <w:lang w:val="en-US"/>
        </w:rPr>
        <w:t>decision making, risk, uncertainty, selection criteria, management decisions.</w:t>
      </w:r>
    </w:p>
    <w:p w:rsidR="004269CE" w:rsidRDefault="004269CE">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4269CE" w:rsidRPr="0069037B" w:rsidRDefault="006F28D3" w:rsidP="00F315FC">
      <w:pPr>
        <w:autoSpaceDE w:val="0"/>
        <w:autoSpaceDN w:val="0"/>
        <w:adjustRightInd w:val="0"/>
        <w:spacing w:after="0" w:line="360" w:lineRule="auto"/>
        <w:ind w:firstLine="709"/>
        <w:jc w:val="center"/>
        <w:rPr>
          <w:rFonts w:ascii="Times New Roman" w:hAnsi="Times New Roman" w:cs="Times New Roman"/>
          <w:b/>
          <w:sz w:val="28"/>
          <w:szCs w:val="28"/>
        </w:rPr>
      </w:pPr>
      <w:r w:rsidRPr="0069037B">
        <w:rPr>
          <w:rFonts w:ascii="Times New Roman" w:hAnsi="Times New Roman" w:cs="Times New Roman"/>
          <w:b/>
          <w:sz w:val="28"/>
          <w:szCs w:val="28"/>
        </w:rPr>
        <w:t>Что такое риск и неопределённость в принятии решений</w:t>
      </w:r>
    </w:p>
    <w:p w:rsidR="004D2DD7" w:rsidRDefault="004D2DD7">
      <w:pPr>
        <w:autoSpaceDE w:val="0"/>
        <w:autoSpaceDN w:val="0"/>
        <w:adjustRightInd w:val="0"/>
        <w:spacing w:after="0" w:line="360" w:lineRule="auto"/>
        <w:ind w:firstLine="709"/>
        <w:jc w:val="both"/>
        <w:rPr>
          <w:rFonts w:ascii="Times New Roman" w:hAnsi="Times New Roman" w:cs="Times New Roman"/>
          <w:sz w:val="28"/>
          <w:szCs w:val="28"/>
        </w:rPr>
      </w:pPr>
      <w:r w:rsidRPr="004D2DD7">
        <w:rPr>
          <w:rFonts w:ascii="Times New Roman" w:hAnsi="Times New Roman" w:cs="Times New Roman"/>
          <w:sz w:val="28"/>
          <w:szCs w:val="28"/>
        </w:rPr>
        <w:t xml:space="preserve">В арабском языке «риск» означает что-либо случайное, что дается богом и что может принести пользу (прибыль) [1]. </w:t>
      </w:r>
      <w:proofErr w:type="gramStart"/>
      <w:r w:rsidRPr="004D2DD7">
        <w:rPr>
          <w:rFonts w:ascii="Times New Roman" w:hAnsi="Times New Roman" w:cs="Times New Roman"/>
          <w:sz w:val="28"/>
          <w:szCs w:val="28"/>
        </w:rPr>
        <w:t>В последующем,</w:t>
      </w:r>
      <w:proofErr w:type="gramEnd"/>
      <w:r w:rsidRPr="004D2DD7">
        <w:rPr>
          <w:rFonts w:ascii="Times New Roman" w:hAnsi="Times New Roman" w:cs="Times New Roman"/>
          <w:sz w:val="28"/>
          <w:szCs w:val="28"/>
        </w:rPr>
        <w:t xml:space="preserve"> понятие риска стало неразрывно связываться со случайными событиями и неопределенными последствиями [2]. Дальнейшее общественное развитие дало толчок математическому направлению, в рамках которого происходило формирование теории вероятностей, теории игр и </w:t>
      </w:r>
      <w:proofErr w:type="gramStart"/>
      <w:r w:rsidRPr="004D2DD7">
        <w:rPr>
          <w:rFonts w:ascii="Times New Roman" w:hAnsi="Times New Roman" w:cs="Times New Roman"/>
          <w:sz w:val="28"/>
          <w:szCs w:val="28"/>
        </w:rPr>
        <w:t>т.п.</w:t>
      </w:r>
      <w:proofErr w:type="gramEnd"/>
      <w:r w:rsidRPr="004D2DD7">
        <w:rPr>
          <w:rFonts w:ascii="Times New Roman" w:hAnsi="Times New Roman" w:cs="Times New Roman"/>
          <w:sz w:val="28"/>
          <w:szCs w:val="28"/>
        </w:rPr>
        <w:t xml:space="preserve"> По сути, предпринимались попытки количественной интерпретации величины риска. По мнению ряда исследователей, впервые попытку разделить понятие «риска» и «неопределенности» предпринял Ф. </w:t>
      </w:r>
      <w:proofErr w:type="spellStart"/>
      <w:r w:rsidRPr="004D2DD7">
        <w:rPr>
          <w:rFonts w:ascii="Times New Roman" w:hAnsi="Times New Roman" w:cs="Times New Roman"/>
          <w:sz w:val="28"/>
          <w:szCs w:val="28"/>
        </w:rPr>
        <w:t>Найт</w:t>
      </w:r>
      <w:proofErr w:type="spellEnd"/>
      <w:r w:rsidRPr="004D2DD7">
        <w:rPr>
          <w:rFonts w:ascii="Times New Roman" w:hAnsi="Times New Roman" w:cs="Times New Roman"/>
          <w:sz w:val="28"/>
          <w:szCs w:val="28"/>
        </w:rPr>
        <w:t xml:space="preserve"> [3], который предложил считать измеримость риска в отличие от неизмеримой неопределенности, например, в отношении будущих событий. Многочисленные проявления риска в жизни и хозяйственной деятельности человека способствовали поддержанию высокого уровня интереса к проблеме. Очевидным стало обстоятельство, что проявление риска может иметь как негативные (в основном), так и вполне нейтральные или даже положительные последствия для рассматриваемой социальной или экономической системы. Во многом проблема выбора более или менее </w:t>
      </w:r>
      <w:r w:rsidRPr="004D2DD7">
        <w:rPr>
          <w:rFonts w:ascii="Times New Roman" w:hAnsi="Times New Roman" w:cs="Times New Roman"/>
          <w:sz w:val="28"/>
          <w:szCs w:val="28"/>
        </w:rPr>
        <w:lastRenderedPageBreak/>
        <w:t>рискованного варианта экономического поведения обусловлена вероятностью сбалансированного распределения между случайными потерями и случайным вознаграждением.</w:t>
      </w:r>
    </w:p>
    <w:p w:rsidR="00003D5B" w:rsidRDefault="00003D5B">
      <w:pPr>
        <w:autoSpaceDE w:val="0"/>
        <w:autoSpaceDN w:val="0"/>
        <w:adjustRightInd w:val="0"/>
        <w:spacing w:after="0" w:line="360" w:lineRule="auto"/>
        <w:ind w:firstLine="709"/>
        <w:jc w:val="both"/>
        <w:rPr>
          <w:rFonts w:ascii="Times New Roman" w:hAnsi="Times New Roman" w:cs="Times New Roman"/>
          <w:sz w:val="28"/>
          <w:szCs w:val="28"/>
        </w:rPr>
      </w:pPr>
      <w:r w:rsidRPr="00003D5B">
        <w:rPr>
          <w:rFonts w:ascii="Times New Roman" w:hAnsi="Times New Roman" w:cs="Times New Roman"/>
          <w:sz w:val="28"/>
          <w:szCs w:val="28"/>
        </w:rPr>
        <w:t xml:space="preserve">Риск и неопределенность не должны рассматриваться негативно. Это лишь оборотная сторона прибыльности и развития! Как заметил Джин </w:t>
      </w:r>
      <w:proofErr w:type="spellStart"/>
      <w:r w:rsidRPr="00003D5B">
        <w:rPr>
          <w:rFonts w:ascii="Times New Roman" w:hAnsi="Times New Roman" w:cs="Times New Roman"/>
          <w:sz w:val="28"/>
          <w:szCs w:val="28"/>
        </w:rPr>
        <w:t>Кэллахан</w:t>
      </w:r>
      <w:proofErr w:type="spellEnd"/>
      <w:r w:rsidRPr="00003D5B">
        <w:rPr>
          <w:rFonts w:ascii="Times New Roman" w:hAnsi="Times New Roman" w:cs="Times New Roman"/>
          <w:sz w:val="28"/>
          <w:szCs w:val="28"/>
        </w:rPr>
        <w:t xml:space="preserve"> в книге "Экономика для обычных людей": "существование деятельности предполагает неопределенное будущее. В мире, где будущее определенно, деятельность невозможна. Допустим я знаю, что произойдет, и ничего не могу изменить, тогда нет смысла пытаться что-то сделать. Если я могу действовать, чтобы изменить ход будущих событий, то будущее не является определенным!"[6]</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Неопределённость вводит в ступор, и кажется, что принимать важные решения в таких условиях — словно шагать в пропасть. Разбираемся, как обойтись без экстрима.</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Неопределённость — это ситуация, когда информации для принятия решения либо очень мало, либо она очень быстро меняется. Получается подвешенное состояние: решение принять сложно, потому что непонятно, что из этого выйдет.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В ситуации, связанной с риском, исход событий тоже неизвестен. Но в отличие от неопределённости, риски можно рассчитать. Например, в лотерее или покере можно определить вероятность выигрыша или проигрыша в зависимости от шансов.</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Если собрать достаточно данных, неопределённость можно преобразовать в риск. При внедрении новой технологии сложно определить её влияние на бизнес, но со временем появляется достаточно информации о том, как она работает. На основе этих данных можно определить возможности и риски для компании.</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lastRenderedPageBreak/>
        <w:t xml:space="preserve">Последние три года о неопределённости много говорят из-за глобальных событий: </w:t>
      </w:r>
      <w:proofErr w:type="spellStart"/>
      <w:r w:rsidRPr="0069037B">
        <w:rPr>
          <w:rFonts w:ascii="Times New Roman" w:hAnsi="Times New Roman" w:cs="Times New Roman"/>
          <w:sz w:val="28"/>
          <w:szCs w:val="28"/>
        </w:rPr>
        <w:t>локдауна</w:t>
      </w:r>
      <w:proofErr w:type="spellEnd"/>
      <w:r w:rsidRPr="0069037B">
        <w:rPr>
          <w:rFonts w:ascii="Times New Roman" w:hAnsi="Times New Roman" w:cs="Times New Roman"/>
          <w:sz w:val="28"/>
          <w:szCs w:val="28"/>
        </w:rPr>
        <w:t>, изменения геополитической обстановки. Но с неопределённостью приходится сталкиваться и в меньших масштабах. 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b/>
          <w:bCs/>
          <w:sz w:val="28"/>
          <w:szCs w:val="28"/>
        </w:rPr>
      </w:pPr>
      <w:r w:rsidRPr="0069037B">
        <w:rPr>
          <w:rFonts w:ascii="Times New Roman" w:hAnsi="Times New Roman" w:cs="Times New Roman"/>
          <w:b/>
          <w:bCs/>
          <w:sz w:val="28"/>
          <w:szCs w:val="28"/>
        </w:rPr>
        <w:t xml:space="preserve">Причинами неопределённости могут быть: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t xml:space="preserve">Недостаток информации, чтобы взвесить все «за» и «против». Например, при релокации непонятно, чего ждать от жизни в другой стране. </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t xml:space="preserve">Случайности. Например, если в компании увольняется кто-то из руководства и команда находится в состоянии неопределённости: кого теперь повысят.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b/>
          <w:bCs/>
          <w:sz w:val="28"/>
          <w:szCs w:val="28"/>
        </w:rPr>
      </w:pPr>
      <w:r w:rsidRPr="0069037B">
        <w:rPr>
          <w:rFonts w:ascii="Times New Roman" w:hAnsi="Times New Roman" w:cs="Times New Roman"/>
          <w:b/>
          <w:bCs/>
          <w:sz w:val="28"/>
          <w:szCs w:val="28"/>
        </w:rPr>
        <w:t>Понятие управленческого решения</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Управленческие решения принимаются руководителями и менеджерами компании. Решения могут касаться стратегического планирования, операционных процессов, распределения ресурсов, управления командой. Условия для принятия обоснованного решения: </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чёткая цель;</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необходимая информация;</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анализ разных вариантов решения;</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необходимые ресурсы;</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 возможность обсудить решение с другими специалистами. </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Управленческие решения всегда связаны с риском, а принимать их в условиях неопределённости ещё сложнее — информации часто не хватает, и </w:t>
      </w:r>
      <w:r w:rsidRPr="0069037B">
        <w:rPr>
          <w:rFonts w:ascii="Times New Roman" w:hAnsi="Times New Roman" w:cs="Times New Roman"/>
          <w:sz w:val="28"/>
          <w:szCs w:val="28"/>
        </w:rPr>
        <w:lastRenderedPageBreak/>
        <w:t xml:space="preserve">контекст может измениться. Важно адаптироваться к ситуации и быть готовыми вносить изменения.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Каждый человек реагирует на стресс по-своему: «бей», «беги» или «замри». Руководителю полезно знать свою реакцию на стресс, чтобы избежать ошибок и неверных решений в бизнесе. Например, если человек «замирает», то стоит обратиться к коллегам за советом, это поможет выйти из психологического ступора.</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b/>
          <w:bCs/>
          <w:sz w:val="28"/>
          <w:szCs w:val="28"/>
        </w:rPr>
      </w:pPr>
      <w:r w:rsidRPr="0069037B">
        <w:rPr>
          <w:rFonts w:ascii="Times New Roman" w:hAnsi="Times New Roman" w:cs="Times New Roman"/>
          <w:b/>
          <w:bCs/>
          <w:sz w:val="28"/>
          <w:szCs w:val="28"/>
        </w:rPr>
        <w:t>Методы принятия решений в условиях неопределённости и риска:</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t>Исследование можно использовать не только в бизнесе, но и в быту. Когда есть информация, принять решение проще. Например, нужно определиться — уезжать в другую страну или нет. Необходимо сначала выписать вопросы, связанные с переездом, а затем ответы.</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t xml:space="preserve">Метод сценарного планирования. Всё чаще в бизнесе на смену долгосрочным стратегиям приходят более гибкие подходы. Например, сценарное планирование, при котором составляется прогноз негативных и позитивных сценариев и реакция бизнеса на них.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t xml:space="preserve">Выход за рамки когнитивного искажения. В </w:t>
      </w:r>
      <w:r>
        <w:rPr>
          <w:rFonts w:ascii="Times New Roman" w:hAnsi="Times New Roman" w:cs="Times New Roman"/>
          <w:sz w:val="28"/>
          <w:szCs w:val="28"/>
          <w:lang w:val="en-US"/>
        </w:rPr>
        <w:t>IT</w:t>
      </w:r>
      <w:r w:rsidRPr="0069037B">
        <w:rPr>
          <w:rFonts w:ascii="Times New Roman" w:hAnsi="Times New Roman" w:cs="Times New Roman"/>
          <w:sz w:val="28"/>
          <w:szCs w:val="28"/>
        </w:rPr>
        <w:t xml:space="preserve"> самая большая статья расходов — фонд оплаты труда. В кризис </w:t>
      </w:r>
      <w:r>
        <w:rPr>
          <w:rFonts w:ascii="Times New Roman" w:hAnsi="Times New Roman" w:cs="Times New Roman"/>
          <w:sz w:val="28"/>
          <w:szCs w:val="28"/>
          <w:lang w:val="en-US"/>
        </w:rPr>
        <w:t>IT</w:t>
      </w:r>
      <w:r w:rsidRPr="0069037B">
        <w:rPr>
          <w:rFonts w:ascii="Times New Roman" w:hAnsi="Times New Roman" w:cs="Times New Roman"/>
          <w:sz w:val="28"/>
          <w:szCs w:val="28"/>
        </w:rPr>
        <w:t xml:space="preserve">-компании сталкиваются с дилеммой: сокращать штат или нет. Из-за этой мысли менеджмент попадает в ловушку когнитивного искажения, которое не </w:t>
      </w:r>
      <w:proofErr w:type="spellStart"/>
      <w:r w:rsidRPr="0069037B">
        <w:rPr>
          <w:rFonts w:ascii="Times New Roman" w:hAnsi="Times New Roman" w:cs="Times New Roman"/>
          <w:sz w:val="28"/>
          <w:szCs w:val="28"/>
        </w:rPr>
        <w:t>даëт</w:t>
      </w:r>
      <w:proofErr w:type="spellEnd"/>
      <w:r w:rsidRPr="0069037B">
        <w:rPr>
          <w:rFonts w:ascii="Times New Roman" w:hAnsi="Times New Roman" w:cs="Times New Roman"/>
          <w:sz w:val="28"/>
          <w:szCs w:val="28"/>
        </w:rPr>
        <w:t xml:space="preserve"> рассмотреть альтернативные варианты.</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Критерии принятия решений в условиях неопределённости</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После рассмотрения разных вариантов решений нужно выбрать, какое из них принять. В этом помогут методики из </w:t>
      </w:r>
      <w:proofErr w:type="spellStart"/>
      <w:r w:rsidRPr="0069037B">
        <w:rPr>
          <w:rFonts w:ascii="Times New Roman" w:hAnsi="Times New Roman" w:cs="Times New Roman"/>
          <w:sz w:val="28"/>
          <w:szCs w:val="28"/>
        </w:rPr>
        <w:t>продакт</w:t>
      </w:r>
      <w:proofErr w:type="spellEnd"/>
      <w:r w:rsidRPr="0069037B">
        <w:rPr>
          <w:rFonts w:ascii="Times New Roman" w:hAnsi="Times New Roman" w:cs="Times New Roman"/>
          <w:sz w:val="28"/>
          <w:szCs w:val="28"/>
        </w:rPr>
        <w:t xml:space="preserve">-менеджмента </w:t>
      </w:r>
      <w:r>
        <w:rPr>
          <w:rFonts w:ascii="Times New Roman" w:hAnsi="Times New Roman" w:cs="Times New Roman"/>
          <w:sz w:val="28"/>
          <w:szCs w:val="28"/>
          <w:lang w:val="en-US"/>
        </w:rPr>
        <w:t>RICE</w:t>
      </w:r>
      <w:r w:rsidRPr="0069037B">
        <w:rPr>
          <w:rFonts w:ascii="Times New Roman" w:hAnsi="Times New Roman" w:cs="Times New Roman"/>
          <w:sz w:val="28"/>
          <w:szCs w:val="28"/>
        </w:rPr>
        <w:t xml:space="preserve"> и </w:t>
      </w:r>
      <w:r>
        <w:rPr>
          <w:rFonts w:ascii="Times New Roman" w:hAnsi="Times New Roman" w:cs="Times New Roman"/>
          <w:sz w:val="28"/>
          <w:szCs w:val="28"/>
          <w:lang w:val="en-US"/>
        </w:rPr>
        <w:t>ICE</w:t>
      </w:r>
      <w:r w:rsidRPr="0069037B">
        <w:rPr>
          <w:rFonts w:ascii="Times New Roman" w:hAnsi="Times New Roman" w:cs="Times New Roman"/>
          <w:sz w:val="28"/>
          <w:szCs w:val="28"/>
        </w:rPr>
        <w:t xml:space="preserve"> — они содержат критерии и принципы для оценки функций продукта. Их же можно использовать для </w:t>
      </w:r>
      <w:proofErr w:type="spellStart"/>
      <w:r w:rsidRPr="0069037B">
        <w:rPr>
          <w:rFonts w:ascii="Times New Roman" w:hAnsi="Times New Roman" w:cs="Times New Roman"/>
          <w:sz w:val="28"/>
          <w:szCs w:val="28"/>
        </w:rPr>
        <w:t>приоритизации</w:t>
      </w:r>
      <w:proofErr w:type="spellEnd"/>
      <w:r w:rsidRPr="0069037B">
        <w:rPr>
          <w:rFonts w:ascii="Times New Roman" w:hAnsi="Times New Roman" w:cs="Times New Roman"/>
          <w:sz w:val="28"/>
          <w:szCs w:val="28"/>
        </w:rPr>
        <w:t xml:space="preserve"> идей. </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По методике </w:t>
      </w:r>
      <w:r>
        <w:rPr>
          <w:rFonts w:ascii="Times New Roman" w:hAnsi="Times New Roman" w:cs="Times New Roman"/>
          <w:sz w:val="28"/>
          <w:szCs w:val="28"/>
          <w:lang w:val="en-US"/>
        </w:rPr>
        <w:t>RICE</w:t>
      </w:r>
      <w:r w:rsidRPr="0069037B">
        <w:rPr>
          <w:rFonts w:ascii="Times New Roman" w:hAnsi="Times New Roman" w:cs="Times New Roman"/>
          <w:sz w:val="28"/>
          <w:szCs w:val="28"/>
        </w:rPr>
        <w:t xml:space="preserve"> каждую гипотезу оценивают по четырём критериям:</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r>
      <w:r>
        <w:rPr>
          <w:rFonts w:ascii="Times New Roman" w:hAnsi="Times New Roman" w:cs="Times New Roman"/>
          <w:sz w:val="28"/>
          <w:szCs w:val="28"/>
          <w:lang w:val="en-US"/>
        </w:rPr>
        <w:t>Reach</w:t>
      </w:r>
      <w:r w:rsidRPr="0069037B">
        <w:rPr>
          <w:rFonts w:ascii="Times New Roman" w:hAnsi="Times New Roman" w:cs="Times New Roman"/>
          <w:sz w:val="28"/>
          <w:szCs w:val="28"/>
        </w:rPr>
        <w:t xml:space="preserve"> (охват) — количество людей, которое получится охватить;</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lastRenderedPageBreak/>
        <w:t>●</w:t>
      </w:r>
      <w:r w:rsidRPr="0069037B">
        <w:rPr>
          <w:rFonts w:ascii="Times New Roman" w:hAnsi="Times New Roman" w:cs="Times New Roman"/>
          <w:sz w:val="28"/>
          <w:szCs w:val="28"/>
        </w:rPr>
        <w:tab/>
      </w:r>
      <w:r>
        <w:rPr>
          <w:rFonts w:ascii="Times New Roman" w:hAnsi="Times New Roman" w:cs="Times New Roman"/>
          <w:sz w:val="28"/>
          <w:szCs w:val="28"/>
          <w:lang w:val="en-US"/>
        </w:rPr>
        <w:t>Impact</w:t>
      </w:r>
      <w:r w:rsidRPr="0069037B">
        <w:rPr>
          <w:rFonts w:ascii="Times New Roman" w:hAnsi="Times New Roman" w:cs="Times New Roman"/>
          <w:sz w:val="28"/>
          <w:szCs w:val="28"/>
        </w:rPr>
        <w:t xml:space="preserve"> (эффект) — как функция повлияет на выручку, расходы и другие показатели бизнеса;</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r>
      <w:r>
        <w:rPr>
          <w:rFonts w:ascii="Times New Roman" w:hAnsi="Times New Roman" w:cs="Times New Roman"/>
          <w:sz w:val="28"/>
          <w:szCs w:val="28"/>
          <w:lang w:val="en-US"/>
        </w:rPr>
        <w:t>Confidence</w:t>
      </w:r>
      <w:r w:rsidRPr="0069037B">
        <w:rPr>
          <w:rFonts w:ascii="Times New Roman" w:hAnsi="Times New Roman" w:cs="Times New Roman"/>
          <w:sz w:val="28"/>
          <w:szCs w:val="28"/>
        </w:rPr>
        <w:t xml:space="preserve"> (уверенность) — насколько компания уверена, что функция решит задачу;</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w:t>
      </w:r>
      <w:r w:rsidRPr="0069037B">
        <w:rPr>
          <w:rFonts w:ascii="Times New Roman" w:hAnsi="Times New Roman" w:cs="Times New Roman"/>
          <w:sz w:val="28"/>
          <w:szCs w:val="28"/>
        </w:rPr>
        <w:tab/>
      </w:r>
      <w:r>
        <w:rPr>
          <w:rFonts w:ascii="Times New Roman" w:hAnsi="Times New Roman" w:cs="Times New Roman"/>
          <w:sz w:val="28"/>
          <w:szCs w:val="28"/>
          <w:lang w:val="en-US"/>
        </w:rPr>
        <w:t>Effort</w:t>
      </w:r>
      <w:r w:rsidRPr="0069037B">
        <w:rPr>
          <w:rFonts w:ascii="Times New Roman" w:hAnsi="Times New Roman" w:cs="Times New Roman"/>
          <w:sz w:val="28"/>
          <w:szCs w:val="28"/>
        </w:rPr>
        <w:t xml:space="preserve"> (усилия) — сколько нужно ресурсов для разработки функции.</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Вес гипотезы рассчитывают по следующей формуле.</w:t>
      </w:r>
    </w:p>
    <w:p w:rsidR="004269CE" w:rsidRPr="0069037B" w:rsidRDefault="006F28D3">
      <w:pPr>
        <w:autoSpaceDE w:val="0"/>
        <w:autoSpaceDN w:val="0"/>
        <w:adjustRightInd w:val="0"/>
        <w:spacing w:after="0" w:line="360" w:lineRule="auto"/>
        <w:jc w:val="center"/>
        <w:rPr>
          <w:rFonts w:ascii="Times New Roman" w:hAnsi="Times New Roman" w:cs="Times New Roman"/>
          <w:sz w:val="28"/>
          <w:szCs w:val="28"/>
        </w:rPr>
      </w:pPr>
      <w:r w:rsidRPr="0069037B">
        <w:rPr>
          <w:rFonts w:ascii="Times New Roman" w:hAnsi="Times New Roman" w:cs="Times New Roman"/>
          <w:sz w:val="28"/>
          <w:szCs w:val="28"/>
        </w:rPr>
        <w:t xml:space="preserve">(Охват*Эффект*Уверенность)/Усилия=Оценка </w:t>
      </w:r>
      <w:r>
        <w:rPr>
          <w:rFonts w:ascii="Times New Roman" w:hAnsi="Times New Roman" w:cs="Times New Roman"/>
          <w:sz w:val="28"/>
          <w:szCs w:val="28"/>
          <w:lang w:val="en-US"/>
        </w:rPr>
        <w:t>RICE</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Правила принятия управленческих решений в условиях риска и неопределённости</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 Стремиться к </w:t>
      </w:r>
      <w:proofErr w:type="spellStart"/>
      <w:r w:rsidRPr="0069037B">
        <w:rPr>
          <w:rFonts w:ascii="Times New Roman" w:hAnsi="Times New Roman" w:cs="Times New Roman"/>
          <w:sz w:val="28"/>
          <w:szCs w:val="28"/>
        </w:rPr>
        <w:t>антихрупкости</w:t>
      </w:r>
      <w:proofErr w:type="spellEnd"/>
      <w:r w:rsidRPr="0069037B">
        <w:rPr>
          <w:rFonts w:ascii="Times New Roman" w:hAnsi="Times New Roman" w:cs="Times New Roman"/>
          <w:sz w:val="28"/>
          <w:szCs w:val="28"/>
        </w:rPr>
        <w:t xml:space="preserve">. Это свойство, благодаря которому система становится лучше, когда сталкивается с кризисом. </w:t>
      </w:r>
      <w:proofErr w:type="spellStart"/>
      <w:r w:rsidRPr="0069037B">
        <w:rPr>
          <w:rFonts w:ascii="Times New Roman" w:hAnsi="Times New Roman" w:cs="Times New Roman"/>
          <w:sz w:val="28"/>
          <w:szCs w:val="28"/>
        </w:rPr>
        <w:t>Антихрупкость</w:t>
      </w:r>
      <w:proofErr w:type="spellEnd"/>
      <w:r w:rsidRPr="0069037B">
        <w:rPr>
          <w:rFonts w:ascii="Times New Roman" w:hAnsi="Times New Roman" w:cs="Times New Roman"/>
          <w:sz w:val="28"/>
          <w:szCs w:val="28"/>
        </w:rPr>
        <w:t xml:space="preserve"> позволяет извлечь выгоду из риска и неопределённости. Н. </w:t>
      </w:r>
      <w:proofErr w:type="spellStart"/>
      <w:r w:rsidRPr="0069037B">
        <w:rPr>
          <w:rFonts w:ascii="Times New Roman" w:hAnsi="Times New Roman" w:cs="Times New Roman"/>
          <w:sz w:val="28"/>
          <w:szCs w:val="28"/>
        </w:rPr>
        <w:t>Талеб</w:t>
      </w:r>
      <w:proofErr w:type="spellEnd"/>
      <w:r w:rsidRPr="0069037B">
        <w:rPr>
          <w:rFonts w:ascii="Times New Roman" w:hAnsi="Times New Roman" w:cs="Times New Roman"/>
          <w:sz w:val="28"/>
          <w:szCs w:val="28"/>
        </w:rPr>
        <w:t xml:space="preserve"> приводит в пример древнегреческий миф о гидре, с которой сражался Геракл: когда ей отрубали голову, вырастало две.</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Предугадать все риски нельзя, но привнести в систему элементы </w:t>
      </w:r>
      <w:proofErr w:type="spellStart"/>
      <w:r w:rsidRPr="0069037B">
        <w:rPr>
          <w:rFonts w:ascii="Times New Roman" w:hAnsi="Times New Roman" w:cs="Times New Roman"/>
          <w:sz w:val="28"/>
          <w:szCs w:val="28"/>
        </w:rPr>
        <w:t>антихрупкости</w:t>
      </w:r>
      <w:proofErr w:type="spellEnd"/>
      <w:r w:rsidRPr="0069037B">
        <w:rPr>
          <w:rFonts w:ascii="Times New Roman" w:hAnsi="Times New Roman" w:cs="Times New Roman"/>
          <w:sz w:val="28"/>
          <w:szCs w:val="28"/>
        </w:rPr>
        <w:t xml:space="preserve"> можно. Это позволяет бизнесу не смиряться с положением дел, а наоборот, возглавлять перемены. Например, рестораны высокой кухни </w:t>
      </w:r>
      <w:proofErr w:type="gramStart"/>
      <w:r w:rsidRPr="0069037B">
        <w:rPr>
          <w:rFonts w:ascii="Times New Roman" w:hAnsi="Times New Roman" w:cs="Times New Roman"/>
          <w:sz w:val="28"/>
          <w:szCs w:val="28"/>
        </w:rPr>
        <w:t>во время</w:t>
      </w:r>
      <w:proofErr w:type="gramEnd"/>
      <w:r w:rsidRPr="0069037B">
        <w:rPr>
          <w:rFonts w:ascii="Times New Roman" w:hAnsi="Times New Roman" w:cs="Times New Roman"/>
          <w:sz w:val="28"/>
          <w:szCs w:val="28"/>
        </w:rPr>
        <w:t xml:space="preserve"> </w:t>
      </w:r>
      <w:proofErr w:type="spellStart"/>
      <w:r w:rsidRPr="0069037B">
        <w:rPr>
          <w:rFonts w:ascii="Times New Roman" w:hAnsi="Times New Roman" w:cs="Times New Roman"/>
          <w:sz w:val="28"/>
          <w:szCs w:val="28"/>
        </w:rPr>
        <w:t>локдауна</w:t>
      </w:r>
      <w:proofErr w:type="spellEnd"/>
      <w:r w:rsidRPr="0069037B">
        <w:rPr>
          <w:rFonts w:ascii="Times New Roman" w:hAnsi="Times New Roman" w:cs="Times New Roman"/>
          <w:sz w:val="28"/>
          <w:szCs w:val="28"/>
        </w:rPr>
        <w:t xml:space="preserve"> стали доставлять еду. А образовательные сервисы начали обучать коммуникациям в распределённых командах.</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hAnsi="Times New Roman" w:cs="Times New Roman"/>
          <w:sz w:val="28"/>
          <w:szCs w:val="28"/>
        </w:rPr>
        <w:t>✅</w:t>
      </w:r>
      <w:r w:rsidRPr="0069037B">
        <w:rPr>
          <w:rFonts w:hAnsi="Times New Roman" w:cs="Times New Roman"/>
          <w:sz w:val="28"/>
          <w:szCs w:val="28"/>
        </w:rPr>
        <w:t xml:space="preserve"> </w:t>
      </w:r>
      <w:r w:rsidRPr="0069037B">
        <w:rPr>
          <w:rFonts w:hAnsi="Times New Roman" w:cs="Times New Roman"/>
          <w:sz w:val="28"/>
          <w:szCs w:val="28"/>
        </w:rPr>
        <w:t>Опираться</w:t>
      </w:r>
      <w:r w:rsidRPr="0069037B">
        <w:rPr>
          <w:rFonts w:hAnsi="Times New Roman" w:cs="Times New Roman"/>
          <w:sz w:val="28"/>
          <w:szCs w:val="28"/>
        </w:rPr>
        <w:t xml:space="preserve"> </w:t>
      </w:r>
      <w:r w:rsidRPr="0069037B">
        <w:rPr>
          <w:rFonts w:hAnsi="Times New Roman" w:cs="Times New Roman"/>
          <w:sz w:val="28"/>
          <w:szCs w:val="28"/>
        </w:rPr>
        <w:t>на</w:t>
      </w:r>
      <w:r w:rsidRPr="0069037B">
        <w:rPr>
          <w:rFonts w:hAnsi="Times New Roman" w:cs="Times New Roman"/>
          <w:sz w:val="28"/>
          <w:szCs w:val="28"/>
        </w:rPr>
        <w:t xml:space="preserve"> </w:t>
      </w:r>
      <w:r w:rsidRPr="0069037B">
        <w:rPr>
          <w:rFonts w:hAnsi="Times New Roman" w:cs="Times New Roman"/>
          <w:sz w:val="28"/>
          <w:szCs w:val="28"/>
        </w:rPr>
        <w:t>тренды</w:t>
      </w:r>
      <w:r w:rsidRPr="0069037B">
        <w:rPr>
          <w:rFonts w:hAnsi="Times New Roman" w:cs="Times New Roman"/>
          <w:sz w:val="28"/>
          <w:szCs w:val="28"/>
        </w:rPr>
        <w:t xml:space="preserve">, </w:t>
      </w:r>
      <w:r w:rsidRPr="0069037B">
        <w:rPr>
          <w:rFonts w:hAnsi="Times New Roman" w:cs="Times New Roman"/>
          <w:sz w:val="28"/>
          <w:szCs w:val="28"/>
        </w:rPr>
        <w:t>которые</w:t>
      </w:r>
      <w:r w:rsidRPr="0069037B">
        <w:rPr>
          <w:rFonts w:hAnsi="Times New Roman" w:cs="Times New Roman"/>
          <w:sz w:val="28"/>
          <w:szCs w:val="28"/>
        </w:rPr>
        <w:t xml:space="preserve"> </w:t>
      </w:r>
      <w:r w:rsidRPr="0069037B">
        <w:rPr>
          <w:rFonts w:hAnsi="Times New Roman" w:cs="Times New Roman"/>
          <w:sz w:val="28"/>
          <w:szCs w:val="28"/>
        </w:rPr>
        <w:t>могут</w:t>
      </w:r>
      <w:r w:rsidRPr="0069037B">
        <w:rPr>
          <w:rFonts w:hAnsi="Times New Roman" w:cs="Times New Roman"/>
          <w:sz w:val="28"/>
          <w:szCs w:val="28"/>
        </w:rPr>
        <w:t xml:space="preserve"> </w:t>
      </w:r>
      <w:r w:rsidRPr="0069037B">
        <w:rPr>
          <w:rFonts w:hAnsi="Times New Roman" w:cs="Times New Roman"/>
          <w:sz w:val="28"/>
          <w:szCs w:val="28"/>
        </w:rPr>
        <w:t>повлиять</w:t>
      </w:r>
      <w:r w:rsidRPr="0069037B">
        <w:rPr>
          <w:rFonts w:hAnsi="Times New Roman" w:cs="Times New Roman"/>
          <w:sz w:val="28"/>
          <w:szCs w:val="28"/>
        </w:rPr>
        <w:t xml:space="preserve"> </w:t>
      </w:r>
      <w:r w:rsidRPr="0069037B">
        <w:rPr>
          <w:rFonts w:hAnsi="Times New Roman" w:cs="Times New Roman"/>
          <w:sz w:val="28"/>
          <w:szCs w:val="28"/>
        </w:rPr>
        <w:t>на</w:t>
      </w:r>
      <w:r w:rsidRPr="0069037B">
        <w:rPr>
          <w:rFonts w:hAnsi="Times New Roman" w:cs="Times New Roman"/>
          <w:sz w:val="28"/>
          <w:szCs w:val="28"/>
        </w:rPr>
        <w:t xml:space="preserve"> </w:t>
      </w:r>
      <w:r w:rsidRPr="0069037B">
        <w:rPr>
          <w:rFonts w:hAnsi="Times New Roman" w:cs="Times New Roman"/>
          <w:sz w:val="28"/>
          <w:szCs w:val="28"/>
        </w:rPr>
        <w:t>конкретный</w:t>
      </w:r>
      <w:r w:rsidRPr="0069037B">
        <w:rPr>
          <w:rFonts w:hAnsi="Times New Roman" w:cs="Times New Roman"/>
          <w:sz w:val="28"/>
          <w:szCs w:val="28"/>
        </w:rPr>
        <w:t xml:space="preserve"> </w:t>
      </w:r>
      <w:r w:rsidRPr="0069037B">
        <w:rPr>
          <w:rFonts w:hAnsi="Times New Roman" w:cs="Times New Roman"/>
          <w:sz w:val="28"/>
          <w:szCs w:val="28"/>
        </w:rPr>
        <w:t>бизнес</w:t>
      </w:r>
      <w:r w:rsidRPr="0069037B">
        <w:rPr>
          <w:rFonts w:hAnsi="Times New Roman" w:cs="Times New Roman"/>
          <w:sz w:val="28"/>
          <w:szCs w:val="28"/>
        </w:rPr>
        <w:t xml:space="preserve"> </w:t>
      </w:r>
      <w:r w:rsidRPr="0069037B">
        <w:rPr>
          <w:rFonts w:hAnsi="Times New Roman" w:cs="Times New Roman"/>
          <w:sz w:val="28"/>
          <w:szCs w:val="28"/>
        </w:rPr>
        <w:t>или</w:t>
      </w:r>
      <w:r w:rsidRPr="0069037B">
        <w:rPr>
          <w:rFonts w:hAnsi="Times New Roman" w:cs="Times New Roman"/>
          <w:sz w:val="28"/>
          <w:szCs w:val="28"/>
        </w:rPr>
        <w:t xml:space="preserve"> </w:t>
      </w:r>
      <w:r w:rsidRPr="0069037B">
        <w:rPr>
          <w:rFonts w:hAnsi="Times New Roman" w:cs="Times New Roman"/>
          <w:sz w:val="28"/>
          <w:szCs w:val="28"/>
        </w:rPr>
        <w:t>человека</w:t>
      </w:r>
      <w:r w:rsidRPr="0069037B">
        <w:rPr>
          <w:rFonts w:hAnsi="Times New Roman" w:cs="Times New Roman"/>
          <w:sz w:val="28"/>
          <w:szCs w:val="28"/>
        </w:rPr>
        <w:t xml:space="preserve">. </w:t>
      </w:r>
      <w:r w:rsidRPr="0069037B">
        <w:rPr>
          <w:rFonts w:hAnsi="Times New Roman" w:cs="Times New Roman"/>
          <w:sz w:val="28"/>
          <w:szCs w:val="28"/>
        </w:rPr>
        <w:t>Например</w:t>
      </w:r>
      <w:r w:rsidRPr="0069037B">
        <w:rPr>
          <w:rFonts w:hAnsi="Times New Roman" w:cs="Times New Roman"/>
          <w:sz w:val="28"/>
          <w:szCs w:val="28"/>
        </w:rPr>
        <w:t xml:space="preserve">, </w:t>
      </w:r>
      <w:r w:rsidRPr="0069037B">
        <w:rPr>
          <w:rFonts w:hAnsi="Times New Roman" w:cs="Times New Roman"/>
          <w:sz w:val="28"/>
          <w:szCs w:val="28"/>
        </w:rPr>
        <w:t>туркомпания</w:t>
      </w:r>
      <w:r w:rsidRPr="0069037B">
        <w:rPr>
          <w:rFonts w:hAnsi="Times New Roman" w:cs="Times New Roman"/>
          <w:sz w:val="28"/>
          <w:szCs w:val="28"/>
        </w:rPr>
        <w:t xml:space="preserve"> </w:t>
      </w:r>
      <w:r w:rsidRPr="0069037B">
        <w:rPr>
          <w:rFonts w:hAnsi="Times New Roman" w:cs="Times New Roman"/>
          <w:sz w:val="28"/>
          <w:szCs w:val="28"/>
        </w:rPr>
        <w:t>отслеживает</w:t>
      </w:r>
      <w:r w:rsidRPr="0069037B">
        <w:rPr>
          <w:rFonts w:hAnsi="Times New Roman" w:cs="Times New Roman"/>
          <w:sz w:val="28"/>
          <w:szCs w:val="28"/>
        </w:rPr>
        <w:t xml:space="preserve">, </w:t>
      </w:r>
      <w:r w:rsidRPr="0069037B">
        <w:rPr>
          <w:rFonts w:hAnsi="Times New Roman" w:cs="Times New Roman"/>
          <w:sz w:val="28"/>
          <w:szCs w:val="28"/>
        </w:rPr>
        <w:t>какие</w:t>
      </w:r>
      <w:r w:rsidRPr="0069037B">
        <w:rPr>
          <w:rFonts w:hAnsi="Times New Roman" w:cs="Times New Roman"/>
          <w:sz w:val="28"/>
          <w:szCs w:val="28"/>
        </w:rPr>
        <w:t xml:space="preserve"> </w:t>
      </w:r>
      <w:r w:rsidRPr="0069037B">
        <w:rPr>
          <w:rFonts w:hAnsi="Times New Roman" w:cs="Times New Roman"/>
          <w:sz w:val="28"/>
          <w:szCs w:val="28"/>
        </w:rPr>
        <w:t>направления</w:t>
      </w:r>
      <w:r w:rsidRPr="0069037B">
        <w:rPr>
          <w:rFonts w:hAnsi="Times New Roman" w:cs="Times New Roman"/>
          <w:sz w:val="28"/>
          <w:szCs w:val="28"/>
        </w:rPr>
        <w:t xml:space="preserve"> </w:t>
      </w:r>
      <w:r w:rsidRPr="0069037B">
        <w:rPr>
          <w:rFonts w:hAnsi="Times New Roman" w:cs="Times New Roman"/>
          <w:sz w:val="28"/>
          <w:szCs w:val="28"/>
        </w:rPr>
        <w:t>для</w:t>
      </w:r>
      <w:r w:rsidRPr="0069037B">
        <w:rPr>
          <w:rFonts w:hAnsi="Times New Roman" w:cs="Times New Roman"/>
          <w:sz w:val="28"/>
          <w:szCs w:val="28"/>
        </w:rPr>
        <w:t xml:space="preserve"> </w:t>
      </w:r>
      <w:r w:rsidRPr="0069037B">
        <w:rPr>
          <w:rFonts w:hAnsi="Times New Roman" w:cs="Times New Roman"/>
          <w:sz w:val="28"/>
          <w:szCs w:val="28"/>
        </w:rPr>
        <w:t>путешествий</w:t>
      </w:r>
      <w:r w:rsidRPr="0069037B">
        <w:rPr>
          <w:rFonts w:hAnsi="Times New Roman" w:cs="Times New Roman"/>
          <w:sz w:val="28"/>
          <w:szCs w:val="28"/>
        </w:rPr>
        <w:t xml:space="preserve"> </w:t>
      </w:r>
      <w:r w:rsidRPr="0069037B">
        <w:rPr>
          <w:rFonts w:hAnsi="Times New Roman" w:cs="Times New Roman"/>
          <w:sz w:val="28"/>
          <w:szCs w:val="28"/>
        </w:rPr>
        <w:t>открываются</w:t>
      </w:r>
      <w:r w:rsidRPr="0069037B">
        <w:rPr>
          <w:rFonts w:hAnsi="Times New Roman" w:cs="Times New Roman"/>
          <w:sz w:val="28"/>
          <w:szCs w:val="28"/>
        </w:rPr>
        <w:t xml:space="preserve"> </w:t>
      </w:r>
      <w:r w:rsidRPr="0069037B">
        <w:rPr>
          <w:rFonts w:hAnsi="Times New Roman" w:cs="Times New Roman"/>
          <w:sz w:val="28"/>
          <w:szCs w:val="28"/>
        </w:rPr>
        <w:t>и</w:t>
      </w:r>
      <w:r w:rsidRPr="0069037B">
        <w:rPr>
          <w:rFonts w:hAnsi="Times New Roman" w:cs="Times New Roman"/>
          <w:sz w:val="28"/>
          <w:szCs w:val="28"/>
        </w:rPr>
        <w:t xml:space="preserve"> </w:t>
      </w:r>
      <w:r w:rsidRPr="0069037B">
        <w:rPr>
          <w:rFonts w:hAnsi="Times New Roman" w:cs="Times New Roman"/>
          <w:sz w:val="28"/>
          <w:szCs w:val="28"/>
        </w:rPr>
        <w:t>закрываются</w:t>
      </w:r>
      <w:r w:rsidRPr="0069037B">
        <w:rPr>
          <w:rFonts w:hAnsi="Times New Roman" w:cs="Times New Roman"/>
          <w:sz w:val="28"/>
          <w:szCs w:val="28"/>
        </w:rPr>
        <w:t xml:space="preserve">, </w:t>
      </w:r>
      <w:r w:rsidRPr="0069037B">
        <w:rPr>
          <w:rFonts w:hAnsi="Times New Roman" w:cs="Times New Roman"/>
          <w:sz w:val="28"/>
          <w:szCs w:val="28"/>
        </w:rPr>
        <w:t>какие</w:t>
      </w:r>
      <w:r w:rsidRPr="0069037B">
        <w:rPr>
          <w:rFonts w:hAnsi="Times New Roman" w:cs="Times New Roman"/>
          <w:sz w:val="28"/>
          <w:szCs w:val="28"/>
        </w:rPr>
        <w:t xml:space="preserve"> </w:t>
      </w:r>
      <w:r w:rsidRPr="0069037B">
        <w:rPr>
          <w:rFonts w:hAnsi="Times New Roman" w:cs="Times New Roman"/>
          <w:sz w:val="28"/>
          <w:szCs w:val="28"/>
        </w:rPr>
        <w:t>страны</w:t>
      </w:r>
      <w:r w:rsidRPr="0069037B">
        <w:rPr>
          <w:rFonts w:hAnsi="Times New Roman" w:cs="Times New Roman"/>
          <w:sz w:val="28"/>
          <w:szCs w:val="28"/>
        </w:rPr>
        <w:t xml:space="preserve"> </w:t>
      </w:r>
      <w:r w:rsidRPr="0069037B">
        <w:rPr>
          <w:rFonts w:hAnsi="Times New Roman" w:cs="Times New Roman"/>
          <w:sz w:val="28"/>
          <w:szCs w:val="28"/>
        </w:rPr>
        <w:t>вводят</w:t>
      </w:r>
      <w:r w:rsidRPr="0069037B">
        <w:rPr>
          <w:rFonts w:hAnsi="Times New Roman" w:cs="Times New Roman"/>
          <w:sz w:val="28"/>
          <w:szCs w:val="28"/>
        </w:rPr>
        <w:t xml:space="preserve"> </w:t>
      </w:r>
      <w:r w:rsidRPr="0069037B">
        <w:rPr>
          <w:rFonts w:hAnsi="Times New Roman" w:cs="Times New Roman"/>
          <w:sz w:val="28"/>
          <w:szCs w:val="28"/>
        </w:rPr>
        <w:t>или</w:t>
      </w:r>
      <w:r w:rsidRPr="0069037B">
        <w:rPr>
          <w:rFonts w:hAnsi="Times New Roman" w:cs="Times New Roman"/>
          <w:sz w:val="28"/>
          <w:szCs w:val="28"/>
        </w:rPr>
        <w:t xml:space="preserve"> </w:t>
      </w:r>
      <w:r w:rsidRPr="0069037B">
        <w:rPr>
          <w:rFonts w:hAnsi="Times New Roman" w:cs="Times New Roman"/>
          <w:sz w:val="28"/>
          <w:szCs w:val="28"/>
        </w:rPr>
        <w:t>снимают</w:t>
      </w:r>
      <w:r w:rsidRPr="0069037B">
        <w:rPr>
          <w:rFonts w:hAnsi="Times New Roman" w:cs="Times New Roman"/>
          <w:sz w:val="28"/>
          <w:szCs w:val="28"/>
        </w:rPr>
        <w:t xml:space="preserve"> </w:t>
      </w:r>
      <w:r w:rsidRPr="0069037B">
        <w:rPr>
          <w:rFonts w:hAnsi="Times New Roman" w:cs="Times New Roman"/>
          <w:sz w:val="28"/>
          <w:szCs w:val="28"/>
        </w:rPr>
        <w:t>ограничения</w:t>
      </w:r>
      <w:r w:rsidRPr="0069037B">
        <w:rPr>
          <w:rFonts w:hAnsi="Times New Roman" w:cs="Times New Roman"/>
          <w:sz w:val="28"/>
          <w:szCs w:val="28"/>
        </w:rPr>
        <w:t xml:space="preserve"> </w:t>
      </w:r>
      <w:r w:rsidRPr="0069037B">
        <w:rPr>
          <w:rFonts w:hAnsi="Times New Roman" w:cs="Times New Roman"/>
          <w:sz w:val="28"/>
          <w:szCs w:val="28"/>
        </w:rPr>
        <w:t>на</w:t>
      </w:r>
      <w:r w:rsidRPr="0069037B">
        <w:rPr>
          <w:rFonts w:hAnsi="Times New Roman" w:cs="Times New Roman"/>
          <w:sz w:val="28"/>
          <w:szCs w:val="28"/>
        </w:rPr>
        <w:t xml:space="preserve"> </w:t>
      </w:r>
      <w:r w:rsidRPr="0069037B">
        <w:rPr>
          <w:rFonts w:hAnsi="Times New Roman" w:cs="Times New Roman"/>
          <w:sz w:val="28"/>
          <w:szCs w:val="28"/>
        </w:rPr>
        <w:t>въезд</w:t>
      </w:r>
      <w:r w:rsidRPr="0069037B">
        <w:rPr>
          <w:rFonts w:hAnsi="Times New Roman" w:cs="Times New Roman"/>
          <w:sz w:val="28"/>
          <w:szCs w:val="28"/>
        </w:rPr>
        <w:t>.</w:t>
      </w:r>
    </w:p>
    <w:p w:rsidR="004269CE" w:rsidRPr="0069037B" w:rsidRDefault="004269CE">
      <w:pPr>
        <w:autoSpaceDE w:val="0"/>
        <w:autoSpaceDN w:val="0"/>
        <w:adjustRightInd w:val="0"/>
        <w:spacing w:after="0" w:line="360" w:lineRule="auto"/>
        <w:ind w:firstLine="709"/>
        <w:jc w:val="both"/>
        <w:rPr>
          <w:rFonts w:ascii="Times New Roman" w:hAnsi="Times New Roman" w:cs="Times New Roman"/>
          <w:sz w:val="28"/>
          <w:szCs w:val="28"/>
        </w:rPr>
      </w:pP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С развитием ИИ для некоторых профессий наступил период риска и неопределённости. Например, нейросеть может взять на себя часть задач маркетингового агентства: сгенерировать изображение, текст или даже </w:t>
      </w:r>
      <w:r w:rsidRPr="0069037B">
        <w:rPr>
          <w:rFonts w:ascii="Times New Roman" w:hAnsi="Times New Roman" w:cs="Times New Roman"/>
          <w:sz w:val="28"/>
          <w:szCs w:val="28"/>
        </w:rPr>
        <w:lastRenderedPageBreak/>
        <w:t xml:space="preserve">стратегию. Специалисты, которые следили за трендом и научились писать запросы для нейросетей — </w:t>
      </w:r>
      <w:proofErr w:type="spellStart"/>
      <w:r w:rsidRPr="0069037B">
        <w:rPr>
          <w:rFonts w:ascii="Times New Roman" w:hAnsi="Times New Roman" w:cs="Times New Roman"/>
          <w:sz w:val="28"/>
          <w:szCs w:val="28"/>
        </w:rPr>
        <w:t>промты</w:t>
      </w:r>
      <w:proofErr w:type="spellEnd"/>
      <w:r w:rsidRPr="0069037B">
        <w:rPr>
          <w:rFonts w:ascii="Times New Roman" w:hAnsi="Times New Roman" w:cs="Times New Roman"/>
          <w:sz w:val="28"/>
          <w:szCs w:val="28"/>
        </w:rPr>
        <w:t xml:space="preserve">, — стали более востребованными.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 xml:space="preserve"> Быть открытым. Начинающему руководителю часто приходится заниматься процессами и развитием команды. Чем лучше у него выстроены отношения с сотрудниками, тем проще компании будет пройти через неопределённость. Важно быть открытым с командой: рассказывать о решениях топ-менеджмента, если они есть, или честно сказать, что решений пока нет и нужно подождать. Если отмалчиваться или делать вид, что ничего не происходит, люди будут домысливать и терять доверие к руководителю. </w:t>
      </w:r>
    </w:p>
    <w:p w:rsidR="004269CE" w:rsidRPr="0069037B" w:rsidRDefault="006F28D3">
      <w:pPr>
        <w:autoSpaceDE w:val="0"/>
        <w:autoSpaceDN w:val="0"/>
        <w:adjustRightInd w:val="0"/>
        <w:spacing w:after="0" w:line="360" w:lineRule="auto"/>
        <w:ind w:firstLine="709"/>
        <w:jc w:val="both"/>
        <w:rPr>
          <w:rFonts w:ascii="Times New Roman" w:hAnsi="Times New Roman" w:cs="Times New Roman"/>
          <w:sz w:val="28"/>
          <w:szCs w:val="28"/>
        </w:rPr>
      </w:pPr>
      <w:r w:rsidRPr="0069037B">
        <w:rPr>
          <w:rFonts w:ascii="Times New Roman" w:hAnsi="Times New Roman" w:cs="Times New Roman"/>
          <w:sz w:val="28"/>
          <w:szCs w:val="28"/>
        </w:rPr>
        <w:t>Умение проходить через кризисы — навык, который будет только помогать в мире постоянных перемен. Этот опыт не стоит забывать, как страшный сон. Когда проходит острая стадия кризиса, полезно собраться с командой и обсудить, что произошло, какие решения сработали, а какие — нет, и почему. Такая рефлексия помогает нарабатывать навык адаптивности к кризисам.</w:t>
      </w:r>
    </w:p>
    <w:p w:rsidR="004269CE" w:rsidRDefault="006F28D3">
      <w:pPr>
        <w:widowControl w:val="0"/>
        <w:spacing w:after="0" w:line="360" w:lineRule="auto"/>
        <w:ind w:firstLine="708"/>
        <w:jc w:val="both"/>
        <w:rPr>
          <w:rFonts w:ascii="Times New Roman" w:hAnsi="Times New Roman" w:cs="Times New Roman"/>
          <w:sz w:val="28"/>
          <w:szCs w:val="28"/>
          <w:lang w:val="tk-TM"/>
        </w:rPr>
      </w:pPr>
      <w:r>
        <w:rPr>
          <w:rFonts w:ascii="Times New Roman" w:hAnsi="Times New Roman" w:cs="Times New Roman"/>
          <w:sz w:val="28"/>
          <w:szCs w:val="28"/>
          <w:lang w:val="tk-TM"/>
        </w:rPr>
        <w:t>Цель данной</w:t>
      </w:r>
      <w:r>
        <w:rPr>
          <w:rFonts w:ascii="Times New Roman" w:hAnsi="Times New Roman" w:cs="Times New Roman"/>
          <w:sz w:val="28"/>
          <w:szCs w:val="28"/>
        </w:rPr>
        <w:t xml:space="preserve"> </w:t>
      </w:r>
      <w:r w:rsidRPr="0069037B">
        <w:rPr>
          <w:rFonts w:ascii="Times New Roman" w:hAnsi="Times New Roman" w:cs="Times New Roman"/>
          <w:sz w:val="28"/>
          <w:szCs w:val="28"/>
        </w:rPr>
        <w:t>статьи</w:t>
      </w:r>
      <w:r>
        <w:rPr>
          <w:rFonts w:ascii="Times New Roman" w:hAnsi="Times New Roman" w:cs="Times New Roman"/>
          <w:sz w:val="28"/>
          <w:szCs w:val="28"/>
          <w:lang w:val="tk-TM"/>
        </w:rPr>
        <w:t xml:space="preserve"> - помочь менеджерам и практикам, работающим в области </w:t>
      </w:r>
      <w:r w:rsidRPr="0069037B">
        <w:rPr>
          <w:rFonts w:ascii="Times New Roman" w:hAnsi="Times New Roman" w:cs="Times New Roman"/>
          <w:sz w:val="28"/>
          <w:szCs w:val="28"/>
        </w:rPr>
        <w:t>управления,</w:t>
      </w:r>
      <w:r>
        <w:rPr>
          <w:rFonts w:ascii="Times New Roman" w:hAnsi="Times New Roman" w:cs="Times New Roman"/>
          <w:sz w:val="28"/>
          <w:szCs w:val="28"/>
          <w:lang w:val="tk-TM"/>
        </w:rPr>
        <w:t xml:space="preserve"> в</w:t>
      </w:r>
      <w:r>
        <w:rPr>
          <w:rFonts w:ascii="Times New Roman" w:hAnsi="Times New Roman" w:cs="Times New Roman"/>
          <w:sz w:val="28"/>
          <w:szCs w:val="28"/>
        </w:rPr>
        <w:t xml:space="preserve"> </w:t>
      </w:r>
      <w:r>
        <w:rPr>
          <w:rFonts w:ascii="Times New Roman" w:hAnsi="Times New Roman" w:cs="Times New Roman"/>
          <w:sz w:val="28"/>
          <w:szCs w:val="28"/>
          <w:lang w:val="tk-TM"/>
        </w:rPr>
        <w:t>освоении современных подходов и методов для принятия решений в условиях неопределенности.</w:t>
      </w:r>
    </w:p>
    <w:p w:rsidR="004269CE" w:rsidRDefault="004269CE">
      <w:pPr>
        <w:pStyle w:val="Default"/>
        <w:spacing w:line="360" w:lineRule="auto"/>
        <w:jc w:val="center"/>
        <w:rPr>
          <w:b/>
          <w:bCs/>
          <w:sz w:val="28"/>
          <w:szCs w:val="28"/>
        </w:rPr>
      </w:pPr>
    </w:p>
    <w:p w:rsidR="004269CE" w:rsidRDefault="006F28D3">
      <w:pPr>
        <w:pStyle w:val="Default"/>
        <w:spacing w:line="360" w:lineRule="auto"/>
        <w:jc w:val="center"/>
        <w:rPr>
          <w:sz w:val="28"/>
          <w:szCs w:val="28"/>
        </w:rPr>
      </w:pPr>
      <w:r>
        <w:rPr>
          <w:b/>
          <w:bCs/>
          <w:sz w:val="28"/>
          <w:szCs w:val="28"/>
        </w:rPr>
        <w:t>Список литературы</w:t>
      </w:r>
    </w:p>
    <w:p w:rsidR="004D2DD7" w:rsidRDefault="004D2DD7" w:rsidP="004D2DD7">
      <w:pPr>
        <w:pStyle w:val="Default"/>
        <w:numPr>
          <w:ilvl w:val="0"/>
          <w:numId w:val="3"/>
        </w:numPr>
        <w:spacing w:after="36" w:line="360" w:lineRule="auto"/>
        <w:ind w:left="360"/>
        <w:jc w:val="both"/>
        <w:rPr>
          <w:sz w:val="28"/>
          <w:szCs w:val="28"/>
        </w:rPr>
      </w:pPr>
      <w:r w:rsidRPr="004D2DD7">
        <w:rPr>
          <w:sz w:val="28"/>
          <w:szCs w:val="28"/>
        </w:rPr>
        <w:t xml:space="preserve">Цит. по: Бурков </w:t>
      </w:r>
      <w:proofErr w:type="gramStart"/>
      <w:r w:rsidRPr="004D2DD7">
        <w:rPr>
          <w:sz w:val="28"/>
          <w:szCs w:val="28"/>
        </w:rPr>
        <w:t>В.Н.</w:t>
      </w:r>
      <w:proofErr w:type="gramEnd"/>
      <w:r w:rsidRPr="004D2DD7">
        <w:rPr>
          <w:sz w:val="28"/>
          <w:szCs w:val="28"/>
        </w:rPr>
        <w:t>, Новиков Д.А., Щепкин А.В. Механизмы управления эколого-экономическими системами / Под ред. С.Н. Васильева. - М.: Изд-во физико-математической литературы, 2008. - С. 33.</w:t>
      </w:r>
    </w:p>
    <w:p w:rsidR="004D2DD7" w:rsidRDefault="004D2DD7" w:rsidP="004D2DD7">
      <w:pPr>
        <w:pStyle w:val="Default"/>
        <w:numPr>
          <w:ilvl w:val="0"/>
          <w:numId w:val="3"/>
        </w:numPr>
        <w:spacing w:after="36" w:line="360" w:lineRule="auto"/>
        <w:ind w:left="360"/>
        <w:jc w:val="both"/>
        <w:rPr>
          <w:sz w:val="28"/>
          <w:szCs w:val="28"/>
        </w:rPr>
      </w:pPr>
      <w:r w:rsidRPr="004D2DD7">
        <w:rPr>
          <w:sz w:val="28"/>
          <w:szCs w:val="28"/>
        </w:rPr>
        <w:t xml:space="preserve">Природные опасности России. Оценка и управление природными рисками /Под ред. </w:t>
      </w:r>
      <w:proofErr w:type="gramStart"/>
      <w:r w:rsidRPr="004D2DD7">
        <w:rPr>
          <w:sz w:val="28"/>
          <w:szCs w:val="28"/>
        </w:rPr>
        <w:t>А.Л.</w:t>
      </w:r>
      <w:proofErr w:type="gramEnd"/>
      <w:r w:rsidRPr="004D2DD7">
        <w:rPr>
          <w:sz w:val="28"/>
          <w:szCs w:val="28"/>
        </w:rPr>
        <w:t xml:space="preserve"> Рагозина. - М.: КРУК, 2003. - 316 с.</w:t>
      </w:r>
    </w:p>
    <w:p w:rsidR="004D2DD7" w:rsidRPr="004D2DD7" w:rsidRDefault="004D2DD7" w:rsidP="004D2DD7">
      <w:pPr>
        <w:pStyle w:val="Default"/>
        <w:numPr>
          <w:ilvl w:val="0"/>
          <w:numId w:val="3"/>
        </w:numPr>
        <w:spacing w:after="36" w:line="360" w:lineRule="auto"/>
        <w:ind w:left="360"/>
        <w:jc w:val="both"/>
        <w:rPr>
          <w:sz w:val="28"/>
          <w:szCs w:val="28"/>
        </w:rPr>
      </w:pPr>
      <w:r w:rsidRPr="004D2DD7">
        <w:rPr>
          <w:sz w:val="28"/>
          <w:szCs w:val="28"/>
        </w:rPr>
        <w:t xml:space="preserve">Бурков </w:t>
      </w:r>
      <w:proofErr w:type="gramStart"/>
      <w:r w:rsidRPr="004D2DD7">
        <w:rPr>
          <w:sz w:val="28"/>
          <w:szCs w:val="28"/>
        </w:rPr>
        <w:t>В.Н.</w:t>
      </w:r>
      <w:proofErr w:type="gramEnd"/>
      <w:r w:rsidRPr="004D2DD7">
        <w:rPr>
          <w:sz w:val="28"/>
          <w:szCs w:val="28"/>
        </w:rPr>
        <w:t>, Новиков Д.А., Щепкин А.В. Механизмы управления эколого-экономическими системами. - С. 34.</w:t>
      </w:r>
    </w:p>
    <w:p w:rsidR="004269CE" w:rsidRDefault="006F28D3" w:rsidP="004D2DD7">
      <w:pPr>
        <w:pStyle w:val="Default"/>
        <w:numPr>
          <w:ilvl w:val="0"/>
          <w:numId w:val="3"/>
        </w:numPr>
        <w:spacing w:after="36" w:line="360" w:lineRule="auto"/>
        <w:ind w:left="360"/>
        <w:jc w:val="both"/>
        <w:rPr>
          <w:sz w:val="28"/>
          <w:szCs w:val="28"/>
        </w:rPr>
      </w:pPr>
      <w:proofErr w:type="spellStart"/>
      <w:r>
        <w:rPr>
          <w:sz w:val="28"/>
          <w:szCs w:val="28"/>
        </w:rPr>
        <w:t>Г.Л.Бродецкий</w:t>
      </w:r>
      <w:proofErr w:type="spellEnd"/>
      <w:r>
        <w:rPr>
          <w:sz w:val="28"/>
          <w:szCs w:val="28"/>
        </w:rPr>
        <w:t>. Системный анализ в логистике. Выбор в условиях неопределённости.- М. Прогресс-</w:t>
      </w:r>
      <w:proofErr w:type="spellStart"/>
      <w:r>
        <w:rPr>
          <w:sz w:val="28"/>
          <w:szCs w:val="28"/>
        </w:rPr>
        <w:t>Aкaдeмия</w:t>
      </w:r>
      <w:proofErr w:type="spellEnd"/>
      <w:r>
        <w:rPr>
          <w:sz w:val="28"/>
          <w:szCs w:val="28"/>
        </w:rPr>
        <w:t xml:space="preserve">, 2010. – 336 стр. </w:t>
      </w:r>
    </w:p>
    <w:p w:rsidR="004269CE" w:rsidRDefault="006F28D3" w:rsidP="004D2DD7">
      <w:pPr>
        <w:pStyle w:val="Default"/>
        <w:numPr>
          <w:ilvl w:val="0"/>
          <w:numId w:val="3"/>
        </w:numPr>
        <w:spacing w:after="36" w:line="360" w:lineRule="auto"/>
        <w:ind w:left="360"/>
        <w:jc w:val="both"/>
        <w:rPr>
          <w:sz w:val="28"/>
          <w:szCs w:val="28"/>
        </w:rPr>
      </w:pPr>
      <w:proofErr w:type="spellStart"/>
      <w:r>
        <w:rPr>
          <w:sz w:val="28"/>
          <w:szCs w:val="28"/>
        </w:rPr>
        <w:t>А.М.Гаджинский</w:t>
      </w:r>
      <w:proofErr w:type="spellEnd"/>
      <w:r>
        <w:rPr>
          <w:sz w:val="28"/>
          <w:szCs w:val="28"/>
        </w:rPr>
        <w:t xml:space="preserve">. Логистика : учебник. М:Дашков и К, 2017.-420 стр. </w:t>
      </w:r>
    </w:p>
    <w:p w:rsidR="00003D5B" w:rsidRDefault="00003D5B" w:rsidP="004D2DD7">
      <w:pPr>
        <w:pStyle w:val="Default"/>
        <w:numPr>
          <w:ilvl w:val="0"/>
          <w:numId w:val="3"/>
        </w:numPr>
        <w:spacing w:after="36" w:line="360" w:lineRule="auto"/>
        <w:ind w:left="360"/>
        <w:jc w:val="both"/>
        <w:rPr>
          <w:sz w:val="28"/>
          <w:szCs w:val="28"/>
        </w:rPr>
      </w:pPr>
      <w:proofErr w:type="spellStart"/>
      <w:r w:rsidRPr="00003D5B">
        <w:rPr>
          <w:sz w:val="28"/>
          <w:szCs w:val="28"/>
        </w:rPr>
        <w:lastRenderedPageBreak/>
        <w:t>Кэллахан</w:t>
      </w:r>
      <w:proofErr w:type="spellEnd"/>
      <w:r w:rsidRPr="00003D5B">
        <w:rPr>
          <w:sz w:val="28"/>
          <w:szCs w:val="28"/>
        </w:rPr>
        <w:t xml:space="preserve"> Джин "Экономика для обычных людей: Основы австрийской экономической школы"-2012.</w:t>
      </w:r>
    </w:p>
    <w:p w:rsidR="004269CE" w:rsidRDefault="006F28D3" w:rsidP="004D2DD7">
      <w:pPr>
        <w:pStyle w:val="Default"/>
        <w:numPr>
          <w:ilvl w:val="0"/>
          <w:numId w:val="3"/>
        </w:numPr>
        <w:spacing w:after="36" w:line="360" w:lineRule="auto"/>
        <w:ind w:left="360"/>
        <w:jc w:val="both"/>
        <w:rPr>
          <w:sz w:val="28"/>
          <w:szCs w:val="28"/>
        </w:rPr>
      </w:pPr>
      <w:proofErr w:type="spellStart"/>
      <w:r>
        <w:rPr>
          <w:sz w:val="28"/>
          <w:szCs w:val="28"/>
        </w:rPr>
        <w:t>Ю.Б.Сеисов</w:t>
      </w:r>
      <w:proofErr w:type="spellEnd"/>
      <w:r>
        <w:rPr>
          <w:sz w:val="28"/>
          <w:szCs w:val="28"/>
        </w:rPr>
        <w:t xml:space="preserve">, </w:t>
      </w:r>
      <w:proofErr w:type="spellStart"/>
      <w:r>
        <w:rPr>
          <w:sz w:val="28"/>
          <w:szCs w:val="28"/>
        </w:rPr>
        <w:t>Х.А.Гелдиев</w:t>
      </w:r>
      <w:proofErr w:type="spellEnd"/>
      <w:r>
        <w:rPr>
          <w:sz w:val="28"/>
          <w:szCs w:val="28"/>
        </w:rPr>
        <w:t xml:space="preserve">, </w:t>
      </w:r>
      <w:proofErr w:type="spellStart"/>
      <w:r>
        <w:rPr>
          <w:sz w:val="28"/>
          <w:szCs w:val="28"/>
        </w:rPr>
        <w:t>А.Т.Аманов</w:t>
      </w:r>
      <w:proofErr w:type="spellEnd"/>
      <w:r>
        <w:rPr>
          <w:sz w:val="28"/>
          <w:szCs w:val="28"/>
        </w:rPr>
        <w:t xml:space="preserve">, </w:t>
      </w:r>
      <w:proofErr w:type="spellStart"/>
      <w:r>
        <w:rPr>
          <w:sz w:val="28"/>
          <w:szCs w:val="28"/>
        </w:rPr>
        <w:t>Е.Курамбаев</w:t>
      </w:r>
      <w:proofErr w:type="spellEnd"/>
      <w:r>
        <w:rPr>
          <w:sz w:val="28"/>
          <w:szCs w:val="28"/>
        </w:rPr>
        <w:t xml:space="preserve">. Вырожденные режимы линейного программирования.- М.: Издательство “Спутник+”, 2015.-104 с. </w:t>
      </w:r>
    </w:p>
    <w:p w:rsidR="004269CE" w:rsidRDefault="004269CE">
      <w:pPr>
        <w:widowControl w:val="0"/>
        <w:spacing w:after="0" w:line="360" w:lineRule="auto"/>
        <w:jc w:val="both"/>
        <w:rPr>
          <w:rFonts w:ascii="Times New Roman" w:hAnsi="Times New Roman" w:cs="Times New Roman"/>
          <w:sz w:val="28"/>
          <w:szCs w:val="28"/>
          <w:lang w:val="tk-TM"/>
        </w:rPr>
      </w:pPr>
    </w:p>
    <w:p w:rsidR="004269CE" w:rsidRDefault="006F28D3">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СВЕДЕНИЯ ОБ АВТОРАХ</w:t>
      </w:r>
    </w:p>
    <w:p w:rsidR="004269CE" w:rsidRDefault="006F28D3">
      <w:pPr>
        <w:widowControl w:val="0"/>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Амангельдыева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Гульширин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Тойчиевна</w:t>
      </w:r>
      <w:proofErr w:type="spellEnd"/>
      <w:r>
        <w:rPr>
          <w:rFonts w:ascii="Times New Roman" w:hAnsi="Times New Roman" w:cs="Times New Roman"/>
          <w:b/>
          <w:sz w:val="28"/>
          <w:szCs w:val="28"/>
        </w:rPr>
        <w:t xml:space="preserve"> - </w:t>
      </w:r>
      <w:r>
        <w:rPr>
          <w:rFonts w:ascii="Times New Roman" w:hAnsi="Times New Roman" w:cs="Times New Roman"/>
          <w:sz w:val="28"/>
          <w:szCs w:val="28"/>
        </w:rPr>
        <w:t xml:space="preserve">старший преподаватель кафедры высшей математики </w:t>
      </w:r>
      <w:r w:rsidRPr="0069037B">
        <w:rPr>
          <w:rFonts w:ascii="Times New Roman" w:hAnsi="Times New Roman" w:cs="Times New Roman"/>
          <w:sz w:val="28"/>
          <w:szCs w:val="28"/>
        </w:rPr>
        <w:t>Института телекоммуникаций и информатики Туркменистана</w:t>
      </w:r>
      <w:r>
        <w:rPr>
          <w:rFonts w:ascii="Times New Roman" w:hAnsi="Times New Roman" w:cs="Times New Roman"/>
          <w:sz w:val="28"/>
          <w:szCs w:val="28"/>
        </w:rPr>
        <w:t xml:space="preserve">, Ашхабад, Туркменистан,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Pr>
            <w:rStyle w:val="a4"/>
            <w:rFonts w:ascii="Times New Roman" w:hAnsi="Times New Roman" w:cs="Times New Roman"/>
            <w:sz w:val="28"/>
            <w:szCs w:val="28"/>
            <w:lang w:val="en-US"/>
          </w:rPr>
          <w:t>gamangeldiyewa</w:t>
        </w:r>
        <w:r>
          <w:rPr>
            <w:rStyle w:val="a4"/>
            <w:rFonts w:ascii="Times New Roman" w:hAnsi="Times New Roman" w:cs="Times New Roman"/>
            <w:sz w:val="28"/>
            <w:szCs w:val="28"/>
          </w:rPr>
          <w:t>7@</w:t>
        </w:r>
        <w:r>
          <w:rPr>
            <w:rStyle w:val="a4"/>
            <w:rFonts w:ascii="Times New Roman" w:hAnsi="Times New Roman" w:cs="Times New Roman"/>
            <w:sz w:val="28"/>
            <w:szCs w:val="28"/>
            <w:lang w:val="en-US"/>
          </w:rPr>
          <w:t>gmail</w:t>
        </w:r>
        <w:r>
          <w:rPr>
            <w:rStyle w:val="a4"/>
            <w:rFonts w:ascii="Times New Roman" w:hAnsi="Times New Roman" w:cs="Times New Roman"/>
            <w:sz w:val="28"/>
            <w:szCs w:val="28"/>
          </w:rPr>
          <w:t>.</w:t>
        </w:r>
        <w:r>
          <w:rPr>
            <w:rStyle w:val="a4"/>
            <w:rFonts w:ascii="Times New Roman" w:hAnsi="Times New Roman" w:cs="Times New Roman"/>
            <w:sz w:val="28"/>
            <w:szCs w:val="28"/>
            <w:lang w:val="en-US"/>
          </w:rPr>
          <w:t>com</w:t>
        </w:r>
      </w:hyperlink>
    </w:p>
    <w:p w:rsidR="004269CE" w:rsidRDefault="004269CE">
      <w:pPr>
        <w:widowControl w:val="0"/>
        <w:autoSpaceDE w:val="0"/>
        <w:autoSpaceDN w:val="0"/>
        <w:adjustRightInd w:val="0"/>
        <w:spacing w:after="0" w:line="360" w:lineRule="auto"/>
        <w:jc w:val="both"/>
        <w:rPr>
          <w:rFonts w:ascii="Times New Roman" w:hAnsi="Times New Roman" w:cs="Times New Roman"/>
          <w:sz w:val="28"/>
          <w:szCs w:val="28"/>
        </w:rPr>
      </w:pPr>
    </w:p>
    <w:p w:rsidR="004269CE" w:rsidRDefault="006F28D3">
      <w:pPr>
        <w:spacing w:line="360" w:lineRule="auto"/>
        <w:jc w:val="both"/>
        <w:rPr>
          <w:rFonts w:ascii="Times New Roman" w:hAnsi="Times New Roman" w:cs="Times New Roman"/>
          <w:sz w:val="28"/>
          <w:szCs w:val="28"/>
        </w:rPr>
      </w:pPr>
      <w:r w:rsidRPr="0069037B">
        <w:rPr>
          <w:rFonts w:ascii="Times New Roman" w:hAnsi="Times New Roman" w:cs="Times New Roman"/>
          <w:sz w:val="28"/>
          <w:szCs w:val="28"/>
        </w:rPr>
        <w:t xml:space="preserve">         </w:t>
      </w:r>
      <w:proofErr w:type="spellStart"/>
      <w:r>
        <w:rPr>
          <w:rFonts w:ascii="Times New Roman" w:hAnsi="Times New Roman" w:cs="Times New Roman"/>
          <w:b/>
          <w:bCs/>
          <w:sz w:val="28"/>
          <w:szCs w:val="28"/>
        </w:rPr>
        <w:t>Гаипова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Энегыз</w:t>
      </w:r>
      <w:proofErr w:type="spellEnd"/>
      <w:r>
        <w:rPr>
          <w:rFonts w:ascii="Times New Roman" w:hAnsi="Times New Roman" w:cs="Times New Roman"/>
          <w:b/>
          <w:bCs/>
          <w:sz w:val="28"/>
          <w:szCs w:val="28"/>
        </w:rPr>
        <w:t xml:space="preserve"> </w:t>
      </w:r>
      <w:r w:rsidRPr="0069037B">
        <w:rPr>
          <w:rFonts w:ascii="Times New Roman" w:hAnsi="Times New Roman" w:cs="Times New Roman"/>
          <w:sz w:val="28"/>
          <w:szCs w:val="28"/>
        </w:rPr>
        <w:t xml:space="preserve">- преподаватель кафедры </w:t>
      </w:r>
      <w:r>
        <w:rPr>
          <w:rFonts w:ascii="Times New Roman" w:hAnsi="Times New Roman" w:cs="Times New Roman"/>
          <w:sz w:val="28"/>
          <w:szCs w:val="28"/>
        </w:rPr>
        <w:t>автоматики</w:t>
      </w:r>
      <w:r w:rsidRPr="0069037B">
        <w:rPr>
          <w:rFonts w:ascii="Times New Roman" w:hAnsi="Times New Roman" w:cs="Times New Roman"/>
          <w:sz w:val="28"/>
          <w:szCs w:val="28"/>
        </w:rPr>
        <w:t xml:space="preserve"> Институт</w:t>
      </w:r>
      <w:r>
        <w:rPr>
          <w:rFonts w:ascii="Times New Roman" w:hAnsi="Times New Roman" w:cs="Times New Roman"/>
          <w:sz w:val="28"/>
          <w:szCs w:val="28"/>
        </w:rPr>
        <w:t>а</w:t>
      </w:r>
      <w:r w:rsidRPr="0069037B">
        <w:rPr>
          <w:rFonts w:ascii="Times New Roman" w:hAnsi="Times New Roman" w:cs="Times New Roman"/>
          <w:sz w:val="28"/>
          <w:szCs w:val="28"/>
        </w:rPr>
        <w:t xml:space="preserve"> телекоммуникаций и информатики Туркменистана, Ашхабад, Туркменистан</w:t>
      </w:r>
    </w:p>
    <w:p w:rsidR="004269CE" w:rsidRDefault="006F28D3">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Атамурадова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Енеш</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Атамурадовна</w:t>
      </w:r>
      <w:proofErr w:type="spellEnd"/>
      <w:r>
        <w:rPr>
          <w:rFonts w:ascii="Times New Roman" w:hAnsi="Times New Roman" w:cs="Times New Roman"/>
          <w:b/>
          <w:sz w:val="28"/>
          <w:szCs w:val="28"/>
        </w:rPr>
        <w:t xml:space="preserve"> - </w:t>
      </w:r>
      <w:r>
        <w:rPr>
          <w:rFonts w:ascii="Times New Roman" w:hAnsi="Times New Roman" w:cs="Times New Roman"/>
          <w:sz w:val="28"/>
          <w:szCs w:val="28"/>
        </w:rPr>
        <w:t xml:space="preserve">преподаватель кафедры высшей математики </w:t>
      </w:r>
      <w:r w:rsidRPr="0069037B">
        <w:rPr>
          <w:rFonts w:ascii="Times New Roman" w:hAnsi="Times New Roman" w:cs="Times New Roman"/>
          <w:sz w:val="28"/>
          <w:szCs w:val="28"/>
        </w:rPr>
        <w:t>Институт</w:t>
      </w:r>
      <w:r>
        <w:rPr>
          <w:rFonts w:ascii="Times New Roman" w:hAnsi="Times New Roman" w:cs="Times New Roman"/>
          <w:sz w:val="28"/>
          <w:szCs w:val="28"/>
        </w:rPr>
        <w:t>а</w:t>
      </w:r>
      <w:r w:rsidRPr="0069037B">
        <w:rPr>
          <w:rFonts w:ascii="Times New Roman" w:hAnsi="Times New Roman" w:cs="Times New Roman"/>
          <w:sz w:val="28"/>
          <w:szCs w:val="28"/>
        </w:rPr>
        <w:t xml:space="preserve"> телекоммуникаций и информатики Туркменистана</w:t>
      </w:r>
      <w:r>
        <w:rPr>
          <w:rFonts w:ascii="Times New Roman" w:hAnsi="Times New Roman" w:cs="Times New Roman"/>
          <w:sz w:val="28"/>
          <w:szCs w:val="28"/>
        </w:rPr>
        <w:t>, Ашхабад, Туркменистан</w:t>
      </w:r>
    </w:p>
    <w:p w:rsidR="004269CE" w:rsidRDefault="006F28D3">
      <w:pPr>
        <w:spacing w:after="0" w:line="360" w:lineRule="auto"/>
        <w:ind w:firstLine="708"/>
        <w:jc w:val="both"/>
        <w:rPr>
          <w:rFonts w:ascii="Times New Roman" w:hAnsi="Times New Roman" w:cs="Times New Roman"/>
          <w:sz w:val="28"/>
          <w:szCs w:val="28"/>
        </w:rPr>
      </w:pPr>
      <w:proofErr w:type="spellStart"/>
      <w:r w:rsidRPr="0069037B">
        <w:rPr>
          <w:rFonts w:ascii="Times New Roman" w:hAnsi="Times New Roman" w:cs="Times New Roman"/>
          <w:b/>
          <w:bCs/>
          <w:sz w:val="28"/>
          <w:szCs w:val="28"/>
        </w:rPr>
        <w:t>Оразов</w:t>
      </w:r>
      <w:proofErr w:type="spellEnd"/>
      <w:r w:rsidRPr="0069037B">
        <w:rPr>
          <w:rFonts w:ascii="Times New Roman" w:hAnsi="Times New Roman" w:cs="Times New Roman"/>
          <w:b/>
          <w:bCs/>
          <w:sz w:val="28"/>
          <w:szCs w:val="28"/>
        </w:rPr>
        <w:t xml:space="preserve"> </w:t>
      </w:r>
      <w:proofErr w:type="spellStart"/>
      <w:r w:rsidRPr="0069037B">
        <w:rPr>
          <w:rFonts w:ascii="Times New Roman" w:hAnsi="Times New Roman" w:cs="Times New Roman"/>
          <w:b/>
          <w:bCs/>
          <w:sz w:val="28"/>
          <w:szCs w:val="28"/>
        </w:rPr>
        <w:t>Парахат</w:t>
      </w:r>
      <w:proofErr w:type="spellEnd"/>
      <w:r w:rsidRPr="0069037B">
        <w:rPr>
          <w:rFonts w:ascii="Times New Roman" w:hAnsi="Times New Roman" w:cs="Times New Roman"/>
          <w:b/>
          <w:bCs/>
          <w:sz w:val="28"/>
          <w:szCs w:val="28"/>
        </w:rPr>
        <w:t xml:space="preserve"> - </w:t>
      </w:r>
      <w:r w:rsidRPr="0069037B">
        <w:rPr>
          <w:rFonts w:ascii="Times New Roman" w:hAnsi="Times New Roman" w:cs="Times New Roman"/>
          <w:sz w:val="28"/>
          <w:szCs w:val="28"/>
        </w:rPr>
        <w:t>преподаватель кафедры компьютерных наук Институт</w:t>
      </w:r>
      <w:r>
        <w:rPr>
          <w:rFonts w:ascii="Times New Roman" w:hAnsi="Times New Roman" w:cs="Times New Roman"/>
          <w:sz w:val="28"/>
          <w:szCs w:val="28"/>
        </w:rPr>
        <w:t>а</w:t>
      </w:r>
      <w:r w:rsidRPr="0069037B">
        <w:rPr>
          <w:rFonts w:ascii="Times New Roman" w:hAnsi="Times New Roman" w:cs="Times New Roman"/>
          <w:sz w:val="28"/>
          <w:szCs w:val="28"/>
        </w:rPr>
        <w:t xml:space="preserve"> телекоммуникаций и информатики Туркменистана, Ашхабад, Туркменистан</w:t>
      </w:r>
    </w:p>
    <w:p w:rsidR="004269CE" w:rsidRDefault="004269CE">
      <w:pPr>
        <w:spacing w:after="0" w:line="360" w:lineRule="auto"/>
        <w:ind w:firstLine="708"/>
        <w:jc w:val="both"/>
        <w:rPr>
          <w:rFonts w:ascii="Times New Roman" w:hAnsi="Times New Roman" w:cs="Times New Roman"/>
          <w:sz w:val="28"/>
          <w:szCs w:val="28"/>
        </w:rPr>
      </w:pPr>
    </w:p>
    <w:p w:rsidR="004269CE" w:rsidRDefault="004269CE">
      <w:pPr>
        <w:spacing w:after="0" w:line="360" w:lineRule="auto"/>
        <w:ind w:firstLine="708"/>
        <w:jc w:val="both"/>
        <w:rPr>
          <w:rFonts w:ascii="Times New Roman" w:hAnsi="Times New Roman" w:cs="Times New Roman"/>
          <w:sz w:val="28"/>
          <w:szCs w:val="28"/>
        </w:rPr>
      </w:pPr>
    </w:p>
    <w:p w:rsidR="004269CE" w:rsidRDefault="004269CE">
      <w:pPr>
        <w:spacing w:after="0" w:line="360" w:lineRule="auto"/>
        <w:ind w:firstLine="708"/>
        <w:jc w:val="both"/>
        <w:rPr>
          <w:rFonts w:ascii="Times New Roman" w:hAnsi="Times New Roman" w:cs="Times New Roman"/>
          <w:sz w:val="28"/>
          <w:szCs w:val="28"/>
        </w:rPr>
      </w:pPr>
    </w:p>
    <w:sectPr w:rsidR="004269CE">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A383C66"/>
    <w:lvl w:ilvl="0" w:tplc="71AE8F9A">
      <w:start w:val="1"/>
      <w:numFmt w:val="upperRoman"/>
      <w:lvlText w:val="%1."/>
      <w:lvlJc w:val="left"/>
      <w:pPr>
        <w:ind w:left="360" w:hanging="360"/>
      </w:pPr>
      <w:rPr>
        <w:rFonts w:ascii="Times New Roman" w:eastAsia="Calibri" w:hAnsi="Times New Roman" w:cs="Times New Roman"/>
      </w:rPr>
    </w:lvl>
    <w:lvl w:ilvl="1" w:tplc="93B05FA4">
      <w:start w:val="1"/>
      <w:numFmt w:val="decimal"/>
      <w:lvlText w:val="%2."/>
      <w:lvlJc w:val="left"/>
      <w:pPr>
        <w:ind w:left="502"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6A46C10"/>
    <w:multiLevelType w:val="hybridMultilevel"/>
    <w:tmpl w:val="C038A10C"/>
    <w:lvl w:ilvl="0" w:tplc="BAD4EB2C">
      <w:start w:val="1"/>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5F726B6F"/>
    <w:multiLevelType w:val="hybridMultilevel"/>
    <w:tmpl w:val="AB50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D94729"/>
    <w:multiLevelType w:val="hybridMultilevel"/>
    <w:tmpl w:val="CB9E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CE"/>
    <w:rsid w:val="00003D5B"/>
    <w:rsid w:val="00207279"/>
    <w:rsid w:val="00300C8B"/>
    <w:rsid w:val="003E275F"/>
    <w:rsid w:val="004269CE"/>
    <w:rsid w:val="004D2DD7"/>
    <w:rsid w:val="006833D3"/>
    <w:rsid w:val="0069037B"/>
    <w:rsid w:val="006F28D3"/>
    <w:rsid w:val="00797656"/>
    <w:rsid w:val="00824C95"/>
    <w:rsid w:val="00881AE3"/>
    <w:rsid w:val="00915E5A"/>
    <w:rsid w:val="00B35D76"/>
    <w:rsid w:val="00BA20A3"/>
    <w:rsid w:val="00EC4717"/>
    <w:rsid w:val="00F3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3603"/>
  <w15:docId w15:val="{0FF8BF3A-E19E-4091-94A4-293A04E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after="0" w:line="360" w:lineRule="auto"/>
      <w:jc w:val="center"/>
      <w:outlineLvl w:val="0"/>
    </w:pPr>
    <w:rPr>
      <w:rFonts w:ascii="Times New Roman" w:eastAsia="SimSun" w:hAnsi="Times New Roman"/>
      <w:b/>
      <w:sz w:val="28"/>
      <w:szCs w:val="32"/>
    </w:rPr>
  </w:style>
  <w:style w:type="paragraph" w:styleId="2">
    <w:name w:val="heading 2"/>
    <w:basedOn w:val="a"/>
    <w:next w:val="a"/>
    <w:link w:val="20"/>
    <w:uiPriority w:val="9"/>
    <w:semiHidden/>
    <w:unhideWhenUsed/>
    <w:qFormat/>
    <w:rsid w:val="00EC47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35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SimSun" w:hAnsi="Times New Roman" w:cs="SimSun"/>
      <w:b/>
      <w:sz w:val="28"/>
      <w:szCs w:val="32"/>
    </w:rPr>
  </w:style>
  <w:style w:type="paragraph" w:styleId="a3">
    <w:name w:val="List Paragraph"/>
    <w:basedOn w:val="a"/>
    <w:uiPriority w:val="34"/>
    <w:qFormat/>
    <w:pPr>
      <w:ind w:left="720"/>
      <w:contextualSpacing/>
    </w:pPr>
  </w:style>
  <w:style w:type="character" w:styleId="a4">
    <w:name w:val="Hyperlink"/>
    <w:basedOn w:val="a0"/>
    <w:uiPriority w:val="99"/>
    <w:rPr>
      <w:color w:val="0563C1"/>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EC4717"/>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EC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4717"/>
    <w:rPr>
      <w:rFonts w:ascii="Courier New" w:eastAsia="Times New Roman" w:hAnsi="Courier New" w:cs="Courier New"/>
      <w:sz w:val="20"/>
      <w:szCs w:val="20"/>
      <w:lang w:eastAsia="ru-RU"/>
    </w:rPr>
  </w:style>
  <w:style w:type="character" w:customStyle="1" w:styleId="y2iqfc">
    <w:name w:val="y2iqfc"/>
    <w:basedOn w:val="a0"/>
    <w:rsid w:val="00EC4717"/>
  </w:style>
  <w:style w:type="character" w:customStyle="1" w:styleId="30">
    <w:name w:val="Заголовок 3 Знак"/>
    <w:basedOn w:val="a0"/>
    <w:link w:val="3"/>
    <w:uiPriority w:val="9"/>
    <w:semiHidden/>
    <w:rsid w:val="00B35D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035">
      <w:bodyDiv w:val="1"/>
      <w:marLeft w:val="0"/>
      <w:marRight w:val="0"/>
      <w:marTop w:val="0"/>
      <w:marBottom w:val="0"/>
      <w:divBdr>
        <w:top w:val="none" w:sz="0" w:space="0" w:color="auto"/>
        <w:left w:val="none" w:sz="0" w:space="0" w:color="auto"/>
        <w:bottom w:val="none" w:sz="0" w:space="0" w:color="auto"/>
        <w:right w:val="none" w:sz="0" w:space="0" w:color="auto"/>
      </w:divBdr>
    </w:div>
    <w:div w:id="486094341">
      <w:bodyDiv w:val="1"/>
      <w:marLeft w:val="0"/>
      <w:marRight w:val="0"/>
      <w:marTop w:val="0"/>
      <w:marBottom w:val="0"/>
      <w:divBdr>
        <w:top w:val="none" w:sz="0" w:space="0" w:color="auto"/>
        <w:left w:val="none" w:sz="0" w:space="0" w:color="auto"/>
        <w:bottom w:val="none" w:sz="0" w:space="0" w:color="auto"/>
        <w:right w:val="none" w:sz="0" w:space="0" w:color="auto"/>
      </w:divBdr>
    </w:div>
    <w:div w:id="1838350666">
      <w:bodyDiv w:val="1"/>
      <w:marLeft w:val="0"/>
      <w:marRight w:val="0"/>
      <w:marTop w:val="0"/>
      <w:marBottom w:val="0"/>
      <w:divBdr>
        <w:top w:val="none" w:sz="0" w:space="0" w:color="auto"/>
        <w:left w:val="none" w:sz="0" w:space="0" w:color="auto"/>
        <w:bottom w:val="none" w:sz="0" w:space="0" w:color="auto"/>
        <w:right w:val="none" w:sz="0" w:space="0" w:color="auto"/>
      </w:divBdr>
    </w:div>
    <w:div w:id="2104063884">
      <w:bodyDiv w:val="1"/>
      <w:marLeft w:val="0"/>
      <w:marRight w:val="0"/>
      <w:marTop w:val="0"/>
      <w:marBottom w:val="0"/>
      <w:divBdr>
        <w:top w:val="none" w:sz="0" w:space="0" w:color="auto"/>
        <w:left w:val="none" w:sz="0" w:space="0" w:color="auto"/>
        <w:bottom w:val="none" w:sz="0" w:space="0" w:color="auto"/>
        <w:right w:val="none" w:sz="0" w:space="0" w:color="auto"/>
      </w:divBdr>
    </w:div>
    <w:div w:id="2109083065">
      <w:bodyDiv w:val="1"/>
      <w:marLeft w:val="0"/>
      <w:marRight w:val="0"/>
      <w:marTop w:val="0"/>
      <w:marBottom w:val="0"/>
      <w:divBdr>
        <w:top w:val="none" w:sz="0" w:space="0" w:color="auto"/>
        <w:left w:val="none" w:sz="0" w:space="0" w:color="auto"/>
        <w:bottom w:val="none" w:sz="0" w:space="0" w:color="auto"/>
        <w:right w:val="none" w:sz="0" w:space="0" w:color="auto"/>
      </w:divBdr>
    </w:div>
    <w:div w:id="21183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mangeldiyewa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mangeldiyewa7@gmail.com" TargetMode="External"/><Relationship Id="rId5" Type="http://schemas.openxmlformats.org/officeDocument/2006/relationships/hyperlink" Target="mailto:gamangeldiyewa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Mahriban</cp:lastModifiedBy>
  <cp:revision>12</cp:revision>
  <dcterms:created xsi:type="dcterms:W3CDTF">2024-01-20T18:38:00Z</dcterms:created>
  <dcterms:modified xsi:type="dcterms:W3CDTF">2024-01-20T19:16:00Z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65f0035c7f1849a5afd3dcd686b09097</vt:lpwstr>
  </property>
</Properties>
</file>