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6" w:rsidRDefault="000E3836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0E3836" w:rsidRDefault="00733606" w:rsidP="000E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</w:t>
      </w:r>
      <w:r w:rsidR="000E3836">
        <w:rPr>
          <w:b/>
          <w:sz w:val="28"/>
          <w:szCs w:val="28"/>
        </w:rPr>
        <w:t>ология</w:t>
      </w: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05D77" w:rsidRDefault="00005D77" w:rsidP="000E3836">
      <w:pPr>
        <w:jc w:val="center"/>
        <w:rPr>
          <w:b/>
          <w:sz w:val="28"/>
          <w:szCs w:val="28"/>
        </w:rPr>
      </w:pPr>
    </w:p>
    <w:p w:rsidR="00005D77" w:rsidRDefault="00005D77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интеллект</w:t>
      </w: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05D77" w:rsidRDefault="00005D77" w:rsidP="000E3836">
      <w:pPr>
        <w:jc w:val="center"/>
        <w:rPr>
          <w:b/>
          <w:sz w:val="28"/>
          <w:szCs w:val="28"/>
        </w:rPr>
      </w:pPr>
    </w:p>
    <w:p w:rsidR="00005D77" w:rsidRDefault="00005D77" w:rsidP="000E3836">
      <w:pPr>
        <w:jc w:val="center"/>
        <w:rPr>
          <w:b/>
          <w:sz w:val="28"/>
          <w:szCs w:val="28"/>
        </w:rPr>
      </w:pPr>
    </w:p>
    <w:p w:rsidR="00005D77" w:rsidRDefault="00005D77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center"/>
        <w:rPr>
          <w:b/>
          <w:sz w:val="28"/>
          <w:szCs w:val="28"/>
        </w:rPr>
      </w:pPr>
    </w:p>
    <w:p w:rsidR="000E3836" w:rsidRDefault="000E3836" w:rsidP="000E38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Выполнил:</w:t>
      </w:r>
    </w:p>
    <w:p w:rsidR="000E3836" w:rsidRDefault="000E3836" w:rsidP="000E3836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 Иван Алексеевич</w:t>
      </w:r>
    </w:p>
    <w:p w:rsidR="000E3836" w:rsidRDefault="000E3836" w:rsidP="000E3836">
      <w:pPr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0E3836" w:rsidRDefault="000E3836" w:rsidP="000E38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«Лицей №177»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</w:p>
    <w:p w:rsidR="00005D77" w:rsidRDefault="000E3836" w:rsidP="000E3836">
      <w:pPr>
        <w:jc w:val="right"/>
        <w:rPr>
          <w:b/>
        </w:rPr>
      </w:pPr>
      <w:r w:rsidRPr="00005D77">
        <w:rPr>
          <w:b/>
          <w:sz w:val="28"/>
          <w:szCs w:val="28"/>
        </w:rPr>
        <w:t>Руководитель:</w:t>
      </w:r>
    </w:p>
    <w:p w:rsidR="00005D77" w:rsidRDefault="00005D77" w:rsidP="000E3836">
      <w:pPr>
        <w:jc w:val="right"/>
        <w:rPr>
          <w:sz w:val="28"/>
          <w:szCs w:val="28"/>
        </w:rPr>
      </w:pPr>
      <w:r>
        <w:rPr>
          <w:sz w:val="28"/>
          <w:szCs w:val="28"/>
        </w:rPr>
        <w:t>Харина Анастасия Александровна</w:t>
      </w:r>
    </w:p>
    <w:p w:rsidR="00F75917" w:rsidRDefault="00005D77" w:rsidP="000E3836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Студентка МПГУ</w:t>
      </w:r>
    </w:p>
    <w:p w:rsidR="00CF59A1" w:rsidRPr="00005D77" w:rsidRDefault="00F75917" w:rsidP="000E3836">
      <w:pPr>
        <w:jc w:val="right"/>
        <w:rPr>
          <w:b/>
        </w:rPr>
      </w:pPr>
      <w:r>
        <w:rPr>
          <w:sz w:val="28"/>
          <w:szCs w:val="28"/>
        </w:rPr>
        <w:t>+79508123470</w:t>
      </w:r>
      <w:bookmarkStart w:id="0" w:name="_GoBack"/>
      <w:bookmarkEnd w:id="0"/>
      <w:r w:rsidR="00CF59A1" w:rsidRPr="00005D77"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229112922"/>
        <w:docPartObj>
          <w:docPartGallery w:val="Table of Contents"/>
          <w:docPartUnique/>
        </w:docPartObj>
      </w:sdtPr>
      <w:sdtContent>
        <w:p w:rsidR="004724DE" w:rsidRPr="004724DE" w:rsidRDefault="004724DE" w:rsidP="000E3836">
          <w:pPr>
            <w:pStyle w:val="a7"/>
            <w:spacing w:before="0" w:after="24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724D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02236" w:rsidRDefault="00C63503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724DE">
            <w:rPr>
              <w:rFonts w:cs="Times New Roman"/>
              <w:szCs w:val="24"/>
            </w:rPr>
            <w:fldChar w:fldCharType="begin"/>
          </w:r>
          <w:r w:rsidR="004724DE" w:rsidRPr="004724DE">
            <w:rPr>
              <w:rFonts w:cs="Times New Roman"/>
              <w:szCs w:val="24"/>
            </w:rPr>
            <w:instrText xml:space="preserve"> TOC \o "1-3" \h \z \u </w:instrText>
          </w:r>
          <w:r w:rsidRPr="004724DE">
            <w:rPr>
              <w:rFonts w:cs="Times New Roman"/>
              <w:szCs w:val="24"/>
            </w:rPr>
            <w:fldChar w:fldCharType="separate"/>
          </w:r>
          <w:hyperlink w:anchor="_Toc154068759" w:history="1">
            <w:r w:rsidR="00A02236" w:rsidRPr="003854F2">
              <w:rPr>
                <w:rStyle w:val="a6"/>
                <w:noProof/>
              </w:rPr>
              <w:t>Введение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_Toc154068759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3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0" w:history="1">
            <w:r w:rsidR="00A02236" w:rsidRPr="003854F2">
              <w:rPr>
                <w:rStyle w:val="a6"/>
                <w:noProof/>
              </w:rPr>
              <w:t>Глава 1. Социальный интеллект, какими способами можно развить.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_Toc154068760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4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1" w:history="1">
            <w:r w:rsidR="00A02236" w:rsidRPr="003854F2">
              <w:rPr>
                <w:rStyle w:val="a6"/>
                <w:noProof/>
              </w:rPr>
              <w:t>1.1 Социальный интеллект и возраст его проявления.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_Toc154068761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4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2" w:history="1">
            <w:r w:rsidR="00A02236" w:rsidRPr="003854F2">
              <w:rPr>
                <w:rStyle w:val="a6"/>
                <w:noProof/>
              </w:rPr>
              <w:t>1.2 Развитие социального интеллекта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_Toc154068762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5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3" w:history="1">
            <w:r w:rsidR="00A02236" w:rsidRPr="003854F2">
              <w:rPr>
                <w:rStyle w:val="a6"/>
                <w:noProof/>
              </w:rPr>
              <w:t>1.3 Чтение и его влияние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_Toc154068763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6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4" w:history="1">
            <w:r w:rsidR="00A02236" w:rsidRPr="003854F2">
              <w:rPr>
                <w:rStyle w:val="a6"/>
                <w:noProof/>
              </w:rPr>
              <w:t>Глава 2. Практическая часть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_Toc154068764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9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5" w:history="1">
            <w:r w:rsidR="00A02236" w:rsidRPr="003854F2">
              <w:rPr>
                <w:rStyle w:val="a6"/>
                <w:noProof/>
              </w:rPr>
              <w:t>2.1 Результаты 1 года исследования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_Toc154068765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9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6" w:history="1">
            <w:r w:rsidR="00A02236" w:rsidRPr="003854F2">
              <w:rPr>
                <w:rStyle w:val="a6"/>
                <w:noProof/>
              </w:rPr>
              <w:t>2.2 Второй год исследования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_Toc154068766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10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7" w:history="1">
            <w:r w:rsidR="00A02236" w:rsidRPr="003854F2">
              <w:rPr>
                <w:rStyle w:val="a6"/>
                <w:noProof/>
              </w:rPr>
              <w:t>Заключение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_Toc154068767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14</w:t>
            </w:r>
            <w:r w:rsidR="00A02236">
              <w:rPr>
                <w:noProof/>
                <w:webHidden/>
              </w:rPr>
              <w:fldChar w:fldCharType="end"/>
            </w:r>
          </w:hyperlink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68" w:history="1">
            <w:r w:rsidR="00A02236" w:rsidRPr="003854F2">
              <w:rPr>
                <w:rStyle w:val="a6"/>
                <w:noProof/>
              </w:rPr>
              <w:t>Список литературы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_Toc154068768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1</w:t>
            </w:r>
            <w:r w:rsidR="00A0223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6</w:t>
          </w:r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70" w:history="1">
            <w:r w:rsidR="00A02236" w:rsidRPr="003854F2">
              <w:rPr>
                <w:rStyle w:val="a6"/>
                <w:noProof/>
              </w:rPr>
              <w:t>Приложение №1. Опроссник «Социальный интеллект»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_Toc154068770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1</w:t>
            </w:r>
            <w:r w:rsidR="00A0223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7</w:t>
          </w:r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71" w:history="1">
            <w:r w:rsidR="00A02236" w:rsidRPr="003854F2">
              <w:rPr>
                <w:rStyle w:val="a6"/>
                <w:rFonts w:eastAsia="Times New Roman"/>
                <w:noProof/>
                <w:lang w:eastAsia="ru-RU"/>
              </w:rPr>
              <w:t>Приложение №2. Результаты 1 года исследования.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_Toc154068771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1</w:t>
            </w:r>
            <w:r w:rsidR="00A0223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8</w:t>
          </w:r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72" w:history="1">
            <w:r w:rsidR="00A02236" w:rsidRPr="003854F2">
              <w:rPr>
                <w:rStyle w:val="a6"/>
                <w:noProof/>
              </w:rPr>
              <w:t xml:space="preserve">Приложение №3. </w:t>
            </w:r>
            <w:r w:rsidR="00A02236" w:rsidRPr="003854F2">
              <w:rPr>
                <w:rStyle w:val="a6"/>
                <w:rFonts w:eastAsia="Times New Roman"/>
                <w:noProof/>
                <w:lang w:eastAsia="ru-RU"/>
              </w:rPr>
              <w:t>Лист рекомендаций по развитию социального интеллекта</w:t>
            </w:r>
            <w:r w:rsidR="00A02236">
              <w:rPr>
                <w:noProof/>
                <w:webHidden/>
              </w:rPr>
              <w:tab/>
            </w:r>
            <w:r w:rsidR="00A02236">
              <w:rPr>
                <w:noProof/>
                <w:webHidden/>
              </w:rPr>
              <w:fldChar w:fldCharType="begin"/>
            </w:r>
            <w:r w:rsidR="00A02236">
              <w:rPr>
                <w:noProof/>
                <w:webHidden/>
              </w:rPr>
              <w:instrText xml:space="preserve"> PAGEREF _Toc154068772 \h </w:instrText>
            </w:r>
            <w:r w:rsidR="00A02236">
              <w:rPr>
                <w:noProof/>
                <w:webHidden/>
              </w:rPr>
            </w:r>
            <w:r w:rsidR="00A02236">
              <w:rPr>
                <w:noProof/>
                <w:webHidden/>
              </w:rPr>
              <w:fldChar w:fldCharType="separate"/>
            </w:r>
            <w:r w:rsidR="00A02236">
              <w:rPr>
                <w:noProof/>
                <w:webHidden/>
              </w:rPr>
              <w:t>1</w:t>
            </w:r>
            <w:r w:rsidR="00A0223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9</w:t>
          </w:r>
        </w:p>
        <w:p w:rsidR="00A02236" w:rsidRDefault="000E3836" w:rsidP="000E383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068773" w:history="1">
            <w:r>
              <w:rPr>
                <w:rStyle w:val="a6"/>
                <w:noProof/>
              </w:rPr>
              <w:t>Приложение №4</w:t>
            </w:r>
            <w:r w:rsidR="00A02236" w:rsidRPr="003854F2">
              <w:rPr>
                <w:rStyle w:val="a6"/>
                <w:noProof/>
              </w:rPr>
              <w:t>. Рекомендованный список литературы к прочтению</w:t>
            </w:r>
            <w:r w:rsidR="00A022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20</w:t>
            </w:r>
          </w:hyperlink>
        </w:p>
        <w:p w:rsidR="004724DE" w:rsidRDefault="00C63503" w:rsidP="000E3836">
          <w:pPr>
            <w:ind w:firstLine="0"/>
          </w:pPr>
          <w:r w:rsidRPr="004724DE">
            <w:rPr>
              <w:rFonts w:cs="Times New Roman"/>
              <w:szCs w:val="24"/>
            </w:rPr>
            <w:fldChar w:fldCharType="end"/>
          </w:r>
        </w:p>
      </w:sdtContent>
    </w:sdt>
    <w:p w:rsidR="00CF59A1" w:rsidRDefault="00CF59A1" w:rsidP="000E3836">
      <w:pPr>
        <w:ind w:firstLine="0"/>
      </w:pPr>
    </w:p>
    <w:p w:rsidR="00CF59A1" w:rsidRDefault="00CF59A1" w:rsidP="000E3836">
      <w:r>
        <w:br w:type="page"/>
      </w:r>
    </w:p>
    <w:p w:rsidR="00CF59A1" w:rsidRDefault="00CF59A1" w:rsidP="000E3836">
      <w:pPr>
        <w:pStyle w:val="1"/>
        <w:ind w:firstLine="0"/>
      </w:pPr>
      <w:bookmarkStart w:id="1" w:name="_Toc154068759"/>
      <w:r>
        <w:lastRenderedPageBreak/>
        <w:t>Введение</w:t>
      </w:r>
      <w:bookmarkEnd w:id="1"/>
    </w:p>
    <w:p w:rsidR="00F848B0" w:rsidRDefault="003F5A91" w:rsidP="000E3836">
      <w:pPr>
        <w:ind w:firstLine="0"/>
        <w:jc w:val="right"/>
        <w:rPr>
          <w:i/>
        </w:rPr>
      </w:pPr>
      <w:r>
        <w:tab/>
      </w:r>
      <w:r w:rsidR="00F848B0">
        <w:t>«</w:t>
      </w:r>
      <w:r w:rsidR="00F848B0" w:rsidRPr="00F848B0">
        <w:rPr>
          <w:i/>
        </w:rPr>
        <w:t>Любовь к людям — это ведь и есть те крылья, на которых человек поднимается выше всего</w:t>
      </w:r>
      <w:r w:rsidR="00F848B0">
        <w:rPr>
          <w:i/>
        </w:rPr>
        <w:t>»</w:t>
      </w:r>
    </w:p>
    <w:p w:rsidR="00F848B0" w:rsidRDefault="00F848B0" w:rsidP="000E3836">
      <w:pPr>
        <w:ind w:firstLine="0"/>
        <w:jc w:val="right"/>
      </w:pPr>
      <w:r w:rsidRPr="00F848B0">
        <w:t xml:space="preserve"> </w:t>
      </w:r>
      <w:r>
        <w:t xml:space="preserve">- Максим </w:t>
      </w:r>
      <w:r w:rsidRPr="00F848B0">
        <w:t>Горький</w:t>
      </w:r>
    </w:p>
    <w:p w:rsidR="00CF59A1" w:rsidRDefault="00F848B0" w:rsidP="000E3836">
      <w:pPr>
        <w:ind w:firstLine="708"/>
      </w:pPr>
      <w:r>
        <w:t xml:space="preserve">Чаще всего нам нужно проявлять именно любовь по отношению к тем, кто рядом с нами, чтобы стать лучше и сделать этот мир лучше. Но не </w:t>
      </w:r>
      <w:proofErr w:type="gramStart"/>
      <w:r>
        <w:t>всегда</w:t>
      </w:r>
      <w:proofErr w:type="gramEnd"/>
      <w:r>
        <w:t xml:space="preserve"> получается поступать именно так. Мы сталкиваемся с разными эмоциями, реакциями и порой не понимаем ни себя, ни тех, кто вокруг нас. </w:t>
      </w:r>
      <w:r w:rsidR="003F5A91">
        <w:t xml:space="preserve">Существуя друг с другом, у нас возникает одна из самых важных потребностей – понимание окружающих нас людей, понимание самих себя и своего поведения. Изучение такого явления стало для меня интересным ещё год назад, когда в домашней библиотеке я наткнулся на определение социального интеллекта. Оказалось, что он влияет на большое количество процессов нашей жизни, в том числе и на уровень конфликтности. Особенно актуально это становится в 3-4 классе, когда дети только начинают осознанно его проявлять, а значит и могут его развивать. Но каким способом? Ответ на этот вопрос есть для взрослых. Для них существует немало методов по развитию понимания себя и других. Неужели дети не нуждаются в том, чтобы научиться проявлять свой социальный интеллект, особенно когда это оказывает влияние на </w:t>
      </w:r>
      <w:proofErr w:type="spellStart"/>
      <w:r w:rsidR="003F5A91">
        <w:t>девиантное</w:t>
      </w:r>
      <w:proofErr w:type="spellEnd"/>
      <w:r w:rsidR="003F5A91">
        <w:t xml:space="preserve"> поведение? Чащ</w:t>
      </w:r>
      <w:r>
        <w:t>е всего мы прибегаем к книгам.  О</w:t>
      </w:r>
      <w:r w:rsidR="003F5A91">
        <w:t>бязательно</w:t>
      </w:r>
      <w:r>
        <w:t xml:space="preserve"> ли</w:t>
      </w:r>
      <w:r w:rsidR="003F5A91">
        <w:t xml:space="preserve"> читать только психологические книги, которые </w:t>
      </w:r>
      <w:r>
        <w:t>нам пока очень сложно понимать</w:t>
      </w:r>
      <w:r w:rsidR="003F5A91">
        <w:t>. Может быть литература, которая имеет многовековую историю</w:t>
      </w:r>
      <w:r>
        <w:t>,</w:t>
      </w:r>
      <w:r w:rsidR="003F5A91">
        <w:t xml:space="preserve"> окажет положительное влияние? </w:t>
      </w:r>
      <w:r>
        <w:t xml:space="preserve">Таким образом, созрело уже немало вопросов для второго года исследования. </w:t>
      </w:r>
    </w:p>
    <w:p w:rsidR="00DB65E9" w:rsidRDefault="00DB65E9" w:rsidP="000E3836">
      <w:pPr>
        <w:ind w:firstLine="0"/>
      </w:pPr>
      <w:r w:rsidRPr="006E1CF4">
        <w:rPr>
          <w:b/>
        </w:rPr>
        <w:t>Объект</w:t>
      </w:r>
      <w:r>
        <w:t>:</w:t>
      </w:r>
      <w:r w:rsidR="00F3165E">
        <w:t xml:space="preserve"> </w:t>
      </w:r>
      <w:r w:rsidR="004E5716">
        <w:t xml:space="preserve">чтение и социальный интеллект учеников 5 класса. </w:t>
      </w:r>
    </w:p>
    <w:p w:rsidR="00DB65E9" w:rsidRDefault="00DB65E9" w:rsidP="000E3836">
      <w:pPr>
        <w:ind w:firstLine="0"/>
      </w:pPr>
      <w:r w:rsidRPr="006E1CF4">
        <w:rPr>
          <w:b/>
        </w:rPr>
        <w:t>Предмет:</w:t>
      </w:r>
      <w:r>
        <w:t xml:space="preserve"> влияние чтения на уровень социального интеллекта учеников 5 класса. </w:t>
      </w:r>
    </w:p>
    <w:p w:rsidR="00DB65E9" w:rsidRDefault="00DB65E9" w:rsidP="000E3836">
      <w:pPr>
        <w:ind w:firstLine="0"/>
      </w:pPr>
      <w:r w:rsidRPr="006E1CF4">
        <w:rPr>
          <w:b/>
        </w:rPr>
        <w:t>Цель:</w:t>
      </w:r>
      <w:r>
        <w:t xml:space="preserve"> изучение влияния чтения на уровень социального интеллекта </w:t>
      </w:r>
      <w:r w:rsidR="00F3165E">
        <w:t xml:space="preserve">учеников 5 класса, с возможностью коррекции уровня конфликтности. </w:t>
      </w:r>
    </w:p>
    <w:p w:rsidR="00DB65E9" w:rsidRPr="006E1CF4" w:rsidRDefault="006E1CF4" w:rsidP="000E3836">
      <w:pPr>
        <w:ind w:firstLine="0"/>
        <w:rPr>
          <w:b/>
        </w:rPr>
      </w:pPr>
      <w:r w:rsidRPr="006E1CF4">
        <w:rPr>
          <w:b/>
        </w:rPr>
        <w:t xml:space="preserve">Задачи: </w:t>
      </w:r>
    </w:p>
    <w:p w:rsidR="006E1CF4" w:rsidRDefault="006E1CF4" w:rsidP="000E3836">
      <w:pPr>
        <w:pStyle w:val="a5"/>
        <w:numPr>
          <w:ilvl w:val="0"/>
          <w:numId w:val="1"/>
        </w:numPr>
      </w:pPr>
      <w:r>
        <w:t xml:space="preserve">Провести теоретический анализ литературы по данной теме, </w:t>
      </w:r>
      <w:r w:rsidR="004E5716">
        <w:t xml:space="preserve">добавив материал </w:t>
      </w:r>
      <w:r>
        <w:t xml:space="preserve">первого года исследования данной работы. </w:t>
      </w:r>
    </w:p>
    <w:p w:rsidR="006E1CF4" w:rsidRDefault="006E1CF4" w:rsidP="000E3836">
      <w:pPr>
        <w:pStyle w:val="a5"/>
        <w:numPr>
          <w:ilvl w:val="0"/>
          <w:numId w:val="1"/>
        </w:numPr>
      </w:pPr>
      <w:r>
        <w:t xml:space="preserve">Подобрать материал для проведения экспериментального исследования. </w:t>
      </w:r>
    </w:p>
    <w:p w:rsidR="006E1CF4" w:rsidRDefault="006E1CF4" w:rsidP="000E3836">
      <w:pPr>
        <w:pStyle w:val="a5"/>
        <w:numPr>
          <w:ilvl w:val="0"/>
          <w:numId w:val="1"/>
        </w:numPr>
      </w:pPr>
      <w:r>
        <w:t xml:space="preserve">Найти взаимосвязь или её отсутствие между чтением и социальным интеллектом среди учеников 5 класса. </w:t>
      </w:r>
    </w:p>
    <w:p w:rsidR="006E1CF4" w:rsidRDefault="006E1CF4" w:rsidP="000E3836">
      <w:pPr>
        <w:pStyle w:val="a5"/>
        <w:numPr>
          <w:ilvl w:val="0"/>
          <w:numId w:val="1"/>
        </w:numPr>
      </w:pPr>
      <w:r>
        <w:t xml:space="preserve">Сделать выводы. </w:t>
      </w:r>
    </w:p>
    <w:p w:rsidR="006E1CF4" w:rsidRDefault="006E1CF4" w:rsidP="000E3836">
      <w:pPr>
        <w:ind w:firstLine="0"/>
      </w:pPr>
      <w:r w:rsidRPr="006E1CF4">
        <w:rPr>
          <w:b/>
        </w:rPr>
        <w:t>Гипотеза:</w:t>
      </w:r>
      <w:r w:rsidR="004E5716">
        <w:t xml:space="preserve"> я предполагаю, что чтение</w:t>
      </w:r>
      <w:r>
        <w:t xml:space="preserve"> книг будет положительно влиять на уровень социального интеллекта, что в дальнейшем может стать одним из способов понижения уровня конфликтности. </w:t>
      </w:r>
    </w:p>
    <w:p w:rsidR="006E1CF4" w:rsidRDefault="006E1CF4" w:rsidP="000E3836">
      <w:pPr>
        <w:pStyle w:val="1"/>
        <w:ind w:firstLine="0"/>
      </w:pPr>
      <w:bookmarkStart w:id="2" w:name="_Toc154068760"/>
      <w:r>
        <w:lastRenderedPageBreak/>
        <w:t xml:space="preserve">Глава 1. </w:t>
      </w:r>
      <w:r w:rsidRPr="008B5F19">
        <w:t xml:space="preserve">Социальный </w:t>
      </w:r>
      <w:r w:rsidR="00CC3F0F">
        <w:t>интеллект,</w:t>
      </w:r>
      <w:r w:rsidR="00B5397C">
        <w:t xml:space="preserve"> какими способами можно развить.</w:t>
      </w:r>
      <w:bookmarkEnd w:id="2"/>
      <w:r w:rsidR="00B5397C">
        <w:t xml:space="preserve"> </w:t>
      </w:r>
    </w:p>
    <w:p w:rsidR="00B5397C" w:rsidRPr="00B5397C" w:rsidRDefault="00B5397C" w:rsidP="000E3836">
      <w:pPr>
        <w:pStyle w:val="1"/>
        <w:spacing w:before="0"/>
        <w:ind w:firstLine="0"/>
      </w:pPr>
      <w:bookmarkStart w:id="3" w:name="_Toc154068761"/>
      <w:r>
        <w:t>1.1 Социальный интеллект и возраст его проявления.</w:t>
      </w:r>
      <w:bookmarkEnd w:id="3"/>
      <w:r>
        <w:t xml:space="preserve"> </w:t>
      </w:r>
    </w:p>
    <w:p w:rsidR="00043DBC" w:rsidRPr="003F3A40" w:rsidRDefault="00043DBC" w:rsidP="000E3836">
      <w:r>
        <w:t>Впервые понятие «Социального интеллекта», было опубликовано в 1920 году в американском журнале «</w:t>
      </w:r>
      <w:proofErr w:type="spellStart"/>
      <w:r>
        <w:t>Harper’s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». Автором статьи был Э. </w:t>
      </w:r>
      <w:proofErr w:type="spellStart"/>
      <w:r w:rsidR="00B5397C">
        <w:t>Торндайк</w:t>
      </w:r>
      <w:proofErr w:type="spellEnd"/>
      <w:r w:rsidR="00B5397C">
        <w:t>, который описывал с</w:t>
      </w:r>
      <w:r>
        <w:t>оциальный интеллект - «как способность добиваться успеха в ситуациях, способность управлять мужчинами и женщинами, вести себя мудро в человеческих отношениях». После этого, исследования в этом направлении продолжаются лишь в США. И лишь спустя долгое время, ещё ни один психолог будет давать своё определение этой «способности</w:t>
      </w:r>
      <w:r w:rsidR="004663DB">
        <w:t>». [3</w:t>
      </w:r>
      <w:r w:rsidRPr="00E94401">
        <w:t>]</w:t>
      </w:r>
    </w:p>
    <w:p w:rsidR="00043DBC" w:rsidRPr="000D43B7" w:rsidRDefault="00B5397C" w:rsidP="000E3836">
      <w:r>
        <w:t xml:space="preserve">Дж. </w:t>
      </w:r>
      <w:proofErr w:type="spellStart"/>
      <w:r>
        <w:t>Гилфорд</w:t>
      </w:r>
      <w:proofErr w:type="spellEnd"/>
      <w:r>
        <w:t xml:space="preserve"> стал новатором в этом направлении. В своей статье он упоминает социальный интеллект, как </w:t>
      </w:r>
      <w:r w:rsidR="00043DBC">
        <w:t xml:space="preserve"> понимание поведения других людей и самого себя. То есть то, как мы стараемся понять, что происходит с нами и с окружающими нас людьми. </w:t>
      </w:r>
      <w:r w:rsidR="00043DBC" w:rsidRPr="00E94401">
        <w:t>[2]</w:t>
      </w:r>
    </w:p>
    <w:p w:rsidR="00043DBC" w:rsidRPr="00A73F7A" w:rsidRDefault="00043DBC" w:rsidP="000E3836">
      <w:r>
        <w:t xml:space="preserve">Л. Росс, рассматривал социальный интеллект как попытки понять того, почему происходит то или иное действие внутри себя или </w:t>
      </w:r>
      <w:r w:rsidR="00B5397C">
        <w:t xml:space="preserve">же с людьми, которые нас окружают. </w:t>
      </w:r>
      <w:r w:rsidR="004663DB">
        <w:t>[6</w:t>
      </w:r>
      <w:r w:rsidRPr="00A73F7A">
        <w:t>]</w:t>
      </w:r>
    </w:p>
    <w:p w:rsidR="00043DBC" w:rsidRPr="00611D99" w:rsidRDefault="00043DBC" w:rsidP="000E3836">
      <w:r>
        <w:t xml:space="preserve">Таким образом, я понимаю, что все исследования сводятся к тому, что социальный интеллект - </w:t>
      </w:r>
      <w:r w:rsidRPr="001872F0">
        <w:t xml:space="preserve">это знания, навыки и умения, которые помогают человеку успешно </w:t>
      </w:r>
      <w:r w:rsidR="00B5397C">
        <w:t xml:space="preserve">взаимодействовать с окружающими, способность понимать поведение своё и поведение людей вокруг нас. </w:t>
      </w:r>
    </w:p>
    <w:p w:rsidR="00043DBC" w:rsidRDefault="00043DBC" w:rsidP="000E3836">
      <w:r>
        <w:tab/>
        <w:t xml:space="preserve">Интересным подходом я посчитал методику </w:t>
      </w:r>
      <w:proofErr w:type="spellStart"/>
      <w:r>
        <w:t>Басса</w:t>
      </w:r>
      <w:proofErr w:type="spellEnd"/>
      <w:r>
        <w:t xml:space="preserve"> – </w:t>
      </w:r>
      <w:proofErr w:type="spellStart"/>
      <w:r>
        <w:t>Дарки</w:t>
      </w:r>
      <w:proofErr w:type="spellEnd"/>
      <w:r>
        <w:t xml:space="preserve"> в модификации </w:t>
      </w:r>
      <w:r w:rsidRPr="00A868E4">
        <w:t xml:space="preserve">Г. </w:t>
      </w:r>
      <w:proofErr w:type="spellStart"/>
      <w:r w:rsidRPr="00A868E4">
        <w:t>Резапкиной</w:t>
      </w:r>
      <w:proofErr w:type="spellEnd"/>
      <w:r>
        <w:t xml:space="preserve">. По их мнению, социальный интеллект имеет несколько составляющих: </w:t>
      </w:r>
    </w:p>
    <w:p w:rsidR="00043DBC" w:rsidRDefault="00043DBC" w:rsidP="000E3836">
      <w:pPr>
        <w:ind w:firstLine="0"/>
      </w:pPr>
      <w:r w:rsidRPr="00A868E4">
        <w:rPr>
          <w:b/>
        </w:rPr>
        <w:t xml:space="preserve">Самосознание </w:t>
      </w:r>
      <w:r w:rsidRPr="00A868E4">
        <w:t>- способность осознавать свои эмоции, мотивы и потребности.</w:t>
      </w:r>
    </w:p>
    <w:p w:rsidR="00043DBC" w:rsidRDefault="00043DBC" w:rsidP="000E3836">
      <w:pPr>
        <w:ind w:firstLine="0"/>
      </w:pPr>
      <w:r w:rsidRPr="00A868E4">
        <w:rPr>
          <w:b/>
        </w:rPr>
        <w:t>Саморегуляция</w:t>
      </w:r>
      <w:r w:rsidRPr="00A868E4">
        <w:t xml:space="preserve"> - способность управлять своими эмоциями.</w:t>
      </w:r>
    </w:p>
    <w:p w:rsidR="00043DBC" w:rsidRDefault="00043DBC" w:rsidP="000E3836">
      <w:pPr>
        <w:ind w:firstLine="0"/>
      </w:pPr>
      <w:proofErr w:type="spellStart"/>
      <w:r w:rsidRPr="00A868E4">
        <w:rPr>
          <w:b/>
        </w:rPr>
        <w:t>Эмпатия</w:t>
      </w:r>
      <w:proofErr w:type="spellEnd"/>
      <w:r w:rsidRPr="00A868E4">
        <w:rPr>
          <w:b/>
        </w:rPr>
        <w:t xml:space="preserve"> </w:t>
      </w:r>
      <w:r w:rsidRPr="00A868E4">
        <w:t>- умение ставить себя на место другого, учитывать в процессе принятия решений чувства и эмоции других людей.</w:t>
      </w:r>
    </w:p>
    <w:p w:rsidR="00043DBC" w:rsidRDefault="00043DBC" w:rsidP="000E3836">
      <w:pPr>
        <w:ind w:firstLine="0"/>
      </w:pPr>
      <w:r w:rsidRPr="00A868E4">
        <w:rPr>
          <w:b/>
        </w:rPr>
        <w:t>Коммуникабельность</w:t>
      </w:r>
      <w:r w:rsidRPr="00A868E4">
        <w:t xml:space="preserve"> - общительность, доброжелательный интерес к людям, готовность к сотрудничеству.</w:t>
      </w:r>
    </w:p>
    <w:p w:rsidR="00043DBC" w:rsidRPr="00E94401" w:rsidRDefault="00043DBC" w:rsidP="000E3836">
      <w:pPr>
        <w:ind w:firstLine="0"/>
        <w:rPr>
          <w:color w:val="FF0000"/>
        </w:rPr>
      </w:pPr>
      <w:proofErr w:type="spellStart"/>
      <w:r w:rsidRPr="00A868E4">
        <w:rPr>
          <w:b/>
        </w:rPr>
        <w:t>Самомотивация</w:t>
      </w:r>
      <w:proofErr w:type="spellEnd"/>
      <w:r w:rsidRPr="00A868E4">
        <w:t xml:space="preserve"> - способность ставить перед собой цели и достигать их.</w:t>
      </w:r>
      <w:r>
        <w:t xml:space="preserve"> </w:t>
      </w:r>
      <w:r w:rsidRPr="00E94401">
        <w:t>[</w:t>
      </w:r>
      <w:r>
        <w:t>9</w:t>
      </w:r>
      <w:r w:rsidRPr="00E94401">
        <w:t>]</w:t>
      </w:r>
    </w:p>
    <w:p w:rsidR="00043DBC" w:rsidRPr="004663DB" w:rsidRDefault="00043DBC" w:rsidP="000E3836">
      <w:r>
        <w:t xml:space="preserve">Поэтому, я решил использовать именно их методику выявления уровня социального интеллекта, с изучением в </w:t>
      </w:r>
      <w:r w:rsidR="00B5397C">
        <w:t>частности уров</w:t>
      </w:r>
      <w:r w:rsidR="004663DB">
        <w:t xml:space="preserve">ня </w:t>
      </w:r>
      <w:proofErr w:type="spellStart"/>
      <w:r w:rsidR="004663DB">
        <w:t>саморегуляции</w:t>
      </w:r>
      <w:proofErr w:type="spellEnd"/>
      <w:r w:rsidR="004663DB">
        <w:t xml:space="preserve">, </w:t>
      </w:r>
      <w:proofErr w:type="spellStart"/>
      <w:r w:rsidR="004663DB">
        <w:t>эмпатии</w:t>
      </w:r>
      <w:proofErr w:type="spellEnd"/>
      <w:r w:rsidR="004663DB">
        <w:t xml:space="preserve">. </w:t>
      </w:r>
    </w:p>
    <w:p w:rsidR="00043DBC" w:rsidRDefault="00043DBC" w:rsidP="000E3836">
      <w:r>
        <w:tab/>
        <w:t>Изучив несколько подходов к определению социального интеллекта, я начал изучение функций и задач этой способности. К основным функциям социального интеллекта, можно отнести следующие</w:t>
      </w:r>
      <w:r w:rsidR="00B5397C">
        <w:t xml:space="preserve"> составляющие</w:t>
      </w:r>
      <w:r>
        <w:t>:</w:t>
      </w:r>
    </w:p>
    <w:p w:rsidR="00043DBC" w:rsidRDefault="00043DBC" w:rsidP="000E3836">
      <w:pPr>
        <w:pStyle w:val="a5"/>
        <w:numPr>
          <w:ilvl w:val="0"/>
          <w:numId w:val="4"/>
        </w:numPr>
      </w:pPr>
      <w:r>
        <w:t>способности к предвидению результатов своего поведения и поведения окружающих;</w:t>
      </w:r>
    </w:p>
    <w:p w:rsidR="00043DBC" w:rsidRDefault="00043DBC" w:rsidP="000E3836">
      <w:pPr>
        <w:pStyle w:val="a5"/>
        <w:numPr>
          <w:ilvl w:val="0"/>
          <w:numId w:val="3"/>
        </w:numPr>
      </w:pPr>
      <w:r>
        <w:t>способности к пониманию своего поведения и поведения окружающих;</w:t>
      </w:r>
    </w:p>
    <w:p w:rsidR="00043DBC" w:rsidRDefault="00043DBC" w:rsidP="000E3836">
      <w:pPr>
        <w:pStyle w:val="a5"/>
        <w:numPr>
          <w:ilvl w:val="0"/>
          <w:numId w:val="3"/>
        </w:numPr>
      </w:pPr>
      <w:r>
        <w:t xml:space="preserve"> способности выстраивать эффективные коммуникации;</w:t>
      </w:r>
    </w:p>
    <w:p w:rsidR="00043DBC" w:rsidRDefault="00043DBC" w:rsidP="000E3836">
      <w:pPr>
        <w:pStyle w:val="a5"/>
        <w:numPr>
          <w:ilvl w:val="0"/>
          <w:numId w:val="3"/>
        </w:numPr>
      </w:pPr>
      <w:r>
        <w:lastRenderedPageBreak/>
        <w:t>способности управлять эмоциями и сопереживать;</w:t>
      </w:r>
    </w:p>
    <w:p w:rsidR="00043DBC" w:rsidRDefault="00043DBC" w:rsidP="000E3836">
      <w:pPr>
        <w:pStyle w:val="a5"/>
        <w:numPr>
          <w:ilvl w:val="0"/>
          <w:numId w:val="3"/>
        </w:numPr>
      </w:pPr>
      <w:r>
        <w:t>способности организовывать и убеждать других людей;</w:t>
      </w:r>
    </w:p>
    <w:p w:rsidR="00043DBC" w:rsidRDefault="00043DBC" w:rsidP="000E3836">
      <w:pPr>
        <w:pStyle w:val="a5"/>
        <w:numPr>
          <w:ilvl w:val="0"/>
          <w:numId w:val="3"/>
        </w:numPr>
      </w:pPr>
      <w:r>
        <w:t>способности запоминать имена и лица других людей, а также правила поведения в определённой группе.</w:t>
      </w:r>
    </w:p>
    <w:p w:rsidR="00043DBC" w:rsidRDefault="00043DBC" w:rsidP="000E3836">
      <w:r>
        <w:t xml:space="preserve">Если же говорить о возрастных проявлениях, то более качественное распределение сделала О.Б. </w:t>
      </w:r>
      <w:proofErr w:type="spellStart"/>
      <w:r>
        <w:t>Чеснакова</w:t>
      </w:r>
      <w:proofErr w:type="spellEnd"/>
      <w:r>
        <w:t xml:space="preserve">. </w:t>
      </w:r>
      <w:r w:rsidR="00B5397C">
        <w:t>Она считает, что н</w:t>
      </w:r>
      <w:r>
        <w:t xml:space="preserve">ачалом развития социального интеллекта, </w:t>
      </w:r>
      <w:r w:rsidR="00B5397C">
        <w:t>приходится на</w:t>
      </w:r>
      <w:r>
        <w:t xml:space="preserve"> возраст 3-х – 4-х лет. В 3 года, у ребёнка появляется способность планирования. В 4 года ребёнок начинает понимать</w:t>
      </w:r>
      <w:r w:rsidR="00B5397C">
        <w:t>,</w:t>
      </w:r>
      <w:r>
        <w:t xml:space="preserve"> что такое обман (он учится обманывать и понимает</w:t>
      </w:r>
      <w:r w:rsidR="00B5397C">
        <w:t>,</w:t>
      </w:r>
      <w:r>
        <w:t xml:space="preserve"> что могут обманывать его). </w:t>
      </w:r>
      <w:r w:rsidRPr="000A0D06">
        <w:rPr>
          <w:b/>
        </w:rPr>
        <w:t>С 5 до 9 лет ребёнок начинает понимать</w:t>
      </w:r>
      <w:r>
        <w:t>, что другие люди могут вести себя не так как он. Дружба в понимании ребёнка представляется в виде положительных или нейтральных отношений с детьми, которые его окружают.</w:t>
      </w:r>
      <w:r w:rsidR="004663DB">
        <w:t xml:space="preserve"> На данном этапе происходит первое осознанное формирование социального интеллекта.</w:t>
      </w:r>
      <w:r>
        <w:t xml:space="preserve"> </w:t>
      </w:r>
      <w:r w:rsidRPr="000A0D06">
        <w:rPr>
          <w:b/>
        </w:rPr>
        <w:t>С 9 до 12 лет</w:t>
      </w:r>
      <w:r>
        <w:t xml:space="preserve"> у ребёнка появляется способность понимать чувства других людей. Он понимает, что его действия могут стать причиной действий других людей. Дружба в этом возрасте строится на взаимных интересах и предпочтениях с другими детьми. В этом же возрасте проявляется первая конфликтность, агрессия и непонимание, потому что возникает дисбаланс в мышлении.  </w:t>
      </w:r>
      <w:r w:rsidRPr="000A0D06">
        <w:rPr>
          <w:b/>
        </w:rPr>
        <w:t>С 12 до 15 лет</w:t>
      </w:r>
      <w:r>
        <w:t xml:space="preserve"> у ребёнка появляется понимание о том, что о нём думают другие. Дружба в этом возрасте обусловлена взаимным учётом потребностей и состояний. В данный период ребёнок начинает понимать значимость доверительных отношений. </w:t>
      </w:r>
      <w:r w:rsidRPr="000A0D06">
        <w:rPr>
          <w:b/>
        </w:rPr>
        <w:t xml:space="preserve">С 15 </w:t>
      </w:r>
      <w:r>
        <w:t xml:space="preserve">лет подросток научается понимать ценности, идеи и представления других людей. Дружба в этом возрасте базируется на взаимопонимании, взаимопомощи, но при этом проявляется взаимная независимость. </w:t>
      </w:r>
      <w:r w:rsidRPr="00E94401">
        <w:t>[8]</w:t>
      </w:r>
    </w:p>
    <w:p w:rsidR="00B5397C" w:rsidRDefault="00B5397C" w:rsidP="000E3836">
      <w:pPr>
        <w:ind w:firstLine="0"/>
      </w:pPr>
      <w:r>
        <w:tab/>
        <w:t xml:space="preserve">Таким образом, именно школьный возраст становится основным временем, когда дети начинают проявлять свой социальный интеллект. Можно предполагать, что делают они это ещё неосознанно. Необходимость развития социального интеллекта, в первую очередь, проявляется в связи с тем, что все люди находятся в социуме, каждый день общаются друг с другом, коммуницируют. Как показали результаты первого года исследования личной работы, уровень социального интеллекта напрямую связан с уровнем конфликтности. Именно поэтому нужно найти эффективный способ развития социального интеллекта школьников. </w:t>
      </w:r>
    </w:p>
    <w:p w:rsidR="00B5397C" w:rsidRDefault="00B5397C" w:rsidP="000E3836">
      <w:pPr>
        <w:pStyle w:val="1"/>
        <w:spacing w:before="0"/>
        <w:ind w:firstLine="0"/>
      </w:pPr>
      <w:bookmarkStart w:id="4" w:name="_Toc154068762"/>
      <w:r w:rsidRPr="00B5397C">
        <w:t>1.2 Развитие социального интеллекта</w:t>
      </w:r>
      <w:bookmarkEnd w:id="4"/>
      <w:r w:rsidRPr="00B5397C">
        <w:t xml:space="preserve"> </w:t>
      </w:r>
    </w:p>
    <w:p w:rsidR="00B5397C" w:rsidRDefault="00B5397C" w:rsidP="000E3836">
      <w:pPr>
        <w:ind w:firstLine="0"/>
      </w:pPr>
      <w:r>
        <w:tab/>
        <w:t xml:space="preserve">В процессе изучения такого понятия как социальный интеллект, возрос и интерес к возможности его развития. </w:t>
      </w:r>
      <w:r w:rsidR="00E85498">
        <w:t xml:space="preserve">Психологи чаще всего обращаются к методу «реального общения», то есть к возможности проводить диалоги с разными людьми и стараться понимать их поведение, причины сказанного или сделанного. Но здесь же встаёт вопрос: как </w:t>
      </w:r>
      <w:r w:rsidR="00E85498">
        <w:lastRenderedPageBreak/>
        <w:t xml:space="preserve">это делать детям, которые чаще всего не понимают первопричины своего поведения, а проводить качественный анализ того, что происходит вокруг, становится сложной задачей. </w:t>
      </w:r>
    </w:p>
    <w:p w:rsidR="00E85498" w:rsidRPr="000E3836" w:rsidRDefault="00E85498" w:rsidP="000E3836">
      <w:pPr>
        <w:ind w:firstLine="0"/>
      </w:pPr>
      <w:r>
        <w:tab/>
        <w:t xml:space="preserve">К эффективным методам развития социального интеллекта взрослых людей чаще всего относят работу со специалистами в области психологии и социологии, </w:t>
      </w:r>
      <w:proofErr w:type="spellStart"/>
      <w:r>
        <w:t>фильмотерапию</w:t>
      </w:r>
      <w:proofErr w:type="spellEnd"/>
      <w:r>
        <w:t xml:space="preserve">, прохождение тренингов и проявление мудрости, на основе личностного опыта. Данные методы являются качественным способами работы над пониманием себя и окружающих. Как показывают различные социальные эксперименты, как зарубежные, так и отечественные, существует немало вариаций работы над развитием чувства </w:t>
      </w:r>
      <w:proofErr w:type="spellStart"/>
      <w:r>
        <w:t>эмпатии</w:t>
      </w:r>
      <w:proofErr w:type="spellEnd"/>
      <w:r>
        <w:t xml:space="preserve"> и </w:t>
      </w:r>
      <w:proofErr w:type="spellStart"/>
      <w:r>
        <w:t>саморегуляции</w:t>
      </w:r>
      <w:proofErr w:type="spellEnd"/>
      <w:r>
        <w:t xml:space="preserve"> у людей старшего возраста, но мало говорится о том, как можно работать детям школьного возраста. </w:t>
      </w:r>
      <w:r w:rsidR="004663DB" w:rsidRPr="000E3836">
        <w:t>[7]</w:t>
      </w:r>
    </w:p>
    <w:p w:rsidR="00B5397C" w:rsidRPr="000E3836" w:rsidRDefault="00C436F4" w:rsidP="000E3836">
      <w:pPr>
        <w:ind w:firstLine="0"/>
      </w:pPr>
      <w:r>
        <w:tab/>
      </w:r>
      <w:r w:rsidR="00A90206">
        <w:t xml:space="preserve">Среди психологов существует мнение о том, что в долгосрочной перспективе именно чтение может оказать влияние на развитие познавательных процессов, включая работу с социальным интеллектом. На данный момент отсутствуют известные эксперименты на тему влияния чтения на социальный интеллект, хоть есть исследования в направлении влияния чтения на эмоциональный интеллект, что является составляющей для моей работы. </w:t>
      </w:r>
      <w:r w:rsidR="004663DB" w:rsidRPr="000E3836">
        <w:t>[1]</w:t>
      </w:r>
    </w:p>
    <w:p w:rsidR="006E1CF4" w:rsidRDefault="00B5397C" w:rsidP="000E3836">
      <w:pPr>
        <w:pStyle w:val="1"/>
        <w:spacing w:before="0"/>
        <w:ind w:firstLine="0"/>
      </w:pPr>
      <w:bookmarkStart w:id="5" w:name="_Toc154068763"/>
      <w:r>
        <w:t>1.3 Чтение и его влияние</w:t>
      </w:r>
      <w:bookmarkEnd w:id="5"/>
    </w:p>
    <w:p w:rsidR="008B5F19" w:rsidRPr="008B5F19" w:rsidRDefault="00AE5F7C" w:rsidP="000E3836">
      <w:r>
        <w:t xml:space="preserve">В первую очередь стоит разобраться с тем, что же такое чтение </w:t>
      </w:r>
      <w:r w:rsidR="00AC71FF">
        <w:t xml:space="preserve">и какие процессы задействованы. </w:t>
      </w:r>
    </w:p>
    <w:p w:rsidR="008B5F19" w:rsidRDefault="008B5F19" w:rsidP="000E3836">
      <w:pPr>
        <w:ind w:firstLine="708"/>
      </w:pPr>
      <w:r w:rsidRPr="008B5F19">
        <w:t xml:space="preserve">Согласно В.М. Филатову и В.П. </w:t>
      </w:r>
      <w:proofErr w:type="spellStart"/>
      <w:r w:rsidRPr="008B5F19">
        <w:t>Белогрудову</w:t>
      </w:r>
      <w:proofErr w:type="spellEnd"/>
      <w:r w:rsidRPr="008B5F19">
        <w:t xml:space="preserve">, чтение - это активная, конструктивная и интерактивная мыслительная деятельность, в процессе которой происходит восприятие и сохранение не механического отражения текста, а его смыслового целого. </w:t>
      </w:r>
    </w:p>
    <w:p w:rsidR="00557280" w:rsidRDefault="00557280" w:rsidP="000E3836">
      <w:pPr>
        <w:ind w:firstLine="708"/>
      </w:pPr>
      <w:r w:rsidRPr="00557280">
        <w:t>По мнению С. Л. Рубинштейна чтение – это целенаправленной деятельность, способствует стимуляции умственного развития человека. То есть, учёный говорит о том, что процесс чтения имеет влияние на процесс развития мышления.</w:t>
      </w:r>
      <w:r>
        <w:t xml:space="preserve"> </w:t>
      </w:r>
    </w:p>
    <w:p w:rsidR="00AE5F7C" w:rsidRPr="004663DB" w:rsidRDefault="00C227E1" w:rsidP="000E3836">
      <w:pPr>
        <w:ind w:firstLine="708"/>
        <w:rPr>
          <w:lang w:val="en-US"/>
        </w:rPr>
      </w:pPr>
      <w:r>
        <w:t xml:space="preserve">Л.С. Цветкова </w:t>
      </w:r>
      <w:r w:rsidR="00557280" w:rsidRPr="00557280">
        <w:t>считает, что чтение – это сложный процесс восприятия письменной речи, также это одна из интеллектуальных функций.  Сложность данного процесс</w:t>
      </w:r>
      <w:r w:rsidR="00557280">
        <w:t>а в</w:t>
      </w:r>
      <w:r w:rsidR="00557280" w:rsidRPr="00557280">
        <w:t>о взаимоде</w:t>
      </w:r>
      <w:r>
        <w:t>йствие разных высших психических</w:t>
      </w:r>
      <w:r w:rsidR="00557280" w:rsidRPr="00557280">
        <w:t xml:space="preserve"> функций: смысловое восприятие, мышление и память.</w:t>
      </w:r>
      <w:r w:rsidR="004663DB" w:rsidRPr="004663DB">
        <w:t xml:space="preserve"> [</w:t>
      </w:r>
      <w:r w:rsidR="004663DB">
        <w:rPr>
          <w:lang w:val="en-US"/>
        </w:rPr>
        <w:t>4]</w:t>
      </w:r>
    </w:p>
    <w:p w:rsidR="0062341A" w:rsidRDefault="00557280" w:rsidP="000E3836">
      <w:pPr>
        <w:ind w:firstLine="708"/>
      </w:pPr>
      <w:r>
        <w:t>Как выделяют авт</w:t>
      </w:r>
      <w:r w:rsidR="004B76B4">
        <w:t xml:space="preserve">оры, при чтении важно смысловое понимание текста, которое включает мышление человека в работу. Этот процесс носит название сознательность чтения </w:t>
      </w:r>
      <w:r w:rsidR="00A26BAE">
        <w:t xml:space="preserve">- понимание фактического содержания читаемого текста. </w:t>
      </w:r>
      <w:r w:rsidR="004B76B4">
        <w:t xml:space="preserve">Это в первую очередь понимание большей части слов текста </w:t>
      </w:r>
      <w:r w:rsidR="004663DB">
        <w:t>произведения, при</w:t>
      </w:r>
      <w:r w:rsidR="004B76B4">
        <w:t xml:space="preserve">чём как в прямом смысле их употребления, так и в переносном. Кроме того, сюда же входит </w:t>
      </w:r>
      <w:r w:rsidR="00A26BAE">
        <w:t>уяснение смысловой связи между предложениями</w:t>
      </w:r>
      <w:r w:rsidR="0062341A">
        <w:t xml:space="preserve">. </w:t>
      </w:r>
      <w:r w:rsidR="00A26BAE">
        <w:t xml:space="preserve"> </w:t>
      </w:r>
      <w:r w:rsidR="0062341A">
        <w:t xml:space="preserve">Но самое важное – это </w:t>
      </w:r>
      <w:r w:rsidR="00A26BAE">
        <w:t xml:space="preserve">осознание </w:t>
      </w:r>
      <w:r w:rsidR="0062341A">
        <w:t xml:space="preserve">своего отношения к </w:t>
      </w:r>
      <w:proofErr w:type="gramStart"/>
      <w:r w:rsidR="0062341A">
        <w:t>прочитанному</w:t>
      </w:r>
      <w:proofErr w:type="gramEnd"/>
      <w:r w:rsidR="0062341A">
        <w:t>, представления себя на месте героев или в ситуации, описанной в тексте.</w:t>
      </w:r>
    </w:p>
    <w:p w:rsidR="00A26BAE" w:rsidRDefault="0062341A" w:rsidP="000E3836">
      <w:pPr>
        <w:ind w:firstLine="708"/>
      </w:pPr>
      <w:r>
        <w:lastRenderedPageBreak/>
        <w:t>Е</w:t>
      </w:r>
      <w:r w:rsidR="004724DE">
        <w:t xml:space="preserve">сли говорить о влиянии чтения на нашу жизнь, то можно обратиться к работам </w:t>
      </w:r>
      <w:r w:rsidR="00A26BAE">
        <w:t xml:space="preserve">Роберто </w:t>
      </w:r>
      <w:proofErr w:type="spellStart"/>
      <w:r w:rsidR="00A26BAE">
        <w:t>Боланьо</w:t>
      </w:r>
      <w:proofErr w:type="spellEnd"/>
      <w:r w:rsidR="004724DE">
        <w:t>, который говорил:</w:t>
      </w:r>
      <w:r w:rsidR="00A26BAE">
        <w:t xml:space="preserve"> «Читать — это как думать, молиться, говорить с другом, выражать свои мысли, выслушивать идеи других, наслаждаться музыкой, видеть прекрасный пейзаж и прогуливаться по пляжу».</w:t>
      </w:r>
      <w:r w:rsidR="004724DE">
        <w:t xml:space="preserve"> Он перечислил всё то, что человек получает в процессе прочтения произведения. </w:t>
      </w:r>
      <w:r w:rsidR="00A26BAE" w:rsidRPr="00A26BAE">
        <w:t>Д. Дидро однажды написал о том, что люди перестают мыслить лишь в том случае, когда перестают читать.</w:t>
      </w:r>
      <w:r w:rsidR="004724DE">
        <w:t xml:space="preserve"> </w:t>
      </w:r>
      <w:r w:rsidR="00A26BAE">
        <w:t xml:space="preserve">Ученые из университета Эмори (Атланта, США) утверждают, что во время чтения в мозгу образуются новые нейронные связи и активируются целые зоны. Это происходит из-за того, что, погружаясь в действие </w:t>
      </w:r>
      <w:r w:rsidR="004724DE">
        <w:t>произведения,</w:t>
      </w:r>
      <w:r w:rsidR="00A26BAE">
        <w:t xml:space="preserve"> мы получаем опыт, с которым раньше не сталкивались. </w:t>
      </w:r>
      <w:r w:rsidR="004724DE">
        <w:t>То есть, чтение имеет прямое влияние на мозговую деятельность человека.</w:t>
      </w:r>
    </w:p>
    <w:p w:rsidR="00E233FE" w:rsidRDefault="004724DE" w:rsidP="000E3836">
      <w:pPr>
        <w:ind w:firstLine="708"/>
      </w:pPr>
      <w:r>
        <w:t xml:space="preserve">Здесь же стоит сказать и о развитии </w:t>
      </w:r>
      <w:r w:rsidR="00E233FE">
        <w:t xml:space="preserve">воображения, фантазии. </w:t>
      </w:r>
      <w:r w:rsidR="00E233FE" w:rsidRPr="00E233FE">
        <w:t xml:space="preserve">Дэвид Льюис из университета </w:t>
      </w:r>
      <w:proofErr w:type="spellStart"/>
      <w:r w:rsidR="00E233FE" w:rsidRPr="00E233FE">
        <w:t>Сассекса</w:t>
      </w:r>
      <w:proofErr w:type="spellEnd"/>
      <w:r w:rsidR="00E233FE" w:rsidRPr="00E233FE">
        <w:t xml:space="preserve"> выяснил, что любимая книга (писатель или жанр) поможет снять напряжение после тяжелого рабочего дня в несколько раз быстрее прогулки или чашки чая. Чтобы успокоить пульс и расслабиться, достаточно молча почитать книгу в течение шести минут.</w:t>
      </w:r>
      <w:r w:rsidR="00E233FE">
        <w:t xml:space="preserve"> Это значит, чтение помогает справиться со стрессовыми ситуациями. </w:t>
      </w:r>
    </w:p>
    <w:p w:rsidR="00E233FE" w:rsidRDefault="004724DE" w:rsidP="000E3836">
      <w:pPr>
        <w:ind w:firstLine="708"/>
      </w:pPr>
      <w:r>
        <w:t>Ещё, ч</w:t>
      </w:r>
      <w:r w:rsidR="00E233FE">
        <w:t xml:space="preserve">тение повышает концентрацию нашего внимания, ведь чтецу приходится за секунду выполнять не одну задачу: читать буквы, обдумывать информацию и представлять картинку прочитанного у себя в голове. </w:t>
      </w:r>
      <w:r>
        <w:t>Психологи также говоря</w:t>
      </w:r>
      <w:r w:rsidR="00E233FE">
        <w:t xml:space="preserve">т о том, что чтение помогает и </w:t>
      </w:r>
      <w:r>
        <w:t xml:space="preserve">в </w:t>
      </w:r>
      <w:r w:rsidR="00E233FE">
        <w:t xml:space="preserve">правописании, так как бессознательно  мы запоминаем расположение знаков препинания, грамматику. </w:t>
      </w:r>
    </w:p>
    <w:p w:rsidR="00E233FE" w:rsidRDefault="00E233FE" w:rsidP="000E3836">
      <w:pPr>
        <w:ind w:firstLine="708"/>
      </w:pPr>
      <w:r>
        <w:t xml:space="preserve">Медицина рекомендует чтение, как профилактику от болезни Альцгеймера. </w:t>
      </w:r>
      <w:r w:rsidR="004724DE">
        <w:t xml:space="preserve">Потому что человек умирает тогда, когда мозг перестаёт работать. Как уже говорилось раннее, чтение включает мозговую активность, способствуя развитию нейронных связей. </w:t>
      </w:r>
    </w:p>
    <w:p w:rsidR="00E233FE" w:rsidRPr="000E3836" w:rsidRDefault="00E233FE" w:rsidP="000E3836">
      <w:pPr>
        <w:ind w:firstLine="0"/>
      </w:pPr>
      <w:r>
        <w:t xml:space="preserve"> </w:t>
      </w:r>
      <w:r w:rsidR="004724DE">
        <w:tab/>
      </w:r>
      <w:proofErr w:type="gramStart"/>
      <w:r w:rsidR="004724DE">
        <w:t>Важное практические исследование провели п</w:t>
      </w:r>
      <w:r>
        <w:t xml:space="preserve">сихологи </w:t>
      </w:r>
      <w:proofErr w:type="spellStart"/>
      <w:r>
        <w:t>Девид</w:t>
      </w:r>
      <w:proofErr w:type="spellEnd"/>
      <w:r>
        <w:t xml:space="preserve"> </w:t>
      </w:r>
      <w:proofErr w:type="spellStart"/>
      <w:r>
        <w:t>Комер</w:t>
      </w:r>
      <w:proofErr w:type="spellEnd"/>
      <w:r>
        <w:t xml:space="preserve"> </w:t>
      </w:r>
      <w:proofErr w:type="spellStart"/>
      <w:r>
        <w:t>Кидд</w:t>
      </w:r>
      <w:proofErr w:type="spellEnd"/>
      <w:r>
        <w:t xml:space="preserve"> и </w:t>
      </w:r>
      <w:proofErr w:type="spellStart"/>
      <w:r>
        <w:t>Эмануель</w:t>
      </w:r>
      <w:proofErr w:type="spellEnd"/>
      <w:r>
        <w:t xml:space="preserve"> </w:t>
      </w:r>
      <w:proofErr w:type="spellStart"/>
      <w:r>
        <w:t>Кастано</w:t>
      </w:r>
      <w:proofErr w:type="spellEnd"/>
      <w:r>
        <w:t xml:space="preserve"> из Новой школы (частный исследовательский </w:t>
      </w:r>
      <w:r w:rsidR="004724DE">
        <w:t>университет в городе Нью-Йорке).</w:t>
      </w:r>
      <w:proofErr w:type="gramEnd"/>
      <w:r w:rsidR="004724DE">
        <w:t xml:space="preserve"> Они </w:t>
      </w:r>
      <w:r>
        <w:t xml:space="preserve">доказали, что чтение художественной литературы способствует развитию замечать и понимать эмоции других людей. Этот навык является чрезвычайно важным для управления сложными человеческими отношениями. </w:t>
      </w:r>
      <w:r w:rsidR="004724DE">
        <w:t xml:space="preserve">Данное исследование стало основой для гипотезы данной работы. </w:t>
      </w:r>
      <w:r w:rsidR="004663DB" w:rsidRPr="000E3836">
        <w:t>[5]</w:t>
      </w:r>
    </w:p>
    <w:p w:rsidR="00792E17" w:rsidRDefault="00792E17" w:rsidP="000E3836">
      <w:pPr>
        <w:ind w:firstLine="0"/>
      </w:pPr>
    </w:p>
    <w:p w:rsidR="007229EF" w:rsidRDefault="004724DE" w:rsidP="000E3836">
      <w:pPr>
        <w:ind w:firstLine="0"/>
      </w:pPr>
      <w:r w:rsidRPr="00792E17">
        <w:t xml:space="preserve">Выводы по 1 главе: </w:t>
      </w:r>
    </w:p>
    <w:p w:rsidR="00792E17" w:rsidRDefault="00792E17" w:rsidP="000E3836">
      <w:pPr>
        <w:pStyle w:val="a5"/>
        <w:numPr>
          <w:ilvl w:val="0"/>
          <w:numId w:val="12"/>
        </w:numPr>
      </w:pPr>
      <w:r>
        <w:t xml:space="preserve">Социальный интеллект, хоть и имеет не малое количество исследований, всё равно не достаточно изучен в науке. Определения различны, но суть остаётся одной – это способность понимать других людей, способность понимать себя, причины поведения и реакции. </w:t>
      </w:r>
    </w:p>
    <w:p w:rsidR="00792E17" w:rsidRDefault="00792E17" w:rsidP="000E3836">
      <w:pPr>
        <w:pStyle w:val="a5"/>
        <w:numPr>
          <w:ilvl w:val="0"/>
          <w:numId w:val="12"/>
        </w:numPr>
      </w:pPr>
      <w:r>
        <w:lastRenderedPageBreak/>
        <w:t xml:space="preserve">Одной из самых интересных концепций считается система </w:t>
      </w:r>
      <w:proofErr w:type="spellStart"/>
      <w:r>
        <w:t>Басса</w:t>
      </w:r>
      <w:proofErr w:type="spellEnd"/>
      <w:r>
        <w:t xml:space="preserve"> – </w:t>
      </w:r>
      <w:proofErr w:type="spellStart"/>
      <w:r>
        <w:t>Дарки</w:t>
      </w:r>
      <w:proofErr w:type="spellEnd"/>
      <w:r>
        <w:t xml:space="preserve"> в модификации </w:t>
      </w:r>
      <w:r w:rsidRPr="00A868E4">
        <w:t xml:space="preserve">Г. </w:t>
      </w:r>
      <w:proofErr w:type="spellStart"/>
      <w:r w:rsidRPr="00A868E4">
        <w:t>Резапкиной</w:t>
      </w:r>
      <w:proofErr w:type="spellEnd"/>
      <w:r>
        <w:t xml:space="preserve">. Согласно этой системе, социальный интеллект имеет несколько составляющих: самосознание, </w:t>
      </w:r>
      <w:proofErr w:type="spellStart"/>
      <w:r>
        <w:t>саморегуляция</w:t>
      </w:r>
      <w:proofErr w:type="spellEnd"/>
      <w:r>
        <w:t xml:space="preserve">, </w:t>
      </w:r>
      <w:proofErr w:type="spellStart"/>
      <w:r>
        <w:t>эмпатия</w:t>
      </w:r>
      <w:proofErr w:type="spellEnd"/>
      <w:r>
        <w:t xml:space="preserve">, коммуникабельность, </w:t>
      </w:r>
      <w:proofErr w:type="spellStart"/>
      <w:r>
        <w:t>самомотивация</w:t>
      </w:r>
      <w:proofErr w:type="spellEnd"/>
      <w:r>
        <w:t xml:space="preserve">. </w:t>
      </w:r>
    </w:p>
    <w:p w:rsidR="00792E17" w:rsidRDefault="00792E17" w:rsidP="000E3836">
      <w:pPr>
        <w:pStyle w:val="a5"/>
        <w:numPr>
          <w:ilvl w:val="0"/>
          <w:numId w:val="12"/>
        </w:numPr>
      </w:pPr>
      <w:r>
        <w:t xml:space="preserve">Учёные также задаются вопросом о развитии социального интеллекта, и существует методы, которые могут применять уже взрослые люди, но практически нет исследований, которые показали бы способы развития социального интеллекта для школьников разного возраста. Существует мнение о том, что чтение в долгосрочной перспективе может оказать положительное влияние на изучаемый процесс. </w:t>
      </w:r>
    </w:p>
    <w:p w:rsidR="007229EF" w:rsidRPr="00792E17" w:rsidRDefault="00792E17" w:rsidP="000E3836">
      <w:pPr>
        <w:pStyle w:val="a5"/>
        <w:numPr>
          <w:ilvl w:val="0"/>
          <w:numId w:val="12"/>
        </w:numPr>
        <w:rPr>
          <w:color w:val="FF0000"/>
        </w:rPr>
      </w:pPr>
      <w:r>
        <w:t xml:space="preserve">Чтение, в целом, имеет положительное влияние на большое количество процессов нашей жизни: от образования нейронных связей, до развития правописания. Зарубежные исследования показали, что чтение – эффективный способ даже в сфере медицины, как профилактика старческих болезней. </w:t>
      </w:r>
    </w:p>
    <w:p w:rsidR="00792E17" w:rsidRDefault="00792E17" w:rsidP="000E3836">
      <w:pPr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7229EF" w:rsidRDefault="007229EF" w:rsidP="000E3836">
      <w:pPr>
        <w:pStyle w:val="1"/>
        <w:ind w:firstLine="0"/>
      </w:pPr>
      <w:bookmarkStart w:id="6" w:name="_Toc154068764"/>
      <w:r>
        <w:lastRenderedPageBreak/>
        <w:t>Глава 2. Практическая часть</w:t>
      </w:r>
      <w:bookmarkEnd w:id="6"/>
      <w:r>
        <w:t xml:space="preserve"> </w:t>
      </w:r>
    </w:p>
    <w:p w:rsidR="007229EF" w:rsidRDefault="007229EF" w:rsidP="000E3836">
      <w:r>
        <w:t>Как говорилось раннее, работа с изучением социальн</w:t>
      </w:r>
      <w:r w:rsidR="009A5610">
        <w:t>ого интеллекта учеников получила</w:t>
      </w:r>
      <w:r>
        <w:t xml:space="preserve"> своё продолжение на второй год исследования. Изначально, в данном исследовании принимали участие 29 учеников 4 класса – мои одноклассники. </w:t>
      </w:r>
    </w:p>
    <w:p w:rsidR="007229EF" w:rsidRDefault="007229EF" w:rsidP="000E3836">
      <w:r>
        <w:t xml:space="preserve">Первый год исследования был разделён на этапы: </w:t>
      </w:r>
    </w:p>
    <w:p w:rsidR="007229EF" w:rsidRDefault="007229EF" w:rsidP="000E3836">
      <w:pPr>
        <w:pStyle w:val="a5"/>
        <w:numPr>
          <w:ilvl w:val="0"/>
          <w:numId w:val="6"/>
        </w:numPr>
      </w:pPr>
      <w:r>
        <w:t xml:space="preserve">Подбор методики для определения уровня социального интеллекта и уровня конфликтности. </w:t>
      </w:r>
    </w:p>
    <w:p w:rsidR="007229EF" w:rsidRDefault="007229EF" w:rsidP="000E3836">
      <w:pPr>
        <w:pStyle w:val="a5"/>
        <w:numPr>
          <w:ilvl w:val="0"/>
          <w:numId w:val="6"/>
        </w:numPr>
      </w:pPr>
      <w:r>
        <w:t xml:space="preserve">Проведение эксперимента по подобранным методикам. </w:t>
      </w:r>
    </w:p>
    <w:p w:rsidR="007229EF" w:rsidRDefault="007229EF" w:rsidP="000E3836">
      <w:pPr>
        <w:pStyle w:val="a5"/>
        <w:numPr>
          <w:ilvl w:val="0"/>
          <w:numId w:val="6"/>
        </w:numPr>
      </w:pPr>
      <w:r>
        <w:t xml:space="preserve">Анализ полученных данных. </w:t>
      </w:r>
    </w:p>
    <w:p w:rsidR="007229EF" w:rsidRDefault="007229EF" w:rsidP="000E3836">
      <w:pPr>
        <w:pStyle w:val="a5"/>
        <w:numPr>
          <w:ilvl w:val="0"/>
          <w:numId w:val="6"/>
        </w:numPr>
      </w:pPr>
      <w:r>
        <w:t xml:space="preserve">Создание рекомендаций с психологом для совместной работы с учениками. </w:t>
      </w:r>
    </w:p>
    <w:p w:rsidR="007229EF" w:rsidRDefault="007229EF" w:rsidP="000E3836">
      <w:r>
        <w:t xml:space="preserve">После полученных результатов мной было принято решение о продолжении исследования в данном направлении. Для чистоты эксперимента, в нём приняли участие те же ученики моего класса, ставшие взрослее на 1 год. Но произошла выборка контрольной группы тех учащихся, которые были согласны на исследование в течение нескольких месяцев. Таким образом, 18 учеников 5 класса </w:t>
      </w:r>
      <w:r w:rsidR="002D207A">
        <w:t xml:space="preserve">согласились стать участниками эксперимента. </w:t>
      </w:r>
    </w:p>
    <w:p w:rsidR="002D207A" w:rsidRDefault="002D207A" w:rsidP="000E3836">
      <w:r>
        <w:t xml:space="preserve">Второй год исследования проходил также в несколько этапов: </w:t>
      </w:r>
    </w:p>
    <w:p w:rsidR="002D207A" w:rsidRDefault="002D207A" w:rsidP="000E3836">
      <w:pPr>
        <w:pStyle w:val="a5"/>
        <w:numPr>
          <w:ilvl w:val="0"/>
          <w:numId w:val="7"/>
        </w:numPr>
      </w:pPr>
      <w:r>
        <w:t xml:space="preserve">Подбор контрольной группы участников эксперимента. </w:t>
      </w:r>
    </w:p>
    <w:p w:rsidR="002D207A" w:rsidRDefault="002D207A" w:rsidP="000E3836">
      <w:pPr>
        <w:pStyle w:val="a5"/>
        <w:numPr>
          <w:ilvl w:val="0"/>
          <w:numId w:val="7"/>
        </w:numPr>
      </w:pPr>
      <w:r>
        <w:t xml:space="preserve">Изучение первоначального уровня социального интеллекта с помощью методики </w:t>
      </w:r>
      <w:proofErr w:type="spellStart"/>
      <w:r>
        <w:t>Басса</w:t>
      </w:r>
      <w:proofErr w:type="spellEnd"/>
      <w:r>
        <w:t xml:space="preserve"> – </w:t>
      </w:r>
      <w:proofErr w:type="spellStart"/>
      <w:r>
        <w:t>Дарки</w:t>
      </w:r>
      <w:proofErr w:type="spellEnd"/>
      <w:r>
        <w:t xml:space="preserve"> в модификации </w:t>
      </w:r>
      <w:r w:rsidRPr="00A868E4">
        <w:t xml:space="preserve">Г. </w:t>
      </w:r>
      <w:proofErr w:type="spellStart"/>
      <w:r w:rsidRPr="00A868E4">
        <w:t>Резапкиной</w:t>
      </w:r>
      <w:proofErr w:type="spellEnd"/>
      <w:r>
        <w:t xml:space="preserve">. (Приложение №1) </w:t>
      </w:r>
    </w:p>
    <w:p w:rsidR="002D207A" w:rsidRDefault="002D207A" w:rsidP="000E3836">
      <w:pPr>
        <w:pStyle w:val="a5"/>
        <w:numPr>
          <w:ilvl w:val="0"/>
          <w:numId w:val="7"/>
        </w:numPr>
      </w:pPr>
      <w:r>
        <w:t xml:space="preserve">Проведение эксперимента среди участников. </w:t>
      </w:r>
    </w:p>
    <w:p w:rsidR="002D207A" w:rsidRDefault="002D207A" w:rsidP="000E3836">
      <w:pPr>
        <w:pStyle w:val="a5"/>
        <w:numPr>
          <w:ilvl w:val="0"/>
          <w:numId w:val="7"/>
        </w:numPr>
      </w:pPr>
      <w:r>
        <w:t xml:space="preserve">Изучение уровня социального интеллекта после эксперимента с помощью методики </w:t>
      </w:r>
      <w:proofErr w:type="spellStart"/>
      <w:r>
        <w:t>Басса</w:t>
      </w:r>
      <w:proofErr w:type="spellEnd"/>
      <w:r>
        <w:t xml:space="preserve"> – </w:t>
      </w:r>
      <w:proofErr w:type="spellStart"/>
      <w:r>
        <w:t>Дарки</w:t>
      </w:r>
      <w:proofErr w:type="spellEnd"/>
      <w:r>
        <w:t xml:space="preserve"> в модификации </w:t>
      </w:r>
      <w:r w:rsidRPr="00A868E4">
        <w:t xml:space="preserve">Г. </w:t>
      </w:r>
      <w:proofErr w:type="spellStart"/>
      <w:r w:rsidRPr="00A868E4">
        <w:t>Резапкиной</w:t>
      </w:r>
      <w:proofErr w:type="spellEnd"/>
      <w:r>
        <w:t xml:space="preserve">. (Приложение №1) </w:t>
      </w:r>
    </w:p>
    <w:p w:rsidR="002D207A" w:rsidRDefault="002D207A" w:rsidP="000E3836">
      <w:pPr>
        <w:pStyle w:val="a5"/>
        <w:numPr>
          <w:ilvl w:val="0"/>
          <w:numId w:val="7"/>
        </w:numPr>
      </w:pPr>
      <w:r>
        <w:t>Сравнение, анализ результатов.</w:t>
      </w:r>
    </w:p>
    <w:p w:rsidR="002D207A" w:rsidRDefault="002D207A" w:rsidP="000E3836">
      <w:pPr>
        <w:pStyle w:val="a5"/>
        <w:numPr>
          <w:ilvl w:val="0"/>
          <w:numId w:val="7"/>
        </w:numPr>
      </w:pPr>
      <w:r>
        <w:t xml:space="preserve">Подведение итогов. </w:t>
      </w:r>
    </w:p>
    <w:p w:rsidR="004724DE" w:rsidRDefault="002D207A" w:rsidP="000E3836">
      <w:pPr>
        <w:pStyle w:val="1"/>
        <w:spacing w:before="0"/>
        <w:ind w:firstLine="0"/>
      </w:pPr>
      <w:bookmarkStart w:id="7" w:name="_Toc154068765"/>
      <w:r>
        <w:t>2.1 Результаты 1 года исследования</w:t>
      </w:r>
      <w:bookmarkEnd w:id="7"/>
      <w:r>
        <w:t xml:space="preserve"> </w:t>
      </w:r>
    </w:p>
    <w:p w:rsidR="009A5610" w:rsidRDefault="009A5610" w:rsidP="000E3836">
      <w:pPr>
        <w:ind w:firstLine="708"/>
      </w:pPr>
      <w:r>
        <w:t xml:space="preserve">Первый год исследования был направлен на изучение взаимосвязи между уровнем проявления социального интеллекта и уровня конфликтности, поэтому вместе с психологом, были подобраны необходимые методики исследования для учеников, тогда ещё 4 класса. </w:t>
      </w:r>
    </w:p>
    <w:p w:rsidR="009A5610" w:rsidRDefault="009A5610" w:rsidP="000E3836">
      <w:pPr>
        <w:ind w:firstLine="708"/>
      </w:pPr>
      <w:r>
        <w:t xml:space="preserve">Для определения уровня социального интеллекта была выбрана система </w:t>
      </w:r>
      <w:proofErr w:type="spellStart"/>
      <w:r>
        <w:t>Басса</w:t>
      </w:r>
      <w:proofErr w:type="spellEnd"/>
      <w:r>
        <w:t xml:space="preserve"> – </w:t>
      </w:r>
      <w:proofErr w:type="spellStart"/>
      <w:r>
        <w:t>Дарки</w:t>
      </w:r>
      <w:proofErr w:type="spellEnd"/>
      <w:r>
        <w:t xml:space="preserve"> в модификации </w:t>
      </w:r>
      <w:r w:rsidRPr="00A868E4">
        <w:t xml:space="preserve">Г. </w:t>
      </w:r>
      <w:proofErr w:type="spellStart"/>
      <w:r w:rsidRPr="00A868E4">
        <w:t>Резапкиной</w:t>
      </w:r>
      <w:proofErr w:type="spellEnd"/>
      <w:r>
        <w:t>. Она включается в себя несколько шкал оценивания. За основу мной была выбрана такая составляющая социального интеллекта, как с</w:t>
      </w:r>
      <w:r w:rsidRPr="00190111">
        <w:t>аморегуляция - способ</w:t>
      </w:r>
      <w:r>
        <w:t xml:space="preserve">ность управлять своими эмоциями. Потому что именно она тесно связана с конфликтностью. По итогу проведения этого опроссника, результаты отображаются с помощью 3х уровней социального интеллекта: средний, низкий или высокий. </w:t>
      </w:r>
      <w:r w:rsidR="00FD5736">
        <w:t xml:space="preserve">Для определения уровня конфликтности был выбран отечественный опроссник О.Л. Гончаровой, </w:t>
      </w:r>
      <w:r w:rsidR="00FD5736">
        <w:lastRenderedPageBreak/>
        <w:t xml:space="preserve">так как именно он может быть использован при работе с детьми начальной школы. Результаты этой методики также были представлены на 3х уровнях: низкий, средний и высокий. </w:t>
      </w:r>
    </w:p>
    <w:p w:rsidR="00FD5736" w:rsidRDefault="009A5610" w:rsidP="000E3836">
      <w:pPr>
        <w:ind w:firstLine="708"/>
      </w:pPr>
      <w:r>
        <w:tab/>
      </w:r>
      <w:r w:rsidR="00FD5736">
        <w:t xml:space="preserve">Результаты первого года исследования показали, что у учеников с высоким уровнем саморегуляции – низкий уровень конфликтности (ученики №1, 10, 15, 16, 21, 23, 29, таблица №1, приложение №2). Также, замечена взаимосвязь между средним уровнем саморегуляции и конфликтности – таких учеников, оказалась большая часть (ученики №3,4,8,9,11,12,13,14,18,19,22,24,27,28, таблица №1, приложение№2). Кроме того, интересным результатом мне показалось то, что у учеников с низким уровнем саморегуляции высокая конфликтность (№2,5,20,25,26 таблица №1, приложение№2). </w:t>
      </w:r>
    </w:p>
    <w:p w:rsidR="00FD5736" w:rsidRDefault="00FD5736" w:rsidP="000E3836">
      <w:pPr>
        <w:ind w:firstLine="0"/>
      </w:pPr>
      <w:r>
        <w:tab/>
        <w:t xml:space="preserve">Исходя из таких результатов, были сделаны следующие выводы: </w:t>
      </w:r>
    </w:p>
    <w:p w:rsidR="00FD5736" w:rsidRDefault="00FD5736" w:rsidP="000E3836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ind w:left="0" w:firstLine="0"/>
      </w:pPr>
      <w:r>
        <w:t xml:space="preserve"> На первом этапе исследования, было принято решение рассматривать социальный интеллект, как саморегуляцию, так как именно она тесно связана с уровнем конфликтности. </w:t>
      </w:r>
    </w:p>
    <w:p w:rsidR="00FD5736" w:rsidRDefault="00FD5736" w:rsidP="000E3836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ind w:left="0" w:firstLine="0"/>
      </w:pPr>
      <w:r>
        <w:t xml:space="preserve">Результаты исследования одноклассников показали, что высокий уровень социального интеллекта действительно имеет прямую взаимосвязь с низким уровнем конфликтности. Кроме того, я заметил и другую закономерность – низкий социальный интеллект сопровождается высокой конфликтностью. </w:t>
      </w:r>
    </w:p>
    <w:p w:rsidR="001850A0" w:rsidRDefault="00FD5736" w:rsidP="000E3836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ind w:left="0" w:firstLine="0"/>
      </w:pPr>
      <w:r>
        <w:t>По итогам успешного исследования, совместно с психологом было принято решение создать лист рекомендаций по развитию социального интеллекта, в частности самор</w:t>
      </w:r>
      <w:r w:rsidR="003A705A">
        <w:t>егуляции, который  включает</w:t>
      </w:r>
      <w:r>
        <w:t xml:space="preserve"> в себя практические упражнения. (Приложение</w:t>
      </w:r>
      <w:r w:rsidR="003A705A">
        <w:t xml:space="preserve"> </w:t>
      </w:r>
      <w:r>
        <w:t>№3)</w:t>
      </w:r>
    </w:p>
    <w:p w:rsidR="001850A0" w:rsidRDefault="001850A0" w:rsidP="000E3836">
      <w:pPr>
        <w:pStyle w:val="1"/>
        <w:spacing w:before="0"/>
        <w:ind w:firstLine="0"/>
      </w:pPr>
      <w:bookmarkStart w:id="8" w:name="_Toc154068766"/>
      <w:r>
        <w:t>2.2 Второй год исследования</w:t>
      </w:r>
      <w:bookmarkEnd w:id="8"/>
    </w:p>
    <w:p w:rsidR="001850A0" w:rsidRDefault="001850A0" w:rsidP="000E3836">
      <w:r>
        <w:t xml:space="preserve">Решение о продолжении исследования было принято мной после полученных результатов прошлого года. Как показала работа, действительно существует взаимосвязь между уровнем социального интеллекта и конфликтностью. Меня заинтересовала возможность влияния на социальный интеллект, в особенности у детей школьного возраста, так как для взрослых существует большое множество методик. Но для учеников школы практически нет никаких рекомендаций. Поэтому, в этом году исследование началось с повторного изучения уровня социального интеллекта у моих одноклассников. Кроме того, я решил взять сразу 2 составляющих такого явления: саморегуляцию, </w:t>
      </w:r>
      <w:r w:rsidRPr="00190111">
        <w:t>способ</w:t>
      </w:r>
      <w:r>
        <w:t xml:space="preserve">ность управлять своими эмоциями, на основе которой было проведено прошлогоднее исследование. И </w:t>
      </w:r>
      <w:proofErr w:type="spellStart"/>
      <w:r>
        <w:t>эмпатию</w:t>
      </w:r>
      <w:proofErr w:type="spellEnd"/>
      <w:r>
        <w:t xml:space="preserve"> - </w:t>
      </w:r>
      <w:r w:rsidRPr="001850A0">
        <w:t>умение ставить себя на место другого, учитывать в процессе принятия решений чувства и эмоции других людей</w:t>
      </w:r>
      <w:r>
        <w:t xml:space="preserve">. </w:t>
      </w:r>
      <w:r w:rsidR="00B95163">
        <w:t xml:space="preserve">Также, я решил, что в исследовании должны принимать участие те, кто будет согласен работать на протяжении нескольких месяцев. Ими стали 18 человек – ученики уже 5 класса. Для показательности результатов, я решил, что представлю результаты в одной сравнительной таблице сразу. </w:t>
      </w:r>
    </w:p>
    <w:p w:rsidR="00AF603A" w:rsidRDefault="00FE3AE9" w:rsidP="000E3836">
      <w:r>
        <w:lastRenderedPageBreak/>
        <w:t xml:space="preserve">Следующим этапом стало формирование групп участников: 1 группа – </w:t>
      </w:r>
      <w:r w:rsidR="00AF603A">
        <w:t>читала минимум 4- 5 раз в неделю, книги, которые им нравятся, по рекомендации художественную литературу.</w:t>
      </w:r>
      <w:r>
        <w:t xml:space="preserve"> 2 группа – читала 1 раз в неделю, также книги, которые им нравятся, по рекомендации художественную литературу. 3 группа – читала только то, что задавали на уроках. Таким образом, получилось сформировать 3 группы по 6 человек</w:t>
      </w:r>
      <w:r w:rsidR="00AF603A">
        <w:t xml:space="preserve">, для удобства, каждая группа имеет своё обозначение. (Таблица №2) </w:t>
      </w:r>
    </w:p>
    <w:p w:rsidR="002F75BB" w:rsidRDefault="002F75BB" w:rsidP="000E3836">
      <w:pPr>
        <w:jc w:val="right"/>
      </w:pPr>
      <w:r>
        <w:t xml:space="preserve">Таблица №2. Группы участников эксперимента и их характеристика.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F603A" w:rsidRPr="00AF603A" w:rsidTr="00AF603A">
        <w:tc>
          <w:tcPr>
            <w:tcW w:w="2376" w:type="dxa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Группа и обозначение</w:t>
            </w:r>
          </w:p>
        </w:tc>
        <w:tc>
          <w:tcPr>
            <w:tcW w:w="7195" w:type="dxa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Характеристика</w:t>
            </w:r>
          </w:p>
        </w:tc>
      </w:tr>
      <w:tr w:rsidR="00AF603A" w:rsidRPr="00AF603A" w:rsidTr="00AF603A">
        <w:tc>
          <w:tcPr>
            <w:tcW w:w="2376" w:type="dxa"/>
            <w:shd w:val="clear" w:color="auto" w:fill="95B3D7" w:themeFill="accent1" w:themeFillTint="99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1 группа</w:t>
            </w:r>
          </w:p>
        </w:tc>
        <w:tc>
          <w:tcPr>
            <w:tcW w:w="7195" w:type="dxa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Читала минимум 4- 5 раз в неделю, книги, которые им нравятся, по рекомендации художественную литературу</w:t>
            </w:r>
          </w:p>
        </w:tc>
      </w:tr>
      <w:tr w:rsidR="00AF603A" w:rsidRPr="00AF603A" w:rsidTr="00AF603A">
        <w:tc>
          <w:tcPr>
            <w:tcW w:w="2376" w:type="dxa"/>
            <w:shd w:val="clear" w:color="auto" w:fill="B2A1C7" w:themeFill="accent4" w:themeFillTint="99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2 группа</w:t>
            </w:r>
          </w:p>
        </w:tc>
        <w:tc>
          <w:tcPr>
            <w:tcW w:w="7195" w:type="dxa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Читала 1 раз в неделю, также книги, которые им нравятся, по рекомендации художественную литературу</w:t>
            </w:r>
          </w:p>
        </w:tc>
      </w:tr>
      <w:tr w:rsidR="00AF603A" w:rsidRPr="00AF603A" w:rsidTr="00AF603A">
        <w:tc>
          <w:tcPr>
            <w:tcW w:w="2376" w:type="dxa"/>
            <w:shd w:val="clear" w:color="auto" w:fill="FABF8F" w:themeFill="accent6" w:themeFillTint="99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3 группа</w:t>
            </w:r>
          </w:p>
        </w:tc>
        <w:tc>
          <w:tcPr>
            <w:tcW w:w="7195" w:type="dxa"/>
          </w:tcPr>
          <w:p w:rsidR="00AF603A" w:rsidRPr="00AF603A" w:rsidRDefault="00AF603A" w:rsidP="000E3836">
            <w:pPr>
              <w:spacing w:line="360" w:lineRule="auto"/>
              <w:ind w:firstLine="0"/>
            </w:pPr>
            <w:r w:rsidRPr="00AF603A">
              <w:t>Читала только то, что задавали на уроках</w:t>
            </w:r>
          </w:p>
        </w:tc>
      </w:tr>
    </w:tbl>
    <w:p w:rsidR="00AF603A" w:rsidRDefault="00AF603A" w:rsidP="000E3836">
      <w:pPr>
        <w:spacing w:before="240"/>
        <w:ind w:firstLine="708"/>
      </w:pPr>
      <w:r>
        <w:t>Эксперимент с чтением проходил на протяжении 2х месяцев. Для чистоты эксперимента, участники 1 и 2 г</w:t>
      </w:r>
      <w:r w:rsidR="002F75BB">
        <w:t xml:space="preserve">руппы ставили отметки каждый раз, когда приступали к чтению, а после этого записывали, сколько страниц прочитали и в какие дни. Спустя 2 месяца, мной снова был изучен уровень их социального интеллекта, в частности уровень </w:t>
      </w:r>
      <w:proofErr w:type="spellStart"/>
      <w:r w:rsidR="002F75BB">
        <w:t>саморегуляции</w:t>
      </w:r>
      <w:proofErr w:type="spellEnd"/>
      <w:r w:rsidR="002F75BB">
        <w:t xml:space="preserve"> и </w:t>
      </w:r>
      <w:proofErr w:type="spellStart"/>
      <w:r w:rsidR="002F75BB">
        <w:t>эмпатии</w:t>
      </w:r>
      <w:proofErr w:type="spellEnd"/>
      <w:r w:rsidR="002F75BB">
        <w:t>, а также отмечены те произведения, которые читались 1 и 2 группой участников. Как уже говорилось раннее, результаты занесены в общую сравнительную таблицу, где отмечены показатели «до» и «после» эксперимента, условия эксперимента, указаны группы участников и наглядно (цветом) отображены изменения каждого из них. Зелёный ц</w:t>
      </w:r>
      <w:r w:rsidR="003A705A">
        <w:t>вет – положительные изменения (</w:t>
      </w:r>
      <w:r w:rsidR="002F75BB">
        <w:t>повышение уровня социального интеллекта), жёлтый цвет – отсутствуют изменения (уровень социального интеллекта остался прежним), красный ц</w:t>
      </w:r>
      <w:r w:rsidR="003A705A">
        <w:t>вет – отрицательные изменения (</w:t>
      </w:r>
      <w:r w:rsidR="002F75BB">
        <w:t xml:space="preserve">уровень социального интеллекта стал ниже). (Таблица №3) </w:t>
      </w:r>
    </w:p>
    <w:p w:rsidR="002F75BB" w:rsidRDefault="002F75BB" w:rsidP="000E3836">
      <w:pPr>
        <w:ind w:firstLine="0"/>
        <w:jc w:val="right"/>
      </w:pPr>
    </w:p>
    <w:p w:rsidR="002F75BB" w:rsidRDefault="002F75BB" w:rsidP="000E3836">
      <w:pPr>
        <w:ind w:firstLine="0"/>
        <w:jc w:val="right"/>
      </w:pPr>
    </w:p>
    <w:p w:rsidR="002F75BB" w:rsidRDefault="002F75BB" w:rsidP="000E3836">
      <w:pPr>
        <w:ind w:firstLine="0"/>
        <w:jc w:val="right"/>
      </w:pPr>
    </w:p>
    <w:p w:rsidR="00D330A0" w:rsidRDefault="00D330A0" w:rsidP="000E3836">
      <w:pPr>
        <w:ind w:firstLine="0"/>
        <w:jc w:val="right"/>
      </w:pPr>
    </w:p>
    <w:p w:rsidR="00AF603A" w:rsidRDefault="002F75BB" w:rsidP="000E3836">
      <w:pPr>
        <w:ind w:firstLine="0"/>
        <w:jc w:val="right"/>
      </w:pPr>
      <w:r>
        <w:t xml:space="preserve">Таблица №3. Сравнительная таблица результатов эксперимента.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4"/>
        <w:gridCol w:w="2084"/>
        <w:gridCol w:w="412"/>
        <w:gridCol w:w="1380"/>
        <w:gridCol w:w="1525"/>
        <w:gridCol w:w="1599"/>
        <w:gridCol w:w="1614"/>
      </w:tblGrid>
      <w:tr w:rsidR="00AF603A" w:rsidTr="00AF603A">
        <w:trPr>
          <w:trHeight w:val="490"/>
        </w:trPr>
        <w:tc>
          <w:tcPr>
            <w:tcW w:w="1001" w:type="dxa"/>
            <w:vMerge w:val="restart"/>
          </w:tcPr>
          <w:p w:rsidR="00AF603A" w:rsidRDefault="00AF603A" w:rsidP="000E3836">
            <w:pPr>
              <w:spacing w:line="360" w:lineRule="auto"/>
              <w:ind w:firstLine="0"/>
            </w:pPr>
            <w:r>
              <w:t>№ ученика</w:t>
            </w:r>
          </w:p>
        </w:tc>
        <w:tc>
          <w:tcPr>
            <w:tcW w:w="2496" w:type="dxa"/>
            <w:gridSpan w:val="2"/>
            <w:vMerge w:val="restart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Группа и условия эксперимента</w:t>
            </w:r>
          </w:p>
        </w:tc>
        <w:tc>
          <w:tcPr>
            <w:tcW w:w="2848" w:type="dxa"/>
            <w:gridSpan w:val="2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Уровень соц</w:t>
            </w:r>
            <w:proofErr w:type="gramStart"/>
            <w:r>
              <w:t>.и</w:t>
            </w:r>
            <w:proofErr w:type="gramEnd"/>
            <w:r>
              <w:t xml:space="preserve">нтеллекта до </w:t>
            </w:r>
          </w:p>
          <w:p w:rsidR="00AF603A" w:rsidRDefault="004E5716" w:rsidP="000E3836">
            <w:pPr>
              <w:spacing w:line="360" w:lineRule="auto"/>
              <w:ind w:firstLine="0"/>
            </w:pPr>
            <w:r>
              <w:t>Э</w:t>
            </w:r>
            <w:r w:rsidR="00AF603A">
              <w:t>ксперимента</w:t>
            </w:r>
            <w:r>
              <w:t xml:space="preserve"> </w:t>
            </w:r>
            <w:r>
              <w:lastRenderedPageBreak/>
              <w:t>(</w:t>
            </w:r>
            <w:proofErr w:type="gramStart"/>
            <w:r>
              <w:t>первичный</w:t>
            </w:r>
            <w:proofErr w:type="gramEnd"/>
            <w:r>
              <w:t>)</w:t>
            </w:r>
          </w:p>
        </w:tc>
        <w:tc>
          <w:tcPr>
            <w:tcW w:w="3213" w:type="dxa"/>
            <w:gridSpan w:val="2"/>
          </w:tcPr>
          <w:p w:rsidR="00AF603A" w:rsidRDefault="00AF603A" w:rsidP="000E3836">
            <w:pPr>
              <w:spacing w:line="360" w:lineRule="auto"/>
              <w:ind w:firstLine="0"/>
            </w:pPr>
            <w:r>
              <w:lastRenderedPageBreak/>
              <w:t>Уровень соц</w:t>
            </w:r>
            <w:proofErr w:type="gramStart"/>
            <w:r>
              <w:t>.и</w:t>
            </w:r>
            <w:proofErr w:type="gramEnd"/>
            <w:r>
              <w:t>нтеллекта после</w:t>
            </w:r>
          </w:p>
          <w:p w:rsidR="00AF603A" w:rsidRDefault="004E5716" w:rsidP="000E3836">
            <w:pPr>
              <w:spacing w:line="360" w:lineRule="auto"/>
              <w:ind w:firstLine="0"/>
            </w:pPr>
            <w:r>
              <w:t>Э</w:t>
            </w:r>
            <w:r w:rsidR="00AF603A">
              <w:t>ксперимента</w:t>
            </w:r>
            <w:r>
              <w:t xml:space="preserve"> (</w:t>
            </w:r>
            <w:proofErr w:type="gramStart"/>
            <w:r>
              <w:t>вторичные</w:t>
            </w:r>
            <w:proofErr w:type="gramEnd"/>
            <w:r>
              <w:t>)</w:t>
            </w:r>
          </w:p>
        </w:tc>
      </w:tr>
      <w:tr w:rsidR="00AF603A" w:rsidTr="00AF603A">
        <w:trPr>
          <w:trHeight w:val="253"/>
        </w:trPr>
        <w:tc>
          <w:tcPr>
            <w:tcW w:w="1001" w:type="dxa"/>
            <w:vMerge/>
          </w:tcPr>
          <w:p w:rsidR="00AF603A" w:rsidRDefault="00AF603A" w:rsidP="000E3836">
            <w:pPr>
              <w:spacing w:line="360" w:lineRule="auto"/>
              <w:ind w:firstLine="0"/>
            </w:pPr>
          </w:p>
        </w:tc>
        <w:tc>
          <w:tcPr>
            <w:tcW w:w="2496" w:type="dxa"/>
            <w:gridSpan w:val="2"/>
            <w:vMerge/>
          </w:tcPr>
          <w:p w:rsidR="00AF603A" w:rsidRDefault="00AF603A" w:rsidP="000E3836">
            <w:pPr>
              <w:spacing w:line="360" w:lineRule="auto"/>
              <w:ind w:firstLine="0"/>
            </w:pP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proofErr w:type="spellStart"/>
            <w:r>
              <w:t>Саморегул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AF603A" w:rsidRDefault="00AF603A" w:rsidP="000E3836">
            <w:pPr>
              <w:spacing w:line="360" w:lineRule="auto"/>
              <w:ind w:firstLine="0"/>
            </w:pPr>
            <w:proofErr w:type="spellStart"/>
            <w:r>
              <w:t>Эмпатия</w:t>
            </w:r>
            <w:proofErr w:type="spellEnd"/>
          </w:p>
        </w:tc>
        <w:tc>
          <w:tcPr>
            <w:tcW w:w="1599" w:type="dxa"/>
          </w:tcPr>
          <w:p w:rsidR="00AF603A" w:rsidRDefault="00AF603A" w:rsidP="000E3836">
            <w:pPr>
              <w:spacing w:line="360" w:lineRule="auto"/>
              <w:ind w:firstLine="0"/>
            </w:pPr>
            <w:proofErr w:type="spellStart"/>
            <w:r>
              <w:t>Саморегул</w:t>
            </w:r>
            <w:proofErr w:type="spellEnd"/>
            <w:r>
              <w:t>.</w:t>
            </w:r>
          </w:p>
        </w:tc>
        <w:tc>
          <w:tcPr>
            <w:tcW w:w="1614" w:type="dxa"/>
          </w:tcPr>
          <w:p w:rsidR="00AF603A" w:rsidRDefault="00AF603A" w:rsidP="000E3836">
            <w:pPr>
              <w:spacing w:line="360" w:lineRule="auto"/>
              <w:ind w:firstLine="0"/>
            </w:pPr>
            <w:proofErr w:type="spellStart"/>
            <w:r>
              <w:t>Эмпатия</w:t>
            </w:r>
            <w:proofErr w:type="spellEnd"/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95B3D7" w:themeFill="accent1" w:themeFillTint="99"/>
          </w:tcPr>
          <w:p w:rsidR="00AF603A" w:rsidRPr="007A1414" w:rsidRDefault="007A1414" w:rsidP="000E3836">
            <w:pPr>
              <w:spacing w:line="360" w:lineRule="auto"/>
              <w:ind w:firstLine="0"/>
            </w:pPr>
            <w:r>
              <w:t>1 «Робинзон Крузо»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7A141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95B3D7" w:themeFill="accent1" w:themeFillTint="99"/>
          </w:tcPr>
          <w:p w:rsidR="00AF603A" w:rsidRDefault="002F75BB" w:rsidP="000E3836">
            <w:pPr>
              <w:spacing w:line="360" w:lineRule="auto"/>
              <w:ind w:firstLine="0"/>
              <w:jc w:val="left"/>
            </w:pPr>
            <w:r>
              <w:t>1</w:t>
            </w:r>
            <w:r w:rsidR="007A1414">
              <w:t xml:space="preserve"> Энциклопедия «Самые удивительные животные» 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37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95B3D7" w:themeFill="accent1" w:themeFillTint="99"/>
          </w:tcPr>
          <w:p w:rsidR="00AF603A" w:rsidRDefault="002F75BB" w:rsidP="000E3836">
            <w:pPr>
              <w:spacing w:line="360" w:lineRule="auto"/>
              <w:ind w:firstLine="0"/>
              <w:jc w:val="left"/>
            </w:pPr>
            <w:r>
              <w:t>1</w:t>
            </w:r>
            <w:r w:rsidR="007A1414">
              <w:t xml:space="preserve"> «Путешествия Гулливера»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95B3D7" w:themeFill="accent1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1</w:t>
            </w:r>
            <w:r w:rsidR="007A1414">
              <w:t xml:space="preserve"> «Алиса в стране чудес», «Алиса в Зазеркалье»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614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95B3D7" w:themeFill="accent1" w:themeFillTint="99"/>
          </w:tcPr>
          <w:p w:rsidR="00AF603A" w:rsidRDefault="007A1414" w:rsidP="000E3836">
            <w:pPr>
              <w:spacing w:line="360" w:lineRule="auto"/>
              <w:ind w:firstLine="0"/>
            </w:pPr>
            <w:r>
              <w:t xml:space="preserve">1 «Хроники </w:t>
            </w:r>
            <w:proofErr w:type="spellStart"/>
            <w:r>
              <w:t>Нарнии</w:t>
            </w:r>
            <w:proofErr w:type="spellEnd"/>
            <w:r>
              <w:t>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</w:tr>
      <w:tr w:rsidR="00AF603A" w:rsidTr="00393634">
        <w:trPr>
          <w:trHeight w:val="237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95B3D7" w:themeFill="accent1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1</w:t>
            </w:r>
            <w:r w:rsidR="007A1414">
              <w:t xml:space="preserve"> «Ночные кошмары»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614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B2A1C7" w:themeFill="accent4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2</w:t>
            </w:r>
            <w:r w:rsidR="007A1414">
              <w:t xml:space="preserve"> «Вафельное сердце» (не </w:t>
            </w:r>
            <w:proofErr w:type="gramStart"/>
            <w:r w:rsidR="007A1414">
              <w:t>дочитана</w:t>
            </w:r>
            <w:proofErr w:type="gramEnd"/>
            <w:r w:rsidR="007A1414">
              <w:t>)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B2A1C7" w:themeFill="accent4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2</w:t>
            </w:r>
            <w:r w:rsidR="007A1414">
              <w:t xml:space="preserve"> «Таинственный сад»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 xml:space="preserve">Низкий 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B2A1C7" w:themeFill="accent4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2</w:t>
            </w:r>
            <w:r w:rsidR="007A1414">
              <w:t xml:space="preserve"> «Ага, попался»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00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37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B2A1C7" w:themeFill="accent4" w:themeFillTint="99"/>
          </w:tcPr>
          <w:p w:rsidR="00AF603A" w:rsidRDefault="002F75BB" w:rsidP="000E3836">
            <w:pPr>
              <w:spacing w:line="360" w:lineRule="auto"/>
              <w:ind w:firstLine="0"/>
              <w:jc w:val="left"/>
            </w:pPr>
            <w:r>
              <w:t>2</w:t>
            </w:r>
            <w:r w:rsidR="007A1414">
              <w:t xml:space="preserve"> «</w:t>
            </w:r>
            <w:proofErr w:type="spellStart"/>
            <w:r w:rsidR="007A1414">
              <w:t>Пеппи</w:t>
            </w:r>
            <w:proofErr w:type="spellEnd"/>
            <w:r w:rsidR="007A1414">
              <w:t xml:space="preserve"> Длинный чулок» 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Низкий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B2A1C7" w:themeFill="accent4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2</w:t>
            </w:r>
            <w:r w:rsidR="007A1414">
              <w:t xml:space="preserve"> «Чернильное сердце» (не </w:t>
            </w:r>
            <w:proofErr w:type="gramStart"/>
            <w:r w:rsidR="007A1414">
              <w:t>дочитана</w:t>
            </w:r>
            <w:proofErr w:type="gramEnd"/>
            <w:r w:rsidR="007A1414">
              <w:t>)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B2A1C7" w:themeFill="accent4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2</w:t>
            </w:r>
            <w:r w:rsidR="007A1414">
              <w:t xml:space="preserve"> «Капитан</w:t>
            </w:r>
            <w:proofErr w:type="gramStart"/>
            <w:r w:rsidR="007A1414">
              <w:t xml:space="preserve"> С</w:t>
            </w:r>
            <w:proofErr w:type="gramEnd"/>
            <w:r w:rsidR="007A1414">
              <w:t>орви – голова» (не дочитана)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92D05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37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FABF8F" w:themeFill="accent6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3</w:t>
            </w:r>
            <w:r w:rsidR="005E3F79">
              <w:t xml:space="preserve"> 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99" w:type="dxa"/>
            <w:shd w:val="clear" w:color="auto" w:fill="FF00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Высокий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FABF8F" w:themeFill="accent6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3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tabs>
                <w:tab w:val="left" w:pos="1239"/>
              </w:tabs>
              <w:spacing w:line="360" w:lineRule="auto"/>
              <w:ind w:firstLine="0"/>
            </w:pPr>
            <w:r>
              <w:t>Средний</w:t>
            </w:r>
            <w:r>
              <w:tab/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Низкий</w:t>
            </w:r>
          </w:p>
        </w:tc>
      </w:tr>
      <w:tr w:rsidR="00AF603A" w:rsidTr="00E403D5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FABF8F" w:themeFill="accent6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3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99" w:type="dxa"/>
            <w:shd w:val="clear" w:color="auto" w:fill="92D050"/>
          </w:tcPr>
          <w:p w:rsidR="00AF603A" w:rsidRDefault="00E403D5" w:rsidP="000E3836">
            <w:pPr>
              <w:tabs>
                <w:tab w:val="left" w:pos="1105"/>
              </w:tabs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Низкий</w:t>
            </w:r>
          </w:p>
        </w:tc>
      </w:tr>
      <w:tr w:rsidR="00AF603A" w:rsidTr="00393634">
        <w:trPr>
          <w:trHeight w:val="237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FABF8F" w:themeFill="accent6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3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Низкий</w:t>
            </w:r>
          </w:p>
        </w:tc>
        <w:tc>
          <w:tcPr>
            <w:tcW w:w="1614" w:type="dxa"/>
            <w:shd w:val="clear" w:color="auto" w:fill="FF00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Низкий</w:t>
            </w:r>
          </w:p>
        </w:tc>
      </w:tr>
      <w:tr w:rsidR="00AF603A" w:rsidTr="00E403D5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FABF8F" w:themeFill="accent6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3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FFFF00"/>
          </w:tcPr>
          <w:p w:rsidR="00AF603A" w:rsidRDefault="00E403D5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AF603A" w:rsidTr="00393634">
        <w:trPr>
          <w:trHeight w:val="253"/>
        </w:trPr>
        <w:tc>
          <w:tcPr>
            <w:tcW w:w="1001" w:type="dxa"/>
          </w:tcPr>
          <w:p w:rsidR="00AF603A" w:rsidRPr="00AF603A" w:rsidRDefault="00AF603A" w:rsidP="000E3836">
            <w:pPr>
              <w:pStyle w:val="a5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496" w:type="dxa"/>
            <w:gridSpan w:val="2"/>
            <w:shd w:val="clear" w:color="auto" w:fill="FABF8F" w:themeFill="accent6" w:themeFillTint="99"/>
          </w:tcPr>
          <w:p w:rsidR="00AF603A" w:rsidRDefault="002F75BB" w:rsidP="000E3836">
            <w:pPr>
              <w:spacing w:line="360" w:lineRule="auto"/>
              <w:ind w:firstLine="0"/>
            </w:pPr>
            <w:r>
              <w:t>3</w:t>
            </w:r>
          </w:p>
        </w:tc>
        <w:tc>
          <w:tcPr>
            <w:tcW w:w="1323" w:type="dxa"/>
          </w:tcPr>
          <w:p w:rsidR="00AF603A" w:rsidRDefault="00AF603A" w:rsidP="000E3836">
            <w:pPr>
              <w:spacing w:line="360" w:lineRule="auto"/>
              <w:ind w:firstLine="0"/>
            </w:pPr>
            <w:r>
              <w:t>Высокий</w:t>
            </w:r>
          </w:p>
        </w:tc>
        <w:tc>
          <w:tcPr>
            <w:tcW w:w="1525" w:type="dxa"/>
          </w:tcPr>
          <w:p w:rsidR="00AF603A" w:rsidRDefault="002F75BB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599" w:type="dxa"/>
            <w:shd w:val="clear" w:color="auto" w:fill="FF00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  <w:tc>
          <w:tcPr>
            <w:tcW w:w="1614" w:type="dxa"/>
            <w:shd w:val="clear" w:color="auto" w:fill="FFFF00"/>
          </w:tcPr>
          <w:p w:rsidR="00AF603A" w:rsidRDefault="00393634" w:rsidP="000E3836">
            <w:pPr>
              <w:spacing w:line="360" w:lineRule="auto"/>
              <w:ind w:firstLine="0"/>
            </w:pPr>
            <w:r>
              <w:t>Средний</w:t>
            </w:r>
          </w:p>
        </w:tc>
      </w:tr>
      <w:tr w:rsidR="002F75BB" w:rsidTr="005E3F79">
        <w:trPr>
          <w:trHeight w:val="253"/>
        </w:trPr>
        <w:tc>
          <w:tcPr>
            <w:tcW w:w="3085" w:type="dxa"/>
            <w:gridSpan w:val="2"/>
            <w:shd w:val="clear" w:color="auto" w:fill="92D050"/>
          </w:tcPr>
          <w:p w:rsidR="002F75BB" w:rsidRDefault="005E3F79" w:rsidP="000E3836">
            <w:pPr>
              <w:spacing w:line="360" w:lineRule="auto"/>
              <w:ind w:firstLine="0"/>
            </w:pPr>
            <w:r>
              <w:t>Положительная динамика</w:t>
            </w:r>
          </w:p>
        </w:tc>
        <w:tc>
          <w:tcPr>
            <w:tcW w:w="3260" w:type="dxa"/>
            <w:gridSpan w:val="3"/>
            <w:shd w:val="clear" w:color="auto" w:fill="FFFF00"/>
          </w:tcPr>
          <w:p w:rsidR="002F75BB" w:rsidRDefault="005E3F79" w:rsidP="000E3836">
            <w:pPr>
              <w:spacing w:line="360" w:lineRule="auto"/>
              <w:ind w:firstLine="0"/>
            </w:pPr>
            <w:r>
              <w:t>Отсутствие динамики</w:t>
            </w:r>
          </w:p>
        </w:tc>
        <w:tc>
          <w:tcPr>
            <w:tcW w:w="3213" w:type="dxa"/>
            <w:gridSpan w:val="2"/>
            <w:shd w:val="clear" w:color="auto" w:fill="FF0000"/>
          </w:tcPr>
          <w:p w:rsidR="002F75BB" w:rsidRDefault="005E3F79" w:rsidP="000E3836">
            <w:pPr>
              <w:spacing w:line="360" w:lineRule="auto"/>
              <w:ind w:firstLine="0"/>
            </w:pPr>
            <w:r>
              <w:t>Отрицательная динамика</w:t>
            </w:r>
          </w:p>
        </w:tc>
      </w:tr>
    </w:tbl>
    <w:p w:rsidR="00CB0594" w:rsidRDefault="00393634" w:rsidP="000E3836">
      <w:r>
        <w:t xml:space="preserve">Исходя из результатов таблицы, в первую очередь стоит сказать о том, что среди учеников 1 группы, которые читали чаще всего, представлены больше всего положительные </w:t>
      </w:r>
      <w:r>
        <w:lastRenderedPageBreak/>
        <w:t xml:space="preserve">результаты. Возрос уровень как саморегуляции, так и чувства </w:t>
      </w:r>
      <w:proofErr w:type="spellStart"/>
      <w:r>
        <w:t>эмпатии</w:t>
      </w:r>
      <w:proofErr w:type="spellEnd"/>
      <w:r>
        <w:t xml:space="preserve"> (№1-6). У всех учеников данной группы хотя бы по одному показателю динамика возросла. Здесь совсем нет отрицательных результатов, которые показали бы спад </w:t>
      </w:r>
      <w:r w:rsidR="00E403D5">
        <w:t xml:space="preserve">уровня социального интеллекта. У второй группы участников, также видны положительные результаты: ученики №7,10,11,12, не смотря на то, что книги, которые они </w:t>
      </w:r>
      <w:proofErr w:type="gramStart"/>
      <w:r w:rsidR="00E403D5">
        <w:t>читали</w:t>
      </w:r>
      <w:proofErr w:type="gramEnd"/>
      <w:r w:rsidR="00E403D5">
        <w:t xml:space="preserve"> могли быть прочитаны не до конца. Стоит обратить внимание на ученика №9, у которого понизился уровень проявления </w:t>
      </w:r>
      <w:proofErr w:type="spellStart"/>
      <w:r w:rsidR="00E403D5">
        <w:t>эмпатии</w:t>
      </w:r>
      <w:proofErr w:type="spellEnd"/>
      <w:r w:rsidR="00E403D5">
        <w:t>. Это может быть связано с личными переживаниями ученика. Группа №3 также показала динамику, но в обратную сторону. Ученики №13,16,17, результаты которых стали ниже, сказали, что не всегда читали даже то, что было задано на уроках в школе. Но есть и ученик №15, у которого повысился уровень саморегуляции. С ним я тоже пообщался, оказалось, что ученик иногда читал «</w:t>
      </w:r>
      <w:proofErr w:type="spellStart"/>
      <w:r w:rsidR="00E403D5">
        <w:t>фанфики</w:t>
      </w:r>
      <w:proofErr w:type="spellEnd"/>
      <w:r w:rsidR="00E403D5">
        <w:t xml:space="preserve">» - это любительские рассказы на основе литературы. </w:t>
      </w:r>
    </w:p>
    <w:p w:rsidR="00B95163" w:rsidRDefault="00CB0594" w:rsidP="000E3836">
      <w:r>
        <w:t xml:space="preserve">Таким образом, была выявлена взаимосвязь между уровнем </w:t>
      </w:r>
      <w:proofErr w:type="spellStart"/>
      <w:r>
        <w:t>саморегуляции</w:t>
      </w:r>
      <w:proofErr w:type="spellEnd"/>
      <w:r>
        <w:t xml:space="preserve"> и </w:t>
      </w:r>
      <w:proofErr w:type="spellStart"/>
      <w:r>
        <w:t>эмпатии</w:t>
      </w:r>
      <w:proofErr w:type="spellEnd"/>
      <w:r>
        <w:t xml:space="preserve">, как составляющих социального интеллекта и чтением. Мной были проанализированы книги, которые читали участники. И во всех произведениях были положительные герои или поступки, которые и могли повлиять на повышение чувства </w:t>
      </w:r>
      <w:proofErr w:type="spellStart"/>
      <w:r>
        <w:t>эмпатии</w:t>
      </w:r>
      <w:proofErr w:type="spellEnd"/>
      <w:r>
        <w:t xml:space="preserve"> и </w:t>
      </w:r>
      <w:proofErr w:type="spellStart"/>
      <w:r>
        <w:t>саморегуляции</w:t>
      </w:r>
      <w:proofErr w:type="spellEnd"/>
      <w:r>
        <w:t xml:space="preserve">, даже в энциклопедиях, я встретил короткие рассказы о поведении животных, а в «Ночных кошмарах» часто встречалась счастливая концовка. Таким образом, на положительную динамику социального интеллекта может повлиять чтение различных книг, в которых есть положительные герои, сюжет, действия. А это значит, что читая такие книги, мы развиваем свой социальный интеллект, тем самым, можем влиять на уровень конфликтности. </w:t>
      </w:r>
    </w:p>
    <w:p w:rsidR="00CB0594" w:rsidRDefault="00CB0594" w:rsidP="000E3836">
      <w:r>
        <w:t xml:space="preserve">По итогу результатов исследования, мной был составлен список произведений, которые могут быть интересны ученикам моего возраста и моим одноклассникам. </w:t>
      </w:r>
      <w:r w:rsidR="00D330A0">
        <w:t>Рекомендации подобраны на основе списка произведений  Министерством образования, науки и молодежной политики Российской федерации для учеников 5-6 классов. (Приложение №5)</w:t>
      </w:r>
    </w:p>
    <w:p w:rsidR="005E3F79" w:rsidRDefault="005E3F79" w:rsidP="000E3836">
      <w:pPr>
        <w:ind w:firstLine="0"/>
      </w:pPr>
      <w:r w:rsidRPr="00792E17">
        <w:t xml:space="preserve">Выводы по 2 главе: </w:t>
      </w:r>
    </w:p>
    <w:p w:rsidR="00792E17" w:rsidRDefault="004E5716" w:rsidP="000E3836">
      <w:pPr>
        <w:pStyle w:val="a5"/>
        <w:numPr>
          <w:ilvl w:val="0"/>
          <w:numId w:val="14"/>
        </w:numPr>
      </w:pPr>
      <w:r>
        <w:t xml:space="preserve">Исследование второго года проводилось также в несколько этапов, своё начало оно берёт именно с повторного изучения уровня социального интеллекта у моих одноклассников, которые теперь являются учениками 5 класса. Однако, для качественности эксперимента, мной были сформированы группы, которые согласились принимать участие в данном исследовании. </w:t>
      </w:r>
    </w:p>
    <w:p w:rsidR="004E5716" w:rsidRDefault="004E5716" w:rsidP="000E3836">
      <w:pPr>
        <w:pStyle w:val="a5"/>
        <w:numPr>
          <w:ilvl w:val="0"/>
          <w:numId w:val="14"/>
        </w:numPr>
      </w:pPr>
      <w:r>
        <w:t xml:space="preserve">Эксперимент проходил более 2х месяцев, с учётом проведения первичного и вторичного тестирования уровня социального интеллекта. На протяжении 2х месяцев, участники читали необходимый объём литературы, согласно сформированным характеристикам их группы. </w:t>
      </w:r>
    </w:p>
    <w:p w:rsidR="004E5716" w:rsidRDefault="004E5716" w:rsidP="000E3836">
      <w:pPr>
        <w:pStyle w:val="a5"/>
        <w:numPr>
          <w:ilvl w:val="0"/>
          <w:numId w:val="14"/>
        </w:numPr>
      </w:pPr>
      <w:r>
        <w:lastRenderedPageBreak/>
        <w:t xml:space="preserve">Основным результатом, я считаю подтверждение того, что у учеников, которые читают литературу чаще, повысили свои показатели социального интеллекта. Кроме того, важным фактом считается и то, что необходимо читать литературу, которая имеет добрый, положительный сюжет, героев, концовку. </w:t>
      </w:r>
    </w:p>
    <w:p w:rsidR="004E5716" w:rsidRDefault="004E5716" w:rsidP="000E3836">
      <w:pPr>
        <w:pStyle w:val="a5"/>
        <w:numPr>
          <w:ilvl w:val="0"/>
          <w:numId w:val="14"/>
        </w:numPr>
      </w:pPr>
      <w:r>
        <w:t xml:space="preserve">Чем больше читали участники, тем выше оказалось развитие социального интеллекта. А те, кто читал крайне редко и только то, что задавали по школьной программе, показали отсутствие динамики или её негативные изменения, что показывает нам прямую связь между чтением и развитием социального интеллекта. </w:t>
      </w:r>
    </w:p>
    <w:p w:rsidR="004E5716" w:rsidRPr="00792E17" w:rsidRDefault="00D330A0" w:rsidP="000E3836">
      <w:pPr>
        <w:pStyle w:val="a5"/>
        <w:numPr>
          <w:ilvl w:val="0"/>
          <w:numId w:val="14"/>
        </w:numPr>
      </w:pPr>
      <w:r>
        <w:t>Возвращаясь</w:t>
      </w:r>
      <w:r w:rsidR="004E5716">
        <w:t xml:space="preserve"> к резул</w:t>
      </w:r>
      <w:r>
        <w:t>ьтатам первого года</w:t>
      </w:r>
      <w:r w:rsidR="004E5716">
        <w:t>,</w:t>
      </w:r>
      <w:r>
        <w:t xml:space="preserve"> можно сказать что, читая, мы повышаем</w:t>
      </w:r>
      <w:r w:rsidR="004E5716">
        <w:t xml:space="preserve"> свой социальный интеллект, а значит,</w:t>
      </w:r>
      <w:r>
        <w:t xml:space="preserve"> понижаем</w:t>
      </w:r>
      <w:r w:rsidR="004E5716">
        <w:t xml:space="preserve"> уровень конфликтности. </w:t>
      </w:r>
    </w:p>
    <w:p w:rsidR="004E5716" w:rsidRDefault="004E5716" w:rsidP="000E3836">
      <w:pPr>
        <w:pStyle w:val="1"/>
        <w:ind w:firstLine="0"/>
      </w:pPr>
      <w:bookmarkStart w:id="9" w:name="_Toc154068767"/>
      <w:r w:rsidRPr="004E5716">
        <w:t>Заключение</w:t>
      </w:r>
      <w:bookmarkEnd w:id="9"/>
    </w:p>
    <w:p w:rsidR="00DD5D2D" w:rsidRDefault="00DD5D2D" w:rsidP="000E3836">
      <w:r>
        <w:t xml:space="preserve">Чаще всего ответом на вопрос о том, кто такой человек, мы получаем ответ, что это биосоциальное существо. И в это понятие вложен ответ на многие вопросы. </w:t>
      </w:r>
      <w:proofErr w:type="gramStart"/>
      <w:r>
        <w:t>Социальный</w:t>
      </w:r>
      <w:proofErr w:type="gramEnd"/>
      <w:r>
        <w:t xml:space="preserve"> – значит существующий в обществе, связанный с жизнью других людей. И находясь в постоянном окружении людей, существует необходимость понимать мотивы действий, думать о последствиях и представлять реакцию не только других, но и себя. В этом и состоит способность социального интеллекта. Ещё в прошлом году мне удалось выяснить, что именно в начальной школе у детей осознанно начинает формироваться социальный  интеллект, а это значит, что мы сами можем повлиять на его развитие. Социальный интеллект напрямую связан с уровнем конфликтности: чем выше социальный интеллект, тем ниже будет уровень конфликтности человека. Ещё одна важная причина поиска возможности развития социального интеллекта у школьников. Стоит согласиться, что методы развития понимания других и себя для взрослых не всегда окажут нужного эффекта для школьн</w:t>
      </w:r>
      <w:r w:rsidR="002D3962">
        <w:t>иков, но мы практически не имеем</w:t>
      </w:r>
      <w:r>
        <w:t xml:space="preserve"> таких исследований, которые </w:t>
      </w:r>
      <w:r w:rsidR="00797D39">
        <w:t>показали бы действенные способы развития социального интеллекта для нас, детей. Поэтому, вопрос актуальности данного исследования имеет место быть уже на протяжении второго года исследования. Социальный интеллект изучается мной с помощью его неотъемл</w:t>
      </w:r>
      <w:r w:rsidR="00946357">
        <w:t xml:space="preserve">емых составляющих, </w:t>
      </w:r>
      <w:proofErr w:type="gramStart"/>
      <w:r w:rsidR="00946357">
        <w:t>предложенные</w:t>
      </w:r>
      <w:proofErr w:type="gramEnd"/>
      <w:r w:rsidR="00797D39">
        <w:t xml:space="preserve"> </w:t>
      </w:r>
      <w:proofErr w:type="spellStart"/>
      <w:r w:rsidR="00797D39">
        <w:t>Басса</w:t>
      </w:r>
      <w:proofErr w:type="spellEnd"/>
      <w:r w:rsidR="00797D39">
        <w:t xml:space="preserve"> –</w:t>
      </w:r>
      <w:r w:rsidR="002D3962">
        <w:t xml:space="preserve"> </w:t>
      </w:r>
      <w:proofErr w:type="spellStart"/>
      <w:r w:rsidR="002D3962">
        <w:t>Дарки</w:t>
      </w:r>
      <w:proofErr w:type="spellEnd"/>
      <w:r w:rsidR="002D3962">
        <w:t xml:space="preserve">. </w:t>
      </w:r>
      <w:r w:rsidR="00797D39">
        <w:t xml:space="preserve"> </w:t>
      </w:r>
    </w:p>
    <w:p w:rsidR="002D3962" w:rsidRDefault="00797D39" w:rsidP="000E3836">
      <w:r>
        <w:t xml:space="preserve">Первым делом, результатами своего исследования мне удалось обнаружить ещё одну взаимосвязь между чтением и уровнем социального интеллекта. Как показал 2х месячный эксперимент, в котором ученики читали разные произведения, с разной частотой, чтение книг с положительными героями, действиями и сюжетом в целом, положительно влияют на уровень </w:t>
      </w:r>
      <w:proofErr w:type="spellStart"/>
      <w:r>
        <w:t>саморегуляции</w:t>
      </w:r>
      <w:proofErr w:type="spellEnd"/>
      <w:r>
        <w:t xml:space="preserve"> и чувство </w:t>
      </w:r>
      <w:proofErr w:type="spellStart"/>
      <w:r>
        <w:t>эмпатии</w:t>
      </w:r>
      <w:proofErr w:type="spellEnd"/>
      <w:r>
        <w:t xml:space="preserve">. Важным фактом здесь является и то, что как часто мы будем читать. Несколько раз в неделю оказывается достаточным, чтобы появилась </w:t>
      </w:r>
      <w:r>
        <w:lastRenderedPageBreak/>
        <w:t xml:space="preserve">необходимая динамика развития социального  интеллекта учеников. Также, можно читать и 1 раз в неделю, есть вероятность, что динамика также будет положительной или останется без изменений, но чтение крайне редко, и тех книг, произведений, которые вам не нравятся, могут негативно отразиться на </w:t>
      </w:r>
      <w:proofErr w:type="spellStart"/>
      <w:r>
        <w:t>саморегуляции</w:t>
      </w:r>
      <w:proofErr w:type="spellEnd"/>
      <w:r>
        <w:t xml:space="preserve"> и </w:t>
      </w:r>
      <w:proofErr w:type="spellStart"/>
      <w:r>
        <w:t>эмпатии</w:t>
      </w:r>
      <w:proofErr w:type="spellEnd"/>
      <w:r>
        <w:t xml:space="preserve">. Таким образом, мне удалось достичь своей цели, и подтвердить гипотезу. Но намного важнее, может оказаться влияние чтения книг на конфликтность, которая была выявлена у учеников ещё в прошлом году. Мной был составлен список книг, которые могут быть интересны ученикам школьного возраста, все они имеют добрых героев, которые совершают поступки, показывающие нам важность понимания себя и других. Я считаю необходимым ознакомить с результатами исследования своих одноклассников, друзей, родителей и учителей. </w:t>
      </w:r>
    </w:p>
    <w:p w:rsidR="000E3836" w:rsidRDefault="000E3836">
      <w:pPr>
        <w:rPr>
          <w:rFonts w:eastAsiaTheme="majorEastAsia" w:cstheme="majorBidi"/>
          <w:b/>
          <w:bCs/>
          <w:color w:val="000000" w:themeColor="text1"/>
          <w:szCs w:val="28"/>
        </w:rPr>
      </w:pPr>
      <w:bookmarkStart w:id="10" w:name="_Toc154068768"/>
      <w:r>
        <w:br w:type="page"/>
      </w:r>
    </w:p>
    <w:p w:rsidR="00C227E1" w:rsidRPr="00946357" w:rsidRDefault="00946357" w:rsidP="000E3836">
      <w:pPr>
        <w:pStyle w:val="1"/>
        <w:spacing w:before="0"/>
        <w:ind w:firstLine="0"/>
      </w:pPr>
      <w:r>
        <w:lastRenderedPageBreak/>
        <w:t>С</w:t>
      </w:r>
      <w:r w:rsidR="002D3962">
        <w:t>писок литературы</w:t>
      </w:r>
      <w:bookmarkEnd w:id="10"/>
      <w:r w:rsidR="002D3962">
        <w:t xml:space="preserve"> </w:t>
      </w:r>
    </w:p>
    <w:p w:rsidR="00C227E1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r>
        <w:t xml:space="preserve">Белова, Л. А. Обзор научных исследований в области развития социального интеллекта детей школьного возраста // Молодой ученый. 2023. № 24 (471).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9" w:history="1">
        <w:r w:rsidRPr="00242ECE">
          <w:rPr>
            <w:rStyle w:val="a6"/>
          </w:rPr>
          <w:t>https://moluch.ru/archive/471/104168</w:t>
        </w:r>
      </w:hyperlink>
    </w:p>
    <w:p w:rsidR="00C227E1" w:rsidRPr="00946357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proofErr w:type="spellStart"/>
      <w:r w:rsidRPr="00946357">
        <w:t>Гилфорд</w:t>
      </w:r>
      <w:proofErr w:type="spellEnd"/>
      <w:r w:rsidRPr="00946357">
        <w:t xml:space="preserve">, Дж. Три стороны интеллекта. Психология мышления / Дж. </w:t>
      </w:r>
      <w:proofErr w:type="spellStart"/>
      <w:r w:rsidRPr="00946357">
        <w:t>Гилфорд</w:t>
      </w:r>
      <w:proofErr w:type="spellEnd"/>
      <w:r w:rsidRPr="00946357">
        <w:t>, A.M. Матюшкина. - М.</w:t>
      </w:r>
      <w:proofErr w:type="gramStart"/>
      <w:r w:rsidRPr="00946357">
        <w:t xml:space="preserve"> :</w:t>
      </w:r>
      <w:proofErr w:type="gramEnd"/>
      <w:r w:rsidRPr="00946357">
        <w:t xml:space="preserve"> </w:t>
      </w:r>
      <w:proofErr w:type="spellStart"/>
      <w:r w:rsidRPr="00946357">
        <w:t>Эксмо</w:t>
      </w:r>
      <w:proofErr w:type="spellEnd"/>
    </w:p>
    <w:p w:rsidR="00C227E1" w:rsidRPr="00946357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r w:rsidRPr="00946357">
        <w:t>Лунева, О. В. Социальный интеллект как категория социальной психологии</w:t>
      </w:r>
      <w:r w:rsidR="004663DB" w:rsidRPr="004663DB">
        <w:t xml:space="preserve"> </w:t>
      </w:r>
      <w:r w:rsidRPr="00946357">
        <w:t>// Знани</w:t>
      </w:r>
      <w:r w:rsidR="004663DB">
        <w:t>е. Понимание. Умение.</w:t>
      </w:r>
      <w:r w:rsidR="004663DB">
        <w:rPr>
          <w:lang w:val="en-US"/>
        </w:rPr>
        <w:t xml:space="preserve"> </w:t>
      </w:r>
      <w:r w:rsidRPr="00946357">
        <w:t>2010.</w:t>
      </w:r>
    </w:p>
    <w:p w:rsidR="00C227E1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r w:rsidRPr="00C227E1">
        <w:t>Мелентьева</w:t>
      </w:r>
      <w:r>
        <w:t>,</w:t>
      </w:r>
      <w:r w:rsidRPr="00C227E1">
        <w:t xml:space="preserve"> Ю.П.</w:t>
      </w:r>
      <w:r>
        <w:t xml:space="preserve"> </w:t>
      </w:r>
      <w:r w:rsidRPr="00C227E1">
        <w:t xml:space="preserve">Эволюция </w:t>
      </w:r>
      <w:proofErr w:type="gramStart"/>
      <w:r w:rsidRPr="00C227E1">
        <w:t>понимания сущности чтения</w:t>
      </w:r>
      <w:r>
        <w:t xml:space="preserve"> // Проблемы современного образования</w:t>
      </w:r>
      <w:proofErr w:type="gramEnd"/>
      <w:r>
        <w:t xml:space="preserve"> №1. 2012.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10" w:history="1">
        <w:r w:rsidRPr="00242ECE">
          <w:rPr>
            <w:rStyle w:val="a6"/>
          </w:rPr>
          <w:t>https://cyberleninka.ru/article/n/evolyutsiya-ponimaniya-suschnosti-chteniya/viewer</w:t>
        </w:r>
      </w:hyperlink>
    </w:p>
    <w:p w:rsidR="00C227E1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proofErr w:type="spellStart"/>
      <w:r>
        <w:t>Оппонг</w:t>
      </w:r>
      <w:proofErr w:type="spellEnd"/>
      <w:r>
        <w:t xml:space="preserve">, Т. Влияние чтения на мозговую деятельность.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11" w:history="1">
        <w:r w:rsidRPr="00242ECE">
          <w:rPr>
            <w:rStyle w:val="a6"/>
          </w:rPr>
          <w:t>https://www.livelib.ru/translations/post/35396-vliyanie-chteniya-na-mozgovuyu-deyatelnost</w:t>
        </w:r>
      </w:hyperlink>
    </w:p>
    <w:p w:rsidR="00C227E1" w:rsidRPr="00946357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r w:rsidRPr="00946357">
        <w:t xml:space="preserve">Росс, Л. Человек и ситуация. Перспективы социальной психологии/ Л. Росс, Р. </w:t>
      </w:r>
      <w:proofErr w:type="spellStart"/>
      <w:r w:rsidRPr="00946357">
        <w:t>Нисбетт</w:t>
      </w:r>
      <w:proofErr w:type="spellEnd"/>
      <w:r w:rsidRPr="00946357">
        <w:t>.- М.: Аспект Пресс, 1999</w:t>
      </w:r>
    </w:p>
    <w:p w:rsidR="00C227E1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proofErr w:type="spellStart"/>
      <w:r>
        <w:t>Хлебодарова</w:t>
      </w:r>
      <w:proofErr w:type="spellEnd"/>
      <w:r>
        <w:t xml:space="preserve">, О. Б. Научные подходы к изучению социального интеллекта в психологии // Молодой ученый. 2011. № 11 (34).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12" w:history="1">
        <w:r w:rsidRPr="00242ECE">
          <w:rPr>
            <w:rStyle w:val="a6"/>
          </w:rPr>
          <w:t>https://moluch.ru/archive/34/3856</w:t>
        </w:r>
      </w:hyperlink>
      <w:r>
        <w:t xml:space="preserve"> </w:t>
      </w:r>
    </w:p>
    <w:p w:rsidR="00C227E1" w:rsidRPr="00946357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proofErr w:type="spellStart"/>
      <w:r w:rsidRPr="00946357">
        <w:t>Чеснокова</w:t>
      </w:r>
      <w:proofErr w:type="spellEnd"/>
      <w:r w:rsidRPr="00946357">
        <w:t>, О.Б. Изучение социального познания в детском возрасте</w:t>
      </w:r>
      <w:r w:rsidR="004663DB" w:rsidRPr="00946357">
        <w:t xml:space="preserve"> </w:t>
      </w:r>
      <w:r w:rsidRPr="00946357">
        <w:t>//</w:t>
      </w:r>
      <w:r w:rsidR="004663DB" w:rsidRPr="004663DB">
        <w:t xml:space="preserve"> </w:t>
      </w:r>
      <w:r w:rsidRPr="00946357">
        <w:t>Познание. Общество. Развитие. - М.: ИП РАН,1996</w:t>
      </w:r>
    </w:p>
    <w:p w:rsidR="00C227E1" w:rsidRDefault="00C227E1" w:rsidP="000E3836">
      <w:pPr>
        <w:pStyle w:val="a5"/>
        <w:numPr>
          <w:ilvl w:val="0"/>
          <w:numId w:val="15"/>
        </w:numPr>
        <w:tabs>
          <w:tab w:val="left" w:pos="284"/>
        </w:tabs>
        <w:ind w:left="142" w:hanging="76"/>
      </w:pPr>
      <w:proofErr w:type="spellStart"/>
      <w:r w:rsidRPr="00946357">
        <w:t>Ясюкова</w:t>
      </w:r>
      <w:proofErr w:type="spellEnd"/>
      <w:r w:rsidRPr="00946357">
        <w:t xml:space="preserve">, Л.А. Социальный интеллект детей и подростков/ Л.А. </w:t>
      </w:r>
      <w:proofErr w:type="spellStart"/>
      <w:r w:rsidRPr="00946357">
        <w:t>Ясюкова</w:t>
      </w:r>
      <w:proofErr w:type="spellEnd"/>
      <w:r w:rsidRPr="00946357">
        <w:t xml:space="preserve">, О.В. Белавина.- М.: ИП РАН, 2017. </w:t>
      </w:r>
    </w:p>
    <w:p w:rsidR="004663DB" w:rsidRDefault="004663DB" w:rsidP="000E3836">
      <w:r>
        <w:br w:type="page"/>
      </w:r>
    </w:p>
    <w:p w:rsidR="000E3836" w:rsidRDefault="004663DB" w:rsidP="000E3836">
      <w:pPr>
        <w:pStyle w:val="1"/>
        <w:ind w:firstLine="0"/>
        <w:jc w:val="center"/>
      </w:pPr>
      <w:bookmarkStart w:id="11" w:name="_Toc154068769"/>
      <w:r>
        <w:lastRenderedPageBreak/>
        <w:t>Приложение</w:t>
      </w:r>
      <w:bookmarkStart w:id="12" w:name="_Toc154068770"/>
      <w:bookmarkEnd w:id="11"/>
    </w:p>
    <w:p w:rsidR="003A705A" w:rsidRDefault="004663DB" w:rsidP="000E3836">
      <w:pPr>
        <w:pStyle w:val="1"/>
        <w:ind w:firstLine="0"/>
        <w:jc w:val="center"/>
      </w:pPr>
      <w:r>
        <w:t xml:space="preserve">Приложение №1. </w:t>
      </w:r>
      <w:r w:rsidR="003A705A">
        <w:t>Опроссник «Социальный интеллект»</w:t>
      </w:r>
      <w:bookmarkEnd w:id="12"/>
    </w:p>
    <w:p w:rsidR="00946357" w:rsidRDefault="003A705A" w:rsidP="000E3836">
      <w:pPr>
        <w:jc w:val="center"/>
      </w:pPr>
      <w:r>
        <w:t xml:space="preserve">Тест </w:t>
      </w:r>
      <w:proofErr w:type="spellStart"/>
      <w:r>
        <w:t>Басса-Дарки</w:t>
      </w:r>
      <w:proofErr w:type="spellEnd"/>
      <w:r>
        <w:t xml:space="preserve"> в модификации Г. </w:t>
      </w:r>
      <w:proofErr w:type="spellStart"/>
      <w:r>
        <w:t>Резапкиной</w:t>
      </w:r>
      <w:proofErr w:type="spellEnd"/>
      <w:r>
        <w:t xml:space="preserve">. </w:t>
      </w:r>
    </w:p>
    <w:p w:rsidR="003A705A" w:rsidRDefault="003A705A" w:rsidP="000E3836">
      <w:pPr>
        <w:ind w:firstLine="0"/>
      </w:pPr>
      <w:r>
        <w:t>Инструкция: е</w:t>
      </w:r>
      <w:r w:rsidRPr="003A705A">
        <w:t>сли высказывание отражает ваше отношение к себе, людям и событиям - поставьте в бланке ответов рядом справа от номера вопроса плюс</w:t>
      </w:r>
      <w:proofErr w:type="gramStart"/>
      <w:r w:rsidRPr="003A705A">
        <w:t xml:space="preserve"> (+), </w:t>
      </w:r>
      <w:proofErr w:type="gramEnd"/>
      <w:r w:rsidRPr="003A705A">
        <w:t>если не отражает – минус (-).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Когда я испытываю давление со стороны, то обычно сопротивляюсь.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обычно терпеливо выслушиваю других людей, иногда в ущерб своим интересам.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отслеживаю свои эмоциональные реакции.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Мне легко понять переживания даже незнакомых людей.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Если меня что-то расстроило, я быстро прихожу в себя.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хорошо понимаю эмоции других людей, даже если они их стараются скрыть.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не застреваю на отрицательных эмоциях.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чувствую настроение человека по выражению его лица.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обычно быстро прихожу в себя после неожиданного огорчения.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замечаю зависимость своего настроения от настроения окружающих меня людей.</w:t>
      </w:r>
    </w:p>
    <w:p w:rsidR="003A705A" w:rsidRP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могу влиять на свое настроение.</w:t>
      </w:r>
    </w:p>
    <w:p w:rsidR="003A705A" w:rsidRDefault="003A705A" w:rsidP="000E3836">
      <w:pPr>
        <w:numPr>
          <w:ilvl w:val="0"/>
          <w:numId w:val="16"/>
        </w:numPr>
        <w:ind w:left="714" w:hanging="357"/>
        <w:jc w:val="left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>Я обычно внимательно отношусь к просьбам незнакомых людей о помощи.</w:t>
      </w:r>
    </w:p>
    <w:p w:rsidR="003A705A" w:rsidRDefault="003A705A" w:rsidP="000E3836">
      <w:pPr>
        <w:ind w:firstLine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Интерпритация: подсчитать количество + (положительных ответов), соотнести с показателями.  </w:t>
      </w:r>
    </w:p>
    <w:p w:rsidR="003A705A" w:rsidRDefault="003A705A" w:rsidP="000E3836">
      <w:pPr>
        <w:ind w:firstLine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Саморегуляция: 1,3,5,7,9,11. </w:t>
      </w:r>
    </w:p>
    <w:p w:rsidR="003A705A" w:rsidRDefault="003A705A" w:rsidP="000E3836">
      <w:pPr>
        <w:ind w:firstLine="0"/>
        <w:rPr>
          <w:rFonts w:eastAsia="Times New Roman" w:cs="Times New Roman"/>
          <w:szCs w:val="20"/>
          <w:lang w:eastAsia="ru-RU"/>
        </w:rPr>
      </w:pPr>
      <w:proofErr w:type="spellStart"/>
      <w:r>
        <w:rPr>
          <w:rFonts w:eastAsia="Times New Roman" w:cs="Times New Roman"/>
          <w:szCs w:val="20"/>
          <w:lang w:eastAsia="ru-RU"/>
        </w:rPr>
        <w:t>Эмпатия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: 2,4,6,8,10,12. </w:t>
      </w:r>
    </w:p>
    <w:p w:rsidR="003A705A" w:rsidRDefault="003A705A" w:rsidP="000E3836">
      <w:pPr>
        <w:ind w:firstLine="0"/>
        <w:rPr>
          <w:rFonts w:eastAsia="Times New Roman" w:cs="Times New Roman"/>
          <w:szCs w:val="20"/>
          <w:lang w:eastAsia="ru-RU"/>
        </w:rPr>
      </w:pPr>
      <w:r w:rsidRPr="003A705A">
        <w:rPr>
          <w:rFonts w:eastAsia="Times New Roman" w:cs="Times New Roman"/>
          <w:szCs w:val="20"/>
          <w:lang w:eastAsia="ru-RU"/>
        </w:rPr>
        <w:t xml:space="preserve">0 – 2 балла - низкий уровень. 3 – 4 балла - средний уровень. 5 – 6 баллов – высокий уровень. </w:t>
      </w:r>
    </w:p>
    <w:p w:rsidR="003A705A" w:rsidRDefault="003A705A" w:rsidP="000E3836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3A705A" w:rsidRDefault="003A705A" w:rsidP="000E3836">
      <w:pPr>
        <w:pStyle w:val="1"/>
        <w:jc w:val="right"/>
        <w:rPr>
          <w:rFonts w:eastAsia="Times New Roman"/>
          <w:lang w:eastAsia="ru-RU"/>
        </w:rPr>
      </w:pPr>
      <w:bookmarkStart w:id="13" w:name="_Toc154068771"/>
      <w:r>
        <w:rPr>
          <w:rFonts w:eastAsia="Times New Roman"/>
          <w:lang w:eastAsia="ru-RU"/>
        </w:rPr>
        <w:lastRenderedPageBreak/>
        <w:t>Приложение №2. Результаты 1 года исследования.</w:t>
      </w:r>
      <w:bookmarkEnd w:id="13"/>
      <w:r>
        <w:rPr>
          <w:rFonts w:eastAsia="Times New Roman"/>
          <w:lang w:eastAsia="ru-RU"/>
        </w:rPr>
        <w:t xml:space="preserve"> </w:t>
      </w:r>
    </w:p>
    <w:p w:rsidR="003A705A" w:rsidRDefault="003A705A" w:rsidP="000E3836">
      <w:pPr>
        <w:jc w:val="right"/>
        <w:rPr>
          <w:lang w:eastAsia="ru-RU"/>
        </w:rPr>
      </w:pPr>
      <w:r>
        <w:rPr>
          <w:lang w:eastAsia="ru-RU"/>
        </w:rPr>
        <w:t xml:space="preserve">Таблица №1. Сравнительная таблица результатов 1 года исследования.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7"/>
        <w:gridCol w:w="2452"/>
        <w:gridCol w:w="1177"/>
        <w:gridCol w:w="3783"/>
      </w:tblGrid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№ученика</w:t>
            </w:r>
          </w:p>
        </w:tc>
        <w:tc>
          <w:tcPr>
            <w:tcW w:w="3629" w:type="dxa"/>
            <w:gridSpan w:val="2"/>
          </w:tcPr>
          <w:p w:rsidR="003A705A" w:rsidRPr="00057B29" w:rsidRDefault="003A705A" w:rsidP="000E3836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Уровень саморегуляции (соц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нтеллекта).</w:t>
            </w:r>
          </w:p>
        </w:tc>
        <w:tc>
          <w:tcPr>
            <w:tcW w:w="3783" w:type="dxa"/>
          </w:tcPr>
          <w:p w:rsidR="003A705A" w:rsidRPr="00057B29" w:rsidRDefault="003A705A" w:rsidP="000E3836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Уровень конфликтности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057B29"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057B29"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3783" w:type="dxa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3783" w:type="dxa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tabs>
                <w:tab w:val="center" w:pos="1706"/>
                <w:tab w:val="left" w:pos="2548"/>
              </w:tabs>
              <w:spacing w:line="36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ab/>
              <w:t>Высокий</w:t>
            </w:r>
            <w:r>
              <w:rPr>
                <w:rFonts w:cs="Times New Roman"/>
              </w:rPr>
              <w:tab/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Низкий 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3783" w:type="dxa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3783" w:type="dxa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3A705A" w:rsidRPr="00057B29" w:rsidTr="00D330A0">
        <w:trPr>
          <w:trHeight w:val="238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FFFF00"/>
          </w:tcPr>
          <w:p w:rsidR="003A705A" w:rsidRPr="00057B29" w:rsidRDefault="003A705A" w:rsidP="000E3836">
            <w:pPr>
              <w:tabs>
                <w:tab w:val="center" w:pos="1706"/>
                <w:tab w:val="left" w:pos="2469"/>
              </w:tabs>
              <w:spacing w:line="36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Низкий</w:t>
            </w:r>
            <w:r>
              <w:rPr>
                <w:rFonts w:cs="Times New Roman"/>
              </w:rPr>
              <w:tab/>
            </w:r>
          </w:p>
        </w:tc>
        <w:tc>
          <w:tcPr>
            <w:tcW w:w="3783" w:type="dxa"/>
            <w:shd w:val="clear" w:color="auto" w:fill="FFFF0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3783" w:type="dxa"/>
            <w:shd w:val="clear" w:color="auto" w:fill="auto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3A705A" w:rsidRPr="00057B29" w:rsidTr="00D330A0">
        <w:trPr>
          <w:trHeight w:val="254"/>
        </w:trPr>
        <w:tc>
          <w:tcPr>
            <w:tcW w:w="1767" w:type="dxa"/>
          </w:tcPr>
          <w:p w:rsidR="003A705A" w:rsidRPr="00057B29" w:rsidRDefault="003A705A" w:rsidP="000E3836">
            <w:pPr>
              <w:pStyle w:val="a5"/>
              <w:numPr>
                <w:ilvl w:val="0"/>
                <w:numId w:val="17"/>
              </w:numPr>
              <w:spacing w:line="360" w:lineRule="auto"/>
              <w:ind w:hanging="643"/>
              <w:jc w:val="center"/>
              <w:rPr>
                <w:rFonts w:cs="Times New Roman"/>
              </w:rPr>
            </w:pPr>
          </w:p>
        </w:tc>
        <w:tc>
          <w:tcPr>
            <w:tcW w:w="3629" w:type="dxa"/>
            <w:gridSpan w:val="2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3783" w:type="dxa"/>
            <w:shd w:val="clear" w:color="auto" w:fill="92D050"/>
          </w:tcPr>
          <w:p w:rsidR="003A705A" w:rsidRPr="00057B29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3A705A" w:rsidRPr="00057B29" w:rsidTr="00D330A0">
        <w:trPr>
          <w:trHeight w:val="254"/>
        </w:trPr>
        <w:tc>
          <w:tcPr>
            <w:tcW w:w="4219" w:type="dxa"/>
            <w:gridSpan w:val="2"/>
            <w:shd w:val="clear" w:color="auto" w:fill="92D050"/>
          </w:tcPr>
          <w:p w:rsidR="003A705A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Результат подтверждающий гипотезу </w:t>
            </w:r>
            <w:r>
              <w:rPr>
                <w:rFonts w:cs="Times New Roman"/>
              </w:rPr>
              <w:lastRenderedPageBreak/>
              <w:t>(высокий соц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нтеллект = низкая конфликтность)</w:t>
            </w:r>
          </w:p>
        </w:tc>
        <w:tc>
          <w:tcPr>
            <w:tcW w:w="4960" w:type="dxa"/>
            <w:gridSpan w:val="2"/>
            <w:shd w:val="clear" w:color="auto" w:fill="FFFF00"/>
          </w:tcPr>
          <w:p w:rsidR="003A705A" w:rsidRDefault="003A705A" w:rsidP="000E3836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Результат, подтверждающий гипотезу в </w:t>
            </w:r>
            <w:r>
              <w:rPr>
                <w:rFonts w:cs="Times New Roman"/>
              </w:rPr>
              <w:lastRenderedPageBreak/>
              <w:t>обратном направлении (низкий соц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 xml:space="preserve">нтеллект = высокая конфликтность). </w:t>
            </w:r>
          </w:p>
        </w:tc>
      </w:tr>
    </w:tbl>
    <w:p w:rsidR="00D330A0" w:rsidRDefault="00D330A0" w:rsidP="000E3836">
      <w:r>
        <w:lastRenderedPageBreak/>
        <w:br w:type="page"/>
      </w:r>
    </w:p>
    <w:p w:rsidR="003A705A" w:rsidRDefault="00D330A0" w:rsidP="000E3836">
      <w:pPr>
        <w:pStyle w:val="1"/>
        <w:jc w:val="right"/>
        <w:rPr>
          <w:rFonts w:eastAsia="Times New Roman"/>
          <w:lang w:eastAsia="ru-RU"/>
        </w:rPr>
      </w:pPr>
      <w:bookmarkStart w:id="14" w:name="_Toc154068772"/>
      <w:r>
        <w:lastRenderedPageBreak/>
        <w:t xml:space="preserve">Приложение №3. </w:t>
      </w:r>
      <w:r>
        <w:rPr>
          <w:rFonts w:eastAsia="Times New Roman"/>
          <w:lang w:eastAsia="ru-RU"/>
        </w:rPr>
        <w:t>Лист рекомендаций по развитию социального интеллекта</w:t>
      </w:r>
      <w:bookmarkEnd w:id="14"/>
    </w:p>
    <w:p w:rsidR="00D330A0" w:rsidRPr="009E0698" w:rsidRDefault="00D330A0" w:rsidP="000E3836">
      <w:pPr>
        <w:ind w:firstLine="0"/>
        <w:rPr>
          <w:b/>
          <w:lang w:eastAsia="ru-RU"/>
        </w:rPr>
      </w:pPr>
      <w:r w:rsidRPr="009E0698">
        <w:rPr>
          <w:b/>
          <w:lang w:eastAsia="ru-RU"/>
        </w:rPr>
        <w:t xml:space="preserve">1 упражнение. «Дневник эмоций» </w:t>
      </w:r>
    </w:p>
    <w:p w:rsidR="00D330A0" w:rsidRDefault="00D330A0" w:rsidP="000E3836">
      <w:pPr>
        <w:ind w:firstLine="0"/>
        <w:rPr>
          <w:lang w:eastAsia="ru-RU"/>
        </w:rPr>
      </w:pPr>
      <w:r>
        <w:rPr>
          <w:lang w:eastAsia="ru-RU"/>
        </w:rPr>
        <w:tab/>
        <w:t xml:space="preserve">Задача данного упражнения заключается в том, чтобы ты записывал все чувства и эмоции, которые испытываешь в течение дня, разделяя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положительные и отрицательные. Можно использовать такой формат: </w:t>
      </w:r>
    </w:p>
    <w:p w:rsidR="00D330A0" w:rsidRDefault="00D330A0" w:rsidP="000E3836">
      <w:pPr>
        <w:ind w:firstLine="0"/>
        <w:rPr>
          <w:lang w:eastAsia="ru-RU"/>
        </w:rPr>
      </w:pPr>
      <w:r>
        <w:rPr>
          <w:lang w:eastAsia="ru-RU"/>
        </w:rPr>
        <w:t>Положительные, радостные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D330A0" w:rsidTr="00D330A0">
        <w:tc>
          <w:tcPr>
            <w:tcW w:w="2518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Я сегодня чувствовал\а</w:t>
            </w:r>
          </w:p>
        </w:tc>
        <w:tc>
          <w:tcPr>
            <w:tcW w:w="2977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Это произошло, когда…</w:t>
            </w:r>
          </w:p>
        </w:tc>
        <w:tc>
          <w:tcPr>
            <w:tcW w:w="4076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Чтобы это повторилось, мне нужно сделать…</w:t>
            </w:r>
          </w:p>
        </w:tc>
      </w:tr>
      <w:tr w:rsidR="00D330A0" w:rsidTr="00D330A0">
        <w:tc>
          <w:tcPr>
            <w:tcW w:w="2518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  <w:tc>
          <w:tcPr>
            <w:tcW w:w="2977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  <w:tc>
          <w:tcPr>
            <w:tcW w:w="4076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</w:tbl>
    <w:p w:rsidR="00D330A0" w:rsidRDefault="00D330A0" w:rsidP="000E3836">
      <w:pPr>
        <w:ind w:firstLine="0"/>
        <w:rPr>
          <w:lang w:eastAsia="ru-RU"/>
        </w:rPr>
      </w:pPr>
      <w:r>
        <w:rPr>
          <w:lang w:eastAsia="ru-RU"/>
        </w:rPr>
        <w:t xml:space="preserve"> Отрицательные, расстроенные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D330A0" w:rsidTr="00D330A0">
        <w:tc>
          <w:tcPr>
            <w:tcW w:w="2518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Я сегодня чувствовал\а</w:t>
            </w:r>
          </w:p>
        </w:tc>
        <w:tc>
          <w:tcPr>
            <w:tcW w:w="2977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Это произошло, когда…</w:t>
            </w:r>
          </w:p>
        </w:tc>
        <w:tc>
          <w:tcPr>
            <w:tcW w:w="4076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Чтобы это НЕ повторилось, мне нужно сделать…</w:t>
            </w:r>
          </w:p>
        </w:tc>
      </w:tr>
      <w:tr w:rsidR="00D330A0" w:rsidTr="00D330A0">
        <w:tc>
          <w:tcPr>
            <w:tcW w:w="2518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  <w:tc>
          <w:tcPr>
            <w:tcW w:w="2977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  <w:tc>
          <w:tcPr>
            <w:tcW w:w="4076" w:type="dxa"/>
          </w:tcPr>
          <w:p w:rsid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</w:tbl>
    <w:p w:rsidR="00D330A0" w:rsidRDefault="00D330A0" w:rsidP="000E3836">
      <w:pPr>
        <w:spacing w:before="240"/>
        <w:ind w:firstLine="0"/>
        <w:rPr>
          <w:lang w:eastAsia="ru-RU"/>
        </w:rPr>
      </w:pPr>
      <w:r>
        <w:rPr>
          <w:lang w:eastAsia="ru-RU"/>
        </w:rPr>
        <w:t xml:space="preserve">Важно понимать, что в какой момент ты почувствовал радость или грусть и подумать над тем, чего стоит или не стоит делать в следующий раз. </w:t>
      </w:r>
    </w:p>
    <w:p w:rsidR="00D330A0" w:rsidRPr="009E0698" w:rsidRDefault="00D330A0" w:rsidP="000E3836">
      <w:pPr>
        <w:spacing w:before="240"/>
        <w:ind w:firstLine="0"/>
        <w:rPr>
          <w:b/>
          <w:lang w:eastAsia="ru-RU"/>
        </w:rPr>
      </w:pPr>
      <w:r>
        <w:rPr>
          <w:b/>
          <w:lang w:eastAsia="ru-RU"/>
        </w:rPr>
        <w:t xml:space="preserve">2 </w:t>
      </w:r>
      <w:r w:rsidRPr="009E0698">
        <w:rPr>
          <w:b/>
          <w:lang w:eastAsia="ru-RU"/>
        </w:rPr>
        <w:t xml:space="preserve">упражнение. Придумай </w:t>
      </w:r>
      <w:r>
        <w:rPr>
          <w:b/>
          <w:lang w:eastAsia="ru-RU"/>
        </w:rPr>
        <w:t>по - другому</w:t>
      </w:r>
      <w:r w:rsidRPr="009E0698">
        <w:rPr>
          <w:b/>
          <w:lang w:eastAsia="ru-RU"/>
        </w:rPr>
        <w:t xml:space="preserve"> </w:t>
      </w:r>
    </w:p>
    <w:p w:rsidR="00D330A0" w:rsidRDefault="00D330A0" w:rsidP="000E3836">
      <w:pPr>
        <w:ind w:firstLine="0"/>
        <w:rPr>
          <w:lang w:eastAsia="ru-RU"/>
        </w:rPr>
      </w:pPr>
      <w:r>
        <w:rPr>
          <w:b/>
          <w:lang w:eastAsia="ru-RU"/>
        </w:rPr>
        <w:tab/>
      </w:r>
      <w:r>
        <w:rPr>
          <w:lang w:eastAsia="ru-RU"/>
        </w:rPr>
        <w:t xml:space="preserve">Часто мы </w:t>
      </w:r>
      <w:proofErr w:type="gramStart"/>
      <w:r>
        <w:rPr>
          <w:lang w:eastAsia="ru-RU"/>
        </w:rPr>
        <w:t>не обращаем внимание</w:t>
      </w:r>
      <w:proofErr w:type="gramEnd"/>
      <w:r>
        <w:rPr>
          <w:lang w:eastAsia="ru-RU"/>
        </w:rPr>
        <w:t xml:space="preserve"> на ситуации, которые происходят каждый день, но сейчас давай вспомним, что обычно ты делаешь, когда: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Когда мне поставили плохую оценку, я обычно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Когда мне делают подарок, я обычно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Когда мой друг приходит на встречу или в школу расстроенным, я обычно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Когда я поссорился с родителями, я обычно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Когда я вижу, что кто – то ссорится, я обычно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</w:tbl>
    <w:p w:rsidR="00D330A0" w:rsidRDefault="00D330A0" w:rsidP="000E3836">
      <w:pPr>
        <w:ind w:firstLine="0"/>
        <w:rPr>
          <w:lang w:eastAsia="ru-RU"/>
        </w:rPr>
      </w:pPr>
      <w:r>
        <w:rPr>
          <w:lang w:eastAsia="ru-RU"/>
        </w:rPr>
        <w:t xml:space="preserve">А теперь подумай ещё раз, можно ли отреагировать по – </w:t>
      </w:r>
      <w:proofErr w:type="gramStart"/>
      <w:r>
        <w:rPr>
          <w:lang w:eastAsia="ru-RU"/>
        </w:rPr>
        <w:t>другому</w:t>
      </w:r>
      <w:proofErr w:type="gramEnd"/>
      <w:r>
        <w:rPr>
          <w:lang w:eastAsia="ru-RU"/>
        </w:rPr>
        <w:t xml:space="preserve"> или ты всё правильно делаешь? Ответ запиши в формате «Я бы мог…» или «Я сделаю как обычно»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Если бы мне поставили плохую оценку, я бы мог …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Если бы мне сделали подарок, я бы мог …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Если бы мой друг пришёл на встречу или в школу расстроенным, я бы мог …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 xml:space="preserve">Если бы я поссорился с родителями, я бы мог 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  <w:tr w:rsidR="00D330A0" w:rsidRPr="00D330A0" w:rsidTr="00D330A0">
        <w:tc>
          <w:tcPr>
            <w:tcW w:w="5778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  <w:r w:rsidRPr="00D330A0">
              <w:rPr>
                <w:lang w:eastAsia="ru-RU"/>
              </w:rPr>
              <w:t>Если я вижу, что кто – то ссорится, я бы мог …</w:t>
            </w:r>
          </w:p>
        </w:tc>
        <w:tc>
          <w:tcPr>
            <w:tcW w:w="3793" w:type="dxa"/>
          </w:tcPr>
          <w:p w:rsidR="00D330A0" w:rsidRPr="00D330A0" w:rsidRDefault="00D330A0" w:rsidP="000E3836">
            <w:pPr>
              <w:spacing w:line="360" w:lineRule="auto"/>
              <w:ind w:firstLine="0"/>
              <w:rPr>
                <w:lang w:eastAsia="ru-RU"/>
              </w:rPr>
            </w:pPr>
          </w:p>
        </w:tc>
      </w:tr>
    </w:tbl>
    <w:p w:rsidR="00D330A0" w:rsidRPr="00D330A0" w:rsidRDefault="00D330A0" w:rsidP="000E3836">
      <w:pPr>
        <w:ind w:firstLine="0"/>
        <w:rPr>
          <w:lang w:eastAsia="ru-RU"/>
        </w:rPr>
      </w:pPr>
    </w:p>
    <w:p w:rsidR="00D330A0" w:rsidRDefault="00D330A0" w:rsidP="000E3836">
      <w:r>
        <w:lastRenderedPageBreak/>
        <w:br w:type="page"/>
      </w:r>
    </w:p>
    <w:p w:rsidR="00D330A0" w:rsidRDefault="000E3836" w:rsidP="000E3836">
      <w:pPr>
        <w:pStyle w:val="1"/>
        <w:spacing w:before="0"/>
        <w:jc w:val="right"/>
      </w:pPr>
      <w:bookmarkStart w:id="15" w:name="_Toc154068773"/>
      <w:r>
        <w:lastRenderedPageBreak/>
        <w:t>Приложение №4</w:t>
      </w:r>
      <w:r w:rsidR="00D330A0">
        <w:t>. Рекомендованный список литературы к прочтению</w:t>
      </w:r>
      <w:bookmarkEnd w:id="15"/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Мифы и легенды народов мира.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Державин Г.Р. «Лебедь».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Батюшков К.Н. «На развалинах замка в Швеции».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Давыдов Д.В. «Партизан».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Глинка Ф.Н. «Не слышно шуму городского», «Утро вечера мудрее».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>Гоголь Н.В. «Страшная месть», «</w:t>
      </w:r>
      <w:proofErr w:type="spellStart"/>
      <w:r>
        <w:t>Вий</w:t>
      </w:r>
      <w:proofErr w:type="spellEnd"/>
      <w:r>
        <w:t xml:space="preserve">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>Лермонтов М.Ю. «Воздушный корабль», «Русалка», «</w:t>
      </w:r>
      <w:r w:rsidR="00A02236">
        <w:t>Морская царевна», «</w:t>
      </w:r>
      <w:proofErr w:type="spellStart"/>
      <w:r w:rsidR="00A02236">
        <w:t>Ашик-Кериб</w:t>
      </w:r>
      <w:proofErr w:type="spellEnd"/>
      <w:r w:rsidR="00A02236">
        <w:t>»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Толстой А. К. «Князь Серебряный».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Достоевский Ф.М. «Мальчик у Христа на елке».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Толстой Л.Н. «Хаджи-Мурат».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Чехов А.П. «Жалобная книга», «Мальчики», «Налим», «Детвора», «Лошадиная фамилия».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Катаев В. П. «Сын полка», «Электрическая машинка».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Железников</w:t>
      </w:r>
      <w:proofErr w:type="spellEnd"/>
      <w:r>
        <w:t xml:space="preserve"> В.К. «Чудак из шестого «Б», «Путешественник с багажом», «Хорошим людям — доброе утро».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Лиханов</w:t>
      </w:r>
      <w:proofErr w:type="spellEnd"/>
      <w:r>
        <w:t xml:space="preserve"> А.А. «Последние холода».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Искандер Ф. «Приключения </w:t>
      </w:r>
      <w:proofErr w:type="spellStart"/>
      <w:r>
        <w:t>Чика</w:t>
      </w:r>
      <w:proofErr w:type="spellEnd"/>
      <w:r>
        <w:t xml:space="preserve">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Булычев К. «Приключения Алисы» «Девочка, с которой ничего не случится», «Заповедник сказок», «Козлик Иван Иванович», «Сто лет тому вперёд».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Уайлд</w:t>
      </w:r>
      <w:proofErr w:type="spellEnd"/>
      <w:r>
        <w:t xml:space="preserve"> О. «</w:t>
      </w:r>
      <w:proofErr w:type="spellStart"/>
      <w:r>
        <w:t>Кентервильское</w:t>
      </w:r>
      <w:proofErr w:type="spellEnd"/>
      <w:r>
        <w:t xml:space="preserve"> привидение».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О.Генри. «Вождь </w:t>
      </w:r>
      <w:proofErr w:type="gramStart"/>
      <w:r>
        <w:t>краснокожих</w:t>
      </w:r>
      <w:proofErr w:type="gramEnd"/>
      <w:r>
        <w:t xml:space="preserve">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Честертон Г. «Тайна отца Брауна». Верн Ж. «Таинственный остров», «Двадцать тысяч лье под водой», «Дети капитана Гранта».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Уэллс Г. «Человек-невидимка».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Кэрролл Л. «Алиса в стране чудес», «Алиса в Зазеркалье».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Додж М. «Серебряные коньки».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Конан</w:t>
      </w:r>
      <w:proofErr w:type="spellEnd"/>
      <w:r>
        <w:t xml:space="preserve"> Дойл А. «Рассказы о Шерлоке Холмсе».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Твен М. «История с привидением», «Приключения </w:t>
      </w:r>
      <w:proofErr w:type="spellStart"/>
      <w:r>
        <w:t>Гекльберри</w:t>
      </w:r>
      <w:proofErr w:type="spellEnd"/>
      <w:r>
        <w:t xml:space="preserve"> Финна».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Сент-Экзюпери А. «Маленький принц».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Брэдбери</w:t>
      </w:r>
      <w:proofErr w:type="spellEnd"/>
      <w:r>
        <w:t xml:space="preserve"> Р. Рассказы.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Ирвинг</w:t>
      </w:r>
      <w:proofErr w:type="spellEnd"/>
      <w:r>
        <w:t xml:space="preserve"> В. «Жених-призрак». </w:t>
      </w:r>
    </w:p>
    <w:p w:rsidR="00A02236" w:rsidRDefault="00D330A0" w:rsidP="000E3836">
      <w:pPr>
        <w:pStyle w:val="a5"/>
        <w:numPr>
          <w:ilvl w:val="0"/>
          <w:numId w:val="18"/>
        </w:numPr>
        <w:ind w:left="0"/>
      </w:pPr>
      <w:r>
        <w:t xml:space="preserve">Сетон-Томпсон Э. «Животные-герои», «Рассказы о животных». </w:t>
      </w:r>
    </w:p>
    <w:p w:rsidR="00D330A0" w:rsidRDefault="00D330A0" w:rsidP="000E3836">
      <w:pPr>
        <w:pStyle w:val="a5"/>
        <w:numPr>
          <w:ilvl w:val="0"/>
          <w:numId w:val="18"/>
        </w:numPr>
        <w:ind w:left="0"/>
      </w:pPr>
      <w:proofErr w:type="spellStart"/>
      <w:r>
        <w:t>Эндэ</w:t>
      </w:r>
      <w:proofErr w:type="spellEnd"/>
      <w:r>
        <w:t xml:space="preserve"> М. «Бесконечная книга». </w:t>
      </w:r>
    </w:p>
    <w:p w:rsidR="00D330A0" w:rsidRPr="00D330A0" w:rsidRDefault="00D330A0" w:rsidP="000E3836">
      <w:pPr>
        <w:ind w:firstLine="0"/>
      </w:pPr>
    </w:p>
    <w:sectPr w:rsidR="00D330A0" w:rsidRPr="00D330A0" w:rsidSect="00F75917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10" w:rsidRDefault="00B10C10" w:rsidP="00D330A0">
      <w:pPr>
        <w:spacing w:line="240" w:lineRule="auto"/>
      </w:pPr>
      <w:r>
        <w:separator/>
      </w:r>
    </w:p>
  </w:endnote>
  <w:endnote w:type="continuationSeparator" w:id="0">
    <w:p w:rsidR="00B10C10" w:rsidRDefault="00B10C10" w:rsidP="00D33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703266"/>
      <w:docPartObj>
        <w:docPartGallery w:val="Page Numbers (Bottom of Page)"/>
        <w:docPartUnique/>
      </w:docPartObj>
    </w:sdtPr>
    <w:sdtContent>
      <w:p w:rsidR="000E3836" w:rsidRDefault="000E383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836" w:rsidRDefault="000E38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10" w:rsidRDefault="00B10C10" w:rsidP="00D330A0">
      <w:pPr>
        <w:spacing w:line="240" w:lineRule="auto"/>
      </w:pPr>
      <w:r>
        <w:separator/>
      </w:r>
    </w:p>
  </w:footnote>
  <w:footnote w:type="continuationSeparator" w:id="0">
    <w:p w:rsidR="00B10C10" w:rsidRDefault="00B10C10" w:rsidP="00D33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251"/>
    <w:multiLevelType w:val="hybridMultilevel"/>
    <w:tmpl w:val="4C26DA98"/>
    <w:lvl w:ilvl="0" w:tplc="656A2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B2DD1"/>
    <w:multiLevelType w:val="hybridMultilevel"/>
    <w:tmpl w:val="7638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4DBF"/>
    <w:multiLevelType w:val="hybridMultilevel"/>
    <w:tmpl w:val="D3BC5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895FD4"/>
    <w:multiLevelType w:val="hybridMultilevel"/>
    <w:tmpl w:val="996E9640"/>
    <w:lvl w:ilvl="0" w:tplc="8BEEB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E6852"/>
    <w:multiLevelType w:val="hybridMultilevel"/>
    <w:tmpl w:val="12AC8D6E"/>
    <w:lvl w:ilvl="0" w:tplc="2C562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7B5F35"/>
    <w:multiLevelType w:val="hybridMultilevel"/>
    <w:tmpl w:val="8AA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0E0A"/>
    <w:multiLevelType w:val="multilevel"/>
    <w:tmpl w:val="8EA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9501C"/>
    <w:multiLevelType w:val="hybridMultilevel"/>
    <w:tmpl w:val="0062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0C36"/>
    <w:multiLevelType w:val="hybridMultilevel"/>
    <w:tmpl w:val="1E587F76"/>
    <w:lvl w:ilvl="0" w:tplc="729E7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B62768"/>
    <w:multiLevelType w:val="hybridMultilevel"/>
    <w:tmpl w:val="F242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87D5E"/>
    <w:multiLevelType w:val="hybridMultilevel"/>
    <w:tmpl w:val="2DC4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42D65"/>
    <w:multiLevelType w:val="hybridMultilevel"/>
    <w:tmpl w:val="6638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26DDC"/>
    <w:multiLevelType w:val="hybridMultilevel"/>
    <w:tmpl w:val="C712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15867"/>
    <w:multiLevelType w:val="hybridMultilevel"/>
    <w:tmpl w:val="531E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746F"/>
    <w:multiLevelType w:val="hybridMultilevel"/>
    <w:tmpl w:val="6B8AEBE8"/>
    <w:lvl w:ilvl="0" w:tplc="DA5A2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D2439"/>
    <w:multiLevelType w:val="hybridMultilevel"/>
    <w:tmpl w:val="6600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726A1"/>
    <w:multiLevelType w:val="hybridMultilevel"/>
    <w:tmpl w:val="3EF2514C"/>
    <w:lvl w:ilvl="0" w:tplc="729E7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4530C"/>
    <w:multiLevelType w:val="hybridMultilevel"/>
    <w:tmpl w:val="7D8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A1"/>
    <w:rsid w:val="00005D77"/>
    <w:rsid w:val="00043DBC"/>
    <w:rsid w:val="000E3836"/>
    <w:rsid w:val="000F2B72"/>
    <w:rsid w:val="001850A0"/>
    <w:rsid w:val="001A16F4"/>
    <w:rsid w:val="002D207A"/>
    <w:rsid w:val="002D3962"/>
    <w:rsid w:val="002F75BB"/>
    <w:rsid w:val="00312725"/>
    <w:rsid w:val="00393634"/>
    <w:rsid w:val="003A705A"/>
    <w:rsid w:val="003F5A91"/>
    <w:rsid w:val="004663DB"/>
    <w:rsid w:val="004724DE"/>
    <w:rsid w:val="004B76B4"/>
    <w:rsid w:val="004E5716"/>
    <w:rsid w:val="0050095C"/>
    <w:rsid w:val="00557280"/>
    <w:rsid w:val="005E3F79"/>
    <w:rsid w:val="0062341A"/>
    <w:rsid w:val="0066041C"/>
    <w:rsid w:val="006E1CF4"/>
    <w:rsid w:val="007229EF"/>
    <w:rsid w:val="00733606"/>
    <w:rsid w:val="0075778D"/>
    <w:rsid w:val="00776099"/>
    <w:rsid w:val="00792E17"/>
    <w:rsid w:val="00797D39"/>
    <w:rsid w:val="007A1414"/>
    <w:rsid w:val="007D1D62"/>
    <w:rsid w:val="008125DD"/>
    <w:rsid w:val="008B5F19"/>
    <w:rsid w:val="00946357"/>
    <w:rsid w:val="009A5610"/>
    <w:rsid w:val="00A02236"/>
    <w:rsid w:val="00A26BAE"/>
    <w:rsid w:val="00A3583B"/>
    <w:rsid w:val="00A52BBC"/>
    <w:rsid w:val="00A90206"/>
    <w:rsid w:val="00AC71FF"/>
    <w:rsid w:val="00AE5F7C"/>
    <w:rsid w:val="00AF603A"/>
    <w:rsid w:val="00B10C10"/>
    <w:rsid w:val="00B200FD"/>
    <w:rsid w:val="00B5397C"/>
    <w:rsid w:val="00B95163"/>
    <w:rsid w:val="00B959BC"/>
    <w:rsid w:val="00C227E1"/>
    <w:rsid w:val="00C436F4"/>
    <w:rsid w:val="00C53720"/>
    <w:rsid w:val="00C63503"/>
    <w:rsid w:val="00CA3189"/>
    <w:rsid w:val="00CB0594"/>
    <w:rsid w:val="00CC3F0F"/>
    <w:rsid w:val="00CF59A1"/>
    <w:rsid w:val="00D330A0"/>
    <w:rsid w:val="00DA4B5B"/>
    <w:rsid w:val="00DB65E9"/>
    <w:rsid w:val="00DD5D2D"/>
    <w:rsid w:val="00E233FE"/>
    <w:rsid w:val="00E403D5"/>
    <w:rsid w:val="00E85498"/>
    <w:rsid w:val="00F3165E"/>
    <w:rsid w:val="00F75917"/>
    <w:rsid w:val="00F848B0"/>
    <w:rsid w:val="00FD3C14"/>
    <w:rsid w:val="00FD5736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текста"/>
    <w:qFormat/>
    <w:rsid w:val="00CF59A1"/>
    <w:rPr>
      <w:rFonts w:ascii="Times New Roman" w:hAnsi="Times New Roman"/>
      <w:sz w:val="24"/>
    </w:rPr>
  </w:style>
  <w:style w:type="paragraph" w:styleId="1">
    <w:name w:val="heading 1"/>
    <w:aliases w:val="Для заголовка"/>
    <w:basedOn w:val="a"/>
    <w:next w:val="a"/>
    <w:link w:val="10"/>
    <w:uiPriority w:val="9"/>
    <w:qFormat/>
    <w:rsid w:val="00CF59A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а Знак"/>
    <w:basedOn w:val="a0"/>
    <w:link w:val="1"/>
    <w:uiPriority w:val="9"/>
    <w:rsid w:val="00CF59A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CF5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5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C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778D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4724DE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4724DE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472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B95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D330A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30A0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330A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30A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текста"/>
    <w:qFormat/>
    <w:rsid w:val="00CF59A1"/>
    <w:rPr>
      <w:rFonts w:ascii="Times New Roman" w:hAnsi="Times New Roman"/>
      <w:sz w:val="24"/>
    </w:rPr>
  </w:style>
  <w:style w:type="paragraph" w:styleId="1">
    <w:name w:val="heading 1"/>
    <w:aliases w:val="Для заголовка"/>
    <w:basedOn w:val="a"/>
    <w:next w:val="a"/>
    <w:link w:val="10"/>
    <w:uiPriority w:val="9"/>
    <w:qFormat/>
    <w:rsid w:val="00CF59A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а Знак"/>
    <w:basedOn w:val="a0"/>
    <w:link w:val="1"/>
    <w:uiPriority w:val="9"/>
    <w:rsid w:val="00CF59A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CF5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5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C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778D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4724DE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4724DE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472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B95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D330A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30A0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330A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30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luch.ru/archive/34/38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velib.ru/translations/post/35396-vliyanie-chteniya-na-mozgovuyu-deyatelno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evolyutsiya-ponimaniya-suschnosti-chteniya/view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471/104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5D9D-814A-4270-A54E-5EA86F81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nkharina01@yandex.ru</dc:creator>
  <cp:lastModifiedBy>Honor</cp:lastModifiedBy>
  <cp:revision>4</cp:revision>
  <dcterms:created xsi:type="dcterms:W3CDTF">2023-12-27T12:31:00Z</dcterms:created>
  <dcterms:modified xsi:type="dcterms:W3CDTF">2023-12-27T13:00:00Z</dcterms:modified>
</cp:coreProperties>
</file>