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E8413D" w14:textId="0579E117" w:rsidR="00CC0398" w:rsidRPr="006A66D6" w:rsidRDefault="00CC0398" w:rsidP="00721489">
      <w:pPr>
        <w:spacing w:after="0" w:line="240" w:lineRule="auto"/>
        <w:ind w:firstLine="709"/>
        <w:rPr>
          <w:rFonts w:ascii="Times New Roman" w:hAnsi="Times New Roman" w:cs="Times New Roman"/>
          <w:sz w:val="28"/>
        </w:rPr>
      </w:pPr>
      <w:r>
        <w:rPr>
          <w:rFonts w:ascii="Times New Roman" w:hAnsi="Times New Roman" w:cs="Times New Roman"/>
          <w:b/>
          <w:bCs/>
          <w:iCs/>
          <w:sz w:val="28"/>
          <w:szCs w:val="28"/>
        </w:rPr>
        <w:t xml:space="preserve">УДК </w:t>
      </w:r>
      <w:r w:rsidRPr="006A66D6">
        <w:rPr>
          <w:rFonts w:ascii="Times New Roman" w:hAnsi="Times New Roman" w:cs="Times New Roman"/>
          <w:sz w:val="28"/>
        </w:rPr>
        <w:t>372.53:004</w:t>
      </w:r>
    </w:p>
    <w:p w14:paraId="2FBCD32C" w14:textId="77777777" w:rsidR="00CC0398" w:rsidRDefault="00CC0398" w:rsidP="00721489">
      <w:pPr>
        <w:spacing w:after="0" w:line="240" w:lineRule="auto"/>
        <w:ind w:firstLine="709"/>
        <w:rPr>
          <w:rFonts w:ascii="Times New Roman" w:hAnsi="Times New Roman" w:cs="Times New Roman"/>
          <w:b/>
          <w:bCs/>
          <w:iCs/>
          <w:sz w:val="28"/>
          <w:szCs w:val="28"/>
        </w:rPr>
      </w:pPr>
    </w:p>
    <w:p w14:paraId="6E2EA360" w14:textId="7254F281" w:rsidR="001B5DF4" w:rsidRDefault="001104D0" w:rsidP="00721489">
      <w:pPr>
        <w:spacing w:after="0" w:line="240" w:lineRule="auto"/>
        <w:ind w:firstLine="709"/>
        <w:jc w:val="center"/>
        <w:rPr>
          <w:rFonts w:ascii="Times New Roman" w:hAnsi="Times New Roman" w:cs="Times New Roman"/>
          <w:sz w:val="28"/>
          <w:szCs w:val="28"/>
        </w:rPr>
      </w:pPr>
      <w:r w:rsidRPr="00D04AC8">
        <w:rPr>
          <w:rFonts w:ascii="Times New Roman" w:hAnsi="Times New Roman" w:cs="Times New Roman"/>
          <w:b/>
          <w:bCs/>
          <w:iCs/>
          <w:sz w:val="28"/>
          <w:szCs w:val="28"/>
        </w:rPr>
        <w:t>ЭЛЕКТРОНН</w:t>
      </w:r>
      <w:r>
        <w:rPr>
          <w:rFonts w:ascii="Times New Roman" w:hAnsi="Times New Roman" w:cs="Times New Roman"/>
          <w:b/>
          <w:bCs/>
          <w:iCs/>
          <w:sz w:val="28"/>
          <w:szCs w:val="28"/>
        </w:rPr>
        <w:t>ЫЙ</w:t>
      </w:r>
      <w:r w:rsidRPr="00D04AC8">
        <w:rPr>
          <w:rFonts w:ascii="Times New Roman" w:hAnsi="Times New Roman" w:cs="Times New Roman"/>
          <w:b/>
          <w:bCs/>
          <w:iCs/>
          <w:sz w:val="28"/>
          <w:szCs w:val="28"/>
        </w:rPr>
        <w:t xml:space="preserve"> ОБРАЗОВАТЕЛЬН</w:t>
      </w:r>
      <w:r>
        <w:rPr>
          <w:rFonts w:ascii="Times New Roman" w:hAnsi="Times New Roman" w:cs="Times New Roman"/>
          <w:b/>
          <w:bCs/>
          <w:iCs/>
          <w:sz w:val="28"/>
          <w:szCs w:val="28"/>
        </w:rPr>
        <w:t xml:space="preserve">ЫЙ </w:t>
      </w:r>
      <w:r w:rsidRPr="00D04AC8">
        <w:rPr>
          <w:rFonts w:ascii="Times New Roman" w:hAnsi="Times New Roman" w:cs="Times New Roman"/>
          <w:b/>
          <w:bCs/>
          <w:iCs/>
          <w:sz w:val="28"/>
          <w:szCs w:val="28"/>
        </w:rPr>
        <w:t>РЕСУРС ПО КУРСУ ФИЗИКИ 9-ГО КЛАССА</w:t>
      </w:r>
    </w:p>
    <w:p w14:paraId="2F89C92A" w14:textId="7E370E99" w:rsidR="001B5DF4" w:rsidRDefault="001B5DF4" w:rsidP="00721489">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Т.</w:t>
      </w:r>
      <w:r w:rsidR="006D4F0D">
        <w:rPr>
          <w:rFonts w:ascii="Times New Roman" w:hAnsi="Times New Roman" w:cs="Times New Roman"/>
          <w:sz w:val="28"/>
          <w:szCs w:val="28"/>
        </w:rPr>
        <w:t xml:space="preserve"> </w:t>
      </w:r>
      <w:r>
        <w:rPr>
          <w:rFonts w:ascii="Times New Roman" w:hAnsi="Times New Roman" w:cs="Times New Roman"/>
          <w:sz w:val="28"/>
          <w:szCs w:val="28"/>
        </w:rPr>
        <w:t>С. Лисина</w:t>
      </w:r>
    </w:p>
    <w:p w14:paraId="67AEF32E" w14:textId="29DAECD2" w:rsidR="001B5DF4" w:rsidRDefault="00291387" w:rsidP="00721489">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ГУО «Средняя школа №37 г. Могилева», Республика Беларусь</w:t>
      </w:r>
      <w:bookmarkStart w:id="0" w:name="_GoBack"/>
      <w:bookmarkEnd w:id="0"/>
    </w:p>
    <w:p w14:paraId="280894AE" w14:textId="5A7D05E5" w:rsidR="00FE301B" w:rsidRPr="00291387" w:rsidRDefault="006D4F0D" w:rsidP="00721489">
      <w:pPr>
        <w:spacing w:after="0" w:line="240" w:lineRule="auto"/>
        <w:ind w:firstLine="709"/>
        <w:jc w:val="center"/>
        <w:rPr>
          <w:rFonts w:ascii="Times New Roman" w:hAnsi="Times New Roman" w:cs="Times New Roman"/>
          <w:sz w:val="28"/>
          <w:szCs w:val="28"/>
        </w:rPr>
      </w:pPr>
      <w:proofErr w:type="gramStart"/>
      <w:r>
        <w:rPr>
          <w:rFonts w:ascii="Times New Roman" w:hAnsi="Times New Roman" w:cs="Times New Roman"/>
          <w:sz w:val="28"/>
          <w:szCs w:val="28"/>
          <w:lang w:val="en-US"/>
        </w:rPr>
        <w:t>e</w:t>
      </w:r>
      <w:r w:rsidRPr="00291387">
        <w:rPr>
          <w:rFonts w:ascii="Times New Roman" w:hAnsi="Times New Roman" w:cs="Times New Roman"/>
          <w:sz w:val="28"/>
          <w:szCs w:val="28"/>
        </w:rPr>
        <w:t>-</w:t>
      </w:r>
      <w:r>
        <w:rPr>
          <w:rFonts w:ascii="Times New Roman" w:hAnsi="Times New Roman" w:cs="Times New Roman"/>
          <w:sz w:val="28"/>
          <w:szCs w:val="28"/>
          <w:lang w:val="en-US"/>
        </w:rPr>
        <w:t>mail</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lisa</w:t>
      </w:r>
      <w:proofErr w:type="spellEnd"/>
      <w:r w:rsidRPr="00291387">
        <w:rPr>
          <w:rFonts w:ascii="Times New Roman" w:hAnsi="Times New Roman" w:cs="Times New Roman"/>
          <w:sz w:val="28"/>
          <w:szCs w:val="28"/>
        </w:rPr>
        <w:t>100986@</w:t>
      </w:r>
      <w:r>
        <w:rPr>
          <w:rFonts w:ascii="Times New Roman" w:hAnsi="Times New Roman" w:cs="Times New Roman"/>
          <w:sz w:val="28"/>
          <w:szCs w:val="28"/>
          <w:lang w:val="en-US"/>
        </w:rPr>
        <w:t>mail</w:t>
      </w:r>
      <w:r w:rsidRPr="00291387">
        <w:rPr>
          <w:rFonts w:ascii="Times New Roman" w:hAnsi="Times New Roman" w:cs="Times New Roman"/>
          <w:sz w:val="28"/>
          <w:szCs w:val="28"/>
        </w:rPr>
        <w:t>.</w:t>
      </w:r>
      <w:proofErr w:type="spellStart"/>
      <w:r>
        <w:rPr>
          <w:rFonts w:ascii="Times New Roman" w:hAnsi="Times New Roman" w:cs="Times New Roman"/>
          <w:sz w:val="28"/>
          <w:szCs w:val="28"/>
          <w:lang w:val="en-US"/>
        </w:rPr>
        <w:t>ru</w:t>
      </w:r>
      <w:proofErr w:type="spellEnd"/>
    </w:p>
    <w:p w14:paraId="6CAC508F" w14:textId="299B7982" w:rsidR="00FE301B" w:rsidRDefault="00FE301B" w:rsidP="00721489">
      <w:pPr>
        <w:spacing w:after="0" w:line="240" w:lineRule="auto"/>
        <w:ind w:firstLine="709"/>
        <w:jc w:val="center"/>
        <w:rPr>
          <w:rFonts w:ascii="Times New Roman" w:hAnsi="Times New Roman" w:cs="Times New Roman"/>
          <w:sz w:val="28"/>
          <w:szCs w:val="28"/>
        </w:rPr>
      </w:pPr>
    </w:p>
    <w:p w14:paraId="6833E289" w14:textId="6AB798A5" w:rsidR="00632DB2" w:rsidRDefault="00FE301B" w:rsidP="00721489">
      <w:pPr>
        <w:pStyle w:val="20"/>
        <w:shd w:val="clear" w:color="auto" w:fill="auto"/>
        <w:tabs>
          <w:tab w:val="left" w:pos="142"/>
          <w:tab w:val="left" w:pos="284"/>
        </w:tabs>
        <w:spacing w:line="240" w:lineRule="auto"/>
        <w:ind w:firstLine="709"/>
        <w:jc w:val="both"/>
        <w:rPr>
          <w:rFonts w:ascii="Times New Roman" w:hAnsi="Times New Roman" w:cs="Times New Roman"/>
          <w:iCs/>
          <w:sz w:val="28"/>
          <w:szCs w:val="28"/>
        </w:rPr>
      </w:pPr>
      <w:r w:rsidRPr="00721489">
        <w:rPr>
          <w:rFonts w:ascii="Times New Roman" w:hAnsi="Times New Roman" w:cs="Times New Roman"/>
          <w:b/>
          <w:sz w:val="28"/>
          <w:szCs w:val="28"/>
        </w:rPr>
        <w:t>Аннотация:</w:t>
      </w:r>
      <w:r>
        <w:rPr>
          <w:rFonts w:ascii="Times New Roman" w:hAnsi="Times New Roman" w:cs="Times New Roman"/>
          <w:sz w:val="28"/>
          <w:szCs w:val="28"/>
        </w:rPr>
        <w:t xml:space="preserve"> </w:t>
      </w:r>
      <w:r w:rsidR="00632DB2" w:rsidRPr="00632DB2">
        <w:rPr>
          <w:rFonts w:ascii="Times New Roman" w:hAnsi="Times New Roman" w:cs="Times New Roman"/>
          <w:iCs/>
          <w:sz w:val="28"/>
          <w:szCs w:val="28"/>
        </w:rPr>
        <w:t>В статье на основе анализа научных исследований приводятся понятия «электронно-образовательный ресурс», «модуль». На примере курса физики 9-го класса «Механика», рассматриваются содержание, методы и формы реализации электронно-образовательного ресурса «ФИЗИ</w:t>
      </w:r>
      <w:r w:rsidR="006D4F0D">
        <w:rPr>
          <w:rFonts w:ascii="Times New Roman" w:hAnsi="Times New Roman" w:cs="Times New Roman"/>
          <w:iCs/>
          <w:sz w:val="28"/>
          <w:szCs w:val="28"/>
        </w:rPr>
        <w:t>КА-9»</w:t>
      </w:r>
      <w:r w:rsidR="00632DB2" w:rsidRPr="00632DB2">
        <w:rPr>
          <w:rFonts w:ascii="Times New Roman" w:hAnsi="Times New Roman" w:cs="Times New Roman"/>
          <w:iCs/>
          <w:sz w:val="28"/>
          <w:szCs w:val="28"/>
        </w:rPr>
        <w:t>.</w:t>
      </w:r>
    </w:p>
    <w:p w14:paraId="138B811E" w14:textId="7E36E8DB" w:rsidR="006D4F0D" w:rsidRPr="006D4F0D" w:rsidRDefault="00721489" w:rsidP="00721489">
      <w:pPr>
        <w:pStyle w:val="20"/>
        <w:shd w:val="clear" w:color="auto" w:fill="auto"/>
        <w:tabs>
          <w:tab w:val="left" w:pos="142"/>
          <w:tab w:val="left" w:pos="284"/>
        </w:tabs>
        <w:spacing w:line="240" w:lineRule="auto"/>
        <w:ind w:firstLine="709"/>
        <w:jc w:val="both"/>
        <w:rPr>
          <w:rFonts w:ascii="Times New Roman" w:hAnsi="Times New Roman" w:cs="Times New Roman"/>
          <w:iCs/>
          <w:sz w:val="28"/>
          <w:szCs w:val="28"/>
          <w:lang w:val="en-US"/>
        </w:rPr>
      </w:pPr>
      <w:r w:rsidRPr="00721489">
        <w:rPr>
          <w:rFonts w:ascii="Times New Roman" w:hAnsi="Times New Roman" w:cs="Times New Roman"/>
          <w:b/>
          <w:sz w:val="28"/>
          <w:szCs w:val="28"/>
          <w:lang w:val="en-US"/>
        </w:rPr>
        <w:t>Abstract:</w:t>
      </w:r>
      <w:r w:rsidRPr="00721489">
        <w:rPr>
          <w:rFonts w:ascii="Times New Roman" w:hAnsi="Times New Roman" w:cs="Times New Roman"/>
          <w:sz w:val="28"/>
          <w:szCs w:val="28"/>
          <w:lang w:val="en-US"/>
        </w:rPr>
        <w:t xml:space="preserve"> </w:t>
      </w:r>
      <w:r w:rsidR="006D4F0D" w:rsidRPr="0060009C">
        <w:rPr>
          <w:rFonts w:ascii="Times New Roman" w:hAnsi="Times New Roman" w:cs="Times New Roman"/>
          <w:sz w:val="28"/>
          <w:szCs w:val="28"/>
          <w:lang w:val="en-US"/>
        </w:rPr>
        <w:t>The article presents the concepts of "electronic educational resource", "module"</w:t>
      </w:r>
      <w:r w:rsidR="006D4F0D" w:rsidRPr="00B57CA4">
        <w:rPr>
          <w:rFonts w:ascii="Times New Roman" w:hAnsi="Times New Roman" w:cs="Times New Roman"/>
          <w:sz w:val="28"/>
          <w:szCs w:val="28"/>
          <w:lang w:val="en-US"/>
        </w:rPr>
        <w:t xml:space="preserve"> </w:t>
      </w:r>
      <w:r w:rsidR="006D4F0D" w:rsidRPr="0060009C">
        <w:rPr>
          <w:rFonts w:ascii="Times New Roman" w:hAnsi="Times New Roman" w:cs="Times New Roman"/>
          <w:sz w:val="28"/>
          <w:szCs w:val="28"/>
          <w:lang w:val="en-US"/>
        </w:rPr>
        <w:t>on the basis of the analysis of scientific research. On the example of the 9th grade physics course "Mechanics", the structure, content, methods and forms of implementation of the electronic educational resource "PHYSICS-9".</w:t>
      </w:r>
    </w:p>
    <w:p w14:paraId="55706611" w14:textId="08774E74" w:rsidR="00FE301B" w:rsidRDefault="00FE301B" w:rsidP="00721489">
      <w:pPr>
        <w:spacing w:after="0" w:line="240" w:lineRule="auto"/>
        <w:ind w:firstLine="709"/>
        <w:jc w:val="both"/>
        <w:rPr>
          <w:rFonts w:ascii="Times New Roman" w:hAnsi="Times New Roman" w:cs="Times New Roman"/>
          <w:sz w:val="28"/>
          <w:szCs w:val="28"/>
        </w:rPr>
      </w:pPr>
      <w:r w:rsidRPr="00721489">
        <w:rPr>
          <w:rFonts w:ascii="Times New Roman" w:hAnsi="Times New Roman" w:cs="Times New Roman"/>
          <w:b/>
          <w:sz w:val="28"/>
          <w:szCs w:val="28"/>
        </w:rPr>
        <w:t>Ключевые слова:</w:t>
      </w:r>
      <w:r w:rsidR="00632DB2">
        <w:rPr>
          <w:rFonts w:ascii="Times New Roman" w:hAnsi="Times New Roman" w:cs="Times New Roman"/>
          <w:sz w:val="28"/>
          <w:szCs w:val="28"/>
        </w:rPr>
        <w:t xml:space="preserve"> </w:t>
      </w:r>
      <w:r w:rsidR="00632DB2" w:rsidRPr="00BE2094">
        <w:rPr>
          <w:rFonts w:ascii="Times New Roman" w:hAnsi="Times New Roman" w:cs="Times New Roman"/>
          <w:sz w:val="28"/>
          <w:szCs w:val="28"/>
        </w:rPr>
        <w:t>электронно-образовательный ресурс, модуль</w:t>
      </w:r>
      <w:r w:rsidR="00815971">
        <w:rPr>
          <w:rFonts w:ascii="Times New Roman" w:hAnsi="Times New Roman" w:cs="Times New Roman"/>
          <w:sz w:val="28"/>
          <w:szCs w:val="28"/>
        </w:rPr>
        <w:t>, учебные элементы.</w:t>
      </w:r>
    </w:p>
    <w:p w14:paraId="73904F4F" w14:textId="13195839" w:rsidR="00FE301B" w:rsidRPr="00721489" w:rsidRDefault="006D4F0D" w:rsidP="00721489">
      <w:pPr>
        <w:spacing w:after="0" w:line="240" w:lineRule="auto"/>
        <w:ind w:firstLine="709"/>
        <w:jc w:val="both"/>
        <w:rPr>
          <w:rFonts w:ascii="Times New Roman" w:hAnsi="Times New Roman" w:cs="Times New Roman"/>
          <w:sz w:val="28"/>
          <w:szCs w:val="28"/>
          <w:lang w:val="en-US"/>
        </w:rPr>
      </w:pPr>
      <w:r w:rsidRPr="00BE2094">
        <w:rPr>
          <w:rFonts w:ascii="Times New Roman" w:hAnsi="Times New Roman" w:cs="Times New Roman"/>
          <w:b/>
          <w:sz w:val="28"/>
          <w:szCs w:val="28"/>
          <w:lang w:val="en-US"/>
        </w:rPr>
        <w:t>Keywords:</w:t>
      </w:r>
      <w:r>
        <w:rPr>
          <w:rFonts w:ascii="Times New Roman" w:hAnsi="Times New Roman" w:cs="Times New Roman"/>
          <w:b/>
          <w:sz w:val="28"/>
          <w:szCs w:val="28"/>
          <w:lang w:val="en-US"/>
        </w:rPr>
        <w:t xml:space="preserve"> </w:t>
      </w:r>
      <w:r w:rsidRPr="00B57CA4">
        <w:rPr>
          <w:rFonts w:ascii="Times New Roman" w:hAnsi="Times New Roman" w:cs="Times New Roman"/>
          <w:sz w:val="28"/>
          <w:szCs w:val="28"/>
          <w:lang w:val="en-US"/>
        </w:rPr>
        <w:t>electronic</w:t>
      </w:r>
      <w:r w:rsidRPr="0060009C">
        <w:rPr>
          <w:rFonts w:ascii="Times New Roman" w:hAnsi="Times New Roman" w:cs="Times New Roman"/>
          <w:sz w:val="28"/>
          <w:szCs w:val="28"/>
          <w:lang w:val="en-US"/>
        </w:rPr>
        <w:t xml:space="preserve"> </w:t>
      </w:r>
      <w:r w:rsidRPr="00BE2094">
        <w:rPr>
          <w:rFonts w:ascii="Times New Roman" w:hAnsi="Times New Roman" w:cs="Times New Roman"/>
          <w:sz w:val="28"/>
          <w:szCs w:val="28"/>
          <w:lang w:val="en-US"/>
        </w:rPr>
        <w:t>educational resource</w:t>
      </w:r>
      <w:r w:rsidRPr="00721489">
        <w:rPr>
          <w:rFonts w:ascii="Times New Roman" w:hAnsi="Times New Roman" w:cs="Times New Roman"/>
          <w:sz w:val="28"/>
          <w:szCs w:val="28"/>
          <w:lang w:val="en-US"/>
        </w:rPr>
        <w:t xml:space="preserve">, </w:t>
      </w:r>
      <w:r w:rsidR="00721489" w:rsidRPr="00721489">
        <w:rPr>
          <w:rFonts w:ascii="Times New Roman" w:hAnsi="Times New Roman" w:cs="Times New Roman"/>
          <w:color w:val="000000"/>
          <w:sz w:val="28"/>
          <w:szCs w:val="28"/>
          <w:lang w:val="en-US"/>
        </w:rPr>
        <w:t>training module.</w:t>
      </w:r>
    </w:p>
    <w:p w14:paraId="0044F618" w14:textId="77777777" w:rsidR="00721489" w:rsidRPr="006A66D6" w:rsidRDefault="00721489" w:rsidP="00721489">
      <w:pPr>
        <w:autoSpaceDE w:val="0"/>
        <w:autoSpaceDN w:val="0"/>
        <w:adjustRightInd w:val="0"/>
        <w:spacing w:after="0" w:line="240" w:lineRule="auto"/>
        <w:ind w:firstLine="709"/>
        <w:jc w:val="both"/>
        <w:rPr>
          <w:rFonts w:ascii="Times New Roman" w:hAnsi="Times New Roman" w:cs="Times New Roman"/>
          <w:sz w:val="28"/>
          <w:szCs w:val="28"/>
          <w:lang w:val="en-US"/>
        </w:rPr>
      </w:pPr>
    </w:p>
    <w:p w14:paraId="3DDD7D58" w14:textId="1B900CBA" w:rsidR="001104D0" w:rsidRPr="00D04AC8" w:rsidRDefault="001104D0" w:rsidP="00721489">
      <w:pPr>
        <w:autoSpaceDE w:val="0"/>
        <w:autoSpaceDN w:val="0"/>
        <w:adjustRightInd w:val="0"/>
        <w:spacing w:after="0" w:line="240" w:lineRule="auto"/>
        <w:ind w:firstLine="709"/>
        <w:jc w:val="both"/>
        <w:rPr>
          <w:rFonts w:ascii="Times New Roman" w:hAnsi="Times New Roman" w:cs="Times New Roman"/>
          <w:sz w:val="28"/>
          <w:szCs w:val="28"/>
        </w:rPr>
      </w:pPr>
      <w:r w:rsidRPr="00D04AC8">
        <w:rPr>
          <w:rFonts w:ascii="Times New Roman" w:hAnsi="Times New Roman" w:cs="Times New Roman"/>
          <w:sz w:val="28"/>
          <w:szCs w:val="28"/>
        </w:rPr>
        <w:t>В настоящее время в соответствии с «Концепцией информатизации системы образования Республики Беларусь на период до 2020 года» в учебном процессе по физике в общих средних учреждениях образования все активнее использует информационные технологии. Количество необходимой информации для учащихся постоянно растет, разрабатываются и используются различные дидактические материалы, что в совокупности позволяет повысить качество и эффективность учебного процесса по физике. Одной из таких форм является электронный образовательный ресурс.</w:t>
      </w:r>
    </w:p>
    <w:p w14:paraId="751E805E" w14:textId="77777777" w:rsidR="001104D0" w:rsidRDefault="001104D0" w:rsidP="00721489">
      <w:pPr>
        <w:autoSpaceDE w:val="0"/>
        <w:autoSpaceDN w:val="0"/>
        <w:adjustRightInd w:val="0"/>
        <w:spacing w:after="0" w:line="240" w:lineRule="auto"/>
        <w:ind w:firstLine="709"/>
        <w:jc w:val="both"/>
        <w:rPr>
          <w:rFonts w:ascii="Times New Roman" w:hAnsi="Times New Roman" w:cs="Times New Roman"/>
          <w:sz w:val="28"/>
          <w:szCs w:val="28"/>
        </w:rPr>
      </w:pPr>
      <w:r w:rsidRPr="00D04AC8">
        <w:rPr>
          <w:rFonts w:ascii="Times New Roman" w:hAnsi="Times New Roman" w:cs="Times New Roman"/>
          <w:sz w:val="28"/>
          <w:szCs w:val="28"/>
        </w:rPr>
        <w:t xml:space="preserve">Электронный образовательный ресурс (далее </w:t>
      </w:r>
      <w:r w:rsidRPr="00D04AC8">
        <w:rPr>
          <w:rFonts w:ascii="Times New Roman" w:hAnsi="Times New Roman" w:cs="Times New Roman"/>
          <w:b/>
          <w:i/>
          <w:sz w:val="28"/>
          <w:szCs w:val="28"/>
        </w:rPr>
        <w:t>ЭОР</w:t>
      </w:r>
      <w:r w:rsidRPr="00D04AC8">
        <w:rPr>
          <w:rFonts w:ascii="Times New Roman" w:hAnsi="Times New Roman" w:cs="Times New Roman"/>
          <w:sz w:val="28"/>
          <w:szCs w:val="28"/>
        </w:rPr>
        <w:t xml:space="preserve">) «ФИЗИКА – 9» предназначен для обеспечения реализации требований образовательного стандарта по предмету физика. Нормативными документами для разработки ЭОР являются образовательный стандарт и учебная программа по физике. </w:t>
      </w:r>
    </w:p>
    <w:p w14:paraId="2E2F8977" w14:textId="77777777" w:rsidR="001104D0" w:rsidRPr="00D04AC8" w:rsidRDefault="001104D0" w:rsidP="00721489">
      <w:pPr>
        <w:autoSpaceDE w:val="0"/>
        <w:autoSpaceDN w:val="0"/>
        <w:adjustRightInd w:val="0"/>
        <w:spacing w:after="0" w:line="240" w:lineRule="auto"/>
        <w:ind w:firstLine="709"/>
        <w:jc w:val="both"/>
        <w:rPr>
          <w:rFonts w:ascii="Times New Roman" w:hAnsi="Times New Roman" w:cs="Times New Roman"/>
          <w:sz w:val="28"/>
          <w:szCs w:val="28"/>
        </w:rPr>
      </w:pPr>
      <w:r w:rsidRPr="00D04AC8">
        <w:rPr>
          <w:rFonts w:ascii="Times New Roman" w:hAnsi="Times New Roman" w:cs="Times New Roman"/>
          <w:sz w:val="28"/>
          <w:szCs w:val="28"/>
        </w:rPr>
        <w:t xml:space="preserve">При разработке ЭОР были учтены требования «Концепции информатизации системы образования Республики Беларусь на период до 2020 года» [1, с. 11-12]. Отличительной особенностью разработанного нами ЭОР является многоуровневый характер предложенного материала. </w:t>
      </w:r>
    </w:p>
    <w:p w14:paraId="70B962AF" w14:textId="282EEBFC" w:rsidR="001104D0" w:rsidRDefault="001104D0" w:rsidP="00721489">
      <w:pPr>
        <w:autoSpaceDE w:val="0"/>
        <w:autoSpaceDN w:val="0"/>
        <w:adjustRightInd w:val="0"/>
        <w:spacing w:after="0" w:line="240" w:lineRule="auto"/>
        <w:ind w:firstLine="709"/>
        <w:jc w:val="both"/>
        <w:rPr>
          <w:rFonts w:ascii="Times New Roman" w:hAnsi="Times New Roman" w:cs="Times New Roman"/>
          <w:sz w:val="28"/>
          <w:szCs w:val="28"/>
          <w:shd w:val="clear" w:color="auto" w:fill="FFFFFF"/>
        </w:rPr>
      </w:pPr>
      <w:r>
        <w:rPr>
          <w:rFonts w:ascii="Times New Roman" w:eastAsia="TimesNewRomanPSMT" w:hAnsi="Times New Roman" w:cs="Times New Roman"/>
          <w:sz w:val="28"/>
          <w:szCs w:val="28"/>
        </w:rPr>
        <w:t>Э</w:t>
      </w:r>
      <w:r w:rsidRPr="0062170F">
        <w:rPr>
          <w:rFonts w:ascii="Times New Roman" w:eastAsia="TimesNewRomanPSMT" w:hAnsi="Times New Roman" w:cs="Times New Roman"/>
          <w:sz w:val="28"/>
          <w:szCs w:val="28"/>
        </w:rPr>
        <w:t xml:space="preserve">лектронный образовательный ресурс разработан на современной платформе </w:t>
      </w:r>
      <w:r w:rsidRPr="0062170F">
        <w:rPr>
          <w:rFonts w:ascii="Times New Roman" w:hAnsi="Times New Roman" w:cs="Times New Roman"/>
          <w:sz w:val="28"/>
          <w:szCs w:val="28"/>
          <w:lang w:val="en-US"/>
        </w:rPr>
        <w:t>Auto</w:t>
      </w:r>
      <w:r w:rsidRPr="0062170F">
        <w:rPr>
          <w:rFonts w:ascii="Times New Roman" w:hAnsi="Times New Roman" w:cs="Times New Roman"/>
          <w:sz w:val="28"/>
          <w:szCs w:val="28"/>
        </w:rPr>
        <w:t xml:space="preserve"> </w:t>
      </w:r>
      <w:r w:rsidRPr="0062170F">
        <w:rPr>
          <w:rFonts w:ascii="Times New Roman" w:hAnsi="Times New Roman" w:cs="Times New Roman"/>
          <w:sz w:val="28"/>
          <w:szCs w:val="28"/>
          <w:lang w:val="en-US"/>
        </w:rPr>
        <w:t>Run</w:t>
      </w:r>
      <w:r w:rsidRPr="0062170F">
        <w:rPr>
          <w:rFonts w:ascii="Times New Roman" w:hAnsi="Times New Roman" w:cs="Times New Roman"/>
          <w:sz w:val="28"/>
          <w:szCs w:val="28"/>
        </w:rPr>
        <w:t xml:space="preserve"> </w:t>
      </w:r>
      <w:r w:rsidRPr="0062170F">
        <w:rPr>
          <w:rFonts w:ascii="Times New Roman" w:hAnsi="Times New Roman" w:cs="Times New Roman"/>
          <w:sz w:val="28"/>
          <w:szCs w:val="28"/>
          <w:lang w:val="en-US"/>
        </w:rPr>
        <w:t>Pro</w:t>
      </w:r>
      <w:r w:rsidRPr="0062170F">
        <w:rPr>
          <w:rFonts w:ascii="Times New Roman" w:hAnsi="Times New Roman" w:cs="Times New Roman"/>
          <w:sz w:val="28"/>
          <w:szCs w:val="28"/>
        </w:rPr>
        <w:t xml:space="preserve"> </w:t>
      </w:r>
      <w:r w:rsidRPr="0062170F">
        <w:rPr>
          <w:rFonts w:ascii="Times New Roman" w:hAnsi="Times New Roman" w:cs="Times New Roman"/>
          <w:sz w:val="28"/>
          <w:szCs w:val="28"/>
          <w:lang w:val="en-US"/>
        </w:rPr>
        <w:t>Enterprise</w:t>
      </w:r>
      <w:r w:rsidRPr="0062170F">
        <w:rPr>
          <w:rFonts w:ascii="Times New Roman" w:hAnsi="Times New Roman" w:cs="Times New Roman"/>
          <w:sz w:val="28"/>
          <w:szCs w:val="28"/>
        </w:rPr>
        <w:t xml:space="preserve"> - </w:t>
      </w:r>
      <w:r w:rsidRPr="0062170F">
        <w:rPr>
          <w:rFonts w:ascii="Times New Roman" w:hAnsi="Times New Roman" w:cs="Times New Roman"/>
          <w:sz w:val="28"/>
          <w:szCs w:val="28"/>
          <w:shd w:val="clear" w:color="auto" w:fill="FFFFFF"/>
        </w:rPr>
        <w:t xml:space="preserve">мощный визуальный инструмент для создания интерфейсов автозагрузочных меню и презентаций профессионального уровня, уникального меню </w:t>
      </w:r>
      <w:r w:rsidRPr="0062170F">
        <w:rPr>
          <w:rFonts w:ascii="Times New Roman" w:hAnsi="Times New Roman" w:cs="Times New Roman"/>
          <w:sz w:val="28"/>
          <w:szCs w:val="28"/>
          <w:shd w:val="clear" w:color="auto" w:fill="FFFFFF"/>
        </w:rPr>
        <w:lastRenderedPageBreak/>
        <w:t>автозапуска, интерактивных презентаций, мультимедийных приложений и установочных программ и т.д</w:t>
      </w:r>
      <w:r>
        <w:rPr>
          <w:rFonts w:ascii="Times New Roman" w:hAnsi="Times New Roman" w:cs="Times New Roman"/>
          <w:sz w:val="28"/>
          <w:szCs w:val="28"/>
          <w:shd w:val="clear" w:color="auto" w:fill="FFFFFF"/>
        </w:rPr>
        <w:t>.</w:t>
      </w:r>
    </w:p>
    <w:p w14:paraId="04647C2D" w14:textId="77777777" w:rsidR="003720DB" w:rsidRDefault="003720DB" w:rsidP="00721489">
      <w:pPr>
        <w:spacing w:after="0" w:line="240" w:lineRule="auto"/>
        <w:ind w:firstLine="709"/>
        <w:jc w:val="both"/>
        <w:rPr>
          <w:rFonts w:ascii="Times New Roman" w:hAnsi="Times New Roman" w:cs="Times New Roman"/>
          <w:sz w:val="28"/>
          <w:szCs w:val="28"/>
          <w:shd w:val="clear" w:color="auto" w:fill="FFFFFF"/>
        </w:rPr>
      </w:pPr>
      <w:r w:rsidRPr="00612F8C">
        <w:rPr>
          <w:rFonts w:ascii="Times New Roman" w:hAnsi="Times New Roman" w:cs="Times New Roman"/>
          <w:sz w:val="28"/>
          <w:szCs w:val="28"/>
          <w:shd w:val="clear" w:color="auto" w:fill="FFFFFF"/>
        </w:rPr>
        <w:t xml:space="preserve">Основными аппаратными средствами для использования, разработанного ЭОР в учебном процессе, являются: компьютер либо экран с проектором. </w:t>
      </w:r>
    </w:p>
    <w:p w14:paraId="1DFC80D3" w14:textId="77777777" w:rsidR="003720DB" w:rsidRPr="00612F8C" w:rsidRDefault="003720DB" w:rsidP="00721489">
      <w:pPr>
        <w:spacing w:after="0" w:line="240" w:lineRule="auto"/>
        <w:ind w:firstLine="709"/>
        <w:jc w:val="both"/>
        <w:rPr>
          <w:rFonts w:ascii="Times New Roman" w:hAnsi="Times New Roman" w:cs="Times New Roman"/>
          <w:sz w:val="28"/>
          <w:szCs w:val="28"/>
          <w:shd w:val="clear" w:color="auto" w:fill="FFFFFF"/>
        </w:rPr>
      </w:pPr>
      <w:r w:rsidRPr="00612F8C">
        <w:rPr>
          <w:rFonts w:ascii="Times New Roman" w:hAnsi="Times New Roman" w:cs="Times New Roman"/>
          <w:sz w:val="28"/>
          <w:szCs w:val="28"/>
          <w:shd w:val="clear" w:color="auto" w:fill="FFFFFF"/>
        </w:rPr>
        <w:t>Основные технические характеристики для работы программы:</w:t>
      </w:r>
    </w:p>
    <w:p w14:paraId="7AE6D426" w14:textId="77777777" w:rsidR="003720DB" w:rsidRPr="009C0A8E" w:rsidRDefault="003720DB" w:rsidP="00721489">
      <w:pPr>
        <w:spacing w:after="0" w:line="240" w:lineRule="auto"/>
        <w:ind w:firstLine="709"/>
        <w:jc w:val="both"/>
        <w:rPr>
          <w:rFonts w:ascii="Times New Roman" w:hAnsi="Times New Roman" w:cs="Times New Roman"/>
          <w:sz w:val="28"/>
          <w:szCs w:val="28"/>
          <w:shd w:val="clear" w:color="auto" w:fill="F5F9FD"/>
          <w:lang w:val="en-US"/>
        </w:rPr>
      </w:pPr>
      <w:r w:rsidRPr="009C0A8E">
        <w:rPr>
          <w:rFonts w:ascii="Times New Roman" w:hAnsi="Times New Roman" w:cs="Times New Roman"/>
          <w:sz w:val="28"/>
          <w:szCs w:val="28"/>
          <w:shd w:val="clear" w:color="auto" w:fill="FFFFFF"/>
          <w:lang w:val="en-US"/>
        </w:rPr>
        <w:t xml:space="preserve">- </w:t>
      </w:r>
      <w:r>
        <w:rPr>
          <w:rFonts w:ascii="Times New Roman" w:hAnsi="Times New Roman" w:cs="Times New Roman"/>
          <w:sz w:val="28"/>
          <w:szCs w:val="28"/>
          <w:shd w:val="clear" w:color="auto" w:fill="FFFFFF"/>
        </w:rPr>
        <w:t>п</w:t>
      </w:r>
      <w:r w:rsidRPr="00612F8C">
        <w:rPr>
          <w:rFonts w:ascii="Times New Roman" w:hAnsi="Times New Roman" w:cs="Times New Roman"/>
          <w:sz w:val="28"/>
          <w:szCs w:val="28"/>
          <w:shd w:val="clear" w:color="auto" w:fill="FFFFFF"/>
        </w:rPr>
        <w:t>латформа</w:t>
      </w:r>
      <w:r w:rsidRPr="009C0A8E">
        <w:rPr>
          <w:rFonts w:ascii="Times New Roman" w:hAnsi="Times New Roman" w:cs="Times New Roman"/>
          <w:sz w:val="28"/>
          <w:szCs w:val="28"/>
          <w:shd w:val="clear" w:color="auto" w:fill="FFFFFF"/>
          <w:lang w:val="en-US"/>
        </w:rPr>
        <w:t xml:space="preserve">: </w:t>
      </w:r>
      <w:r w:rsidRPr="00612F8C">
        <w:rPr>
          <w:rFonts w:ascii="Times New Roman" w:hAnsi="Times New Roman" w:cs="Times New Roman"/>
          <w:sz w:val="28"/>
          <w:szCs w:val="28"/>
          <w:shd w:val="clear" w:color="auto" w:fill="FFFFFF"/>
          <w:lang w:val="en-US"/>
        </w:rPr>
        <w:t>Windows</w:t>
      </w:r>
      <w:r w:rsidRPr="009C0A8E">
        <w:rPr>
          <w:rFonts w:ascii="Times New Roman" w:hAnsi="Times New Roman" w:cs="Times New Roman"/>
          <w:sz w:val="28"/>
          <w:szCs w:val="28"/>
          <w:shd w:val="clear" w:color="auto" w:fill="FFFFFF"/>
          <w:lang w:val="en-US"/>
        </w:rPr>
        <w:t xml:space="preserve"> </w:t>
      </w:r>
      <w:r w:rsidRPr="00612F8C">
        <w:rPr>
          <w:rFonts w:ascii="Times New Roman" w:hAnsi="Times New Roman" w:cs="Times New Roman"/>
          <w:sz w:val="28"/>
          <w:szCs w:val="28"/>
          <w:shd w:val="clear" w:color="auto" w:fill="FFFFFF"/>
          <w:lang w:val="en-US"/>
        </w:rPr>
        <w:t>XP</w:t>
      </w:r>
      <w:r w:rsidRPr="009C0A8E">
        <w:rPr>
          <w:rFonts w:ascii="Times New Roman" w:hAnsi="Times New Roman" w:cs="Times New Roman"/>
          <w:sz w:val="28"/>
          <w:szCs w:val="28"/>
          <w:shd w:val="clear" w:color="auto" w:fill="FFFFFF"/>
          <w:lang w:val="en-US"/>
        </w:rPr>
        <w:t>/</w:t>
      </w:r>
      <w:r w:rsidRPr="00612F8C">
        <w:rPr>
          <w:rFonts w:ascii="Times New Roman" w:hAnsi="Times New Roman" w:cs="Times New Roman"/>
          <w:sz w:val="28"/>
          <w:szCs w:val="28"/>
          <w:shd w:val="clear" w:color="auto" w:fill="FFFFFF"/>
          <w:lang w:val="en-US"/>
        </w:rPr>
        <w:t>Vista</w:t>
      </w:r>
      <w:r w:rsidRPr="009C0A8E">
        <w:rPr>
          <w:rFonts w:ascii="Times New Roman" w:hAnsi="Times New Roman" w:cs="Times New Roman"/>
          <w:sz w:val="28"/>
          <w:szCs w:val="28"/>
          <w:shd w:val="clear" w:color="auto" w:fill="FFFFFF"/>
          <w:lang w:val="en-US"/>
        </w:rPr>
        <w:t>/7/8/10/</w:t>
      </w:r>
      <w:r w:rsidRPr="00612F8C">
        <w:rPr>
          <w:rFonts w:ascii="Times New Roman" w:hAnsi="Times New Roman" w:cs="Times New Roman"/>
          <w:sz w:val="28"/>
          <w:szCs w:val="28"/>
          <w:shd w:val="clear" w:color="auto" w:fill="FFFFFF"/>
          <w:lang w:val="en-US"/>
        </w:rPr>
        <w:t>Windows</w:t>
      </w:r>
      <w:r w:rsidRPr="009C0A8E">
        <w:rPr>
          <w:rFonts w:ascii="Times New Roman" w:hAnsi="Times New Roman" w:cs="Times New Roman"/>
          <w:sz w:val="28"/>
          <w:szCs w:val="28"/>
          <w:shd w:val="clear" w:color="auto" w:fill="FFFFFF"/>
          <w:lang w:val="en-US"/>
        </w:rPr>
        <w:t>10;</w:t>
      </w:r>
    </w:p>
    <w:p w14:paraId="0465AA2C" w14:textId="77777777" w:rsidR="003720DB" w:rsidRPr="00612F8C" w:rsidRDefault="003720DB" w:rsidP="00721489">
      <w:pPr>
        <w:spacing w:after="0" w:line="240" w:lineRule="auto"/>
        <w:ind w:firstLine="709"/>
        <w:jc w:val="both"/>
        <w:rPr>
          <w:rFonts w:ascii="Times New Roman" w:hAnsi="Times New Roman" w:cs="Times New Roman"/>
          <w:sz w:val="28"/>
          <w:szCs w:val="28"/>
        </w:rPr>
      </w:pPr>
      <w:r w:rsidRPr="00612F8C">
        <w:rPr>
          <w:rFonts w:ascii="Times New Roman" w:hAnsi="Times New Roman" w:cs="Times New Roman"/>
          <w:sz w:val="28"/>
          <w:szCs w:val="28"/>
        </w:rPr>
        <w:t xml:space="preserve">- RAM 1 Гб, CDDVD привод или USB для загрузки с </w:t>
      </w:r>
      <w:proofErr w:type="spellStart"/>
      <w:r w:rsidRPr="00612F8C">
        <w:rPr>
          <w:rFonts w:ascii="Times New Roman" w:hAnsi="Times New Roman" w:cs="Times New Roman"/>
          <w:sz w:val="28"/>
          <w:szCs w:val="28"/>
        </w:rPr>
        <w:t>флешки</w:t>
      </w:r>
      <w:proofErr w:type="spellEnd"/>
      <w:r w:rsidRPr="00612F8C">
        <w:rPr>
          <w:rFonts w:ascii="Times New Roman" w:hAnsi="Times New Roman" w:cs="Times New Roman"/>
          <w:sz w:val="28"/>
          <w:szCs w:val="28"/>
        </w:rPr>
        <w:t>.</w:t>
      </w:r>
    </w:p>
    <w:p w14:paraId="130BC638" w14:textId="77777777" w:rsidR="001104D0" w:rsidRDefault="001104D0" w:rsidP="00721489">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Главное загрузочное окно ЭОР представлено на рисунке 1.</w:t>
      </w:r>
    </w:p>
    <w:p w14:paraId="45C00286" w14:textId="77777777" w:rsidR="001104D0" w:rsidRDefault="001104D0" w:rsidP="00721489">
      <w:pPr>
        <w:autoSpaceDE w:val="0"/>
        <w:autoSpaceDN w:val="0"/>
        <w:adjustRightInd w:val="0"/>
        <w:spacing w:after="0" w:line="240" w:lineRule="auto"/>
        <w:ind w:firstLine="709"/>
        <w:jc w:val="center"/>
        <w:rPr>
          <w:rFonts w:ascii="Times New Roman" w:hAnsi="Times New Roman" w:cs="Times New Roman"/>
          <w:sz w:val="28"/>
          <w:szCs w:val="28"/>
        </w:rPr>
      </w:pPr>
      <w:r>
        <w:rPr>
          <w:noProof/>
          <w:lang w:eastAsia="ru-RU"/>
        </w:rPr>
        <w:drawing>
          <wp:inline distT="0" distB="0" distL="0" distR="0" wp14:anchorId="0E4F3FAD" wp14:editId="11F62974">
            <wp:extent cx="4625637" cy="2266122"/>
            <wp:effectExtent l="0" t="0" r="381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grayscl/>
                    </a:blip>
                    <a:srcRect l="32092" t="28788" r="32101" b="29095"/>
                    <a:stretch/>
                  </pic:blipFill>
                  <pic:spPr bwMode="auto">
                    <a:xfrm>
                      <a:off x="0" y="0"/>
                      <a:ext cx="4682823" cy="2294137"/>
                    </a:xfrm>
                    <a:prstGeom prst="rect">
                      <a:avLst/>
                    </a:prstGeom>
                    <a:ln>
                      <a:noFill/>
                    </a:ln>
                    <a:extLst>
                      <a:ext uri="{53640926-AAD7-44D8-BBD7-CCE9431645EC}">
                        <a14:shadowObscured xmlns:a14="http://schemas.microsoft.com/office/drawing/2010/main"/>
                      </a:ext>
                    </a:extLst>
                  </pic:spPr>
                </pic:pic>
              </a:graphicData>
            </a:graphic>
          </wp:inline>
        </w:drawing>
      </w:r>
    </w:p>
    <w:p w14:paraId="722DA0A6" w14:textId="77777777" w:rsidR="001104D0" w:rsidRPr="005B78DF" w:rsidRDefault="001104D0" w:rsidP="00721489">
      <w:pPr>
        <w:autoSpaceDE w:val="0"/>
        <w:autoSpaceDN w:val="0"/>
        <w:adjustRightInd w:val="0"/>
        <w:spacing w:after="0" w:line="240" w:lineRule="auto"/>
        <w:ind w:firstLine="709"/>
        <w:jc w:val="center"/>
        <w:rPr>
          <w:rFonts w:ascii="Times New Roman" w:hAnsi="Times New Roman" w:cs="Times New Roman"/>
          <w:sz w:val="24"/>
          <w:szCs w:val="24"/>
        </w:rPr>
      </w:pPr>
      <w:r w:rsidRPr="005B78DF">
        <w:rPr>
          <w:rFonts w:ascii="Times New Roman" w:hAnsi="Times New Roman" w:cs="Times New Roman"/>
          <w:sz w:val="24"/>
          <w:szCs w:val="24"/>
        </w:rPr>
        <w:t>Рисунок 1. Главное загрузочное окно ЭОР «ФИЗИКА – 9»</w:t>
      </w:r>
    </w:p>
    <w:p w14:paraId="5B78F591" w14:textId="77777777" w:rsidR="001104D0" w:rsidRDefault="001104D0" w:rsidP="00721489">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Для каждой темы курса, разработано три основных пункта:</w:t>
      </w:r>
    </w:p>
    <w:p w14:paraId="73AF1D95" w14:textId="77777777" w:rsidR="00CB2A9D" w:rsidRPr="008F0697" w:rsidRDefault="00CB2A9D" w:rsidP="00CB2A9D">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состав ЭОР вошли следующие </w:t>
      </w:r>
      <w:r w:rsidRPr="008F0697">
        <w:rPr>
          <w:rFonts w:ascii="Times New Roman" w:hAnsi="Times New Roman"/>
          <w:sz w:val="28"/>
          <w:szCs w:val="28"/>
        </w:rPr>
        <w:t>учебно-методические материалы:</w:t>
      </w:r>
    </w:p>
    <w:p w14:paraId="200ED551" w14:textId="77777777" w:rsidR="00CB2A9D" w:rsidRPr="008F0697" w:rsidRDefault="00CB2A9D" w:rsidP="00CB2A9D">
      <w:pPr>
        <w:spacing w:after="0" w:line="240" w:lineRule="auto"/>
        <w:ind w:firstLine="709"/>
        <w:jc w:val="both"/>
        <w:rPr>
          <w:rFonts w:ascii="Times New Roman" w:hAnsi="Times New Roman"/>
          <w:sz w:val="28"/>
          <w:szCs w:val="28"/>
        </w:rPr>
      </w:pPr>
      <w:r w:rsidRPr="008F0697">
        <w:rPr>
          <w:rFonts w:ascii="Times New Roman" w:hAnsi="Times New Roman"/>
          <w:sz w:val="28"/>
          <w:szCs w:val="28"/>
        </w:rPr>
        <w:t>– учебные модули, содержащие основной учебный материал, сформированный на основании выделенных структурных элементов физических знаний (факты, объекты, явления, законы, приборы, гипотезы, теории и т.д.);</w:t>
      </w:r>
    </w:p>
    <w:p w14:paraId="741A4563" w14:textId="77777777" w:rsidR="00CB2A9D" w:rsidRPr="008F0697" w:rsidRDefault="00CB2A9D" w:rsidP="00CB2A9D">
      <w:pPr>
        <w:spacing w:after="0" w:line="240" w:lineRule="auto"/>
        <w:ind w:firstLine="709"/>
        <w:jc w:val="both"/>
        <w:rPr>
          <w:rFonts w:ascii="Times New Roman" w:hAnsi="Times New Roman"/>
          <w:sz w:val="28"/>
          <w:szCs w:val="28"/>
        </w:rPr>
      </w:pPr>
      <w:r w:rsidRPr="008F0697">
        <w:rPr>
          <w:rFonts w:ascii="Times New Roman" w:hAnsi="Times New Roman"/>
          <w:sz w:val="28"/>
          <w:szCs w:val="28"/>
        </w:rPr>
        <w:t>– мультимедийные презентации, содержащие анимации физических явлений и процессов;</w:t>
      </w:r>
    </w:p>
    <w:p w14:paraId="2EE4D350" w14:textId="77777777" w:rsidR="00CB2A9D" w:rsidRPr="008F0697" w:rsidRDefault="00CB2A9D" w:rsidP="00CB2A9D">
      <w:pPr>
        <w:spacing w:after="0" w:line="240" w:lineRule="auto"/>
        <w:ind w:firstLine="709"/>
        <w:jc w:val="both"/>
        <w:rPr>
          <w:rFonts w:ascii="Times New Roman" w:hAnsi="Times New Roman"/>
          <w:sz w:val="28"/>
          <w:szCs w:val="28"/>
        </w:rPr>
      </w:pPr>
      <w:r w:rsidRPr="008F0697">
        <w:rPr>
          <w:rFonts w:ascii="Times New Roman" w:hAnsi="Times New Roman"/>
          <w:sz w:val="28"/>
          <w:szCs w:val="28"/>
        </w:rPr>
        <w:t>– модульные программы для педагога (уроки изучения нового учебного материала и решения задач) и учащихся для реализации интегрирующих и частных дидактических целей урока;</w:t>
      </w:r>
    </w:p>
    <w:p w14:paraId="1B8B70B7" w14:textId="77777777" w:rsidR="00CB2A9D" w:rsidRPr="008F0697" w:rsidRDefault="00CB2A9D" w:rsidP="00CB2A9D">
      <w:pPr>
        <w:spacing w:after="0" w:line="240" w:lineRule="auto"/>
        <w:ind w:firstLine="709"/>
        <w:jc w:val="both"/>
        <w:rPr>
          <w:rFonts w:ascii="Times New Roman" w:hAnsi="Times New Roman"/>
          <w:sz w:val="28"/>
          <w:szCs w:val="28"/>
        </w:rPr>
      </w:pPr>
      <w:r w:rsidRPr="008F0697">
        <w:rPr>
          <w:rFonts w:ascii="Times New Roman" w:hAnsi="Times New Roman"/>
          <w:sz w:val="28"/>
          <w:szCs w:val="28"/>
        </w:rPr>
        <w:t>– эталоны решения типовых задач по курсу;</w:t>
      </w:r>
    </w:p>
    <w:p w14:paraId="4F6FEF5A" w14:textId="77777777" w:rsidR="00CB2A9D" w:rsidRPr="008F0697" w:rsidRDefault="00CB2A9D" w:rsidP="00CB2A9D">
      <w:pPr>
        <w:spacing w:after="0" w:line="240" w:lineRule="auto"/>
        <w:ind w:firstLine="709"/>
        <w:jc w:val="both"/>
        <w:rPr>
          <w:rFonts w:ascii="Times New Roman" w:hAnsi="Times New Roman"/>
          <w:sz w:val="28"/>
          <w:szCs w:val="28"/>
        </w:rPr>
      </w:pPr>
      <w:r w:rsidRPr="008F0697">
        <w:rPr>
          <w:rFonts w:ascii="Times New Roman" w:hAnsi="Times New Roman"/>
          <w:sz w:val="28"/>
          <w:szCs w:val="28"/>
        </w:rPr>
        <w:t>– задания (вопросы, тесты, задачи) для входного и выходного контроля, самостоятельных и контрольных работ по курсу, выполняющие контролирующую функцию;</w:t>
      </w:r>
    </w:p>
    <w:p w14:paraId="143E257E" w14:textId="77777777" w:rsidR="00CB2A9D" w:rsidRPr="008F0697" w:rsidRDefault="00CB2A9D" w:rsidP="00CB2A9D">
      <w:pPr>
        <w:spacing w:after="0" w:line="240" w:lineRule="auto"/>
        <w:ind w:firstLine="709"/>
        <w:jc w:val="both"/>
        <w:rPr>
          <w:rFonts w:ascii="Times New Roman" w:hAnsi="Times New Roman"/>
          <w:sz w:val="28"/>
          <w:szCs w:val="28"/>
        </w:rPr>
      </w:pPr>
      <w:r w:rsidRPr="008F0697">
        <w:rPr>
          <w:rFonts w:ascii="Times New Roman" w:hAnsi="Times New Roman"/>
          <w:sz w:val="28"/>
          <w:szCs w:val="28"/>
        </w:rPr>
        <w:t xml:space="preserve">– таблицы с «белыми пятнами», выполняющие функцию </w:t>
      </w:r>
      <w:proofErr w:type="spellStart"/>
      <w:r w:rsidRPr="008F0697">
        <w:rPr>
          <w:rFonts w:ascii="Times New Roman" w:hAnsi="Times New Roman"/>
          <w:sz w:val="28"/>
          <w:szCs w:val="28"/>
        </w:rPr>
        <w:t>самокоррекции</w:t>
      </w:r>
      <w:proofErr w:type="spellEnd"/>
      <w:r w:rsidRPr="008F0697">
        <w:rPr>
          <w:rFonts w:ascii="Times New Roman" w:hAnsi="Times New Roman"/>
          <w:sz w:val="28"/>
          <w:szCs w:val="28"/>
        </w:rPr>
        <w:t xml:space="preserve"> знаний учащихся по разделу;</w:t>
      </w:r>
    </w:p>
    <w:p w14:paraId="2F31056D" w14:textId="77777777" w:rsidR="00CB2A9D" w:rsidRPr="008F0697" w:rsidRDefault="00CB2A9D" w:rsidP="00CB2A9D">
      <w:pPr>
        <w:spacing w:after="0" w:line="240" w:lineRule="auto"/>
        <w:ind w:firstLine="709"/>
        <w:jc w:val="both"/>
        <w:rPr>
          <w:rFonts w:ascii="Times New Roman" w:hAnsi="Times New Roman"/>
          <w:sz w:val="28"/>
          <w:szCs w:val="28"/>
        </w:rPr>
      </w:pPr>
      <w:r w:rsidRPr="008F0697">
        <w:rPr>
          <w:rFonts w:ascii="Times New Roman" w:hAnsi="Times New Roman"/>
          <w:sz w:val="28"/>
          <w:szCs w:val="28"/>
        </w:rPr>
        <w:t>– вопросы и задания к зачетам по разделам курса физики 9-го класса;</w:t>
      </w:r>
    </w:p>
    <w:p w14:paraId="06A9F859" w14:textId="77777777" w:rsidR="00CB2A9D" w:rsidRPr="008F0697" w:rsidRDefault="00CB2A9D" w:rsidP="00CB2A9D">
      <w:pPr>
        <w:spacing w:after="0" w:line="240" w:lineRule="auto"/>
        <w:ind w:firstLine="709"/>
        <w:jc w:val="both"/>
        <w:rPr>
          <w:rFonts w:ascii="Times New Roman" w:hAnsi="Times New Roman"/>
          <w:sz w:val="28"/>
          <w:szCs w:val="28"/>
        </w:rPr>
      </w:pPr>
      <w:r w:rsidRPr="008F0697">
        <w:rPr>
          <w:rFonts w:ascii="Times New Roman" w:hAnsi="Times New Roman"/>
          <w:sz w:val="28"/>
          <w:szCs w:val="28"/>
        </w:rPr>
        <w:t>– диагностический материал по теме «Основы кинематики» для выяснения качества усвоения учебного материала (задачи 5-ти уровней сложности по всем структурным элементам физических знаний</w:t>
      </w:r>
      <w:r>
        <w:rPr>
          <w:rFonts w:ascii="Times New Roman" w:hAnsi="Times New Roman"/>
          <w:sz w:val="28"/>
          <w:szCs w:val="28"/>
        </w:rPr>
        <w:t>)</w:t>
      </w:r>
      <w:r w:rsidRPr="008F0697">
        <w:rPr>
          <w:rFonts w:ascii="Times New Roman" w:hAnsi="Times New Roman"/>
          <w:sz w:val="28"/>
          <w:szCs w:val="28"/>
        </w:rPr>
        <w:t>;</w:t>
      </w:r>
    </w:p>
    <w:p w14:paraId="41A92854" w14:textId="77777777" w:rsidR="00CB2A9D" w:rsidRPr="008F0697" w:rsidRDefault="00CB2A9D" w:rsidP="00CB2A9D">
      <w:pPr>
        <w:spacing w:after="0" w:line="240" w:lineRule="auto"/>
        <w:ind w:firstLine="709"/>
        <w:jc w:val="both"/>
        <w:rPr>
          <w:rFonts w:ascii="Times New Roman" w:hAnsi="Times New Roman"/>
          <w:sz w:val="28"/>
          <w:szCs w:val="28"/>
        </w:rPr>
      </w:pPr>
      <w:r w:rsidRPr="008F0697">
        <w:rPr>
          <w:rFonts w:ascii="Times New Roman" w:hAnsi="Times New Roman"/>
          <w:sz w:val="28"/>
          <w:szCs w:val="28"/>
        </w:rPr>
        <w:lastRenderedPageBreak/>
        <w:t>– глоссарий и основные формулы по курсу;</w:t>
      </w:r>
    </w:p>
    <w:p w14:paraId="37D67A6D" w14:textId="117CE89F" w:rsidR="001104D0" w:rsidRDefault="00CB2A9D" w:rsidP="00CB2A9D">
      <w:pPr>
        <w:autoSpaceDE w:val="0"/>
        <w:autoSpaceDN w:val="0"/>
        <w:adjustRightInd w:val="0"/>
        <w:spacing w:after="0" w:line="240" w:lineRule="auto"/>
        <w:ind w:firstLine="709"/>
        <w:jc w:val="both"/>
        <w:rPr>
          <w:rFonts w:ascii="Times New Roman" w:hAnsi="Times New Roman" w:cs="Times New Roman"/>
          <w:sz w:val="28"/>
          <w:szCs w:val="28"/>
        </w:rPr>
      </w:pPr>
      <w:r w:rsidRPr="008F0697">
        <w:rPr>
          <w:rFonts w:ascii="Times New Roman" w:hAnsi="Times New Roman"/>
          <w:sz w:val="28"/>
          <w:szCs w:val="28"/>
        </w:rPr>
        <w:t>– методические рекомендации и руководство пользователя.</w:t>
      </w:r>
    </w:p>
    <w:p w14:paraId="3E3F1BC3" w14:textId="1618CDD3" w:rsidR="00DA4BB8" w:rsidRDefault="00DA4BB8" w:rsidP="00721489">
      <w:pPr>
        <w:autoSpaceDE w:val="0"/>
        <w:autoSpaceDN w:val="0"/>
        <w:adjustRightInd w:val="0"/>
        <w:spacing w:after="0" w:line="240" w:lineRule="auto"/>
        <w:ind w:firstLine="709"/>
        <w:jc w:val="both"/>
        <w:rPr>
          <w:rFonts w:ascii="Times New Roman" w:hAnsi="Times New Roman" w:cs="Times New Roman"/>
          <w:sz w:val="28"/>
          <w:szCs w:val="28"/>
        </w:rPr>
      </w:pPr>
      <w:r w:rsidRPr="00612F8C">
        <w:rPr>
          <w:rFonts w:ascii="Times New Roman" w:hAnsi="Times New Roman" w:cs="Times New Roman"/>
          <w:sz w:val="28"/>
          <w:szCs w:val="28"/>
        </w:rPr>
        <w:t>Каждый элемент электронного образовательного ресурса имеет свое назначение и место в структуре урока. Нужно отметить, что на уроке различные структурные элементы ЭОР «ФИЗИКА –9» используются в комплексе.</w:t>
      </w:r>
    </w:p>
    <w:p w14:paraId="3A238329" w14:textId="77777777" w:rsidR="001104D0" w:rsidRDefault="001104D0" w:rsidP="00721489">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Пример загрузочного окна, для темы основы кинематики, представлен на рисунке 2.</w:t>
      </w:r>
    </w:p>
    <w:p w14:paraId="7F6B9462" w14:textId="77777777" w:rsidR="001104D0" w:rsidRDefault="001104D0" w:rsidP="00721489">
      <w:pPr>
        <w:autoSpaceDE w:val="0"/>
        <w:autoSpaceDN w:val="0"/>
        <w:adjustRightInd w:val="0"/>
        <w:spacing w:after="0" w:line="240" w:lineRule="auto"/>
        <w:ind w:firstLine="709"/>
        <w:jc w:val="center"/>
        <w:rPr>
          <w:rFonts w:ascii="Times New Roman" w:hAnsi="Times New Roman" w:cs="Times New Roman"/>
          <w:sz w:val="28"/>
          <w:szCs w:val="28"/>
        </w:rPr>
      </w:pPr>
      <w:r>
        <w:rPr>
          <w:noProof/>
          <w:lang w:eastAsia="ru-RU"/>
        </w:rPr>
        <w:drawing>
          <wp:inline distT="0" distB="0" distL="0" distR="0" wp14:anchorId="747FC318" wp14:editId="6F956517">
            <wp:extent cx="4910130" cy="1796995"/>
            <wp:effectExtent l="0" t="0" r="508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grayscl/>
                    </a:blip>
                    <a:srcRect l="31905" t="27899" r="31687" b="28198"/>
                    <a:stretch/>
                  </pic:blipFill>
                  <pic:spPr bwMode="auto">
                    <a:xfrm>
                      <a:off x="0" y="0"/>
                      <a:ext cx="4972414" cy="1819789"/>
                    </a:xfrm>
                    <a:prstGeom prst="rect">
                      <a:avLst/>
                    </a:prstGeom>
                    <a:ln>
                      <a:noFill/>
                    </a:ln>
                    <a:extLst>
                      <a:ext uri="{53640926-AAD7-44D8-BBD7-CCE9431645EC}">
                        <a14:shadowObscured xmlns:a14="http://schemas.microsoft.com/office/drawing/2010/main"/>
                      </a:ext>
                    </a:extLst>
                  </pic:spPr>
                </pic:pic>
              </a:graphicData>
            </a:graphic>
          </wp:inline>
        </w:drawing>
      </w:r>
    </w:p>
    <w:p w14:paraId="5D28614C" w14:textId="77777777" w:rsidR="001104D0" w:rsidRPr="00B97A0D" w:rsidRDefault="001104D0" w:rsidP="00721489">
      <w:pPr>
        <w:autoSpaceDE w:val="0"/>
        <w:autoSpaceDN w:val="0"/>
        <w:adjustRightInd w:val="0"/>
        <w:spacing w:after="0" w:line="240" w:lineRule="auto"/>
        <w:ind w:firstLine="709"/>
        <w:jc w:val="center"/>
        <w:rPr>
          <w:rFonts w:ascii="Times New Roman" w:hAnsi="Times New Roman" w:cs="Times New Roman"/>
          <w:sz w:val="24"/>
          <w:szCs w:val="24"/>
        </w:rPr>
      </w:pPr>
      <w:r w:rsidRPr="00B97A0D">
        <w:rPr>
          <w:rFonts w:ascii="Times New Roman" w:hAnsi="Times New Roman" w:cs="Times New Roman"/>
          <w:sz w:val="24"/>
          <w:szCs w:val="24"/>
        </w:rPr>
        <w:t>Рисунок 2. Загрузочное окно, для темы основы кинематики.</w:t>
      </w:r>
    </w:p>
    <w:p w14:paraId="71297773" w14:textId="77777777" w:rsidR="001104D0" w:rsidRDefault="001104D0" w:rsidP="00721489">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Пример загрузочного окна «Учебный материал», представлен на рисунке 3.</w:t>
      </w:r>
    </w:p>
    <w:p w14:paraId="5ED8649F" w14:textId="77777777" w:rsidR="001104D0" w:rsidRDefault="001104D0" w:rsidP="00721489">
      <w:pPr>
        <w:autoSpaceDE w:val="0"/>
        <w:autoSpaceDN w:val="0"/>
        <w:adjustRightInd w:val="0"/>
        <w:spacing w:after="0" w:line="240" w:lineRule="auto"/>
        <w:ind w:firstLine="709"/>
        <w:jc w:val="center"/>
        <w:rPr>
          <w:rFonts w:ascii="Times New Roman" w:hAnsi="Times New Roman" w:cs="Times New Roman"/>
          <w:sz w:val="28"/>
          <w:szCs w:val="28"/>
        </w:rPr>
      </w:pPr>
      <w:r>
        <w:rPr>
          <w:noProof/>
          <w:lang w:eastAsia="ru-RU"/>
        </w:rPr>
        <w:drawing>
          <wp:inline distT="0" distB="0" distL="0" distR="0" wp14:anchorId="2EB8465D" wp14:editId="001A1E3F">
            <wp:extent cx="4870255" cy="1884459"/>
            <wp:effectExtent l="0" t="0" r="6985"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grayscl/>
                    </a:blip>
                    <a:srcRect l="31798" t="28255" r="31700" b="28383"/>
                    <a:stretch/>
                  </pic:blipFill>
                  <pic:spPr bwMode="auto">
                    <a:xfrm>
                      <a:off x="0" y="0"/>
                      <a:ext cx="4949511" cy="1915126"/>
                    </a:xfrm>
                    <a:prstGeom prst="rect">
                      <a:avLst/>
                    </a:prstGeom>
                    <a:ln>
                      <a:noFill/>
                    </a:ln>
                    <a:extLst>
                      <a:ext uri="{53640926-AAD7-44D8-BBD7-CCE9431645EC}">
                        <a14:shadowObscured xmlns:a14="http://schemas.microsoft.com/office/drawing/2010/main"/>
                      </a:ext>
                    </a:extLst>
                  </pic:spPr>
                </pic:pic>
              </a:graphicData>
            </a:graphic>
          </wp:inline>
        </w:drawing>
      </w:r>
    </w:p>
    <w:p w14:paraId="2E990CB1" w14:textId="77777777" w:rsidR="001104D0" w:rsidRPr="008E2B33" w:rsidRDefault="001104D0" w:rsidP="00721489">
      <w:pPr>
        <w:autoSpaceDE w:val="0"/>
        <w:autoSpaceDN w:val="0"/>
        <w:adjustRightInd w:val="0"/>
        <w:spacing w:after="0" w:line="240" w:lineRule="auto"/>
        <w:ind w:firstLine="709"/>
        <w:jc w:val="center"/>
        <w:rPr>
          <w:rFonts w:ascii="Times New Roman" w:hAnsi="Times New Roman" w:cs="Times New Roman"/>
          <w:sz w:val="24"/>
          <w:szCs w:val="24"/>
        </w:rPr>
      </w:pPr>
      <w:r w:rsidRPr="008E2B33">
        <w:rPr>
          <w:rFonts w:ascii="Times New Roman" w:hAnsi="Times New Roman" w:cs="Times New Roman"/>
          <w:sz w:val="24"/>
          <w:szCs w:val="24"/>
        </w:rPr>
        <w:t>Рисунок 3. Пример загрузочного окна «Учебный материал».</w:t>
      </w:r>
    </w:p>
    <w:p w14:paraId="4088AF7A" w14:textId="77777777" w:rsidR="001104D0" w:rsidRPr="00D04AC8" w:rsidRDefault="001104D0" w:rsidP="00721489">
      <w:pPr>
        <w:autoSpaceDE w:val="0"/>
        <w:autoSpaceDN w:val="0"/>
        <w:adjustRightInd w:val="0"/>
        <w:spacing w:after="0" w:line="240" w:lineRule="auto"/>
        <w:ind w:firstLine="709"/>
        <w:jc w:val="both"/>
        <w:rPr>
          <w:rFonts w:ascii="Times New Roman" w:hAnsi="Times New Roman" w:cs="Times New Roman"/>
          <w:sz w:val="28"/>
          <w:szCs w:val="28"/>
        </w:rPr>
      </w:pPr>
      <w:r w:rsidRPr="00D04AC8">
        <w:rPr>
          <w:rFonts w:ascii="Times New Roman" w:hAnsi="Times New Roman" w:cs="Times New Roman"/>
          <w:sz w:val="28"/>
          <w:szCs w:val="28"/>
        </w:rPr>
        <w:t xml:space="preserve">ЭОР «ФИЗИКА – 9» может применяться как для классно-урочной системы, так и для самостоятельной работы учащихся, при выполнении домашнего задания и подготовки к урокам. </w:t>
      </w:r>
      <w:r>
        <w:rPr>
          <w:rFonts w:ascii="Times New Roman" w:hAnsi="Times New Roman" w:cs="Times New Roman"/>
          <w:sz w:val="28"/>
          <w:szCs w:val="28"/>
        </w:rPr>
        <w:t>Он</w:t>
      </w:r>
      <w:r w:rsidRPr="00D04AC8">
        <w:rPr>
          <w:rFonts w:ascii="Times New Roman" w:hAnsi="Times New Roman" w:cs="Times New Roman"/>
          <w:sz w:val="28"/>
          <w:szCs w:val="28"/>
        </w:rPr>
        <w:t xml:space="preserve"> также легко адаптируется по мере появления нового учебного материала (при необходимости его введения).</w:t>
      </w:r>
      <w:r w:rsidRPr="00876FA6">
        <w:rPr>
          <w:rFonts w:ascii="Times New Roman" w:hAnsi="Times New Roman" w:cs="Times New Roman"/>
          <w:sz w:val="28"/>
          <w:szCs w:val="28"/>
        </w:rPr>
        <w:t xml:space="preserve"> </w:t>
      </w:r>
      <w:r>
        <w:rPr>
          <w:rFonts w:ascii="Times New Roman" w:hAnsi="Times New Roman" w:cs="Times New Roman"/>
          <w:sz w:val="28"/>
          <w:szCs w:val="28"/>
        </w:rPr>
        <w:t>Материал, включенный в ЭОР</w:t>
      </w:r>
      <w:r w:rsidRPr="00D04AC8">
        <w:rPr>
          <w:rFonts w:ascii="Times New Roman" w:hAnsi="Times New Roman" w:cs="Times New Roman"/>
          <w:sz w:val="28"/>
          <w:szCs w:val="28"/>
        </w:rPr>
        <w:t xml:space="preserve"> </w:t>
      </w:r>
      <w:r>
        <w:rPr>
          <w:rFonts w:ascii="Times New Roman" w:hAnsi="Times New Roman" w:cs="Times New Roman"/>
          <w:sz w:val="28"/>
          <w:szCs w:val="28"/>
        </w:rPr>
        <w:t>«ФИЗИКА – 9» базируется</w:t>
      </w:r>
      <w:r w:rsidRPr="00D04AC8">
        <w:rPr>
          <w:rFonts w:ascii="Times New Roman" w:hAnsi="Times New Roman" w:cs="Times New Roman"/>
          <w:sz w:val="28"/>
          <w:szCs w:val="28"/>
        </w:rPr>
        <w:t xml:space="preserve"> на учебнике </w:t>
      </w:r>
      <w:r>
        <w:rPr>
          <w:rFonts w:ascii="Times New Roman" w:hAnsi="Times New Roman" w:cs="Times New Roman"/>
          <w:sz w:val="28"/>
          <w:szCs w:val="28"/>
        </w:rPr>
        <w:t>«Физика 9»</w:t>
      </w:r>
      <w:r w:rsidRPr="00D04AC8">
        <w:rPr>
          <w:rFonts w:ascii="Times New Roman" w:hAnsi="Times New Roman" w:cs="Times New Roman"/>
          <w:sz w:val="28"/>
          <w:szCs w:val="28"/>
        </w:rPr>
        <w:t xml:space="preserve"> и методическом пособии «Частные вопросы преподавания физики в средней школе» [2].</w:t>
      </w:r>
    </w:p>
    <w:p w14:paraId="56C0B89B" w14:textId="77777777" w:rsidR="001104D0" w:rsidRDefault="001104D0" w:rsidP="00721489">
      <w:pPr>
        <w:autoSpaceDE w:val="0"/>
        <w:autoSpaceDN w:val="0"/>
        <w:adjustRightInd w:val="0"/>
        <w:spacing w:after="0" w:line="240" w:lineRule="auto"/>
        <w:ind w:firstLine="709"/>
        <w:jc w:val="both"/>
        <w:rPr>
          <w:rFonts w:ascii="Times New Roman" w:hAnsi="Times New Roman" w:cs="Times New Roman"/>
          <w:sz w:val="28"/>
          <w:szCs w:val="28"/>
        </w:rPr>
      </w:pPr>
      <w:r w:rsidRPr="00D04AC8">
        <w:rPr>
          <w:rFonts w:ascii="Times New Roman" w:hAnsi="Times New Roman" w:cs="Times New Roman"/>
          <w:sz w:val="28"/>
          <w:szCs w:val="28"/>
        </w:rPr>
        <w:t xml:space="preserve">Содержание </w:t>
      </w:r>
      <w:r>
        <w:rPr>
          <w:rFonts w:ascii="Times New Roman" w:hAnsi="Times New Roman" w:cs="Times New Roman"/>
          <w:sz w:val="28"/>
          <w:szCs w:val="28"/>
        </w:rPr>
        <w:t>ЭОР</w:t>
      </w:r>
      <w:r w:rsidRPr="00D04AC8">
        <w:rPr>
          <w:rFonts w:ascii="Times New Roman" w:hAnsi="Times New Roman" w:cs="Times New Roman"/>
          <w:sz w:val="28"/>
          <w:szCs w:val="28"/>
        </w:rPr>
        <w:t xml:space="preserve"> </w:t>
      </w:r>
      <w:r>
        <w:rPr>
          <w:rFonts w:ascii="Times New Roman" w:hAnsi="Times New Roman" w:cs="Times New Roman"/>
          <w:sz w:val="28"/>
          <w:szCs w:val="28"/>
        </w:rPr>
        <w:t xml:space="preserve">«ФИЗИКА – 9» </w:t>
      </w:r>
      <w:r w:rsidRPr="00D04AC8">
        <w:rPr>
          <w:rFonts w:ascii="Times New Roman" w:hAnsi="Times New Roman" w:cs="Times New Roman"/>
          <w:sz w:val="28"/>
          <w:szCs w:val="28"/>
        </w:rPr>
        <w:t>построено по модульному принципу. Весь учебный материал по курсу представляет собой законченные учебные модули, которые служат для выделения границ частей учебного материала. В совокупности эти части составляют упорядоченную структуру, которая способствует последовательному усвоению материала с промежуточным контролем знаний.</w:t>
      </w:r>
      <w:r>
        <w:rPr>
          <w:rFonts w:ascii="Times New Roman" w:hAnsi="Times New Roman" w:cs="Times New Roman"/>
          <w:sz w:val="28"/>
          <w:szCs w:val="28"/>
        </w:rPr>
        <w:t xml:space="preserve"> </w:t>
      </w:r>
    </w:p>
    <w:p w14:paraId="3A76F19E" w14:textId="77777777" w:rsidR="001104D0" w:rsidRPr="00D04AC8" w:rsidRDefault="001104D0" w:rsidP="00721489">
      <w:pPr>
        <w:autoSpaceDE w:val="0"/>
        <w:autoSpaceDN w:val="0"/>
        <w:adjustRightInd w:val="0"/>
        <w:spacing w:after="0" w:line="240" w:lineRule="auto"/>
        <w:ind w:firstLine="709"/>
        <w:jc w:val="both"/>
        <w:rPr>
          <w:rFonts w:ascii="Times New Roman" w:hAnsi="Times New Roman" w:cs="Times New Roman"/>
          <w:sz w:val="28"/>
          <w:szCs w:val="28"/>
        </w:rPr>
      </w:pPr>
      <w:r w:rsidRPr="00D04AC8">
        <w:rPr>
          <w:rFonts w:ascii="Times New Roman" w:hAnsi="Times New Roman" w:cs="Times New Roman"/>
          <w:sz w:val="28"/>
          <w:szCs w:val="28"/>
        </w:rPr>
        <w:lastRenderedPageBreak/>
        <w:t>Модуль — это укрупненная, по сравнению с традиционной темой, единица содержания и процесса обучения, логически завершенный блок. [3]</w:t>
      </w:r>
    </w:p>
    <w:p w14:paraId="0020160A" w14:textId="77777777" w:rsidR="001104D0" w:rsidRDefault="001104D0" w:rsidP="00721489">
      <w:pPr>
        <w:autoSpaceDE w:val="0"/>
        <w:autoSpaceDN w:val="0"/>
        <w:adjustRightInd w:val="0"/>
        <w:spacing w:after="0" w:line="240" w:lineRule="auto"/>
        <w:ind w:firstLine="709"/>
        <w:jc w:val="both"/>
        <w:rPr>
          <w:rFonts w:ascii="Times New Roman" w:hAnsi="Times New Roman" w:cs="Times New Roman"/>
          <w:sz w:val="28"/>
          <w:szCs w:val="28"/>
        </w:rPr>
      </w:pPr>
      <w:r w:rsidRPr="00D04AC8">
        <w:rPr>
          <w:rFonts w:ascii="Times New Roman" w:hAnsi="Times New Roman" w:cs="Times New Roman"/>
          <w:sz w:val="28"/>
          <w:szCs w:val="28"/>
        </w:rPr>
        <w:t>Реализация содержания учебных модулей предполагает использование всего многообразия традиционных и нетрадиционных форм и методов процесса обучения: лекций, практических занятий, контрольных занятий, зачетов и т.д.</w:t>
      </w:r>
      <w:r w:rsidRPr="0048718E">
        <w:rPr>
          <w:rFonts w:ascii="Times New Roman" w:hAnsi="Times New Roman" w:cs="Times New Roman"/>
          <w:sz w:val="28"/>
          <w:szCs w:val="28"/>
        </w:rPr>
        <w:t xml:space="preserve"> </w:t>
      </w:r>
    </w:p>
    <w:p w14:paraId="69FA36BA" w14:textId="77777777" w:rsidR="001104D0" w:rsidRPr="00D04AC8" w:rsidRDefault="001104D0" w:rsidP="00721489">
      <w:pPr>
        <w:autoSpaceDE w:val="0"/>
        <w:autoSpaceDN w:val="0"/>
        <w:adjustRightInd w:val="0"/>
        <w:spacing w:after="0" w:line="240" w:lineRule="auto"/>
        <w:ind w:firstLine="709"/>
        <w:jc w:val="both"/>
        <w:rPr>
          <w:rFonts w:ascii="Times New Roman" w:hAnsi="Times New Roman" w:cs="Times New Roman"/>
          <w:sz w:val="28"/>
          <w:szCs w:val="28"/>
        </w:rPr>
      </w:pPr>
      <w:r w:rsidRPr="00D04AC8">
        <w:rPr>
          <w:rFonts w:ascii="Times New Roman" w:hAnsi="Times New Roman" w:cs="Times New Roman"/>
          <w:sz w:val="28"/>
          <w:szCs w:val="28"/>
        </w:rPr>
        <w:t xml:space="preserve">Формирование дидактического наполнения учебного курса из учебных модулей, </w:t>
      </w:r>
      <w:r>
        <w:rPr>
          <w:rFonts w:ascii="Times New Roman" w:hAnsi="Times New Roman" w:cs="Times New Roman"/>
          <w:sz w:val="28"/>
          <w:szCs w:val="28"/>
        </w:rPr>
        <w:t xml:space="preserve">осуществлялось </w:t>
      </w:r>
      <w:r w:rsidRPr="00D04AC8">
        <w:rPr>
          <w:rFonts w:ascii="Times New Roman" w:hAnsi="Times New Roman" w:cs="Times New Roman"/>
          <w:sz w:val="28"/>
          <w:szCs w:val="28"/>
        </w:rPr>
        <w:t>в соответствии общей цел</w:t>
      </w:r>
      <w:r>
        <w:rPr>
          <w:rFonts w:ascii="Times New Roman" w:hAnsi="Times New Roman" w:cs="Times New Roman"/>
          <w:sz w:val="28"/>
          <w:szCs w:val="28"/>
        </w:rPr>
        <w:t>ью</w:t>
      </w:r>
      <w:r w:rsidRPr="00D04AC8">
        <w:rPr>
          <w:rFonts w:ascii="Times New Roman" w:hAnsi="Times New Roman" w:cs="Times New Roman"/>
          <w:sz w:val="28"/>
          <w:szCs w:val="28"/>
        </w:rPr>
        <w:t xml:space="preserve"> изучения курса и его логической структуры.</w:t>
      </w:r>
    </w:p>
    <w:p w14:paraId="1D06AE72" w14:textId="77777777" w:rsidR="00CB2A9D" w:rsidRDefault="001104D0" w:rsidP="00CB2A9D">
      <w:pPr>
        <w:autoSpaceDE w:val="0"/>
        <w:autoSpaceDN w:val="0"/>
        <w:adjustRightInd w:val="0"/>
        <w:spacing w:after="0" w:line="240" w:lineRule="auto"/>
        <w:ind w:firstLine="709"/>
        <w:jc w:val="both"/>
        <w:rPr>
          <w:rFonts w:ascii="Times New Roman" w:hAnsi="Times New Roman" w:cs="Times New Roman"/>
          <w:sz w:val="28"/>
          <w:szCs w:val="28"/>
        </w:rPr>
      </w:pPr>
      <w:r w:rsidRPr="00D04AC8">
        <w:rPr>
          <w:rFonts w:ascii="Times New Roman" w:hAnsi="Times New Roman" w:cs="Times New Roman"/>
          <w:sz w:val="28"/>
          <w:szCs w:val="28"/>
        </w:rPr>
        <w:t>Наполнение учебных модулей</w:t>
      </w:r>
      <w:r>
        <w:rPr>
          <w:rFonts w:ascii="Times New Roman" w:hAnsi="Times New Roman" w:cs="Times New Roman"/>
          <w:sz w:val="28"/>
          <w:szCs w:val="28"/>
        </w:rPr>
        <w:t xml:space="preserve"> включает в себя:</w:t>
      </w:r>
      <w:r w:rsidRPr="00D04AC8">
        <w:rPr>
          <w:rFonts w:ascii="Times New Roman" w:hAnsi="Times New Roman" w:cs="Times New Roman"/>
          <w:sz w:val="28"/>
          <w:szCs w:val="28"/>
        </w:rPr>
        <w:t xml:space="preserve"> </w:t>
      </w:r>
      <w:r w:rsidRPr="00D11E8F">
        <w:rPr>
          <w:rFonts w:ascii="Times New Roman" w:hAnsi="Times New Roman" w:cs="Times New Roman"/>
          <w:sz w:val="28"/>
          <w:szCs w:val="28"/>
        </w:rPr>
        <w:t>[</w:t>
      </w:r>
      <w:r w:rsidRPr="00D04AC8">
        <w:rPr>
          <w:rFonts w:ascii="Times New Roman" w:hAnsi="Times New Roman" w:cs="Times New Roman"/>
          <w:sz w:val="28"/>
          <w:szCs w:val="28"/>
        </w:rPr>
        <w:t>4</w:t>
      </w:r>
      <w:r w:rsidRPr="00D11E8F">
        <w:rPr>
          <w:rFonts w:ascii="Times New Roman" w:hAnsi="Times New Roman" w:cs="Times New Roman"/>
          <w:sz w:val="28"/>
          <w:szCs w:val="28"/>
        </w:rPr>
        <w:t>]</w:t>
      </w:r>
    </w:p>
    <w:p w14:paraId="562EABC4" w14:textId="77777777" w:rsidR="00CB2A9D" w:rsidRDefault="00CB2A9D" w:rsidP="00CB2A9D">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104D0" w:rsidRPr="00D04AC8">
        <w:rPr>
          <w:rFonts w:ascii="Times New Roman" w:hAnsi="Times New Roman" w:cs="Times New Roman"/>
          <w:sz w:val="28"/>
          <w:szCs w:val="28"/>
        </w:rPr>
        <w:t>определение дидактической цели модуля - эта цель определяется как интегрирующая, объединяющая в себе требования к знаниям, умениям, навыкам и качествам выпускника применительно к модулю, взятому в целом;</w:t>
      </w:r>
    </w:p>
    <w:p w14:paraId="22057787" w14:textId="723CE9FA" w:rsidR="001104D0" w:rsidRPr="00D04AC8" w:rsidRDefault="00CB2A9D" w:rsidP="00CB2A9D">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104D0" w:rsidRPr="00D04AC8">
        <w:rPr>
          <w:rFonts w:ascii="Times New Roman" w:hAnsi="Times New Roman" w:cs="Times New Roman"/>
          <w:sz w:val="28"/>
          <w:szCs w:val="28"/>
        </w:rPr>
        <w:t>выделение учебных элементов (УЭ) в содержании модуля.</w:t>
      </w:r>
    </w:p>
    <w:p w14:paraId="46C72E3D" w14:textId="479A5B8C" w:rsidR="001104D0" w:rsidRPr="00D04AC8" w:rsidRDefault="003D7D39" w:rsidP="0072148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Нами были выделены следующие учебные элементы</w:t>
      </w:r>
      <w:r w:rsidR="00F260DF">
        <w:rPr>
          <w:rFonts w:ascii="Times New Roman" w:hAnsi="Times New Roman" w:cs="Times New Roman"/>
          <w:sz w:val="28"/>
          <w:szCs w:val="28"/>
        </w:rPr>
        <w:t xml:space="preserve"> для каждой темы курса</w:t>
      </w:r>
      <w:r w:rsidR="001104D0" w:rsidRPr="00D04AC8">
        <w:rPr>
          <w:rFonts w:ascii="Times New Roman" w:hAnsi="Times New Roman" w:cs="Times New Roman"/>
          <w:sz w:val="28"/>
          <w:szCs w:val="28"/>
        </w:rPr>
        <w:t>: [4]</w:t>
      </w:r>
    </w:p>
    <w:p w14:paraId="6245BCD7" w14:textId="77777777" w:rsidR="001104D0" w:rsidRPr="00D04AC8" w:rsidRDefault="001104D0" w:rsidP="00721489">
      <w:pPr>
        <w:autoSpaceDE w:val="0"/>
        <w:autoSpaceDN w:val="0"/>
        <w:adjustRightInd w:val="0"/>
        <w:spacing w:after="0" w:line="240" w:lineRule="auto"/>
        <w:ind w:firstLine="709"/>
        <w:jc w:val="both"/>
        <w:rPr>
          <w:rFonts w:ascii="Times New Roman" w:hAnsi="Times New Roman" w:cs="Times New Roman"/>
          <w:sz w:val="28"/>
          <w:szCs w:val="28"/>
        </w:rPr>
      </w:pPr>
      <w:r w:rsidRPr="00D04AC8">
        <w:rPr>
          <w:rFonts w:ascii="Times New Roman" w:hAnsi="Times New Roman" w:cs="Times New Roman"/>
          <w:sz w:val="28"/>
          <w:szCs w:val="28"/>
        </w:rPr>
        <w:t xml:space="preserve">1) учебные элементы в содержании теоретического материала модуля в соответствии с его интегрирующей целью и логической структурой. В данном случае под учебными элементами имеются в виду основные понятия и положения содержания учебного материала. Они идут под номерами: УЭ-1, УЭ-2, УЭ-3 и т. д.; </w:t>
      </w:r>
    </w:p>
    <w:p w14:paraId="286A666A" w14:textId="77777777" w:rsidR="001104D0" w:rsidRPr="00D04AC8" w:rsidRDefault="001104D0" w:rsidP="00721489">
      <w:pPr>
        <w:autoSpaceDE w:val="0"/>
        <w:autoSpaceDN w:val="0"/>
        <w:adjustRightInd w:val="0"/>
        <w:spacing w:after="0" w:line="240" w:lineRule="auto"/>
        <w:ind w:firstLine="709"/>
        <w:jc w:val="both"/>
        <w:rPr>
          <w:rFonts w:ascii="Times New Roman" w:hAnsi="Times New Roman" w:cs="Times New Roman"/>
          <w:sz w:val="28"/>
          <w:szCs w:val="28"/>
        </w:rPr>
      </w:pPr>
      <w:r w:rsidRPr="00D04AC8">
        <w:rPr>
          <w:rFonts w:ascii="Times New Roman" w:hAnsi="Times New Roman" w:cs="Times New Roman"/>
          <w:sz w:val="28"/>
          <w:szCs w:val="28"/>
        </w:rPr>
        <w:t>2) учебных элементов собственно дидактического порядка — УЭ-0 (цель изучения модуля), УЭ-УМ (учебный материал), УЭ-К (входной и выходной контроль по модулю), УЭ –ИК (итоговый контроль).</w:t>
      </w:r>
    </w:p>
    <w:p w14:paraId="14E7AFFA" w14:textId="0497B635" w:rsidR="001104D0" w:rsidRPr="00D04AC8" w:rsidRDefault="001104D0" w:rsidP="00721489">
      <w:pPr>
        <w:autoSpaceDE w:val="0"/>
        <w:autoSpaceDN w:val="0"/>
        <w:adjustRightInd w:val="0"/>
        <w:spacing w:after="0" w:line="240" w:lineRule="auto"/>
        <w:ind w:firstLine="709"/>
        <w:jc w:val="both"/>
        <w:rPr>
          <w:rFonts w:ascii="Times New Roman" w:hAnsi="Times New Roman" w:cs="Times New Roman"/>
          <w:sz w:val="28"/>
          <w:szCs w:val="28"/>
        </w:rPr>
      </w:pPr>
      <w:r w:rsidRPr="00D04AC8">
        <w:rPr>
          <w:rFonts w:ascii="Times New Roman" w:hAnsi="Times New Roman" w:cs="Times New Roman"/>
          <w:sz w:val="28"/>
          <w:szCs w:val="28"/>
        </w:rPr>
        <w:t>Ниже приведен пример учебного модуля 9 «Движение материальной точки по окружности. Угловая скорость. Единицы угловой скорости. Период и частота обращения. Равномерное вращение. Центростремительное ускорение»</w:t>
      </w:r>
      <w:r w:rsidR="00125F79">
        <w:rPr>
          <w:rFonts w:ascii="Times New Roman" w:hAnsi="Times New Roman" w:cs="Times New Roman"/>
          <w:sz w:val="28"/>
          <w:szCs w:val="28"/>
        </w:rPr>
        <w:t xml:space="preserve">, с названием </w:t>
      </w:r>
      <w:r w:rsidR="002B254E">
        <w:rPr>
          <w:rFonts w:ascii="Times New Roman" w:hAnsi="Times New Roman" w:cs="Times New Roman"/>
          <w:sz w:val="28"/>
          <w:szCs w:val="28"/>
        </w:rPr>
        <w:t>УЭ,</w:t>
      </w:r>
      <w:r w:rsidR="00125F79">
        <w:rPr>
          <w:rFonts w:ascii="Times New Roman" w:hAnsi="Times New Roman" w:cs="Times New Roman"/>
          <w:sz w:val="28"/>
          <w:szCs w:val="28"/>
        </w:rPr>
        <w:t xml:space="preserve"> входящи</w:t>
      </w:r>
      <w:r w:rsidR="002B254E">
        <w:rPr>
          <w:rFonts w:ascii="Times New Roman" w:hAnsi="Times New Roman" w:cs="Times New Roman"/>
          <w:sz w:val="28"/>
          <w:szCs w:val="28"/>
        </w:rPr>
        <w:t>х</w:t>
      </w:r>
      <w:r w:rsidR="00125F79">
        <w:rPr>
          <w:rFonts w:ascii="Times New Roman" w:hAnsi="Times New Roman" w:cs="Times New Roman"/>
          <w:sz w:val="28"/>
          <w:szCs w:val="28"/>
        </w:rPr>
        <w:t xml:space="preserve"> в его состав.</w:t>
      </w:r>
    </w:p>
    <w:p w14:paraId="1756B788" w14:textId="7842365E" w:rsidR="001104D0" w:rsidRPr="00D04AC8" w:rsidRDefault="001104D0" w:rsidP="00721489">
      <w:pPr>
        <w:autoSpaceDE w:val="0"/>
        <w:autoSpaceDN w:val="0"/>
        <w:adjustRightInd w:val="0"/>
        <w:spacing w:after="0" w:line="240" w:lineRule="auto"/>
        <w:ind w:firstLine="709"/>
        <w:jc w:val="both"/>
        <w:rPr>
          <w:rFonts w:ascii="Times New Roman" w:hAnsi="Times New Roman" w:cs="Times New Roman"/>
          <w:sz w:val="28"/>
          <w:szCs w:val="28"/>
        </w:rPr>
      </w:pPr>
      <w:r w:rsidRPr="00D04AC8">
        <w:rPr>
          <w:rFonts w:ascii="Times New Roman" w:hAnsi="Times New Roman" w:cs="Times New Roman"/>
          <w:sz w:val="28"/>
          <w:szCs w:val="28"/>
        </w:rPr>
        <w:t>Названия учебных элементов</w:t>
      </w:r>
      <w:r w:rsidR="007A722B">
        <w:rPr>
          <w:rFonts w:ascii="Times New Roman" w:hAnsi="Times New Roman" w:cs="Times New Roman"/>
          <w:sz w:val="28"/>
          <w:szCs w:val="28"/>
        </w:rPr>
        <w:t xml:space="preserve"> теоретического материала</w:t>
      </w:r>
      <w:r w:rsidRPr="00D04AC8">
        <w:rPr>
          <w:rFonts w:ascii="Times New Roman" w:hAnsi="Times New Roman" w:cs="Times New Roman"/>
          <w:sz w:val="28"/>
          <w:szCs w:val="28"/>
        </w:rPr>
        <w:t>:</w:t>
      </w:r>
    </w:p>
    <w:p w14:paraId="74CB883D" w14:textId="77777777" w:rsidR="001104D0" w:rsidRPr="00D04AC8" w:rsidRDefault="001104D0" w:rsidP="00721489">
      <w:pPr>
        <w:autoSpaceDE w:val="0"/>
        <w:autoSpaceDN w:val="0"/>
        <w:adjustRightInd w:val="0"/>
        <w:spacing w:after="0" w:line="240" w:lineRule="auto"/>
        <w:ind w:firstLine="709"/>
        <w:jc w:val="both"/>
        <w:rPr>
          <w:rFonts w:ascii="Times New Roman" w:hAnsi="Times New Roman" w:cs="Times New Roman"/>
          <w:sz w:val="28"/>
          <w:szCs w:val="28"/>
        </w:rPr>
      </w:pPr>
      <w:r w:rsidRPr="00D04AC8">
        <w:rPr>
          <w:rFonts w:ascii="Times New Roman" w:hAnsi="Times New Roman" w:cs="Times New Roman"/>
          <w:sz w:val="28"/>
          <w:szCs w:val="28"/>
        </w:rPr>
        <w:t>- УЭ-0. Цель изучения модуля;</w:t>
      </w:r>
    </w:p>
    <w:p w14:paraId="3F366FF7" w14:textId="77777777" w:rsidR="001104D0" w:rsidRPr="00D04AC8" w:rsidRDefault="001104D0" w:rsidP="00721489">
      <w:pPr>
        <w:autoSpaceDE w:val="0"/>
        <w:autoSpaceDN w:val="0"/>
        <w:adjustRightInd w:val="0"/>
        <w:spacing w:after="0" w:line="240" w:lineRule="auto"/>
        <w:ind w:firstLine="709"/>
        <w:jc w:val="both"/>
        <w:rPr>
          <w:rFonts w:ascii="Times New Roman" w:hAnsi="Times New Roman" w:cs="Times New Roman"/>
          <w:sz w:val="28"/>
          <w:szCs w:val="28"/>
        </w:rPr>
      </w:pPr>
      <w:r w:rsidRPr="00D04AC8">
        <w:rPr>
          <w:rFonts w:ascii="Times New Roman" w:hAnsi="Times New Roman" w:cs="Times New Roman"/>
          <w:sz w:val="28"/>
          <w:szCs w:val="28"/>
        </w:rPr>
        <w:t>- УЭ-1. Равномерное движение по окружности;</w:t>
      </w:r>
    </w:p>
    <w:p w14:paraId="26722E79" w14:textId="77777777" w:rsidR="001104D0" w:rsidRPr="00D04AC8" w:rsidRDefault="001104D0" w:rsidP="00721489">
      <w:pPr>
        <w:autoSpaceDE w:val="0"/>
        <w:autoSpaceDN w:val="0"/>
        <w:adjustRightInd w:val="0"/>
        <w:spacing w:after="0" w:line="240" w:lineRule="auto"/>
        <w:ind w:firstLine="709"/>
        <w:jc w:val="both"/>
        <w:rPr>
          <w:rFonts w:ascii="Times New Roman" w:hAnsi="Times New Roman" w:cs="Times New Roman"/>
          <w:sz w:val="28"/>
          <w:szCs w:val="28"/>
        </w:rPr>
      </w:pPr>
      <w:r w:rsidRPr="00D04AC8">
        <w:rPr>
          <w:rFonts w:ascii="Times New Roman" w:hAnsi="Times New Roman" w:cs="Times New Roman"/>
          <w:sz w:val="28"/>
          <w:szCs w:val="28"/>
        </w:rPr>
        <w:t>- УЭ-2. Кривая линия;</w:t>
      </w:r>
    </w:p>
    <w:p w14:paraId="056DA656" w14:textId="77777777" w:rsidR="001104D0" w:rsidRPr="00D04AC8" w:rsidRDefault="001104D0" w:rsidP="00721489">
      <w:pPr>
        <w:autoSpaceDE w:val="0"/>
        <w:autoSpaceDN w:val="0"/>
        <w:adjustRightInd w:val="0"/>
        <w:spacing w:after="0" w:line="240" w:lineRule="auto"/>
        <w:ind w:firstLine="709"/>
        <w:jc w:val="both"/>
        <w:rPr>
          <w:rFonts w:ascii="Times New Roman" w:hAnsi="Times New Roman" w:cs="Times New Roman"/>
          <w:sz w:val="28"/>
          <w:szCs w:val="28"/>
        </w:rPr>
      </w:pPr>
      <w:r w:rsidRPr="00D04AC8">
        <w:rPr>
          <w:rFonts w:ascii="Times New Roman" w:hAnsi="Times New Roman" w:cs="Times New Roman"/>
          <w:sz w:val="28"/>
          <w:szCs w:val="28"/>
        </w:rPr>
        <w:t>- УЭ-3. Направление движения вектора скорости при движении по окружности;</w:t>
      </w:r>
    </w:p>
    <w:p w14:paraId="5A92E491" w14:textId="77777777" w:rsidR="001104D0" w:rsidRPr="00D04AC8" w:rsidRDefault="001104D0" w:rsidP="00721489">
      <w:pPr>
        <w:autoSpaceDE w:val="0"/>
        <w:autoSpaceDN w:val="0"/>
        <w:adjustRightInd w:val="0"/>
        <w:spacing w:after="0" w:line="240" w:lineRule="auto"/>
        <w:ind w:firstLine="709"/>
        <w:jc w:val="both"/>
        <w:rPr>
          <w:rFonts w:ascii="Times New Roman" w:hAnsi="Times New Roman" w:cs="Times New Roman"/>
          <w:sz w:val="28"/>
          <w:szCs w:val="28"/>
        </w:rPr>
      </w:pPr>
      <w:r w:rsidRPr="00D04AC8">
        <w:rPr>
          <w:rFonts w:ascii="Times New Roman" w:hAnsi="Times New Roman" w:cs="Times New Roman"/>
          <w:sz w:val="28"/>
          <w:szCs w:val="28"/>
        </w:rPr>
        <w:t>- УЭ-4. Радиус-вектор. 1 радиан;</w:t>
      </w:r>
    </w:p>
    <w:p w14:paraId="505778C6" w14:textId="77777777" w:rsidR="001104D0" w:rsidRPr="00D04AC8" w:rsidRDefault="001104D0" w:rsidP="00721489">
      <w:pPr>
        <w:autoSpaceDE w:val="0"/>
        <w:autoSpaceDN w:val="0"/>
        <w:adjustRightInd w:val="0"/>
        <w:spacing w:after="0" w:line="240" w:lineRule="auto"/>
        <w:ind w:firstLine="709"/>
        <w:jc w:val="both"/>
        <w:rPr>
          <w:rFonts w:ascii="Times New Roman" w:hAnsi="Times New Roman" w:cs="Times New Roman"/>
          <w:sz w:val="28"/>
          <w:szCs w:val="28"/>
        </w:rPr>
      </w:pPr>
      <w:r w:rsidRPr="00D04AC8">
        <w:rPr>
          <w:rFonts w:ascii="Times New Roman" w:hAnsi="Times New Roman" w:cs="Times New Roman"/>
          <w:sz w:val="28"/>
          <w:szCs w:val="28"/>
        </w:rPr>
        <w:t>- УЭ-5. Угловая скорость;</w:t>
      </w:r>
    </w:p>
    <w:p w14:paraId="46C12590" w14:textId="77777777" w:rsidR="001104D0" w:rsidRPr="00D04AC8" w:rsidRDefault="001104D0" w:rsidP="00721489">
      <w:pPr>
        <w:autoSpaceDE w:val="0"/>
        <w:autoSpaceDN w:val="0"/>
        <w:adjustRightInd w:val="0"/>
        <w:spacing w:after="0" w:line="240" w:lineRule="auto"/>
        <w:ind w:firstLine="709"/>
        <w:jc w:val="both"/>
        <w:rPr>
          <w:rFonts w:ascii="Times New Roman" w:hAnsi="Times New Roman" w:cs="Times New Roman"/>
          <w:sz w:val="28"/>
          <w:szCs w:val="28"/>
        </w:rPr>
      </w:pPr>
      <w:r w:rsidRPr="00D04AC8">
        <w:rPr>
          <w:rFonts w:ascii="Times New Roman" w:hAnsi="Times New Roman" w:cs="Times New Roman"/>
          <w:sz w:val="28"/>
          <w:szCs w:val="28"/>
        </w:rPr>
        <w:t>- УЭ-6. Период обращения;</w:t>
      </w:r>
    </w:p>
    <w:p w14:paraId="7ACAD2C9" w14:textId="77777777" w:rsidR="001104D0" w:rsidRPr="00D04AC8" w:rsidRDefault="001104D0" w:rsidP="00721489">
      <w:pPr>
        <w:autoSpaceDE w:val="0"/>
        <w:autoSpaceDN w:val="0"/>
        <w:adjustRightInd w:val="0"/>
        <w:spacing w:after="0" w:line="240" w:lineRule="auto"/>
        <w:ind w:firstLine="709"/>
        <w:jc w:val="both"/>
        <w:rPr>
          <w:rFonts w:ascii="Times New Roman" w:hAnsi="Times New Roman" w:cs="Times New Roman"/>
          <w:sz w:val="28"/>
          <w:szCs w:val="28"/>
        </w:rPr>
      </w:pPr>
      <w:r w:rsidRPr="00D04AC8">
        <w:rPr>
          <w:rFonts w:ascii="Times New Roman" w:hAnsi="Times New Roman" w:cs="Times New Roman"/>
          <w:sz w:val="28"/>
          <w:szCs w:val="28"/>
        </w:rPr>
        <w:t>- УЭ-7. Частота обращения;</w:t>
      </w:r>
    </w:p>
    <w:p w14:paraId="5205622E" w14:textId="77777777" w:rsidR="001104D0" w:rsidRPr="00D04AC8" w:rsidRDefault="001104D0" w:rsidP="00721489">
      <w:pPr>
        <w:autoSpaceDE w:val="0"/>
        <w:autoSpaceDN w:val="0"/>
        <w:adjustRightInd w:val="0"/>
        <w:spacing w:after="0" w:line="240" w:lineRule="auto"/>
        <w:ind w:firstLine="709"/>
        <w:jc w:val="both"/>
        <w:rPr>
          <w:rFonts w:ascii="Times New Roman" w:hAnsi="Times New Roman" w:cs="Times New Roman"/>
          <w:sz w:val="28"/>
          <w:szCs w:val="28"/>
        </w:rPr>
      </w:pPr>
      <w:r w:rsidRPr="00D04AC8">
        <w:rPr>
          <w:rFonts w:ascii="Times New Roman" w:hAnsi="Times New Roman" w:cs="Times New Roman"/>
          <w:sz w:val="28"/>
          <w:szCs w:val="28"/>
        </w:rPr>
        <w:t>- УЭ-8. Связь линейной и угловой скорости;</w:t>
      </w:r>
    </w:p>
    <w:p w14:paraId="33944D9D" w14:textId="77777777" w:rsidR="001104D0" w:rsidRPr="00D04AC8" w:rsidRDefault="001104D0" w:rsidP="00721489">
      <w:pPr>
        <w:autoSpaceDE w:val="0"/>
        <w:autoSpaceDN w:val="0"/>
        <w:adjustRightInd w:val="0"/>
        <w:spacing w:after="0" w:line="240" w:lineRule="auto"/>
        <w:ind w:firstLine="709"/>
        <w:jc w:val="both"/>
        <w:rPr>
          <w:rFonts w:ascii="Times New Roman" w:hAnsi="Times New Roman" w:cs="Times New Roman"/>
          <w:bCs/>
          <w:iCs/>
          <w:sz w:val="28"/>
          <w:szCs w:val="28"/>
        </w:rPr>
      </w:pPr>
      <w:r w:rsidRPr="00D04AC8">
        <w:rPr>
          <w:rFonts w:ascii="Times New Roman" w:hAnsi="Times New Roman" w:cs="Times New Roman"/>
          <w:sz w:val="28"/>
          <w:szCs w:val="28"/>
        </w:rPr>
        <w:t xml:space="preserve">- УЭ-9. </w:t>
      </w:r>
      <w:r w:rsidRPr="00D04AC8">
        <w:rPr>
          <w:rFonts w:ascii="Times New Roman" w:hAnsi="Times New Roman" w:cs="Times New Roman"/>
          <w:bCs/>
          <w:iCs/>
          <w:sz w:val="28"/>
          <w:szCs w:val="28"/>
        </w:rPr>
        <w:t xml:space="preserve">Модуль и направление вектора ускорения при равномерном движении точки по окружности радиусом </w:t>
      </w:r>
      <w:r w:rsidRPr="00D04AC8">
        <w:rPr>
          <w:rFonts w:ascii="Times New Roman" w:hAnsi="Times New Roman" w:cs="Times New Roman"/>
          <w:bCs/>
          <w:iCs/>
          <w:sz w:val="28"/>
          <w:szCs w:val="28"/>
          <w:lang w:val="en-US"/>
        </w:rPr>
        <w:t>R</w:t>
      </w:r>
      <w:r w:rsidRPr="00D04AC8">
        <w:rPr>
          <w:rFonts w:ascii="Times New Roman" w:hAnsi="Times New Roman" w:cs="Times New Roman"/>
          <w:bCs/>
          <w:iCs/>
          <w:sz w:val="28"/>
          <w:szCs w:val="28"/>
        </w:rPr>
        <w:t>;</w:t>
      </w:r>
    </w:p>
    <w:p w14:paraId="5B723DC6" w14:textId="77777777" w:rsidR="001104D0" w:rsidRPr="00D04AC8" w:rsidRDefault="001104D0" w:rsidP="00721489">
      <w:pPr>
        <w:autoSpaceDE w:val="0"/>
        <w:autoSpaceDN w:val="0"/>
        <w:adjustRightInd w:val="0"/>
        <w:spacing w:after="0" w:line="240" w:lineRule="auto"/>
        <w:ind w:firstLine="709"/>
        <w:jc w:val="both"/>
        <w:rPr>
          <w:rFonts w:ascii="Times New Roman" w:hAnsi="Times New Roman" w:cs="Times New Roman"/>
          <w:sz w:val="28"/>
          <w:szCs w:val="28"/>
        </w:rPr>
      </w:pPr>
      <w:r w:rsidRPr="00D04AC8">
        <w:rPr>
          <w:rFonts w:ascii="Times New Roman" w:hAnsi="Times New Roman" w:cs="Times New Roman"/>
          <w:bCs/>
          <w:iCs/>
          <w:sz w:val="28"/>
          <w:szCs w:val="28"/>
        </w:rPr>
        <w:lastRenderedPageBreak/>
        <w:t>- УЭ-10. Центростремительное ускорение.</w:t>
      </w:r>
    </w:p>
    <w:p w14:paraId="4971DF8F" w14:textId="4C8D617A" w:rsidR="007A722B" w:rsidRDefault="00E77BE1" w:rsidP="00721489">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Пример ЭУ-5 Угловая скорость в мультимедийной презентации, представлен на рисунке 4.</w:t>
      </w:r>
    </w:p>
    <w:p w14:paraId="6F552BDA" w14:textId="37D43005" w:rsidR="00E77BE1" w:rsidRDefault="00E77BE1" w:rsidP="00721489">
      <w:pPr>
        <w:autoSpaceDE w:val="0"/>
        <w:autoSpaceDN w:val="0"/>
        <w:adjustRightInd w:val="0"/>
        <w:spacing w:after="0" w:line="240" w:lineRule="auto"/>
        <w:ind w:firstLine="709"/>
        <w:jc w:val="center"/>
        <w:rPr>
          <w:rFonts w:ascii="Times New Roman" w:hAnsi="Times New Roman" w:cs="Times New Roman"/>
          <w:sz w:val="28"/>
          <w:szCs w:val="28"/>
        </w:rPr>
      </w:pPr>
      <w:r>
        <w:rPr>
          <w:noProof/>
          <w:lang w:eastAsia="ru-RU"/>
        </w:rPr>
        <w:drawing>
          <wp:inline distT="0" distB="0" distL="0" distR="0" wp14:anchorId="7192F57D" wp14:editId="1A80B1A2">
            <wp:extent cx="4581758" cy="1749287"/>
            <wp:effectExtent l="0" t="0" r="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grayscl/>
                    </a:blip>
                    <a:srcRect t="15761" r="15013" b="11098"/>
                    <a:stretch/>
                  </pic:blipFill>
                  <pic:spPr bwMode="auto">
                    <a:xfrm>
                      <a:off x="0" y="0"/>
                      <a:ext cx="4633589" cy="1769076"/>
                    </a:xfrm>
                    <a:prstGeom prst="rect">
                      <a:avLst/>
                    </a:prstGeom>
                    <a:ln>
                      <a:noFill/>
                    </a:ln>
                    <a:extLst>
                      <a:ext uri="{53640926-AAD7-44D8-BBD7-CCE9431645EC}">
                        <a14:shadowObscured xmlns:a14="http://schemas.microsoft.com/office/drawing/2010/main"/>
                      </a:ext>
                    </a:extLst>
                  </pic:spPr>
                </pic:pic>
              </a:graphicData>
            </a:graphic>
          </wp:inline>
        </w:drawing>
      </w:r>
    </w:p>
    <w:p w14:paraId="62430E26" w14:textId="57C5851C" w:rsidR="00AC522B" w:rsidRPr="00AC522B" w:rsidRDefault="00AC522B" w:rsidP="00721489">
      <w:pPr>
        <w:autoSpaceDE w:val="0"/>
        <w:autoSpaceDN w:val="0"/>
        <w:adjustRightInd w:val="0"/>
        <w:spacing w:after="0" w:line="240" w:lineRule="auto"/>
        <w:ind w:firstLine="709"/>
        <w:jc w:val="center"/>
        <w:rPr>
          <w:rFonts w:ascii="Times New Roman" w:hAnsi="Times New Roman" w:cs="Times New Roman"/>
          <w:sz w:val="24"/>
          <w:szCs w:val="24"/>
        </w:rPr>
      </w:pPr>
      <w:r w:rsidRPr="00AC522B">
        <w:rPr>
          <w:rFonts w:ascii="Times New Roman" w:hAnsi="Times New Roman" w:cs="Times New Roman"/>
          <w:sz w:val="24"/>
          <w:szCs w:val="24"/>
        </w:rPr>
        <w:t>Рисунок 4. Пример ЭУ-5. Угловая скорость в мультимедийной презентации</w:t>
      </w:r>
    </w:p>
    <w:p w14:paraId="7F99B443" w14:textId="77777777" w:rsidR="000F2229" w:rsidRDefault="00EC2F3D" w:rsidP="000F2229">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w:t>
      </w:r>
      <w:r w:rsidRPr="00D04AC8">
        <w:rPr>
          <w:rFonts w:ascii="Times New Roman" w:hAnsi="Times New Roman" w:cs="Times New Roman"/>
          <w:sz w:val="28"/>
          <w:szCs w:val="28"/>
        </w:rPr>
        <w:t>ля достижения поставленных целей обучения</w:t>
      </w:r>
      <w:r>
        <w:rPr>
          <w:rFonts w:ascii="Times New Roman" w:hAnsi="Times New Roman" w:cs="Times New Roman"/>
          <w:sz w:val="28"/>
          <w:szCs w:val="28"/>
        </w:rPr>
        <w:t>, необходима ч</w:t>
      </w:r>
      <w:r w:rsidRPr="00D04AC8">
        <w:rPr>
          <w:rFonts w:ascii="Times New Roman" w:hAnsi="Times New Roman" w:cs="Times New Roman"/>
          <w:sz w:val="28"/>
          <w:szCs w:val="28"/>
        </w:rPr>
        <w:t>еткая организация учебно-познавательной деятельности учащихся</w:t>
      </w:r>
      <w:r>
        <w:rPr>
          <w:rFonts w:ascii="Times New Roman" w:hAnsi="Times New Roman" w:cs="Times New Roman"/>
          <w:sz w:val="28"/>
          <w:szCs w:val="28"/>
        </w:rPr>
        <w:t>.</w:t>
      </w:r>
      <w:r w:rsidR="00943F24">
        <w:rPr>
          <w:rFonts w:ascii="Times New Roman" w:hAnsi="Times New Roman" w:cs="Times New Roman"/>
          <w:sz w:val="28"/>
          <w:szCs w:val="28"/>
        </w:rPr>
        <w:t xml:space="preserve"> </w:t>
      </w:r>
      <w:r w:rsidR="001104D0" w:rsidRPr="00D04AC8">
        <w:rPr>
          <w:rFonts w:ascii="Times New Roman" w:hAnsi="Times New Roman" w:cs="Times New Roman"/>
          <w:sz w:val="28"/>
          <w:szCs w:val="28"/>
        </w:rPr>
        <w:t>На основании этого, нами при внедрении в учебный процесс, были применены различные виды педагогических технологий (личностно-ориентированные (ТПУ (уровни усвоения ЗУН-</w:t>
      </w:r>
      <w:proofErr w:type="spellStart"/>
      <w:r w:rsidR="001104D0" w:rsidRPr="00D04AC8">
        <w:rPr>
          <w:rFonts w:ascii="Times New Roman" w:hAnsi="Times New Roman" w:cs="Times New Roman"/>
          <w:sz w:val="28"/>
          <w:szCs w:val="28"/>
        </w:rPr>
        <w:t>ов</w:t>
      </w:r>
      <w:proofErr w:type="spellEnd"/>
      <w:r w:rsidR="001104D0" w:rsidRPr="00D04AC8">
        <w:rPr>
          <w:rFonts w:ascii="Times New Roman" w:hAnsi="Times New Roman" w:cs="Times New Roman"/>
          <w:sz w:val="28"/>
          <w:szCs w:val="28"/>
        </w:rPr>
        <w:t xml:space="preserve">), технология уровневой дифференциации (разноуровневые задания), зачетная система (по итогу окончания каждого раздела и всего курса), технология модульного обучения (учебные модули)). </w:t>
      </w:r>
    </w:p>
    <w:p w14:paraId="3F50BDB6" w14:textId="0D13E635" w:rsidR="000F2229" w:rsidRPr="000F2229" w:rsidRDefault="001104D0" w:rsidP="000F2229">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данный </w:t>
      </w:r>
      <w:r w:rsidR="000F2229">
        <w:rPr>
          <w:rFonts w:ascii="Times New Roman" w:hAnsi="Times New Roman" w:cs="Times New Roman"/>
          <w:sz w:val="28"/>
          <w:szCs w:val="28"/>
        </w:rPr>
        <w:t>момент,</w:t>
      </w:r>
      <w:r>
        <w:rPr>
          <w:rFonts w:ascii="Times New Roman" w:hAnsi="Times New Roman" w:cs="Times New Roman"/>
          <w:sz w:val="28"/>
          <w:szCs w:val="28"/>
        </w:rPr>
        <w:t xml:space="preserve"> разработанный ЭОР «ФИЗИКА – 9</w:t>
      </w:r>
      <w:r w:rsidRPr="000F2229">
        <w:rPr>
          <w:rFonts w:ascii="Times New Roman" w:hAnsi="Times New Roman" w:cs="Times New Roman"/>
          <w:sz w:val="28"/>
          <w:szCs w:val="28"/>
        </w:rPr>
        <w:t xml:space="preserve">» </w:t>
      </w:r>
      <w:r w:rsidR="000F2229">
        <w:rPr>
          <w:rFonts w:ascii="Times New Roman" w:hAnsi="Times New Roman" w:cs="Times New Roman"/>
          <w:sz w:val="28"/>
          <w:szCs w:val="28"/>
        </w:rPr>
        <w:t>зарегистрирован</w:t>
      </w:r>
      <w:r w:rsidR="000F2229" w:rsidRPr="000F2229">
        <w:rPr>
          <w:rFonts w:ascii="Times New Roman" w:hAnsi="Times New Roman" w:cs="Times New Roman"/>
          <w:sz w:val="28"/>
          <w:szCs w:val="28"/>
        </w:rPr>
        <w:t xml:space="preserve"> в государственном учреждении «Национальный центр интеллектуальной собстве</w:t>
      </w:r>
      <w:r w:rsidR="000F2229">
        <w:rPr>
          <w:rFonts w:ascii="Times New Roman" w:hAnsi="Times New Roman" w:cs="Times New Roman"/>
          <w:sz w:val="28"/>
          <w:szCs w:val="28"/>
        </w:rPr>
        <w:t>нности»</w:t>
      </w:r>
      <w:r w:rsidR="00601FFF">
        <w:rPr>
          <w:rFonts w:ascii="Times New Roman" w:hAnsi="Times New Roman" w:cs="Times New Roman"/>
          <w:sz w:val="28"/>
          <w:szCs w:val="28"/>
        </w:rPr>
        <w:t>.</w:t>
      </w:r>
    </w:p>
    <w:p w14:paraId="68B08755" w14:textId="77777777" w:rsidR="001104D0" w:rsidRPr="00D04AC8" w:rsidRDefault="001104D0" w:rsidP="00721489">
      <w:pPr>
        <w:autoSpaceDE w:val="0"/>
        <w:autoSpaceDN w:val="0"/>
        <w:adjustRightInd w:val="0"/>
        <w:spacing w:after="0" w:line="240" w:lineRule="auto"/>
        <w:ind w:firstLine="709"/>
        <w:jc w:val="center"/>
        <w:rPr>
          <w:rFonts w:ascii="Times New Roman" w:hAnsi="Times New Roman" w:cs="Times New Roman"/>
          <w:i/>
          <w:sz w:val="28"/>
          <w:szCs w:val="28"/>
        </w:rPr>
      </w:pPr>
    </w:p>
    <w:p w14:paraId="5744BF17" w14:textId="1658E80C" w:rsidR="001104D0" w:rsidRPr="006A66D6" w:rsidRDefault="006A66D6" w:rsidP="006A66D6">
      <w:pPr>
        <w:autoSpaceDE w:val="0"/>
        <w:autoSpaceDN w:val="0"/>
        <w:adjustRightInd w:val="0"/>
        <w:spacing w:after="0" w:line="240" w:lineRule="auto"/>
        <w:rPr>
          <w:rFonts w:ascii="Times New Roman" w:hAnsi="Times New Roman" w:cs="Times New Roman"/>
          <w:b/>
          <w:sz w:val="28"/>
          <w:szCs w:val="28"/>
        </w:rPr>
      </w:pPr>
      <w:r w:rsidRPr="006A66D6">
        <w:rPr>
          <w:rFonts w:ascii="Times New Roman" w:hAnsi="Times New Roman" w:cs="Times New Roman"/>
          <w:b/>
          <w:sz w:val="28"/>
          <w:szCs w:val="28"/>
        </w:rPr>
        <w:t>Список литературы</w:t>
      </w:r>
    </w:p>
    <w:p w14:paraId="0363AED3" w14:textId="77777777" w:rsidR="001104D0" w:rsidRPr="00D04AC8" w:rsidRDefault="001104D0" w:rsidP="006A66D6">
      <w:pPr>
        <w:pStyle w:val="a4"/>
        <w:widowControl w:val="0"/>
        <w:numPr>
          <w:ilvl w:val="0"/>
          <w:numId w:val="1"/>
        </w:numPr>
        <w:shd w:val="clear" w:color="auto" w:fill="FFFFFF"/>
        <w:ind w:left="0" w:firstLine="0"/>
        <w:rPr>
          <w:rFonts w:cs="Times New Roman"/>
          <w:szCs w:val="28"/>
        </w:rPr>
      </w:pPr>
      <w:r w:rsidRPr="00D04AC8">
        <w:rPr>
          <w:rFonts w:cs="Times New Roman"/>
          <w:szCs w:val="28"/>
        </w:rPr>
        <w:t xml:space="preserve">Концепция информатизации системы образования Республики Беларусь на период до 2020 года – Министерство образования РБ, 2013 [Электронный ресурс] – Режим доступа: </w:t>
      </w:r>
      <w:hyperlink r:id="rId10" w:history="1">
        <w:r w:rsidRPr="00D04AC8">
          <w:rPr>
            <w:rStyle w:val="a3"/>
            <w:rFonts w:cs="Times New Roman"/>
            <w:szCs w:val="28"/>
          </w:rPr>
          <w:t>https://edu.gov.by/statistics/informatizatsiya-obrazovaniya</w:t>
        </w:r>
      </w:hyperlink>
      <w:r w:rsidRPr="00D04AC8">
        <w:rPr>
          <w:rFonts w:cs="Times New Roman"/>
          <w:szCs w:val="28"/>
        </w:rPr>
        <w:t xml:space="preserve"> – Дата доступа: 02.06.2019.</w:t>
      </w:r>
    </w:p>
    <w:p w14:paraId="2236837C" w14:textId="77777777" w:rsidR="001104D0" w:rsidRPr="00D04AC8" w:rsidRDefault="001104D0" w:rsidP="006A66D6">
      <w:pPr>
        <w:pStyle w:val="a4"/>
        <w:widowControl w:val="0"/>
        <w:numPr>
          <w:ilvl w:val="0"/>
          <w:numId w:val="1"/>
        </w:numPr>
        <w:shd w:val="clear" w:color="auto" w:fill="FFFFFF"/>
        <w:ind w:left="0" w:firstLine="0"/>
        <w:rPr>
          <w:rFonts w:cs="Times New Roman"/>
          <w:szCs w:val="28"/>
        </w:rPr>
      </w:pPr>
      <w:r w:rsidRPr="00D04AC8">
        <w:rPr>
          <w:rFonts w:eastAsia="Times-Roman" w:cs="Times New Roman"/>
          <w:szCs w:val="28"/>
        </w:rPr>
        <w:t xml:space="preserve">Герасимова, Т. Ю. Частные вопросы преподавания физики в средней школе: </w:t>
      </w:r>
      <w:r w:rsidRPr="00D04AC8">
        <w:rPr>
          <w:rFonts w:cs="Times New Roman"/>
          <w:szCs w:val="28"/>
        </w:rPr>
        <w:t xml:space="preserve">пособие </w:t>
      </w:r>
      <w:r w:rsidRPr="00D04AC8">
        <w:rPr>
          <w:rFonts w:cs="Times New Roman"/>
          <w:iCs/>
          <w:szCs w:val="28"/>
        </w:rPr>
        <w:t>для студентов высших учебных заведений, обучающихся по группе специальностей 02 05 Преподавание физико-математических дисциплин профиля А – Педагогика</w:t>
      </w:r>
      <w:r w:rsidRPr="00D04AC8">
        <w:rPr>
          <w:rFonts w:cs="Times New Roman"/>
          <w:szCs w:val="28"/>
        </w:rPr>
        <w:t>: в 5 ч. / Т. Ю. Герасимова. – Могилев: МГУ имени А. А. Кулешова, 2017. – Ч. 3. – 272 с.: ил.</w:t>
      </w:r>
    </w:p>
    <w:p w14:paraId="205EF3AE" w14:textId="77777777" w:rsidR="001104D0" w:rsidRPr="00D04AC8" w:rsidRDefault="001104D0" w:rsidP="006A66D6">
      <w:pPr>
        <w:pStyle w:val="a4"/>
        <w:widowControl w:val="0"/>
        <w:numPr>
          <w:ilvl w:val="0"/>
          <w:numId w:val="1"/>
        </w:numPr>
        <w:shd w:val="clear" w:color="auto" w:fill="FFFFFF"/>
        <w:ind w:left="0" w:firstLine="0"/>
        <w:rPr>
          <w:rFonts w:cs="Times New Roman"/>
          <w:szCs w:val="28"/>
        </w:rPr>
      </w:pPr>
      <w:r w:rsidRPr="00D04AC8">
        <w:rPr>
          <w:szCs w:val="28"/>
        </w:rPr>
        <w:t xml:space="preserve">Национальная педагогическая энциклопедия [Электронный ресурс]: Модуль – Режим доступа: </w:t>
      </w:r>
      <w:hyperlink r:id="rId11" w:history="1">
        <w:r w:rsidRPr="00D04AC8">
          <w:rPr>
            <w:rStyle w:val="a3"/>
            <w:rFonts w:cs="Times New Roman"/>
            <w:szCs w:val="28"/>
          </w:rPr>
          <w:t>https://didacts.ru/termin/modul.html</w:t>
        </w:r>
      </w:hyperlink>
      <w:r w:rsidRPr="00D04AC8">
        <w:rPr>
          <w:szCs w:val="28"/>
        </w:rPr>
        <w:t xml:space="preserve"> </w:t>
      </w:r>
      <w:r w:rsidRPr="00BD1096">
        <w:rPr>
          <w:rStyle w:val="a3"/>
          <w:color w:val="auto"/>
          <w:szCs w:val="28"/>
          <w:u w:val="none"/>
        </w:rPr>
        <w:t>– Дата доступа: 26.03.2020.</w:t>
      </w:r>
    </w:p>
    <w:p w14:paraId="75B7268F" w14:textId="77777777" w:rsidR="001104D0" w:rsidRPr="00D04AC8" w:rsidRDefault="001104D0" w:rsidP="006A66D6">
      <w:pPr>
        <w:pStyle w:val="a4"/>
        <w:widowControl w:val="0"/>
        <w:numPr>
          <w:ilvl w:val="0"/>
          <w:numId w:val="1"/>
        </w:numPr>
        <w:shd w:val="clear" w:color="auto" w:fill="FFFFFF"/>
        <w:ind w:left="0" w:firstLine="0"/>
        <w:rPr>
          <w:rFonts w:cs="Times New Roman"/>
          <w:szCs w:val="28"/>
        </w:rPr>
      </w:pPr>
      <w:proofErr w:type="spellStart"/>
      <w:r w:rsidRPr="00D04AC8">
        <w:rPr>
          <w:szCs w:val="28"/>
          <w:shd w:val="clear" w:color="auto" w:fill="FFFFFF"/>
        </w:rPr>
        <w:t>Шаравин</w:t>
      </w:r>
      <w:proofErr w:type="spellEnd"/>
      <w:r w:rsidRPr="00D04AC8">
        <w:rPr>
          <w:szCs w:val="28"/>
          <w:shd w:val="clear" w:color="auto" w:fill="FFFFFF"/>
        </w:rPr>
        <w:t xml:space="preserve">, В.В. Применение сетевых учебно-методических комплексов в условиях профессиональной подготовки специалистов в вузе: </w:t>
      </w:r>
      <w:proofErr w:type="spellStart"/>
      <w:r w:rsidRPr="00D04AC8">
        <w:rPr>
          <w:szCs w:val="28"/>
          <w:shd w:val="clear" w:color="auto" w:fill="FFFFFF"/>
        </w:rPr>
        <w:t>дис</w:t>
      </w:r>
      <w:proofErr w:type="spellEnd"/>
      <w:r w:rsidRPr="00D04AC8">
        <w:rPr>
          <w:szCs w:val="28"/>
          <w:shd w:val="clear" w:color="auto" w:fill="FFFFFF"/>
        </w:rPr>
        <w:t xml:space="preserve">. ... д-ра </w:t>
      </w:r>
      <w:proofErr w:type="spellStart"/>
      <w:r w:rsidRPr="00D04AC8">
        <w:rPr>
          <w:szCs w:val="28"/>
          <w:shd w:val="clear" w:color="auto" w:fill="FFFFFF"/>
        </w:rPr>
        <w:t>пед</w:t>
      </w:r>
      <w:proofErr w:type="spellEnd"/>
      <w:r w:rsidRPr="00D04AC8">
        <w:rPr>
          <w:szCs w:val="28"/>
          <w:shd w:val="clear" w:color="auto" w:fill="FFFFFF"/>
        </w:rPr>
        <w:t xml:space="preserve">. наук: 13.00.08 / В.В. </w:t>
      </w:r>
      <w:proofErr w:type="spellStart"/>
      <w:r w:rsidRPr="00D04AC8">
        <w:rPr>
          <w:szCs w:val="28"/>
          <w:shd w:val="clear" w:color="auto" w:fill="FFFFFF"/>
        </w:rPr>
        <w:t>Шаравин</w:t>
      </w:r>
      <w:proofErr w:type="spellEnd"/>
      <w:r w:rsidRPr="00D04AC8">
        <w:rPr>
          <w:szCs w:val="28"/>
          <w:shd w:val="clear" w:color="auto" w:fill="FFFFFF"/>
        </w:rPr>
        <w:t>. – Ставрополь, 2004. – 145 л.</w:t>
      </w:r>
    </w:p>
    <w:p w14:paraId="5A6956F0" w14:textId="4BB6C62D" w:rsidR="00FE301B" w:rsidRPr="00675818" w:rsidRDefault="00FE301B" w:rsidP="00721489">
      <w:pPr>
        <w:spacing w:after="0" w:line="240" w:lineRule="auto"/>
        <w:ind w:firstLine="709"/>
        <w:jc w:val="both"/>
        <w:rPr>
          <w:rFonts w:ascii="Times New Roman" w:hAnsi="Times New Roman" w:cs="Times New Roman"/>
          <w:sz w:val="28"/>
          <w:szCs w:val="28"/>
        </w:rPr>
      </w:pPr>
    </w:p>
    <w:sectPr w:rsidR="00FE301B" w:rsidRPr="00675818" w:rsidSect="00721489">
      <w:pgSz w:w="11906" w:h="16838"/>
      <w:pgMar w:top="1134" w:right="170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NewRomanPSMT">
    <w:altName w:val="MS Gothic"/>
    <w:panose1 w:val="00000000000000000000"/>
    <w:charset w:val="80"/>
    <w:family w:val="auto"/>
    <w:notTrueType/>
    <w:pitch w:val="default"/>
    <w:sig w:usb0="00000003" w:usb1="08070000" w:usb2="00000010" w:usb3="00000000" w:csb0="00020001" w:csb1="00000000"/>
  </w:font>
  <w:font w:name="Times-Roman">
    <w:altName w:val="MS Gothic"/>
    <w:panose1 w:val="00000000000000000000"/>
    <w:charset w:val="80"/>
    <w:family w:val="roman"/>
    <w:notTrueType/>
    <w:pitch w:val="default"/>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40089E"/>
    <w:multiLevelType w:val="hybridMultilevel"/>
    <w:tmpl w:val="A7922D8A"/>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5818"/>
    <w:rsid w:val="000B0757"/>
    <w:rsid w:val="000F2229"/>
    <w:rsid w:val="001104D0"/>
    <w:rsid w:val="00125F79"/>
    <w:rsid w:val="001A0C6F"/>
    <w:rsid w:val="001B5DF4"/>
    <w:rsid w:val="00291387"/>
    <w:rsid w:val="002B254E"/>
    <w:rsid w:val="002D00E0"/>
    <w:rsid w:val="003318D9"/>
    <w:rsid w:val="003720DB"/>
    <w:rsid w:val="003D7D39"/>
    <w:rsid w:val="004D4D87"/>
    <w:rsid w:val="00601FFF"/>
    <w:rsid w:val="00617E02"/>
    <w:rsid w:val="00632DB2"/>
    <w:rsid w:val="00675818"/>
    <w:rsid w:val="006A66D6"/>
    <w:rsid w:val="006D4F0D"/>
    <w:rsid w:val="00721489"/>
    <w:rsid w:val="007A3ABC"/>
    <w:rsid w:val="007A722B"/>
    <w:rsid w:val="007E6B43"/>
    <w:rsid w:val="00815971"/>
    <w:rsid w:val="00943F24"/>
    <w:rsid w:val="009D5EC7"/>
    <w:rsid w:val="00A92959"/>
    <w:rsid w:val="00AC522B"/>
    <w:rsid w:val="00BD1096"/>
    <w:rsid w:val="00CB2A9D"/>
    <w:rsid w:val="00CC0398"/>
    <w:rsid w:val="00CE78D3"/>
    <w:rsid w:val="00DA4BB8"/>
    <w:rsid w:val="00E77BE1"/>
    <w:rsid w:val="00EC2F3D"/>
    <w:rsid w:val="00F260DF"/>
    <w:rsid w:val="00F414C1"/>
    <w:rsid w:val="00FB2AC1"/>
    <w:rsid w:val="00FE30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066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104D0"/>
    <w:rPr>
      <w:color w:val="0000FF"/>
      <w:u w:val="single"/>
    </w:rPr>
  </w:style>
  <w:style w:type="paragraph" w:styleId="a4">
    <w:name w:val="List Paragraph"/>
    <w:basedOn w:val="a"/>
    <w:uiPriority w:val="34"/>
    <w:qFormat/>
    <w:rsid w:val="001104D0"/>
    <w:pPr>
      <w:spacing w:after="0" w:line="240" w:lineRule="auto"/>
      <w:ind w:left="720"/>
      <w:contextualSpacing/>
      <w:jc w:val="both"/>
    </w:pPr>
    <w:rPr>
      <w:rFonts w:ascii="Times New Roman" w:hAnsi="Times New Roman"/>
      <w:sz w:val="28"/>
    </w:rPr>
  </w:style>
  <w:style w:type="paragraph" w:styleId="a5">
    <w:name w:val="Balloon Text"/>
    <w:basedOn w:val="a"/>
    <w:link w:val="a6"/>
    <w:uiPriority w:val="99"/>
    <w:semiHidden/>
    <w:unhideWhenUsed/>
    <w:rsid w:val="00A92959"/>
    <w:pPr>
      <w:spacing w:after="0" w:line="240" w:lineRule="auto"/>
    </w:pPr>
    <w:rPr>
      <w:rFonts w:ascii="Arial" w:hAnsi="Arial" w:cs="Arial"/>
      <w:sz w:val="18"/>
      <w:szCs w:val="18"/>
    </w:rPr>
  </w:style>
  <w:style w:type="character" w:customStyle="1" w:styleId="a6">
    <w:name w:val="Текст выноски Знак"/>
    <w:basedOn w:val="a0"/>
    <w:link w:val="a5"/>
    <w:uiPriority w:val="99"/>
    <w:semiHidden/>
    <w:rsid w:val="00A92959"/>
    <w:rPr>
      <w:rFonts w:ascii="Arial" w:hAnsi="Arial" w:cs="Arial"/>
      <w:sz w:val="18"/>
      <w:szCs w:val="18"/>
    </w:rPr>
  </w:style>
  <w:style w:type="character" w:customStyle="1" w:styleId="2">
    <w:name w:val="Основной текст (2)_"/>
    <w:basedOn w:val="a0"/>
    <w:link w:val="20"/>
    <w:rsid w:val="00632DB2"/>
    <w:rPr>
      <w:sz w:val="26"/>
      <w:szCs w:val="26"/>
      <w:shd w:val="clear" w:color="auto" w:fill="FFFFFF"/>
    </w:rPr>
  </w:style>
  <w:style w:type="paragraph" w:customStyle="1" w:styleId="20">
    <w:name w:val="Основной текст (2)"/>
    <w:basedOn w:val="a"/>
    <w:link w:val="2"/>
    <w:rsid w:val="00632DB2"/>
    <w:pPr>
      <w:widowControl w:val="0"/>
      <w:shd w:val="clear" w:color="auto" w:fill="FFFFFF"/>
      <w:spacing w:after="0" w:line="0" w:lineRule="atLeast"/>
      <w:ind w:hanging="1240"/>
    </w:pPr>
    <w:rPr>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104D0"/>
    <w:rPr>
      <w:color w:val="0000FF"/>
      <w:u w:val="single"/>
    </w:rPr>
  </w:style>
  <w:style w:type="paragraph" w:styleId="a4">
    <w:name w:val="List Paragraph"/>
    <w:basedOn w:val="a"/>
    <w:uiPriority w:val="34"/>
    <w:qFormat/>
    <w:rsid w:val="001104D0"/>
    <w:pPr>
      <w:spacing w:after="0" w:line="240" w:lineRule="auto"/>
      <w:ind w:left="720"/>
      <w:contextualSpacing/>
      <w:jc w:val="both"/>
    </w:pPr>
    <w:rPr>
      <w:rFonts w:ascii="Times New Roman" w:hAnsi="Times New Roman"/>
      <w:sz w:val="28"/>
    </w:rPr>
  </w:style>
  <w:style w:type="paragraph" w:styleId="a5">
    <w:name w:val="Balloon Text"/>
    <w:basedOn w:val="a"/>
    <w:link w:val="a6"/>
    <w:uiPriority w:val="99"/>
    <w:semiHidden/>
    <w:unhideWhenUsed/>
    <w:rsid w:val="00A92959"/>
    <w:pPr>
      <w:spacing w:after="0" w:line="240" w:lineRule="auto"/>
    </w:pPr>
    <w:rPr>
      <w:rFonts w:ascii="Arial" w:hAnsi="Arial" w:cs="Arial"/>
      <w:sz w:val="18"/>
      <w:szCs w:val="18"/>
    </w:rPr>
  </w:style>
  <w:style w:type="character" w:customStyle="1" w:styleId="a6">
    <w:name w:val="Текст выноски Знак"/>
    <w:basedOn w:val="a0"/>
    <w:link w:val="a5"/>
    <w:uiPriority w:val="99"/>
    <w:semiHidden/>
    <w:rsid w:val="00A92959"/>
    <w:rPr>
      <w:rFonts w:ascii="Arial" w:hAnsi="Arial" w:cs="Arial"/>
      <w:sz w:val="18"/>
      <w:szCs w:val="18"/>
    </w:rPr>
  </w:style>
  <w:style w:type="character" w:customStyle="1" w:styleId="2">
    <w:name w:val="Основной текст (2)_"/>
    <w:basedOn w:val="a0"/>
    <w:link w:val="20"/>
    <w:rsid w:val="00632DB2"/>
    <w:rPr>
      <w:sz w:val="26"/>
      <w:szCs w:val="26"/>
      <w:shd w:val="clear" w:color="auto" w:fill="FFFFFF"/>
    </w:rPr>
  </w:style>
  <w:style w:type="paragraph" w:customStyle="1" w:styleId="20">
    <w:name w:val="Основной текст (2)"/>
    <w:basedOn w:val="a"/>
    <w:link w:val="2"/>
    <w:rsid w:val="00632DB2"/>
    <w:pPr>
      <w:widowControl w:val="0"/>
      <w:shd w:val="clear" w:color="auto" w:fill="FFFFFF"/>
      <w:spacing w:after="0" w:line="0" w:lineRule="atLeast"/>
      <w:ind w:hanging="1240"/>
    </w:pPr>
    <w:rPr>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didacts.ru/termin/modul.html" TargetMode="External"/><Relationship Id="rId5" Type="http://schemas.openxmlformats.org/officeDocument/2006/relationships/webSettings" Target="webSettings.xml"/><Relationship Id="rId10" Type="http://schemas.openxmlformats.org/officeDocument/2006/relationships/hyperlink" Target="https://edu.gov.by/statistics/informatizatsiya-obrazovaniya" TargetMode="Externa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1368</Words>
  <Characters>7798</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9148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 лисина</dc:creator>
  <cp:lastModifiedBy>Лисина</cp:lastModifiedBy>
  <cp:revision>2</cp:revision>
  <cp:lastPrinted>2020-07-23T23:52:00Z</cp:lastPrinted>
  <dcterms:created xsi:type="dcterms:W3CDTF">2023-11-07T10:52:00Z</dcterms:created>
  <dcterms:modified xsi:type="dcterms:W3CDTF">2023-11-07T10:52:00Z</dcterms:modified>
</cp:coreProperties>
</file>