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DE" w:rsidRDefault="009C1DAE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9C1DAE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6D2D23" w:rsidRDefault="009C1DAE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9C1DAE">
        <w:rPr>
          <w:rFonts w:ascii="Times New Roman" w:hAnsi="Times New Roman" w:cs="Times New Roman"/>
          <w:sz w:val="28"/>
        </w:rPr>
        <w:t>«Гимназия №1»</w:t>
      </w:r>
    </w:p>
    <w:p w:rsidR="009C1DAE" w:rsidRDefault="009C1DAE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9C1DAE" w:rsidRDefault="009C1DAE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9C1DAE" w:rsidRDefault="009C1DAE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9C1DAE" w:rsidRDefault="009C1DAE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9C1DAE" w:rsidRDefault="009C1DAE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9C1DAE" w:rsidRPr="00B8664D" w:rsidRDefault="00F23993" w:rsidP="000C1733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ИССЛЕДОВТЕЛЬСКИЙ </w:t>
      </w:r>
      <w:r w:rsidR="00B8664D" w:rsidRPr="00B8664D">
        <w:rPr>
          <w:rFonts w:ascii="Times New Roman" w:hAnsi="Times New Roman" w:cs="Times New Roman"/>
          <w:b/>
          <w:sz w:val="32"/>
        </w:rPr>
        <w:t>ПРОЕКТ</w:t>
      </w:r>
    </w:p>
    <w:p w:rsidR="00D35C2C" w:rsidRPr="00B8664D" w:rsidRDefault="00D35C2C" w:rsidP="000C17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DF4" w:rsidRPr="00B8664D">
        <w:rPr>
          <w:rFonts w:ascii="Times New Roman" w:hAnsi="Times New Roman" w:cs="Times New Roman"/>
          <w:b/>
          <w:sz w:val="28"/>
          <w:szCs w:val="28"/>
        </w:rPr>
        <w:t>Парниковый эффект</w:t>
      </w:r>
    </w:p>
    <w:p w:rsidR="00D35C2C" w:rsidRDefault="00D35C2C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AD7814" w:rsidRDefault="00AD7814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D35C2C" w:rsidRDefault="00B8664D" w:rsidP="000C1733">
      <w:pPr>
        <w:ind w:right="-993"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выполнила:</w:t>
      </w:r>
    </w:p>
    <w:p w:rsidR="00D35C2C" w:rsidRDefault="00D35C2C" w:rsidP="000C1733">
      <w:pPr>
        <w:ind w:right="-993"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Чистякова Анна Николаевна</w:t>
      </w:r>
    </w:p>
    <w:p w:rsidR="00B8664D" w:rsidRDefault="00B8664D" w:rsidP="000C1733">
      <w:pPr>
        <w:ind w:right="-993"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ученица 10 «А» класса</w:t>
      </w:r>
    </w:p>
    <w:p w:rsidR="00B8664D" w:rsidRPr="00B8664D" w:rsidRDefault="00B8664D" w:rsidP="000C1733">
      <w:pPr>
        <w:ind w:right="-993" w:firstLine="5670"/>
        <w:rPr>
          <w:rFonts w:ascii="Times New Roman" w:hAnsi="Times New Roman" w:cs="Times New Roman"/>
          <w:sz w:val="28"/>
        </w:rPr>
      </w:pPr>
      <w:r w:rsidRPr="00B8664D">
        <w:rPr>
          <w:rFonts w:ascii="Times New Roman" w:hAnsi="Times New Roman" w:cs="Times New Roman"/>
          <w:sz w:val="28"/>
        </w:rPr>
        <w:t>Руководители проекта:</w:t>
      </w:r>
    </w:p>
    <w:p w:rsidR="00B8664D" w:rsidRPr="00B8664D" w:rsidRDefault="00B8664D" w:rsidP="000C1733">
      <w:pPr>
        <w:ind w:right="-993" w:firstLine="567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Комарицкая</w:t>
      </w:r>
      <w:proofErr w:type="spellEnd"/>
      <w:r>
        <w:rPr>
          <w:rFonts w:ascii="Times New Roman" w:hAnsi="Times New Roman" w:cs="Times New Roman"/>
          <w:sz w:val="28"/>
        </w:rPr>
        <w:t xml:space="preserve"> А</w:t>
      </w:r>
      <w:r w:rsidRPr="00B8664D">
        <w:rPr>
          <w:rFonts w:ascii="Times New Roman" w:hAnsi="Times New Roman" w:cs="Times New Roman"/>
          <w:sz w:val="28"/>
        </w:rPr>
        <w:t>.Ю., учитель</w:t>
      </w:r>
      <w:r>
        <w:rPr>
          <w:rFonts w:ascii="Times New Roman" w:hAnsi="Times New Roman" w:cs="Times New Roman"/>
          <w:sz w:val="28"/>
        </w:rPr>
        <w:t xml:space="preserve"> физики</w:t>
      </w:r>
      <w:r w:rsidRPr="00B8664D">
        <w:rPr>
          <w:rFonts w:ascii="Times New Roman" w:hAnsi="Times New Roman" w:cs="Times New Roman"/>
          <w:sz w:val="28"/>
        </w:rPr>
        <w:t>;</w:t>
      </w:r>
    </w:p>
    <w:p w:rsidR="00D35C2C" w:rsidRDefault="00B8664D" w:rsidP="000C1733">
      <w:pPr>
        <w:ind w:right="-993" w:firstLine="5670"/>
        <w:rPr>
          <w:rFonts w:ascii="Times New Roman" w:hAnsi="Times New Roman" w:cs="Times New Roman"/>
          <w:sz w:val="28"/>
        </w:rPr>
      </w:pPr>
      <w:r w:rsidRPr="00B8664D">
        <w:rPr>
          <w:rFonts w:ascii="Times New Roman" w:hAnsi="Times New Roman" w:cs="Times New Roman"/>
          <w:sz w:val="28"/>
        </w:rPr>
        <w:t xml:space="preserve">Королева И.Э., учитель русского </w:t>
      </w:r>
    </w:p>
    <w:p w:rsidR="000C1733" w:rsidRDefault="000C1733" w:rsidP="000C1733">
      <w:pPr>
        <w:ind w:right="-993"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Языка и литературы.</w:t>
      </w:r>
    </w:p>
    <w:p w:rsidR="00D35C2C" w:rsidRDefault="00D35C2C" w:rsidP="000C1733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D35C2C" w:rsidRDefault="00D35C2C" w:rsidP="000C1733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D35C2C" w:rsidRDefault="00D35C2C" w:rsidP="000C1733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D35C2C" w:rsidRDefault="00D35C2C" w:rsidP="000C1733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D35C2C" w:rsidRDefault="00D35C2C" w:rsidP="000C1733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D35C2C" w:rsidRDefault="00D35C2C" w:rsidP="000C1733">
      <w:pPr>
        <w:ind w:firstLine="567"/>
        <w:rPr>
          <w:rFonts w:ascii="Times New Roman" w:hAnsi="Times New Roman" w:cs="Times New Roman"/>
          <w:sz w:val="28"/>
        </w:rPr>
      </w:pPr>
    </w:p>
    <w:p w:rsidR="00F45DDD" w:rsidRDefault="00F45DDD" w:rsidP="000C1733">
      <w:pPr>
        <w:ind w:firstLine="567"/>
        <w:rPr>
          <w:rFonts w:ascii="Times New Roman" w:hAnsi="Times New Roman" w:cs="Times New Roman"/>
          <w:sz w:val="28"/>
        </w:rPr>
      </w:pPr>
    </w:p>
    <w:p w:rsidR="00B8664D" w:rsidRDefault="00B8664D" w:rsidP="000C1733">
      <w:pPr>
        <w:ind w:firstLine="567"/>
        <w:rPr>
          <w:rFonts w:ascii="Times New Roman" w:hAnsi="Times New Roman" w:cs="Times New Roman"/>
          <w:sz w:val="28"/>
        </w:rPr>
      </w:pPr>
    </w:p>
    <w:p w:rsidR="000C1733" w:rsidRDefault="000C1733" w:rsidP="000C1733">
      <w:pPr>
        <w:ind w:firstLine="567"/>
        <w:rPr>
          <w:rFonts w:ascii="Times New Roman" w:hAnsi="Times New Roman" w:cs="Times New Roman"/>
          <w:sz w:val="28"/>
        </w:rPr>
      </w:pPr>
    </w:p>
    <w:p w:rsidR="003813DE" w:rsidRPr="00F45DDD" w:rsidRDefault="00192D5A" w:rsidP="000C1733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Бийск</w:t>
      </w:r>
      <w:r w:rsidR="00B8664D">
        <w:rPr>
          <w:rFonts w:ascii="Times New Roman" w:hAnsi="Times New Roman" w:cs="Times New Roman"/>
          <w:sz w:val="28"/>
        </w:rPr>
        <w:t xml:space="preserve">, </w:t>
      </w:r>
      <w:r w:rsidR="003813DE">
        <w:rPr>
          <w:rFonts w:ascii="Times New Roman" w:hAnsi="Times New Roman" w:cs="Times New Roman"/>
          <w:sz w:val="28"/>
        </w:rPr>
        <w:t>2023 г.</w:t>
      </w:r>
    </w:p>
    <w:p w:rsidR="00F4349F" w:rsidRDefault="00F07CF9" w:rsidP="000C1733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F07CF9">
        <w:rPr>
          <w:rFonts w:ascii="Times New Roman" w:hAnsi="Times New Roman" w:cs="Times New Roman"/>
          <w:b/>
          <w:sz w:val="32"/>
        </w:rPr>
        <w:lastRenderedPageBreak/>
        <w:t xml:space="preserve">Содержание: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644349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sdtEndPr>
      <w:sdtContent>
        <w:p w:rsidR="003D01E8" w:rsidRPr="003D01E8" w:rsidRDefault="003D01E8" w:rsidP="000C1733">
          <w:pPr>
            <w:pStyle w:val="a9"/>
            <w:ind w:right="85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907EE" w:rsidRPr="00B907EE" w:rsidRDefault="00B907EE" w:rsidP="00B907EE">
          <w:pPr>
            <w:pStyle w:val="11"/>
            <w:rPr>
              <w:rFonts w:ascii="Times New Roman" w:hAnsi="Times New Roman"/>
              <w:noProof/>
              <w:sz w:val="28"/>
              <w:szCs w:val="28"/>
            </w:rPr>
          </w:pPr>
          <w:r w:rsidRPr="00B907EE">
            <w:rPr>
              <w:rStyle w:val="a8"/>
              <w:rFonts w:ascii="Times New Roman" w:hAnsi="Times New Roman"/>
              <w:b/>
              <w:noProof/>
              <w:color w:val="000000" w:themeColor="text1"/>
              <w:sz w:val="28"/>
              <w:szCs w:val="28"/>
              <w:u w:val="none"/>
            </w:rPr>
            <w:t>1.</w:t>
          </w:r>
          <w:r w:rsidRPr="00B907EE">
            <w:rPr>
              <w:bCs/>
              <w:color w:val="000000" w:themeColor="text1"/>
            </w:rPr>
            <w:t xml:space="preserve"> </w:t>
          </w:r>
          <w:r w:rsidR="003D01E8" w:rsidRPr="00EF256B">
            <w:rPr>
              <w:bCs/>
            </w:rPr>
            <w:fldChar w:fldCharType="begin"/>
          </w:r>
          <w:r w:rsidR="003D01E8" w:rsidRPr="00EF256B">
            <w:rPr>
              <w:bCs/>
            </w:rPr>
            <w:instrText xml:space="preserve"> TOC \o "1-3" \h \z \u </w:instrText>
          </w:r>
          <w:r w:rsidR="003D01E8" w:rsidRPr="00EF256B">
            <w:rPr>
              <w:bCs/>
            </w:rPr>
            <w:fldChar w:fldCharType="separate"/>
          </w:r>
          <w:hyperlink w:anchor="_Toc130062237" w:history="1">
            <w:r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Введение</w:t>
            </w:r>
            <w:r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_Toc130062237 \h </w:instrText>
            </w:r>
            <w:r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21"/>
            <w:tabs>
              <w:tab w:val="left" w:pos="113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0062238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1.2.</w:t>
            </w:r>
            <w:r w:rsidR="00B907EE" w:rsidRPr="00B907EE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Цели и задачи проекта: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_Toc130062238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21"/>
            <w:tabs>
              <w:tab w:val="left" w:pos="113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0062239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1.4.</w:t>
            </w:r>
            <w:r w:rsidR="00B907E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Методы исследования: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_Toc130062239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11"/>
            <w:tabs>
              <w:tab w:val="left" w:pos="113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0062240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2.Основная часть: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_Toc130062240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21"/>
            <w:rPr>
              <w:rFonts w:ascii="Times New Roman" w:hAnsi="Times New Roman"/>
              <w:noProof/>
              <w:sz w:val="28"/>
              <w:szCs w:val="28"/>
            </w:rPr>
          </w:pPr>
          <w:hyperlink w:anchor="_Toc130062241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2.1 Теоретическая часть: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_Toc130062241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130062242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2.1.1</w:t>
            </w:r>
            <w:r w:rsidR="00E9623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 xml:space="preserve">. </w:t>
            </w:r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Открытие пaрникового эффeктa: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_Toc130062242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130062243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2.1.2. Понятие парникового эффекта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_Toc130062243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130062244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2.1.3. Что такое парниковый газ и его роль в п.э?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_Toc130062244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130062245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2.1.4. Причины появления парниковых газов: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_Toc130062245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130062246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2.1.5. Польза и вред парникового эффекта: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_Toc130062246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 w:rsidP="005A356B">
          <w:pPr>
            <w:pStyle w:val="31"/>
            <w:rPr>
              <w:rFonts w:ascii="Times New Roman" w:hAnsi="Times New Roman"/>
              <w:noProof/>
              <w:sz w:val="28"/>
              <w:szCs w:val="28"/>
            </w:rPr>
          </w:pPr>
          <w:hyperlink w:anchor="_Toc130062247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2.1.6. Примеры парникового эффекта в нашей жизни: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_Toc130062247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21"/>
            <w:tabs>
              <w:tab w:val="left" w:pos="113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0062249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2.2.</w:t>
            </w:r>
            <w:r w:rsidR="00B907EE" w:rsidRPr="00B907E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Практическая часть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_Toc130062249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31"/>
            <w:tabs>
              <w:tab w:val="left" w:pos="1760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0062250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2.2.1.</w:t>
            </w:r>
            <w:r w:rsidR="00B907EE" w:rsidRPr="00B907E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Вывод: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_Toc130062250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11"/>
            <w:tabs>
              <w:tab w:val="left" w:pos="113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0062251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3.</w:t>
            </w:r>
            <w:r w:rsidR="00B907EE" w:rsidRPr="00B907E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Заключение: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_Toc130062251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Pr="00B907EE" w:rsidRDefault="000D7DEB">
          <w:pPr>
            <w:pStyle w:val="11"/>
            <w:tabs>
              <w:tab w:val="left" w:pos="1134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30062252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4.</w:t>
            </w:r>
            <w:r w:rsidR="00B907EE" w:rsidRPr="00B907E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Список литературы: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_Toc130062252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07EE" w:rsidRDefault="000D7DEB">
          <w:pPr>
            <w:pStyle w:val="11"/>
            <w:tabs>
              <w:tab w:val="left" w:pos="1134"/>
            </w:tabs>
            <w:rPr>
              <w:rFonts w:cstheme="minorBidi"/>
              <w:noProof/>
            </w:rPr>
          </w:pPr>
          <w:hyperlink w:anchor="_Toc130062253" w:history="1"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5.</w:t>
            </w:r>
            <w:r w:rsidR="00B907EE" w:rsidRPr="00B907E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907EE" w:rsidRPr="00B907EE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Приложение: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_Toc130062253 \h </w:instrTex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B907EE" w:rsidRPr="00B907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01E8" w:rsidRPr="00EF256B" w:rsidRDefault="003D01E8" w:rsidP="000C1733">
          <w:pPr>
            <w:spacing w:line="360" w:lineRule="auto"/>
            <w:ind w:right="850" w:firstLine="567"/>
            <w:jc w:val="both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EF256B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D12765" w:rsidRPr="00F07CF9" w:rsidRDefault="00D12765" w:rsidP="000C1733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07CF9">
        <w:rPr>
          <w:rFonts w:ascii="Times New Roman" w:hAnsi="Times New Roman" w:cs="Times New Roman"/>
          <w:b/>
          <w:sz w:val="28"/>
        </w:rPr>
        <w:br w:type="page"/>
      </w:r>
    </w:p>
    <w:p w:rsidR="00F4349F" w:rsidRPr="00AD7814" w:rsidRDefault="000C1733" w:rsidP="00C97684">
      <w:pPr>
        <w:pStyle w:val="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3006223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="00C34098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  <w:bookmarkEnd w:id="0"/>
    </w:p>
    <w:p w:rsidR="00E644DE" w:rsidRDefault="00E644DE" w:rsidP="00E644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E644DE">
        <w:rPr>
          <w:rFonts w:ascii="Times New Roman" w:hAnsi="Times New Roman" w:cs="Times New Roman"/>
          <w:sz w:val="28"/>
          <w:szCs w:val="28"/>
        </w:rPr>
        <w:t xml:space="preserve">Мы живем в обществе, где каждый из нас должен нести ответственность за сохранение окружающей среды. Даже самые маленькие действия могут иметь огромный вклад в борьбе с глобальным потеплением. </w:t>
      </w:r>
    </w:p>
    <w:p w:rsidR="00E644DE" w:rsidRPr="00E644DE" w:rsidRDefault="00E644DE" w:rsidP="00E644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4DE">
        <w:rPr>
          <w:rFonts w:ascii="Times New Roman" w:hAnsi="Times New Roman" w:cs="Times New Roman"/>
          <w:sz w:val="28"/>
          <w:szCs w:val="28"/>
        </w:rPr>
        <w:t xml:space="preserve">Поскольку температура </w:t>
      </w:r>
      <w:proofErr w:type="spellStart"/>
      <w:r w:rsidRPr="00E644DE">
        <w:rPr>
          <w:rFonts w:ascii="Times New Roman" w:hAnsi="Times New Roman" w:cs="Times New Roman"/>
          <w:sz w:val="28"/>
          <w:szCs w:val="28"/>
        </w:rPr>
        <w:t>Зeмли</w:t>
      </w:r>
      <w:proofErr w:type="spellEnd"/>
      <w:r w:rsidRPr="00E644DE">
        <w:rPr>
          <w:rFonts w:ascii="Times New Roman" w:hAnsi="Times New Roman" w:cs="Times New Roman"/>
          <w:sz w:val="28"/>
          <w:szCs w:val="28"/>
        </w:rPr>
        <w:t xml:space="preserve"> и её климат оказывают глубокое влияние на состояние жизни человечества и </w:t>
      </w:r>
      <w:r w:rsidR="00E24E3F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Pr="00E644DE">
        <w:rPr>
          <w:rFonts w:ascii="Times New Roman" w:hAnsi="Times New Roman" w:cs="Times New Roman"/>
          <w:sz w:val="28"/>
          <w:szCs w:val="28"/>
        </w:rPr>
        <w:t>в целом, появление новых теорий о изменении климата неизбежно привлекает внимание широкого круга специалистов, в том числе метеорологов, экологов, специалистов в области физики. Но, возможно, ни одна климатическая или экологическая теория не вызвала столько споров и разногласий в последние десятилетия, как концепция глобального потепления. В последние годы мы наблюдаем увеличение концентрации парниковых газов из-за технологического прогресса и увлечение влияния парникового эффекта на планету.</w:t>
      </w:r>
    </w:p>
    <w:p w:rsidR="000A302B" w:rsidRPr="000A302B" w:rsidRDefault="000A302B" w:rsidP="000A30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02B">
        <w:rPr>
          <w:rFonts w:ascii="Times New Roman" w:hAnsi="Times New Roman" w:cs="Times New Roman"/>
          <w:sz w:val="28"/>
          <w:szCs w:val="28"/>
        </w:rPr>
        <w:t>Изучение парникового эффекта имеет большое значение для предотвращения негативных последствий глобального потепления, таких как учащение катастрофических погодных явлений, повышение уро</w:t>
      </w:r>
      <w:r>
        <w:rPr>
          <w:rFonts w:ascii="Times New Roman" w:hAnsi="Times New Roman" w:cs="Times New Roman"/>
          <w:sz w:val="28"/>
          <w:szCs w:val="28"/>
        </w:rPr>
        <w:t>вня моря и изменение экосистем.</w:t>
      </w:r>
    </w:p>
    <w:bookmarkEnd w:id="1"/>
    <w:p w:rsidR="00E644DE" w:rsidRPr="00E644DE" w:rsidRDefault="000A302B" w:rsidP="000A30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02B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1D0F63">
        <w:rPr>
          <w:rFonts w:ascii="Times New Roman" w:hAnsi="Times New Roman" w:cs="Times New Roman"/>
          <w:sz w:val="28"/>
          <w:szCs w:val="28"/>
        </w:rPr>
        <w:t xml:space="preserve">проекта мы проанализируем материалы, </w:t>
      </w:r>
      <w:r w:rsidRPr="000A302B">
        <w:rPr>
          <w:rFonts w:ascii="Times New Roman" w:hAnsi="Times New Roman" w:cs="Times New Roman"/>
          <w:sz w:val="28"/>
          <w:szCs w:val="28"/>
        </w:rPr>
        <w:t>связанные с парниковым эффектом, рас</w:t>
      </w:r>
      <w:r w:rsidR="001D0F63">
        <w:rPr>
          <w:rFonts w:ascii="Times New Roman" w:hAnsi="Times New Roman" w:cs="Times New Roman"/>
          <w:sz w:val="28"/>
          <w:szCs w:val="28"/>
        </w:rPr>
        <w:t>смотрим его причины и механизмы.</w:t>
      </w:r>
      <w:r w:rsidRPr="000A302B">
        <w:rPr>
          <w:rFonts w:ascii="Times New Roman" w:hAnsi="Times New Roman" w:cs="Times New Roman"/>
          <w:sz w:val="28"/>
          <w:szCs w:val="28"/>
        </w:rPr>
        <w:t xml:space="preserve"> Помимо этого, мы обратим внимание на необходимость принятия мер по снижению выбросов парниковых газов и сохранению экологической устойчивости нашей планеты.</w:t>
      </w:r>
    </w:p>
    <w:p w:rsidR="00B907EE" w:rsidRDefault="00B907EE" w:rsidP="002A30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7EE" w:rsidRDefault="00B907EE" w:rsidP="002A30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7EE" w:rsidRDefault="00B907EE" w:rsidP="002A30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7EE" w:rsidRDefault="00B907EE" w:rsidP="002A30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7EE" w:rsidRDefault="00B907EE" w:rsidP="002A30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7EE" w:rsidRDefault="00B907EE" w:rsidP="000A3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67" w:rsidRDefault="002A3067" w:rsidP="002A3067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1.1.</w:t>
      </w:r>
      <w:r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36C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темы</w:t>
      </w:r>
      <w:r w:rsidR="00C86AB0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F7535" w:rsidRPr="002A3067" w:rsidRDefault="002A3067" w:rsidP="002A3067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25CB6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  <w:r w:rsidR="00C25CB6" w:rsidRPr="002A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5CB6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экологических проблем является приоритетной задачей в современном мире.</w:t>
      </w:r>
      <w:r w:rsidR="00C86AB0" w:rsidRPr="002A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6AB0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главных проблем человечества является глобальное потепление. Этому есть множество возможных причин, </w:t>
      </w:r>
      <w:r w:rsidR="0098292A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F7535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>о н</w:t>
      </w:r>
      <w:r w:rsidR="0098292A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C86AB0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</w:t>
      </w:r>
      <w:r w:rsidR="001F7535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>связывают его с парниковым эффектом.</w:t>
      </w:r>
      <w:r w:rsidR="000C5910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13DE" w:rsidRPr="00AD7814" w:rsidRDefault="002D0F6F" w:rsidP="002A3067">
      <w:pPr>
        <w:pStyle w:val="2"/>
        <w:numPr>
          <w:ilvl w:val="1"/>
          <w:numId w:val="21"/>
        </w:num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30062238"/>
      <w:r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 w:rsidR="002A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задачи</w:t>
      </w:r>
      <w:r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проекта:</w:t>
      </w:r>
      <w:bookmarkEnd w:id="2"/>
    </w:p>
    <w:p w:rsidR="00B668D1" w:rsidRPr="002A3067" w:rsidRDefault="002A3067" w:rsidP="002A3067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BA5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05D9">
        <w:rPr>
          <w:rFonts w:ascii="Times New Roman" w:hAnsi="Times New Roman" w:cs="Times New Roman"/>
          <w:color w:val="000000" w:themeColor="text1"/>
          <w:sz w:val="28"/>
          <w:szCs w:val="28"/>
        </w:rPr>
        <w:t>воссоздание</w:t>
      </w:r>
      <w:r w:rsidR="00EA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изучение</w:t>
      </w:r>
      <w:r w:rsidR="001C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491">
        <w:rPr>
          <w:rFonts w:ascii="Times New Roman" w:hAnsi="Times New Roman" w:cs="Times New Roman"/>
          <w:color w:val="000000" w:themeColor="text1"/>
          <w:sz w:val="28"/>
          <w:szCs w:val="28"/>
        </w:rPr>
        <w:t>парникового эффекта</w:t>
      </w:r>
      <w:r w:rsidR="001C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249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причин</w:t>
      </w:r>
      <w:r w:rsidR="001C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появления, </w:t>
      </w:r>
      <w:r w:rsidR="00784581"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возможные последствия.</w:t>
      </w:r>
    </w:p>
    <w:p w:rsidR="00C25CB6" w:rsidRPr="00AD7814" w:rsidRDefault="002D0F6F" w:rsidP="002A3067">
      <w:pPr>
        <w:pStyle w:val="a7"/>
        <w:spacing w:line="48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5CB6" w:rsidRPr="00AD7814" w:rsidRDefault="00C25CB6" w:rsidP="00E24E3F">
      <w:pPr>
        <w:pStyle w:val="a7"/>
        <w:numPr>
          <w:ilvl w:val="0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814">
        <w:rPr>
          <w:rFonts w:ascii="Times New Roman" w:hAnsi="Times New Roman" w:cs="Times New Roman"/>
          <w:sz w:val="28"/>
          <w:szCs w:val="28"/>
        </w:rPr>
        <w:t>Собрать и изучить информацию по данной теме.</w:t>
      </w:r>
    </w:p>
    <w:p w:rsidR="00C25CB6" w:rsidRPr="00AD7814" w:rsidRDefault="00C25CB6" w:rsidP="00E24E3F">
      <w:pPr>
        <w:pStyle w:val="a7"/>
        <w:numPr>
          <w:ilvl w:val="0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Понять, что такое парниковый эффект.</w:t>
      </w:r>
    </w:p>
    <w:p w:rsidR="00C25CB6" w:rsidRPr="00AD7814" w:rsidRDefault="00C25CB6" w:rsidP="00E24E3F">
      <w:pPr>
        <w:pStyle w:val="a7"/>
        <w:numPr>
          <w:ilvl w:val="0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Назвать его причины, последствия и возможные решения его проблемы.</w:t>
      </w:r>
    </w:p>
    <w:p w:rsidR="00C25CB6" w:rsidRDefault="00C25CB6" w:rsidP="00E24E3F">
      <w:pPr>
        <w:pStyle w:val="a7"/>
        <w:numPr>
          <w:ilvl w:val="0"/>
          <w:numId w:val="4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Сделать выводы по проведенной работе.</w:t>
      </w:r>
    </w:p>
    <w:p w:rsidR="002A3067" w:rsidRDefault="002A3067" w:rsidP="002A3067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A3067" w:rsidRDefault="002A3067" w:rsidP="00B907EE">
      <w:pPr>
        <w:pStyle w:val="a7"/>
        <w:numPr>
          <w:ilvl w:val="1"/>
          <w:numId w:val="21"/>
        </w:numPr>
        <w:spacing w:line="48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</w:p>
    <w:p w:rsidR="002A3067" w:rsidRPr="000A302B" w:rsidRDefault="000A302B" w:rsidP="00C97684">
      <w:pPr>
        <w:pStyle w:val="a7"/>
        <w:spacing w:line="480" w:lineRule="auto"/>
        <w:ind w:left="56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Парниковый эффект, вызванный газами, такими как углекислый газ, водяной пар, может привести к увеличению температуры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воздуха </w:t>
      </w:r>
      <w:r w:rsidRPr="000A3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изменению климатических условий на Земле. </w:t>
      </w:r>
    </w:p>
    <w:p w:rsidR="002A3067" w:rsidRPr="00AD7814" w:rsidRDefault="002A3067" w:rsidP="002A3067">
      <w:pPr>
        <w:pStyle w:val="a7"/>
        <w:spacing w:line="48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A3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 исследования:</w:t>
      </w:r>
      <w:r w:rsidRPr="002A3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парниковый эффект и парниковые газы.</w:t>
      </w:r>
    </w:p>
    <w:p w:rsidR="00784581" w:rsidRPr="00AD7814" w:rsidRDefault="002D0F6F" w:rsidP="00B907EE">
      <w:pPr>
        <w:pStyle w:val="2"/>
        <w:numPr>
          <w:ilvl w:val="1"/>
          <w:numId w:val="21"/>
        </w:num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130062239"/>
      <w:r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исследования:</w:t>
      </w:r>
      <w:bookmarkEnd w:id="3"/>
    </w:p>
    <w:p w:rsidR="00C27E54" w:rsidRPr="00AD7814" w:rsidRDefault="00784581" w:rsidP="000C1733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Изучение литературных и электронных источников по исследуемой теме.</w:t>
      </w:r>
    </w:p>
    <w:p w:rsidR="00C25CB6" w:rsidRPr="00AD7814" w:rsidRDefault="00AD7814" w:rsidP="000C1733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экспериментов</w:t>
      </w:r>
      <w:r w:rsidR="00C25CB6" w:rsidRPr="00AD7814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2D0F6F" w:rsidRPr="00AD7814" w:rsidRDefault="00784581" w:rsidP="000C1733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Обработка данных и анализ полученных результатов.</w:t>
      </w:r>
    </w:p>
    <w:p w:rsidR="00D12765" w:rsidRPr="00AD7814" w:rsidRDefault="00D12765" w:rsidP="000A30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6B" w:rsidRPr="00AD7814" w:rsidRDefault="00EF256B" w:rsidP="00C97684">
      <w:pPr>
        <w:pStyle w:val="1"/>
        <w:numPr>
          <w:ilvl w:val="0"/>
          <w:numId w:val="21"/>
        </w:num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30062240"/>
      <w:r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Основная часть:</w:t>
      </w:r>
      <w:bookmarkEnd w:id="4"/>
    </w:p>
    <w:p w:rsidR="007479E6" w:rsidRPr="00AD7814" w:rsidRDefault="00B907EE" w:rsidP="00C97684">
      <w:pPr>
        <w:pStyle w:val="2"/>
        <w:spacing w:line="48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3006224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</w:t>
      </w:r>
      <w:r w:rsidR="002D0F6F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часть:</w:t>
      </w:r>
      <w:bookmarkEnd w:id="5"/>
    </w:p>
    <w:p w:rsidR="00786B27" w:rsidRPr="00AD7814" w:rsidRDefault="00B907EE" w:rsidP="00C97684">
      <w:pPr>
        <w:pStyle w:val="3"/>
        <w:spacing w:line="48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3006224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2.1.1 </w:t>
      </w:r>
      <w:r w:rsidR="00141E1A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Открытие пaрникового эффeктa</w:t>
      </w:r>
      <w:r w:rsidR="00786B27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End w:id="6"/>
    </w:p>
    <w:p w:rsidR="00786B27" w:rsidRPr="00AD7814" w:rsidRDefault="00141E1A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Люди давно пытa</w:t>
      </w:r>
      <w:r w:rsidR="00AE01D7" w:rsidRPr="00AD7814">
        <w:rPr>
          <w:rFonts w:ascii="Times New Roman" w:hAnsi="Times New Roman" w:cs="Times New Roman"/>
          <w:sz w:val="28"/>
          <w:szCs w:val="28"/>
        </w:rPr>
        <w:t xml:space="preserve">лись </w:t>
      </w:r>
      <w:r w:rsidR="00786B27" w:rsidRPr="00AD7814">
        <w:rPr>
          <w:rFonts w:ascii="Times New Roman" w:hAnsi="Times New Roman" w:cs="Times New Roman"/>
          <w:sz w:val="28"/>
          <w:szCs w:val="28"/>
        </w:rPr>
        <w:t>понять взаимосвязь температур</w:t>
      </w:r>
      <w:r w:rsidR="00AE01D7" w:rsidRPr="00AD7814">
        <w:rPr>
          <w:rFonts w:ascii="Times New Roman" w:hAnsi="Times New Roman" w:cs="Times New Roman"/>
          <w:sz w:val="28"/>
          <w:szCs w:val="28"/>
        </w:rPr>
        <w:t xml:space="preserve">ы Земли с составом ее атмосферы. 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Первым упоминанием можно назвать </w:t>
      </w:r>
      <w:r w:rsidR="00786B27" w:rsidRPr="00AD7814">
        <w:rPr>
          <w:rFonts w:ascii="Times New Roman" w:hAnsi="Times New Roman" w:cs="Times New Roman"/>
          <w:sz w:val="28"/>
          <w:szCs w:val="28"/>
        </w:rPr>
        <w:t xml:space="preserve">статью знаменитого французского математика и физика Жана Батиста Жозефа </w:t>
      </w:r>
      <w:r w:rsidR="00043BBE">
        <w:rPr>
          <w:rFonts w:ascii="Times New Roman" w:hAnsi="Times New Roman" w:cs="Times New Roman"/>
          <w:sz w:val="28"/>
          <w:szCs w:val="28"/>
        </w:rPr>
        <w:t>Фурье, которая была опубликована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 в 1824 г., </w:t>
      </w:r>
      <w:r w:rsidR="00043BBE">
        <w:rPr>
          <w:rFonts w:ascii="Times New Roman" w:hAnsi="Times New Roman" w:cs="Times New Roman"/>
          <w:sz w:val="28"/>
          <w:szCs w:val="28"/>
        </w:rPr>
        <w:t xml:space="preserve">и в ней </w:t>
      </w:r>
      <w:r w:rsidR="00786B27" w:rsidRPr="00AD7814">
        <w:rPr>
          <w:rFonts w:ascii="Times New Roman" w:hAnsi="Times New Roman" w:cs="Times New Roman"/>
          <w:sz w:val="28"/>
          <w:szCs w:val="28"/>
        </w:rPr>
        <w:t>впервые была сформулирована идея парникового эффекта, создаваемого земной атмосферой.</w:t>
      </w:r>
    </w:p>
    <w:p w:rsidR="00B75A86" w:rsidRPr="00AD7814" w:rsidRDefault="00D26720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Ученый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 задался вопросом, что определяет температуру Земли, и пришел к выводу, что</w:t>
      </w:r>
      <w:r w:rsidR="00043BBE">
        <w:rPr>
          <w:rFonts w:ascii="Times New Roman" w:hAnsi="Times New Roman" w:cs="Times New Roman"/>
          <w:sz w:val="28"/>
          <w:szCs w:val="28"/>
        </w:rPr>
        <w:t xml:space="preserve"> планета</w:t>
      </w:r>
      <w:r w:rsidR="00B75A86" w:rsidRPr="00AD7814">
        <w:rPr>
          <w:rFonts w:ascii="Times New Roman" w:hAnsi="Times New Roman" w:cs="Times New Roman"/>
          <w:sz w:val="28"/>
          <w:szCs w:val="28"/>
        </w:rPr>
        <w:t>, нагретая излучением от Солнца, также излучает тепло в космос</w:t>
      </w:r>
      <w:r w:rsidR="00043BBE">
        <w:rPr>
          <w:rFonts w:ascii="Times New Roman" w:hAnsi="Times New Roman" w:cs="Times New Roman"/>
          <w:sz w:val="28"/>
          <w:szCs w:val="28"/>
        </w:rPr>
        <w:t>.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 Фурье еще не использовал термин "инфракрасный", </w:t>
      </w:r>
      <w:r w:rsidR="00205320" w:rsidRPr="00AD7814">
        <w:rPr>
          <w:rFonts w:ascii="Times New Roman" w:hAnsi="Times New Roman" w:cs="Times New Roman"/>
          <w:sz w:val="28"/>
          <w:szCs w:val="28"/>
        </w:rPr>
        <w:t>откры</w:t>
      </w:r>
      <w:r w:rsidR="006712E2" w:rsidRPr="00AD7814">
        <w:rPr>
          <w:rFonts w:ascii="Times New Roman" w:hAnsi="Times New Roman" w:cs="Times New Roman"/>
          <w:sz w:val="28"/>
          <w:szCs w:val="28"/>
        </w:rPr>
        <w:t>тый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 Уильямо</w:t>
      </w:r>
      <w:r w:rsidR="00AE106E" w:rsidRPr="00AD7814">
        <w:rPr>
          <w:rFonts w:ascii="Times New Roman" w:hAnsi="Times New Roman" w:cs="Times New Roman"/>
          <w:sz w:val="28"/>
          <w:szCs w:val="28"/>
        </w:rPr>
        <w:t>м Гершелем в 1800 году, и дал название данному излучению "невидимое тепло</w:t>
      </w:r>
      <w:r w:rsidR="00B75A86" w:rsidRPr="00AD7814">
        <w:rPr>
          <w:rFonts w:ascii="Times New Roman" w:hAnsi="Times New Roman" w:cs="Times New Roman"/>
          <w:sz w:val="28"/>
          <w:szCs w:val="28"/>
        </w:rPr>
        <w:t>".</w:t>
      </w:r>
    </w:p>
    <w:p w:rsidR="00786B27" w:rsidRPr="00AD7814" w:rsidRDefault="0005661F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786B27" w:rsidRPr="00AD7814">
        <w:rPr>
          <w:rFonts w:ascii="Times New Roman" w:hAnsi="Times New Roman" w:cs="Times New Roman"/>
          <w:sz w:val="28"/>
          <w:szCs w:val="28"/>
        </w:rPr>
        <w:t xml:space="preserve"> из расчетов </w:t>
      </w:r>
      <w:r w:rsidR="00B45C34" w:rsidRPr="00AD7814">
        <w:rPr>
          <w:rFonts w:ascii="Times New Roman" w:hAnsi="Times New Roman" w:cs="Times New Roman"/>
          <w:sz w:val="28"/>
          <w:szCs w:val="28"/>
        </w:rPr>
        <w:t>Фурье</w:t>
      </w:r>
      <w:r w:rsidR="00141E1A" w:rsidRPr="00AD7814">
        <w:rPr>
          <w:rFonts w:ascii="Times New Roman" w:hAnsi="Times New Roman" w:cs="Times New Roman"/>
          <w:sz w:val="28"/>
          <w:szCs w:val="28"/>
        </w:rPr>
        <w:t xml:space="preserve"> следовa</w:t>
      </w:r>
      <w:r w:rsidR="00786B27" w:rsidRPr="00AD7814">
        <w:rPr>
          <w:rFonts w:ascii="Times New Roman" w:hAnsi="Times New Roman" w:cs="Times New Roman"/>
          <w:sz w:val="28"/>
          <w:szCs w:val="28"/>
        </w:rPr>
        <w:t>ло, что небесное тело, не имеющее атмосферы и находя</w:t>
      </w:r>
      <w:r w:rsidR="00141E1A" w:rsidRPr="00AD7814">
        <w:rPr>
          <w:rFonts w:ascii="Times New Roman" w:hAnsi="Times New Roman" w:cs="Times New Roman"/>
          <w:sz w:val="28"/>
          <w:szCs w:val="28"/>
        </w:rPr>
        <w:t xml:space="preserve">щееся на таком расстоянии от </w:t>
      </w:r>
      <w:r w:rsidR="00141E1A" w:rsidRPr="00AD781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86B27" w:rsidRPr="00AD7814">
        <w:rPr>
          <w:rFonts w:ascii="Times New Roman" w:hAnsi="Times New Roman" w:cs="Times New Roman"/>
          <w:sz w:val="28"/>
          <w:szCs w:val="28"/>
        </w:rPr>
        <w:t>л</w:t>
      </w:r>
      <w:r w:rsidR="00141E1A" w:rsidRPr="00AD7814">
        <w:rPr>
          <w:rFonts w:ascii="Times New Roman" w:hAnsi="Times New Roman" w:cs="Times New Roman"/>
          <w:sz w:val="28"/>
          <w:szCs w:val="28"/>
        </w:rPr>
        <w:t>нца, как Зe</w:t>
      </w:r>
      <w:r w:rsidR="00786B27" w:rsidRPr="00AD7814">
        <w:rPr>
          <w:rFonts w:ascii="Times New Roman" w:hAnsi="Times New Roman" w:cs="Times New Roman"/>
          <w:sz w:val="28"/>
          <w:szCs w:val="28"/>
        </w:rPr>
        <w:t xml:space="preserve">мля, должно иметь значительно более низкую температуру, чем реальная температура Земли. </w:t>
      </w:r>
      <w:r w:rsidR="00E24E3F">
        <w:rPr>
          <w:rFonts w:ascii="Times New Roman" w:hAnsi="Times New Roman" w:cs="Times New Roman"/>
          <w:sz w:val="28"/>
          <w:szCs w:val="28"/>
        </w:rPr>
        <w:t xml:space="preserve">Он </w:t>
      </w:r>
      <w:r w:rsidR="00786B27" w:rsidRPr="00AD7814">
        <w:rPr>
          <w:rFonts w:ascii="Times New Roman" w:hAnsi="Times New Roman" w:cs="Times New Roman"/>
          <w:sz w:val="28"/>
          <w:szCs w:val="28"/>
        </w:rPr>
        <w:t>пришел к выводу, что более высокая температура Земли объясня</w:t>
      </w:r>
      <w:r w:rsidR="00043BBE">
        <w:rPr>
          <w:rFonts w:ascii="Times New Roman" w:hAnsi="Times New Roman" w:cs="Times New Roman"/>
          <w:sz w:val="28"/>
          <w:szCs w:val="28"/>
        </w:rPr>
        <w:t xml:space="preserve">ется тем, что земная атмосфера </w:t>
      </w:r>
      <w:r w:rsidR="00786B27" w:rsidRPr="00AD7814">
        <w:rPr>
          <w:rFonts w:ascii="Times New Roman" w:hAnsi="Times New Roman" w:cs="Times New Roman"/>
          <w:sz w:val="28"/>
          <w:szCs w:val="28"/>
        </w:rPr>
        <w:t>пропускает излучени</w:t>
      </w:r>
      <w:r w:rsidR="00043BBE">
        <w:rPr>
          <w:rFonts w:ascii="Times New Roman" w:hAnsi="Times New Roman" w:cs="Times New Roman"/>
          <w:sz w:val="28"/>
          <w:szCs w:val="28"/>
        </w:rPr>
        <w:t xml:space="preserve">е Солнца и </w:t>
      </w:r>
      <w:r w:rsidR="00786B27" w:rsidRPr="00AD7814">
        <w:rPr>
          <w:rFonts w:ascii="Times New Roman" w:hAnsi="Times New Roman" w:cs="Times New Roman"/>
          <w:sz w:val="28"/>
          <w:szCs w:val="28"/>
        </w:rPr>
        <w:t xml:space="preserve">поглощает часть </w:t>
      </w:r>
      <w:r w:rsidR="008A7318" w:rsidRPr="00AD7814">
        <w:rPr>
          <w:rFonts w:ascii="Times New Roman" w:hAnsi="Times New Roman" w:cs="Times New Roman"/>
          <w:sz w:val="28"/>
          <w:szCs w:val="28"/>
        </w:rPr>
        <w:t>«</w:t>
      </w:r>
      <w:r w:rsidR="00786B27" w:rsidRPr="00AD7814">
        <w:rPr>
          <w:rFonts w:ascii="Times New Roman" w:hAnsi="Times New Roman" w:cs="Times New Roman"/>
          <w:sz w:val="28"/>
          <w:szCs w:val="28"/>
        </w:rPr>
        <w:t xml:space="preserve">chaleur </w:t>
      </w:r>
      <w:proofErr w:type="spellStart"/>
      <w:r w:rsidR="00786B27" w:rsidRPr="00AD7814">
        <w:rPr>
          <w:rFonts w:ascii="Times New Roman" w:hAnsi="Times New Roman" w:cs="Times New Roman"/>
          <w:sz w:val="28"/>
          <w:szCs w:val="28"/>
        </w:rPr>
        <w:t>obscure</w:t>
      </w:r>
      <w:proofErr w:type="spellEnd"/>
      <w:r w:rsidR="008A7318" w:rsidRPr="00AD7814">
        <w:rPr>
          <w:rFonts w:ascii="Times New Roman" w:hAnsi="Times New Roman" w:cs="Times New Roman"/>
          <w:sz w:val="28"/>
          <w:szCs w:val="28"/>
        </w:rPr>
        <w:t>» (с франц. переводится как неясный жар)</w:t>
      </w:r>
      <w:r w:rsidR="00786B27" w:rsidRPr="00AD7814">
        <w:rPr>
          <w:rFonts w:ascii="Times New Roman" w:hAnsi="Times New Roman" w:cs="Times New Roman"/>
          <w:sz w:val="28"/>
          <w:szCs w:val="28"/>
        </w:rPr>
        <w:t>, тем самым задерживая его и повышая температуру</w:t>
      </w:r>
      <w:r w:rsidR="00E24E3F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786B27" w:rsidRPr="00AD7814">
        <w:rPr>
          <w:rFonts w:ascii="Times New Roman" w:hAnsi="Times New Roman" w:cs="Times New Roman"/>
          <w:sz w:val="28"/>
          <w:szCs w:val="28"/>
        </w:rPr>
        <w:t>. Этот эффект повышения температуры поверхности планеты благодаря наличию атмосферы был назван «парниковым эффектом», на основа</w:t>
      </w:r>
      <w:r w:rsidR="00AE106E" w:rsidRPr="00AD7814">
        <w:rPr>
          <w:rFonts w:ascii="Times New Roman" w:hAnsi="Times New Roman" w:cs="Times New Roman"/>
          <w:sz w:val="28"/>
          <w:szCs w:val="28"/>
        </w:rPr>
        <w:t xml:space="preserve">нии аналогии с обычным парником. Можно сказать, что именно </w:t>
      </w:r>
      <w:r w:rsidR="00043BBE">
        <w:rPr>
          <w:rFonts w:ascii="Times New Roman" w:hAnsi="Times New Roman" w:cs="Times New Roman"/>
          <w:sz w:val="28"/>
          <w:szCs w:val="28"/>
        </w:rPr>
        <w:t xml:space="preserve">физик </w:t>
      </w:r>
      <w:proofErr w:type="spellStart"/>
      <w:r w:rsidR="00141E1A" w:rsidRPr="00AD7814">
        <w:rPr>
          <w:rFonts w:ascii="Times New Roman" w:hAnsi="Times New Roman" w:cs="Times New Roman"/>
          <w:sz w:val="28"/>
          <w:szCs w:val="28"/>
        </w:rPr>
        <w:t>дaл</w:t>
      </w:r>
      <w:proofErr w:type="spellEnd"/>
      <w:r w:rsidR="00141E1A" w:rsidRPr="00AD781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141E1A" w:rsidRPr="00AD7814">
        <w:rPr>
          <w:rFonts w:ascii="Times New Roman" w:hAnsi="Times New Roman" w:cs="Times New Roman"/>
          <w:sz w:val="28"/>
          <w:szCs w:val="28"/>
        </w:rPr>
        <w:t>предстaвлe</w:t>
      </w:r>
      <w:r w:rsidR="00AE106E" w:rsidRPr="00AD7814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AE106E" w:rsidRPr="00AD7814">
        <w:rPr>
          <w:rFonts w:ascii="Times New Roman" w:hAnsi="Times New Roman" w:cs="Times New Roman"/>
          <w:sz w:val="28"/>
          <w:szCs w:val="28"/>
        </w:rPr>
        <w:t xml:space="preserve"> о том, что мы живем под крышей парника, которую можно назвать атмосферой</w:t>
      </w:r>
      <w:r w:rsidR="00786B27" w:rsidRPr="00AD7814">
        <w:rPr>
          <w:rFonts w:ascii="Times New Roman" w:hAnsi="Times New Roman" w:cs="Times New Roman"/>
          <w:sz w:val="28"/>
          <w:szCs w:val="28"/>
        </w:rPr>
        <w:t xml:space="preserve"> Земли.</w:t>
      </w:r>
      <w:r w:rsidR="00AE106E" w:rsidRPr="00AD7814">
        <w:rPr>
          <w:rFonts w:ascii="Times New Roman" w:hAnsi="Times New Roman" w:cs="Times New Roman"/>
          <w:sz w:val="28"/>
          <w:szCs w:val="28"/>
        </w:rPr>
        <w:t xml:space="preserve"> Также один из приборов, которым ис</w:t>
      </w:r>
      <w:r w:rsidR="00E24E3F">
        <w:rPr>
          <w:rFonts w:ascii="Times New Roman" w:hAnsi="Times New Roman" w:cs="Times New Roman"/>
          <w:sz w:val="28"/>
          <w:szCs w:val="28"/>
        </w:rPr>
        <w:t>следуют различные газы, в том числе</w:t>
      </w:r>
      <w:r w:rsidR="00B45C34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AE106E" w:rsidRPr="00AD7814">
        <w:rPr>
          <w:rFonts w:ascii="Times New Roman" w:hAnsi="Times New Roman" w:cs="Times New Roman"/>
          <w:sz w:val="28"/>
          <w:szCs w:val="28"/>
        </w:rPr>
        <w:t xml:space="preserve">и </w:t>
      </w:r>
      <w:r w:rsidR="00141E1A" w:rsidRPr="00AD7814">
        <w:rPr>
          <w:rFonts w:ascii="Times New Roman" w:hAnsi="Times New Roman" w:cs="Times New Roman"/>
          <w:sz w:val="28"/>
          <w:szCs w:val="28"/>
        </w:rPr>
        <w:t>парниковые, имеет название фурьe-спeктромeтop</w:t>
      </w:r>
      <w:r w:rsidR="00AE106E" w:rsidRPr="00AD7814">
        <w:rPr>
          <w:rFonts w:ascii="Times New Roman" w:hAnsi="Times New Roman" w:cs="Times New Roman"/>
          <w:sz w:val="28"/>
          <w:szCs w:val="28"/>
        </w:rPr>
        <w:t>.</w:t>
      </w:r>
    </w:p>
    <w:p w:rsidR="00F9604B" w:rsidRPr="00AD7814" w:rsidRDefault="005D492A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В</w:t>
      </w:r>
      <w:r w:rsidR="00786B27" w:rsidRPr="00AD7814">
        <w:rPr>
          <w:rFonts w:ascii="Times New Roman" w:hAnsi="Times New Roman" w:cs="Times New Roman"/>
          <w:sz w:val="28"/>
          <w:szCs w:val="28"/>
        </w:rPr>
        <w:t xml:space="preserve"> 1859 г. Джон </w:t>
      </w:r>
      <w:proofErr w:type="spellStart"/>
      <w:r w:rsidR="00786B27" w:rsidRPr="00AD7814">
        <w:rPr>
          <w:rFonts w:ascii="Times New Roman" w:hAnsi="Times New Roman" w:cs="Times New Roman"/>
          <w:sz w:val="28"/>
          <w:szCs w:val="28"/>
        </w:rPr>
        <w:t>Тиндаль</w:t>
      </w:r>
      <w:proofErr w:type="spellEnd"/>
      <w:r w:rsidR="008A7318" w:rsidRPr="00AD7814">
        <w:rPr>
          <w:rFonts w:ascii="Times New Roman" w:hAnsi="Times New Roman" w:cs="Times New Roman"/>
          <w:sz w:val="28"/>
          <w:szCs w:val="28"/>
        </w:rPr>
        <w:t xml:space="preserve"> выяснил газы</w:t>
      </w:r>
      <w:r w:rsidR="00043BBE">
        <w:rPr>
          <w:rFonts w:ascii="Times New Roman" w:hAnsi="Times New Roman" w:cs="Times New Roman"/>
          <w:sz w:val="28"/>
          <w:szCs w:val="28"/>
        </w:rPr>
        <w:t>, способствующие</w:t>
      </w:r>
      <w:r w:rsidR="008A7318" w:rsidRPr="00AD7814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786B27" w:rsidRPr="00AD7814">
        <w:rPr>
          <w:rFonts w:ascii="Times New Roman" w:hAnsi="Times New Roman" w:cs="Times New Roman"/>
          <w:sz w:val="28"/>
          <w:szCs w:val="28"/>
        </w:rPr>
        <w:t>.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Pr="00AD7814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B75A86" w:rsidRPr="00AD7814">
        <w:rPr>
          <w:rFonts w:ascii="Times New Roman" w:hAnsi="Times New Roman" w:cs="Times New Roman"/>
          <w:sz w:val="28"/>
          <w:szCs w:val="28"/>
        </w:rPr>
        <w:t>изучал прохождение инфракрасного излучения через различные газы и</w:t>
      </w:r>
      <w:r w:rsidR="00043BBE">
        <w:rPr>
          <w:rFonts w:ascii="Times New Roman" w:hAnsi="Times New Roman" w:cs="Times New Roman"/>
          <w:sz w:val="28"/>
          <w:szCs w:val="28"/>
        </w:rPr>
        <w:t xml:space="preserve"> понял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, что некоторые газы обладают способностью поглощать это излучение. Это открытие наполнило </w:t>
      </w:r>
      <w:r w:rsidR="00B75A86" w:rsidRPr="00AD7814">
        <w:rPr>
          <w:rFonts w:ascii="Times New Roman" w:hAnsi="Times New Roman" w:cs="Times New Roman"/>
          <w:sz w:val="28"/>
          <w:szCs w:val="28"/>
        </w:rPr>
        <w:lastRenderedPageBreak/>
        <w:t>конкретным содержанием идею Фурье: стало ясно, какие именно компоненты земной атмосферы поглощают тепловое излучение Земли и отвечают за парниковый эффект.</w:t>
      </w:r>
      <w:r w:rsidR="00F9604B" w:rsidRPr="00AD7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AE" w:rsidRPr="00AD7814" w:rsidRDefault="00B75A86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Правда, мысль о том, что увеличение концентрации СО</w:t>
      </w:r>
      <w:r w:rsidRPr="00AD78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D7814">
        <w:rPr>
          <w:rFonts w:ascii="Times New Roman" w:hAnsi="Times New Roman" w:cs="Times New Roman"/>
          <w:sz w:val="28"/>
          <w:szCs w:val="28"/>
        </w:rPr>
        <w:t xml:space="preserve"> из-за сжигания углеродного топлива в человеческих жилищах и промышленных предприятиях того времени</w:t>
      </w:r>
      <w:r w:rsidR="00043BBE">
        <w:rPr>
          <w:rFonts w:ascii="Times New Roman" w:hAnsi="Times New Roman" w:cs="Times New Roman"/>
          <w:sz w:val="28"/>
          <w:szCs w:val="28"/>
        </w:rPr>
        <w:t>, способствует нагреванию атмосферы,</w:t>
      </w:r>
      <w:r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043BBE">
        <w:rPr>
          <w:rFonts w:ascii="Times New Roman" w:hAnsi="Times New Roman" w:cs="Times New Roman"/>
          <w:sz w:val="28"/>
          <w:szCs w:val="28"/>
        </w:rPr>
        <w:t>не была</w:t>
      </w:r>
      <w:r w:rsidR="00A720AE" w:rsidRPr="00AD7814">
        <w:rPr>
          <w:rFonts w:ascii="Times New Roman" w:hAnsi="Times New Roman" w:cs="Times New Roman"/>
          <w:sz w:val="28"/>
          <w:szCs w:val="28"/>
        </w:rPr>
        <w:t xml:space="preserve"> принята серьезно. </w:t>
      </w:r>
      <w:r w:rsidRPr="00AD7814">
        <w:rPr>
          <w:rFonts w:ascii="Times New Roman" w:hAnsi="Times New Roman" w:cs="Times New Roman"/>
          <w:sz w:val="28"/>
          <w:szCs w:val="28"/>
        </w:rPr>
        <w:t>Первым, кто публично высказал такую мысль, был ш</w:t>
      </w:r>
      <w:r w:rsidR="00F9604B" w:rsidRPr="00AD7814">
        <w:rPr>
          <w:rFonts w:ascii="Times New Roman" w:hAnsi="Times New Roman" w:cs="Times New Roman"/>
          <w:sz w:val="28"/>
          <w:szCs w:val="28"/>
        </w:rPr>
        <w:t xml:space="preserve">ведский ученый </w:t>
      </w:r>
      <w:proofErr w:type="spellStart"/>
      <w:r w:rsidR="00F9604B" w:rsidRPr="00AD7814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  <w:r w:rsidR="00F9604B" w:rsidRPr="00AD7814">
        <w:rPr>
          <w:rFonts w:ascii="Times New Roman" w:hAnsi="Times New Roman" w:cs="Times New Roman"/>
          <w:sz w:val="28"/>
          <w:szCs w:val="28"/>
        </w:rPr>
        <w:t xml:space="preserve"> Аррениус.</w:t>
      </w:r>
    </w:p>
    <w:p w:rsidR="00341833" w:rsidRPr="00AD7814" w:rsidRDefault="00C97684" w:rsidP="000C173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разгадки данного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43BBE">
        <w:rPr>
          <w:rFonts w:ascii="Times New Roman" w:hAnsi="Times New Roman" w:cs="Times New Roman"/>
          <w:sz w:val="28"/>
          <w:szCs w:val="28"/>
        </w:rPr>
        <w:t>а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 о принципиальной возможности значительных изменений концентрации углекислого газа в атмосфере, Аррениус привлек к участ</w:t>
      </w:r>
      <w:r w:rsidR="00205320" w:rsidRPr="00AD7814">
        <w:rPr>
          <w:rFonts w:ascii="Times New Roman" w:hAnsi="Times New Roman" w:cs="Times New Roman"/>
          <w:sz w:val="28"/>
          <w:szCs w:val="28"/>
        </w:rPr>
        <w:t xml:space="preserve">ию в работе профессора </w:t>
      </w:r>
      <w:proofErr w:type="spellStart"/>
      <w:r w:rsidR="00205320" w:rsidRPr="00AD7814">
        <w:rPr>
          <w:rFonts w:ascii="Times New Roman" w:hAnsi="Times New Roman" w:cs="Times New Roman"/>
          <w:sz w:val="28"/>
          <w:szCs w:val="28"/>
        </w:rPr>
        <w:t>Арвида</w:t>
      </w:r>
      <w:proofErr w:type="spellEnd"/>
      <w:r w:rsidR="00205320" w:rsidRPr="00AD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320" w:rsidRPr="00AD7814">
        <w:rPr>
          <w:rFonts w:ascii="Times New Roman" w:hAnsi="Times New Roman" w:cs="Times New Roman"/>
          <w:sz w:val="28"/>
          <w:szCs w:val="28"/>
        </w:rPr>
        <w:t>Хе</w:t>
      </w:r>
      <w:r w:rsidR="00B75A86" w:rsidRPr="00AD7814">
        <w:rPr>
          <w:rFonts w:ascii="Times New Roman" w:hAnsi="Times New Roman" w:cs="Times New Roman"/>
          <w:sz w:val="28"/>
          <w:szCs w:val="28"/>
        </w:rPr>
        <w:t>гбома</w:t>
      </w:r>
      <w:proofErr w:type="spellEnd"/>
      <w:r w:rsidR="00B75A86" w:rsidRPr="00AD7814">
        <w:rPr>
          <w:rFonts w:ascii="Times New Roman" w:hAnsi="Times New Roman" w:cs="Times New Roman"/>
          <w:sz w:val="28"/>
          <w:szCs w:val="28"/>
        </w:rPr>
        <w:t>, который был специалистом по геохимии углерода. Они пришли к выводу, что изменения во</w:t>
      </w:r>
      <w:r w:rsidR="00205320" w:rsidRPr="00AD7814">
        <w:rPr>
          <w:rFonts w:ascii="Times New Roman" w:hAnsi="Times New Roman" w:cs="Times New Roman"/>
          <w:sz w:val="28"/>
          <w:szCs w:val="28"/>
        </w:rPr>
        <w:t xml:space="preserve">зможны, поскольку из расчетов </w:t>
      </w:r>
      <w:proofErr w:type="spellStart"/>
      <w:r w:rsidR="00205320" w:rsidRPr="00AD7814">
        <w:rPr>
          <w:rFonts w:ascii="Times New Roman" w:hAnsi="Times New Roman" w:cs="Times New Roman"/>
          <w:sz w:val="28"/>
          <w:szCs w:val="28"/>
        </w:rPr>
        <w:t>Хе</w:t>
      </w:r>
      <w:r w:rsidR="00B75A86" w:rsidRPr="00AD7814">
        <w:rPr>
          <w:rFonts w:ascii="Times New Roman" w:hAnsi="Times New Roman" w:cs="Times New Roman"/>
          <w:sz w:val="28"/>
          <w:szCs w:val="28"/>
        </w:rPr>
        <w:t>гбома</w:t>
      </w:r>
      <w:proofErr w:type="spellEnd"/>
      <w:r w:rsidR="00B75A86" w:rsidRPr="00AD7814">
        <w:rPr>
          <w:rFonts w:ascii="Times New Roman" w:hAnsi="Times New Roman" w:cs="Times New Roman"/>
          <w:sz w:val="28"/>
          <w:szCs w:val="28"/>
        </w:rPr>
        <w:t xml:space="preserve"> следовало, что общее количество углекислоты, запасенной в известняке и других осадочных породах Земли, в десятки тысяч раз превосходит ее содержание в атмосфере. В процессе обсуждений </w:t>
      </w:r>
      <w:proofErr w:type="spellStart"/>
      <w:r w:rsidR="00205320" w:rsidRPr="00AD7814">
        <w:rPr>
          <w:rFonts w:ascii="Times New Roman" w:hAnsi="Times New Roman" w:cs="Times New Roman"/>
          <w:sz w:val="28"/>
          <w:szCs w:val="28"/>
        </w:rPr>
        <w:t>Хе</w:t>
      </w:r>
      <w:r w:rsidR="00A0027B" w:rsidRPr="00AD7814">
        <w:rPr>
          <w:rFonts w:ascii="Times New Roman" w:hAnsi="Times New Roman" w:cs="Times New Roman"/>
          <w:sz w:val="28"/>
          <w:szCs w:val="28"/>
        </w:rPr>
        <w:t>гбому</w:t>
      </w:r>
      <w:proofErr w:type="spellEnd"/>
      <w:r w:rsidR="00A0027B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5D492A" w:rsidRPr="00AD7814">
        <w:rPr>
          <w:rFonts w:ascii="Times New Roman" w:hAnsi="Times New Roman" w:cs="Times New Roman"/>
          <w:sz w:val="28"/>
          <w:szCs w:val="28"/>
        </w:rPr>
        <w:t xml:space="preserve">пришла в голову 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идея: оценить количество </w:t>
      </w:r>
      <w:r w:rsidR="006712E2" w:rsidRPr="00AD7814">
        <w:rPr>
          <w:rFonts w:ascii="Times New Roman" w:hAnsi="Times New Roman" w:cs="Times New Roman"/>
          <w:sz w:val="28"/>
          <w:szCs w:val="28"/>
        </w:rPr>
        <w:t>выбросов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, </w:t>
      </w:r>
      <w:r w:rsidR="006712E2" w:rsidRPr="00AD7814">
        <w:rPr>
          <w:rFonts w:ascii="Times New Roman" w:hAnsi="Times New Roman" w:cs="Times New Roman"/>
          <w:sz w:val="28"/>
          <w:szCs w:val="28"/>
        </w:rPr>
        <w:t xml:space="preserve">уходящей </w:t>
      </w:r>
      <w:r w:rsidR="00A966E5" w:rsidRPr="00AD7814">
        <w:rPr>
          <w:rFonts w:ascii="Times New Roman" w:hAnsi="Times New Roman" w:cs="Times New Roman"/>
          <w:sz w:val="28"/>
          <w:szCs w:val="28"/>
        </w:rPr>
        <w:t>в атмосферу при сжигании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 угля и другого топлива на промы</w:t>
      </w:r>
      <w:r w:rsidR="006712E2" w:rsidRPr="00AD7814">
        <w:rPr>
          <w:rFonts w:ascii="Times New Roman" w:hAnsi="Times New Roman" w:cs="Times New Roman"/>
          <w:sz w:val="28"/>
          <w:szCs w:val="28"/>
        </w:rPr>
        <w:t>шленных предприятиях.</w:t>
      </w:r>
      <w:r w:rsidR="0005661F">
        <w:rPr>
          <w:rFonts w:ascii="Times New Roman" w:hAnsi="Times New Roman" w:cs="Times New Roman"/>
          <w:sz w:val="28"/>
          <w:szCs w:val="28"/>
        </w:rPr>
        <w:t xml:space="preserve"> И оказалось,</w:t>
      </w:r>
      <w:r w:rsidR="007A605A" w:rsidRPr="00AD7814">
        <w:rPr>
          <w:rFonts w:ascii="Times New Roman" w:hAnsi="Times New Roman" w:cs="Times New Roman"/>
          <w:sz w:val="28"/>
          <w:szCs w:val="28"/>
        </w:rPr>
        <w:t xml:space="preserve"> что</w:t>
      </w:r>
      <w:r w:rsidR="006712E2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043BBE">
        <w:rPr>
          <w:rFonts w:ascii="Times New Roman" w:hAnsi="Times New Roman" w:cs="Times New Roman"/>
          <w:sz w:val="28"/>
          <w:szCs w:val="28"/>
        </w:rPr>
        <w:t>такие вещества составляю</w:t>
      </w:r>
      <w:r w:rsidR="00A0027B" w:rsidRPr="00AD7814">
        <w:rPr>
          <w:rFonts w:ascii="Times New Roman" w:hAnsi="Times New Roman" w:cs="Times New Roman"/>
          <w:sz w:val="28"/>
          <w:szCs w:val="28"/>
        </w:rPr>
        <w:t xml:space="preserve">т </w:t>
      </w:r>
      <w:r w:rsidR="00B75A86" w:rsidRPr="00AD7814">
        <w:rPr>
          <w:rFonts w:ascii="Times New Roman" w:hAnsi="Times New Roman" w:cs="Times New Roman"/>
          <w:sz w:val="28"/>
          <w:szCs w:val="28"/>
        </w:rPr>
        <w:t>примерно одну тысячную часть от количества, уже содержащегося в атмосфере</w:t>
      </w:r>
      <w:r w:rsidR="0005661F">
        <w:rPr>
          <w:rFonts w:ascii="Times New Roman" w:hAnsi="Times New Roman" w:cs="Times New Roman"/>
          <w:sz w:val="28"/>
          <w:szCs w:val="28"/>
        </w:rPr>
        <w:t>.</w:t>
      </w:r>
    </w:p>
    <w:p w:rsidR="00341833" w:rsidRDefault="00341833" w:rsidP="000C173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02B" w:rsidRDefault="000A302B" w:rsidP="000C173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684" w:rsidRDefault="00C97684" w:rsidP="000C173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02B" w:rsidRDefault="000A302B" w:rsidP="000C173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56B" w:rsidRDefault="005A356B" w:rsidP="000C173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56B" w:rsidRDefault="005A356B" w:rsidP="000C173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BBE" w:rsidRPr="00AD7814" w:rsidRDefault="00043BBE" w:rsidP="000C173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A86" w:rsidRPr="00AD7814" w:rsidRDefault="00B907EE" w:rsidP="00C97684">
      <w:pPr>
        <w:pStyle w:val="3"/>
        <w:spacing w:line="48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13006224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2.1.2. </w:t>
      </w:r>
      <w:r w:rsidR="00B75A86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парникового эффекта</w:t>
      </w:r>
      <w:bookmarkEnd w:id="7"/>
    </w:p>
    <w:p w:rsidR="00786B27" w:rsidRPr="00AD7814" w:rsidRDefault="002D13D4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Пapникoвый эффeкт (ПЭ)– это пoвышeниe</w:t>
      </w:r>
      <w:r w:rsidR="00786B27" w:rsidRPr="00AD7814">
        <w:rPr>
          <w:rFonts w:ascii="Times New Roman" w:hAnsi="Times New Roman" w:cs="Times New Roman"/>
          <w:sz w:val="28"/>
          <w:szCs w:val="28"/>
        </w:rPr>
        <w:t xml:space="preserve"> т</w:t>
      </w:r>
      <w:r w:rsidRPr="00AD7814">
        <w:rPr>
          <w:rFonts w:ascii="Times New Roman" w:hAnsi="Times New Roman" w:cs="Times New Roman"/>
          <w:sz w:val="28"/>
          <w:szCs w:val="28"/>
        </w:rPr>
        <w:t>eмпepaтyp</w:t>
      </w:r>
      <w:r w:rsidR="00786B27" w:rsidRPr="00AD7814">
        <w:rPr>
          <w:rFonts w:ascii="Times New Roman" w:hAnsi="Times New Roman" w:cs="Times New Roman"/>
          <w:sz w:val="28"/>
          <w:szCs w:val="28"/>
        </w:rPr>
        <w:t>ы поверхности земной поверхности из-за её потепления в нижнем слое атмосферы из-за парниковых газов.  В результате температура воздуха</w:t>
      </w:r>
      <w:r w:rsidR="006712E2" w:rsidRPr="00AD7814">
        <w:rPr>
          <w:rFonts w:ascii="Times New Roman" w:hAnsi="Times New Roman" w:cs="Times New Roman"/>
          <w:sz w:val="28"/>
          <w:szCs w:val="28"/>
        </w:rPr>
        <w:t xml:space="preserve"> больше, чем должна быть.</w:t>
      </w:r>
    </w:p>
    <w:p w:rsidR="004776D2" w:rsidRPr="00AD7814" w:rsidRDefault="00DC1EC1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У</w:t>
      </w:r>
      <w:r w:rsidR="00975BBF" w:rsidRPr="00AD7814">
        <w:rPr>
          <w:rFonts w:ascii="Times New Roman" w:hAnsi="Times New Roman" w:cs="Times New Roman"/>
          <w:sz w:val="28"/>
          <w:szCs w:val="28"/>
        </w:rPr>
        <w:t>ченые п</w:t>
      </w:r>
      <w:r w:rsidR="006C0961" w:rsidRPr="00AD7814">
        <w:rPr>
          <w:rFonts w:ascii="Times New Roman" w:hAnsi="Times New Roman" w:cs="Times New Roman"/>
          <w:sz w:val="28"/>
          <w:szCs w:val="28"/>
        </w:rPr>
        <w:t>редполагают</w:t>
      </w:r>
      <w:r w:rsidRPr="00AD7814">
        <w:rPr>
          <w:rFonts w:ascii="Times New Roman" w:hAnsi="Times New Roman" w:cs="Times New Roman"/>
          <w:sz w:val="28"/>
          <w:szCs w:val="28"/>
        </w:rPr>
        <w:t xml:space="preserve">, </w:t>
      </w:r>
      <w:r w:rsidR="004776D2" w:rsidRPr="00AD7814">
        <w:rPr>
          <w:rFonts w:ascii="Times New Roman" w:hAnsi="Times New Roman" w:cs="Times New Roman"/>
          <w:sz w:val="28"/>
          <w:szCs w:val="28"/>
        </w:rPr>
        <w:t xml:space="preserve">что парниковый эффект существует ещё с времен сформирования атмосферы Земли. </w:t>
      </w:r>
      <w:r w:rsidR="00E520E8" w:rsidRPr="00AD7814">
        <w:rPr>
          <w:rFonts w:ascii="Times New Roman" w:hAnsi="Times New Roman" w:cs="Times New Roman"/>
          <w:sz w:val="28"/>
          <w:szCs w:val="28"/>
        </w:rPr>
        <w:t>По современным оценкам, не будь парникового эффекта, температура Земли была бы приблизительно -18 °С, то есть на 33 °С ниже нынешней.</w:t>
      </w:r>
    </w:p>
    <w:p w:rsidR="004776D2" w:rsidRPr="00AD7814" w:rsidRDefault="003312C7" w:rsidP="00B907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Сам парниковый эффект можно объяснить следующим образом. </w:t>
      </w:r>
      <w:r w:rsidR="0005488E" w:rsidRPr="00AD7814">
        <w:rPr>
          <w:rFonts w:ascii="Times New Roman" w:hAnsi="Times New Roman" w:cs="Times New Roman"/>
          <w:sz w:val="28"/>
          <w:szCs w:val="28"/>
        </w:rPr>
        <w:t xml:space="preserve">Океаны и суша земли естественным образом поглощают около 70% этого солнечного излучения, в то время как остальная часть отражается </w:t>
      </w:r>
      <w:r w:rsidR="006712E2" w:rsidRPr="00AD7814">
        <w:rPr>
          <w:rFonts w:ascii="Times New Roman" w:hAnsi="Times New Roman" w:cs="Times New Roman"/>
          <w:sz w:val="28"/>
          <w:szCs w:val="28"/>
        </w:rPr>
        <w:t>земной поверхностью</w:t>
      </w:r>
      <w:r w:rsidR="00DC1EC1" w:rsidRPr="00AD7814">
        <w:rPr>
          <w:rFonts w:ascii="Times New Roman" w:hAnsi="Times New Roman" w:cs="Times New Roman"/>
          <w:sz w:val="28"/>
          <w:szCs w:val="28"/>
        </w:rPr>
        <w:t xml:space="preserve"> или рассеивается облаками, аэрозолями, пылью. </w:t>
      </w:r>
      <w:r w:rsidR="003A65E6" w:rsidRPr="00AD7814">
        <w:rPr>
          <w:rFonts w:ascii="Times New Roman" w:hAnsi="Times New Roman" w:cs="Times New Roman"/>
          <w:sz w:val="28"/>
          <w:szCs w:val="28"/>
        </w:rPr>
        <w:t xml:space="preserve">Часть светового излучения Солнца, прошедшая через атмосферу, нагревает земную поверхность. </w:t>
      </w:r>
      <w:r w:rsidR="00E520E8" w:rsidRPr="00AD7814">
        <w:rPr>
          <w:rFonts w:ascii="Times New Roman" w:hAnsi="Times New Roman" w:cs="Times New Roman"/>
          <w:sz w:val="28"/>
          <w:szCs w:val="28"/>
        </w:rPr>
        <w:t>Ночью н</w:t>
      </w:r>
      <w:r w:rsidR="003A65E6" w:rsidRPr="00AD7814">
        <w:rPr>
          <w:rFonts w:ascii="Times New Roman" w:hAnsi="Times New Roman" w:cs="Times New Roman"/>
          <w:sz w:val="28"/>
          <w:szCs w:val="28"/>
        </w:rPr>
        <w:t>агретая поверхность остывает, испуская тепловое излучение, но это уже другое излучение - инфракрасное. Почти прозрачная для видимого света атмосфера пропускает инфракрасное излучение значительно хуже. Парниковые газы</w:t>
      </w:r>
      <w:r w:rsidR="004E4FB3" w:rsidRPr="00AD7814">
        <w:rPr>
          <w:rFonts w:ascii="Times New Roman" w:hAnsi="Times New Roman" w:cs="Times New Roman"/>
          <w:sz w:val="28"/>
          <w:szCs w:val="28"/>
        </w:rPr>
        <w:t xml:space="preserve">, содержащиеся </w:t>
      </w:r>
      <w:r w:rsidR="00372229" w:rsidRPr="00AD7814">
        <w:rPr>
          <w:rFonts w:ascii="Times New Roman" w:hAnsi="Times New Roman" w:cs="Times New Roman"/>
          <w:sz w:val="28"/>
          <w:szCs w:val="28"/>
        </w:rPr>
        <w:t>в атмосфере,</w:t>
      </w:r>
      <w:r w:rsidR="003A65E6" w:rsidRPr="00AD7814">
        <w:rPr>
          <w:rFonts w:ascii="Times New Roman" w:hAnsi="Times New Roman" w:cs="Times New Roman"/>
          <w:sz w:val="28"/>
          <w:szCs w:val="28"/>
        </w:rPr>
        <w:t xml:space="preserve"> поглощают</w:t>
      </w:r>
      <w:r w:rsidR="007B1349" w:rsidRPr="00AD7814">
        <w:rPr>
          <w:rFonts w:ascii="Times New Roman" w:hAnsi="Times New Roman" w:cs="Times New Roman"/>
          <w:sz w:val="28"/>
          <w:szCs w:val="28"/>
        </w:rPr>
        <w:t xml:space="preserve"> его</w:t>
      </w:r>
      <w:r w:rsidR="003A65E6" w:rsidRPr="00AD7814">
        <w:rPr>
          <w:rFonts w:ascii="Times New Roman" w:hAnsi="Times New Roman" w:cs="Times New Roman"/>
          <w:sz w:val="28"/>
          <w:szCs w:val="28"/>
        </w:rPr>
        <w:t>, что способствует нагреву нижних слоёв атмосферы</w:t>
      </w:r>
      <w:r w:rsidR="0005488E" w:rsidRPr="00AD7814">
        <w:rPr>
          <w:rFonts w:ascii="Times New Roman" w:hAnsi="Times New Roman" w:cs="Times New Roman"/>
          <w:sz w:val="28"/>
          <w:szCs w:val="28"/>
        </w:rPr>
        <w:t xml:space="preserve"> и повышению температуры планеты</w:t>
      </w:r>
      <w:r w:rsidR="003A65E6" w:rsidRPr="00AD7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6D2" w:rsidRPr="00AD7814" w:rsidRDefault="00B907EE" w:rsidP="00C97684">
      <w:pPr>
        <w:pStyle w:val="3"/>
        <w:spacing w:line="48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13006224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2.1.3. </w:t>
      </w:r>
      <w:r w:rsidR="00D85458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такое парниковый газ и его роль в </w:t>
      </w:r>
      <w:proofErr w:type="spellStart"/>
      <w:r w:rsidR="00D85458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п.э</w:t>
      </w:r>
      <w:proofErr w:type="spellEnd"/>
      <w:r w:rsidR="00D85458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bookmarkEnd w:id="8"/>
    </w:p>
    <w:p w:rsidR="00276A40" w:rsidRPr="00AD7814" w:rsidRDefault="00C111D6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Парниковый газ (ПГ) – это газообразная составляющая воздушной оболочки, поглощающая и отражающая инфракрасное электромагнитное излучение. </w:t>
      </w:r>
    </w:p>
    <w:p w:rsidR="00A2199B" w:rsidRPr="00AD7814" w:rsidRDefault="00E145E7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Основная роль ПГ </w:t>
      </w:r>
      <w:r w:rsidR="00BE028D" w:rsidRPr="00AD7814">
        <w:rPr>
          <w:rFonts w:ascii="Times New Roman" w:hAnsi="Times New Roman" w:cs="Times New Roman"/>
          <w:sz w:val="28"/>
          <w:szCs w:val="28"/>
        </w:rPr>
        <w:t xml:space="preserve">состоит в том, что молекулы таких газов </w:t>
      </w:r>
      <w:r w:rsidRPr="00AD7814">
        <w:rPr>
          <w:rFonts w:ascii="Times New Roman" w:hAnsi="Times New Roman" w:cs="Times New Roman"/>
          <w:sz w:val="28"/>
          <w:szCs w:val="28"/>
        </w:rPr>
        <w:t xml:space="preserve">способны поглощать проходящие сквозь атмосферу инфракрасные фотоны с различными длинами волн в </w:t>
      </w:r>
      <w:r w:rsidR="006B0BE6" w:rsidRPr="00AD7814">
        <w:rPr>
          <w:rFonts w:ascii="Times New Roman" w:hAnsi="Times New Roman" w:cs="Times New Roman"/>
          <w:sz w:val="28"/>
          <w:szCs w:val="28"/>
        </w:rPr>
        <w:t>средних и дальних инфракрасных</w:t>
      </w:r>
      <w:r w:rsidRPr="00AD7814">
        <w:rPr>
          <w:rFonts w:ascii="Times New Roman" w:hAnsi="Times New Roman" w:cs="Times New Roman"/>
          <w:sz w:val="28"/>
          <w:szCs w:val="28"/>
        </w:rPr>
        <w:t xml:space="preserve"> диапазонах.</w:t>
      </w:r>
    </w:p>
    <w:p w:rsidR="004776D2" w:rsidRPr="00AD7814" w:rsidRDefault="004776D2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В состав ПГ выходят такие газы: </w:t>
      </w:r>
    </w:p>
    <w:p w:rsidR="004776D2" w:rsidRPr="00AD7814" w:rsidRDefault="004776D2" w:rsidP="000C1733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водяной пар (Н</w:t>
      </w:r>
      <w:r w:rsidRPr="00AD78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D7814">
        <w:rPr>
          <w:rFonts w:ascii="Times New Roman" w:hAnsi="Times New Roman" w:cs="Times New Roman"/>
          <w:sz w:val="28"/>
          <w:szCs w:val="28"/>
        </w:rPr>
        <w:t>О);</w:t>
      </w:r>
    </w:p>
    <w:p w:rsidR="004776D2" w:rsidRPr="00AD7814" w:rsidRDefault="004776D2" w:rsidP="000C1733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углекислый газ (СО</w:t>
      </w:r>
      <w:r w:rsidRPr="00AD78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D7814">
        <w:rPr>
          <w:rFonts w:ascii="Times New Roman" w:hAnsi="Times New Roman" w:cs="Times New Roman"/>
          <w:sz w:val="28"/>
          <w:szCs w:val="28"/>
        </w:rPr>
        <w:t>);</w:t>
      </w:r>
    </w:p>
    <w:p w:rsidR="004776D2" w:rsidRPr="00AD7814" w:rsidRDefault="004776D2" w:rsidP="000C1733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метан (СН</w:t>
      </w:r>
      <w:r w:rsidRPr="00AD781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D7814">
        <w:rPr>
          <w:rFonts w:ascii="Times New Roman" w:hAnsi="Times New Roman" w:cs="Times New Roman"/>
          <w:sz w:val="28"/>
          <w:szCs w:val="28"/>
        </w:rPr>
        <w:t>);</w:t>
      </w:r>
    </w:p>
    <w:p w:rsidR="004776D2" w:rsidRPr="00AD7814" w:rsidRDefault="00E145E7" w:rsidP="000C1733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4776D2" w:rsidRPr="00AD7814">
        <w:rPr>
          <w:rFonts w:ascii="Times New Roman" w:hAnsi="Times New Roman" w:cs="Times New Roman"/>
          <w:sz w:val="28"/>
          <w:szCs w:val="28"/>
        </w:rPr>
        <w:t>кись азота (N</w:t>
      </w:r>
      <w:r w:rsidR="004776D2" w:rsidRPr="00AD78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776D2" w:rsidRPr="00AD7814">
        <w:rPr>
          <w:rFonts w:ascii="Times New Roman" w:hAnsi="Times New Roman" w:cs="Times New Roman"/>
          <w:sz w:val="28"/>
          <w:szCs w:val="28"/>
        </w:rPr>
        <w:t>0);</w:t>
      </w:r>
    </w:p>
    <w:p w:rsidR="004776D2" w:rsidRPr="00AD7814" w:rsidRDefault="004776D2" w:rsidP="000C1733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озон (О</w:t>
      </w:r>
      <w:r w:rsidRPr="00AD78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D7814">
        <w:rPr>
          <w:rFonts w:ascii="Times New Roman" w:hAnsi="Times New Roman" w:cs="Times New Roman"/>
          <w:sz w:val="28"/>
          <w:szCs w:val="28"/>
        </w:rPr>
        <w:t>);</w:t>
      </w:r>
    </w:p>
    <w:p w:rsidR="00C87EF1" w:rsidRPr="00AD7814" w:rsidRDefault="00E145E7" w:rsidP="000C1733">
      <w:pPr>
        <w:pStyle w:val="a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814">
        <w:rPr>
          <w:rFonts w:ascii="Times New Roman" w:hAnsi="Times New Roman" w:cs="Times New Roman"/>
          <w:sz w:val="28"/>
          <w:szCs w:val="28"/>
        </w:rPr>
        <w:t>хлорфторуглероды</w:t>
      </w:r>
      <w:proofErr w:type="spellEnd"/>
      <w:r w:rsidRPr="00AD7814">
        <w:rPr>
          <w:rFonts w:ascii="Times New Roman" w:hAnsi="Times New Roman" w:cs="Times New Roman"/>
          <w:sz w:val="28"/>
          <w:szCs w:val="28"/>
        </w:rPr>
        <w:t xml:space="preserve"> (</w:t>
      </w:r>
      <w:r w:rsidR="0005661F">
        <w:rPr>
          <w:rFonts w:ascii="Times New Roman" w:hAnsi="Times New Roman" w:cs="Times New Roman"/>
          <w:sz w:val="28"/>
          <w:szCs w:val="28"/>
        </w:rPr>
        <w:t xml:space="preserve">фреоны или </w:t>
      </w:r>
      <w:r w:rsidRPr="00AD7814">
        <w:rPr>
          <w:rFonts w:ascii="Times New Roman" w:hAnsi="Times New Roman" w:cs="Times New Roman"/>
          <w:sz w:val="28"/>
          <w:szCs w:val="28"/>
        </w:rPr>
        <w:t>органические соединения, состоящие только из атомов хлора, фтора и углерода).</w:t>
      </w:r>
    </w:p>
    <w:p w:rsidR="004B003B" w:rsidRPr="00AD7814" w:rsidRDefault="004B003B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Таблица содержание ПГ в атмосфере:</w:t>
      </w:r>
    </w:p>
    <w:tbl>
      <w:tblPr>
        <w:tblStyle w:val="aa"/>
        <w:tblW w:w="9587" w:type="dxa"/>
        <w:tblLayout w:type="fixed"/>
        <w:tblLook w:val="0420" w:firstRow="1" w:lastRow="0" w:firstColumn="0" w:lastColumn="0" w:noHBand="0" w:noVBand="1"/>
      </w:tblPr>
      <w:tblGrid>
        <w:gridCol w:w="1696"/>
        <w:gridCol w:w="1843"/>
        <w:gridCol w:w="2010"/>
        <w:gridCol w:w="2268"/>
        <w:gridCol w:w="1770"/>
      </w:tblGrid>
      <w:tr w:rsidR="004B003B" w:rsidRPr="00AD7814" w:rsidTr="005A0571">
        <w:trPr>
          <w:trHeight w:val="1823"/>
        </w:trPr>
        <w:tc>
          <w:tcPr>
            <w:tcW w:w="1696" w:type="dxa"/>
            <w:vAlign w:val="center"/>
            <w:hideMark/>
          </w:tcPr>
          <w:p w:rsidR="00B668D1" w:rsidRPr="00B668D1" w:rsidRDefault="00B668D1" w:rsidP="005A0571">
            <w:pPr>
              <w:spacing w:line="360" w:lineRule="auto"/>
              <w:ind w:firstLine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1843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201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Время жизни в атмосфере, лет</w:t>
            </w:r>
          </w:p>
        </w:tc>
        <w:tc>
          <w:tcPr>
            <w:tcW w:w="2268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Процент содержания в атмосфере</w:t>
            </w:r>
          </w:p>
        </w:tc>
        <w:tc>
          <w:tcPr>
            <w:tcW w:w="177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Вклад в пэ</w:t>
            </w:r>
          </w:p>
        </w:tc>
      </w:tr>
      <w:tr w:rsidR="004B003B" w:rsidRPr="00AD7814" w:rsidTr="00964550">
        <w:trPr>
          <w:trHeight w:val="412"/>
        </w:trPr>
        <w:tc>
          <w:tcPr>
            <w:tcW w:w="1696" w:type="dxa"/>
            <w:vAlign w:val="center"/>
            <w:hideMark/>
          </w:tcPr>
          <w:p w:rsidR="00B668D1" w:rsidRPr="00B668D1" w:rsidRDefault="00B668D1" w:rsidP="00964550">
            <w:pPr>
              <w:spacing w:line="36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Водяной пар</w:t>
            </w:r>
          </w:p>
        </w:tc>
        <w:tc>
          <w:tcPr>
            <w:tcW w:w="1843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8"/>
                <w:szCs w:val="28"/>
                <w:vertAlign w:val="subscript"/>
                <w:lang w:eastAsia="ru-RU"/>
              </w:rPr>
              <w:t>2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010" w:type="dxa"/>
            <w:vAlign w:val="center"/>
            <w:hideMark/>
          </w:tcPr>
          <w:p w:rsidR="00B668D1" w:rsidRPr="00407F30" w:rsidRDefault="00407F30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4-5 дней</w:t>
            </w:r>
          </w:p>
        </w:tc>
        <w:tc>
          <w:tcPr>
            <w:tcW w:w="2268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0,25%</w:t>
            </w:r>
          </w:p>
        </w:tc>
        <w:tc>
          <w:tcPr>
            <w:tcW w:w="177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36—72 %</w:t>
            </w:r>
          </w:p>
        </w:tc>
      </w:tr>
      <w:tr w:rsidR="004B003B" w:rsidRPr="00AD7814" w:rsidTr="00964550">
        <w:trPr>
          <w:trHeight w:val="694"/>
        </w:trPr>
        <w:tc>
          <w:tcPr>
            <w:tcW w:w="1696" w:type="dxa"/>
            <w:vAlign w:val="center"/>
            <w:hideMark/>
          </w:tcPr>
          <w:p w:rsidR="00B668D1" w:rsidRPr="00B668D1" w:rsidRDefault="00B668D1" w:rsidP="00964550">
            <w:pPr>
              <w:spacing w:line="36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Углекислый газ</w:t>
            </w:r>
          </w:p>
        </w:tc>
        <w:tc>
          <w:tcPr>
            <w:tcW w:w="1843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01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~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50-200</w:t>
            </w:r>
          </w:p>
        </w:tc>
        <w:tc>
          <w:tcPr>
            <w:tcW w:w="2268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0,03 %</w:t>
            </w:r>
          </w:p>
        </w:tc>
        <w:tc>
          <w:tcPr>
            <w:tcW w:w="177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9—26 %</w:t>
            </w:r>
          </w:p>
        </w:tc>
      </w:tr>
      <w:tr w:rsidR="004B003B" w:rsidRPr="00AD7814" w:rsidTr="00964550">
        <w:trPr>
          <w:trHeight w:val="412"/>
        </w:trPr>
        <w:tc>
          <w:tcPr>
            <w:tcW w:w="1696" w:type="dxa"/>
            <w:vAlign w:val="center"/>
            <w:hideMark/>
          </w:tcPr>
          <w:p w:rsidR="00B668D1" w:rsidRPr="00B668D1" w:rsidRDefault="00B668D1" w:rsidP="00964550">
            <w:pPr>
              <w:spacing w:line="36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Метан</w:t>
            </w:r>
          </w:p>
        </w:tc>
        <w:tc>
          <w:tcPr>
            <w:tcW w:w="1843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СН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01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~11</w:t>
            </w:r>
          </w:p>
        </w:tc>
        <w:tc>
          <w:tcPr>
            <w:tcW w:w="2268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0,002 %</w:t>
            </w:r>
          </w:p>
        </w:tc>
        <w:tc>
          <w:tcPr>
            <w:tcW w:w="177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4—9 %</w:t>
            </w:r>
          </w:p>
        </w:tc>
      </w:tr>
      <w:tr w:rsidR="004B003B" w:rsidRPr="00AD7814" w:rsidTr="00964550">
        <w:trPr>
          <w:trHeight w:val="412"/>
        </w:trPr>
        <w:tc>
          <w:tcPr>
            <w:tcW w:w="1696" w:type="dxa"/>
            <w:vAlign w:val="center"/>
            <w:hideMark/>
          </w:tcPr>
          <w:p w:rsidR="00B668D1" w:rsidRPr="00B668D1" w:rsidRDefault="00B668D1" w:rsidP="00964550">
            <w:pPr>
              <w:spacing w:line="36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Оксиды азота</w:t>
            </w:r>
          </w:p>
        </w:tc>
        <w:tc>
          <w:tcPr>
            <w:tcW w:w="1843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NOx</w:t>
            </w:r>
          </w:p>
        </w:tc>
        <w:tc>
          <w:tcPr>
            <w:tcW w:w="201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~114</w:t>
            </w:r>
          </w:p>
        </w:tc>
        <w:tc>
          <w:tcPr>
            <w:tcW w:w="2268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0,00005%</w:t>
            </w:r>
          </w:p>
        </w:tc>
        <w:tc>
          <w:tcPr>
            <w:tcW w:w="177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6%</w:t>
            </w:r>
          </w:p>
        </w:tc>
      </w:tr>
      <w:tr w:rsidR="004B003B" w:rsidRPr="00AD7814" w:rsidTr="00964550">
        <w:trPr>
          <w:trHeight w:val="412"/>
        </w:trPr>
        <w:tc>
          <w:tcPr>
            <w:tcW w:w="1696" w:type="dxa"/>
            <w:vAlign w:val="center"/>
            <w:hideMark/>
          </w:tcPr>
          <w:p w:rsidR="00B668D1" w:rsidRPr="00B668D1" w:rsidRDefault="00B668D1" w:rsidP="00964550">
            <w:pPr>
              <w:spacing w:line="36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Озон</w:t>
            </w:r>
          </w:p>
        </w:tc>
        <w:tc>
          <w:tcPr>
            <w:tcW w:w="1843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01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несколько часов или суток</w:t>
            </w:r>
          </w:p>
        </w:tc>
        <w:tc>
          <w:tcPr>
            <w:tcW w:w="2268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0,000007%</w:t>
            </w:r>
          </w:p>
        </w:tc>
        <w:tc>
          <w:tcPr>
            <w:tcW w:w="177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3—7 %</w:t>
            </w:r>
          </w:p>
        </w:tc>
      </w:tr>
      <w:tr w:rsidR="00AD7814" w:rsidRPr="00AD7814" w:rsidTr="00964550">
        <w:trPr>
          <w:trHeight w:val="412"/>
        </w:trPr>
        <w:tc>
          <w:tcPr>
            <w:tcW w:w="1696" w:type="dxa"/>
            <w:vAlign w:val="center"/>
            <w:hideMark/>
          </w:tcPr>
          <w:p w:rsidR="00B668D1" w:rsidRPr="00B668D1" w:rsidRDefault="00B668D1" w:rsidP="00964550">
            <w:pPr>
              <w:spacing w:line="36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Хлорфторуглероды</w:t>
            </w:r>
            <w:proofErr w:type="spellEnd"/>
          </w:p>
          <w:p w:rsidR="00B668D1" w:rsidRPr="00B668D1" w:rsidRDefault="00B668D1" w:rsidP="00964550">
            <w:pPr>
              <w:spacing w:line="36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(фреоны)</w:t>
            </w:r>
          </w:p>
        </w:tc>
        <w:tc>
          <w:tcPr>
            <w:tcW w:w="1843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CF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CL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position w:val="-8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др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~</w:t>
            </w: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50-200</w:t>
            </w:r>
          </w:p>
        </w:tc>
        <w:tc>
          <w:tcPr>
            <w:tcW w:w="2268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0" w:type="dxa"/>
            <w:vAlign w:val="center"/>
            <w:hideMark/>
          </w:tcPr>
          <w:p w:rsidR="00B668D1" w:rsidRPr="00B668D1" w:rsidRDefault="00B668D1" w:rsidP="000A302B">
            <w:pPr>
              <w:spacing w:line="360" w:lineRule="auto"/>
              <w:ind w:firstLine="1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8D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22%</w:t>
            </w:r>
          </w:p>
        </w:tc>
      </w:tr>
    </w:tbl>
    <w:p w:rsidR="00B668D1" w:rsidRPr="00AD7814" w:rsidRDefault="00B668D1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0E8" w:rsidRPr="00AD7814" w:rsidRDefault="00CD37EC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Вклад того или иного газа в парниковый эффект определяется не только его концентрацией, но и тем, способен ли он поглощать инфракрасное излучение Земли, а если способен, то насколько эффективно.</w:t>
      </w:r>
      <w:r w:rsidR="00A2199B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E520E8" w:rsidRPr="00AD7814">
        <w:rPr>
          <w:rFonts w:ascii="Times New Roman" w:hAnsi="Times New Roman" w:cs="Times New Roman"/>
          <w:sz w:val="28"/>
          <w:szCs w:val="28"/>
        </w:rPr>
        <w:t xml:space="preserve">Самыми </w:t>
      </w:r>
      <w:r w:rsidR="00CF6B1E" w:rsidRPr="00AD7814">
        <w:rPr>
          <w:rFonts w:ascii="Times New Roman" w:hAnsi="Times New Roman" w:cs="Times New Roman"/>
          <w:sz w:val="28"/>
          <w:szCs w:val="28"/>
        </w:rPr>
        <w:t>г</w:t>
      </w:r>
      <w:r w:rsidR="007A4902" w:rsidRPr="00AD7814">
        <w:rPr>
          <w:rFonts w:ascii="Times New Roman" w:hAnsi="Times New Roman" w:cs="Times New Roman"/>
          <w:sz w:val="28"/>
          <w:szCs w:val="28"/>
        </w:rPr>
        <w:t xml:space="preserve">лавными </w:t>
      </w:r>
      <w:proofErr w:type="spellStart"/>
      <w:r w:rsidR="007A4902" w:rsidRPr="00AD7814">
        <w:rPr>
          <w:rFonts w:ascii="Times New Roman" w:hAnsi="Times New Roman" w:cs="Times New Roman"/>
          <w:sz w:val="28"/>
          <w:szCs w:val="28"/>
        </w:rPr>
        <w:t>п</w:t>
      </w:r>
      <w:r w:rsidR="00CF6B1E" w:rsidRPr="00AD781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CF6B1E" w:rsidRPr="00AD7814">
        <w:rPr>
          <w:rFonts w:ascii="Times New Roman" w:hAnsi="Times New Roman" w:cs="Times New Roman"/>
          <w:sz w:val="28"/>
          <w:szCs w:val="28"/>
        </w:rPr>
        <w:t xml:space="preserve"> можно назвать водяной пар </w:t>
      </w:r>
      <w:r w:rsidR="00A2199B" w:rsidRPr="00AD7814">
        <w:rPr>
          <w:rFonts w:ascii="Times New Roman" w:hAnsi="Times New Roman" w:cs="Times New Roman"/>
          <w:sz w:val="28"/>
          <w:szCs w:val="28"/>
        </w:rPr>
        <w:t>и углекислый газ. Однако, их содержание в воздухе крайне мало: Н</w:t>
      </w:r>
      <w:r w:rsidR="00A2199B" w:rsidRPr="00AD78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5900">
        <w:rPr>
          <w:rFonts w:ascii="Times New Roman" w:hAnsi="Times New Roman" w:cs="Times New Roman"/>
          <w:sz w:val="28"/>
          <w:szCs w:val="28"/>
        </w:rPr>
        <w:t>О (0,2</w:t>
      </w:r>
      <w:r w:rsidR="00A2199B" w:rsidRPr="00AD7814">
        <w:rPr>
          <w:rFonts w:ascii="Times New Roman" w:hAnsi="Times New Roman" w:cs="Times New Roman"/>
          <w:sz w:val="28"/>
          <w:szCs w:val="28"/>
        </w:rPr>
        <w:t>5% от чистого атмосферного воздуха) и СО</w:t>
      </w:r>
      <w:r w:rsidR="00A2199B" w:rsidRPr="00AD78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2199B" w:rsidRPr="00AD7814">
        <w:rPr>
          <w:rFonts w:ascii="Times New Roman" w:hAnsi="Times New Roman" w:cs="Times New Roman"/>
          <w:sz w:val="28"/>
          <w:szCs w:val="28"/>
        </w:rPr>
        <w:t xml:space="preserve"> (0,03% от чистого атмосферного воздуха). </w:t>
      </w:r>
      <w:r w:rsidR="00A0027B" w:rsidRPr="00AD7814">
        <w:rPr>
          <w:rFonts w:ascii="Times New Roman" w:hAnsi="Times New Roman" w:cs="Times New Roman"/>
          <w:sz w:val="28"/>
          <w:szCs w:val="28"/>
        </w:rPr>
        <w:t xml:space="preserve">Понижение концентрации углекислого газа приводит к уменьшению </w:t>
      </w:r>
      <w:r w:rsidR="00A0027B" w:rsidRPr="00AD7814">
        <w:rPr>
          <w:rFonts w:ascii="Times New Roman" w:hAnsi="Times New Roman" w:cs="Times New Roman"/>
          <w:sz w:val="28"/>
          <w:szCs w:val="28"/>
        </w:rPr>
        <w:lastRenderedPageBreak/>
        <w:t xml:space="preserve">парникового эффекта и понижению температуры планеты. Более холодный воздух способен удерживать меньшее количество водяных паров, поэтому влажность воздуха быстро снижается, и </w:t>
      </w:r>
      <w:r w:rsidR="00C87EF1" w:rsidRPr="00AD7814">
        <w:rPr>
          <w:rFonts w:ascii="Times New Roman" w:hAnsi="Times New Roman" w:cs="Times New Roman"/>
          <w:sz w:val="28"/>
          <w:szCs w:val="28"/>
        </w:rPr>
        <w:t>парниковый эффект уменьшается.</w:t>
      </w:r>
    </w:p>
    <w:p w:rsidR="00C87EF1" w:rsidRPr="00AD7814" w:rsidRDefault="00C87EF1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В то же время, увеличение температуры Земли, вызванное другими факторами, увеличивает испарение и общую концентрацию водяного пара в атмосфере при практически постоянной относительной влажности, что, в свою очередь, повышает парниковый эффект. Таким образом, возникает некоторая положительная обратная связь, когда с увеличением средней температуры атмосферы растёт объём испарений мирового океана, что в дальнейшем ещё более интенсифицирует парниковый эффект. С другой стороны, повышение влажности способствует повышению облачности, а облака в атмосфере отражают прямой солнечный свет, тем самым увеличивая альбедо Земли. Повышенное альбедо приводит к </w:t>
      </w:r>
      <w:proofErr w:type="spellStart"/>
      <w:r w:rsidRPr="00AD7814">
        <w:rPr>
          <w:rFonts w:ascii="Times New Roman" w:hAnsi="Times New Roman" w:cs="Times New Roman"/>
          <w:sz w:val="28"/>
          <w:szCs w:val="28"/>
        </w:rPr>
        <w:t>антипарниковому</w:t>
      </w:r>
      <w:proofErr w:type="spellEnd"/>
      <w:r w:rsidRPr="00AD7814">
        <w:rPr>
          <w:rFonts w:ascii="Times New Roman" w:hAnsi="Times New Roman" w:cs="Times New Roman"/>
          <w:sz w:val="28"/>
          <w:szCs w:val="28"/>
        </w:rPr>
        <w:t xml:space="preserve"> эффекту, несколько уменьшая общее количество поступающего солнечного излучения к поверхности Земли и дневной прогрев нижних слоёв атмосферы.</w:t>
      </w:r>
    </w:p>
    <w:p w:rsidR="00D85458" w:rsidRPr="00AD7814" w:rsidRDefault="00D85458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458" w:rsidRPr="00AD7814" w:rsidRDefault="00B907EE" w:rsidP="00C97684">
      <w:pPr>
        <w:pStyle w:val="a7"/>
        <w:spacing w:line="480" w:lineRule="auto"/>
        <w:ind w:left="0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130062245"/>
      <w:r>
        <w:rPr>
          <w:rFonts w:ascii="Times New Roman" w:hAnsi="Times New Roman" w:cs="Times New Roman"/>
          <w:b/>
          <w:sz w:val="28"/>
          <w:szCs w:val="28"/>
        </w:rPr>
        <w:t xml:space="preserve">2.1.4. </w:t>
      </w:r>
      <w:r w:rsidR="00D85458" w:rsidRPr="00AD7814">
        <w:rPr>
          <w:rFonts w:ascii="Times New Roman" w:hAnsi="Times New Roman" w:cs="Times New Roman"/>
          <w:b/>
          <w:sz w:val="28"/>
          <w:szCs w:val="28"/>
        </w:rPr>
        <w:t>Причины появления парниковых газов:</w:t>
      </w:r>
      <w:bookmarkEnd w:id="9"/>
    </w:p>
    <w:p w:rsidR="003312C7" w:rsidRPr="00AD7814" w:rsidRDefault="004776D2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</w:t>
      </w:r>
      <w:r w:rsidR="00437D5E" w:rsidRPr="00AD7814">
        <w:rPr>
          <w:rFonts w:ascii="Times New Roman" w:hAnsi="Times New Roman" w:cs="Times New Roman"/>
          <w:sz w:val="28"/>
          <w:szCs w:val="28"/>
        </w:rPr>
        <w:t xml:space="preserve">ричины </w:t>
      </w:r>
      <w:r w:rsidR="00705195" w:rsidRPr="00AD7814">
        <w:rPr>
          <w:rFonts w:ascii="Times New Roman" w:hAnsi="Times New Roman" w:cs="Times New Roman"/>
          <w:sz w:val="28"/>
          <w:szCs w:val="28"/>
        </w:rPr>
        <w:t>появления ПГ</w:t>
      </w:r>
      <w:r w:rsidR="003312C7" w:rsidRPr="00AD7814">
        <w:rPr>
          <w:rFonts w:ascii="Times New Roman" w:hAnsi="Times New Roman" w:cs="Times New Roman"/>
          <w:sz w:val="28"/>
          <w:szCs w:val="28"/>
        </w:rPr>
        <w:t xml:space="preserve"> можно поделить на два вида: природные и антропогенные (</w:t>
      </w:r>
      <w:r w:rsidR="00977929" w:rsidRPr="00AD7814">
        <w:rPr>
          <w:rFonts w:ascii="Times New Roman" w:hAnsi="Times New Roman" w:cs="Times New Roman"/>
          <w:sz w:val="28"/>
          <w:szCs w:val="28"/>
        </w:rPr>
        <w:t>деятельность</w:t>
      </w:r>
      <w:r w:rsidR="00C111D6" w:rsidRPr="00AD7814">
        <w:rPr>
          <w:rFonts w:ascii="Times New Roman" w:hAnsi="Times New Roman" w:cs="Times New Roman"/>
          <w:sz w:val="28"/>
          <w:szCs w:val="28"/>
        </w:rPr>
        <w:t xml:space="preserve"> человека).</w:t>
      </w:r>
    </w:p>
    <w:p w:rsidR="00AE5716" w:rsidRPr="00AD7814" w:rsidRDefault="00443822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Природные причины:</w:t>
      </w:r>
    </w:p>
    <w:p w:rsidR="00443822" w:rsidRPr="00AD7814" w:rsidRDefault="00443822" w:rsidP="001D0F6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изменения активности солнца</w:t>
      </w:r>
      <w:r w:rsidR="003312C7" w:rsidRPr="00AD7814">
        <w:rPr>
          <w:rFonts w:ascii="Times New Roman" w:hAnsi="Times New Roman" w:cs="Times New Roman"/>
          <w:sz w:val="28"/>
          <w:szCs w:val="28"/>
        </w:rPr>
        <w:t>;</w:t>
      </w:r>
    </w:p>
    <w:p w:rsidR="00443822" w:rsidRPr="00AD7814" w:rsidRDefault="00443822" w:rsidP="001D0F6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рост вулканической активности</w:t>
      </w:r>
      <w:r w:rsidR="000A302B">
        <w:rPr>
          <w:rFonts w:ascii="Times New Roman" w:hAnsi="Times New Roman" w:cs="Times New Roman"/>
          <w:sz w:val="28"/>
          <w:szCs w:val="28"/>
        </w:rPr>
        <w:t xml:space="preserve"> и геотермальные источники</w:t>
      </w:r>
      <w:r w:rsidR="003312C7" w:rsidRPr="00AD7814">
        <w:rPr>
          <w:rFonts w:ascii="Times New Roman" w:hAnsi="Times New Roman" w:cs="Times New Roman"/>
          <w:sz w:val="28"/>
          <w:szCs w:val="28"/>
        </w:rPr>
        <w:t>;</w:t>
      </w:r>
    </w:p>
    <w:p w:rsidR="00443822" w:rsidRDefault="00443822" w:rsidP="001D0F6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наличие облаков</w:t>
      </w:r>
      <w:r w:rsidR="003312C7" w:rsidRPr="00AD7814">
        <w:rPr>
          <w:rFonts w:ascii="Times New Roman" w:hAnsi="Times New Roman" w:cs="Times New Roman"/>
          <w:sz w:val="28"/>
          <w:szCs w:val="28"/>
        </w:rPr>
        <w:t>;</w:t>
      </w:r>
    </w:p>
    <w:p w:rsidR="000A302B" w:rsidRPr="00AD7814" w:rsidRDefault="000A302B" w:rsidP="001D0F6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302B">
        <w:rPr>
          <w:rFonts w:ascii="Times New Roman" w:hAnsi="Times New Roman" w:cs="Times New Roman"/>
          <w:sz w:val="28"/>
          <w:szCs w:val="28"/>
        </w:rPr>
        <w:t>ыбросы метана</w:t>
      </w:r>
      <w:r w:rsidR="00C32891">
        <w:rPr>
          <w:rFonts w:ascii="Times New Roman" w:hAnsi="Times New Roman" w:cs="Times New Roman"/>
          <w:sz w:val="28"/>
          <w:szCs w:val="28"/>
        </w:rPr>
        <w:t xml:space="preserve"> и его окисление</w:t>
      </w:r>
      <w:r w:rsidRPr="000A302B">
        <w:rPr>
          <w:rFonts w:ascii="Times New Roman" w:hAnsi="Times New Roman" w:cs="Times New Roman"/>
          <w:sz w:val="28"/>
          <w:szCs w:val="28"/>
        </w:rPr>
        <w:t xml:space="preserve"> при естественном разложении органического вещества;</w:t>
      </w:r>
    </w:p>
    <w:p w:rsidR="003A65E6" w:rsidRPr="00AD7814" w:rsidRDefault="00C904EE" w:rsidP="001D0F63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естественное отклонение</w:t>
      </w:r>
      <w:r w:rsidR="00E93985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3312C7" w:rsidRPr="00AD7814">
        <w:rPr>
          <w:rFonts w:ascii="Times New Roman" w:hAnsi="Times New Roman" w:cs="Times New Roman"/>
          <w:sz w:val="28"/>
          <w:szCs w:val="28"/>
        </w:rPr>
        <w:t>климата.</w:t>
      </w:r>
    </w:p>
    <w:p w:rsidR="00EE4729" w:rsidRPr="00AD7814" w:rsidRDefault="007B134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Антропогенные причины:</w:t>
      </w:r>
    </w:p>
    <w:p w:rsidR="00341833" w:rsidRPr="00AD7814" w:rsidRDefault="003555F6" w:rsidP="001D0F63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использование горючих полезных ископаемых </w:t>
      </w:r>
    </w:p>
    <w:p w:rsidR="006B0BE6" w:rsidRPr="001C05D9" w:rsidRDefault="00437D5E" w:rsidP="001C05D9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транспорт: </w:t>
      </w:r>
      <w:r w:rsidR="003555F6" w:rsidRPr="00AD7814">
        <w:rPr>
          <w:rFonts w:ascii="Times New Roman" w:hAnsi="Times New Roman" w:cs="Times New Roman"/>
          <w:sz w:val="28"/>
          <w:szCs w:val="28"/>
        </w:rPr>
        <w:t>легковые и грузовые автомобили выделяют</w:t>
      </w:r>
      <w:r w:rsidR="001C05D9">
        <w:rPr>
          <w:rFonts w:ascii="Times New Roman" w:hAnsi="Times New Roman" w:cs="Times New Roman"/>
          <w:sz w:val="28"/>
          <w:szCs w:val="28"/>
        </w:rPr>
        <w:t xml:space="preserve"> </w:t>
      </w:r>
      <w:r w:rsidR="003555F6" w:rsidRPr="001C05D9">
        <w:rPr>
          <w:rFonts w:ascii="Times New Roman" w:hAnsi="Times New Roman" w:cs="Times New Roman"/>
          <w:sz w:val="28"/>
          <w:szCs w:val="28"/>
        </w:rPr>
        <w:t xml:space="preserve">выхлопные газы, </w:t>
      </w:r>
      <w:r w:rsidR="006B0BE6" w:rsidRPr="001C05D9">
        <w:rPr>
          <w:rFonts w:ascii="Times New Roman" w:hAnsi="Times New Roman" w:cs="Times New Roman"/>
          <w:sz w:val="28"/>
          <w:szCs w:val="28"/>
        </w:rPr>
        <w:t>которые также загрязняют воздух;</w:t>
      </w:r>
    </w:p>
    <w:p w:rsidR="007225E1" w:rsidRPr="00AD7814" w:rsidRDefault="003555F6" w:rsidP="001D0F63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вырубка лесов</w:t>
      </w:r>
    </w:p>
    <w:p w:rsidR="003555F6" w:rsidRPr="00AD7814" w:rsidRDefault="003555F6" w:rsidP="001D0F63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 лесные пожары </w:t>
      </w:r>
    </w:p>
    <w:p w:rsidR="00A966E5" w:rsidRPr="00AD7814" w:rsidRDefault="00D57DDF" w:rsidP="001D0F63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увеличение населения </w:t>
      </w:r>
    </w:p>
    <w:p w:rsidR="00341833" w:rsidRPr="00AD7814" w:rsidRDefault="00341833" w:rsidP="001D0F63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промышленные производства</w:t>
      </w:r>
    </w:p>
    <w:p w:rsidR="00D85458" w:rsidRPr="00AD7814" w:rsidRDefault="00D85458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58" w:rsidRPr="00AD7814" w:rsidRDefault="00D85458" w:rsidP="00C97684">
      <w:pPr>
        <w:pStyle w:val="a7"/>
        <w:spacing w:line="48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814">
        <w:rPr>
          <w:rFonts w:ascii="Times New Roman" w:hAnsi="Times New Roman" w:cs="Times New Roman"/>
          <w:b/>
          <w:sz w:val="28"/>
          <w:szCs w:val="28"/>
        </w:rPr>
        <w:t>Что уменьшает парниковый эффект на Земле?</w:t>
      </w:r>
    </w:p>
    <w:p w:rsidR="00D85458" w:rsidRPr="00AD7814" w:rsidRDefault="00D85458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Растения помогают сбалансировать парниковый эффект на Земле. Все растения, имеющие хлоропласты, поглощают углекислый газ и выделяют побочный продукт кислород, что способствует уменьшению CO</w:t>
      </w:r>
      <w:r w:rsidRPr="00C328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D7814">
        <w:rPr>
          <w:rFonts w:ascii="Times New Roman" w:hAnsi="Times New Roman" w:cs="Times New Roman"/>
          <w:sz w:val="28"/>
          <w:szCs w:val="28"/>
        </w:rPr>
        <w:t xml:space="preserve"> в атмосфере</w:t>
      </w:r>
    </w:p>
    <w:p w:rsidR="00D85458" w:rsidRPr="00AD7814" w:rsidRDefault="00D85458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Океан также поглощает много избыточного углекислого газа в воздухе. К сожалению, повышенное содержание углекислого газа в океане изменяет состав воды, делая ее более кислой. Этот процесс можно</w:t>
      </w:r>
      <w:r w:rsidRPr="00AD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F63">
        <w:rPr>
          <w:rFonts w:ascii="Times New Roman" w:hAnsi="Times New Roman" w:cs="Times New Roman"/>
          <w:sz w:val="28"/>
          <w:szCs w:val="28"/>
        </w:rPr>
        <w:t>назвать подкислением океана.</w:t>
      </w:r>
      <w:r w:rsidRPr="00AD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814">
        <w:rPr>
          <w:rFonts w:ascii="Times New Roman" w:hAnsi="Times New Roman" w:cs="Times New Roman"/>
          <w:sz w:val="28"/>
          <w:szCs w:val="28"/>
        </w:rPr>
        <w:t>Однако насыщенная кислая вода является вредной для многих обитателей океана, таких как некоторые виды моллюсков и кораллов.</w:t>
      </w:r>
    </w:p>
    <w:p w:rsidR="00A966E5" w:rsidRPr="00AD7814" w:rsidRDefault="00A966E5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929" w:rsidRPr="00AD7814" w:rsidRDefault="00B907EE" w:rsidP="00C97684">
      <w:pPr>
        <w:pStyle w:val="a7"/>
        <w:spacing w:line="480" w:lineRule="auto"/>
        <w:ind w:left="0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130062246"/>
      <w:r>
        <w:rPr>
          <w:rFonts w:ascii="Times New Roman" w:hAnsi="Times New Roman" w:cs="Times New Roman"/>
          <w:b/>
          <w:sz w:val="28"/>
          <w:szCs w:val="28"/>
        </w:rPr>
        <w:t xml:space="preserve">2.1.5. </w:t>
      </w:r>
      <w:r w:rsidR="00977929" w:rsidRPr="00AD7814">
        <w:rPr>
          <w:rFonts w:ascii="Times New Roman" w:hAnsi="Times New Roman" w:cs="Times New Roman"/>
          <w:b/>
          <w:sz w:val="28"/>
          <w:szCs w:val="28"/>
        </w:rPr>
        <w:t>Польза и вред парникового эффекта:</w:t>
      </w:r>
      <w:bookmarkEnd w:id="10"/>
    </w:p>
    <w:p w:rsidR="00141E1A" w:rsidRPr="00AD7814" w:rsidRDefault="00141E1A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Польза:</w:t>
      </w:r>
    </w:p>
    <w:p w:rsidR="00705900" w:rsidRDefault="00977929" w:rsidP="00705900">
      <w:pPr>
        <w:pStyle w:val="a7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ПЭ подогревает атмосфе</w:t>
      </w:r>
      <w:r w:rsidR="00B75A86" w:rsidRPr="00AD7814">
        <w:rPr>
          <w:rFonts w:ascii="Times New Roman" w:hAnsi="Times New Roman" w:cs="Times New Roman"/>
          <w:sz w:val="28"/>
          <w:szCs w:val="28"/>
        </w:rPr>
        <w:t xml:space="preserve">ру нашей планеты, что делает её </w:t>
      </w:r>
      <w:r w:rsidRPr="00AD7814">
        <w:rPr>
          <w:rFonts w:ascii="Times New Roman" w:hAnsi="Times New Roman" w:cs="Times New Roman"/>
          <w:sz w:val="28"/>
          <w:szCs w:val="28"/>
        </w:rPr>
        <w:t>комфортной для нашего существования. Без это</w:t>
      </w:r>
      <w:r w:rsidR="0016177A" w:rsidRPr="00AD7814">
        <w:rPr>
          <w:rFonts w:ascii="Times New Roman" w:hAnsi="Times New Roman" w:cs="Times New Roman"/>
          <w:sz w:val="28"/>
          <w:szCs w:val="28"/>
        </w:rPr>
        <w:t xml:space="preserve">го температура поверхности была </w:t>
      </w:r>
      <w:r w:rsidRPr="00AD7814">
        <w:rPr>
          <w:rFonts w:ascii="Times New Roman" w:hAnsi="Times New Roman" w:cs="Times New Roman"/>
          <w:sz w:val="28"/>
          <w:szCs w:val="28"/>
        </w:rPr>
        <w:t xml:space="preserve">бы ниже примерно на 33 градуса по Цельсию, и многие формы жизни (растения, </w:t>
      </w:r>
      <w:r w:rsidR="00B75A86" w:rsidRPr="00AD7814">
        <w:rPr>
          <w:rFonts w:ascii="Times New Roman" w:hAnsi="Times New Roman" w:cs="Times New Roman"/>
          <w:sz w:val="28"/>
          <w:szCs w:val="28"/>
        </w:rPr>
        <w:t>животные)</w:t>
      </w:r>
      <w:r w:rsidRPr="00AD7814">
        <w:rPr>
          <w:rFonts w:ascii="Times New Roman" w:hAnsi="Times New Roman" w:cs="Times New Roman"/>
          <w:sz w:val="28"/>
          <w:szCs w:val="28"/>
        </w:rPr>
        <w:t xml:space="preserve"> вымерли, а в некоторых ра</w:t>
      </w:r>
      <w:r w:rsidR="003D01E8" w:rsidRPr="00AD7814">
        <w:rPr>
          <w:rFonts w:ascii="Times New Roman" w:hAnsi="Times New Roman" w:cs="Times New Roman"/>
          <w:sz w:val="28"/>
          <w:szCs w:val="28"/>
        </w:rPr>
        <w:t>йонах почва стала бы не пригодной</w:t>
      </w:r>
      <w:r w:rsidRPr="00AD7814">
        <w:rPr>
          <w:rFonts w:ascii="Times New Roman" w:hAnsi="Times New Roman" w:cs="Times New Roman"/>
          <w:sz w:val="28"/>
          <w:szCs w:val="28"/>
        </w:rPr>
        <w:t xml:space="preserve"> для использования. </w:t>
      </w:r>
    </w:p>
    <w:p w:rsidR="00141E1A" w:rsidRDefault="00977929" w:rsidP="00705900">
      <w:pPr>
        <w:pStyle w:val="a7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5900">
        <w:rPr>
          <w:rFonts w:ascii="Times New Roman" w:hAnsi="Times New Roman" w:cs="Times New Roman"/>
          <w:sz w:val="28"/>
          <w:szCs w:val="28"/>
        </w:rPr>
        <w:t>Ряд ученых считает, что такое явление как парниковый эффект существовал всегда с момента зарождения Земли</w:t>
      </w:r>
      <w:r w:rsidR="00B907EE" w:rsidRPr="00705900">
        <w:rPr>
          <w:rFonts w:ascii="Times New Roman" w:hAnsi="Times New Roman" w:cs="Times New Roman"/>
          <w:sz w:val="28"/>
          <w:szCs w:val="28"/>
        </w:rPr>
        <w:t>.</w:t>
      </w:r>
    </w:p>
    <w:p w:rsidR="00705900" w:rsidRPr="00C32891" w:rsidRDefault="00705900" w:rsidP="00C32891">
      <w:pPr>
        <w:pStyle w:val="a7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Парниковые газы </w:t>
      </w:r>
      <w:r w:rsidRPr="00705900">
        <w:rPr>
          <w:rFonts w:ascii="Times New Roman" w:hAnsi="Times New Roman" w:cs="Times New Roman"/>
          <w:sz w:val="28"/>
          <w:szCs w:val="28"/>
        </w:rPr>
        <w:t>не даю</w:t>
      </w:r>
      <w:r w:rsidR="00C32891">
        <w:rPr>
          <w:rFonts w:ascii="Times New Roman" w:hAnsi="Times New Roman" w:cs="Times New Roman"/>
          <w:sz w:val="28"/>
          <w:szCs w:val="28"/>
        </w:rPr>
        <w:t xml:space="preserve">т теплу полностью уйти в космос и </w:t>
      </w:r>
      <w:r w:rsidR="00C32891" w:rsidRPr="00C32891">
        <w:rPr>
          <w:rFonts w:ascii="Times New Roman" w:hAnsi="Times New Roman" w:cs="Times New Roman"/>
          <w:bCs/>
          <w:sz w:val="28"/>
          <w:szCs w:val="28"/>
        </w:rPr>
        <w:t>защищают планету от космической пыли.</w:t>
      </w:r>
    </w:p>
    <w:p w:rsidR="00141E1A" w:rsidRPr="00C32891" w:rsidRDefault="00141E1A" w:rsidP="00C32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891">
        <w:rPr>
          <w:rFonts w:ascii="Times New Roman" w:hAnsi="Times New Roman" w:cs="Times New Roman"/>
          <w:sz w:val="28"/>
          <w:szCs w:val="28"/>
        </w:rPr>
        <w:t>Вред:</w:t>
      </w:r>
    </w:p>
    <w:p w:rsidR="00977929" w:rsidRPr="00AD7814" w:rsidRDefault="00977929" w:rsidP="000C1733">
      <w:pPr>
        <w:pStyle w:val="a7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lastRenderedPageBreak/>
        <w:t>Из-за деятельности человека и стремительного технического прогресса парниковый эффект чрезмерно усиливается, а значит, способствует росту средних температур на планете.</w:t>
      </w:r>
    </w:p>
    <w:p w:rsidR="004E4FB3" w:rsidRPr="00AD7814" w:rsidRDefault="00977929" w:rsidP="000C1733">
      <w:pPr>
        <w:pStyle w:val="a7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Территории, которые мало увлажняются атмосферными осадками, вследствие парникового эффекта стают очень засушливыми и практически непригодными для жизни. </w:t>
      </w:r>
    </w:p>
    <w:p w:rsidR="00977929" w:rsidRPr="00AD7814" w:rsidRDefault="00977929" w:rsidP="000C1733">
      <w:pPr>
        <w:pStyle w:val="a7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Помимо негативного влияния на климат, парниковый эффект может оказать свое воздействие на наше здоровье. Так летом по его причине все чаще случается аномальная ж</w:t>
      </w:r>
      <w:r w:rsidR="003D01E8" w:rsidRPr="00AD7814">
        <w:rPr>
          <w:rFonts w:ascii="Times New Roman" w:hAnsi="Times New Roman" w:cs="Times New Roman"/>
          <w:sz w:val="28"/>
          <w:szCs w:val="28"/>
        </w:rPr>
        <w:t xml:space="preserve">ара, при которой </w:t>
      </w:r>
      <w:r w:rsidR="004E4FB3" w:rsidRPr="00AD7814">
        <w:rPr>
          <w:rFonts w:ascii="Times New Roman" w:hAnsi="Times New Roman" w:cs="Times New Roman"/>
          <w:sz w:val="28"/>
          <w:szCs w:val="28"/>
        </w:rPr>
        <w:t>чаще всего страдают люди старшего поколения.</w:t>
      </w:r>
    </w:p>
    <w:p w:rsidR="002B354B" w:rsidRPr="00AD7814" w:rsidRDefault="002B354B" w:rsidP="000C1733">
      <w:pPr>
        <w:pStyle w:val="a7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Ученые выяснили, что глобальное потепление может вызвать опасные для человека грозы. Они будут появляться чаще, и ударять с большей силой. Наблюдать их можно </w:t>
      </w:r>
      <w:r w:rsidR="0070590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D7814">
        <w:rPr>
          <w:rFonts w:ascii="Times New Roman" w:hAnsi="Times New Roman" w:cs="Times New Roman"/>
          <w:sz w:val="28"/>
          <w:szCs w:val="28"/>
        </w:rPr>
        <w:t>в засушливых районах, но они не будут приносить с собой ливни, а просто ударять в землю, вызывая пожары.</w:t>
      </w:r>
    </w:p>
    <w:p w:rsidR="002B354B" w:rsidRPr="00AD7814" w:rsidRDefault="002B354B" w:rsidP="000C1733">
      <w:pPr>
        <w:pStyle w:val="a7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Увеличение средней температуры также ведет на риск потери некоторых видов животных и растений. Это произойдет из-за опустынивания, потери воды, обезлесения и неспособности к быстрой </w:t>
      </w:r>
      <w:r w:rsidR="00CF6B1E" w:rsidRPr="00AD7814">
        <w:rPr>
          <w:rFonts w:ascii="Times New Roman" w:hAnsi="Times New Roman" w:cs="Times New Roman"/>
          <w:sz w:val="28"/>
          <w:szCs w:val="28"/>
        </w:rPr>
        <w:t>адаптации живых организмов</w:t>
      </w:r>
      <w:r w:rsidR="00045FC2" w:rsidRPr="00AD7814">
        <w:rPr>
          <w:rFonts w:ascii="Times New Roman" w:hAnsi="Times New Roman" w:cs="Times New Roman"/>
          <w:sz w:val="28"/>
          <w:szCs w:val="28"/>
        </w:rPr>
        <w:t>.</w:t>
      </w:r>
    </w:p>
    <w:p w:rsidR="003555F6" w:rsidRPr="00AD7814" w:rsidRDefault="003555F6" w:rsidP="000C173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28D" w:rsidRPr="00AD7814" w:rsidRDefault="00B907EE" w:rsidP="00C97684">
      <w:pPr>
        <w:pStyle w:val="3"/>
        <w:spacing w:line="48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3006224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2.1.6. </w:t>
      </w:r>
      <w:r w:rsidR="00BE028D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Примеры парникового эффекта в нашей жизни:</w:t>
      </w:r>
      <w:bookmarkEnd w:id="11"/>
    </w:p>
    <w:p w:rsidR="00BE028D" w:rsidRPr="00AD7814" w:rsidRDefault="00B7316B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Т</w:t>
      </w:r>
      <w:r w:rsidR="00A0027B" w:rsidRPr="00AD7814">
        <w:rPr>
          <w:rFonts w:ascii="Times New Roman" w:hAnsi="Times New Roman" w:cs="Times New Roman"/>
          <w:sz w:val="28"/>
          <w:szCs w:val="28"/>
        </w:rPr>
        <w:t xml:space="preserve">еплица </w:t>
      </w:r>
      <w:r w:rsidR="00BE028D" w:rsidRPr="00AD7814">
        <w:rPr>
          <w:rFonts w:ascii="Times New Roman" w:hAnsi="Times New Roman" w:cs="Times New Roman"/>
          <w:sz w:val="28"/>
          <w:szCs w:val="28"/>
        </w:rPr>
        <w:t>— это особый вид</w:t>
      </w:r>
      <w:r w:rsidRPr="00AD7814">
        <w:rPr>
          <w:rFonts w:ascii="Times New Roman" w:hAnsi="Times New Roman" w:cs="Times New Roman"/>
          <w:sz w:val="28"/>
          <w:szCs w:val="28"/>
        </w:rPr>
        <w:t xml:space="preserve"> парник</w:t>
      </w:r>
      <w:r w:rsidR="004340AD">
        <w:rPr>
          <w:rFonts w:ascii="Times New Roman" w:hAnsi="Times New Roman" w:cs="Times New Roman"/>
          <w:sz w:val="28"/>
          <w:szCs w:val="28"/>
        </w:rPr>
        <w:t>а</w:t>
      </w:r>
      <w:r w:rsidR="00BE028D" w:rsidRPr="00AD7814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4340AD" w:rsidRPr="004340AD">
        <w:rPr>
          <w:rFonts w:ascii="Times New Roman" w:hAnsi="Times New Roman" w:cs="Times New Roman"/>
          <w:sz w:val="28"/>
          <w:szCs w:val="28"/>
        </w:rPr>
        <w:t xml:space="preserve">температура </w:t>
      </w:r>
      <w:r w:rsidR="00BE028D" w:rsidRPr="00AD7814">
        <w:rPr>
          <w:rFonts w:ascii="Times New Roman" w:hAnsi="Times New Roman" w:cs="Times New Roman"/>
          <w:sz w:val="28"/>
          <w:szCs w:val="28"/>
        </w:rPr>
        <w:t>поддерживается естественным образом. Но, несмотря на то что у парника нет специальных батарей или других обогревателей, внутри него всегда намного теплее, чем снаружи на улице.</w:t>
      </w:r>
    </w:p>
    <w:p w:rsidR="001D0F63" w:rsidRDefault="00BE028D" w:rsidP="005A35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Похожее явление происходит в автомобиле, припаркованном на улице в солнечный день. Окна автомобиля пропускают входящее солнечное излучение и нагревают салон автомобиля, но не позволяют исходящему тепловому излучению выходить через него. Также можно оставить какой-либо затемненный сосуд на солнце, который также нагреется внутри.</w:t>
      </w:r>
    </w:p>
    <w:p w:rsidR="001D0F63" w:rsidRPr="00AD7814" w:rsidRDefault="001D0F63" w:rsidP="00B90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6B" w:rsidRPr="00AD7814" w:rsidRDefault="00A26E7A" w:rsidP="00C97684">
      <w:pPr>
        <w:pStyle w:val="2"/>
        <w:numPr>
          <w:ilvl w:val="1"/>
          <w:numId w:val="2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130062249"/>
      <w:r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часть</w:t>
      </w:r>
      <w:bookmarkEnd w:id="12"/>
    </w:p>
    <w:p w:rsidR="00CD37EC" w:rsidRPr="00AD7814" w:rsidRDefault="001C05D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попробовали</w:t>
      </w:r>
      <w:r w:rsidR="008F6D14" w:rsidRPr="00AD7814">
        <w:rPr>
          <w:rFonts w:ascii="Times New Roman" w:hAnsi="Times New Roman" w:cs="Times New Roman"/>
          <w:sz w:val="28"/>
          <w:szCs w:val="28"/>
        </w:rPr>
        <w:t xml:space="preserve"> воссоздать </w:t>
      </w:r>
      <w:r w:rsidR="00975BBF" w:rsidRPr="00AD7814">
        <w:rPr>
          <w:rFonts w:ascii="Times New Roman" w:hAnsi="Times New Roman" w:cs="Times New Roman"/>
          <w:sz w:val="28"/>
          <w:szCs w:val="28"/>
        </w:rPr>
        <w:t>парниковый эффект в домаш</w:t>
      </w:r>
      <w:r w:rsidR="008F6D14" w:rsidRPr="00AD7814">
        <w:rPr>
          <w:rFonts w:ascii="Times New Roman" w:hAnsi="Times New Roman" w:cs="Times New Roman"/>
          <w:sz w:val="28"/>
          <w:szCs w:val="28"/>
        </w:rPr>
        <w:t>них условиях</w:t>
      </w:r>
      <w:r w:rsidR="00E24E3F">
        <w:rPr>
          <w:rFonts w:ascii="Times New Roman" w:hAnsi="Times New Roman" w:cs="Times New Roman"/>
          <w:sz w:val="28"/>
          <w:szCs w:val="28"/>
        </w:rPr>
        <w:t>, а также полу</w:t>
      </w:r>
      <w:r>
        <w:rPr>
          <w:rFonts w:ascii="Times New Roman" w:hAnsi="Times New Roman" w:cs="Times New Roman"/>
          <w:sz w:val="28"/>
          <w:szCs w:val="28"/>
        </w:rPr>
        <w:t xml:space="preserve">чили </w:t>
      </w:r>
      <w:r w:rsidR="00E24E3F">
        <w:rPr>
          <w:rFonts w:ascii="Times New Roman" w:hAnsi="Times New Roman" w:cs="Times New Roman"/>
          <w:sz w:val="28"/>
          <w:szCs w:val="28"/>
        </w:rPr>
        <w:t>и ср</w:t>
      </w:r>
      <w:r>
        <w:rPr>
          <w:rFonts w:ascii="Times New Roman" w:hAnsi="Times New Roman" w:cs="Times New Roman"/>
          <w:sz w:val="28"/>
          <w:szCs w:val="28"/>
        </w:rPr>
        <w:t>авнили</w:t>
      </w:r>
      <w:r w:rsidR="00E24E3F">
        <w:rPr>
          <w:rFonts w:ascii="Times New Roman" w:hAnsi="Times New Roman" w:cs="Times New Roman"/>
          <w:sz w:val="28"/>
          <w:szCs w:val="28"/>
        </w:rPr>
        <w:t xml:space="preserve"> парниковые газы</w:t>
      </w:r>
      <w:r w:rsidR="008F6D14" w:rsidRPr="00AD7814">
        <w:rPr>
          <w:rFonts w:ascii="Times New Roman" w:hAnsi="Times New Roman" w:cs="Times New Roman"/>
          <w:sz w:val="28"/>
          <w:szCs w:val="28"/>
        </w:rPr>
        <w:t xml:space="preserve">. </w:t>
      </w:r>
      <w:r w:rsidR="00C32891">
        <w:rPr>
          <w:rFonts w:ascii="Times New Roman" w:hAnsi="Times New Roman" w:cs="Times New Roman"/>
          <w:sz w:val="28"/>
          <w:szCs w:val="28"/>
        </w:rPr>
        <w:t>Нам потребовалось</w:t>
      </w:r>
      <w:r w:rsidR="00780640" w:rsidRPr="00AD7814">
        <w:rPr>
          <w:rFonts w:ascii="Times New Roman" w:hAnsi="Times New Roman" w:cs="Times New Roman"/>
          <w:sz w:val="28"/>
          <w:szCs w:val="28"/>
        </w:rPr>
        <w:t>:</w:t>
      </w:r>
      <w:r w:rsidR="00CD37EC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7221D7" w:rsidRPr="00AD7814">
        <w:rPr>
          <w:rFonts w:ascii="Times New Roman" w:hAnsi="Times New Roman" w:cs="Times New Roman"/>
          <w:sz w:val="28"/>
          <w:szCs w:val="28"/>
        </w:rPr>
        <w:t>банка</w:t>
      </w:r>
      <w:r w:rsidR="006C0961" w:rsidRPr="00AD7814">
        <w:rPr>
          <w:rFonts w:ascii="Times New Roman" w:hAnsi="Times New Roman" w:cs="Times New Roman"/>
          <w:sz w:val="28"/>
          <w:szCs w:val="28"/>
        </w:rPr>
        <w:t xml:space="preserve">, пульверизатор с водой, </w:t>
      </w:r>
      <w:r w:rsidR="00CD37EC" w:rsidRPr="00AD7814">
        <w:rPr>
          <w:rFonts w:ascii="Times New Roman" w:hAnsi="Times New Roman" w:cs="Times New Roman"/>
          <w:sz w:val="28"/>
          <w:szCs w:val="28"/>
        </w:rPr>
        <w:t xml:space="preserve">сухая </w:t>
      </w:r>
      <w:r w:rsidR="00225478" w:rsidRPr="00AD7814">
        <w:rPr>
          <w:rFonts w:ascii="Times New Roman" w:hAnsi="Times New Roman" w:cs="Times New Roman"/>
          <w:sz w:val="28"/>
          <w:szCs w:val="28"/>
        </w:rPr>
        <w:t>земля,</w:t>
      </w:r>
      <w:r w:rsidR="009D6CF9" w:rsidRPr="00AD7814">
        <w:rPr>
          <w:rFonts w:ascii="Times New Roman" w:hAnsi="Times New Roman" w:cs="Times New Roman"/>
          <w:sz w:val="28"/>
          <w:szCs w:val="28"/>
        </w:rPr>
        <w:t xml:space="preserve"> пищевая пленка</w:t>
      </w:r>
      <w:r w:rsidR="006C0961" w:rsidRPr="00AD7814">
        <w:rPr>
          <w:rFonts w:ascii="Times New Roman" w:hAnsi="Times New Roman" w:cs="Times New Roman"/>
          <w:sz w:val="28"/>
          <w:szCs w:val="28"/>
        </w:rPr>
        <w:t xml:space="preserve">, </w:t>
      </w:r>
      <w:r w:rsidR="00F94F68" w:rsidRPr="00AD7814">
        <w:rPr>
          <w:rFonts w:ascii="Times New Roman" w:hAnsi="Times New Roman" w:cs="Times New Roman"/>
          <w:sz w:val="28"/>
          <w:szCs w:val="28"/>
        </w:rPr>
        <w:t>ук</w:t>
      </w:r>
      <w:r w:rsidR="00343843" w:rsidRPr="00AD7814">
        <w:rPr>
          <w:rFonts w:ascii="Times New Roman" w:hAnsi="Times New Roman" w:cs="Times New Roman"/>
          <w:sz w:val="28"/>
          <w:szCs w:val="28"/>
        </w:rPr>
        <w:t>сусная кислота</w:t>
      </w:r>
      <w:r w:rsidR="00975BBF" w:rsidRPr="00AD7814">
        <w:rPr>
          <w:rFonts w:ascii="Times New Roman" w:hAnsi="Times New Roman" w:cs="Times New Roman"/>
          <w:sz w:val="28"/>
          <w:szCs w:val="28"/>
        </w:rPr>
        <w:t>, сода, термометр</w:t>
      </w:r>
      <w:r w:rsidR="00CD37EC" w:rsidRPr="00AD7814">
        <w:rPr>
          <w:rFonts w:ascii="Times New Roman" w:hAnsi="Times New Roman" w:cs="Times New Roman"/>
          <w:sz w:val="28"/>
          <w:szCs w:val="28"/>
        </w:rPr>
        <w:t>, лампа</w:t>
      </w:r>
      <w:r w:rsidR="001D0F63">
        <w:rPr>
          <w:rFonts w:ascii="Times New Roman" w:hAnsi="Times New Roman" w:cs="Times New Roman"/>
          <w:sz w:val="28"/>
          <w:szCs w:val="28"/>
        </w:rPr>
        <w:t>, черный картон, маленькая чашечка.</w:t>
      </w:r>
    </w:p>
    <w:p w:rsidR="00CD37EC" w:rsidRPr="00AD7814" w:rsidRDefault="0047230D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Мы провели два эксперимента с двумя парниковыми газами: водяным паром и углекислым газом.</w:t>
      </w:r>
      <w:r w:rsidR="00B7316B" w:rsidRPr="00AD7814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975BBF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4340AD">
        <w:rPr>
          <w:rFonts w:ascii="Times New Roman" w:hAnsi="Times New Roman" w:cs="Times New Roman"/>
          <w:sz w:val="28"/>
          <w:szCs w:val="28"/>
        </w:rPr>
        <w:t xml:space="preserve">эксперимент </w:t>
      </w:r>
      <w:r w:rsidR="00AF7D40" w:rsidRPr="00AD7814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4340AD">
        <w:rPr>
          <w:rFonts w:ascii="Times New Roman" w:hAnsi="Times New Roman" w:cs="Times New Roman"/>
          <w:sz w:val="28"/>
          <w:szCs w:val="28"/>
        </w:rPr>
        <w:t>для сравнения данных газов и получения максимальной</w:t>
      </w:r>
      <w:r w:rsidR="00CD37EC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4340AD">
        <w:rPr>
          <w:rFonts w:ascii="Times New Roman" w:hAnsi="Times New Roman" w:cs="Times New Roman"/>
          <w:sz w:val="28"/>
          <w:szCs w:val="28"/>
        </w:rPr>
        <w:t>отметки</w:t>
      </w:r>
      <w:r w:rsidR="007221D7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CD37EC" w:rsidRPr="00AD7814">
        <w:rPr>
          <w:rFonts w:ascii="Times New Roman" w:hAnsi="Times New Roman" w:cs="Times New Roman"/>
          <w:sz w:val="28"/>
          <w:szCs w:val="28"/>
        </w:rPr>
        <w:t>температуры за определенный промежуток времени без перерыва</w:t>
      </w:r>
      <w:r w:rsidR="00A22732" w:rsidRPr="00AD7814">
        <w:rPr>
          <w:rFonts w:ascii="Times New Roman" w:hAnsi="Times New Roman" w:cs="Times New Roman"/>
          <w:sz w:val="28"/>
          <w:szCs w:val="28"/>
        </w:rPr>
        <w:t>, то есть без выключения света.</w:t>
      </w:r>
      <w:r w:rsidR="004340AD">
        <w:rPr>
          <w:rFonts w:ascii="Times New Roman" w:hAnsi="Times New Roman" w:cs="Times New Roman"/>
          <w:sz w:val="28"/>
          <w:szCs w:val="28"/>
        </w:rPr>
        <w:t xml:space="preserve"> Замеры проводились в течение часа.</w:t>
      </w:r>
    </w:p>
    <w:p w:rsidR="00AF7D40" w:rsidRPr="00C25AAE" w:rsidRDefault="00975BBF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F7D40" w:rsidRPr="00C25AAE" w:rsidSect="004A29B3">
          <w:footerReference w:type="default" r:id="rId8"/>
          <w:footerReference w:type="first" r:id="rId9"/>
          <w:pgSz w:w="11906" w:h="16838"/>
          <w:pgMar w:top="851" w:right="567" w:bottom="851" w:left="1134" w:header="680" w:footer="851" w:gutter="0"/>
          <w:cols w:space="708"/>
          <w:titlePg/>
          <w:docGrid w:linePitch="360"/>
        </w:sectPr>
      </w:pPr>
      <w:r w:rsidRPr="00AD7814">
        <w:rPr>
          <w:rFonts w:ascii="Times New Roman" w:hAnsi="Times New Roman" w:cs="Times New Roman"/>
          <w:sz w:val="28"/>
          <w:szCs w:val="28"/>
        </w:rPr>
        <w:t xml:space="preserve">Для </w:t>
      </w:r>
      <w:r w:rsidR="00B265EB" w:rsidRPr="00AD78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65EB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ED31CE" w:rsidRPr="00AD7814">
        <w:rPr>
          <w:rFonts w:ascii="Times New Roman" w:hAnsi="Times New Roman" w:cs="Times New Roman"/>
          <w:sz w:val="28"/>
          <w:szCs w:val="28"/>
        </w:rPr>
        <w:t xml:space="preserve">и </w:t>
      </w:r>
      <w:r w:rsidR="00B265EB" w:rsidRPr="00AD78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265EB" w:rsidRPr="00AD7814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7221D7" w:rsidRPr="00AD7814">
        <w:rPr>
          <w:rFonts w:ascii="Times New Roman" w:hAnsi="Times New Roman" w:cs="Times New Roman"/>
          <w:sz w:val="28"/>
          <w:szCs w:val="28"/>
        </w:rPr>
        <w:t xml:space="preserve">положили </w:t>
      </w:r>
      <w:r w:rsidR="00F07CF9" w:rsidRPr="00AD7814">
        <w:rPr>
          <w:rFonts w:ascii="Times New Roman" w:hAnsi="Times New Roman" w:cs="Times New Roman"/>
          <w:sz w:val="28"/>
          <w:szCs w:val="28"/>
        </w:rPr>
        <w:t>внутрь прозрачной банки</w:t>
      </w:r>
      <w:r w:rsidR="006C0961" w:rsidRPr="00AD7814">
        <w:rPr>
          <w:rFonts w:ascii="Times New Roman" w:hAnsi="Times New Roman" w:cs="Times New Roman"/>
          <w:sz w:val="28"/>
          <w:szCs w:val="28"/>
        </w:rPr>
        <w:t xml:space="preserve"> землю, затем смочи</w:t>
      </w:r>
      <w:r w:rsidR="007221D7" w:rsidRPr="00AD7814">
        <w:rPr>
          <w:rFonts w:ascii="Times New Roman" w:hAnsi="Times New Roman" w:cs="Times New Roman"/>
          <w:sz w:val="28"/>
          <w:szCs w:val="28"/>
        </w:rPr>
        <w:t>ли</w:t>
      </w:r>
      <w:r w:rsidR="00ED31CE" w:rsidRPr="00AD7814">
        <w:rPr>
          <w:rFonts w:ascii="Times New Roman" w:hAnsi="Times New Roman" w:cs="Times New Roman"/>
          <w:sz w:val="28"/>
          <w:szCs w:val="28"/>
        </w:rPr>
        <w:t xml:space="preserve"> её водой</w:t>
      </w:r>
      <w:r w:rsidR="00C87EF1" w:rsidRPr="00AD7814">
        <w:rPr>
          <w:rFonts w:ascii="Times New Roman" w:hAnsi="Times New Roman" w:cs="Times New Roman"/>
          <w:sz w:val="28"/>
          <w:szCs w:val="28"/>
        </w:rPr>
        <w:t>, чтобы получить водяной пар</w:t>
      </w:r>
      <w:r w:rsidR="00F07CF9" w:rsidRPr="00AD7814">
        <w:rPr>
          <w:rFonts w:ascii="Times New Roman" w:hAnsi="Times New Roman" w:cs="Times New Roman"/>
          <w:sz w:val="28"/>
          <w:szCs w:val="28"/>
        </w:rPr>
        <w:t xml:space="preserve">. </w:t>
      </w:r>
      <w:r w:rsidR="00B265EB" w:rsidRPr="00AD7814">
        <w:rPr>
          <w:rFonts w:ascii="Times New Roman" w:hAnsi="Times New Roman" w:cs="Times New Roman"/>
          <w:sz w:val="28"/>
          <w:szCs w:val="28"/>
        </w:rPr>
        <w:t xml:space="preserve">В </w:t>
      </w:r>
      <w:r w:rsidR="00B265EB" w:rsidRPr="00AD78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31CE" w:rsidRPr="00AD7814">
        <w:rPr>
          <w:rFonts w:ascii="Times New Roman" w:hAnsi="Times New Roman" w:cs="Times New Roman"/>
          <w:sz w:val="28"/>
          <w:szCs w:val="28"/>
        </w:rPr>
        <w:t xml:space="preserve"> и </w:t>
      </w:r>
      <w:r w:rsidR="00B265EB" w:rsidRPr="00AD78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265EB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Pr="00AD7814">
        <w:rPr>
          <w:rFonts w:ascii="Times New Roman" w:hAnsi="Times New Roman" w:cs="Times New Roman"/>
          <w:sz w:val="28"/>
          <w:szCs w:val="28"/>
        </w:rPr>
        <w:t>банке мы оставили</w:t>
      </w:r>
      <w:r w:rsidR="001C05D9">
        <w:rPr>
          <w:rFonts w:ascii="Times New Roman" w:hAnsi="Times New Roman" w:cs="Times New Roman"/>
          <w:sz w:val="28"/>
          <w:szCs w:val="28"/>
        </w:rPr>
        <w:t xml:space="preserve"> смесь из соды и уксуса </w:t>
      </w:r>
      <w:r w:rsidR="00B45C34" w:rsidRPr="00AD7814">
        <w:rPr>
          <w:rFonts w:ascii="Times New Roman" w:hAnsi="Times New Roman" w:cs="Times New Roman"/>
          <w:sz w:val="28"/>
          <w:szCs w:val="28"/>
        </w:rPr>
        <w:t>для получения углекислого газа.</w:t>
      </w:r>
      <w:r w:rsidR="00BA5B2E">
        <w:rPr>
          <w:rFonts w:ascii="Times New Roman" w:hAnsi="Times New Roman" w:cs="Times New Roman"/>
          <w:sz w:val="28"/>
          <w:szCs w:val="28"/>
        </w:rPr>
        <w:t xml:space="preserve"> Каждую банку помещ</w:t>
      </w:r>
      <w:r w:rsidR="00ED31CE" w:rsidRPr="00AD7814">
        <w:rPr>
          <w:rFonts w:ascii="Times New Roman" w:hAnsi="Times New Roman" w:cs="Times New Roman"/>
          <w:sz w:val="28"/>
          <w:szCs w:val="28"/>
        </w:rPr>
        <w:t>али под лампу и замеряли с помощью термометра, заранее положенного в банку</w:t>
      </w:r>
      <w:r w:rsidR="001C05D9">
        <w:rPr>
          <w:rFonts w:ascii="Times New Roman" w:hAnsi="Times New Roman" w:cs="Times New Roman"/>
          <w:sz w:val="28"/>
          <w:szCs w:val="28"/>
        </w:rPr>
        <w:t xml:space="preserve"> </w:t>
      </w:r>
      <w:r w:rsidR="00ED31CE" w:rsidRPr="00AD7814">
        <w:rPr>
          <w:rFonts w:ascii="Times New Roman" w:hAnsi="Times New Roman" w:cs="Times New Roman"/>
          <w:sz w:val="28"/>
          <w:szCs w:val="28"/>
        </w:rPr>
        <w:t>темпер</w:t>
      </w:r>
      <w:r w:rsidR="007221D7" w:rsidRPr="00AD7814">
        <w:rPr>
          <w:rFonts w:ascii="Times New Roman" w:hAnsi="Times New Roman" w:cs="Times New Roman"/>
          <w:sz w:val="28"/>
          <w:szCs w:val="28"/>
        </w:rPr>
        <w:t>атуру воздуха. Фотографировали и записывали полученное</w:t>
      </w:r>
      <w:r w:rsidR="00ED31CE" w:rsidRPr="00AD7814">
        <w:rPr>
          <w:rFonts w:ascii="Times New Roman" w:hAnsi="Times New Roman" w:cs="Times New Roman"/>
          <w:sz w:val="28"/>
          <w:szCs w:val="28"/>
        </w:rPr>
        <w:t xml:space="preserve"> значение. Для </w:t>
      </w:r>
      <w:r w:rsidR="00ED31CE" w:rsidRPr="00AD78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31CE" w:rsidRPr="00AD7814">
        <w:rPr>
          <w:rFonts w:ascii="Times New Roman" w:hAnsi="Times New Roman" w:cs="Times New Roman"/>
          <w:sz w:val="28"/>
          <w:szCs w:val="28"/>
        </w:rPr>
        <w:t xml:space="preserve"> и </w:t>
      </w:r>
      <w:r w:rsidR="00B265EB" w:rsidRPr="00AD78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21D7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ED31CE" w:rsidRPr="00AD7814">
        <w:rPr>
          <w:rFonts w:ascii="Times New Roman" w:hAnsi="Times New Roman" w:cs="Times New Roman"/>
          <w:sz w:val="28"/>
          <w:szCs w:val="28"/>
        </w:rPr>
        <w:t xml:space="preserve">эксперимента, закрыли банку </w:t>
      </w:r>
      <w:r w:rsidR="009D6CF9" w:rsidRPr="00AD7814">
        <w:rPr>
          <w:rFonts w:ascii="Times New Roman" w:hAnsi="Times New Roman" w:cs="Times New Roman"/>
          <w:sz w:val="28"/>
          <w:szCs w:val="28"/>
        </w:rPr>
        <w:t>пищевой пленкой</w:t>
      </w:r>
      <w:r w:rsidR="00ED31CE" w:rsidRPr="00AD7814">
        <w:rPr>
          <w:rFonts w:ascii="Times New Roman" w:hAnsi="Times New Roman" w:cs="Times New Roman"/>
          <w:sz w:val="28"/>
          <w:szCs w:val="28"/>
        </w:rPr>
        <w:t xml:space="preserve">, </w:t>
      </w:r>
      <w:r w:rsidR="001C05D9">
        <w:rPr>
          <w:rFonts w:ascii="Times New Roman" w:hAnsi="Times New Roman" w:cs="Times New Roman"/>
          <w:sz w:val="28"/>
          <w:szCs w:val="28"/>
        </w:rPr>
        <w:t>которая</w:t>
      </w:r>
      <w:r w:rsidR="009D6CF9" w:rsidRPr="00AD7814">
        <w:rPr>
          <w:rFonts w:ascii="Times New Roman" w:hAnsi="Times New Roman" w:cs="Times New Roman"/>
          <w:sz w:val="28"/>
          <w:szCs w:val="28"/>
        </w:rPr>
        <w:t xml:space="preserve"> имитирует атмосферу, а также </w:t>
      </w:r>
      <w:r w:rsidR="001C05D9">
        <w:rPr>
          <w:rFonts w:ascii="Times New Roman" w:hAnsi="Times New Roman" w:cs="Times New Roman"/>
          <w:sz w:val="28"/>
          <w:szCs w:val="28"/>
        </w:rPr>
        <w:t xml:space="preserve">нужна для того, чтобы </w:t>
      </w:r>
      <w:r w:rsidR="007221D7" w:rsidRPr="00AD7814">
        <w:rPr>
          <w:rFonts w:ascii="Times New Roman" w:hAnsi="Times New Roman" w:cs="Times New Roman"/>
          <w:sz w:val="28"/>
          <w:szCs w:val="28"/>
        </w:rPr>
        <w:t xml:space="preserve">полученный газ </w:t>
      </w:r>
      <w:r w:rsidR="00ED31CE" w:rsidRPr="00AD7814">
        <w:rPr>
          <w:rFonts w:ascii="Times New Roman" w:hAnsi="Times New Roman" w:cs="Times New Roman"/>
          <w:sz w:val="28"/>
          <w:szCs w:val="28"/>
        </w:rPr>
        <w:t xml:space="preserve">не уходил в воздух. </w:t>
      </w:r>
      <w:r w:rsidR="007221D7" w:rsidRPr="00AD7814">
        <w:rPr>
          <w:rFonts w:ascii="Times New Roman" w:hAnsi="Times New Roman" w:cs="Times New Roman"/>
          <w:sz w:val="28"/>
          <w:szCs w:val="28"/>
        </w:rPr>
        <w:t>Лампа</w:t>
      </w:r>
      <w:r w:rsidR="004340AD">
        <w:rPr>
          <w:rFonts w:ascii="Times New Roman" w:hAnsi="Times New Roman" w:cs="Times New Roman"/>
          <w:sz w:val="28"/>
          <w:szCs w:val="28"/>
        </w:rPr>
        <w:t xml:space="preserve"> же заменяла</w:t>
      </w:r>
      <w:r w:rsidR="009D6CF9" w:rsidRPr="00AD7814">
        <w:rPr>
          <w:rFonts w:ascii="Times New Roman" w:hAnsi="Times New Roman" w:cs="Times New Roman"/>
          <w:sz w:val="28"/>
          <w:szCs w:val="28"/>
        </w:rPr>
        <w:t xml:space="preserve"> солнце. После её включения, не выключали и записывали температуру кажды</w:t>
      </w:r>
      <w:r w:rsidR="00C25AAE">
        <w:rPr>
          <w:rFonts w:ascii="Times New Roman" w:hAnsi="Times New Roman" w:cs="Times New Roman"/>
          <w:sz w:val="28"/>
          <w:szCs w:val="28"/>
        </w:rPr>
        <w:t>е двадцать минут в течение часа</w:t>
      </w:r>
      <w:r w:rsidR="00C25AAE" w:rsidRPr="00C25AAE">
        <w:rPr>
          <w:rFonts w:ascii="Times New Roman" w:hAnsi="Times New Roman" w:cs="Times New Roman"/>
          <w:sz w:val="28"/>
          <w:szCs w:val="28"/>
        </w:rPr>
        <w:t>.</w:t>
      </w:r>
    </w:p>
    <w:p w:rsidR="00E91E32" w:rsidRPr="00AD7814" w:rsidRDefault="00E91E32" w:rsidP="00C25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91E32" w:rsidRPr="00AD7814" w:rsidSect="004A29B3">
          <w:type w:val="continuous"/>
          <w:pgSz w:w="11906" w:h="16838"/>
          <w:pgMar w:top="851" w:right="567" w:bottom="851" w:left="1134" w:header="680" w:footer="851" w:gutter="0"/>
          <w:cols w:num="2" w:space="708"/>
          <w:titlePg/>
          <w:docGrid w:linePitch="360"/>
        </w:sectPr>
      </w:pPr>
    </w:p>
    <w:p w:rsidR="005F1F8B" w:rsidRPr="00C25AAE" w:rsidRDefault="00C25AAE" w:rsidP="00C25AAE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  <w:sectPr w:rsidR="005F1F8B" w:rsidRPr="00C25AAE" w:rsidSect="004A29B3">
          <w:type w:val="continuous"/>
          <w:pgSz w:w="11906" w:h="16838"/>
          <w:pgMar w:top="851" w:right="567" w:bottom="851" w:left="1134" w:header="680" w:footer="851" w:gutter="0"/>
          <w:cols w:space="708"/>
          <w:titlePg/>
          <w:docGrid w:linePitch="360"/>
        </w:sectPr>
      </w:pPr>
      <w:r w:rsidRPr="00C25AAE">
        <w:rPr>
          <w:rFonts w:ascii="Times New Roman" w:hAnsi="Times New Roman" w:cs="Times New Roman"/>
          <w:sz w:val="28"/>
          <w:szCs w:val="28"/>
        </w:rPr>
        <w:t>Начало I опыта (приложение, рис.1)       Начало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опыта (приложение, рис.2</w:t>
      </w:r>
      <w:r w:rsidRPr="00C25AAE">
        <w:rPr>
          <w:rFonts w:ascii="Times New Roman" w:hAnsi="Times New Roman" w:cs="Times New Roman"/>
          <w:sz w:val="28"/>
          <w:szCs w:val="28"/>
        </w:rPr>
        <w:t>)       Начало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опыта (приложение, рис.3</w:t>
      </w:r>
      <w:r w:rsidRPr="00C25AAE">
        <w:rPr>
          <w:rFonts w:ascii="Times New Roman" w:hAnsi="Times New Roman" w:cs="Times New Roman"/>
          <w:sz w:val="28"/>
          <w:szCs w:val="28"/>
        </w:rPr>
        <w:t xml:space="preserve">)    </w:t>
      </w:r>
      <w:r>
        <w:rPr>
          <w:rFonts w:ascii="Times New Roman" w:hAnsi="Times New Roman" w:cs="Times New Roman"/>
          <w:sz w:val="28"/>
          <w:szCs w:val="28"/>
        </w:rPr>
        <w:t>Начало IV опыта (приложение, рис.4</w:t>
      </w:r>
      <w:r w:rsidRPr="00C25AAE">
        <w:rPr>
          <w:rFonts w:ascii="Times New Roman" w:hAnsi="Times New Roman" w:cs="Times New Roman"/>
          <w:sz w:val="28"/>
          <w:szCs w:val="28"/>
        </w:rPr>
        <w:t xml:space="preserve">)       </w:t>
      </w:r>
      <w:r w:rsidR="00C976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732" w:rsidRPr="00AD7814" w:rsidRDefault="00C25AAE" w:rsidP="00C97684">
      <w:pPr>
        <w:spacing w:line="360" w:lineRule="auto"/>
        <w:ind w:right="-47"/>
        <w:jc w:val="both"/>
        <w:rPr>
          <w:rFonts w:ascii="Times New Roman" w:hAnsi="Times New Roman" w:cs="Times New Roman"/>
          <w:sz w:val="28"/>
          <w:szCs w:val="28"/>
        </w:rPr>
        <w:sectPr w:rsidR="00A22732" w:rsidRPr="00AD7814" w:rsidSect="004A29B3">
          <w:type w:val="continuous"/>
          <w:pgSz w:w="11906" w:h="16838"/>
          <w:pgMar w:top="851" w:right="567" w:bottom="851" w:left="1134" w:header="680" w:footer="851" w:gutter="0"/>
          <w:cols w:space="708"/>
          <w:titlePg/>
          <w:docGrid w:linePitch="360"/>
        </w:sectPr>
      </w:pPr>
      <w:r w:rsidRPr="00C25AAE">
        <w:rPr>
          <w:rFonts w:ascii="Times New Roman" w:hAnsi="Times New Roman" w:cs="Times New Roman"/>
          <w:sz w:val="28"/>
          <w:szCs w:val="28"/>
        </w:rPr>
        <w:t>В результате эксперимента полученные данные были записаны в виде таблицы и диаграммы:</w:t>
      </w:r>
    </w:p>
    <w:tbl>
      <w:tblPr>
        <w:tblStyle w:val="aa"/>
        <w:tblpPr w:leftFromText="180" w:rightFromText="180" w:vertAnchor="text" w:horzAnchor="margin" w:tblpY="11"/>
        <w:tblW w:w="7658" w:type="dxa"/>
        <w:tblLook w:val="04A0" w:firstRow="1" w:lastRow="0" w:firstColumn="1" w:lastColumn="0" w:noHBand="0" w:noVBand="1"/>
      </w:tblPr>
      <w:tblGrid>
        <w:gridCol w:w="1875"/>
        <w:gridCol w:w="1512"/>
        <w:gridCol w:w="1386"/>
        <w:gridCol w:w="1458"/>
        <w:gridCol w:w="1427"/>
      </w:tblGrid>
      <w:tr w:rsidR="00C25AAE" w:rsidRPr="00AD7814" w:rsidTr="0005661F">
        <w:trPr>
          <w:trHeight w:val="427"/>
        </w:trPr>
        <w:tc>
          <w:tcPr>
            <w:tcW w:w="1875" w:type="dxa"/>
            <w:vMerge w:val="restart"/>
            <w:vAlign w:val="center"/>
          </w:tcPr>
          <w:p w:rsidR="00C25AAE" w:rsidRPr="00AD7814" w:rsidRDefault="00C25AAE" w:rsidP="00C25A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Время, мин</w:t>
            </w:r>
          </w:p>
        </w:tc>
        <w:tc>
          <w:tcPr>
            <w:tcW w:w="5783" w:type="dxa"/>
            <w:gridSpan w:val="4"/>
          </w:tcPr>
          <w:p w:rsidR="00C25AAE" w:rsidRPr="00AD7814" w:rsidRDefault="00C25AAE" w:rsidP="00C25AAE">
            <w:pPr>
              <w:spacing w:line="360" w:lineRule="auto"/>
              <w:ind w:firstLine="5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proofErr w:type="spellStart"/>
            <w:r w:rsidRPr="00AD7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C25AAE" w:rsidRPr="00AD7814" w:rsidTr="0005661F">
        <w:trPr>
          <w:trHeight w:val="438"/>
        </w:trPr>
        <w:tc>
          <w:tcPr>
            <w:tcW w:w="1875" w:type="dxa"/>
            <w:vMerge/>
          </w:tcPr>
          <w:p w:rsidR="00C25AAE" w:rsidRPr="00AD7814" w:rsidRDefault="00C25AAE" w:rsidP="00C25AA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1386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58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25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25AAE" w:rsidRPr="00AD7814" w:rsidTr="0005661F">
        <w:trPr>
          <w:trHeight w:val="427"/>
        </w:trPr>
        <w:tc>
          <w:tcPr>
            <w:tcW w:w="1875" w:type="dxa"/>
          </w:tcPr>
          <w:p w:rsidR="00C25AAE" w:rsidRPr="00AD7814" w:rsidRDefault="00C25AAE" w:rsidP="00C25AA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</w:tc>
        <w:tc>
          <w:tcPr>
            <w:tcW w:w="1386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1458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26.6</w:t>
            </w:r>
          </w:p>
        </w:tc>
        <w:tc>
          <w:tcPr>
            <w:tcW w:w="1425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25.5</w:t>
            </w:r>
          </w:p>
        </w:tc>
      </w:tr>
      <w:tr w:rsidR="00C25AAE" w:rsidRPr="00AD7814" w:rsidTr="0005661F">
        <w:trPr>
          <w:trHeight w:val="427"/>
        </w:trPr>
        <w:tc>
          <w:tcPr>
            <w:tcW w:w="1875" w:type="dxa"/>
          </w:tcPr>
          <w:p w:rsidR="00C25AAE" w:rsidRPr="00AD7814" w:rsidRDefault="00C25AAE" w:rsidP="00C25AA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2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27.6</w:t>
            </w:r>
          </w:p>
        </w:tc>
        <w:tc>
          <w:tcPr>
            <w:tcW w:w="1386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27.8</w:t>
            </w:r>
          </w:p>
        </w:tc>
        <w:tc>
          <w:tcPr>
            <w:tcW w:w="1458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1425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</w:tc>
      </w:tr>
      <w:tr w:rsidR="00C25AAE" w:rsidRPr="00AD7814" w:rsidTr="0005661F">
        <w:trPr>
          <w:trHeight w:val="427"/>
        </w:trPr>
        <w:tc>
          <w:tcPr>
            <w:tcW w:w="1875" w:type="dxa"/>
          </w:tcPr>
          <w:p w:rsidR="00C25AAE" w:rsidRPr="00AD7814" w:rsidRDefault="00C25AAE" w:rsidP="00C25AA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12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1386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</w:t>
            </w:r>
          </w:p>
        </w:tc>
        <w:tc>
          <w:tcPr>
            <w:tcW w:w="1458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27.6</w:t>
            </w:r>
          </w:p>
        </w:tc>
        <w:tc>
          <w:tcPr>
            <w:tcW w:w="1425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</w:tr>
      <w:tr w:rsidR="00C25AAE" w:rsidRPr="00AD7814" w:rsidTr="0005661F">
        <w:trPr>
          <w:trHeight w:val="226"/>
        </w:trPr>
        <w:tc>
          <w:tcPr>
            <w:tcW w:w="1875" w:type="dxa"/>
          </w:tcPr>
          <w:p w:rsidR="00C25AAE" w:rsidRPr="00AD7814" w:rsidRDefault="00C25AAE" w:rsidP="00C25AA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12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1386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</w:tc>
        <w:tc>
          <w:tcPr>
            <w:tcW w:w="1458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  <w:tc>
          <w:tcPr>
            <w:tcW w:w="1425" w:type="dxa"/>
          </w:tcPr>
          <w:p w:rsidR="00C25AAE" w:rsidRPr="00AD7814" w:rsidRDefault="00C25AAE" w:rsidP="00C25AAE">
            <w:pPr>
              <w:spacing w:line="36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</w:tr>
    </w:tbl>
    <w:p w:rsidR="00E91E32" w:rsidRPr="00AD7814" w:rsidRDefault="00E91E32" w:rsidP="00C25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91E32" w:rsidRPr="00AD7814" w:rsidSect="004A29B3">
          <w:type w:val="continuous"/>
          <w:pgSz w:w="11906" w:h="16838"/>
          <w:pgMar w:top="851" w:right="567" w:bottom="851" w:left="1134" w:header="680" w:footer="851" w:gutter="0"/>
          <w:cols w:num="2" w:space="708"/>
          <w:titlePg/>
          <w:docGrid w:linePitch="360"/>
        </w:sectPr>
      </w:pPr>
    </w:p>
    <w:p w:rsidR="00AF7D40" w:rsidRPr="00AD7814" w:rsidRDefault="00AF7D40" w:rsidP="00C25A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F7D40" w:rsidRPr="00AD7814" w:rsidSect="004A29B3">
          <w:type w:val="continuous"/>
          <w:pgSz w:w="11906" w:h="16838"/>
          <w:pgMar w:top="851" w:right="567" w:bottom="851" w:left="1134" w:header="680" w:footer="851" w:gutter="0"/>
          <w:cols w:space="708"/>
          <w:titlePg/>
          <w:docGrid w:linePitch="360"/>
        </w:sectPr>
      </w:pPr>
    </w:p>
    <w:p w:rsidR="00A22732" w:rsidRPr="00AD7814" w:rsidRDefault="00A22732" w:rsidP="0096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22732" w:rsidRPr="00AD7814" w:rsidSect="004A29B3">
          <w:type w:val="continuous"/>
          <w:pgSz w:w="11906" w:h="16838"/>
          <w:pgMar w:top="851" w:right="567" w:bottom="851" w:left="1134" w:header="680" w:footer="851" w:gutter="0"/>
          <w:cols w:space="708"/>
          <w:titlePg/>
          <w:docGrid w:linePitch="360"/>
        </w:sectPr>
      </w:pPr>
    </w:p>
    <w:p w:rsidR="0095786C" w:rsidRPr="00AD7814" w:rsidRDefault="0095786C" w:rsidP="00964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1C2" w:rsidRPr="00AD7814" w:rsidRDefault="007741C2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16B" w:rsidRPr="00AD7814" w:rsidRDefault="00B7316B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1920" cy="2316480"/>
            <wp:effectExtent l="0" t="0" r="1143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60B6" w:rsidRPr="00E96236" w:rsidRDefault="00A22732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D60B6" w:rsidRPr="00E96236" w:rsidSect="004A29B3">
          <w:type w:val="continuous"/>
          <w:pgSz w:w="11906" w:h="16838"/>
          <w:pgMar w:top="851" w:right="567" w:bottom="851" w:left="1134" w:header="680" w:footer="851" w:gutter="0"/>
          <w:cols w:space="708"/>
          <w:titlePg/>
          <w:docGrid w:linePitch="360"/>
        </w:sectPr>
      </w:pPr>
      <w:r w:rsidRPr="00AD7814">
        <w:rPr>
          <w:rFonts w:ascii="Times New Roman" w:hAnsi="Times New Roman" w:cs="Times New Roman"/>
          <w:sz w:val="28"/>
          <w:szCs w:val="28"/>
        </w:rPr>
        <w:t>Второй эксперимент был проведен с двумя банками.</w:t>
      </w:r>
      <w:r w:rsidR="004340AD">
        <w:rPr>
          <w:rFonts w:ascii="Times New Roman" w:hAnsi="Times New Roman" w:cs="Times New Roman"/>
          <w:sz w:val="28"/>
          <w:szCs w:val="28"/>
        </w:rPr>
        <w:t xml:space="preserve"> Мы поместили в них сырую землю и термометр</w:t>
      </w:r>
      <w:r w:rsidR="001D0F63">
        <w:rPr>
          <w:rFonts w:ascii="Times New Roman" w:hAnsi="Times New Roman" w:cs="Times New Roman"/>
          <w:sz w:val="28"/>
          <w:szCs w:val="28"/>
        </w:rPr>
        <w:t xml:space="preserve">. </w:t>
      </w:r>
      <w:r w:rsidR="004340AD">
        <w:rPr>
          <w:rFonts w:ascii="Times New Roman" w:hAnsi="Times New Roman" w:cs="Times New Roman"/>
          <w:sz w:val="28"/>
          <w:szCs w:val="28"/>
        </w:rPr>
        <w:t>Первая</w:t>
      </w:r>
      <w:r w:rsidR="001D0F63">
        <w:rPr>
          <w:rFonts w:ascii="Times New Roman" w:hAnsi="Times New Roman" w:cs="Times New Roman"/>
          <w:sz w:val="28"/>
          <w:szCs w:val="28"/>
        </w:rPr>
        <w:t xml:space="preserve"> банка была закрыта </w:t>
      </w:r>
      <w:r w:rsidR="004340A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1D0F63">
        <w:rPr>
          <w:rFonts w:ascii="Times New Roman" w:hAnsi="Times New Roman" w:cs="Times New Roman"/>
          <w:sz w:val="28"/>
          <w:szCs w:val="28"/>
        </w:rPr>
        <w:t xml:space="preserve">пленкой, а вторая нет. </w:t>
      </w:r>
      <w:r w:rsidR="004340AD">
        <w:rPr>
          <w:rFonts w:ascii="Times New Roman" w:hAnsi="Times New Roman" w:cs="Times New Roman"/>
          <w:sz w:val="28"/>
          <w:szCs w:val="28"/>
        </w:rPr>
        <w:t xml:space="preserve">Однако, если </w:t>
      </w:r>
      <w:r w:rsidRPr="00AD7814">
        <w:rPr>
          <w:rFonts w:ascii="Times New Roman" w:hAnsi="Times New Roman" w:cs="Times New Roman"/>
          <w:sz w:val="28"/>
          <w:szCs w:val="28"/>
        </w:rPr>
        <w:t>в</w:t>
      </w:r>
      <w:r w:rsidR="0095756B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Pr="00AD7814">
        <w:rPr>
          <w:rFonts w:ascii="Times New Roman" w:hAnsi="Times New Roman" w:cs="Times New Roman"/>
          <w:sz w:val="28"/>
          <w:szCs w:val="28"/>
        </w:rPr>
        <w:t>первом</w:t>
      </w:r>
      <w:r w:rsidR="004340AD">
        <w:rPr>
          <w:rFonts w:ascii="Times New Roman" w:hAnsi="Times New Roman" w:cs="Times New Roman"/>
          <w:sz w:val="28"/>
          <w:szCs w:val="28"/>
        </w:rPr>
        <w:t xml:space="preserve"> эксперименте </w:t>
      </w:r>
      <w:r w:rsidRPr="00AD7814">
        <w:rPr>
          <w:rFonts w:ascii="Times New Roman" w:hAnsi="Times New Roman" w:cs="Times New Roman"/>
          <w:sz w:val="28"/>
          <w:szCs w:val="28"/>
        </w:rPr>
        <w:t xml:space="preserve">мы нагревали </w:t>
      </w:r>
      <w:r w:rsidR="00BA5B2E">
        <w:rPr>
          <w:rFonts w:ascii="Times New Roman" w:hAnsi="Times New Roman" w:cs="Times New Roman"/>
          <w:sz w:val="28"/>
          <w:szCs w:val="28"/>
        </w:rPr>
        <w:t>банки в течение</w:t>
      </w:r>
      <w:r w:rsidR="0095756B" w:rsidRPr="00AD7814">
        <w:rPr>
          <w:rFonts w:ascii="Times New Roman" w:hAnsi="Times New Roman" w:cs="Times New Roman"/>
          <w:sz w:val="28"/>
          <w:szCs w:val="28"/>
        </w:rPr>
        <w:t xml:space="preserve"> часа под л</w:t>
      </w:r>
      <w:r w:rsidR="002B354B" w:rsidRPr="00AD7814">
        <w:rPr>
          <w:rFonts w:ascii="Times New Roman" w:hAnsi="Times New Roman" w:cs="Times New Roman"/>
          <w:sz w:val="28"/>
          <w:szCs w:val="28"/>
        </w:rPr>
        <w:t>ампой без остановки, то в этом</w:t>
      </w:r>
      <w:r w:rsidR="0095756B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2B354B" w:rsidRPr="00AD7814">
        <w:rPr>
          <w:rFonts w:ascii="Times New Roman" w:hAnsi="Times New Roman" w:cs="Times New Roman"/>
          <w:sz w:val="28"/>
          <w:szCs w:val="28"/>
        </w:rPr>
        <w:t xml:space="preserve">эксперименте </w:t>
      </w:r>
      <w:r w:rsidR="0095756B" w:rsidRPr="00AD7814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B354B" w:rsidRPr="00AD7814">
        <w:rPr>
          <w:rFonts w:ascii="Times New Roman" w:hAnsi="Times New Roman" w:cs="Times New Roman"/>
          <w:sz w:val="28"/>
          <w:szCs w:val="28"/>
        </w:rPr>
        <w:t>банка</w:t>
      </w:r>
      <w:r w:rsidR="007221D7" w:rsidRPr="00AD7814">
        <w:rPr>
          <w:rFonts w:ascii="Times New Roman" w:hAnsi="Times New Roman" w:cs="Times New Roman"/>
          <w:sz w:val="28"/>
          <w:szCs w:val="28"/>
        </w:rPr>
        <w:t xml:space="preserve"> будет стоять под лампой 20 мин</w:t>
      </w:r>
      <w:r w:rsidR="0095756B" w:rsidRPr="00AD7814">
        <w:rPr>
          <w:rFonts w:ascii="Times New Roman" w:hAnsi="Times New Roman" w:cs="Times New Roman"/>
          <w:sz w:val="28"/>
          <w:szCs w:val="28"/>
        </w:rPr>
        <w:t>, а затем лампа выключается</w:t>
      </w:r>
      <w:r w:rsidR="00BA5B2E">
        <w:rPr>
          <w:rFonts w:ascii="Times New Roman" w:hAnsi="Times New Roman" w:cs="Times New Roman"/>
          <w:sz w:val="28"/>
          <w:szCs w:val="28"/>
        </w:rPr>
        <w:t>,</w:t>
      </w:r>
      <w:r w:rsidR="0095756B" w:rsidRPr="00AD7814">
        <w:rPr>
          <w:rFonts w:ascii="Times New Roman" w:hAnsi="Times New Roman" w:cs="Times New Roman"/>
          <w:sz w:val="28"/>
          <w:szCs w:val="28"/>
        </w:rPr>
        <w:t xml:space="preserve"> и б</w:t>
      </w:r>
      <w:r w:rsidR="007221D7" w:rsidRPr="00AD7814">
        <w:rPr>
          <w:rFonts w:ascii="Times New Roman" w:hAnsi="Times New Roman" w:cs="Times New Roman"/>
          <w:sz w:val="28"/>
          <w:szCs w:val="28"/>
        </w:rPr>
        <w:t>анк</w:t>
      </w:r>
      <w:r w:rsidR="001D0F63">
        <w:rPr>
          <w:rFonts w:ascii="Times New Roman" w:hAnsi="Times New Roman" w:cs="Times New Roman"/>
          <w:sz w:val="28"/>
          <w:szCs w:val="28"/>
        </w:rPr>
        <w:t xml:space="preserve">а накрывается темным картоном. </w:t>
      </w:r>
      <w:r w:rsidR="007221D7" w:rsidRPr="00AD7814">
        <w:rPr>
          <w:rFonts w:ascii="Times New Roman" w:hAnsi="Times New Roman" w:cs="Times New Roman"/>
          <w:sz w:val="28"/>
          <w:szCs w:val="28"/>
        </w:rPr>
        <w:t>После следующих 20 минут снова записываем результат. В данном эксперименте у нас получилось создать п</w:t>
      </w:r>
      <w:r w:rsidR="004340AD">
        <w:rPr>
          <w:rFonts w:ascii="Times New Roman" w:hAnsi="Times New Roman" w:cs="Times New Roman"/>
          <w:sz w:val="28"/>
          <w:szCs w:val="28"/>
        </w:rPr>
        <w:t xml:space="preserve">арниковый </w:t>
      </w:r>
      <w:r w:rsidR="007221D7" w:rsidRPr="00AD7814">
        <w:rPr>
          <w:rFonts w:ascii="Times New Roman" w:hAnsi="Times New Roman" w:cs="Times New Roman"/>
          <w:sz w:val="28"/>
          <w:szCs w:val="28"/>
        </w:rPr>
        <w:t>э</w:t>
      </w:r>
      <w:r w:rsidR="004340AD">
        <w:rPr>
          <w:rFonts w:ascii="Times New Roman" w:hAnsi="Times New Roman" w:cs="Times New Roman"/>
          <w:sz w:val="28"/>
          <w:szCs w:val="28"/>
        </w:rPr>
        <w:t>ффект</w:t>
      </w:r>
      <w:r w:rsidR="007221D7" w:rsidRPr="00AD7814">
        <w:rPr>
          <w:rFonts w:ascii="Times New Roman" w:hAnsi="Times New Roman" w:cs="Times New Roman"/>
          <w:sz w:val="28"/>
          <w:szCs w:val="28"/>
        </w:rPr>
        <w:t>, который и действует на нашей земле.</w:t>
      </w:r>
      <w:r w:rsidR="001D0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AE" w:rsidRPr="00AD7814" w:rsidRDefault="000D60B6" w:rsidP="001D0F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  </w:t>
      </w:r>
      <w:r w:rsidR="00C25AAE">
        <w:rPr>
          <w:rFonts w:ascii="Times New Roman" w:hAnsi="Times New Roman" w:cs="Times New Roman"/>
          <w:sz w:val="28"/>
          <w:szCs w:val="28"/>
        </w:rPr>
        <w:t>Начало V опыта (приложение, рис.</w:t>
      </w:r>
      <w:r w:rsidR="00C25AAE" w:rsidRPr="00C25AAE">
        <w:rPr>
          <w:rFonts w:ascii="Times New Roman" w:hAnsi="Times New Roman" w:cs="Times New Roman"/>
          <w:sz w:val="28"/>
          <w:szCs w:val="28"/>
        </w:rPr>
        <w:t xml:space="preserve">5)  </w:t>
      </w:r>
    </w:p>
    <w:p w:rsidR="000D60B6" w:rsidRPr="00AD7814" w:rsidRDefault="00C25AAE" w:rsidP="001D0F63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0D60B6" w:rsidRPr="00AD7814" w:rsidSect="00C25AAE">
          <w:type w:val="continuous"/>
          <w:pgSz w:w="11906" w:h="16838"/>
          <w:pgMar w:top="851" w:right="567" w:bottom="851" w:left="1134" w:header="680" w:footer="851" w:gutter="0"/>
          <w:cols w:num="2" w:space="1133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Начало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опыта (приложение, рис.6</w:t>
      </w:r>
      <w:r w:rsidR="001D0F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D60B6" w:rsidRPr="00AD7814" w:rsidRDefault="000D60B6" w:rsidP="001D0F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D60B6" w:rsidRPr="00AD7814" w:rsidSect="004A29B3">
          <w:type w:val="continuous"/>
          <w:pgSz w:w="11906" w:h="16838"/>
          <w:pgMar w:top="851" w:right="567" w:bottom="851" w:left="1134" w:header="680" w:footer="851" w:gutter="0"/>
          <w:cols w:space="708"/>
          <w:titlePg/>
          <w:docGrid w:linePitch="360"/>
        </w:sectPr>
      </w:pPr>
    </w:p>
    <w:p w:rsidR="005D492A" w:rsidRDefault="009D6CF9" w:rsidP="00C25A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В результате эксперимента полученные данные </w:t>
      </w:r>
      <w:r w:rsidR="007221D7" w:rsidRPr="00AD781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D7814">
        <w:rPr>
          <w:rFonts w:ascii="Times New Roman" w:hAnsi="Times New Roman" w:cs="Times New Roman"/>
          <w:sz w:val="28"/>
          <w:szCs w:val="28"/>
        </w:rPr>
        <w:t>записаны в виде таблицы</w:t>
      </w:r>
      <w:r w:rsidR="007221D7" w:rsidRPr="00AD7814">
        <w:rPr>
          <w:rFonts w:ascii="Times New Roman" w:hAnsi="Times New Roman" w:cs="Times New Roman"/>
          <w:sz w:val="28"/>
          <w:szCs w:val="28"/>
        </w:rPr>
        <w:t xml:space="preserve"> и диаграммы</w:t>
      </w:r>
      <w:r w:rsidR="00C25AAE" w:rsidRPr="00C25AAE">
        <w:rPr>
          <w:rFonts w:ascii="Times New Roman" w:hAnsi="Times New Roman" w:cs="Times New Roman"/>
          <w:sz w:val="28"/>
          <w:szCs w:val="28"/>
        </w:rPr>
        <w:t>:</w:t>
      </w:r>
    </w:p>
    <w:p w:rsidR="0005661F" w:rsidRDefault="0005661F" w:rsidP="00C25A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61F" w:rsidRPr="00C25AAE" w:rsidRDefault="0005661F" w:rsidP="00C25A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2976"/>
        <w:gridCol w:w="3402"/>
      </w:tblGrid>
      <w:tr w:rsidR="0095756B" w:rsidRPr="00AD7814" w:rsidTr="005A0571">
        <w:tc>
          <w:tcPr>
            <w:tcW w:w="1702" w:type="dxa"/>
            <w:vMerge w:val="restart"/>
            <w:vAlign w:val="center"/>
          </w:tcPr>
          <w:p w:rsidR="0095756B" w:rsidRPr="00AD7814" w:rsidRDefault="0095756B" w:rsidP="00C25AAE">
            <w:pPr>
              <w:spacing w:line="36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Время, мин</w:t>
            </w:r>
          </w:p>
        </w:tc>
        <w:tc>
          <w:tcPr>
            <w:tcW w:w="6378" w:type="dxa"/>
            <w:gridSpan w:val="2"/>
            <w:vAlign w:val="center"/>
          </w:tcPr>
          <w:p w:rsidR="0095756B" w:rsidRPr="00AD7814" w:rsidRDefault="0095756B" w:rsidP="00C25AAE">
            <w:pPr>
              <w:spacing w:line="360" w:lineRule="auto"/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proofErr w:type="spellStart"/>
            <w:r w:rsidRPr="00AD7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95756B" w:rsidRPr="00AD7814" w:rsidTr="0005661F">
        <w:tc>
          <w:tcPr>
            <w:tcW w:w="1702" w:type="dxa"/>
            <w:vMerge/>
            <w:vAlign w:val="center"/>
          </w:tcPr>
          <w:p w:rsidR="0095756B" w:rsidRPr="00AD7814" w:rsidRDefault="0095756B" w:rsidP="000C173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5756B" w:rsidRPr="00AD7814" w:rsidRDefault="0095756B" w:rsidP="00C25AAE">
            <w:pPr>
              <w:spacing w:line="360" w:lineRule="auto"/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95756B" w:rsidRPr="00AD7814" w:rsidRDefault="0095756B" w:rsidP="00C25AAE">
            <w:pPr>
              <w:spacing w:line="360" w:lineRule="auto"/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5756B" w:rsidRPr="00AD7814" w:rsidTr="0005661F">
        <w:tc>
          <w:tcPr>
            <w:tcW w:w="1702" w:type="dxa"/>
            <w:vAlign w:val="center"/>
          </w:tcPr>
          <w:p w:rsidR="0095756B" w:rsidRPr="00AD7814" w:rsidRDefault="0095756B" w:rsidP="000C173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95756B" w:rsidRPr="00AD7814" w:rsidRDefault="00897DAB" w:rsidP="00C25AAE">
            <w:pPr>
              <w:spacing w:line="360" w:lineRule="auto"/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5EFA" w:rsidRPr="00AD7814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3402" w:type="dxa"/>
            <w:vAlign w:val="center"/>
          </w:tcPr>
          <w:p w:rsidR="0095756B" w:rsidRPr="00AD7814" w:rsidRDefault="000D60B6" w:rsidP="00C25AAE">
            <w:pPr>
              <w:spacing w:line="360" w:lineRule="auto"/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</w:p>
        </w:tc>
      </w:tr>
      <w:tr w:rsidR="0095756B" w:rsidRPr="00AD7814" w:rsidTr="0005661F">
        <w:tc>
          <w:tcPr>
            <w:tcW w:w="1702" w:type="dxa"/>
            <w:vAlign w:val="center"/>
          </w:tcPr>
          <w:p w:rsidR="0095756B" w:rsidRPr="00AD7814" w:rsidRDefault="0095756B" w:rsidP="000C173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vAlign w:val="center"/>
          </w:tcPr>
          <w:p w:rsidR="0095756B" w:rsidRPr="00AD7814" w:rsidRDefault="00DC5EFA" w:rsidP="00C25AAE">
            <w:pPr>
              <w:spacing w:line="360" w:lineRule="auto"/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26.9</w:t>
            </w:r>
          </w:p>
        </w:tc>
        <w:tc>
          <w:tcPr>
            <w:tcW w:w="3402" w:type="dxa"/>
            <w:vAlign w:val="center"/>
          </w:tcPr>
          <w:p w:rsidR="0095756B" w:rsidRPr="00AD7814" w:rsidRDefault="00DB1621" w:rsidP="00C25AAE">
            <w:pPr>
              <w:spacing w:line="360" w:lineRule="auto"/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27.7</w:t>
            </w:r>
          </w:p>
        </w:tc>
      </w:tr>
      <w:tr w:rsidR="0095756B" w:rsidRPr="00AD7814" w:rsidTr="0005661F">
        <w:trPr>
          <w:trHeight w:val="356"/>
        </w:trPr>
        <w:tc>
          <w:tcPr>
            <w:tcW w:w="1702" w:type="dxa"/>
            <w:vAlign w:val="center"/>
          </w:tcPr>
          <w:p w:rsidR="0095756B" w:rsidRPr="00AD7814" w:rsidRDefault="0095756B" w:rsidP="000C173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6" w:type="dxa"/>
            <w:vAlign w:val="center"/>
          </w:tcPr>
          <w:p w:rsidR="0095756B" w:rsidRPr="00AD7814" w:rsidRDefault="00045FC2" w:rsidP="00C25AAE">
            <w:pPr>
              <w:spacing w:line="360" w:lineRule="auto"/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814"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  <w:tc>
          <w:tcPr>
            <w:tcW w:w="3402" w:type="dxa"/>
            <w:vAlign w:val="center"/>
          </w:tcPr>
          <w:p w:rsidR="0095756B" w:rsidRPr="00AD7814" w:rsidRDefault="00016352" w:rsidP="00C25AAE">
            <w:pPr>
              <w:spacing w:line="360" w:lineRule="auto"/>
              <w:ind w:left="3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26.8</w:t>
            </w:r>
          </w:p>
        </w:tc>
      </w:tr>
    </w:tbl>
    <w:p w:rsidR="00CC273D" w:rsidRPr="00AD7814" w:rsidRDefault="00CC273D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408" w:rsidRDefault="00A0027B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1927860"/>
            <wp:effectExtent l="0" t="0" r="0" b="152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891" w:rsidRPr="00AD7814" w:rsidRDefault="00C32891" w:rsidP="00C976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02" w:rsidRPr="00AD7814" w:rsidRDefault="00E7136C" w:rsidP="00C97684">
      <w:pPr>
        <w:pStyle w:val="3"/>
        <w:numPr>
          <w:ilvl w:val="2"/>
          <w:numId w:val="2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30062250"/>
      <w:r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Вывод:</w:t>
      </w:r>
      <w:bookmarkEnd w:id="13"/>
    </w:p>
    <w:p w:rsidR="006C0961" w:rsidRPr="00AD7814" w:rsidRDefault="005A3E4E" w:rsidP="00C32891">
      <w:pPr>
        <w:spacing w:line="36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В</w:t>
      </w:r>
      <w:r w:rsidR="007A4902" w:rsidRPr="00AD7814">
        <w:rPr>
          <w:rFonts w:ascii="Times New Roman" w:hAnsi="Times New Roman" w:cs="Times New Roman"/>
          <w:sz w:val="28"/>
          <w:szCs w:val="28"/>
        </w:rPr>
        <w:t xml:space="preserve"> первом эксперименте мы сравнивали максимальное нагревание воздуха за некотор</w:t>
      </w:r>
      <w:r w:rsidR="00BA5B2E">
        <w:rPr>
          <w:rFonts w:ascii="Times New Roman" w:hAnsi="Times New Roman" w:cs="Times New Roman"/>
          <w:sz w:val="28"/>
          <w:szCs w:val="28"/>
        </w:rPr>
        <w:t xml:space="preserve">ое количество времени и два </w:t>
      </w:r>
      <w:proofErr w:type="spellStart"/>
      <w:r w:rsidR="00BA5B2E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BA5B2E">
        <w:rPr>
          <w:rFonts w:ascii="Times New Roman" w:hAnsi="Times New Roman" w:cs="Times New Roman"/>
          <w:sz w:val="28"/>
          <w:szCs w:val="28"/>
        </w:rPr>
        <w:t xml:space="preserve"> (</w:t>
      </w:r>
      <w:r w:rsidR="007A4902" w:rsidRPr="00AD7814">
        <w:rPr>
          <w:rFonts w:ascii="Times New Roman" w:hAnsi="Times New Roman" w:cs="Times New Roman"/>
          <w:sz w:val="28"/>
          <w:szCs w:val="28"/>
        </w:rPr>
        <w:t>водяной пар и углекислый газ</w:t>
      </w:r>
      <w:r w:rsidR="00BA5B2E">
        <w:rPr>
          <w:rFonts w:ascii="Times New Roman" w:hAnsi="Times New Roman" w:cs="Times New Roman"/>
          <w:sz w:val="28"/>
          <w:szCs w:val="28"/>
        </w:rPr>
        <w:t>)</w:t>
      </w:r>
      <w:r w:rsidR="00C87EF1" w:rsidRPr="00AD7814">
        <w:rPr>
          <w:rFonts w:ascii="Times New Roman" w:hAnsi="Times New Roman" w:cs="Times New Roman"/>
          <w:sz w:val="28"/>
          <w:szCs w:val="28"/>
        </w:rPr>
        <w:t>.</w:t>
      </w:r>
      <w:r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611408" w:rsidRPr="00AD7814">
        <w:rPr>
          <w:rFonts w:ascii="Times New Roman" w:hAnsi="Times New Roman" w:cs="Times New Roman"/>
          <w:sz w:val="28"/>
          <w:szCs w:val="28"/>
        </w:rPr>
        <w:t xml:space="preserve">В </w:t>
      </w:r>
      <w:r w:rsidRPr="00AD7814">
        <w:rPr>
          <w:rFonts w:ascii="Times New Roman" w:hAnsi="Times New Roman" w:cs="Times New Roman"/>
          <w:sz w:val="28"/>
          <w:szCs w:val="28"/>
        </w:rPr>
        <w:t xml:space="preserve">первой и третьей банке </w:t>
      </w:r>
      <w:r w:rsidR="00611408" w:rsidRPr="00AD7814">
        <w:rPr>
          <w:rFonts w:ascii="Times New Roman" w:hAnsi="Times New Roman" w:cs="Times New Roman"/>
          <w:sz w:val="28"/>
          <w:szCs w:val="28"/>
        </w:rPr>
        <w:t xml:space="preserve">из-за пищевой пленки, которая представляет собой атмосферу температура повышается сильнее, чем в банках без нее. </w:t>
      </w:r>
      <w:r w:rsidR="00D84509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0D60B6" w:rsidRPr="00AD7814">
        <w:rPr>
          <w:rFonts w:ascii="Times New Roman" w:hAnsi="Times New Roman" w:cs="Times New Roman"/>
          <w:sz w:val="28"/>
          <w:szCs w:val="28"/>
        </w:rPr>
        <w:t xml:space="preserve">Из графика видно, что температура на протяжении всего эксперимента в опыте </w:t>
      </w:r>
      <w:r w:rsidR="000D60B6" w:rsidRPr="00AD78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60B6" w:rsidRPr="00AD7814">
        <w:rPr>
          <w:rFonts w:ascii="Times New Roman" w:hAnsi="Times New Roman" w:cs="Times New Roman"/>
          <w:sz w:val="28"/>
          <w:szCs w:val="28"/>
        </w:rPr>
        <w:t xml:space="preserve"> и </w:t>
      </w:r>
      <w:r w:rsidR="000D60B6" w:rsidRPr="00AD78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5B2E">
        <w:rPr>
          <w:rFonts w:ascii="Times New Roman" w:hAnsi="Times New Roman" w:cs="Times New Roman"/>
          <w:sz w:val="28"/>
          <w:szCs w:val="28"/>
        </w:rPr>
        <w:t xml:space="preserve"> постепенно увеличивается,</w:t>
      </w:r>
      <w:r w:rsidR="000D60B6" w:rsidRPr="00AD7814">
        <w:rPr>
          <w:rFonts w:ascii="Times New Roman" w:hAnsi="Times New Roman" w:cs="Times New Roman"/>
          <w:sz w:val="28"/>
          <w:szCs w:val="28"/>
        </w:rPr>
        <w:t xml:space="preserve"> что лучи, исходящие от лампы, проходят сквозь стекло</w:t>
      </w:r>
      <w:r w:rsidR="00BA5B2E">
        <w:rPr>
          <w:rFonts w:ascii="Times New Roman" w:hAnsi="Times New Roman" w:cs="Times New Roman"/>
          <w:sz w:val="28"/>
          <w:szCs w:val="28"/>
        </w:rPr>
        <w:t xml:space="preserve"> и пленку </w:t>
      </w:r>
      <w:r w:rsidR="000D60B6" w:rsidRPr="00AD7814">
        <w:rPr>
          <w:rFonts w:ascii="Times New Roman" w:hAnsi="Times New Roman" w:cs="Times New Roman"/>
          <w:sz w:val="28"/>
          <w:szCs w:val="28"/>
        </w:rPr>
        <w:t>внутрь</w:t>
      </w:r>
      <w:r w:rsidR="00D84509" w:rsidRPr="00AD7814">
        <w:rPr>
          <w:rFonts w:ascii="Times New Roman" w:hAnsi="Times New Roman" w:cs="Times New Roman"/>
          <w:sz w:val="28"/>
          <w:szCs w:val="28"/>
        </w:rPr>
        <w:t xml:space="preserve"> банки</w:t>
      </w:r>
      <w:r w:rsidR="000D60B6" w:rsidRPr="00AD7814">
        <w:rPr>
          <w:rFonts w:ascii="Times New Roman" w:hAnsi="Times New Roman" w:cs="Times New Roman"/>
          <w:sz w:val="28"/>
          <w:szCs w:val="28"/>
        </w:rPr>
        <w:t>, достигают уровня почвы и нагревают ее, а от нее нагревается воздух. Во</w:t>
      </w:r>
      <w:r w:rsidR="00C87EF1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C87EF1" w:rsidRPr="00AD78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7EF1" w:rsidRPr="00AD7814">
        <w:rPr>
          <w:rFonts w:ascii="Times New Roman" w:hAnsi="Times New Roman" w:cs="Times New Roman"/>
          <w:sz w:val="28"/>
          <w:szCs w:val="28"/>
        </w:rPr>
        <w:t xml:space="preserve"> и </w:t>
      </w:r>
      <w:r w:rsidR="00C87EF1" w:rsidRPr="00AD78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D60B6" w:rsidRPr="00AD7814">
        <w:rPr>
          <w:rFonts w:ascii="Times New Roman" w:hAnsi="Times New Roman" w:cs="Times New Roman"/>
          <w:sz w:val="28"/>
          <w:szCs w:val="28"/>
        </w:rPr>
        <w:t xml:space="preserve"> происходит смешение нагретого воздуха с комнатным воздухом, поэтому температура не подним</w:t>
      </w:r>
      <w:r w:rsidR="00705900">
        <w:rPr>
          <w:rFonts w:ascii="Times New Roman" w:hAnsi="Times New Roman" w:cs="Times New Roman"/>
          <w:sz w:val="28"/>
          <w:szCs w:val="28"/>
        </w:rPr>
        <w:t>ается так сильно, как в первом.</w:t>
      </w:r>
      <w:r w:rsidR="00705900" w:rsidRPr="00705900">
        <w:rPr>
          <w:rFonts w:ascii="Times New Roman" w:hAnsi="Times New Roman" w:cs="Times New Roman"/>
          <w:sz w:val="28"/>
          <w:szCs w:val="28"/>
        </w:rPr>
        <w:t xml:space="preserve"> </w:t>
      </w:r>
      <w:r w:rsidR="00C87EF1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0D60B6" w:rsidRPr="00AD7814">
        <w:rPr>
          <w:rFonts w:ascii="Times New Roman" w:hAnsi="Times New Roman" w:cs="Times New Roman"/>
          <w:sz w:val="28"/>
          <w:szCs w:val="28"/>
        </w:rPr>
        <w:t>На основе полученных данных</w:t>
      </w:r>
      <w:r w:rsidR="003F68F8" w:rsidRPr="00AD7814">
        <w:rPr>
          <w:rFonts w:ascii="Times New Roman" w:hAnsi="Times New Roman" w:cs="Times New Roman"/>
          <w:sz w:val="28"/>
          <w:szCs w:val="28"/>
        </w:rPr>
        <w:t xml:space="preserve"> и их сравнении можно сделать вывод о т</w:t>
      </w:r>
      <w:r w:rsidR="00407F30">
        <w:rPr>
          <w:rFonts w:ascii="Times New Roman" w:hAnsi="Times New Roman" w:cs="Times New Roman"/>
          <w:sz w:val="28"/>
          <w:szCs w:val="28"/>
        </w:rPr>
        <w:t>ом, что углекислый газ сильнее поглощает</w:t>
      </w:r>
      <w:r w:rsidR="003F68F8" w:rsidRPr="00AD7814">
        <w:rPr>
          <w:rFonts w:ascii="Times New Roman" w:hAnsi="Times New Roman" w:cs="Times New Roman"/>
          <w:sz w:val="28"/>
          <w:szCs w:val="28"/>
        </w:rPr>
        <w:t xml:space="preserve"> свет</w:t>
      </w:r>
      <w:r w:rsidR="00407F30">
        <w:rPr>
          <w:rFonts w:ascii="Times New Roman" w:hAnsi="Times New Roman" w:cs="Times New Roman"/>
          <w:sz w:val="28"/>
          <w:szCs w:val="28"/>
        </w:rPr>
        <w:t xml:space="preserve"> и нагревает воздух</w:t>
      </w:r>
      <w:r w:rsidR="003F68F8" w:rsidRPr="00AD7814">
        <w:rPr>
          <w:rFonts w:ascii="Times New Roman" w:hAnsi="Times New Roman" w:cs="Times New Roman"/>
          <w:sz w:val="28"/>
          <w:szCs w:val="28"/>
        </w:rPr>
        <w:t>, чем водяной пар.</w:t>
      </w:r>
    </w:p>
    <w:p w:rsidR="00D85458" w:rsidRDefault="00B7316B" w:rsidP="00C904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Во втором опыте мы доказали нагревание </w:t>
      </w:r>
      <w:r w:rsidR="00C87EF1" w:rsidRPr="00AD7814">
        <w:rPr>
          <w:rFonts w:ascii="Times New Roman" w:hAnsi="Times New Roman" w:cs="Times New Roman"/>
          <w:sz w:val="28"/>
          <w:szCs w:val="28"/>
        </w:rPr>
        <w:t xml:space="preserve">воздуха и </w:t>
      </w:r>
      <w:r w:rsidRPr="00AD7814">
        <w:rPr>
          <w:rFonts w:ascii="Times New Roman" w:hAnsi="Times New Roman" w:cs="Times New Roman"/>
          <w:sz w:val="28"/>
          <w:szCs w:val="28"/>
        </w:rPr>
        <w:t>почвы внутри банок</w:t>
      </w:r>
      <w:r w:rsidR="009A1924">
        <w:rPr>
          <w:rFonts w:ascii="Times New Roman" w:hAnsi="Times New Roman" w:cs="Times New Roman"/>
          <w:sz w:val="28"/>
          <w:szCs w:val="28"/>
        </w:rPr>
        <w:t xml:space="preserve">, и представили </w:t>
      </w:r>
      <w:proofErr w:type="spellStart"/>
      <w:r w:rsidR="009A1924">
        <w:rPr>
          <w:rFonts w:ascii="Times New Roman" w:hAnsi="Times New Roman" w:cs="Times New Roman"/>
          <w:sz w:val="28"/>
          <w:szCs w:val="28"/>
        </w:rPr>
        <w:t>п.э</w:t>
      </w:r>
      <w:proofErr w:type="spellEnd"/>
      <w:r w:rsidR="009A1924">
        <w:rPr>
          <w:rFonts w:ascii="Times New Roman" w:hAnsi="Times New Roman" w:cs="Times New Roman"/>
          <w:sz w:val="28"/>
          <w:szCs w:val="28"/>
        </w:rPr>
        <w:t>.</w:t>
      </w:r>
      <w:r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C87EF1" w:rsidRPr="00AD7814">
        <w:rPr>
          <w:rFonts w:ascii="Times New Roman" w:hAnsi="Times New Roman" w:cs="Times New Roman"/>
          <w:sz w:val="28"/>
          <w:szCs w:val="28"/>
        </w:rPr>
        <w:t>Внутри банок воздух и почва</w:t>
      </w:r>
      <w:r w:rsidRPr="00AD7814">
        <w:rPr>
          <w:rFonts w:ascii="Times New Roman" w:hAnsi="Times New Roman" w:cs="Times New Roman"/>
          <w:sz w:val="28"/>
          <w:szCs w:val="28"/>
        </w:rPr>
        <w:t xml:space="preserve"> нагревается из-за лампы</w:t>
      </w:r>
      <w:r w:rsidR="00C87EF1" w:rsidRPr="00AD78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87EF1" w:rsidRPr="00AD7814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="00C87EF1" w:rsidRPr="00AD7814">
        <w:rPr>
          <w:rFonts w:ascii="Times New Roman" w:hAnsi="Times New Roman" w:cs="Times New Roman"/>
          <w:sz w:val="28"/>
          <w:szCs w:val="28"/>
        </w:rPr>
        <w:t>, поэтому</w:t>
      </w:r>
      <w:r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C87EF1" w:rsidRPr="00AD7814">
        <w:rPr>
          <w:rFonts w:ascii="Times New Roman" w:hAnsi="Times New Roman" w:cs="Times New Roman"/>
          <w:sz w:val="28"/>
          <w:szCs w:val="28"/>
        </w:rPr>
        <w:t>температура повышается</w:t>
      </w:r>
      <w:r w:rsidRPr="00AD7814">
        <w:rPr>
          <w:rFonts w:ascii="Times New Roman" w:hAnsi="Times New Roman" w:cs="Times New Roman"/>
          <w:sz w:val="28"/>
          <w:szCs w:val="28"/>
        </w:rPr>
        <w:t xml:space="preserve">.  </w:t>
      </w:r>
      <w:r w:rsidR="003B71EE" w:rsidRPr="00AD7814">
        <w:rPr>
          <w:rFonts w:ascii="Times New Roman" w:hAnsi="Times New Roman" w:cs="Times New Roman"/>
          <w:sz w:val="28"/>
          <w:szCs w:val="28"/>
        </w:rPr>
        <w:t>Когда мы накрываем</w:t>
      </w:r>
      <w:r w:rsidR="00341833" w:rsidRPr="00AD7814">
        <w:rPr>
          <w:rFonts w:ascii="Times New Roman" w:hAnsi="Times New Roman" w:cs="Times New Roman"/>
          <w:sz w:val="28"/>
          <w:szCs w:val="28"/>
        </w:rPr>
        <w:t xml:space="preserve"> черным картоном и выключаем лампу, </w:t>
      </w:r>
      <w:r w:rsidRPr="00AD7814">
        <w:rPr>
          <w:rFonts w:ascii="Times New Roman" w:hAnsi="Times New Roman" w:cs="Times New Roman"/>
          <w:sz w:val="28"/>
          <w:szCs w:val="28"/>
        </w:rPr>
        <w:t xml:space="preserve">температура воздуха падает, однако </w:t>
      </w:r>
      <w:r w:rsidR="00341833" w:rsidRPr="00AD7814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AD7814">
        <w:rPr>
          <w:rFonts w:ascii="Times New Roman" w:hAnsi="Times New Roman" w:cs="Times New Roman"/>
          <w:sz w:val="28"/>
          <w:szCs w:val="28"/>
        </w:rPr>
        <w:t>нагретая почва начинает, наоборот, отдавать сохранённое тепло, согревая воздух. Т</w:t>
      </w:r>
      <w:r w:rsidR="00341833" w:rsidRPr="00AD7814">
        <w:rPr>
          <w:rFonts w:ascii="Times New Roman" w:hAnsi="Times New Roman" w:cs="Times New Roman"/>
          <w:sz w:val="28"/>
          <w:szCs w:val="28"/>
        </w:rPr>
        <w:t>акже происходит и в атмосфере. Днем при солнечном свете и парниковым газам почва нагревается, а ночью почва отдает нагретое тепло в атмосферу.</w:t>
      </w:r>
    </w:p>
    <w:p w:rsidR="005A0571" w:rsidRDefault="005A0571" w:rsidP="00C904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71" w:rsidRDefault="005A0571" w:rsidP="00C904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71" w:rsidRDefault="005A0571" w:rsidP="00C904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71" w:rsidRDefault="005A0571" w:rsidP="00C904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71" w:rsidRDefault="005A0571" w:rsidP="00C904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71" w:rsidRDefault="005A0571" w:rsidP="00C904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71" w:rsidRDefault="005A0571" w:rsidP="00C904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F63" w:rsidRPr="00AD7814" w:rsidRDefault="001D0F63" w:rsidP="00C904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FC2" w:rsidRPr="00AD7814" w:rsidRDefault="00E7136C" w:rsidP="00C97684">
      <w:pPr>
        <w:pStyle w:val="1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130062251"/>
      <w:r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r w:rsidR="00780640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End w:id="14"/>
    </w:p>
    <w:p w:rsidR="003F68F8" w:rsidRDefault="00035B68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 xml:space="preserve">Благодаря этому проекту я узнала много нового об </w:t>
      </w:r>
      <w:r w:rsidR="003F68F8" w:rsidRPr="00AD7814">
        <w:rPr>
          <w:rFonts w:ascii="Times New Roman" w:hAnsi="Times New Roman" w:cs="Times New Roman"/>
          <w:sz w:val="28"/>
          <w:szCs w:val="28"/>
        </w:rPr>
        <w:t xml:space="preserve">парниковом эффекте. </w:t>
      </w:r>
      <w:r w:rsidR="005A0571" w:rsidRPr="005A0571">
        <w:rPr>
          <w:rFonts w:ascii="Times New Roman" w:hAnsi="Times New Roman" w:cs="Times New Roman"/>
          <w:sz w:val="28"/>
          <w:szCs w:val="28"/>
        </w:rPr>
        <w:t xml:space="preserve">Наша гипотеза подтвердилась. </w:t>
      </w:r>
      <w:r w:rsidR="00AB2C6E">
        <w:rPr>
          <w:rFonts w:ascii="Times New Roman" w:hAnsi="Times New Roman" w:cs="Times New Roman"/>
          <w:sz w:val="28"/>
          <w:szCs w:val="28"/>
        </w:rPr>
        <w:t xml:space="preserve">На основе найденной информации мы узнали о </w:t>
      </w:r>
      <w:r w:rsidR="003F68F8" w:rsidRPr="00AD7814">
        <w:rPr>
          <w:rFonts w:ascii="Times New Roman" w:hAnsi="Times New Roman" w:cs="Times New Roman"/>
          <w:sz w:val="28"/>
          <w:szCs w:val="28"/>
        </w:rPr>
        <w:t xml:space="preserve">его </w:t>
      </w:r>
      <w:r w:rsidRPr="00AD7814">
        <w:rPr>
          <w:rFonts w:ascii="Times New Roman" w:hAnsi="Times New Roman" w:cs="Times New Roman"/>
          <w:sz w:val="28"/>
          <w:szCs w:val="28"/>
        </w:rPr>
        <w:t>возможном</w:t>
      </w:r>
      <w:r w:rsidR="003F68F8" w:rsidRP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205320" w:rsidRPr="00AD7814">
        <w:rPr>
          <w:rFonts w:ascii="Times New Roman" w:hAnsi="Times New Roman" w:cs="Times New Roman"/>
          <w:sz w:val="28"/>
          <w:szCs w:val="28"/>
        </w:rPr>
        <w:t xml:space="preserve">влиянии </w:t>
      </w:r>
      <w:r w:rsidR="003F68F8" w:rsidRPr="00AD7814">
        <w:rPr>
          <w:rFonts w:ascii="Times New Roman" w:hAnsi="Times New Roman" w:cs="Times New Roman"/>
          <w:sz w:val="28"/>
          <w:szCs w:val="28"/>
        </w:rPr>
        <w:t>на повышение</w:t>
      </w:r>
      <w:r w:rsidRPr="00AD7814">
        <w:rPr>
          <w:rFonts w:ascii="Times New Roman" w:hAnsi="Times New Roman" w:cs="Times New Roman"/>
          <w:sz w:val="28"/>
          <w:szCs w:val="28"/>
        </w:rPr>
        <w:t xml:space="preserve"> глобальных температур, </w:t>
      </w:r>
      <w:r w:rsidR="003F68F8" w:rsidRPr="00AD7814">
        <w:rPr>
          <w:rFonts w:ascii="Times New Roman" w:hAnsi="Times New Roman" w:cs="Times New Roman"/>
          <w:sz w:val="28"/>
          <w:szCs w:val="28"/>
        </w:rPr>
        <w:t>из-за постепенного накопления</w:t>
      </w:r>
      <w:r w:rsidRPr="00AD7814">
        <w:rPr>
          <w:rFonts w:ascii="Times New Roman" w:hAnsi="Times New Roman" w:cs="Times New Roman"/>
          <w:sz w:val="28"/>
          <w:szCs w:val="28"/>
        </w:rPr>
        <w:t xml:space="preserve"> парниковых газов в атмосфере</w:t>
      </w:r>
      <w:r w:rsidR="003F68F8" w:rsidRPr="00AD7814">
        <w:rPr>
          <w:rFonts w:ascii="Times New Roman" w:hAnsi="Times New Roman" w:cs="Times New Roman"/>
          <w:sz w:val="28"/>
          <w:szCs w:val="28"/>
        </w:rPr>
        <w:t>.</w:t>
      </w:r>
      <w:r w:rsidR="00AB2C6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A0571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407F30">
        <w:rPr>
          <w:rFonts w:ascii="Times New Roman" w:hAnsi="Times New Roman" w:cs="Times New Roman"/>
          <w:sz w:val="28"/>
          <w:szCs w:val="28"/>
        </w:rPr>
        <w:t xml:space="preserve"> эксперименты и доказали влияние парниковых газов на нагревание</w:t>
      </w:r>
      <w:r w:rsidR="00C32891">
        <w:rPr>
          <w:rFonts w:ascii="Times New Roman" w:hAnsi="Times New Roman" w:cs="Times New Roman"/>
          <w:sz w:val="28"/>
          <w:szCs w:val="28"/>
        </w:rPr>
        <w:t xml:space="preserve"> воздуха.</w:t>
      </w:r>
      <w:r w:rsidR="005A0571">
        <w:rPr>
          <w:rFonts w:ascii="Times New Roman" w:hAnsi="Times New Roman" w:cs="Times New Roman"/>
          <w:sz w:val="28"/>
          <w:szCs w:val="28"/>
        </w:rPr>
        <w:t xml:space="preserve"> А также выяснили какой парниковый газ оказывает самое большое влияние на атмосферу, </w:t>
      </w:r>
      <w:r w:rsidR="00407F30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5A0571">
        <w:rPr>
          <w:rFonts w:ascii="Times New Roman" w:hAnsi="Times New Roman" w:cs="Times New Roman"/>
          <w:sz w:val="28"/>
          <w:szCs w:val="28"/>
        </w:rPr>
        <w:t>причины возникнове</w:t>
      </w:r>
      <w:r w:rsidR="00AB2C6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AB2C6E">
        <w:rPr>
          <w:rFonts w:ascii="Times New Roman" w:hAnsi="Times New Roman" w:cs="Times New Roman"/>
          <w:sz w:val="28"/>
          <w:szCs w:val="28"/>
        </w:rPr>
        <w:t>п.э</w:t>
      </w:r>
      <w:proofErr w:type="spellEnd"/>
      <w:r w:rsidR="00AB2C6E">
        <w:rPr>
          <w:rFonts w:ascii="Times New Roman" w:hAnsi="Times New Roman" w:cs="Times New Roman"/>
          <w:sz w:val="28"/>
          <w:szCs w:val="28"/>
        </w:rPr>
        <w:t>.</w:t>
      </w:r>
    </w:p>
    <w:p w:rsidR="00C144F3" w:rsidRPr="00AD7814" w:rsidRDefault="00035B68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Основным способом борьбы с парниковым эффектом является сокр</w:t>
      </w:r>
      <w:r w:rsidR="00C144F3" w:rsidRPr="00AD7814">
        <w:rPr>
          <w:rFonts w:ascii="Times New Roman" w:hAnsi="Times New Roman" w:cs="Times New Roman"/>
          <w:sz w:val="28"/>
          <w:szCs w:val="28"/>
        </w:rPr>
        <w:t xml:space="preserve">ащение и регулирование выбросов данных газов в атмосферу. Для этого следует </w:t>
      </w:r>
      <w:r w:rsidR="000D60B6" w:rsidRPr="00AD7814">
        <w:rPr>
          <w:rFonts w:ascii="Times New Roman" w:hAnsi="Times New Roman" w:cs="Times New Roman"/>
          <w:sz w:val="28"/>
          <w:szCs w:val="28"/>
        </w:rPr>
        <w:t>предп</w:t>
      </w:r>
      <w:r w:rsidR="00C144F3" w:rsidRPr="00AD7814">
        <w:rPr>
          <w:rFonts w:ascii="Times New Roman" w:hAnsi="Times New Roman" w:cs="Times New Roman"/>
          <w:sz w:val="28"/>
          <w:szCs w:val="28"/>
        </w:rPr>
        <w:t xml:space="preserve">ринять следующие действия: </w:t>
      </w:r>
    </w:p>
    <w:p w:rsidR="00C144F3" w:rsidRPr="00AD7814" w:rsidRDefault="00C144F3" w:rsidP="000C1733">
      <w:pPr>
        <w:pStyle w:val="a7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переход к использованию возобновляемых источников энергии;</w:t>
      </w:r>
    </w:p>
    <w:p w:rsidR="00C144F3" w:rsidRPr="00AD7814" w:rsidRDefault="00C144F3" w:rsidP="000C1733">
      <w:pPr>
        <w:pStyle w:val="a7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организация мероприя</w:t>
      </w:r>
      <w:r w:rsidR="00C32891">
        <w:rPr>
          <w:rFonts w:ascii="Times New Roman" w:hAnsi="Times New Roman" w:cs="Times New Roman"/>
          <w:sz w:val="28"/>
          <w:szCs w:val="28"/>
        </w:rPr>
        <w:t>тий по отслеживанию и устранению</w:t>
      </w:r>
      <w:r w:rsidRPr="00AD7814">
        <w:rPr>
          <w:rFonts w:ascii="Times New Roman" w:hAnsi="Times New Roman" w:cs="Times New Roman"/>
          <w:sz w:val="28"/>
          <w:szCs w:val="28"/>
        </w:rPr>
        <w:t xml:space="preserve"> избытка углекислого газа</w:t>
      </w:r>
      <w:r w:rsidR="00D85458" w:rsidRPr="00AD7814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="00D85458" w:rsidRPr="00AD7814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Pr="00AD7814">
        <w:rPr>
          <w:rFonts w:ascii="Times New Roman" w:hAnsi="Times New Roman" w:cs="Times New Roman"/>
          <w:sz w:val="28"/>
          <w:szCs w:val="28"/>
        </w:rPr>
        <w:t>;</w:t>
      </w:r>
    </w:p>
    <w:p w:rsidR="00D84509" w:rsidRPr="00AD7814" w:rsidRDefault="00C144F3" w:rsidP="000C1733">
      <w:pPr>
        <w:pStyle w:val="a7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постепен</w:t>
      </w:r>
      <w:r w:rsidR="00D85458" w:rsidRPr="00AD7814">
        <w:rPr>
          <w:rFonts w:ascii="Times New Roman" w:hAnsi="Times New Roman" w:cs="Times New Roman"/>
          <w:sz w:val="28"/>
          <w:szCs w:val="28"/>
        </w:rPr>
        <w:t>ное сокращение вырубки лесов и</w:t>
      </w:r>
      <w:r w:rsidR="00FC77E9">
        <w:rPr>
          <w:rFonts w:ascii="Times New Roman" w:hAnsi="Times New Roman" w:cs="Times New Roman"/>
          <w:sz w:val="28"/>
          <w:szCs w:val="28"/>
        </w:rPr>
        <w:t xml:space="preserve"> </w:t>
      </w:r>
      <w:r w:rsidRPr="00AD7814">
        <w:rPr>
          <w:rFonts w:ascii="Times New Roman" w:hAnsi="Times New Roman" w:cs="Times New Roman"/>
          <w:sz w:val="28"/>
          <w:szCs w:val="28"/>
        </w:rPr>
        <w:t>высадка бол</w:t>
      </w:r>
      <w:r w:rsidR="00D84509" w:rsidRPr="00AD7814">
        <w:rPr>
          <w:rFonts w:ascii="Times New Roman" w:hAnsi="Times New Roman" w:cs="Times New Roman"/>
          <w:sz w:val="28"/>
          <w:szCs w:val="28"/>
        </w:rPr>
        <w:t>ьшого количества новых саженцев;</w:t>
      </w:r>
    </w:p>
    <w:p w:rsidR="00D84509" w:rsidRPr="00AD7814" w:rsidRDefault="00D84509" w:rsidP="000C1733">
      <w:pPr>
        <w:pStyle w:val="a7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правильная переработка и сортировка отходов;</w:t>
      </w:r>
    </w:p>
    <w:p w:rsidR="00D84509" w:rsidRDefault="00D84509" w:rsidP="000C1733">
      <w:pPr>
        <w:pStyle w:val="a7"/>
        <w:numPr>
          <w:ilvl w:val="0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814">
        <w:rPr>
          <w:rFonts w:ascii="Times New Roman" w:hAnsi="Times New Roman" w:cs="Times New Roman"/>
          <w:sz w:val="28"/>
          <w:szCs w:val="28"/>
        </w:rPr>
        <w:t>сокращение использования фреонов.</w:t>
      </w:r>
    </w:p>
    <w:p w:rsidR="00D12765" w:rsidRDefault="00FC77E9" w:rsidP="00056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661F">
        <w:rPr>
          <w:rFonts w:ascii="Times New Roman" w:hAnsi="Times New Roman" w:cs="Times New Roman"/>
          <w:sz w:val="28"/>
          <w:szCs w:val="28"/>
        </w:rPr>
        <w:t>анный проект подходит для тех, кто заинтересован в вопросах экологии и хочет больше узнать о том, как устроена наша планета.</w:t>
      </w:r>
    </w:p>
    <w:p w:rsidR="00AB2C6E" w:rsidRDefault="00AB2C6E" w:rsidP="00056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6E" w:rsidRDefault="00AB2C6E" w:rsidP="00056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6E" w:rsidRDefault="00AB2C6E" w:rsidP="00056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6E" w:rsidRDefault="00AB2C6E" w:rsidP="00056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6E" w:rsidRDefault="00AB2C6E" w:rsidP="00056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6E" w:rsidRPr="0005661F" w:rsidRDefault="00AB2C6E" w:rsidP="00056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54B" w:rsidRPr="00AD7814" w:rsidRDefault="00E7136C" w:rsidP="00C97684">
      <w:pPr>
        <w:pStyle w:val="1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130062252"/>
      <w:r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r w:rsidR="00485A6E"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bookmarkEnd w:id="15"/>
    </w:p>
    <w:p w:rsidR="002B354B" w:rsidRPr="00AD7814" w:rsidRDefault="002B354B" w:rsidP="005A0571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Современные глобаль</w:t>
      </w:r>
      <w:r w:rsidR="0001528F" w:rsidRP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ные изменения природной среды, </w:t>
      </w:r>
      <w:r w:rsidRP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Научный мир, 2012. </w:t>
      </w:r>
    </w:p>
    <w:p w:rsidR="002B354B" w:rsidRPr="00AD7814" w:rsidRDefault="00045FC2" w:rsidP="005A0571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Рыженков А.П.</w:t>
      </w:r>
      <w:r w:rsidR="0001528F" w:rsidRP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Физика. Человек. Окружающая среда, М. Просвещение, 2000г.</w:t>
      </w:r>
    </w:p>
    <w:p w:rsidR="0001528F" w:rsidRPr="00AD7814" w:rsidRDefault="0001528F" w:rsidP="005A0571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Борисенков</w:t>
      </w:r>
      <w:proofErr w:type="spellEnd"/>
      <w:r w:rsidRP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Е.П. Изменение климата и человек.</w:t>
      </w:r>
      <w:r w:rsid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781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Знание, 1990.</w:t>
      </w:r>
    </w:p>
    <w:p w:rsidR="00485A6E" w:rsidRPr="00AD7814" w:rsidRDefault="00964550" w:rsidP="005A0571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12" w:history="1">
        <w:r w:rsidR="00780FE0" w:rsidRPr="00AD78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https://bigenc.ru/physics/text/2321502</w:t>
        </w:r>
      </w:hyperlink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/)</w:t>
      </w:r>
    </w:p>
    <w:p w:rsidR="00C27E54" w:rsidRPr="00AD7814" w:rsidRDefault="00964550" w:rsidP="005A0571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13" w:history="1">
        <w:r w:rsidR="00C27E54" w:rsidRPr="00AD78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https://trends.rbc.ru/trends/green/603766c39a794772017c8a13</w:t>
        </w:r>
      </w:hyperlink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/)</w:t>
      </w:r>
    </w:p>
    <w:p w:rsidR="001F7535" w:rsidRPr="00AD7814" w:rsidRDefault="000D7DEB" w:rsidP="005A0571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C27E54" w:rsidRPr="00AD78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https://studfile.net/preview/6319580/page:72/</w:t>
        </w:r>
      </w:hyperlink>
    </w:p>
    <w:p w:rsidR="00C27E54" w:rsidRPr="00AD7814" w:rsidRDefault="000D7DEB" w:rsidP="005A0571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5" w:history="1">
        <w:r w:rsidR="009D2236" w:rsidRPr="00AD78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https://cleanbin.ru/terms/greenhouse-gases</w:t>
        </w:r>
      </w:hyperlink>
    </w:p>
    <w:p w:rsidR="00DA16CE" w:rsidRDefault="00964550" w:rsidP="005A0571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B32165">
          <w:rPr>
            <w:rStyle w:val="a8"/>
            <w:rFonts w:ascii="Times New Roman" w:hAnsi="Times New Roman" w:cs="Times New Roman"/>
            <w:sz w:val="28"/>
            <w:szCs w:val="28"/>
          </w:rPr>
          <w:t>https://cyberleninka.ru/article/n/iz-istorii-issledovaniy-parnikovogo-effekta-zemnoy-atmosfery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/)</w:t>
      </w:r>
    </w:p>
    <w:p w:rsidR="00964550" w:rsidRPr="00AD7814" w:rsidRDefault="00964550" w:rsidP="00964550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B32165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https://ru.wikipedia.org/wiki/Парниковые_газы 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Википедия)</w:t>
      </w:r>
    </w:p>
    <w:p w:rsidR="009D2236" w:rsidRPr="00AD7814" w:rsidRDefault="009D2236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E54" w:rsidRPr="00AD7814" w:rsidRDefault="00C27E54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0C1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Pr="00AD7814" w:rsidRDefault="007947E9" w:rsidP="00B907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7E9" w:rsidRDefault="007947E9" w:rsidP="00C97684">
      <w:pPr>
        <w:pStyle w:val="1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130062253"/>
      <w:r w:rsidRPr="00AD7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Приложение:</w:t>
      </w:r>
      <w:bookmarkEnd w:id="16"/>
    </w:p>
    <w:p w:rsidR="00B907EE" w:rsidRDefault="00B907EE" w:rsidP="00B907EE">
      <w:r>
        <w:rPr>
          <w:noProof/>
          <w:lang w:eastAsia="ru-RU"/>
        </w:rPr>
        <w:drawing>
          <wp:inline distT="0" distB="0" distL="0" distR="0" wp14:anchorId="5971F363">
            <wp:extent cx="1938655" cy="133540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550">
        <w:t>рис. 1</w:t>
      </w:r>
    </w:p>
    <w:p w:rsidR="00C904EE" w:rsidRDefault="00C904EE" w:rsidP="00B907EE">
      <w:r>
        <w:rPr>
          <w:noProof/>
          <w:lang w:eastAsia="ru-RU"/>
        </w:rPr>
        <w:drawing>
          <wp:inline distT="0" distB="0" distL="0" distR="0" wp14:anchorId="2283E4D0">
            <wp:extent cx="1925782" cy="11450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95" cy="114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4550">
        <w:t>рис.2</w:t>
      </w:r>
    </w:p>
    <w:p w:rsidR="000A302B" w:rsidRDefault="000A302B" w:rsidP="00B907EE">
      <w:r>
        <w:rPr>
          <w:noProof/>
          <w:lang w:eastAsia="ru-RU"/>
        </w:rPr>
        <w:drawing>
          <wp:inline distT="0" distB="0" distL="0" distR="0" wp14:anchorId="5C6FE55C">
            <wp:extent cx="1925320" cy="121786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15" cy="122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рис.</w:t>
      </w:r>
      <w:r w:rsidR="00964550">
        <w:t xml:space="preserve"> 3</w:t>
      </w:r>
    </w:p>
    <w:p w:rsidR="00964550" w:rsidRDefault="00964550" w:rsidP="00B907EE">
      <w:r>
        <w:rPr>
          <w:noProof/>
          <w:lang w:eastAsia="ru-RU"/>
        </w:rPr>
        <w:drawing>
          <wp:inline distT="0" distB="0" distL="0" distR="0" wp14:anchorId="24E8E1EF">
            <wp:extent cx="1852232" cy="1115367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4" t="45154" r="24093"/>
                    <a:stretch/>
                  </pic:blipFill>
                  <pic:spPr bwMode="auto">
                    <a:xfrm>
                      <a:off x="0" y="0"/>
                      <a:ext cx="1863354" cy="11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рис. 4</w:t>
      </w:r>
    </w:p>
    <w:p w:rsidR="00964550" w:rsidRDefault="00964550" w:rsidP="00B907EE">
      <w:r>
        <w:rPr>
          <w:noProof/>
          <w:lang w:eastAsia="ru-RU"/>
        </w:rPr>
        <w:drawing>
          <wp:inline distT="0" distB="0" distL="0" distR="0" wp14:anchorId="55B01326">
            <wp:extent cx="1818752" cy="9201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95" cy="92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рис.5</w:t>
      </w:r>
    </w:p>
    <w:p w:rsidR="00964550" w:rsidRPr="00B907EE" w:rsidRDefault="00964550" w:rsidP="00B907EE">
      <w:r>
        <w:rPr>
          <w:noProof/>
          <w:lang w:eastAsia="ru-RU"/>
        </w:rPr>
        <w:drawing>
          <wp:inline distT="0" distB="0" distL="0" distR="0" wp14:anchorId="00FBF2F4">
            <wp:extent cx="1797863" cy="1065126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2" r="17353"/>
                    <a:stretch/>
                  </pic:blipFill>
                  <pic:spPr bwMode="auto">
                    <a:xfrm>
                      <a:off x="0" y="0"/>
                      <a:ext cx="1805592" cy="106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рис. 6</w:t>
      </w:r>
    </w:p>
    <w:sectPr w:rsidR="00964550" w:rsidRPr="00B907EE" w:rsidSect="004A29B3">
      <w:type w:val="continuous"/>
      <w:pgSz w:w="11906" w:h="16838"/>
      <w:pgMar w:top="851" w:right="567" w:bottom="851" w:left="1134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EB" w:rsidRDefault="000D7DEB" w:rsidP="00D35C2C">
      <w:pPr>
        <w:spacing w:after="0" w:line="240" w:lineRule="auto"/>
      </w:pPr>
      <w:r>
        <w:separator/>
      </w:r>
    </w:p>
  </w:endnote>
  <w:endnote w:type="continuationSeparator" w:id="0">
    <w:p w:rsidR="000D7DEB" w:rsidRDefault="000D7DEB" w:rsidP="00D3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464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E2D74" w:rsidRPr="00D12765" w:rsidRDefault="002E2D74" w:rsidP="00E4247F">
        <w:pPr>
          <w:pStyle w:val="a5"/>
          <w:tabs>
            <w:tab w:val="clear" w:pos="4677"/>
            <w:tab w:val="center" w:pos="4111"/>
          </w:tabs>
          <w:jc w:val="center"/>
          <w:rPr>
            <w:rFonts w:ascii="Times New Roman" w:hAnsi="Times New Roman" w:cs="Times New Roman"/>
            <w:sz w:val="28"/>
          </w:rPr>
        </w:pPr>
        <w:r w:rsidRPr="00D12765">
          <w:rPr>
            <w:rFonts w:ascii="Times New Roman" w:hAnsi="Times New Roman" w:cs="Times New Roman"/>
            <w:sz w:val="28"/>
          </w:rPr>
          <w:fldChar w:fldCharType="begin"/>
        </w:r>
        <w:r w:rsidRPr="00D12765">
          <w:rPr>
            <w:rFonts w:ascii="Times New Roman" w:hAnsi="Times New Roman" w:cs="Times New Roman"/>
            <w:sz w:val="28"/>
          </w:rPr>
          <w:instrText>PAGE   \* MERGEFORMAT</w:instrText>
        </w:r>
        <w:r w:rsidRPr="00D12765">
          <w:rPr>
            <w:rFonts w:ascii="Times New Roman" w:hAnsi="Times New Roman" w:cs="Times New Roman"/>
            <w:sz w:val="28"/>
          </w:rPr>
          <w:fldChar w:fldCharType="separate"/>
        </w:r>
        <w:r w:rsidR="00F23993">
          <w:rPr>
            <w:rFonts w:ascii="Times New Roman" w:hAnsi="Times New Roman" w:cs="Times New Roman"/>
            <w:noProof/>
            <w:sz w:val="28"/>
          </w:rPr>
          <w:t>16</w:t>
        </w:r>
        <w:r w:rsidRPr="00D127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E2D74" w:rsidRDefault="002E2D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74" w:rsidRPr="00192D5A" w:rsidRDefault="002E2D74" w:rsidP="00192D5A">
    <w:pPr>
      <w:pStyle w:val="a5"/>
      <w:ind w:hanging="142"/>
      <w:jc w:val="center"/>
      <w:rPr>
        <w:rFonts w:ascii="Times New Roman" w:hAnsi="Times New Roman" w:cs="Times New Roman"/>
        <w:sz w:val="28"/>
      </w:rPr>
    </w:pPr>
  </w:p>
  <w:p w:rsidR="002E2D74" w:rsidRPr="00192D5A" w:rsidRDefault="002E2D74" w:rsidP="00D35C2C">
    <w:pPr>
      <w:pStyle w:val="a5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EB" w:rsidRDefault="000D7DEB" w:rsidP="00D35C2C">
      <w:pPr>
        <w:spacing w:after="0" w:line="240" w:lineRule="auto"/>
      </w:pPr>
      <w:r>
        <w:separator/>
      </w:r>
    </w:p>
  </w:footnote>
  <w:footnote w:type="continuationSeparator" w:id="0">
    <w:p w:rsidR="000D7DEB" w:rsidRDefault="000D7DEB" w:rsidP="00D3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7A6"/>
    <w:multiLevelType w:val="hybridMultilevel"/>
    <w:tmpl w:val="E754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556"/>
    <w:multiLevelType w:val="hybridMultilevel"/>
    <w:tmpl w:val="7C0E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394C"/>
    <w:multiLevelType w:val="hybridMultilevel"/>
    <w:tmpl w:val="A9A8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3B70"/>
    <w:multiLevelType w:val="hybridMultilevel"/>
    <w:tmpl w:val="FDEAB508"/>
    <w:lvl w:ilvl="0" w:tplc="AE00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0790"/>
    <w:multiLevelType w:val="hybridMultilevel"/>
    <w:tmpl w:val="630A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C34"/>
    <w:multiLevelType w:val="hybridMultilevel"/>
    <w:tmpl w:val="61EE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494"/>
    <w:multiLevelType w:val="hybridMultilevel"/>
    <w:tmpl w:val="2C6A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E77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7D0"/>
    <w:multiLevelType w:val="hybridMultilevel"/>
    <w:tmpl w:val="3F5072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2D8E5480"/>
    <w:multiLevelType w:val="hybridMultilevel"/>
    <w:tmpl w:val="0D92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07912"/>
    <w:multiLevelType w:val="hybridMultilevel"/>
    <w:tmpl w:val="DEC49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86BCA"/>
    <w:multiLevelType w:val="hybridMultilevel"/>
    <w:tmpl w:val="C6FC4F9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DB87A34"/>
    <w:multiLevelType w:val="hybridMultilevel"/>
    <w:tmpl w:val="D2BC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B4EE9"/>
    <w:multiLevelType w:val="hybridMultilevel"/>
    <w:tmpl w:val="FFBE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5604F"/>
    <w:multiLevelType w:val="hybridMultilevel"/>
    <w:tmpl w:val="050E62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DD61E0"/>
    <w:multiLevelType w:val="hybridMultilevel"/>
    <w:tmpl w:val="20E6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93A47"/>
    <w:multiLevelType w:val="multilevel"/>
    <w:tmpl w:val="059EBE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6" w15:restartNumberingAfterBreak="0">
    <w:nsid w:val="52F71CA1"/>
    <w:multiLevelType w:val="multilevel"/>
    <w:tmpl w:val="E6F849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CCB219E"/>
    <w:multiLevelType w:val="hybridMultilevel"/>
    <w:tmpl w:val="E58C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E12BC"/>
    <w:multiLevelType w:val="multilevel"/>
    <w:tmpl w:val="F29046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9" w15:restartNumberingAfterBreak="0">
    <w:nsid w:val="62FD404F"/>
    <w:multiLevelType w:val="hybridMultilevel"/>
    <w:tmpl w:val="CCC2B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80B2DB5"/>
    <w:multiLevelType w:val="hybridMultilevel"/>
    <w:tmpl w:val="4C441B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6EB8591A"/>
    <w:multiLevelType w:val="hybridMultilevel"/>
    <w:tmpl w:val="063465A0"/>
    <w:lvl w:ilvl="0" w:tplc="E2765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34DF"/>
    <w:multiLevelType w:val="hybridMultilevel"/>
    <w:tmpl w:val="E7543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6555"/>
    <w:multiLevelType w:val="multilevel"/>
    <w:tmpl w:val="6A1C4E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0E25F4"/>
    <w:multiLevelType w:val="hybridMultilevel"/>
    <w:tmpl w:val="8784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20"/>
  </w:num>
  <w:num w:numId="9">
    <w:abstractNumId w:val="1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19"/>
  </w:num>
  <w:num w:numId="15">
    <w:abstractNumId w:val="17"/>
  </w:num>
  <w:num w:numId="16">
    <w:abstractNumId w:val="2"/>
  </w:num>
  <w:num w:numId="17">
    <w:abstractNumId w:val="12"/>
  </w:num>
  <w:num w:numId="18">
    <w:abstractNumId w:val="16"/>
  </w:num>
  <w:num w:numId="19">
    <w:abstractNumId w:val="18"/>
  </w:num>
  <w:num w:numId="20">
    <w:abstractNumId w:val="15"/>
  </w:num>
  <w:num w:numId="21">
    <w:abstractNumId w:val="23"/>
  </w:num>
  <w:num w:numId="22">
    <w:abstractNumId w:val="21"/>
  </w:num>
  <w:num w:numId="23">
    <w:abstractNumId w:val="3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19"/>
    <w:rsid w:val="0001528F"/>
    <w:rsid w:val="00016352"/>
    <w:rsid w:val="00017C01"/>
    <w:rsid w:val="00035B68"/>
    <w:rsid w:val="00043BBE"/>
    <w:rsid w:val="00045FC2"/>
    <w:rsid w:val="0005488E"/>
    <w:rsid w:val="00055609"/>
    <w:rsid w:val="0005661F"/>
    <w:rsid w:val="00075727"/>
    <w:rsid w:val="000A302B"/>
    <w:rsid w:val="000C1733"/>
    <w:rsid w:val="000C5910"/>
    <w:rsid w:val="000D60B6"/>
    <w:rsid w:val="000D7DEB"/>
    <w:rsid w:val="0013170A"/>
    <w:rsid w:val="00141E1A"/>
    <w:rsid w:val="001525EC"/>
    <w:rsid w:val="0016177A"/>
    <w:rsid w:val="001644CE"/>
    <w:rsid w:val="0017509A"/>
    <w:rsid w:val="00177F3E"/>
    <w:rsid w:val="00192D5A"/>
    <w:rsid w:val="001A6C86"/>
    <w:rsid w:val="001A7307"/>
    <w:rsid w:val="001C05D9"/>
    <w:rsid w:val="001C53BA"/>
    <w:rsid w:val="001D0F63"/>
    <w:rsid w:val="001E19F6"/>
    <w:rsid w:val="001F7535"/>
    <w:rsid w:val="00205320"/>
    <w:rsid w:val="00220E15"/>
    <w:rsid w:val="00225478"/>
    <w:rsid w:val="00235AFD"/>
    <w:rsid w:val="00236F4A"/>
    <w:rsid w:val="0027078D"/>
    <w:rsid w:val="00276A40"/>
    <w:rsid w:val="00286E05"/>
    <w:rsid w:val="002A3067"/>
    <w:rsid w:val="002B354B"/>
    <w:rsid w:val="002D0F6F"/>
    <w:rsid w:val="002D13D4"/>
    <w:rsid w:val="002E2D74"/>
    <w:rsid w:val="002F55FD"/>
    <w:rsid w:val="003274E9"/>
    <w:rsid w:val="003312C7"/>
    <w:rsid w:val="0033291A"/>
    <w:rsid w:val="00341833"/>
    <w:rsid w:val="00343843"/>
    <w:rsid w:val="003555F6"/>
    <w:rsid w:val="00355D87"/>
    <w:rsid w:val="00357894"/>
    <w:rsid w:val="00361377"/>
    <w:rsid w:val="00372229"/>
    <w:rsid w:val="003813DE"/>
    <w:rsid w:val="003A65E6"/>
    <w:rsid w:val="003B119C"/>
    <w:rsid w:val="003B71EE"/>
    <w:rsid w:val="003B762A"/>
    <w:rsid w:val="003D01E8"/>
    <w:rsid w:val="003D38E2"/>
    <w:rsid w:val="003F456D"/>
    <w:rsid w:val="003F68F8"/>
    <w:rsid w:val="00407F30"/>
    <w:rsid w:val="00410F13"/>
    <w:rsid w:val="004203B9"/>
    <w:rsid w:val="00421119"/>
    <w:rsid w:val="0042441B"/>
    <w:rsid w:val="004340AD"/>
    <w:rsid w:val="00437D5E"/>
    <w:rsid w:val="00443822"/>
    <w:rsid w:val="00447671"/>
    <w:rsid w:val="0047230D"/>
    <w:rsid w:val="0047711C"/>
    <w:rsid w:val="004776D2"/>
    <w:rsid w:val="00485A6E"/>
    <w:rsid w:val="004A29B3"/>
    <w:rsid w:val="004B003B"/>
    <w:rsid w:val="004C1F73"/>
    <w:rsid w:val="004D2196"/>
    <w:rsid w:val="004E4FB3"/>
    <w:rsid w:val="00506F96"/>
    <w:rsid w:val="00555A02"/>
    <w:rsid w:val="0056335D"/>
    <w:rsid w:val="005A0571"/>
    <w:rsid w:val="005A356B"/>
    <w:rsid w:val="005A3E4E"/>
    <w:rsid w:val="005A5F55"/>
    <w:rsid w:val="005C612D"/>
    <w:rsid w:val="005D492A"/>
    <w:rsid w:val="005F1EF6"/>
    <w:rsid w:val="005F1F8B"/>
    <w:rsid w:val="005F3157"/>
    <w:rsid w:val="0060587F"/>
    <w:rsid w:val="00611408"/>
    <w:rsid w:val="006318D3"/>
    <w:rsid w:val="006712E2"/>
    <w:rsid w:val="0067607F"/>
    <w:rsid w:val="006B0BE6"/>
    <w:rsid w:val="006C0961"/>
    <w:rsid w:val="006D2D23"/>
    <w:rsid w:val="006F29E4"/>
    <w:rsid w:val="00705195"/>
    <w:rsid w:val="00705900"/>
    <w:rsid w:val="007155A3"/>
    <w:rsid w:val="007221D7"/>
    <w:rsid w:val="007225E1"/>
    <w:rsid w:val="0074277A"/>
    <w:rsid w:val="007479E6"/>
    <w:rsid w:val="00761391"/>
    <w:rsid w:val="007741C2"/>
    <w:rsid w:val="00780640"/>
    <w:rsid w:val="00780FE0"/>
    <w:rsid w:val="00784581"/>
    <w:rsid w:val="00786B27"/>
    <w:rsid w:val="007947E9"/>
    <w:rsid w:val="007A3F28"/>
    <w:rsid w:val="007A4624"/>
    <w:rsid w:val="007A4902"/>
    <w:rsid w:val="007A605A"/>
    <w:rsid w:val="007A7176"/>
    <w:rsid w:val="007B1349"/>
    <w:rsid w:val="007C095E"/>
    <w:rsid w:val="00806F8C"/>
    <w:rsid w:val="008075D8"/>
    <w:rsid w:val="00812F41"/>
    <w:rsid w:val="00883B63"/>
    <w:rsid w:val="00897DAB"/>
    <w:rsid w:val="008A7318"/>
    <w:rsid w:val="008E674A"/>
    <w:rsid w:val="008F4768"/>
    <w:rsid w:val="008F6D14"/>
    <w:rsid w:val="00916206"/>
    <w:rsid w:val="0095756B"/>
    <w:rsid w:val="0095786C"/>
    <w:rsid w:val="00964550"/>
    <w:rsid w:val="00966F11"/>
    <w:rsid w:val="00975BBF"/>
    <w:rsid w:val="00976B8B"/>
    <w:rsid w:val="00977929"/>
    <w:rsid w:val="0098292A"/>
    <w:rsid w:val="009A1924"/>
    <w:rsid w:val="009C1DAE"/>
    <w:rsid w:val="009D2236"/>
    <w:rsid w:val="009D6CF9"/>
    <w:rsid w:val="00A0027B"/>
    <w:rsid w:val="00A17868"/>
    <w:rsid w:val="00A2199B"/>
    <w:rsid w:val="00A22732"/>
    <w:rsid w:val="00A26E7A"/>
    <w:rsid w:val="00A46AFD"/>
    <w:rsid w:val="00A52614"/>
    <w:rsid w:val="00A712C3"/>
    <w:rsid w:val="00A720AE"/>
    <w:rsid w:val="00A733BC"/>
    <w:rsid w:val="00A966E5"/>
    <w:rsid w:val="00AA6ED3"/>
    <w:rsid w:val="00AB2C6E"/>
    <w:rsid w:val="00AB5731"/>
    <w:rsid w:val="00AC4F02"/>
    <w:rsid w:val="00AD6273"/>
    <w:rsid w:val="00AD7814"/>
    <w:rsid w:val="00AE01D7"/>
    <w:rsid w:val="00AE106E"/>
    <w:rsid w:val="00AE5716"/>
    <w:rsid w:val="00AF7D40"/>
    <w:rsid w:val="00B07F57"/>
    <w:rsid w:val="00B265EB"/>
    <w:rsid w:val="00B32861"/>
    <w:rsid w:val="00B41744"/>
    <w:rsid w:val="00B45C34"/>
    <w:rsid w:val="00B641F3"/>
    <w:rsid w:val="00B668D1"/>
    <w:rsid w:val="00B7316B"/>
    <w:rsid w:val="00B75A86"/>
    <w:rsid w:val="00B8664D"/>
    <w:rsid w:val="00B907EE"/>
    <w:rsid w:val="00BA2DB2"/>
    <w:rsid w:val="00BA5B2E"/>
    <w:rsid w:val="00BB0992"/>
    <w:rsid w:val="00BB2A1E"/>
    <w:rsid w:val="00BC3505"/>
    <w:rsid w:val="00BD70F4"/>
    <w:rsid w:val="00BE028D"/>
    <w:rsid w:val="00BE5F7E"/>
    <w:rsid w:val="00C03C07"/>
    <w:rsid w:val="00C111D6"/>
    <w:rsid w:val="00C144F3"/>
    <w:rsid w:val="00C25AAE"/>
    <w:rsid w:val="00C25CB6"/>
    <w:rsid w:val="00C27E54"/>
    <w:rsid w:val="00C32891"/>
    <w:rsid w:val="00C34098"/>
    <w:rsid w:val="00C65780"/>
    <w:rsid w:val="00C86AB0"/>
    <w:rsid w:val="00C87EF1"/>
    <w:rsid w:val="00C904EE"/>
    <w:rsid w:val="00C92EA5"/>
    <w:rsid w:val="00C97684"/>
    <w:rsid w:val="00CB3244"/>
    <w:rsid w:val="00CC04B5"/>
    <w:rsid w:val="00CC273D"/>
    <w:rsid w:val="00CD37EC"/>
    <w:rsid w:val="00CF6B1E"/>
    <w:rsid w:val="00D02DF4"/>
    <w:rsid w:val="00D1098E"/>
    <w:rsid w:val="00D12765"/>
    <w:rsid w:val="00D17AF1"/>
    <w:rsid w:val="00D26720"/>
    <w:rsid w:val="00D3179D"/>
    <w:rsid w:val="00D33F7C"/>
    <w:rsid w:val="00D350CF"/>
    <w:rsid w:val="00D35C2C"/>
    <w:rsid w:val="00D57DDF"/>
    <w:rsid w:val="00D84509"/>
    <w:rsid w:val="00D85458"/>
    <w:rsid w:val="00DA16CE"/>
    <w:rsid w:val="00DA4696"/>
    <w:rsid w:val="00DB1621"/>
    <w:rsid w:val="00DB2699"/>
    <w:rsid w:val="00DC1EC1"/>
    <w:rsid w:val="00DC5EFA"/>
    <w:rsid w:val="00DF333A"/>
    <w:rsid w:val="00E03FB6"/>
    <w:rsid w:val="00E13093"/>
    <w:rsid w:val="00E145E7"/>
    <w:rsid w:val="00E24E3F"/>
    <w:rsid w:val="00E32830"/>
    <w:rsid w:val="00E4247F"/>
    <w:rsid w:val="00E520E8"/>
    <w:rsid w:val="00E644DE"/>
    <w:rsid w:val="00E7136C"/>
    <w:rsid w:val="00E91E32"/>
    <w:rsid w:val="00E93985"/>
    <w:rsid w:val="00E96236"/>
    <w:rsid w:val="00EA2491"/>
    <w:rsid w:val="00ED31CE"/>
    <w:rsid w:val="00EE4729"/>
    <w:rsid w:val="00EF0F5E"/>
    <w:rsid w:val="00EF256B"/>
    <w:rsid w:val="00F07CF9"/>
    <w:rsid w:val="00F23993"/>
    <w:rsid w:val="00F3416A"/>
    <w:rsid w:val="00F4349F"/>
    <w:rsid w:val="00F45DDD"/>
    <w:rsid w:val="00F47262"/>
    <w:rsid w:val="00F53ACB"/>
    <w:rsid w:val="00F7540C"/>
    <w:rsid w:val="00F81781"/>
    <w:rsid w:val="00F826E8"/>
    <w:rsid w:val="00F90A59"/>
    <w:rsid w:val="00F94F68"/>
    <w:rsid w:val="00F9604B"/>
    <w:rsid w:val="00FC77E9"/>
    <w:rsid w:val="00FF41F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8719"/>
  <w15:chartTrackingRefBased/>
  <w15:docId w15:val="{F2944FE5-A6FF-4988-9303-CCBD8D74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1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C2C"/>
  </w:style>
  <w:style w:type="paragraph" w:styleId="a5">
    <w:name w:val="footer"/>
    <w:basedOn w:val="a"/>
    <w:link w:val="a6"/>
    <w:uiPriority w:val="99"/>
    <w:unhideWhenUsed/>
    <w:rsid w:val="00D3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C2C"/>
  </w:style>
  <w:style w:type="paragraph" w:styleId="a7">
    <w:name w:val="List Paragraph"/>
    <w:basedOn w:val="a"/>
    <w:uiPriority w:val="34"/>
    <w:qFormat/>
    <w:rsid w:val="007845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0F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6B0BE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668D1"/>
    <w:pPr>
      <w:tabs>
        <w:tab w:val="right" w:leader="dot" w:pos="9771"/>
      </w:tabs>
      <w:spacing w:after="100" w:line="360" w:lineRule="auto"/>
      <w:ind w:left="220" w:right="850" w:firstLine="347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29B3"/>
    <w:pPr>
      <w:tabs>
        <w:tab w:val="right" w:leader="dot" w:pos="8931"/>
      </w:tabs>
      <w:spacing w:after="100" w:line="360" w:lineRule="auto"/>
      <w:ind w:right="850"/>
      <w:jc w:val="both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F256B"/>
    <w:pPr>
      <w:tabs>
        <w:tab w:val="right" w:leader="dot" w:pos="8920"/>
      </w:tabs>
      <w:spacing w:after="100"/>
      <w:ind w:left="1134" w:hanging="141"/>
    </w:pPr>
    <w:rPr>
      <w:rFonts w:eastAsiaTheme="minorEastAsia" w:cs="Times New Roman"/>
      <w:lang w:eastAsia="ru-RU"/>
    </w:rPr>
  </w:style>
  <w:style w:type="table" w:styleId="aa">
    <w:name w:val="Table Grid"/>
    <w:basedOn w:val="a1"/>
    <w:uiPriority w:val="39"/>
    <w:rsid w:val="0077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813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25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32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rends.rbc.ru/trends/green/603766c39a794772017c8a13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bigenc.ru/physics/text/2321502" TargetMode="External"/><Relationship Id="rId17" Type="http://schemas.openxmlformats.org/officeDocument/2006/relationships/hyperlink" Target="https://ru.wikipedia.org/wiki/&#1055;&#1072;&#1088;&#1085;&#1080;&#1082;&#1086;&#1074;&#1099;&#1077;_&#1075;&#1072;&#1079;&#1099;%2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iz-istorii-issledovaniy-parnikovogo-effekta-zemnoy-atmosfery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eanbin.ru/terms/greenhouse-gases" TargetMode="External"/><Relationship Id="rId23" Type="http://schemas.openxmlformats.org/officeDocument/2006/relationships/image" Target="media/image6.png"/><Relationship Id="rId10" Type="http://schemas.openxmlformats.org/officeDocument/2006/relationships/chart" Target="charts/char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tudfile.net/preview/6319580/page:72/" TargetMode="External"/><Relationship Id="rId22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Первый эксперимент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259524377634614"/>
          <c:y val="0.15341488277268095"/>
          <c:w val="0.82268253400143165"/>
          <c:h val="0.59901434339056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27.6</c:v>
                </c:pt>
                <c:pt idx="2">
                  <c:v>28.5</c:v>
                </c:pt>
                <c:pt idx="3">
                  <c:v>28.9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7E-453B-8A01-3DE55FAC74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25.9</c:v>
                </c:pt>
                <c:pt idx="1">
                  <c:v>27.8</c:v>
                </c:pt>
                <c:pt idx="2">
                  <c:v>29</c:v>
                </c:pt>
                <c:pt idx="3">
                  <c:v>29.6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7E-453B-8A01-3DE55FAC74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26.6</c:v>
                </c:pt>
                <c:pt idx="1">
                  <c:v>27.5</c:v>
                </c:pt>
                <c:pt idx="2">
                  <c:v>27.6</c:v>
                </c:pt>
                <c:pt idx="3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7E-453B-8A01-3DE55FAC74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25.5</c:v>
                </c:pt>
                <c:pt idx="1">
                  <c:v>26</c:v>
                </c:pt>
                <c:pt idx="2">
                  <c:v>27.9</c:v>
                </c:pt>
                <c:pt idx="3">
                  <c:v>28.4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87E-453B-8A01-3DE55FAC74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7835055"/>
        <c:axId val="1657835471"/>
      </c:lineChart>
      <c:catAx>
        <c:axId val="16578350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4176782589676289"/>
              <c:y val="0.84008604429033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7835471"/>
        <c:crosses val="autoZero"/>
        <c:auto val="1"/>
        <c:lblAlgn val="ctr"/>
        <c:lblOffset val="100"/>
        <c:noMultiLvlLbl val="0"/>
      </c:catAx>
      <c:valAx>
        <c:axId val="1657835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Температура, оС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7835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Второй эксперимент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19393915710908"/>
          <c:y val="0.17886406331188298"/>
          <c:w val="0.76431618504262633"/>
          <c:h val="0.6053131619968823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40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25.9</c:v>
                </c:pt>
                <c:pt idx="1">
                  <c:v>26.9</c:v>
                </c:pt>
                <c:pt idx="2" formatCode="0.0">
                  <c:v>27.2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86-43DB-92A8-BAB6B80FB1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40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27.7</c:v>
                </c:pt>
                <c:pt idx="2">
                  <c:v>26.8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86-43DB-92A8-BAB6B80FB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5455631"/>
        <c:axId val="1345457295"/>
      </c:lineChart>
      <c:catAx>
        <c:axId val="13454556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0147503634536386"/>
              <c:y val="0.891782645189655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457295"/>
        <c:crosses val="autoZero"/>
        <c:auto val="1"/>
        <c:lblAlgn val="ctr"/>
        <c:lblOffset val="100"/>
        <c:noMultiLvlLbl val="0"/>
      </c:catAx>
      <c:valAx>
        <c:axId val="1345457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Температура, оС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455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524788026032066"/>
          <c:y val="0.88388264918661819"/>
          <c:w val="0.20375454926870198"/>
          <c:h val="8.56604980215036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025C-33CB-4108-A25B-A7AC15A6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5184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2022-11-02T12:24:00Z</dcterms:created>
  <dcterms:modified xsi:type="dcterms:W3CDTF">2023-11-27T07:09:00Z</dcterms:modified>
</cp:coreProperties>
</file>