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DA469" w14:textId="77777777" w:rsidR="00EB34D1" w:rsidRDefault="00893B3A" w:rsidP="00750D6C">
      <w:pPr>
        <w:spacing w:after="0" w:line="360" w:lineRule="auto"/>
        <w:jc w:val="center"/>
        <w:rPr>
          <w:rFonts w:ascii="Times New Roman" w:hAnsi="Times New Roman" w:cs="Times New Roman"/>
          <w:b/>
          <w:sz w:val="24"/>
          <w:szCs w:val="24"/>
        </w:rPr>
      </w:pPr>
      <w:r w:rsidRPr="00893B3A">
        <w:rPr>
          <w:rFonts w:ascii="Times New Roman" w:hAnsi="Times New Roman" w:cs="Times New Roman"/>
          <w:b/>
          <w:sz w:val="24"/>
          <w:szCs w:val="24"/>
        </w:rPr>
        <w:t>Применение ферментов оксидоредуктаз в медико-биологических исследованиях</w:t>
      </w:r>
    </w:p>
    <w:p w14:paraId="45D92B8F" w14:textId="77777777" w:rsidR="00894B7B" w:rsidRDefault="00894B7B" w:rsidP="00750D6C">
      <w:pPr>
        <w:spacing w:after="0" w:line="360" w:lineRule="auto"/>
        <w:jc w:val="center"/>
        <w:rPr>
          <w:rFonts w:ascii="Times New Roman" w:hAnsi="Times New Roman" w:cs="Times New Roman"/>
          <w:b/>
          <w:sz w:val="24"/>
          <w:szCs w:val="24"/>
        </w:rPr>
      </w:pPr>
      <w:r w:rsidRPr="00894B7B">
        <w:rPr>
          <w:rFonts w:ascii="Times New Roman" w:hAnsi="Times New Roman" w:cs="Times New Roman"/>
          <w:b/>
          <w:sz w:val="24"/>
          <w:szCs w:val="24"/>
        </w:rPr>
        <w:t>Григорьева Елизавета</w:t>
      </w:r>
      <w:r>
        <w:rPr>
          <w:rFonts w:ascii="Times New Roman" w:hAnsi="Times New Roman" w:cs="Times New Roman"/>
          <w:b/>
          <w:sz w:val="24"/>
          <w:szCs w:val="24"/>
        </w:rPr>
        <w:t xml:space="preserve"> </w:t>
      </w:r>
      <w:r w:rsidRPr="00894B7B">
        <w:rPr>
          <w:rFonts w:ascii="Times New Roman" w:hAnsi="Times New Roman" w:cs="Times New Roman"/>
          <w:b/>
          <w:sz w:val="24"/>
          <w:szCs w:val="24"/>
        </w:rPr>
        <w:t>Денисовна</w:t>
      </w:r>
      <w:r>
        <w:rPr>
          <w:rFonts w:ascii="Times New Roman" w:hAnsi="Times New Roman" w:cs="Times New Roman"/>
          <w:b/>
          <w:sz w:val="24"/>
          <w:szCs w:val="24"/>
        </w:rPr>
        <w:t>, МАОУ лицей № 77 г. Челябинска, 11 класс</w:t>
      </w:r>
    </w:p>
    <w:p w14:paraId="3768D781" w14:textId="6769E53B" w:rsidR="00F86E0D" w:rsidRDefault="005D6402" w:rsidP="00750D6C">
      <w:pPr>
        <w:spacing w:after="0" w:line="360" w:lineRule="auto"/>
        <w:jc w:val="both"/>
        <w:rPr>
          <w:rFonts w:ascii="Times New Roman" w:hAnsi="Times New Roman" w:cs="Times New Roman"/>
          <w:sz w:val="24"/>
          <w:szCs w:val="24"/>
        </w:rPr>
      </w:pPr>
      <w:bookmarkStart w:id="0" w:name="_Hlk149418098"/>
      <w:r>
        <w:rPr>
          <w:rFonts w:ascii="Times New Roman" w:hAnsi="Times New Roman" w:cs="Times New Roman"/>
          <w:sz w:val="24"/>
          <w:szCs w:val="24"/>
        </w:rPr>
        <w:t xml:space="preserve">  Медико-биологические исследования, направленные на ранее выявление пат</w:t>
      </w:r>
      <w:r w:rsidR="00DB38E0">
        <w:rPr>
          <w:rFonts w:ascii="Times New Roman" w:hAnsi="Times New Roman" w:cs="Times New Roman"/>
          <w:sz w:val="24"/>
          <w:szCs w:val="24"/>
        </w:rPr>
        <w:t>о</w:t>
      </w:r>
      <w:r>
        <w:rPr>
          <w:rFonts w:ascii="Times New Roman" w:hAnsi="Times New Roman" w:cs="Times New Roman"/>
          <w:sz w:val="24"/>
          <w:szCs w:val="24"/>
        </w:rPr>
        <w:t xml:space="preserve">логических процессов в организме человека и животных, в настоящее время приобретают всё большее значение. Значительная часть экспресс-методов основано на применении цветных реакций, позволяющих выявить продукты жизнедеятельности микроорганизмов (и вирусов), а также избыточные или, наоборот, недостаточные концентрации естественных метаболитов. </w:t>
      </w:r>
      <w:bookmarkEnd w:id="0"/>
      <w:r>
        <w:rPr>
          <w:rFonts w:ascii="Times New Roman" w:hAnsi="Times New Roman" w:cs="Times New Roman"/>
          <w:sz w:val="24"/>
          <w:szCs w:val="24"/>
        </w:rPr>
        <w:t xml:space="preserve">Чем меньшие отклонения от нормы тех или иных веществ, характеризующих патологических процесс, удаётся обнаружить, тем </w:t>
      </w:r>
      <w:r w:rsidR="00750D6C">
        <w:rPr>
          <w:rFonts w:ascii="Times New Roman" w:hAnsi="Times New Roman" w:cs="Times New Roman"/>
          <w:sz w:val="24"/>
          <w:szCs w:val="24"/>
        </w:rPr>
        <w:t>раньше может быть оказана квалифицированная медицинская помощь. Большая часть цветных реакций, применяемых для исследования биологи</w:t>
      </w:r>
      <w:r w:rsidR="00183218">
        <w:rPr>
          <w:rFonts w:ascii="Times New Roman" w:hAnsi="Times New Roman" w:cs="Times New Roman"/>
          <w:sz w:val="24"/>
          <w:szCs w:val="24"/>
        </w:rPr>
        <w:t>ческих сред, являются химическими реактивами</w:t>
      </w:r>
      <w:r w:rsidR="00750D6C">
        <w:rPr>
          <w:rFonts w:ascii="Times New Roman" w:hAnsi="Times New Roman" w:cs="Times New Roman"/>
          <w:sz w:val="24"/>
          <w:szCs w:val="24"/>
        </w:rPr>
        <w:t xml:space="preserve">, которые могут давать побочные реакции, а потому часто имеют </w:t>
      </w:r>
      <w:r w:rsidR="00183218">
        <w:rPr>
          <w:rFonts w:ascii="Times New Roman" w:hAnsi="Times New Roman" w:cs="Times New Roman"/>
          <w:sz w:val="24"/>
          <w:szCs w:val="24"/>
        </w:rPr>
        <w:t>не</w:t>
      </w:r>
      <w:r w:rsidR="00750D6C">
        <w:rPr>
          <w:rFonts w:ascii="Times New Roman" w:hAnsi="Times New Roman" w:cs="Times New Roman"/>
          <w:sz w:val="24"/>
          <w:szCs w:val="24"/>
        </w:rPr>
        <w:t xml:space="preserve">высокую чувствительность, не дают возможности на 100% утверждать, что в организме протекает патологический процесс. Требуются дополнительные исследования. На эти дополнительные исследования требуется дополнительное время. Проводить такие исследования возможно в специализированной лаборатории. Важно отметить, что в таких медико-биологических исследованиях могут применяться небезопасные вещества (соли свинца, бензидин, ртутные соединения и др.). В связи с этим такие методики не могут применяться неспециалистами, например в домашних условиях. </w:t>
      </w:r>
      <w:r w:rsidR="00183218">
        <w:rPr>
          <w:rFonts w:ascii="Times New Roman" w:hAnsi="Times New Roman" w:cs="Times New Roman"/>
          <w:sz w:val="24"/>
          <w:szCs w:val="24"/>
        </w:rPr>
        <w:t xml:space="preserve">Разработка простых, безопасных, основанных на доступных материалах и оборудовании ранней диагностики патологических процессов в организме является актуальной задачей. </w:t>
      </w:r>
      <w:bookmarkStart w:id="1" w:name="_Hlk149418135"/>
      <w:r w:rsidR="00750D6C" w:rsidRPr="00BC5C68">
        <w:rPr>
          <w:rFonts w:ascii="Times New Roman" w:hAnsi="Times New Roman" w:cs="Times New Roman"/>
          <w:b/>
          <w:sz w:val="24"/>
          <w:szCs w:val="24"/>
        </w:rPr>
        <w:t>Целью</w:t>
      </w:r>
      <w:r w:rsidR="00750D6C">
        <w:rPr>
          <w:rFonts w:ascii="Times New Roman" w:hAnsi="Times New Roman" w:cs="Times New Roman"/>
          <w:sz w:val="24"/>
          <w:szCs w:val="24"/>
        </w:rPr>
        <w:t xml:space="preserve"> нашей работы является разработка экспресс-методов ранней диагностики </w:t>
      </w:r>
      <w:r w:rsidR="007B6204">
        <w:rPr>
          <w:rFonts w:ascii="Times New Roman" w:hAnsi="Times New Roman" w:cs="Times New Roman"/>
          <w:sz w:val="24"/>
          <w:szCs w:val="24"/>
        </w:rPr>
        <w:t>ряда патологических процессов, основанная на применение оксидоредуктаз. Ферменты работаю</w:t>
      </w:r>
      <w:r w:rsidR="00D76911">
        <w:rPr>
          <w:rFonts w:ascii="Times New Roman" w:hAnsi="Times New Roman" w:cs="Times New Roman"/>
          <w:sz w:val="24"/>
          <w:szCs w:val="24"/>
        </w:rPr>
        <w:t>т</w:t>
      </w:r>
      <w:r w:rsidR="007B6204">
        <w:rPr>
          <w:rFonts w:ascii="Times New Roman" w:hAnsi="Times New Roman" w:cs="Times New Roman"/>
          <w:sz w:val="24"/>
          <w:szCs w:val="24"/>
        </w:rPr>
        <w:t xml:space="preserve"> очень быстро, точно и, при правильном их использовании, не дают побочных (в том числе опасных) продуктов. </w:t>
      </w:r>
      <w:bookmarkEnd w:id="1"/>
      <w:r w:rsidR="007B6204" w:rsidRPr="00BC5C68">
        <w:rPr>
          <w:rFonts w:ascii="Times New Roman" w:hAnsi="Times New Roman" w:cs="Times New Roman"/>
          <w:b/>
          <w:sz w:val="24"/>
          <w:szCs w:val="24"/>
        </w:rPr>
        <w:t>Рабочая гипотеза</w:t>
      </w:r>
      <w:r w:rsidR="007B6204">
        <w:rPr>
          <w:rFonts w:ascii="Times New Roman" w:hAnsi="Times New Roman" w:cs="Times New Roman"/>
          <w:sz w:val="24"/>
          <w:szCs w:val="24"/>
        </w:rPr>
        <w:t xml:space="preserve"> нашего исследования состоит в утверждении, что применение оксидоредуктаз в медико-биологических исследованиях позволят существенно понизить обнаруживаемые концентрации соединений характерных для многих патологических процессов и обнаружить такие процессы в организме на самых ранних стадиях. </w:t>
      </w:r>
      <w:r w:rsidR="00F86E0D">
        <w:rPr>
          <w:rFonts w:ascii="Times New Roman" w:hAnsi="Times New Roman" w:cs="Times New Roman"/>
          <w:sz w:val="24"/>
          <w:szCs w:val="24"/>
        </w:rPr>
        <w:t>Учитывая механизм работы оксидоредуктаз, можно определить методы, применяемые в наших экспериментах. Это методы окисления и окислительной конденсации органических соединений, с образованием хромофоров. В процессе исследования необходимо было решить ряд задач:</w:t>
      </w:r>
    </w:p>
    <w:p w14:paraId="4C203F70" w14:textId="77777777" w:rsidR="00F86E0D" w:rsidRDefault="00F86E0D" w:rsidP="00750D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Анализ литературных источников и интернет-ресурсов, посвящённых методам исследования биологических сред на предмет обнаружения в них веществ, характеризующих патологический процесс, протекающий в организме человека и животных.</w:t>
      </w:r>
    </w:p>
    <w:p w14:paraId="0C2E81C9" w14:textId="5595A51A" w:rsidR="00183218" w:rsidRDefault="00F86E0D" w:rsidP="001832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Разработка </w:t>
      </w:r>
      <w:r w:rsidR="00183218">
        <w:rPr>
          <w:rFonts w:ascii="Times New Roman" w:hAnsi="Times New Roman" w:cs="Times New Roman"/>
          <w:sz w:val="24"/>
          <w:szCs w:val="24"/>
        </w:rPr>
        <w:t xml:space="preserve">высокочувствительных </w:t>
      </w:r>
      <w:r>
        <w:rPr>
          <w:rFonts w:ascii="Times New Roman" w:hAnsi="Times New Roman" w:cs="Times New Roman"/>
          <w:sz w:val="24"/>
          <w:szCs w:val="24"/>
        </w:rPr>
        <w:t>экспресс-методов обнаружения</w:t>
      </w:r>
      <w:r w:rsidR="00183218">
        <w:rPr>
          <w:rFonts w:ascii="Times New Roman" w:hAnsi="Times New Roman" w:cs="Times New Roman"/>
          <w:sz w:val="24"/>
          <w:szCs w:val="24"/>
        </w:rPr>
        <w:t xml:space="preserve"> в биологических</w:t>
      </w:r>
      <w:r w:rsidR="00F106D5">
        <w:rPr>
          <w:rFonts w:ascii="Times New Roman" w:hAnsi="Times New Roman" w:cs="Times New Roman"/>
          <w:sz w:val="24"/>
          <w:szCs w:val="24"/>
        </w:rPr>
        <w:t xml:space="preserve"> </w:t>
      </w:r>
      <w:r w:rsidR="00183218">
        <w:rPr>
          <w:rFonts w:ascii="Times New Roman" w:hAnsi="Times New Roman" w:cs="Times New Roman"/>
          <w:sz w:val="24"/>
          <w:szCs w:val="24"/>
        </w:rPr>
        <w:t>средах веществ, характеризующих</w:t>
      </w:r>
      <w:r w:rsidR="007B6204">
        <w:rPr>
          <w:rFonts w:ascii="Times New Roman" w:hAnsi="Times New Roman" w:cs="Times New Roman"/>
          <w:sz w:val="24"/>
          <w:szCs w:val="24"/>
        </w:rPr>
        <w:t xml:space="preserve"> </w:t>
      </w:r>
      <w:r w:rsidR="00183218">
        <w:rPr>
          <w:rFonts w:ascii="Times New Roman" w:hAnsi="Times New Roman" w:cs="Times New Roman"/>
          <w:sz w:val="24"/>
          <w:szCs w:val="24"/>
        </w:rPr>
        <w:t>патологический процесс.</w:t>
      </w:r>
    </w:p>
    <w:p w14:paraId="6F35A42E" w14:textId="77777777" w:rsidR="00894B7B" w:rsidRDefault="00183218" w:rsidP="001832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D65E48">
        <w:rPr>
          <w:rFonts w:ascii="Times New Roman" w:hAnsi="Times New Roman" w:cs="Times New Roman"/>
          <w:sz w:val="24"/>
          <w:szCs w:val="24"/>
        </w:rPr>
        <w:t xml:space="preserve">Создание опытных образцов </w:t>
      </w:r>
      <w:r w:rsidR="00512514">
        <w:rPr>
          <w:rFonts w:ascii="Times New Roman" w:hAnsi="Times New Roman" w:cs="Times New Roman"/>
          <w:sz w:val="24"/>
          <w:szCs w:val="24"/>
        </w:rPr>
        <w:t xml:space="preserve">оборудования </w:t>
      </w:r>
      <w:r w:rsidR="00D65E48">
        <w:rPr>
          <w:rFonts w:ascii="Times New Roman" w:hAnsi="Times New Roman" w:cs="Times New Roman"/>
          <w:sz w:val="24"/>
          <w:szCs w:val="24"/>
        </w:rPr>
        <w:t>для медико-биологических исследований</w:t>
      </w:r>
      <w:r w:rsidR="00512514">
        <w:rPr>
          <w:rFonts w:ascii="Times New Roman" w:hAnsi="Times New Roman" w:cs="Times New Roman"/>
          <w:sz w:val="24"/>
          <w:szCs w:val="24"/>
        </w:rPr>
        <w:t>, которые могут применять вне биохимической лаборатории, не только специалисты, но и</w:t>
      </w:r>
      <w:r w:rsidR="00D65E48">
        <w:rPr>
          <w:rFonts w:ascii="Times New Roman" w:hAnsi="Times New Roman" w:cs="Times New Roman"/>
          <w:sz w:val="24"/>
          <w:szCs w:val="24"/>
        </w:rPr>
        <w:t xml:space="preserve"> обыч</w:t>
      </w:r>
      <w:r w:rsidR="00512514">
        <w:rPr>
          <w:rFonts w:ascii="Times New Roman" w:hAnsi="Times New Roman" w:cs="Times New Roman"/>
          <w:sz w:val="24"/>
          <w:szCs w:val="24"/>
        </w:rPr>
        <w:t>ные</w:t>
      </w:r>
      <w:r w:rsidR="00D65E48">
        <w:rPr>
          <w:rFonts w:ascii="Times New Roman" w:hAnsi="Times New Roman" w:cs="Times New Roman"/>
          <w:sz w:val="24"/>
          <w:szCs w:val="24"/>
        </w:rPr>
        <w:t xml:space="preserve"> люди. </w:t>
      </w:r>
      <w:r w:rsidR="007B6204">
        <w:rPr>
          <w:rFonts w:ascii="Times New Roman" w:hAnsi="Times New Roman" w:cs="Times New Roman"/>
          <w:sz w:val="24"/>
          <w:szCs w:val="24"/>
        </w:rPr>
        <w:t xml:space="preserve"> </w:t>
      </w:r>
    </w:p>
    <w:p w14:paraId="1339C24B" w14:textId="0EAAE740" w:rsidR="0066570C" w:rsidRDefault="00CA152A" w:rsidP="0089626F">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66570C" w:rsidRPr="0089626F">
        <w:rPr>
          <w:rFonts w:ascii="Times New Roman" w:hAnsi="Times New Roman" w:cs="Times New Roman"/>
          <w:b/>
          <w:sz w:val="24"/>
          <w:szCs w:val="24"/>
        </w:rPr>
        <w:t>Литературный обзор</w:t>
      </w:r>
    </w:p>
    <w:p w14:paraId="63C2B977" w14:textId="5DC6D9B0" w:rsidR="0089626F" w:rsidRPr="00FB2DA6" w:rsidRDefault="0089626F" w:rsidP="0089626F">
      <w:pPr>
        <w:spacing w:after="0" w:line="360" w:lineRule="auto"/>
        <w:rPr>
          <w:rFonts w:ascii="Times New Roman" w:hAnsi="Times New Roman" w:cs="Times New Roman"/>
          <w:bCs/>
          <w:sz w:val="24"/>
          <w:szCs w:val="24"/>
        </w:rPr>
      </w:pPr>
      <w:r>
        <w:rPr>
          <w:rFonts w:ascii="Times New Roman" w:hAnsi="Times New Roman" w:cs="Times New Roman"/>
          <w:bCs/>
          <w:sz w:val="24"/>
          <w:szCs w:val="24"/>
        </w:rPr>
        <w:t>Ферменты играют исключительно важную роль в биохимическом анализе. В биологических материалах, например в жидких средах организма, с помощью определения каталитической активности можно обнаружить ферменты в ничтожно малых концентрациях</w:t>
      </w:r>
      <w:r w:rsidR="00566593">
        <w:rPr>
          <w:rFonts w:ascii="Times New Roman" w:hAnsi="Times New Roman" w:cs="Times New Roman"/>
          <w:bCs/>
          <w:sz w:val="24"/>
          <w:szCs w:val="24"/>
        </w:rPr>
        <w:t xml:space="preserve"> </w:t>
      </w:r>
      <w:r w:rsidR="00566593" w:rsidRPr="00566593">
        <w:rPr>
          <w:rFonts w:ascii="Times New Roman" w:hAnsi="Times New Roman" w:cs="Times New Roman"/>
          <w:bCs/>
          <w:sz w:val="24"/>
          <w:szCs w:val="24"/>
        </w:rPr>
        <w:t>[</w:t>
      </w:r>
      <w:r w:rsidR="00566593" w:rsidRPr="00677480">
        <w:rPr>
          <w:rFonts w:ascii="Times New Roman" w:hAnsi="Times New Roman" w:cs="Times New Roman"/>
          <w:bCs/>
          <w:sz w:val="24"/>
          <w:szCs w:val="24"/>
        </w:rPr>
        <w:t>1</w:t>
      </w:r>
      <w:r w:rsidR="00566593" w:rsidRPr="00566593">
        <w:rPr>
          <w:rFonts w:ascii="Times New Roman" w:hAnsi="Times New Roman" w:cs="Times New Roman"/>
          <w:bCs/>
          <w:sz w:val="24"/>
          <w:szCs w:val="24"/>
        </w:rPr>
        <w:t>]</w:t>
      </w:r>
      <w:r>
        <w:rPr>
          <w:rFonts w:ascii="Times New Roman" w:hAnsi="Times New Roman" w:cs="Times New Roman"/>
          <w:bCs/>
          <w:sz w:val="24"/>
          <w:szCs w:val="24"/>
        </w:rPr>
        <w:t>. Энзимы можно использовать как реагенты для определения концентраций метаболитов самого организма, а также патогенной флоры. Ферменты применяют как реагенты для определения уровня глюкозы в крови, а также в моче.</w:t>
      </w:r>
      <w:r w:rsidR="00566593">
        <w:rPr>
          <w:rFonts w:ascii="Times New Roman" w:hAnsi="Times New Roman" w:cs="Times New Roman"/>
          <w:bCs/>
          <w:sz w:val="24"/>
          <w:szCs w:val="24"/>
        </w:rPr>
        <w:t xml:space="preserve"> Большая часть ферментативных реакций – относятся к цветным реакциям.</w:t>
      </w:r>
      <w:r>
        <w:rPr>
          <w:rFonts w:ascii="Times New Roman" w:hAnsi="Times New Roman" w:cs="Times New Roman"/>
          <w:bCs/>
          <w:sz w:val="24"/>
          <w:szCs w:val="24"/>
        </w:rPr>
        <w:t xml:space="preserve"> </w:t>
      </w:r>
      <w:r w:rsidR="00C55462">
        <w:rPr>
          <w:color w:val="000000"/>
          <w:sz w:val="27"/>
          <w:szCs w:val="27"/>
        </w:rPr>
        <w:t> </w:t>
      </w:r>
      <w:r w:rsidR="00C55462" w:rsidRPr="00C55462">
        <w:rPr>
          <w:rFonts w:ascii="Times New Roman" w:hAnsi="Times New Roman" w:cs="Times New Roman"/>
          <w:color w:val="000000"/>
          <w:sz w:val="24"/>
          <w:szCs w:val="24"/>
        </w:rPr>
        <w:t>При определении субстрата ферментативной реакции к анализируемой пробе прибавляют фермент и др. необходимые для реакции компоненты. По окончании реакции тем или иным удобным методом устанавливают в растворе содержание продукта реакции</w:t>
      </w:r>
      <w:r w:rsidR="00C55462">
        <w:rPr>
          <w:rFonts w:ascii="Times New Roman" w:hAnsi="Times New Roman" w:cs="Times New Roman"/>
          <w:color w:val="000000"/>
          <w:sz w:val="24"/>
          <w:szCs w:val="24"/>
        </w:rPr>
        <w:t xml:space="preserve"> </w:t>
      </w:r>
      <w:r w:rsidR="00C55462" w:rsidRPr="00566593">
        <w:rPr>
          <w:rFonts w:ascii="Times New Roman" w:hAnsi="Times New Roman" w:cs="Times New Roman"/>
          <w:bCs/>
          <w:sz w:val="24"/>
          <w:szCs w:val="24"/>
        </w:rPr>
        <w:t>[</w:t>
      </w:r>
      <w:r w:rsidR="00C55462">
        <w:rPr>
          <w:rFonts w:ascii="Times New Roman" w:hAnsi="Times New Roman" w:cs="Times New Roman"/>
          <w:bCs/>
          <w:sz w:val="24"/>
          <w:szCs w:val="24"/>
        </w:rPr>
        <w:t>2</w:t>
      </w:r>
      <w:r w:rsidR="00C55462" w:rsidRPr="00566593">
        <w:rPr>
          <w:rFonts w:ascii="Times New Roman" w:hAnsi="Times New Roman" w:cs="Times New Roman"/>
          <w:bCs/>
          <w:sz w:val="24"/>
          <w:szCs w:val="24"/>
        </w:rPr>
        <w:t>]</w:t>
      </w:r>
      <w:r w:rsidR="00C55462">
        <w:rPr>
          <w:rFonts w:ascii="Times New Roman" w:hAnsi="Times New Roman" w:cs="Times New Roman"/>
          <w:bCs/>
          <w:sz w:val="24"/>
          <w:szCs w:val="24"/>
        </w:rPr>
        <w:t>. Очевидно, что обнаружение нехарактерной ферментативной активности в организме человека или животного может указывать на присутствие той или иной флоры (бактерии, грибы, риккетсии)</w:t>
      </w:r>
      <w:r w:rsidR="00C55462" w:rsidRPr="00C55462">
        <w:rPr>
          <w:rFonts w:ascii="Times New Roman" w:hAnsi="Times New Roman" w:cs="Times New Roman"/>
          <w:bCs/>
          <w:sz w:val="24"/>
          <w:szCs w:val="24"/>
        </w:rPr>
        <w:t xml:space="preserve"> </w:t>
      </w:r>
      <w:r w:rsidR="00C55462" w:rsidRPr="00566593">
        <w:rPr>
          <w:rFonts w:ascii="Times New Roman" w:hAnsi="Times New Roman" w:cs="Times New Roman"/>
          <w:bCs/>
          <w:sz w:val="24"/>
          <w:szCs w:val="24"/>
        </w:rPr>
        <w:t>[</w:t>
      </w:r>
      <w:r w:rsidR="00C55462">
        <w:rPr>
          <w:rFonts w:ascii="Times New Roman" w:hAnsi="Times New Roman" w:cs="Times New Roman"/>
          <w:bCs/>
          <w:sz w:val="24"/>
          <w:szCs w:val="24"/>
        </w:rPr>
        <w:t>3, 4</w:t>
      </w:r>
      <w:r w:rsidR="00C55462" w:rsidRPr="00566593">
        <w:rPr>
          <w:rFonts w:ascii="Times New Roman" w:hAnsi="Times New Roman" w:cs="Times New Roman"/>
          <w:bCs/>
          <w:sz w:val="24"/>
          <w:szCs w:val="24"/>
        </w:rPr>
        <w:t>]</w:t>
      </w:r>
      <w:r w:rsidR="00C55462">
        <w:rPr>
          <w:rFonts w:ascii="Times New Roman" w:hAnsi="Times New Roman" w:cs="Times New Roman"/>
          <w:bCs/>
          <w:sz w:val="24"/>
          <w:szCs w:val="24"/>
        </w:rPr>
        <w:t>.</w:t>
      </w:r>
      <w:r w:rsidR="008155E9" w:rsidRPr="008155E9">
        <w:rPr>
          <w:rFonts w:ascii="Georgia" w:hAnsi="Georgia"/>
          <w:color w:val="000000"/>
          <w:sz w:val="31"/>
          <w:szCs w:val="31"/>
          <w:shd w:val="clear" w:color="auto" w:fill="FFFFFF"/>
        </w:rPr>
        <w:t xml:space="preserve"> </w:t>
      </w:r>
      <w:r w:rsidR="008155E9" w:rsidRPr="008155E9">
        <w:rPr>
          <w:rFonts w:ascii="Times New Roman" w:hAnsi="Times New Roman" w:cs="Times New Roman"/>
          <w:color w:val="000000"/>
          <w:sz w:val="24"/>
          <w:szCs w:val="24"/>
          <w:shd w:val="clear" w:color="auto" w:fill="FFFFFF"/>
        </w:rPr>
        <w:t>С ферментами связан целый ряд перспективных исследований и разработок в сфере медицины, которые помогут удешевить производство антибиотиков и сделать их более эффективными, повысить качество и доступность средств диагностики многих серьезных недугов, в частности, сердечно-сосудистых заболеваний</w:t>
      </w:r>
      <w:r w:rsidR="008155E9">
        <w:rPr>
          <w:rFonts w:ascii="Times New Roman" w:hAnsi="Times New Roman" w:cs="Times New Roman"/>
          <w:color w:val="000000"/>
          <w:sz w:val="24"/>
          <w:szCs w:val="24"/>
          <w:shd w:val="clear" w:color="auto" w:fill="FFFFFF"/>
        </w:rPr>
        <w:t xml:space="preserve"> </w:t>
      </w:r>
      <w:r w:rsidR="008155E9" w:rsidRPr="00566593">
        <w:rPr>
          <w:rFonts w:ascii="Times New Roman" w:hAnsi="Times New Roman" w:cs="Times New Roman"/>
          <w:bCs/>
          <w:sz w:val="24"/>
          <w:szCs w:val="24"/>
        </w:rPr>
        <w:t>[</w:t>
      </w:r>
      <w:r w:rsidR="008155E9">
        <w:rPr>
          <w:rFonts w:ascii="Times New Roman" w:hAnsi="Times New Roman" w:cs="Times New Roman"/>
          <w:bCs/>
          <w:sz w:val="24"/>
          <w:szCs w:val="24"/>
        </w:rPr>
        <w:t>5, 6</w:t>
      </w:r>
      <w:r w:rsidR="008155E9" w:rsidRPr="00566593">
        <w:rPr>
          <w:rFonts w:ascii="Times New Roman" w:hAnsi="Times New Roman" w:cs="Times New Roman"/>
          <w:bCs/>
          <w:sz w:val="24"/>
          <w:szCs w:val="24"/>
        </w:rPr>
        <w:t>]</w:t>
      </w:r>
      <w:r w:rsidR="008155E9">
        <w:rPr>
          <w:rFonts w:ascii="Times New Roman" w:hAnsi="Times New Roman" w:cs="Times New Roman"/>
          <w:bCs/>
          <w:sz w:val="24"/>
          <w:szCs w:val="24"/>
        </w:rPr>
        <w:t>.</w:t>
      </w:r>
      <w:r w:rsidR="008155E9" w:rsidRPr="008155E9">
        <w:rPr>
          <w:rFonts w:ascii="Georgia" w:hAnsi="Georgia"/>
          <w:color w:val="000000"/>
          <w:sz w:val="31"/>
          <w:szCs w:val="31"/>
          <w:shd w:val="clear" w:color="auto" w:fill="FFFFFF"/>
        </w:rPr>
        <w:t xml:space="preserve"> </w:t>
      </w:r>
      <w:r w:rsidR="008155E9">
        <w:rPr>
          <w:rFonts w:ascii="Times New Roman" w:hAnsi="Times New Roman" w:cs="Times New Roman"/>
          <w:color w:val="000000"/>
          <w:sz w:val="24"/>
          <w:szCs w:val="24"/>
          <w:shd w:val="clear" w:color="auto" w:fill="FFFFFF"/>
        </w:rPr>
        <w:t xml:space="preserve"> </w:t>
      </w:r>
      <w:r w:rsidR="008A40C9">
        <w:rPr>
          <w:rFonts w:ascii="Times New Roman" w:hAnsi="Times New Roman" w:cs="Times New Roman"/>
          <w:color w:val="000000"/>
          <w:sz w:val="24"/>
          <w:szCs w:val="24"/>
          <w:shd w:val="clear" w:color="auto" w:fill="FFFFFF"/>
        </w:rPr>
        <w:t xml:space="preserve">Ферменты активно используются в комплексной терапии целого ряда серьёзных заболеваний. </w:t>
      </w:r>
      <w:r w:rsidR="008A40C9" w:rsidRPr="008A40C9">
        <w:rPr>
          <w:rFonts w:ascii="Times New Roman" w:hAnsi="Times New Roman" w:cs="Times New Roman"/>
          <w:sz w:val="24"/>
          <w:szCs w:val="24"/>
        </w:rPr>
        <w:t>Применение ферментов для заместительной терапии практикуется уже давно, причем необходимого увеличения количества фермента во внеклеточных жидкостях и пищеварительных соках достигают сравнительно легко. Для лечения расстройств пищеварения предложено множество препаратов, содержащих смесь ферментов животного и растительного происхождения, расщепляющих белки, жиры, углеводы, и другие компоненты</w:t>
      </w:r>
      <w:r w:rsidR="008A40C9">
        <w:rPr>
          <w:rFonts w:ascii="Times New Roman" w:hAnsi="Times New Roman" w:cs="Times New Roman"/>
          <w:sz w:val="24"/>
          <w:szCs w:val="24"/>
        </w:rPr>
        <w:t xml:space="preserve"> </w:t>
      </w:r>
      <w:r w:rsidR="008A40C9" w:rsidRPr="00566593">
        <w:rPr>
          <w:rFonts w:ascii="Times New Roman" w:hAnsi="Times New Roman" w:cs="Times New Roman"/>
          <w:bCs/>
          <w:sz w:val="24"/>
          <w:szCs w:val="24"/>
        </w:rPr>
        <w:t>[</w:t>
      </w:r>
      <w:r w:rsidR="008A40C9">
        <w:rPr>
          <w:rFonts w:ascii="Times New Roman" w:hAnsi="Times New Roman" w:cs="Times New Roman"/>
          <w:bCs/>
          <w:sz w:val="24"/>
          <w:szCs w:val="24"/>
        </w:rPr>
        <w:t>7, 8</w:t>
      </w:r>
      <w:r w:rsidR="008A40C9" w:rsidRPr="00566593">
        <w:rPr>
          <w:rFonts w:ascii="Times New Roman" w:hAnsi="Times New Roman" w:cs="Times New Roman"/>
          <w:bCs/>
          <w:sz w:val="24"/>
          <w:szCs w:val="24"/>
        </w:rPr>
        <w:t>]</w:t>
      </w:r>
      <w:r w:rsidR="008A40C9">
        <w:rPr>
          <w:rFonts w:ascii="Times New Roman" w:hAnsi="Times New Roman" w:cs="Times New Roman"/>
          <w:bCs/>
          <w:sz w:val="24"/>
          <w:szCs w:val="24"/>
        </w:rPr>
        <w:t>.</w:t>
      </w:r>
      <w:r w:rsidR="000868D1">
        <w:rPr>
          <w:rFonts w:ascii="Times New Roman" w:hAnsi="Times New Roman" w:cs="Times New Roman"/>
          <w:bCs/>
          <w:sz w:val="24"/>
          <w:szCs w:val="24"/>
        </w:rPr>
        <w:t xml:space="preserve"> Ферменты характеризуются очень большим увеличением скорости реакций. Они работают в мягких условиях и практически не образуют побочных продуктов, при высоком уровне селективности в отношении субстратов </w:t>
      </w:r>
      <w:r w:rsidR="000868D1" w:rsidRPr="00566593">
        <w:rPr>
          <w:rFonts w:ascii="Times New Roman" w:hAnsi="Times New Roman" w:cs="Times New Roman"/>
          <w:bCs/>
          <w:sz w:val="24"/>
          <w:szCs w:val="24"/>
        </w:rPr>
        <w:t>[</w:t>
      </w:r>
      <w:r w:rsidR="000868D1">
        <w:rPr>
          <w:rFonts w:ascii="Times New Roman" w:hAnsi="Times New Roman" w:cs="Times New Roman"/>
          <w:bCs/>
          <w:sz w:val="24"/>
          <w:szCs w:val="24"/>
        </w:rPr>
        <w:t>9, 10</w:t>
      </w:r>
      <w:r w:rsidR="000868D1" w:rsidRPr="00566593">
        <w:rPr>
          <w:rFonts w:ascii="Times New Roman" w:hAnsi="Times New Roman" w:cs="Times New Roman"/>
          <w:bCs/>
          <w:sz w:val="24"/>
          <w:szCs w:val="24"/>
        </w:rPr>
        <w:t>]</w:t>
      </w:r>
      <w:r w:rsidR="000868D1">
        <w:rPr>
          <w:rFonts w:ascii="Times New Roman" w:hAnsi="Times New Roman" w:cs="Times New Roman"/>
          <w:bCs/>
          <w:sz w:val="24"/>
          <w:szCs w:val="24"/>
        </w:rPr>
        <w:t>.</w:t>
      </w:r>
      <w:r w:rsidR="00FB2DA6" w:rsidRPr="00FB2DA6">
        <w:t xml:space="preserve"> </w:t>
      </w:r>
      <w:r w:rsidR="00FB2DA6" w:rsidRPr="00FB2DA6">
        <w:rPr>
          <w:rFonts w:ascii="Times New Roman" w:hAnsi="Times New Roman" w:cs="Times New Roman"/>
          <w:sz w:val="24"/>
          <w:szCs w:val="24"/>
        </w:rPr>
        <w:t>Ферменты и небиологические катализаторы, подчиняясь общим законам катализа, имеют следующие общие признаки: - они катализируют только энергетически возможные реакции; - не изменяют направления реакции; - ускоряют наступление равновесия обратимой реакции и не сдвигают его; - не расходуются в процессе реакции. Однако ферменты обладают особыми качествами, отличающими их от небиологических катализаторов. Эти отличия связаны с особенностями строения ферментов, как веществ белковой природы: - скорость ферментативного катализа намного выше, чем небиологического, так как ферменты сильнее снижают энергию активации. Так, например, энергия активации реакции разложения пероксида водорода без катализатора составляет 75,6 кДж/моль, с участием катализатора платины - 49,14 кДж/моль, а с участием фермента каталазы - 23,1 кДж/моль</w:t>
      </w:r>
      <w:r w:rsidR="00FB2DA6">
        <w:rPr>
          <w:rFonts w:ascii="Times New Roman" w:hAnsi="Times New Roman" w:cs="Times New Roman"/>
          <w:sz w:val="24"/>
          <w:szCs w:val="24"/>
        </w:rPr>
        <w:t xml:space="preserve">. Понимание механизмов работы ферментов и прогресс в изучении их строения открывают </w:t>
      </w:r>
      <w:r w:rsidR="00FB2DA6">
        <w:rPr>
          <w:rFonts w:ascii="Times New Roman" w:hAnsi="Times New Roman" w:cs="Times New Roman"/>
          <w:sz w:val="24"/>
          <w:szCs w:val="24"/>
        </w:rPr>
        <w:lastRenderedPageBreak/>
        <w:t xml:space="preserve">возможности для разработки высокоточных экспресс-методик диагностики многих неинфекционных и инфекционных заболеваний </w:t>
      </w:r>
      <w:r w:rsidR="00FB2DA6" w:rsidRPr="00566593">
        <w:rPr>
          <w:rFonts w:ascii="Times New Roman" w:hAnsi="Times New Roman" w:cs="Times New Roman"/>
          <w:bCs/>
          <w:sz w:val="24"/>
          <w:szCs w:val="24"/>
        </w:rPr>
        <w:t>[</w:t>
      </w:r>
      <w:r w:rsidR="00FB2DA6">
        <w:rPr>
          <w:rFonts w:ascii="Times New Roman" w:hAnsi="Times New Roman" w:cs="Times New Roman"/>
          <w:bCs/>
          <w:sz w:val="24"/>
          <w:szCs w:val="24"/>
        </w:rPr>
        <w:t>11, 12</w:t>
      </w:r>
      <w:r w:rsidR="00FB2DA6" w:rsidRPr="00566593">
        <w:rPr>
          <w:rFonts w:ascii="Times New Roman" w:hAnsi="Times New Roman" w:cs="Times New Roman"/>
          <w:bCs/>
          <w:sz w:val="24"/>
          <w:szCs w:val="24"/>
        </w:rPr>
        <w:t>]</w:t>
      </w:r>
      <w:r w:rsidR="00FB2DA6">
        <w:rPr>
          <w:rFonts w:ascii="Times New Roman" w:hAnsi="Times New Roman" w:cs="Times New Roman"/>
          <w:bCs/>
          <w:sz w:val="24"/>
          <w:szCs w:val="24"/>
        </w:rPr>
        <w:t>.</w:t>
      </w:r>
      <w:r w:rsidR="00217240">
        <w:rPr>
          <w:rFonts w:ascii="Times New Roman" w:hAnsi="Times New Roman" w:cs="Times New Roman"/>
          <w:bCs/>
          <w:sz w:val="24"/>
          <w:szCs w:val="24"/>
        </w:rPr>
        <w:t xml:space="preserve"> Важно отметить то, что применение ферментативного метода в медико-биологических исследованиях можно организовать так, чтобы не приходилось использовать вредные вещества и исключить образование опасных для человека соединений </w:t>
      </w:r>
      <w:r w:rsidR="00217240" w:rsidRPr="00566593">
        <w:rPr>
          <w:rFonts w:ascii="Times New Roman" w:hAnsi="Times New Roman" w:cs="Times New Roman"/>
          <w:bCs/>
          <w:sz w:val="24"/>
          <w:szCs w:val="24"/>
        </w:rPr>
        <w:t>[</w:t>
      </w:r>
      <w:r w:rsidR="00217240">
        <w:rPr>
          <w:rFonts w:ascii="Times New Roman" w:hAnsi="Times New Roman" w:cs="Times New Roman"/>
          <w:bCs/>
          <w:sz w:val="24"/>
          <w:szCs w:val="24"/>
        </w:rPr>
        <w:t>13, 14</w:t>
      </w:r>
      <w:r w:rsidR="00217240" w:rsidRPr="00566593">
        <w:rPr>
          <w:rFonts w:ascii="Times New Roman" w:hAnsi="Times New Roman" w:cs="Times New Roman"/>
          <w:bCs/>
          <w:sz w:val="24"/>
          <w:szCs w:val="24"/>
        </w:rPr>
        <w:t>]</w:t>
      </w:r>
      <w:r w:rsidR="00217240">
        <w:rPr>
          <w:rFonts w:ascii="Times New Roman" w:hAnsi="Times New Roman" w:cs="Times New Roman"/>
          <w:bCs/>
          <w:sz w:val="24"/>
          <w:szCs w:val="24"/>
        </w:rPr>
        <w:t>.</w:t>
      </w:r>
      <w:r w:rsidR="00C80BFE">
        <w:rPr>
          <w:rFonts w:ascii="Times New Roman" w:hAnsi="Times New Roman" w:cs="Times New Roman"/>
          <w:bCs/>
          <w:sz w:val="24"/>
          <w:szCs w:val="24"/>
        </w:rPr>
        <w:t xml:space="preserve"> Хорошая предсказуемость продуктов реакции и практически количественный их выход, обуславливают возможность применения ферментативных методов в медико-биологических исследованиях, дают возможность ранней диагностики патологических процессов в организме</w:t>
      </w:r>
      <w:r w:rsidR="006952CC">
        <w:rPr>
          <w:rFonts w:ascii="Times New Roman" w:hAnsi="Times New Roman" w:cs="Times New Roman"/>
          <w:bCs/>
          <w:sz w:val="24"/>
          <w:szCs w:val="24"/>
        </w:rPr>
        <w:t xml:space="preserve"> </w:t>
      </w:r>
      <w:r w:rsidR="006952CC" w:rsidRPr="00566593">
        <w:rPr>
          <w:rFonts w:ascii="Times New Roman" w:hAnsi="Times New Roman" w:cs="Times New Roman"/>
          <w:bCs/>
          <w:sz w:val="24"/>
          <w:szCs w:val="24"/>
        </w:rPr>
        <w:t>[</w:t>
      </w:r>
      <w:r w:rsidR="006952CC">
        <w:rPr>
          <w:rFonts w:ascii="Times New Roman" w:hAnsi="Times New Roman" w:cs="Times New Roman"/>
          <w:bCs/>
          <w:sz w:val="24"/>
          <w:szCs w:val="24"/>
        </w:rPr>
        <w:t>15</w:t>
      </w:r>
      <w:r w:rsidR="006952CC" w:rsidRPr="00566593">
        <w:rPr>
          <w:rFonts w:ascii="Times New Roman" w:hAnsi="Times New Roman" w:cs="Times New Roman"/>
          <w:bCs/>
          <w:sz w:val="24"/>
          <w:szCs w:val="24"/>
        </w:rPr>
        <w:t>]</w:t>
      </w:r>
      <w:r w:rsidR="00C80BFE">
        <w:rPr>
          <w:rFonts w:ascii="Times New Roman" w:hAnsi="Times New Roman" w:cs="Times New Roman"/>
          <w:bCs/>
          <w:sz w:val="24"/>
          <w:szCs w:val="24"/>
        </w:rPr>
        <w:t xml:space="preserve">. </w:t>
      </w:r>
    </w:p>
    <w:p w14:paraId="66C95B46" w14:textId="382D5917" w:rsidR="001C511A" w:rsidRPr="001C511A" w:rsidRDefault="001C511A" w:rsidP="001C511A">
      <w:pPr>
        <w:pStyle w:val="aa"/>
        <w:shd w:val="clear" w:color="auto" w:fill="FFFFFF"/>
        <w:spacing w:before="0" w:beforeAutospacing="0" w:after="0" w:afterAutospacing="0" w:line="360" w:lineRule="auto"/>
      </w:pPr>
      <w:r w:rsidRPr="001C511A">
        <w:rPr>
          <w:bCs/>
        </w:rPr>
        <w:t xml:space="preserve">Особое внимание заслуживают ферменты оксидоредуктазы, которые играют ключевую роль в получении энергии у всех живых организмов, а потому оценка активности этих ферментов имеет важное диагностическое значение, как инфекционных процессов, так и неинфекционных заболеваний. </w:t>
      </w:r>
      <w:r w:rsidRPr="001C511A">
        <w:rPr>
          <w:b/>
        </w:rPr>
        <w:t xml:space="preserve"> </w:t>
      </w:r>
      <w:r w:rsidRPr="001C511A">
        <w:t>Ферменты этого </w:t>
      </w:r>
      <w:r w:rsidRPr="001C511A">
        <w:rPr>
          <w:rStyle w:val="bluefat"/>
        </w:rPr>
        <w:t>класса</w:t>
      </w:r>
      <w:r w:rsidRPr="001C511A">
        <w:t> катализируют </w:t>
      </w:r>
      <w:r w:rsidRPr="001C511A">
        <w:rPr>
          <w:rStyle w:val="ab"/>
          <w:b w:val="0"/>
          <w:bCs w:val="0"/>
        </w:rPr>
        <w:t>окислительно-восстановительные реакции</w:t>
      </w:r>
      <w:r w:rsidRPr="001C511A">
        <w:rPr>
          <w:b/>
          <w:bCs/>
        </w:rPr>
        <w:t>,</w:t>
      </w:r>
      <w:r w:rsidRPr="001C511A">
        <w:t xml:space="preserve"> лежащие в основе биологического окисления. Класс насчитывает 22 подкласса. Коферментами этого класса являются </w:t>
      </w:r>
      <w:r w:rsidRPr="001C511A">
        <w:rPr>
          <w:rStyle w:val="bluefat"/>
        </w:rPr>
        <w:t>НАД</w:t>
      </w:r>
      <w:r w:rsidRPr="001C511A">
        <w:rPr>
          <w:rStyle w:val="ab"/>
        </w:rPr>
        <w:t>, </w:t>
      </w:r>
      <w:r w:rsidRPr="001C511A">
        <w:rPr>
          <w:rStyle w:val="bluefat"/>
        </w:rPr>
        <w:t>НАДФ</w:t>
      </w:r>
      <w:r w:rsidRPr="001C511A">
        <w:t>, </w:t>
      </w:r>
      <w:r w:rsidRPr="001C511A">
        <w:rPr>
          <w:rStyle w:val="bluefat"/>
        </w:rPr>
        <w:t>ФАД</w:t>
      </w:r>
      <w:r w:rsidRPr="001C511A">
        <w:t>, </w:t>
      </w:r>
      <w:r w:rsidRPr="001C511A">
        <w:rPr>
          <w:rStyle w:val="bluefat"/>
        </w:rPr>
        <w:t>ФМН</w:t>
      </w:r>
      <w:r w:rsidRPr="001C511A">
        <w:t>, </w:t>
      </w:r>
      <w:r w:rsidRPr="001C511A">
        <w:rPr>
          <w:rStyle w:val="bluefat"/>
        </w:rPr>
        <w:t>убихинон</w:t>
      </w:r>
      <w:r w:rsidRPr="001C511A">
        <w:t>, </w:t>
      </w:r>
      <w:r w:rsidRPr="001C511A">
        <w:rPr>
          <w:rStyle w:val="bluefat"/>
        </w:rPr>
        <w:t>глутатион</w:t>
      </w:r>
      <w:r w:rsidRPr="001C511A">
        <w:t>, </w:t>
      </w:r>
      <w:r w:rsidRPr="001C511A">
        <w:rPr>
          <w:rStyle w:val="bluefat"/>
        </w:rPr>
        <w:t>липоевая кислота</w:t>
      </w:r>
      <w:r>
        <w:rPr>
          <w:rStyle w:val="bluefat"/>
        </w:rPr>
        <w:t xml:space="preserve"> </w:t>
      </w:r>
      <w:r w:rsidRPr="00566593">
        <w:rPr>
          <w:bCs/>
        </w:rPr>
        <w:t>[</w:t>
      </w:r>
      <w:r>
        <w:rPr>
          <w:bCs/>
        </w:rPr>
        <w:t>16</w:t>
      </w:r>
      <w:r w:rsidRPr="00566593">
        <w:rPr>
          <w:bCs/>
        </w:rPr>
        <w:t>]</w:t>
      </w:r>
      <w:r>
        <w:rPr>
          <w:bCs/>
        </w:rPr>
        <w:t>.</w:t>
      </w:r>
    </w:p>
    <w:p w14:paraId="1B78CA41" w14:textId="5895EC68" w:rsidR="008F1878" w:rsidRPr="008F1878" w:rsidRDefault="001C511A" w:rsidP="00D304F7">
      <w:pPr>
        <w:pStyle w:val="ac"/>
        <w:shd w:val="clear" w:color="auto" w:fill="FFFFFF"/>
        <w:spacing w:after="0" w:line="360" w:lineRule="auto"/>
        <w:ind w:firstLine="454"/>
        <w:rPr>
          <w:rFonts w:ascii="Times New Roman" w:eastAsia="Times New Roman" w:hAnsi="Times New Roman" w:cs="Times New Roman"/>
          <w:sz w:val="24"/>
          <w:szCs w:val="24"/>
        </w:rPr>
      </w:pPr>
      <w:r w:rsidRPr="001C511A">
        <w:rPr>
          <w:rFonts w:ascii="Times New Roman" w:hAnsi="Times New Roman" w:cs="Times New Roman"/>
          <w:sz w:val="24"/>
          <w:szCs w:val="24"/>
        </w:rPr>
        <w:t>Примером </w:t>
      </w:r>
      <w:r w:rsidRPr="001C511A">
        <w:rPr>
          <w:rStyle w:val="bluefat"/>
          <w:rFonts w:ascii="Times New Roman" w:hAnsi="Times New Roman" w:cs="Times New Roman"/>
          <w:sz w:val="24"/>
          <w:szCs w:val="24"/>
        </w:rPr>
        <w:t>подклассов</w:t>
      </w:r>
      <w:r w:rsidRPr="001C511A">
        <w:rPr>
          <w:rFonts w:ascii="Times New Roman" w:hAnsi="Times New Roman" w:cs="Times New Roman"/>
          <w:sz w:val="24"/>
          <w:szCs w:val="24"/>
        </w:rPr>
        <w:t> могут служить ферменты, действующие на СН-ОН-группу доноров, на СH-СН-группу доноров, на СН-NН</w:t>
      </w:r>
      <w:r w:rsidRPr="001C511A">
        <w:rPr>
          <w:rFonts w:ascii="Times New Roman" w:hAnsi="Times New Roman" w:cs="Times New Roman"/>
          <w:sz w:val="24"/>
          <w:szCs w:val="24"/>
          <w:vertAlign w:val="subscript"/>
        </w:rPr>
        <w:t>2</w:t>
      </w:r>
      <w:r w:rsidRPr="001C511A">
        <w:rPr>
          <w:rFonts w:ascii="Times New Roman" w:hAnsi="Times New Roman" w:cs="Times New Roman"/>
          <w:sz w:val="24"/>
          <w:szCs w:val="24"/>
        </w:rPr>
        <w:t>-группу доноров, на гемсодержащие доноры</w:t>
      </w:r>
      <w:r>
        <w:t xml:space="preserve"> </w:t>
      </w:r>
      <w:r w:rsidRPr="00566593">
        <w:rPr>
          <w:rFonts w:ascii="Times New Roman" w:hAnsi="Times New Roman" w:cs="Times New Roman"/>
          <w:bCs/>
          <w:sz w:val="24"/>
          <w:szCs w:val="24"/>
        </w:rPr>
        <w:t>[</w:t>
      </w:r>
      <w:r>
        <w:rPr>
          <w:rFonts w:ascii="Times New Roman" w:hAnsi="Times New Roman" w:cs="Times New Roman"/>
          <w:bCs/>
          <w:sz w:val="24"/>
          <w:szCs w:val="24"/>
        </w:rPr>
        <w:t>1</w:t>
      </w:r>
      <w:r>
        <w:rPr>
          <w:bCs/>
        </w:rPr>
        <w:t>7</w:t>
      </w:r>
      <w:r w:rsidRPr="00566593">
        <w:rPr>
          <w:rFonts w:ascii="Times New Roman" w:hAnsi="Times New Roman" w:cs="Times New Roman"/>
          <w:bCs/>
          <w:sz w:val="24"/>
          <w:szCs w:val="24"/>
        </w:rPr>
        <w:t>]</w:t>
      </w:r>
      <w:r>
        <w:rPr>
          <w:rFonts w:ascii="Times New Roman" w:hAnsi="Times New Roman" w:cs="Times New Roman"/>
          <w:bCs/>
          <w:sz w:val="24"/>
          <w:szCs w:val="24"/>
        </w:rPr>
        <w:t>.</w:t>
      </w:r>
      <w:r w:rsidR="00147474">
        <w:rPr>
          <w:bCs/>
        </w:rPr>
        <w:t xml:space="preserve"> Большое практическое значение имеют методики ферментативного анализа, основанные на применении ферментов группы пероксидаз. </w:t>
      </w:r>
      <w:r w:rsidR="00147474" w:rsidRPr="00147474">
        <w:rPr>
          <w:rFonts w:ascii="Times New Roman" w:hAnsi="Times New Roman" w:cs="Times New Roman"/>
          <w:color w:val="000000"/>
          <w:sz w:val="24"/>
          <w:szCs w:val="24"/>
        </w:rPr>
        <w:t>Пероксидазы, группа ферментов класса </w:t>
      </w:r>
      <w:hyperlink r:id="rId8" w:history="1">
        <w:r w:rsidR="00147474" w:rsidRPr="00147474">
          <w:rPr>
            <w:rFonts w:ascii="Times New Roman" w:hAnsi="Times New Roman" w:cs="Times New Roman"/>
            <w:color w:val="000000" w:themeColor="text1"/>
            <w:sz w:val="24"/>
            <w:szCs w:val="24"/>
          </w:rPr>
          <w:t>оксидоредуктаз</w:t>
        </w:r>
      </w:hyperlink>
      <w:r w:rsidR="00147474">
        <w:rPr>
          <w:color w:val="000000" w:themeColor="text1"/>
        </w:rPr>
        <w:t>, которые</w:t>
      </w:r>
      <w:r w:rsidR="00147474" w:rsidRPr="00147474">
        <w:rPr>
          <w:rFonts w:ascii="Times New Roman" w:hAnsi="Times New Roman" w:cs="Times New Roman"/>
          <w:color w:val="000000"/>
          <w:sz w:val="24"/>
          <w:szCs w:val="24"/>
        </w:rPr>
        <w:t xml:space="preserve"> катализируют окисление различных полифенолов, алифатических и ароматических аминов, а также жирных кислот (пероксидаза жирных кислот), цитохрома (цитохромпероксидаза), глутатиона (глутатионпероксидаза) с помощью перекиси водорода (H</w:t>
      </w:r>
      <w:r w:rsidR="00147474" w:rsidRPr="00147474">
        <w:rPr>
          <w:rFonts w:ascii="Times New Roman" w:hAnsi="Times New Roman" w:cs="Times New Roman"/>
          <w:color w:val="000000"/>
          <w:sz w:val="24"/>
          <w:szCs w:val="24"/>
          <w:vertAlign w:val="subscript"/>
        </w:rPr>
        <w:t>2</w:t>
      </w:r>
      <w:r w:rsidR="00147474" w:rsidRPr="00147474">
        <w:rPr>
          <w:rFonts w:ascii="Times New Roman" w:hAnsi="Times New Roman" w:cs="Times New Roman"/>
          <w:color w:val="000000"/>
          <w:sz w:val="24"/>
          <w:szCs w:val="24"/>
        </w:rPr>
        <w:t>O</w:t>
      </w:r>
      <w:r w:rsidR="00147474" w:rsidRPr="00147474">
        <w:rPr>
          <w:rFonts w:ascii="Times New Roman" w:hAnsi="Times New Roman" w:cs="Times New Roman"/>
          <w:color w:val="000000"/>
          <w:sz w:val="24"/>
          <w:szCs w:val="24"/>
          <w:vertAlign w:val="subscript"/>
        </w:rPr>
        <w:t>2</w:t>
      </w:r>
      <w:r w:rsidR="00147474" w:rsidRPr="00147474">
        <w:rPr>
          <w:rFonts w:ascii="Times New Roman" w:hAnsi="Times New Roman" w:cs="Times New Roman"/>
          <w:color w:val="000000"/>
          <w:sz w:val="24"/>
          <w:szCs w:val="24"/>
        </w:rPr>
        <w:t>) или органических перекисей</w:t>
      </w:r>
      <w:r w:rsidR="00147474">
        <w:rPr>
          <w:color w:val="000000"/>
        </w:rPr>
        <w:t xml:space="preserve"> </w:t>
      </w:r>
      <w:r w:rsidR="00147474" w:rsidRPr="00566593">
        <w:rPr>
          <w:rFonts w:ascii="Times New Roman" w:hAnsi="Times New Roman" w:cs="Times New Roman"/>
          <w:bCs/>
          <w:sz w:val="24"/>
          <w:szCs w:val="24"/>
        </w:rPr>
        <w:t>[</w:t>
      </w:r>
      <w:r w:rsidR="00147474" w:rsidRPr="00DA7974">
        <w:rPr>
          <w:rFonts w:ascii="Times New Roman" w:hAnsi="Times New Roman" w:cs="Times New Roman"/>
          <w:bCs/>
          <w:sz w:val="24"/>
          <w:szCs w:val="24"/>
        </w:rPr>
        <w:t>18].</w:t>
      </w:r>
      <w:r w:rsidR="00B2186F">
        <w:rPr>
          <w:bCs/>
        </w:rPr>
        <w:t xml:space="preserve"> </w:t>
      </w:r>
      <w:r w:rsidR="00B2186F" w:rsidRPr="00FE56F3">
        <w:rPr>
          <w:rFonts w:ascii="Times New Roman" w:hAnsi="Times New Roman" w:cs="Times New Roman"/>
          <w:bCs/>
          <w:color w:val="000000" w:themeColor="text1"/>
          <w:sz w:val="24"/>
          <w:szCs w:val="24"/>
        </w:rPr>
        <w:t>Например, растительные соки некоторых растений, практически не содержащие оксидаз, можно применить для обнаружения многих опасных веществ, которые в процессе ферментативного окисления превращаются в окрашенные (хорошо заметные в исследуемых жидкостях)</w:t>
      </w:r>
      <w:r w:rsidR="003D4D41" w:rsidRPr="00FE56F3">
        <w:rPr>
          <w:rFonts w:ascii="Times New Roman" w:hAnsi="Times New Roman" w:cs="Times New Roman"/>
          <w:bCs/>
          <w:color w:val="000000" w:themeColor="text1"/>
          <w:sz w:val="24"/>
          <w:szCs w:val="24"/>
        </w:rPr>
        <w:t xml:space="preserve"> соединения.</w:t>
      </w:r>
      <w:r w:rsidR="00B2186F" w:rsidRPr="00FE56F3">
        <w:rPr>
          <w:rFonts w:ascii="Times New Roman" w:hAnsi="Times New Roman" w:cs="Times New Roman"/>
          <w:bCs/>
          <w:color w:val="000000" w:themeColor="text1"/>
          <w:sz w:val="24"/>
          <w:szCs w:val="24"/>
        </w:rPr>
        <w:t xml:space="preserve"> </w:t>
      </w:r>
      <w:r w:rsidR="00FE56F3" w:rsidRPr="00FE56F3">
        <w:rPr>
          <w:rFonts w:ascii="Times New Roman" w:hAnsi="Times New Roman" w:cs="Times New Roman"/>
          <w:bCs/>
          <w:color w:val="000000" w:themeColor="text1"/>
          <w:sz w:val="24"/>
          <w:szCs w:val="24"/>
        </w:rPr>
        <w:t>Другая группа ферментов, которая на наш взгляд, заслуживает внимание для медико-биологических исследований – это дегидрогеназы.</w:t>
      </w:r>
      <w:r w:rsidR="00FE56F3" w:rsidRPr="00FE56F3">
        <w:rPr>
          <w:rFonts w:ascii="Times New Roman" w:hAnsi="Times New Roman" w:cs="Times New Roman"/>
          <w:color w:val="000000" w:themeColor="text1"/>
          <w:sz w:val="24"/>
          <w:szCs w:val="24"/>
        </w:rPr>
        <w:t xml:space="preserve"> Дегидрогеназы (от </w:t>
      </w:r>
      <w:hyperlink r:id="rId9" w:history="1">
        <w:r w:rsidR="00FE56F3" w:rsidRPr="00FE56F3">
          <w:rPr>
            <w:rFonts w:ascii="Times New Roman" w:hAnsi="Times New Roman" w:cs="Times New Roman"/>
            <w:i/>
            <w:iCs/>
            <w:color w:val="000000" w:themeColor="text1"/>
            <w:sz w:val="24"/>
            <w:szCs w:val="24"/>
            <w:u w:val="single"/>
          </w:rPr>
          <w:t>де...</w:t>
        </w:r>
      </w:hyperlink>
      <w:r w:rsidR="00FE56F3" w:rsidRPr="00FE56F3">
        <w:rPr>
          <w:rFonts w:ascii="Times New Roman" w:hAnsi="Times New Roman" w:cs="Times New Roman"/>
          <w:color w:val="000000" w:themeColor="text1"/>
          <w:sz w:val="24"/>
          <w:szCs w:val="24"/>
        </w:rPr>
        <w:t> и новолат. hуdrogenium — водород), ферменты, катализирующие отщепление водорода от органических веществ</w:t>
      </w:r>
      <w:r w:rsidR="00FE56F3">
        <w:rPr>
          <w:rFonts w:ascii="Times New Roman" w:hAnsi="Times New Roman" w:cs="Times New Roman"/>
          <w:color w:val="000000" w:themeColor="text1"/>
          <w:sz w:val="24"/>
          <w:szCs w:val="24"/>
        </w:rPr>
        <w:t xml:space="preserve">. </w:t>
      </w:r>
      <w:hyperlink r:id="rId10" w:history="1">
        <w:r w:rsidR="00FE56F3" w:rsidRPr="00FE56F3">
          <w:rPr>
            <w:rFonts w:ascii="Times New Roman" w:hAnsi="Times New Roman" w:cs="Times New Roman"/>
            <w:sz w:val="24"/>
            <w:szCs w:val="24"/>
            <w:u w:val="single"/>
          </w:rPr>
          <w:t>Коферментами</w:t>
        </w:r>
      </w:hyperlink>
      <w:r w:rsidR="00FE56F3" w:rsidRPr="00FE56F3">
        <w:rPr>
          <w:rFonts w:ascii="Times New Roman" w:hAnsi="Times New Roman" w:cs="Times New Roman"/>
          <w:sz w:val="24"/>
          <w:szCs w:val="24"/>
        </w:rPr>
        <w:t> Д. обычно</w:t>
      </w:r>
      <w:r w:rsidR="002838CD">
        <w:rPr>
          <w:rFonts w:ascii="Times New Roman" w:hAnsi="Times New Roman" w:cs="Times New Roman"/>
          <w:sz w:val="24"/>
          <w:szCs w:val="24"/>
        </w:rPr>
        <w:t xml:space="preserve"> </w:t>
      </w:r>
      <w:r w:rsidR="00FE56F3" w:rsidRPr="00FE56F3">
        <w:rPr>
          <w:rFonts w:ascii="Times New Roman" w:hAnsi="Times New Roman" w:cs="Times New Roman"/>
          <w:sz w:val="24"/>
          <w:szCs w:val="24"/>
        </w:rPr>
        <w:t>являются</w:t>
      </w:r>
      <w:r w:rsidR="002838CD">
        <w:rPr>
          <w:rFonts w:ascii="Times New Roman" w:hAnsi="Times New Roman" w:cs="Times New Roman"/>
          <w:sz w:val="24"/>
          <w:szCs w:val="24"/>
        </w:rPr>
        <w:t xml:space="preserve"> </w:t>
      </w:r>
      <w:r w:rsidR="00FE56F3" w:rsidRPr="00FE56F3">
        <w:rPr>
          <w:rFonts w:ascii="Times New Roman" w:hAnsi="Times New Roman" w:cs="Times New Roman"/>
          <w:sz w:val="24"/>
          <w:szCs w:val="24"/>
        </w:rPr>
        <w:t>динуклеотиды: никотинамидадениндинуклеотид (НАД), никотинамидадениндинуклеотидфосфат (НАДФ) или флавинадениндинуклеотид (ФАД) и флавинмононуклеотид (ФМН), которые акцептируют водород окисляемого вещества</w:t>
      </w:r>
      <w:r w:rsidR="00DA7974">
        <w:rPr>
          <w:rFonts w:ascii="Times New Roman" w:hAnsi="Times New Roman" w:cs="Times New Roman"/>
          <w:sz w:val="24"/>
          <w:szCs w:val="24"/>
        </w:rPr>
        <w:t xml:space="preserve"> </w:t>
      </w:r>
      <w:r w:rsidR="00DA7974" w:rsidRPr="00566593">
        <w:rPr>
          <w:rFonts w:ascii="Times New Roman" w:hAnsi="Times New Roman" w:cs="Times New Roman"/>
          <w:bCs/>
          <w:sz w:val="24"/>
          <w:szCs w:val="24"/>
        </w:rPr>
        <w:t>[</w:t>
      </w:r>
      <w:r w:rsidR="00DA7974">
        <w:rPr>
          <w:rFonts w:ascii="Times New Roman" w:hAnsi="Times New Roman" w:cs="Times New Roman"/>
          <w:bCs/>
          <w:sz w:val="24"/>
          <w:szCs w:val="24"/>
        </w:rPr>
        <w:t>1</w:t>
      </w:r>
      <w:r w:rsidR="00DA7974" w:rsidRPr="00DA7974">
        <w:rPr>
          <w:rFonts w:ascii="Times New Roman" w:hAnsi="Times New Roman" w:cs="Times New Roman"/>
          <w:bCs/>
          <w:sz w:val="24"/>
          <w:szCs w:val="24"/>
        </w:rPr>
        <w:t>9</w:t>
      </w:r>
      <w:r w:rsidR="00DA7974" w:rsidRPr="00566593">
        <w:rPr>
          <w:rFonts w:ascii="Times New Roman" w:hAnsi="Times New Roman" w:cs="Times New Roman"/>
          <w:bCs/>
          <w:sz w:val="24"/>
          <w:szCs w:val="24"/>
        </w:rPr>
        <w:t>]</w:t>
      </w:r>
      <w:r w:rsidR="00FE56F3" w:rsidRPr="00FE56F3">
        <w:rPr>
          <w:rFonts w:ascii="Times New Roman" w:hAnsi="Times New Roman" w:cs="Times New Roman"/>
          <w:sz w:val="24"/>
          <w:szCs w:val="24"/>
        </w:rPr>
        <w:t>.</w:t>
      </w:r>
      <w:r w:rsidR="00FE56F3">
        <w:rPr>
          <w:rFonts w:ascii="Times New Roman" w:hAnsi="Times New Roman" w:cs="Times New Roman"/>
          <w:sz w:val="24"/>
          <w:szCs w:val="24"/>
        </w:rPr>
        <w:t xml:space="preserve"> </w:t>
      </w:r>
      <w:r w:rsidR="002838CD">
        <w:rPr>
          <w:rFonts w:ascii="Times New Roman" w:hAnsi="Times New Roman" w:cs="Times New Roman"/>
          <w:sz w:val="24"/>
          <w:szCs w:val="24"/>
        </w:rPr>
        <w:t xml:space="preserve">Ферменты этой группы отщепляют водород от субстрата и переносят его на органические соединения, которые при этом переходят в восстановленную форму. </w:t>
      </w:r>
      <w:r w:rsidR="00DD454F">
        <w:rPr>
          <w:rFonts w:ascii="Times New Roman" w:hAnsi="Times New Roman" w:cs="Times New Roman"/>
          <w:sz w:val="24"/>
          <w:szCs w:val="24"/>
        </w:rPr>
        <w:t xml:space="preserve">Если внести в раствор окрашенное вещество (хромофор), которое имеет подходящий редокс-потенциал, то это соединение, в результате восстановления, может изменить цвет или обесцветиться. </w:t>
      </w:r>
      <w:r w:rsidR="00BA6D6C">
        <w:rPr>
          <w:rFonts w:ascii="Times New Roman" w:hAnsi="Times New Roman" w:cs="Times New Roman"/>
          <w:sz w:val="24"/>
          <w:szCs w:val="24"/>
        </w:rPr>
        <w:t xml:space="preserve">Хромофоры, которые меняют цвет, восстанавливаясь (и окисляясь) называют окислительно-восстановительными индикаторами. </w:t>
      </w:r>
      <w:r w:rsidR="008F1878" w:rsidRPr="008F1878">
        <w:rPr>
          <w:rFonts w:ascii="Times New Roman" w:eastAsia="Times New Roman" w:hAnsi="Times New Roman" w:cs="Times New Roman"/>
          <w:sz w:val="24"/>
          <w:szCs w:val="24"/>
        </w:rPr>
        <w:t>При выборе </w:t>
      </w:r>
      <w:r w:rsidR="008F1878">
        <w:rPr>
          <w:rFonts w:ascii="Times New Roman" w:eastAsia="Times New Roman" w:hAnsi="Times New Roman" w:cs="Times New Roman"/>
          <w:sz w:val="24"/>
          <w:szCs w:val="24"/>
        </w:rPr>
        <w:t>окислительно-восстановительных индикаторов</w:t>
      </w:r>
      <w:r w:rsidR="008F1878" w:rsidRPr="008F1878">
        <w:rPr>
          <w:rFonts w:ascii="Times New Roman" w:eastAsia="Times New Roman" w:hAnsi="Times New Roman" w:cs="Times New Roman"/>
          <w:sz w:val="24"/>
          <w:szCs w:val="24"/>
        </w:rPr>
        <w:t> к ним предъявляют следующие требования</w:t>
      </w:r>
      <w:r w:rsidR="008F1878">
        <w:rPr>
          <w:rFonts w:ascii="Times New Roman" w:eastAsia="Times New Roman" w:hAnsi="Times New Roman" w:cs="Times New Roman"/>
          <w:sz w:val="24"/>
          <w:szCs w:val="24"/>
        </w:rPr>
        <w:t xml:space="preserve">: </w:t>
      </w:r>
      <w:r w:rsidR="008F1878">
        <w:rPr>
          <w:rFonts w:ascii="Times New Roman" w:eastAsia="Times New Roman" w:hAnsi="Times New Roman" w:cs="Times New Roman"/>
          <w:sz w:val="24"/>
          <w:szCs w:val="24"/>
        </w:rPr>
        <w:lastRenderedPageBreak/>
        <w:t>1.</w:t>
      </w:r>
      <w:r w:rsidR="008F1878" w:rsidRPr="008F1878">
        <w:rPr>
          <w:rFonts w:ascii="Times New Roman" w:eastAsia="Times New Roman" w:hAnsi="Times New Roman" w:cs="Times New Roman"/>
          <w:sz w:val="24"/>
          <w:szCs w:val="24"/>
        </w:rPr>
        <w:t> Окраска</w:t>
      </w:r>
      <w:r w:rsidR="008F1878">
        <w:rPr>
          <w:rFonts w:ascii="Times New Roman" w:eastAsia="Times New Roman" w:hAnsi="Times New Roman" w:cs="Times New Roman"/>
          <w:sz w:val="24"/>
          <w:szCs w:val="24"/>
        </w:rPr>
        <w:t xml:space="preserve"> окисленной и восстановленной форм</w:t>
      </w:r>
      <w:r w:rsidR="008F1878" w:rsidRPr="008F1878">
        <w:rPr>
          <w:rFonts w:ascii="Times New Roman" w:eastAsia="Times New Roman" w:hAnsi="Times New Roman" w:cs="Times New Roman"/>
          <w:sz w:val="24"/>
          <w:szCs w:val="24"/>
        </w:rPr>
        <w:t> индикатора должна быть различна</w:t>
      </w:r>
      <w:r w:rsidR="00F12819">
        <w:rPr>
          <w:rFonts w:ascii="Times New Roman" w:eastAsia="Times New Roman" w:hAnsi="Times New Roman" w:cs="Times New Roman"/>
          <w:sz w:val="24"/>
          <w:szCs w:val="24"/>
        </w:rPr>
        <w:t xml:space="preserve">; 2. </w:t>
      </w:r>
      <w:r w:rsidR="008F1878" w:rsidRPr="008F1878">
        <w:rPr>
          <w:rFonts w:ascii="Times New Roman" w:eastAsia="Times New Roman" w:hAnsi="Times New Roman" w:cs="Times New Roman"/>
          <w:sz w:val="24"/>
          <w:szCs w:val="24"/>
        </w:rPr>
        <w:t>Интервал значений </w:t>
      </w:r>
      <w:r w:rsidR="00F12819">
        <w:rPr>
          <w:rFonts w:ascii="Times New Roman" w:eastAsia="Times New Roman" w:hAnsi="Times New Roman" w:cs="Times New Roman"/>
          <w:sz w:val="24"/>
          <w:szCs w:val="24"/>
        </w:rPr>
        <w:t>потенциалов</w:t>
      </w:r>
      <w:r w:rsidR="008F1878" w:rsidRPr="008F1878">
        <w:rPr>
          <w:rFonts w:ascii="Times New Roman" w:eastAsia="Times New Roman" w:hAnsi="Times New Roman" w:cs="Times New Roman"/>
          <w:sz w:val="24"/>
          <w:szCs w:val="24"/>
        </w:rPr>
        <w:t>, при котором происходит редокс-переход индикатора, а, следовательно, изменение его окраски, должен быть мал</w:t>
      </w:r>
      <w:r w:rsidR="00F12819">
        <w:rPr>
          <w:rFonts w:ascii="Times New Roman" w:eastAsia="Times New Roman" w:hAnsi="Times New Roman" w:cs="Times New Roman"/>
          <w:sz w:val="24"/>
          <w:szCs w:val="24"/>
        </w:rPr>
        <w:t xml:space="preserve">; </w:t>
      </w:r>
      <w:r w:rsidR="008F1878" w:rsidRPr="008F1878">
        <w:rPr>
          <w:rFonts w:ascii="Times New Roman" w:eastAsia="Times New Roman" w:hAnsi="Times New Roman" w:cs="Times New Roman"/>
          <w:sz w:val="24"/>
          <w:szCs w:val="24"/>
        </w:rPr>
        <w:t>3</w:t>
      </w:r>
      <w:r w:rsidR="00F12819">
        <w:rPr>
          <w:rFonts w:ascii="Times New Roman" w:eastAsia="Times New Roman" w:hAnsi="Times New Roman" w:cs="Times New Roman"/>
          <w:sz w:val="24"/>
          <w:szCs w:val="24"/>
        </w:rPr>
        <w:t>.</w:t>
      </w:r>
      <w:r w:rsidR="008F1878" w:rsidRPr="008F1878">
        <w:rPr>
          <w:rFonts w:ascii="Times New Roman" w:eastAsia="Times New Roman" w:hAnsi="Times New Roman" w:cs="Times New Roman"/>
          <w:sz w:val="24"/>
          <w:szCs w:val="24"/>
        </w:rPr>
        <w:t xml:space="preserve">  Изменение цвета раствора должно быть отчетливым при небольшом количестве </w:t>
      </w:r>
      <w:r w:rsidR="00F12819">
        <w:rPr>
          <w:rFonts w:ascii="Times New Roman" w:eastAsia="Times New Roman" w:hAnsi="Times New Roman" w:cs="Times New Roman"/>
          <w:sz w:val="24"/>
          <w:szCs w:val="24"/>
        </w:rPr>
        <w:t>и</w:t>
      </w:r>
      <w:r w:rsidR="008F1878" w:rsidRPr="008F1878">
        <w:rPr>
          <w:rFonts w:ascii="Times New Roman" w:eastAsia="Times New Roman" w:hAnsi="Times New Roman" w:cs="Times New Roman"/>
          <w:sz w:val="24"/>
          <w:szCs w:val="24"/>
        </w:rPr>
        <w:t>ндикатора</w:t>
      </w:r>
      <w:r w:rsidR="00F12819">
        <w:rPr>
          <w:rFonts w:ascii="Times New Roman" w:eastAsia="Times New Roman" w:hAnsi="Times New Roman" w:cs="Times New Roman"/>
          <w:sz w:val="24"/>
          <w:szCs w:val="24"/>
        </w:rPr>
        <w:t xml:space="preserve">; </w:t>
      </w:r>
      <w:r w:rsidR="008F1878" w:rsidRPr="008F1878">
        <w:rPr>
          <w:rFonts w:ascii="Times New Roman" w:eastAsia="Times New Roman" w:hAnsi="Times New Roman" w:cs="Times New Roman"/>
          <w:sz w:val="24"/>
          <w:szCs w:val="24"/>
        </w:rPr>
        <w:t>4</w:t>
      </w:r>
      <w:r w:rsidR="00F12819">
        <w:rPr>
          <w:rFonts w:ascii="Times New Roman" w:eastAsia="Times New Roman" w:hAnsi="Times New Roman" w:cs="Times New Roman"/>
          <w:sz w:val="24"/>
          <w:szCs w:val="24"/>
        </w:rPr>
        <w:t xml:space="preserve">. </w:t>
      </w:r>
      <w:r w:rsidR="008F1878" w:rsidRPr="008F1878">
        <w:rPr>
          <w:rFonts w:ascii="Times New Roman" w:eastAsia="Times New Roman" w:hAnsi="Times New Roman" w:cs="Times New Roman"/>
          <w:sz w:val="24"/>
          <w:szCs w:val="24"/>
        </w:rPr>
        <w:t>Индикатор должен быть устойчив к воздействию окружающей среды</w:t>
      </w:r>
      <w:r w:rsidR="00F12819">
        <w:rPr>
          <w:rFonts w:ascii="Times New Roman" w:eastAsia="Times New Roman" w:hAnsi="Times New Roman" w:cs="Times New Roman"/>
          <w:sz w:val="24"/>
          <w:szCs w:val="24"/>
        </w:rPr>
        <w:t xml:space="preserve"> </w:t>
      </w:r>
      <w:r w:rsidR="00F12819" w:rsidRPr="00566593">
        <w:rPr>
          <w:rFonts w:ascii="Times New Roman" w:hAnsi="Times New Roman" w:cs="Times New Roman"/>
          <w:bCs/>
          <w:sz w:val="24"/>
          <w:szCs w:val="24"/>
        </w:rPr>
        <w:t>[</w:t>
      </w:r>
      <w:r w:rsidR="00F12819">
        <w:rPr>
          <w:rFonts w:ascii="Times New Roman" w:hAnsi="Times New Roman" w:cs="Times New Roman"/>
          <w:bCs/>
          <w:sz w:val="24"/>
          <w:szCs w:val="24"/>
        </w:rPr>
        <w:t>20</w:t>
      </w:r>
      <w:r w:rsidR="00F12819" w:rsidRPr="00566593">
        <w:rPr>
          <w:rFonts w:ascii="Times New Roman" w:hAnsi="Times New Roman" w:cs="Times New Roman"/>
          <w:bCs/>
          <w:sz w:val="24"/>
          <w:szCs w:val="24"/>
        </w:rPr>
        <w:t>]</w:t>
      </w:r>
      <w:r w:rsidR="00F12819" w:rsidRPr="00FE56F3">
        <w:rPr>
          <w:rFonts w:ascii="Times New Roman" w:hAnsi="Times New Roman" w:cs="Times New Roman"/>
          <w:sz w:val="24"/>
          <w:szCs w:val="24"/>
        </w:rPr>
        <w:t>.</w:t>
      </w:r>
      <w:r w:rsidR="000373C2">
        <w:rPr>
          <w:rFonts w:ascii="Times New Roman" w:hAnsi="Times New Roman" w:cs="Times New Roman"/>
          <w:sz w:val="24"/>
          <w:szCs w:val="24"/>
        </w:rPr>
        <w:t xml:space="preserve"> Установлено, что некоторые окислительно-восстановительные индикаторы обладают антисептическим действием, а потому не могут применяться для оценки активности живых бактерий, грибов, риккетсий и простейших. Важно также, чтобы индикатор не являлся ингибитором энзимов и не связывал в прочные комплексы катионы металлов, играющие важную роль в жизнедеятельности микроорганизмов и имеющими важное значение для проявления активности отдельных ферментов</w:t>
      </w:r>
      <w:r w:rsidR="00FE072F">
        <w:rPr>
          <w:rFonts w:ascii="Times New Roman" w:hAnsi="Times New Roman" w:cs="Times New Roman"/>
          <w:sz w:val="24"/>
          <w:szCs w:val="24"/>
        </w:rPr>
        <w:t xml:space="preserve"> </w:t>
      </w:r>
      <w:r w:rsidR="000373C2" w:rsidRPr="00566593">
        <w:rPr>
          <w:rFonts w:ascii="Times New Roman" w:hAnsi="Times New Roman" w:cs="Times New Roman"/>
          <w:bCs/>
          <w:sz w:val="24"/>
          <w:szCs w:val="24"/>
        </w:rPr>
        <w:t>[</w:t>
      </w:r>
      <w:r w:rsidR="000373C2">
        <w:rPr>
          <w:rFonts w:ascii="Times New Roman" w:hAnsi="Times New Roman" w:cs="Times New Roman"/>
          <w:bCs/>
          <w:sz w:val="24"/>
          <w:szCs w:val="24"/>
        </w:rPr>
        <w:t>21</w:t>
      </w:r>
      <w:r w:rsidR="000373C2" w:rsidRPr="00566593">
        <w:rPr>
          <w:rFonts w:ascii="Times New Roman" w:hAnsi="Times New Roman" w:cs="Times New Roman"/>
          <w:bCs/>
          <w:sz w:val="24"/>
          <w:szCs w:val="24"/>
        </w:rPr>
        <w:t>]</w:t>
      </w:r>
      <w:r w:rsidR="000373C2" w:rsidRPr="00FE56F3">
        <w:rPr>
          <w:rFonts w:ascii="Times New Roman" w:hAnsi="Times New Roman" w:cs="Times New Roman"/>
          <w:sz w:val="24"/>
          <w:szCs w:val="24"/>
        </w:rPr>
        <w:t>.</w:t>
      </w:r>
      <w:r w:rsidR="000373C2">
        <w:rPr>
          <w:rFonts w:ascii="Times New Roman" w:hAnsi="Times New Roman" w:cs="Times New Roman"/>
          <w:sz w:val="24"/>
          <w:szCs w:val="24"/>
        </w:rPr>
        <w:t xml:space="preserve"> </w:t>
      </w:r>
      <w:r w:rsidR="00FE072F">
        <w:rPr>
          <w:rFonts w:ascii="Times New Roman" w:hAnsi="Times New Roman" w:cs="Times New Roman"/>
          <w:sz w:val="24"/>
          <w:szCs w:val="24"/>
        </w:rPr>
        <w:t>Красные кровяные тельца содержат гем, и обладают каталитической активностью. Эта каталитическая активность красных кровяных телец проявляется в их способности ускорять реакции</w:t>
      </w:r>
      <w:r w:rsidR="0068658B">
        <w:rPr>
          <w:rFonts w:ascii="Times New Roman" w:hAnsi="Times New Roman" w:cs="Times New Roman"/>
          <w:sz w:val="24"/>
          <w:szCs w:val="24"/>
        </w:rPr>
        <w:t xml:space="preserve"> </w:t>
      </w:r>
      <w:r w:rsidR="00FE072F">
        <w:rPr>
          <w:rFonts w:ascii="Times New Roman" w:hAnsi="Times New Roman" w:cs="Times New Roman"/>
          <w:sz w:val="24"/>
          <w:szCs w:val="24"/>
        </w:rPr>
        <w:t>окисления и окислительной конденсации</w:t>
      </w:r>
      <w:r w:rsidR="0068658B">
        <w:rPr>
          <w:rFonts w:ascii="Times New Roman" w:hAnsi="Times New Roman" w:cs="Times New Roman"/>
          <w:sz w:val="24"/>
          <w:szCs w:val="24"/>
        </w:rPr>
        <w:t>,</w:t>
      </w:r>
      <w:r w:rsidR="00FE072F">
        <w:rPr>
          <w:rFonts w:ascii="Times New Roman" w:hAnsi="Times New Roman" w:cs="Times New Roman"/>
          <w:sz w:val="24"/>
          <w:szCs w:val="24"/>
        </w:rPr>
        <w:t xml:space="preserve"> </w:t>
      </w:r>
      <w:r w:rsidR="0068658B">
        <w:rPr>
          <w:rFonts w:ascii="Times New Roman" w:hAnsi="Times New Roman" w:cs="Times New Roman"/>
          <w:sz w:val="24"/>
          <w:szCs w:val="24"/>
        </w:rPr>
        <w:t xml:space="preserve">протекающие с участием пероксида водорода </w:t>
      </w:r>
      <w:r w:rsidR="0068658B" w:rsidRPr="00566593">
        <w:rPr>
          <w:rFonts w:ascii="Times New Roman" w:hAnsi="Times New Roman" w:cs="Times New Roman"/>
          <w:bCs/>
          <w:sz w:val="24"/>
          <w:szCs w:val="24"/>
        </w:rPr>
        <w:t>[</w:t>
      </w:r>
      <w:r w:rsidR="0068658B">
        <w:rPr>
          <w:rFonts w:ascii="Times New Roman" w:hAnsi="Times New Roman" w:cs="Times New Roman"/>
          <w:bCs/>
          <w:sz w:val="24"/>
          <w:szCs w:val="24"/>
        </w:rPr>
        <w:t>22</w:t>
      </w:r>
      <w:r w:rsidR="0068658B" w:rsidRPr="00566593">
        <w:rPr>
          <w:rFonts w:ascii="Times New Roman" w:hAnsi="Times New Roman" w:cs="Times New Roman"/>
          <w:bCs/>
          <w:sz w:val="24"/>
          <w:szCs w:val="24"/>
        </w:rPr>
        <w:t>]</w:t>
      </w:r>
      <w:r w:rsidR="0068658B" w:rsidRPr="00FE56F3">
        <w:rPr>
          <w:rFonts w:ascii="Times New Roman" w:hAnsi="Times New Roman" w:cs="Times New Roman"/>
          <w:sz w:val="24"/>
          <w:szCs w:val="24"/>
        </w:rPr>
        <w:t>.</w:t>
      </w:r>
      <w:r w:rsidR="0068658B">
        <w:rPr>
          <w:rFonts w:ascii="Times New Roman" w:hAnsi="Times New Roman" w:cs="Times New Roman"/>
          <w:sz w:val="24"/>
          <w:szCs w:val="24"/>
        </w:rPr>
        <w:t xml:space="preserve"> На каталитической активности красных кровяных телец основаны некоторые методики обнаружения следов крови в судебно-медицинской экспертизе, а также обнаружение следов крови в моче. Однако, применение ферментативного окисления для обнаружения следов крови в моче не всегда даёт достоверный и однозначный результат. Это связано с тем, что прямое окисление органических веществ, например бензидина, часто сопровождается конкурентными, более быстро протекающими, реакциями окисления иногда присутствующих в моче сильных восстановителей. Применение методов прямого окисления органических веществ при участии красных кровяных телец, с образованием хорошо наблюдаемых хромофоров, требует серьёзных навыков эксперта и условий специализированной лаборатории. Для разработки экспресс-методик обнаружения следов крови в моче мы полагаем более приемлемыми являются реакции окислительной конденсации, которые протекают на несколько порядков быстрее конкурирующих процессов. </w:t>
      </w:r>
      <w:r w:rsidR="00FE072F">
        <w:rPr>
          <w:rFonts w:ascii="Times New Roman" w:hAnsi="Times New Roman" w:cs="Times New Roman"/>
          <w:sz w:val="24"/>
          <w:szCs w:val="24"/>
        </w:rPr>
        <w:t xml:space="preserve"> </w:t>
      </w:r>
      <w:r w:rsidR="000373C2">
        <w:rPr>
          <w:rFonts w:ascii="Times New Roman" w:hAnsi="Times New Roman" w:cs="Times New Roman"/>
          <w:sz w:val="24"/>
          <w:szCs w:val="24"/>
        </w:rPr>
        <w:t xml:space="preserve">    </w:t>
      </w:r>
    </w:p>
    <w:p w14:paraId="77E86055" w14:textId="7036FE45" w:rsidR="00306DB0" w:rsidRPr="00F10823" w:rsidRDefault="00FE56F3" w:rsidP="00F108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10823">
        <w:rPr>
          <w:rFonts w:ascii="Times New Roman" w:hAnsi="Times New Roman" w:cs="Times New Roman"/>
          <w:sz w:val="24"/>
          <w:szCs w:val="24"/>
        </w:rPr>
        <w:t xml:space="preserve">                                                         </w:t>
      </w:r>
      <w:r w:rsidR="0068658B">
        <w:rPr>
          <w:rFonts w:ascii="Times New Roman" w:hAnsi="Times New Roman" w:cs="Times New Roman"/>
          <w:b/>
          <w:sz w:val="24"/>
          <w:szCs w:val="24"/>
        </w:rPr>
        <w:t xml:space="preserve"> </w:t>
      </w:r>
      <w:r w:rsidR="00306DB0">
        <w:rPr>
          <w:rFonts w:ascii="Times New Roman" w:hAnsi="Times New Roman" w:cs="Times New Roman"/>
          <w:b/>
          <w:sz w:val="24"/>
          <w:szCs w:val="24"/>
        </w:rPr>
        <w:t>Собственные исследования</w:t>
      </w:r>
    </w:p>
    <w:p w14:paraId="28C4A52D" w14:textId="77777777" w:rsidR="009C7FF0" w:rsidRDefault="009C7FF0" w:rsidP="00306DB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Экспресс-методика обнаружения индикана в моче</w:t>
      </w:r>
    </w:p>
    <w:p w14:paraId="1B017269" w14:textId="2E13FDC3" w:rsidR="00567814" w:rsidRDefault="00306DB0" w:rsidP="00306DB0">
      <w:pPr>
        <w:spacing w:after="0" w:line="360" w:lineRule="auto"/>
        <w:rPr>
          <w:rFonts w:ascii="Times New Roman" w:hAnsi="Times New Roman" w:cs="Times New Roman"/>
          <w:sz w:val="24"/>
          <w:szCs w:val="24"/>
        </w:rPr>
      </w:pPr>
      <w:r>
        <w:rPr>
          <w:rFonts w:ascii="Times New Roman" w:hAnsi="Times New Roman" w:cs="Times New Roman"/>
          <w:sz w:val="24"/>
          <w:szCs w:val="24"/>
        </w:rPr>
        <w:t>Важное значение для диагностики заболеваний кишечника (усиленное гниение, вызванное гнилостными бактериями, метеоризм, заворот и др.) имеет качественная реакция на индикан. Это калиевая или натриевая соль индоксилсерной кислоты, которая присутствует в моче здорового человека в следовых количествах. В моче человека с серьёзными заболеваниями кишечника индикан содержится в повышенных количествах. Обычно (в клинических лабораториях) индикан обнаруживают цветной реакцией окисления хлорным железом. В процессе определения применяют ацетат свинца, крепкую соляную кислоту, хлороформ и тиосульфат натрия. Относительная сложность методики, основанной на применении соединений свинца и крепкой соляной кислоты, делает её возможной лишь в специализированной лаборатории.</w:t>
      </w:r>
      <w:r w:rsidRPr="00306DB0">
        <w:rPr>
          <w:rFonts w:ascii="Times New Roman" w:hAnsi="Times New Roman" w:cs="Times New Roman"/>
          <w:sz w:val="24"/>
          <w:szCs w:val="24"/>
        </w:rPr>
        <w:t xml:space="preserve"> </w:t>
      </w:r>
      <w:r>
        <w:rPr>
          <w:rFonts w:ascii="Times New Roman" w:hAnsi="Times New Roman" w:cs="Times New Roman"/>
          <w:sz w:val="24"/>
          <w:szCs w:val="24"/>
        </w:rPr>
        <w:t>Так как хлорное железо может давать и другие окрашен</w:t>
      </w:r>
      <w:r w:rsidR="00E85FB3">
        <w:rPr>
          <w:rFonts w:ascii="Times New Roman" w:hAnsi="Times New Roman" w:cs="Times New Roman"/>
          <w:sz w:val="24"/>
          <w:szCs w:val="24"/>
        </w:rPr>
        <w:t>н</w:t>
      </w:r>
      <w:r>
        <w:rPr>
          <w:rFonts w:ascii="Times New Roman" w:hAnsi="Times New Roman" w:cs="Times New Roman"/>
          <w:sz w:val="24"/>
          <w:szCs w:val="24"/>
        </w:rPr>
        <w:t>ые также в синий (или в другие цвета)</w:t>
      </w:r>
      <w:r w:rsidR="00E85FB3">
        <w:rPr>
          <w:rFonts w:ascii="Times New Roman" w:hAnsi="Times New Roman" w:cs="Times New Roman"/>
          <w:sz w:val="24"/>
          <w:szCs w:val="24"/>
        </w:rPr>
        <w:t xml:space="preserve"> цвет</w:t>
      </w:r>
      <w:r>
        <w:rPr>
          <w:rFonts w:ascii="Times New Roman" w:hAnsi="Times New Roman" w:cs="Times New Roman"/>
          <w:sz w:val="24"/>
          <w:szCs w:val="24"/>
        </w:rPr>
        <w:t xml:space="preserve"> соединения, </w:t>
      </w:r>
      <w:r w:rsidR="00E85FB3">
        <w:rPr>
          <w:rFonts w:ascii="Times New Roman" w:hAnsi="Times New Roman" w:cs="Times New Roman"/>
          <w:sz w:val="24"/>
          <w:szCs w:val="24"/>
        </w:rPr>
        <w:t xml:space="preserve">чувствительность </w:t>
      </w:r>
      <w:r w:rsidR="00E85FB3">
        <w:rPr>
          <w:rFonts w:ascii="Times New Roman" w:hAnsi="Times New Roman" w:cs="Times New Roman"/>
          <w:sz w:val="24"/>
          <w:szCs w:val="24"/>
        </w:rPr>
        <w:lastRenderedPageBreak/>
        <w:t xml:space="preserve">методики не даёт 100 % результат и не позволяет обнаружить патологический процесс на ранних стадиях. </w:t>
      </w:r>
      <w:r w:rsidR="0013334F">
        <w:rPr>
          <w:rFonts w:ascii="Times New Roman" w:hAnsi="Times New Roman" w:cs="Times New Roman"/>
          <w:sz w:val="24"/>
          <w:szCs w:val="24"/>
        </w:rPr>
        <w:t>Мы предлагаем методику</w:t>
      </w:r>
      <w:r w:rsidR="002D2037">
        <w:rPr>
          <w:rFonts w:ascii="Times New Roman" w:hAnsi="Times New Roman" w:cs="Times New Roman"/>
          <w:sz w:val="24"/>
          <w:szCs w:val="24"/>
        </w:rPr>
        <w:t xml:space="preserve"> окислительной конденсации индоксила (образуется в процессе гидролиза индикана) пероксидом водорода с образованием индигокармина</w:t>
      </w:r>
      <w:r w:rsidR="0013334F">
        <w:rPr>
          <w:rFonts w:ascii="Times New Roman" w:hAnsi="Times New Roman" w:cs="Times New Roman"/>
          <w:sz w:val="24"/>
          <w:szCs w:val="24"/>
        </w:rPr>
        <w:t xml:space="preserve">, основанную на использовании </w:t>
      </w:r>
      <w:r w:rsidR="002D2037">
        <w:rPr>
          <w:rFonts w:ascii="Times New Roman" w:hAnsi="Times New Roman" w:cs="Times New Roman"/>
          <w:sz w:val="24"/>
          <w:szCs w:val="24"/>
        </w:rPr>
        <w:t>фермента пероксидазы.</w:t>
      </w:r>
      <w:r w:rsidR="00E85FB3">
        <w:rPr>
          <w:rFonts w:ascii="Times New Roman" w:hAnsi="Times New Roman" w:cs="Times New Roman"/>
          <w:sz w:val="24"/>
          <w:szCs w:val="24"/>
        </w:rPr>
        <w:t xml:space="preserve"> </w:t>
      </w:r>
      <w:r w:rsidR="002D2037">
        <w:rPr>
          <w:rFonts w:ascii="Times New Roman" w:hAnsi="Times New Roman" w:cs="Times New Roman"/>
          <w:sz w:val="24"/>
          <w:szCs w:val="24"/>
        </w:rPr>
        <w:t xml:space="preserve">В просе своего исследования нами были изучены различные источники пероксидазы животного и растительного происхождения. </w:t>
      </w:r>
      <w:r w:rsidR="00C45561">
        <w:rPr>
          <w:rFonts w:ascii="Times New Roman" w:hAnsi="Times New Roman" w:cs="Times New Roman"/>
          <w:sz w:val="24"/>
          <w:szCs w:val="24"/>
        </w:rPr>
        <w:t>Биологические среды животного пр</w:t>
      </w:r>
      <w:r w:rsidR="002D2037">
        <w:rPr>
          <w:rFonts w:ascii="Times New Roman" w:hAnsi="Times New Roman" w:cs="Times New Roman"/>
          <w:sz w:val="24"/>
          <w:szCs w:val="24"/>
        </w:rPr>
        <w:t>оисхождения нам не подходят по причине наличия в них целого ряда веществ, которые могут давать окрашенные продукты при взаимодействии с пероксидом водорода (сложно увидеть синюю окраску индигокармина). Ещё одним минусом применения биологических жидкостей животного происхождения является то, что они плохо хранятся</w:t>
      </w:r>
      <w:r w:rsidR="009B4062">
        <w:rPr>
          <w:rFonts w:ascii="Times New Roman" w:hAnsi="Times New Roman" w:cs="Times New Roman"/>
          <w:sz w:val="24"/>
          <w:szCs w:val="24"/>
        </w:rPr>
        <w:t>,</w:t>
      </w:r>
      <w:r w:rsidR="002D2037">
        <w:rPr>
          <w:rFonts w:ascii="Times New Roman" w:hAnsi="Times New Roman" w:cs="Times New Roman"/>
          <w:sz w:val="24"/>
          <w:szCs w:val="24"/>
        </w:rPr>
        <w:t xml:space="preserve"> и в них может развиваться бактериальная флора, которая искажает результаты анализа мочи на </w:t>
      </w:r>
      <w:r w:rsidR="003E0EA5">
        <w:rPr>
          <w:rFonts w:ascii="Times New Roman" w:hAnsi="Times New Roman" w:cs="Times New Roman"/>
          <w:sz w:val="24"/>
          <w:szCs w:val="24"/>
        </w:rPr>
        <w:t xml:space="preserve">содержание </w:t>
      </w:r>
      <w:r w:rsidR="002D2037">
        <w:rPr>
          <w:rFonts w:ascii="Times New Roman" w:hAnsi="Times New Roman" w:cs="Times New Roman"/>
          <w:sz w:val="24"/>
          <w:szCs w:val="24"/>
        </w:rPr>
        <w:t>индикан</w:t>
      </w:r>
      <w:r w:rsidR="003E0EA5">
        <w:rPr>
          <w:rFonts w:ascii="Times New Roman" w:hAnsi="Times New Roman" w:cs="Times New Roman"/>
          <w:sz w:val="24"/>
          <w:szCs w:val="24"/>
        </w:rPr>
        <w:t>а</w:t>
      </w:r>
      <w:r w:rsidR="002D2037">
        <w:rPr>
          <w:rFonts w:ascii="Times New Roman" w:hAnsi="Times New Roman" w:cs="Times New Roman"/>
          <w:sz w:val="24"/>
          <w:szCs w:val="24"/>
        </w:rPr>
        <w:t xml:space="preserve">. </w:t>
      </w:r>
      <w:r w:rsidR="008C278B">
        <w:rPr>
          <w:rFonts w:ascii="Times New Roman" w:hAnsi="Times New Roman" w:cs="Times New Roman"/>
          <w:sz w:val="24"/>
          <w:szCs w:val="24"/>
        </w:rPr>
        <w:t>Исследования</w:t>
      </w:r>
      <w:r w:rsidR="004D594D">
        <w:rPr>
          <w:rFonts w:ascii="Times New Roman" w:hAnsi="Times New Roman" w:cs="Times New Roman"/>
          <w:sz w:val="24"/>
          <w:szCs w:val="24"/>
        </w:rPr>
        <w:t xml:space="preserve"> растительных соков было направлено на поиск сырья, которое практически не содержит конкурирующих ферментов оксидаз. Нами было установлено, что оксидазы ускоряют реакции окисления кислородом воздуха многих компонентов мочи (в том числе индикана), с образованием продуктов (хромофоров) красного, коричневого и других цветов. В итоге мы остановили свой выбор на растительных тканях капусты белокочанной (часть, которая не идёт в пищу)</w:t>
      </w:r>
      <w:r w:rsidR="000D758F">
        <w:rPr>
          <w:rFonts w:ascii="Times New Roman" w:hAnsi="Times New Roman" w:cs="Times New Roman"/>
          <w:sz w:val="24"/>
          <w:szCs w:val="24"/>
        </w:rPr>
        <w:t>, которые практически не содержат оксидаз</w:t>
      </w:r>
      <w:r w:rsidR="004D594D">
        <w:rPr>
          <w:rFonts w:ascii="Times New Roman" w:hAnsi="Times New Roman" w:cs="Times New Roman"/>
          <w:sz w:val="24"/>
          <w:szCs w:val="24"/>
        </w:rPr>
        <w:t xml:space="preserve">. </w:t>
      </w:r>
      <w:r w:rsidR="002724AB">
        <w:rPr>
          <w:rFonts w:ascii="Times New Roman" w:hAnsi="Times New Roman" w:cs="Times New Roman"/>
          <w:sz w:val="24"/>
          <w:szCs w:val="24"/>
        </w:rPr>
        <w:t>Нами установлено, что р</w:t>
      </w:r>
      <w:r w:rsidR="0085546B">
        <w:rPr>
          <w:rFonts w:ascii="Times New Roman" w:hAnsi="Times New Roman" w:cs="Times New Roman"/>
          <w:sz w:val="24"/>
          <w:szCs w:val="24"/>
        </w:rPr>
        <w:t>а</w:t>
      </w:r>
      <w:r w:rsidR="004D594D">
        <w:rPr>
          <w:rFonts w:ascii="Times New Roman" w:hAnsi="Times New Roman" w:cs="Times New Roman"/>
          <w:sz w:val="24"/>
          <w:szCs w:val="24"/>
        </w:rPr>
        <w:t>стительное сырье этого культурного растен</w:t>
      </w:r>
      <w:r w:rsidR="0085546B">
        <w:rPr>
          <w:rFonts w:ascii="Times New Roman" w:hAnsi="Times New Roman" w:cs="Times New Roman"/>
          <w:sz w:val="24"/>
          <w:szCs w:val="24"/>
        </w:rPr>
        <w:t>и</w:t>
      </w:r>
      <w:r w:rsidR="004D594D">
        <w:rPr>
          <w:rFonts w:ascii="Times New Roman" w:hAnsi="Times New Roman" w:cs="Times New Roman"/>
          <w:sz w:val="24"/>
          <w:szCs w:val="24"/>
        </w:rPr>
        <w:t xml:space="preserve">я </w:t>
      </w:r>
      <w:r w:rsidR="0085546B">
        <w:rPr>
          <w:rFonts w:ascii="Times New Roman" w:hAnsi="Times New Roman" w:cs="Times New Roman"/>
          <w:sz w:val="24"/>
          <w:szCs w:val="24"/>
        </w:rPr>
        <w:t xml:space="preserve">весьма доступно, хорошо высушивается (в эксикаторе) и сохраняет ферментативную активность, как минимум, 8-9 месяцев. </w:t>
      </w:r>
      <w:r w:rsidR="000D758F">
        <w:rPr>
          <w:rFonts w:ascii="Times New Roman" w:hAnsi="Times New Roman" w:cs="Times New Roman"/>
          <w:sz w:val="24"/>
          <w:szCs w:val="24"/>
        </w:rPr>
        <w:t>Учитывая то, что водные растворы пероксида водорода постепенно разлагаются при хранении, мы применяли устойчивый комплекс пероксида водорода с карбамидом (содержит 30%</w:t>
      </w:r>
      <w:r w:rsidR="007D2865">
        <w:rPr>
          <w:rFonts w:ascii="Times New Roman" w:hAnsi="Times New Roman" w:cs="Times New Roman"/>
          <w:sz w:val="24"/>
          <w:szCs w:val="24"/>
        </w:rPr>
        <w:t xml:space="preserve"> Н</w:t>
      </w:r>
      <w:r w:rsidR="007D2865">
        <w:rPr>
          <w:rFonts w:ascii="Times New Roman" w:hAnsi="Times New Roman" w:cs="Times New Roman"/>
          <w:sz w:val="24"/>
          <w:szCs w:val="24"/>
          <w:vertAlign w:val="subscript"/>
        </w:rPr>
        <w:t>2</w:t>
      </w:r>
      <w:r w:rsidR="007D2865">
        <w:rPr>
          <w:rFonts w:ascii="Times New Roman" w:hAnsi="Times New Roman" w:cs="Times New Roman"/>
          <w:sz w:val="24"/>
          <w:szCs w:val="24"/>
        </w:rPr>
        <w:t>О</w:t>
      </w:r>
      <w:r w:rsidR="007D2865">
        <w:rPr>
          <w:rFonts w:ascii="Times New Roman" w:hAnsi="Times New Roman" w:cs="Times New Roman"/>
          <w:sz w:val="24"/>
          <w:szCs w:val="24"/>
          <w:vertAlign w:val="subscript"/>
        </w:rPr>
        <w:t>2</w:t>
      </w:r>
      <w:r w:rsidR="000D758F">
        <w:rPr>
          <w:rFonts w:ascii="Times New Roman" w:hAnsi="Times New Roman" w:cs="Times New Roman"/>
          <w:sz w:val="24"/>
          <w:szCs w:val="24"/>
        </w:rPr>
        <w:t>), который хорошо сохраняется не менее года.</w:t>
      </w:r>
      <w:r w:rsidR="00250B9F">
        <w:rPr>
          <w:rFonts w:ascii="Times New Roman" w:hAnsi="Times New Roman" w:cs="Times New Roman"/>
          <w:sz w:val="24"/>
          <w:szCs w:val="24"/>
        </w:rPr>
        <w:t xml:space="preserve"> Остановимся подробнее на медике определения индикана в моче. К 4 миллилитрам исследуемой мочи мы добавляли 1 мл. 6% раствора уксусной кислоты, а через 10 минут нейтрализовали раствор 5 каплями раствора соды. Полученный раствор фильтровали. К фильтрату добавляли 0,5 грамм сухого растительного материала </w:t>
      </w:r>
      <w:r w:rsidR="008F4A8F">
        <w:rPr>
          <w:rFonts w:ascii="Times New Roman" w:hAnsi="Times New Roman" w:cs="Times New Roman"/>
          <w:sz w:val="24"/>
          <w:szCs w:val="24"/>
        </w:rPr>
        <w:t xml:space="preserve">тканей капусты белокочанной </w:t>
      </w:r>
      <w:r w:rsidR="00250B9F">
        <w:rPr>
          <w:rFonts w:ascii="Times New Roman" w:hAnsi="Times New Roman" w:cs="Times New Roman"/>
          <w:sz w:val="24"/>
          <w:szCs w:val="24"/>
        </w:rPr>
        <w:t>(</w:t>
      </w:r>
      <w:r w:rsidR="007D2865">
        <w:rPr>
          <w:rFonts w:ascii="Times New Roman" w:hAnsi="Times New Roman" w:cs="Times New Roman"/>
          <w:sz w:val="24"/>
          <w:szCs w:val="24"/>
        </w:rPr>
        <w:t>содержит пероксидазу)</w:t>
      </w:r>
      <w:r w:rsidR="008F4A8F">
        <w:rPr>
          <w:rFonts w:ascii="Times New Roman" w:hAnsi="Times New Roman" w:cs="Times New Roman"/>
          <w:sz w:val="24"/>
          <w:szCs w:val="24"/>
        </w:rPr>
        <w:t xml:space="preserve"> и 1 грамм комплекса мочевины с карбамидом. Если в</w:t>
      </w:r>
      <w:r w:rsidR="00996E4D">
        <w:rPr>
          <w:rFonts w:ascii="Times New Roman" w:hAnsi="Times New Roman" w:cs="Times New Roman"/>
          <w:sz w:val="24"/>
          <w:szCs w:val="24"/>
        </w:rPr>
        <w:t xml:space="preserve"> моче есть индикан, то в течение</w:t>
      </w:r>
      <w:r w:rsidR="008F4A8F">
        <w:rPr>
          <w:rFonts w:ascii="Times New Roman" w:hAnsi="Times New Roman" w:cs="Times New Roman"/>
          <w:sz w:val="24"/>
          <w:szCs w:val="24"/>
        </w:rPr>
        <w:t xml:space="preserve"> 4-6 минут развивалась хорошо заметная, устойчивая (не менее 30 суток) синяя окраска. </w:t>
      </w:r>
      <w:r w:rsidR="001D1A2B">
        <w:rPr>
          <w:rFonts w:ascii="Times New Roman" w:hAnsi="Times New Roman" w:cs="Times New Roman"/>
          <w:sz w:val="24"/>
          <w:szCs w:val="24"/>
        </w:rPr>
        <w:t>Эта окраска не должна и</w:t>
      </w:r>
      <w:r w:rsidR="00B71DE9">
        <w:rPr>
          <w:rFonts w:ascii="Times New Roman" w:hAnsi="Times New Roman" w:cs="Times New Roman"/>
          <w:sz w:val="24"/>
          <w:szCs w:val="24"/>
        </w:rPr>
        <w:t xml:space="preserve">счезать при добавлении (1 мл. 10% раствора) </w:t>
      </w:r>
      <w:r w:rsidR="001D1A2B">
        <w:rPr>
          <w:rFonts w:ascii="Times New Roman" w:hAnsi="Times New Roman" w:cs="Times New Roman"/>
          <w:sz w:val="24"/>
          <w:szCs w:val="24"/>
        </w:rPr>
        <w:t xml:space="preserve">тиосульфата натрия. </w:t>
      </w:r>
      <w:r w:rsidR="008F4A8F">
        <w:rPr>
          <w:rFonts w:ascii="Times New Roman" w:hAnsi="Times New Roman" w:cs="Times New Roman"/>
          <w:sz w:val="24"/>
          <w:szCs w:val="24"/>
        </w:rPr>
        <w:t xml:space="preserve">Сравнивая (серия опытов с внесением разных количеств индикана) описанную выше традиционную методику с предлагаемой нами, было установлено, что чувствительность нашей методики в 10-12 выше. Это означает, что применение </w:t>
      </w:r>
      <w:r w:rsidR="004C4E84">
        <w:rPr>
          <w:rFonts w:ascii="Times New Roman" w:hAnsi="Times New Roman" w:cs="Times New Roman"/>
          <w:sz w:val="24"/>
          <w:szCs w:val="24"/>
        </w:rPr>
        <w:t xml:space="preserve">методики, основанной на окислительной конденсации с применением пероксидазы, позволит (на основании анализа мочи) диагностировать патологический процесс в кишечники человека на ранних стадиях. Ранняя диагностика болезней, как известно, повышает шансы на полное исцеление. </w:t>
      </w:r>
      <w:r w:rsidR="00E05EA6">
        <w:rPr>
          <w:rFonts w:ascii="Times New Roman" w:hAnsi="Times New Roman" w:cs="Times New Roman"/>
          <w:sz w:val="24"/>
          <w:szCs w:val="24"/>
        </w:rPr>
        <w:t xml:space="preserve">Учитывая то, что используемые реактивы и оборудование просты, доступны, недороги и безопасны, предлагаемую нами </w:t>
      </w:r>
      <w:r w:rsidR="00E82961">
        <w:rPr>
          <w:rFonts w:ascii="Times New Roman" w:hAnsi="Times New Roman" w:cs="Times New Roman"/>
          <w:sz w:val="24"/>
          <w:szCs w:val="24"/>
        </w:rPr>
        <w:t>экспресс-</w:t>
      </w:r>
      <w:r w:rsidR="00E05EA6">
        <w:rPr>
          <w:rFonts w:ascii="Times New Roman" w:hAnsi="Times New Roman" w:cs="Times New Roman"/>
          <w:sz w:val="24"/>
          <w:szCs w:val="24"/>
        </w:rPr>
        <w:t>методику</w:t>
      </w:r>
      <w:r w:rsidR="00E82961">
        <w:rPr>
          <w:rFonts w:ascii="Times New Roman" w:hAnsi="Times New Roman" w:cs="Times New Roman"/>
          <w:sz w:val="24"/>
          <w:szCs w:val="24"/>
        </w:rPr>
        <w:t>,</w:t>
      </w:r>
      <w:r w:rsidR="00E05EA6">
        <w:rPr>
          <w:rFonts w:ascii="Times New Roman" w:hAnsi="Times New Roman" w:cs="Times New Roman"/>
          <w:sz w:val="24"/>
          <w:szCs w:val="24"/>
        </w:rPr>
        <w:t xml:space="preserve"> можно применять и вне специализированной лаборатории</w:t>
      </w:r>
      <w:r w:rsidR="00E82961">
        <w:rPr>
          <w:rFonts w:ascii="Times New Roman" w:hAnsi="Times New Roman" w:cs="Times New Roman"/>
          <w:sz w:val="24"/>
          <w:szCs w:val="24"/>
        </w:rPr>
        <w:t xml:space="preserve">. </w:t>
      </w:r>
      <w:r w:rsidR="001966F1">
        <w:rPr>
          <w:rFonts w:ascii="Times New Roman" w:hAnsi="Times New Roman" w:cs="Times New Roman"/>
          <w:sz w:val="24"/>
          <w:szCs w:val="24"/>
        </w:rPr>
        <w:t xml:space="preserve">Реакция окислительной конденсации индоксила (продукт гидролиза индикана под влиянием </w:t>
      </w:r>
      <w:r w:rsidR="001966F1">
        <w:rPr>
          <w:rFonts w:ascii="Times New Roman" w:hAnsi="Times New Roman" w:cs="Times New Roman"/>
          <w:sz w:val="24"/>
          <w:szCs w:val="24"/>
        </w:rPr>
        <w:lastRenderedPageBreak/>
        <w:t xml:space="preserve">уксусной кислоты) </w:t>
      </w:r>
      <w:r w:rsidR="00231410">
        <w:rPr>
          <w:rFonts w:ascii="Times New Roman" w:hAnsi="Times New Roman" w:cs="Times New Roman"/>
          <w:sz w:val="24"/>
          <w:szCs w:val="24"/>
        </w:rPr>
        <w:t>при участии пероксидазы протекает быстро, без побочных продуктов пи при обычной температуре.</w:t>
      </w:r>
      <w:r w:rsidR="007D2865">
        <w:rPr>
          <w:rFonts w:ascii="Times New Roman" w:hAnsi="Times New Roman" w:cs="Times New Roman"/>
          <w:sz w:val="24"/>
          <w:szCs w:val="24"/>
        </w:rPr>
        <w:t xml:space="preserve"> </w:t>
      </w:r>
      <w:r w:rsidR="00250B9F">
        <w:rPr>
          <w:rFonts w:ascii="Times New Roman" w:hAnsi="Times New Roman" w:cs="Times New Roman"/>
          <w:sz w:val="24"/>
          <w:szCs w:val="24"/>
        </w:rPr>
        <w:t xml:space="preserve"> </w:t>
      </w:r>
      <w:r w:rsidR="000D758F">
        <w:rPr>
          <w:rFonts w:ascii="Times New Roman" w:hAnsi="Times New Roman" w:cs="Times New Roman"/>
          <w:sz w:val="24"/>
          <w:szCs w:val="24"/>
        </w:rPr>
        <w:t xml:space="preserve"> </w:t>
      </w:r>
      <w:r w:rsidR="00657237">
        <w:rPr>
          <w:rFonts w:ascii="Times New Roman" w:hAnsi="Times New Roman" w:cs="Times New Roman"/>
          <w:sz w:val="24"/>
          <w:szCs w:val="24"/>
        </w:rPr>
        <w:t>Очевидно, что по интенсивности синей окраски раствора можно судить о концентрации индикана в моче человека и некотрых животных.</w:t>
      </w:r>
      <w:r w:rsidR="0085546B">
        <w:rPr>
          <w:rFonts w:ascii="Times New Roman" w:hAnsi="Times New Roman" w:cs="Times New Roman"/>
          <w:sz w:val="24"/>
          <w:szCs w:val="24"/>
        </w:rPr>
        <w:t xml:space="preserve">  </w:t>
      </w:r>
    </w:p>
    <w:p w14:paraId="218EEF6D" w14:textId="24A376DF" w:rsidR="000D596B" w:rsidRPr="00AE741E" w:rsidRDefault="000D596B" w:rsidP="00306DB0">
      <w:pPr>
        <w:spacing w:after="0" w:line="360" w:lineRule="auto"/>
        <w:rPr>
          <w:rFonts w:ascii="Times New Roman" w:hAnsi="Times New Roman" w:cs="Times New Roman"/>
          <w:b/>
          <w:sz w:val="24"/>
          <w:szCs w:val="24"/>
        </w:rPr>
      </w:pPr>
      <w:r w:rsidRPr="00AE741E">
        <w:rPr>
          <w:rFonts w:ascii="Times New Roman" w:hAnsi="Times New Roman" w:cs="Times New Roman"/>
          <w:b/>
          <w:sz w:val="24"/>
          <w:szCs w:val="24"/>
        </w:rPr>
        <w:t xml:space="preserve"> </w:t>
      </w:r>
      <w:r w:rsidR="005C362E" w:rsidRPr="00AE741E">
        <w:rPr>
          <w:rFonts w:ascii="Times New Roman" w:hAnsi="Times New Roman" w:cs="Times New Roman"/>
          <w:b/>
          <w:sz w:val="24"/>
          <w:szCs w:val="24"/>
        </w:rPr>
        <w:t xml:space="preserve">                    </w:t>
      </w:r>
      <w:r w:rsidR="00AE741E" w:rsidRPr="00AE741E">
        <w:rPr>
          <w:rFonts w:ascii="Times New Roman" w:hAnsi="Times New Roman" w:cs="Times New Roman"/>
          <w:b/>
          <w:sz w:val="24"/>
          <w:szCs w:val="24"/>
        </w:rPr>
        <w:t>Экспресс-методика обнаружения адренали</w:t>
      </w:r>
      <w:r w:rsidR="00AE741E">
        <w:rPr>
          <w:rFonts w:ascii="Times New Roman" w:hAnsi="Times New Roman" w:cs="Times New Roman"/>
          <w:b/>
          <w:sz w:val="24"/>
          <w:szCs w:val="24"/>
        </w:rPr>
        <w:t>на</w:t>
      </w:r>
      <w:r w:rsidR="00AE741E" w:rsidRPr="00AE741E">
        <w:rPr>
          <w:rFonts w:ascii="Times New Roman" w:hAnsi="Times New Roman" w:cs="Times New Roman"/>
          <w:b/>
          <w:sz w:val="24"/>
          <w:szCs w:val="24"/>
        </w:rPr>
        <w:t xml:space="preserve"> в биологических средах </w:t>
      </w:r>
    </w:p>
    <w:p w14:paraId="0383F4CE" w14:textId="77777777" w:rsidR="000D596B" w:rsidRDefault="00567814" w:rsidP="00306DB0">
      <w:pPr>
        <w:spacing w:after="0" w:line="360" w:lineRule="auto"/>
        <w:rPr>
          <w:rFonts w:ascii="Times New Roman" w:hAnsi="Times New Roman" w:cs="Times New Roman"/>
          <w:sz w:val="24"/>
          <w:szCs w:val="24"/>
        </w:rPr>
      </w:pPr>
      <w:r>
        <w:rPr>
          <w:rFonts w:ascii="Times New Roman" w:hAnsi="Times New Roman" w:cs="Times New Roman"/>
          <w:sz w:val="24"/>
          <w:szCs w:val="24"/>
        </w:rPr>
        <w:t>Важное диагностическое значение в медико-биологических исследованиях имеет обнаружение повышенных концентраций адреналина в моче и в крове человека</w:t>
      </w:r>
      <w:r w:rsidR="001966F1">
        <w:rPr>
          <w:rFonts w:ascii="Times New Roman" w:hAnsi="Times New Roman" w:cs="Times New Roman"/>
          <w:sz w:val="24"/>
          <w:szCs w:val="24"/>
        </w:rPr>
        <w:t>.</w:t>
      </w:r>
      <w:r w:rsidR="004D594D">
        <w:rPr>
          <w:rFonts w:ascii="Times New Roman" w:hAnsi="Times New Roman" w:cs="Times New Roman"/>
          <w:sz w:val="24"/>
          <w:szCs w:val="24"/>
        </w:rPr>
        <w:t xml:space="preserve"> </w:t>
      </w:r>
      <w:r w:rsidR="00657237">
        <w:rPr>
          <w:rFonts w:ascii="Times New Roman" w:hAnsi="Times New Roman" w:cs="Times New Roman"/>
          <w:sz w:val="24"/>
          <w:szCs w:val="24"/>
        </w:rPr>
        <w:t>Например, при некоторых опухолях (феохромоцитома</w:t>
      </w:r>
      <w:r w:rsidR="00824CC4">
        <w:rPr>
          <w:rFonts w:ascii="Times New Roman" w:hAnsi="Times New Roman" w:cs="Times New Roman"/>
          <w:sz w:val="24"/>
          <w:szCs w:val="24"/>
        </w:rPr>
        <w:t>-опухоль мозгового вещества надпочечников</w:t>
      </w:r>
      <w:r w:rsidR="00657237">
        <w:rPr>
          <w:rFonts w:ascii="Times New Roman" w:hAnsi="Times New Roman" w:cs="Times New Roman"/>
          <w:sz w:val="24"/>
          <w:szCs w:val="24"/>
        </w:rPr>
        <w:t xml:space="preserve">) наблюдается повышенное содержание адреналина в плазме крови. </w:t>
      </w:r>
      <w:r w:rsidR="00B64A66">
        <w:rPr>
          <w:rFonts w:ascii="Times New Roman" w:hAnsi="Times New Roman" w:cs="Times New Roman"/>
          <w:sz w:val="24"/>
          <w:szCs w:val="24"/>
        </w:rPr>
        <w:t>Традиционно для обнаружения адреналина (и норадреналина) в биологических средах применяют цветные реакции с пероксодисульфатом (образуется адренохром красного цвета) с нитритом натрия (образуется продукт от желтого до оранжевого цвета), с диазореактивом (красное окрашивание) и с хлорным железом (комплекс с пирокатехиновым кольцом зелёного цвета).</w:t>
      </w:r>
      <w:r w:rsidR="00824CC4">
        <w:rPr>
          <w:rFonts w:ascii="Times New Roman" w:hAnsi="Times New Roman" w:cs="Times New Roman"/>
          <w:sz w:val="24"/>
          <w:szCs w:val="24"/>
        </w:rPr>
        <w:t xml:space="preserve"> Описанные методы дают хорошие результаты с растворами адреналина, не содержащими веществ, которые могут конкурентно реагировать с описанными реагентами. Поэтому точность таких методов высока при применении предварительных стадий разделения и очистки исследуемых биологических сред (кровь, моча и др.). Очевидно, что такие исследования необходимо проводить в специализированной лаборатории.</w:t>
      </w:r>
      <w:r w:rsidR="00366469">
        <w:rPr>
          <w:rFonts w:ascii="Times New Roman" w:hAnsi="Times New Roman" w:cs="Times New Roman"/>
          <w:sz w:val="24"/>
          <w:szCs w:val="24"/>
        </w:rPr>
        <w:t xml:space="preserve"> Мы предлагаем методику экспресс-анализа биологических сред (плазма крови, моча и др.) на повышенное содержание адреналина. В качестве окислителя используем комплекс карбамида с пероксидом водорода, а в качестве фермента растительный сок капусты белокочанной, содержащей пер</w:t>
      </w:r>
      <w:r w:rsidR="00961E5F">
        <w:rPr>
          <w:rFonts w:ascii="Times New Roman" w:hAnsi="Times New Roman" w:cs="Times New Roman"/>
          <w:sz w:val="24"/>
          <w:szCs w:val="24"/>
        </w:rPr>
        <w:t>о</w:t>
      </w:r>
      <w:r w:rsidR="00366469">
        <w:rPr>
          <w:rFonts w:ascii="Times New Roman" w:hAnsi="Times New Roman" w:cs="Times New Roman"/>
          <w:sz w:val="24"/>
          <w:szCs w:val="24"/>
        </w:rPr>
        <w:t>ксидазу. Суть методики аналогична описанной выше (обнаружение индикана в моче), за исключением использования раствора уксусной кислоты, чтобы исключить превращение индикана в индоксил, с последующим образованием окрашенного в синий цвет индигокармина (помещает наблюдать образов</w:t>
      </w:r>
      <w:r w:rsidR="00050FEA">
        <w:rPr>
          <w:rFonts w:ascii="Times New Roman" w:hAnsi="Times New Roman" w:cs="Times New Roman"/>
          <w:sz w:val="24"/>
          <w:szCs w:val="24"/>
        </w:rPr>
        <w:t>ание адренохрома из адреналина)</w:t>
      </w:r>
      <w:r w:rsidR="00050FEA" w:rsidRPr="00050FEA">
        <w:rPr>
          <w:rFonts w:ascii="Times New Roman" w:hAnsi="Times New Roman" w:cs="Times New Roman"/>
          <w:sz w:val="24"/>
          <w:szCs w:val="24"/>
        </w:rPr>
        <w:t xml:space="preserve"> </w:t>
      </w:r>
      <w:r w:rsidR="00050FEA">
        <w:rPr>
          <w:rFonts w:ascii="Times New Roman" w:hAnsi="Times New Roman" w:cs="Times New Roman"/>
          <w:sz w:val="24"/>
          <w:szCs w:val="24"/>
        </w:rPr>
        <w:t>. К 4 миллилитрам исследуемой мочи ( или плазмы крови) мы добавляли 1 мл. 6% раствор</w:t>
      </w:r>
      <w:r w:rsidR="0053081B">
        <w:rPr>
          <w:rFonts w:ascii="Times New Roman" w:hAnsi="Times New Roman" w:cs="Times New Roman"/>
          <w:sz w:val="24"/>
          <w:szCs w:val="24"/>
        </w:rPr>
        <w:t>а добавляе</w:t>
      </w:r>
      <w:r w:rsidR="00050FEA">
        <w:rPr>
          <w:rFonts w:ascii="Times New Roman" w:hAnsi="Times New Roman" w:cs="Times New Roman"/>
          <w:sz w:val="24"/>
          <w:szCs w:val="24"/>
        </w:rPr>
        <w:t>м 0,5 грамм сухого растительного материала тканей капусты белокочанной (содержит пероксидазу)</w:t>
      </w:r>
      <w:r w:rsidR="005B0375">
        <w:rPr>
          <w:rFonts w:ascii="Times New Roman" w:hAnsi="Times New Roman" w:cs="Times New Roman"/>
          <w:sz w:val="24"/>
          <w:szCs w:val="24"/>
        </w:rPr>
        <w:t xml:space="preserve">, 0,1 г Трилона Б (связывает катионы вызывающие распад пероксида водорода) </w:t>
      </w:r>
      <w:r w:rsidR="00050FEA">
        <w:rPr>
          <w:rFonts w:ascii="Times New Roman" w:hAnsi="Times New Roman" w:cs="Times New Roman"/>
          <w:sz w:val="24"/>
          <w:szCs w:val="24"/>
        </w:rPr>
        <w:t xml:space="preserve"> и 1 грамм комплекса мочевины с карбамидом.</w:t>
      </w:r>
      <w:r w:rsidR="00B0738D">
        <w:rPr>
          <w:rFonts w:ascii="Times New Roman" w:hAnsi="Times New Roman" w:cs="Times New Roman"/>
          <w:sz w:val="24"/>
          <w:szCs w:val="24"/>
        </w:rPr>
        <w:t xml:space="preserve"> При наличии избыточных концентраций адреналина в исследуемых средах наблюдаем развитие красной окраски раствора адренохрома.  Для удобства</w:t>
      </w:r>
      <w:r w:rsidR="00F74960">
        <w:rPr>
          <w:rFonts w:ascii="Times New Roman" w:hAnsi="Times New Roman" w:cs="Times New Roman"/>
          <w:sz w:val="24"/>
          <w:szCs w:val="24"/>
        </w:rPr>
        <w:t xml:space="preserve"> использования, мы заранее поме</w:t>
      </w:r>
      <w:r w:rsidR="00B0738D">
        <w:rPr>
          <w:rFonts w:ascii="Times New Roman" w:hAnsi="Times New Roman" w:cs="Times New Roman"/>
          <w:sz w:val="24"/>
          <w:szCs w:val="24"/>
        </w:rPr>
        <w:t>щаем в ёмкость (флакон, называемый «пеницил</w:t>
      </w:r>
      <w:r w:rsidR="0053081B">
        <w:rPr>
          <w:rFonts w:ascii="Times New Roman" w:hAnsi="Times New Roman" w:cs="Times New Roman"/>
          <w:sz w:val="24"/>
          <w:szCs w:val="24"/>
        </w:rPr>
        <w:t>л</w:t>
      </w:r>
      <w:r w:rsidR="00B0738D">
        <w:rPr>
          <w:rFonts w:ascii="Times New Roman" w:hAnsi="Times New Roman" w:cs="Times New Roman"/>
          <w:sz w:val="24"/>
          <w:szCs w:val="24"/>
        </w:rPr>
        <w:t xml:space="preserve">инкой») </w:t>
      </w:r>
      <w:r w:rsidR="00F74960">
        <w:rPr>
          <w:rFonts w:ascii="Times New Roman" w:hAnsi="Times New Roman" w:cs="Times New Roman"/>
          <w:sz w:val="24"/>
          <w:szCs w:val="24"/>
        </w:rPr>
        <w:t>сухой по</w:t>
      </w:r>
      <w:r w:rsidR="0053081B">
        <w:rPr>
          <w:rFonts w:ascii="Times New Roman" w:hAnsi="Times New Roman" w:cs="Times New Roman"/>
          <w:sz w:val="24"/>
          <w:szCs w:val="24"/>
        </w:rPr>
        <w:t>рошок из растительного материала</w:t>
      </w:r>
      <w:r w:rsidR="005B0375">
        <w:rPr>
          <w:rFonts w:ascii="Times New Roman" w:hAnsi="Times New Roman" w:cs="Times New Roman"/>
          <w:sz w:val="24"/>
          <w:szCs w:val="24"/>
        </w:rPr>
        <w:t>, трилона Б</w:t>
      </w:r>
      <w:r w:rsidR="00F74960">
        <w:rPr>
          <w:rFonts w:ascii="Times New Roman" w:hAnsi="Times New Roman" w:cs="Times New Roman"/>
          <w:sz w:val="24"/>
          <w:szCs w:val="24"/>
        </w:rPr>
        <w:t xml:space="preserve"> и необходимое количество комплекса карбамида с пероксидом водорода. Далее о</w:t>
      </w:r>
      <w:r w:rsidR="0053081B">
        <w:rPr>
          <w:rFonts w:ascii="Times New Roman" w:hAnsi="Times New Roman" w:cs="Times New Roman"/>
          <w:sz w:val="24"/>
          <w:szCs w:val="24"/>
        </w:rPr>
        <w:t>стаётся только добавить исследуе</w:t>
      </w:r>
      <w:r w:rsidR="00F74960">
        <w:rPr>
          <w:rFonts w:ascii="Times New Roman" w:hAnsi="Times New Roman" w:cs="Times New Roman"/>
          <w:sz w:val="24"/>
          <w:szCs w:val="24"/>
        </w:rPr>
        <w:t>мую жидкость (моча, плазма крови и др.).</w:t>
      </w:r>
      <w:r w:rsidR="0053081B">
        <w:rPr>
          <w:rFonts w:ascii="Times New Roman" w:hAnsi="Times New Roman" w:cs="Times New Roman"/>
          <w:sz w:val="24"/>
          <w:szCs w:val="24"/>
        </w:rPr>
        <w:t xml:space="preserve"> Таким образом, предлагаемую нами методику можно применить </w:t>
      </w:r>
      <w:r w:rsidR="005B0375">
        <w:rPr>
          <w:rFonts w:ascii="Times New Roman" w:hAnsi="Times New Roman" w:cs="Times New Roman"/>
          <w:sz w:val="24"/>
          <w:szCs w:val="24"/>
        </w:rPr>
        <w:t>как предварительное исследование</w:t>
      </w:r>
      <w:r w:rsidR="0053081B">
        <w:rPr>
          <w:rFonts w:ascii="Times New Roman" w:hAnsi="Times New Roman" w:cs="Times New Roman"/>
          <w:sz w:val="24"/>
          <w:szCs w:val="24"/>
        </w:rPr>
        <w:t xml:space="preserve"> в любом месте, а не только в условиях клинической лаборатории.</w:t>
      </w:r>
      <w:r w:rsidR="00F74960">
        <w:rPr>
          <w:rFonts w:ascii="Times New Roman" w:hAnsi="Times New Roman" w:cs="Times New Roman"/>
          <w:sz w:val="24"/>
          <w:szCs w:val="24"/>
        </w:rPr>
        <w:t xml:space="preserve"> </w:t>
      </w:r>
    </w:p>
    <w:p w14:paraId="56479CAC" w14:textId="77777777" w:rsidR="003804FC" w:rsidRDefault="00BA150E" w:rsidP="00306DB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36662562" w14:textId="77777777" w:rsidR="003804FC" w:rsidRDefault="003804FC" w:rsidP="00306DB0">
      <w:pPr>
        <w:spacing w:after="0" w:line="360" w:lineRule="auto"/>
        <w:rPr>
          <w:rFonts w:ascii="Times New Roman" w:hAnsi="Times New Roman" w:cs="Times New Roman"/>
          <w:sz w:val="24"/>
          <w:szCs w:val="24"/>
        </w:rPr>
      </w:pPr>
    </w:p>
    <w:p w14:paraId="78532BE5" w14:textId="0C43E708" w:rsidR="000D596B" w:rsidRPr="00BA150E" w:rsidRDefault="003804FC" w:rsidP="00306DB0">
      <w:pPr>
        <w:spacing w:after="0" w:line="360" w:lineRule="auto"/>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BA150E">
        <w:rPr>
          <w:rFonts w:ascii="Times New Roman" w:hAnsi="Times New Roman" w:cs="Times New Roman"/>
          <w:sz w:val="24"/>
          <w:szCs w:val="24"/>
        </w:rPr>
        <w:t xml:space="preserve">  </w:t>
      </w:r>
      <w:r w:rsidR="00BA150E" w:rsidRPr="00BA150E">
        <w:rPr>
          <w:rFonts w:ascii="Times New Roman" w:hAnsi="Times New Roman" w:cs="Times New Roman"/>
          <w:b/>
          <w:sz w:val="24"/>
          <w:szCs w:val="24"/>
        </w:rPr>
        <w:t xml:space="preserve">Улучшенная методика обнаружения следов крови в моче </w:t>
      </w:r>
    </w:p>
    <w:p w14:paraId="29C7DEB6" w14:textId="16EE7A62" w:rsidR="00306DB0" w:rsidRDefault="000D596B" w:rsidP="00306DB0">
      <w:pPr>
        <w:spacing w:after="0" w:line="360" w:lineRule="auto"/>
        <w:rPr>
          <w:rFonts w:ascii="Times New Roman" w:hAnsi="Times New Roman" w:cs="Times New Roman"/>
          <w:sz w:val="24"/>
          <w:szCs w:val="24"/>
        </w:rPr>
      </w:pPr>
      <w:r>
        <w:rPr>
          <w:rFonts w:ascii="Times New Roman" w:hAnsi="Times New Roman" w:cs="Times New Roman"/>
          <w:sz w:val="24"/>
          <w:szCs w:val="24"/>
        </w:rPr>
        <w:t>В медико-биологических исследованиях исключительно важную роль играют исследования мочи на предмет обнаружения в ней следов крови. Наличие следов крови в моче указывает на серьёзные заболевания выделительной системы или на наличие серьёзных травм, кот</w:t>
      </w:r>
      <w:r w:rsidR="00541539">
        <w:rPr>
          <w:rFonts w:ascii="Times New Roman" w:hAnsi="Times New Roman" w:cs="Times New Roman"/>
          <w:sz w:val="24"/>
          <w:szCs w:val="24"/>
        </w:rPr>
        <w:t>ор</w:t>
      </w:r>
      <w:r>
        <w:rPr>
          <w:rFonts w:ascii="Times New Roman" w:hAnsi="Times New Roman" w:cs="Times New Roman"/>
          <w:sz w:val="24"/>
          <w:szCs w:val="24"/>
        </w:rPr>
        <w:t>ые могут и не сопровождаться болевыми ощущениями. Для обнаружения следов крови</w:t>
      </w:r>
      <w:r w:rsidR="00541539">
        <w:rPr>
          <w:rFonts w:ascii="Times New Roman" w:hAnsi="Times New Roman" w:cs="Times New Roman"/>
          <w:sz w:val="24"/>
          <w:szCs w:val="24"/>
        </w:rPr>
        <w:t xml:space="preserve"> традиционно используют реакцию окисления бензидина пероксидом водорода. Эту реакцию катализируют (пероксидазная активность) фрагменты красных кровяных телец, содержащие гем. Недостатком метода является то, что бензидин является опасным реактивом, а именно канцерогеном, вызывающим онкологические заболевания почек и мочевыводящих путей. Это делает его не очень подходящим реактивом для применения обычными людьми, вне специализированной лаборатории.</w:t>
      </w:r>
      <w:r w:rsidR="005D6B76">
        <w:rPr>
          <w:rFonts w:ascii="Times New Roman" w:hAnsi="Times New Roman" w:cs="Times New Roman"/>
          <w:sz w:val="24"/>
          <w:szCs w:val="24"/>
        </w:rPr>
        <w:t xml:space="preserve"> Другим недостатком методики обнаружения следов крови, основанной на применении бензидина, является то, что катионы некоторых </w:t>
      </w:r>
      <w:r w:rsidR="005D6B76">
        <w:rPr>
          <w:rFonts w:ascii="Times New Roman" w:hAnsi="Times New Roman" w:cs="Times New Roman"/>
          <w:sz w:val="24"/>
          <w:szCs w:val="24"/>
          <w:lang w:val="en-US"/>
        </w:rPr>
        <w:t>d</w:t>
      </w:r>
      <w:r w:rsidR="005D6B76" w:rsidRPr="005D6B76">
        <w:rPr>
          <w:rFonts w:ascii="Times New Roman" w:hAnsi="Times New Roman" w:cs="Times New Roman"/>
          <w:sz w:val="24"/>
          <w:szCs w:val="24"/>
        </w:rPr>
        <w:t>-</w:t>
      </w:r>
      <w:r w:rsidR="005D6B76">
        <w:rPr>
          <w:rFonts w:ascii="Times New Roman" w:hAnsi="Times New Roman" w:cs="Times New Roman"/>
          <w:sz w:val="24"/>
          <w:szCs w:val="24"/>
        </w:rPr>
        <w:t>элементов (комплексы железа, меди</w:t>
      </w:r>
      <w:r w:rsidR="006E2DD8">
        <w:rPr>
          <w:rFonts w:ascii="Times New Roman" w:hAnsi="Times New Roman" w:cs="Times New Roman"/>
          <w:sz w:val="24"/>
          <w:szCs w:val="24"/>
        </w:rPr>
        <w:t>, марган</w:t>
      </w:r>
      <w:r w:rsidR="005D6B76">
        <w:rPr>
          <w:rFonts w:ascii="Times New Roman" w:hAnsi="Times New Roman" w:cs="Times New Roman"/>
          <w:sz w:val="24"/>
          <w:szCs w:val="24"/>
        </w:rPr>
        <w:t xml:space="preserve">ца др.), которые могут содержаться в моче, способны катализировать окисление бензидина кислородом воздуха. В результате также развивается синяя окраска продукта окисления бензидина, которая аналогична окраске, обусловлено пероксидазной активностью кровяных телец. Поэтому бензидиновая проба не является точной методикой, а рассматривается как предварительная проба. Мы предлагаем применить для обнаружения следов крови в моче иную методику, основанную на реакции окислительной конденсации (окислитель – пероксид водорода в комплексе с карбамидом) 4-аминоантипирина с альфа-нафтолом. Эту реакцию не могут заметно ускорять иные вещества (в частности комплексы </w:t>
      </w:r>
      <w:r w:rsidR="005D6B76">
        <w:rPr>
          <w:rFonts w:ascii="Times New Roman" w:hAnsi="Times New Roman" w:cs="Times New Roman"/>
          <w:sz w:val="24"/>
          <w:szCs w:val="24"/>
          <w:lang w:val="en-US"/>
        </w:rPr>
        <w:t>d</w:t>
      </w:r>
      <w:r w:rsidR="005D6B76" w:rsidRPr="005D6B76">
        <w:rPr>
          <w:rFonts w:ascii="Times New Roman" w:hAnsi="Times New Roman" w:cs="Times New Roman"/>
          <w:sz w:val="24"/>
          <w:szCs w:val="24"/>
        </w:rPr>
        <w:t>-</w:t>
      </w:r>
      <w:r w:rsidR="005D6B76">
        <w:rPr>
          <w:rFonts w:ascii="Times New Roman" w:hAnsi="Times New Roman" w:cs="Times New Roman"/>
          <w:sz w:val="24"/>
          <w:szCs w:val="24"/>
        </w:rPr>
        <w:t>элементов), которые могут присутствовать в моче</w:t>
      </w:r>
      <w:r w:rsidR="00B50978">
        <w:rPr>
          <w:rFonts w:ascii="Times New Roman" w:hAnsi="Times New Roman" w:cs="Times New Roman"/>
          <w:sz w:val="24"/>
          <w:szCs w:val="24"/>
        </w:rPr>
        <w:t>. То есть применение реакции окислительной конденсации является высокоселективной</w:t>
      </w:r>
      <w:r w:rsidR="005D6B76">
        <w:rPr>
          <w:rFonts w:ascii="Times New Roman" w:hAnsi="Times New Roman" w:cs="Times New Roman"/>
          <w:sz w:val="24"/>
          <w:szCs w:val="24"/>
        </w:rPr>
        <w:t xml:space="preserve"> </w:t>
      </w:r>
      <w:r w:rsidR="00B50978">
        <w:rPr>
          <w:rFonts w:ascii="Times New Roman" w:hAnsi="Times New Roman" w:cs="Times New Roman"/>
          <w:sz w:val="24"/>
          <w:szCs w:val="24"/>
        </w:rPr>
        <w:t>и будет положительной (красно-бардовое окрашивание) только при объективн</w:t>
      </w:r>
      <w:r w:rsidR="00613CEF">
        <w:rPr>
          <w:rFonts w:ascii="Times New Roman" w:hAnsi="Times New Roman" w:cs="Times New Roman"/>
          <w:sz w:val="24"/>
          <w:szCs w:val="24"/>
        </w:rPr>
        <w:t xml:space="preserve">ом наличии крови в исследуемой </w:t>
      </w:r>
      <w:r w:rsidR="00B50978">
        <w:rPr>
          <w:rFonts w:ascii="Times New Roman" w:hAnsi="Times New Roman" w:cs="Times New Roman"/>
          <w:sz w:val="24"/>
          <w:szCs w:val="24"/>
        </w:rPr>
        <w:t>моче</w:t>
      </w:r>
      <w:r w:rsidR="00613CEF">
        <w:rPr>
          <w:rFonts w:ascii="Times New Roman" w:hAnsi="Times New Roman" w:cs="Times New Roman"/>
          <w:sz w:val="24"/>
          <w:szCs w:val="24"/>
        </w:rPr>
        <w:t>. Для исследования к</w:t>
      </w:r>
      <w:r w:rsidR="00E4161D">
        <w:rPr>
          <w:rFonts w:ascii="Times New Roman" w:hAnsi="Times New Roman" w:cs="Times New Roman"/>
          <w:sz w:val="24"/>
          <w:szCs w:val="24"/>
        </w:rPr>
        <w:t xml:space="preserve"> 4 мл. мочи добавляем 5 капель 3 </w:t>
      </w:r>
      <w:r w:rsidR="00613CEF">
        <w:rPr>
          <w:rFonts w:ascii="Times New Roman" w:hAnsi="Times New Roman" w:cs="Times New Roman"/>
          <w:sz w:val="24"/>
          <w:szCs w:val="24"/>
        </w:rPr>
        <w:t xml:space="preserve">% спиртового раствора альфа нафтола, 5 капель </w:t>
      </w:r>
      <w:r w:rsidR="00E4161D">
        <w:rPr>
          <w:rFonts w:ascii="Times New Roman" w:hAnsi="Times New Roman" w:cs="Times New Roman"/>
          <w:sz w:val="24"/>
          <w:szCs w:val="24"/>
        </w:rPr>
        <w:t xml:space="preserve">5 % раствора 4-аминоантипирина, 0,15 г Трилона Б (связывает катионы </w:t>
      </w:r>
      <w:r w:rsidR="00E4161D">
        <w:rPr>
          <w:rFonts w:ascii="Times New Roman" w:hAnsi="Times New Roman" w:cs="Times New Roman"/>
          <w:sz w:val="24"/>
          <w:szCs w:val="24"/>
          <w:lang w:val="en-US"/>
        </w:rPr>
        <w:t>d</w:t>
      </w:r>
      <w:r w:rsidR="00E4161D" w:rsidRPr="00E4161D">
        <w:rPr>
          <w:rFonts w:ascii="Times New Roman" w:hAnsi="Times New Roman" w:cs="Times New Roman"/>
          <w:sz w:val="24"/>
          <w:szCs w:val="24"/>
        </w:rPr>
        <w:t>-</w:t>
      </w:r>
      <w:r w:rsidR="00E4161D">
        <w:rPr>
          <w:rFonts w:ascii="Times New Roman" w:hAnsi="Times New Roman" w:cs="Times New Roman"/>
          <w:sz w:val="24"/>
          <w:szCs w:val="24"/>
        </w:rPr>
        <w:t>элементов,вызывающие распад пероксида водорода  и конкурентные окислительные реакции с участием кислорода воздуха)  и 1 грамм комплекса мочевины с карбамидом.</w:t>
      </w:r>
      <w:r w:rsidR="00C8659A">
        <w:rPr>
          <w:rFonts w:ascii="Times New Roman" w:hAnsi="Times New Roman" w:cs="Times New Roman"/>
          <w:sz w:val="24"/>
          <w:szCs w:val="24"/>
        </w:rPr>
        <w:t xml:space="preserve"> Развитие характерной окраски наблюдается при наличии следов крови в моче даже тогда, когда бензидиновая проба оказывается отрицательной. Это свидетельствует о значительно большей (примерно в 6 раз) чувствительности, предлагаемой нами методики. Предлагаемую нами методику можно применять как тестовую вне специализированной лаборатории, если во флакон («пенициллинка») поместить необходимые реактивы (в сухом виде). Остаётся только добавить к смеси реактивов исследуемую мочу. Это может сделать любой </w:t>
      </w:r>
      <w:r w:rsidR="001704EB">
        <w:rPr>
          <w:rFonts w:ascii="Times New Roman" w:hAnsi="Times New Roman" w:cs="Times New Roman"/>
          <w:sz w:val="24"/>
          <w:szCs w:val="24"/>
        </w:rPr>
        <w:t>человек, в случае если</w:t>
      </w:r>
      <w:r w:rsidR="00C8659A">
        <w:rPr>
          <w:rFonts w:ascii="Times New Roman" w:hAnsi="Times New Roman" w:cs="Times New Roman"/>
          <w:sz w:val="24"/>
          <w:szCs w:val="24"/>
        </w:rPr>
        <w:t xml:space="preserve"> возникнет такая необходимость</w:t>
      </w:r>
      <w:r w:rsidR="0068495E">
        <w:rPr>
          <w:rFonts w:ascii="Times New Roman" w:hAnsi="Times New Roman" w:cs="Times New Roman"/>
          <w:sz w:val="24"/>
          <w:szCs w:val="24"/>
        </w:rPr>
        <w:t xml:space="preserve"> или подозрение на заболевание или травму</w:t>
      </w:r>
      <w:r w:rsidR="00C8659A">
        <w:rPr>
          <w:rFonts w:ascii="Times New Roman" w:hAnsi="Times New Roman" w:cs="Times New Roman"/>
          <w:sz w:val="24"/>
          <w:szCs w:val="24"/>
        </w:rPr>
        <w:t>. То есть обычный человек (не врач) может дома или в полевых условиях исследовать мочу на предмет содержа</w:t>
      </w:r>
      <w:r w:rsidR="00F9264C">
        <w:rPr>
          <w:rFonts w:ascii="Times New Roman" w:hAnsi="Times New Roman" w:cs="Times New Roman"/>
          <w:sz w:val="24"/>
          <w:szCs w:val="24"/>
        </w:rPr>
        <w:t>ния в ней следов крови. В случае</w:t>
      </w:r>
      <w:r w:rsidR="00C8659A">
        <w:rPr>
          <w:rFonts w:ascii="Times New Roman" w:hAnsi="Times New Roman" w:cs="Times New Roman"/>
          <w:sz w:val="24"/>
          <w:szCs w:val="24"/>
        </w:rPr>
        <w:t xml:space="preserve"> положительной реакции, учитывая высокую чувствительность </w:t>
      </w:r>
      <w:r w:rsidR="00F9264C">
        <w:rPr>
          <w:rFonts w:ascii="Times New Roman" w:hAnsi="Times New Roman" w:cs="Times New Roman"/>
          <w:sz w:val="24"/>
          <w:szCs w:val="24"/>
        </w:rPr>
        <w:t xml:space="preserve">метода </w:t>
      </w:r>
      <w:r w:rsidR="00C8659A">
        <w:rPr>
          <w:rFonts w:ascii="Times New Roman" w:hAnsi="Times New Roman" w:cs="Times New Roman"/>
          <w:sz w:val="24"/>
          <w:szCs w:val="24"/>
        </w:rPr>
        <w:t xml:space="preserve">и хорошо сохраняющуюся окраску раствора (не менее месяца), в отличие и продукта окисления </w:t>
      </w:r>
      <w:r w:rsidR="00C8659A">
        <w:rPr>
          <w:rFonts w:ascii="Times New Roman" w:hAnsi="Times New Roman" w:cs="Times New Roman"/>
          <w:sz w:val="24"/>
          <w:szCs w:val="24"/>
        </w:rPr>
        <w:lastRenderedPageBreak/>
        <w:t xml:space="preserve">бензидина, </w:t>
      </w:r>
      <w:r w:rsidR="00F9264C">
        <w:rPr>
          <w:rFonts w:ascii="Times New Roman" w:hAnsi="Times New Roman" w:cs="Times New Roman"/>
          <w:sz w:val="24"/>
          <w:szCs w:val="24"/>
        </w:rPr>
        <w:t>пациент сможет аргументировано просить своевременную помощь от медицинского учреждения на самом раннем этапе заболевания.</w:t>
      </w:r>
      <w:r w:rsidR="00C8659A">
        <w:rPr>
          <w:rFonts w:ascii="Times New Roman" w:hAnsi="Times New Roman" w:cs="Times New Roman"/>
          <w:sz w:val="24"/>
          <w:szCs w:val="24"/>
        </w:rPr>
        <w:t xml:space="preserve"> </w:t>
      </w:r>
    </w:p>
    <w:p w14:paraId="73B7C2F5" w14:textId="77777777" w:rsidR="00D11F18" w:rsidRPr="007F730B" w:rsidRDefault="00BA150E" w:rsidP="00306DB0">
      <w:pPr>
        <w:spacing w:after="0" w:line="360" w:lineRule="auto"/>
        <w:rPr>
          <w:rFonts w:ascii="Times New Roman" w:hAnsi="Times New Roman" w:cs="Times New Roman"/>
          <w:b/>
          <w:sz w:val="24"/>
          <w:szCs w:val="24"/>
        </w:rPr>
      </w:pPr>
      <w:r>
        <w:rPr>
          <w:rFonts w:ascii="Times New Roman" w:hAnsi="Times New Roman" w:cs="Times New Roman"/>
          <w:sz w:val="24"/>
          <w:szCs w:val="24"/>
        </w:rPr>
        <w:t xml:space="preserve">             </w:t>
      </w:r>
      <w:r w:rsidRPr="007F730B">
        <w:rPr>
          <w:rFonts w:ascii="Times New Roman" w:hAnsi="Times New Roman" w:cs="Times New Roman"/>
          <w:b/>
          <w:sz w:val="24"/>
          <w:szCs w:val="24"/>
        </w:rPr>
        <w:t>Методика обнаружения дегидрогеназной активности патогенной флоры в моче</w:t>
      </w:r>
    </w:p>
    <w:p w14:paraId="6BBF1ED9" w14:textId="60AB9F59" w:rsidR="00D11F18" w:rsidRDefault="00693C29" w:rsidP="00306DB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В н</w:t>
      </w:r>
      <w:r w:rsidR="00D11F18">
        <w:rPr>
          <w:rFonts w:ascii="Times New Roman" w:hAnsi="Times New Roman" w:cs="Times New Roman"/>
          <w:sz w:val="24"/>
          <w:szCs w:val="24"/>
        </w:rPr>
        <w:t>орме моча человека не должна содержать бактерии и грибы. В случае развития ряда патологических процессов, в ней могут находиться анаэробные микроорганизмы  или, продуцируемые ими, ферменты, активность которых можно обнаружить цветными реакциями.</w:t>
      </w:r>
      <w:r w:rsidR="00127A11">
        <w:rPr>
          <w:rFonts w:ascii="Times New Roman" w:hAnsi="Times New Roman" w:cs="Times New Roman"/>
          <w:sz w:val="24"/>
          <w:szCs w:val="24"/>
        </w:rPr>
        <w:t xml:space="preserve"> Причём, если клетки бактерий и грибов можно наблюдать в оптический микроскоп, а вот  молекулы ферментов увидеть</w:t>
      </w:r>
      <w:r w:rsidR="00BB6DC2">
        <w:rPr>
          <w:rFonts w:ascii="Times New Roman" w:hAnsi="Times New Roman" w:cs="Times New Roman"/>
          <w:sz w:val="24"/>
          <w:szCs w:val="24"/>
        </w:rPr>
        <w:t>,</w:t>
      </w:r>
      <w:r w:rsidR="00127A11">
        <w:rPr>
          <w:rFonts w:ascii="Times New Roman" w:hAnsi="Times New Roman" w:cs="Times New Roman"/>
          <w:sz w:val="24"/>
          <w:szCs w:val="24"/>
        </w:rPr>
        <w:t xml:space="preserve"> возможно</w:t>
      </w:r>
      <w:r w:rsidR="00BB6DC2">
        <w:rPr>
          <w:rFonts w:ascii="Times New Roman" w:hAnsi="Times New Roman" w:cs="Times New Roman"/>
          <w:sz w:val="24"/>
          <w:szCs w:val="24"/>
        </w:rPr>
        <w:t>,</w:t>
      </w:r>
      <w:r w:rsidR="00127A11">
        <w:rPr>
          <w:rFonts w:ascii="Times New Roman" w:hAnsi="Times New Roman" w:cs="Times New Roman"/>
          <w:sz w:val="24"/>
          <w:szCs w:val="24"/>
        </w:rPr>
        <w:t xml:space="preserve"> лишь в электронный микроскоп после специальной процедуры </w:t>
      </w:r>
      <w:r w:rsidR="00BB6DC2">
        <w:rPr>
          <w:rFonts w:ascii="Times New Roman" w:hAnsi="Times New Roman" w:cs="Times New Roman"/>
          <w:sz w:val="24"/>
          <w:szCs w:val="24"/>
        </w:rPr>
        <w:t xml:space="preserve">разделения составных частей мочи. </w:t>
      </w:r>
      <w:r w:rsidR="00D11F18">
        <w:rPr>
          <w:rFonts w:ascii="Times New Roman" w:hAnsi="Times New Roman" w:cs="Times New Roman"/>
          <w:sz w:val="24"/>
          <w:szCs w:val="24"/>
        </w:rPr>
        <w:t xml:space="preserve"> </w:t>
      </w:r>
      <w:r w:rsidR="00BB6DC2">
        <w:rPr>
          <w:rFonts w:ascii="Times New Roman" w:hAnsi="Times New Roman" w:cs="Times New Roman"/>
          <w:sz w:val="24"/>
          <w:szCs w:val="24"/>
        </w:rPr>
        <w:t xml:space="preserve">Возможна такая ситуация, когда сами бактерии и грибы практически не находятся в моче, а прочно связаны с отдельными составляющими выделительной системы. В этих случаях ферменты, обнаруживаемые в моче, явно указывают на наличие в органах выделительной системы нежелательной флоры. </w:t>
      </w:r>
      <w:r w:rsidR="00D11F18">
        <w:rPr>
          <w:rFonts w:ascii="Times New Roman" w:hAnsi="Times New Roman" w:cs="Times New Roman"/>
          <w:sz w:val="24"/>
          <w:szCs w:val="24"/>
        </w:rPr>
        <w:t>Патогенные микроорганизмы, обитающие в выделительной системе человека, активно используют ферменты группы дегидрогеназ.</w:t>
      </w:r>
      <w:r w:rsidR="00906DF4">
        <w:rPr>
          <w:rFonts w:ascii="Times New Roman" w:hAnsi="Times New Roman" w:cs="Times New Roman"/>
          <w:sz w:val="24"/>
          <w:szCs w:val="24"/>
        </w:rPr>
        <w:t xml:space="preserve"> Такие ферменты окисляют субстраты (органические вещества, находящиеся в выделительной системе и в моче) путём отщепления водорода и переносом его на </w:t>
      </w:r>
      <w:r w:rsidR="00846E38">
        <w:rPr>
          <w:rFonts w:ascii="Times New Roman" w:hAnsi="Times New Roman" w:cs="Times New Roman"/>
          <w:sz w:val="24"/>
          <w:szCs w:val="24"/>
        </w:rPr>
        <w:t xml:space="preserve">подходящий субстрат, например </w:t>
      </w:r>
      <w:r w:rsidR="00906DF4">
        <w:rPr>
          <w:rFonts w:ascii="Times New Roman" w:hAnsi="Times New Roman" w:cs="Times New Roman"/>
          <w:sz w:val="24"/>
          <w:szCs w:val="24"/>
        </w:rPr>
        <w:t xml:space="preserve">ФАД и НАДФ. Если в исследуемую биологическую жидкость внести подходящий хромофор, например, окислительно-восстановительный индикатор, то последний будет менять окраску (или обесцвечиваться) при наличии в исследуемой среде патогенных микроорганизмов. </w:t>
      </w:r>
      <w:r w:rsidR="00846E38">
        <w:rPr>
          <w:rFonts w:ascii="Times New Roman" w:hAnsi="Times New Roman" w:cs="Times New Roman"/>
          <w:sz w:val="24"/>
          <w:szCs w:val="24"/>
        </w:rPr>
        <w:t xml:space="preserve">Дегидрогеназы восстанавливают индикатор (хромофор) до лейкооснования, которое имеет отличную от начальной окраску, либо является бесцветным соединением. </w:t>
      </w:r>
      <w:r w:rsidR="00D0768A">
        <w:rPr>
          <w:rFonts w:ascii="Times New Roman" w:hAnsi="Times New Roman" w:cs="Times New Roman"/>
          <w:sz w:val="24"/>
          <w:szCs w:val="24"/>
        </w:rPr>
        <w:t xml:space="preserve">Мы предлагаем применять для таких исследований </w:t>
      </w:r>
      <w:r w:rsidR="003456BD">
        <w:rPr>
          <w:rFonts w:ascii="Times New Roman" w:hAnsi="Times New Roman" w:cs="Times New Roman"/>
          <w:sz w:val="24"/>
          <w:szCs w:val="24"/>
        </w:rPr>
        <w:t>индикато</w:t>
      </w:r>
      <w:r w:rsidR="00846E38">
        <w:rPr>
          <w:rFonts w:ascii="Times New Roman" w:hAnsi="Times New Roman" w:cs="Times New Roman"/>
          <w:sz w:val="24"/>
          <w:szCs w:val="24"/>
        </w:rPr>
        <w:t>р</w:t>
      </w:r>
      <w:r w:rsidR="003456BD">
        <w:rPr>
          <w:rFonts w:ascii="Times New Roman" w:hAnsi="Times New Roman" w:cs="Times New Roman"/>
          <w:sz w:val="24"/>
          <w:szCs w:val="24"/>
        </w:rPr>
        <w:t xml:space="preserve"> тиазиновый синий, который в отличие от структурно близких ему соединений (тионин, толуидиновый синий, тионол, метиленовый синий и др.), при хорошей растворимости </w:t>
      </w:r>
      <w:r w:rsidR="00BB2AC9">
        <w:rPr>
          <w:rFonts w:ascii="Times New Roman" w:hAnsi="Times New Roman" w:cs="Times New Roman"/>
          <w:sz w:val="24"/>
          <w:szCs w:val="24"/>
        </w:rPr>
        <w:t>в биологических жидкост</w:t>
      </w:r>
      <w:r w:rsidR="00846E38">
        <w:rPr>
          <w:rFonts w:ascii="Times New Roman" w:hAnsi="Times New Roman" w:cs="Times New Roman"/>
          <w:sz w:val="24"/>
          <w:szCs w:val="24"/>
        </w:rPr>
        <w:t>ях, устойчив к разрушению в биологических</w:t>
      </w:r>
      <w:r w:rsidR="00BB2AC9">
        <w:rPr>
          <w:rFonts w:ascii="Times New Roman" w:hAnsi="Times New Roman" w:cs="Times New Roman"/>
          <w:sz w:val="24"/>
          <w:szCs w:val="24"/>
        </w:rPr>
        <w:t xml:space="preserve"> средах</w:t>
      </w:r>
      <w:r w:rsidR="00846E38">
        <w:rPr>
          <w:rFonts w:ascii="Times New Roman" w:hAnsi="Times New Roman" w:cs="Times New Roman"/>
          <w:sz w:val="24"/>
          <w:szCs w:val="24"/>
        </w:rPr>
        <w:t>, а также в моче</w:t>
      </w:r>
      <w:r w:rsidR="0088665F">
        <w:rPr>
          <w:rFonts w:ascii="Times New Roman" w:hAnsi="Times New Roman" w:cs="Times New Roman"/>
          <w:sz w:val="24"/>
          <w:szCs w:val="24"/>
        </w:rPr>
        <w:t>.</w:t>
      </w:r>
      <w:r w:rsidR="00846E38">
        <w:rPr>
          <w:rFonts w:ascii="Times New Roman" w:hAnsi="Times New Roman" w:cs="Times New Roman"/>
          <w:sz w:val="24"/>
          <w:szCs w:val="24"/>
        </w:rPr>
        <w:t xml:space="preserve"> Этот факт был установлен нами опытным путём.</w:t>
      </w:r>
      <w:r w:rsidR="00CE0EE0">
        <w:rPr>
          <w:rFonts w:ascii="Times New Roman" w:hAnsi="Times New Roman" w:cs="Times New Roman"/>
          <w:sz w:val="24"/>
          <w:szCs w:val="24"/>
        </w:rPr>
        <w:t xml:space="preserve"> Остановимся подробнее на предлагаемой нами методике исследования мочи на предмет дегидрогеназной её активности.</w:t>
      </w:r>
      <w:r w:rsidR="00C9721B" w:rsidRPr="00C9721B">
        <w:rPr>
          <w:rFonts w:ascii="Times New Roman" w:hAnsi="Times New Roman" w:cs="Times New Roman"/>
          <w:sz w:val="24"/>
          <w:szCs w:val="24"/>
        </w:rPr>
        <w:t xml:space="preserve"> </w:t>
      </w:r>
      <w:r w:rsidR="00C9721B">
        <w:rPr>
          <w:rFonts w:ascii="Times New Roman" w:hAnsi="Times New Roman" w:cs="Times New Roman"/>
          <w:sz w:val="24"/>
          <w:szCs w:val="24"/>
        </w:rPr>
        <w:t>Для иссле</w:t>
      </w:r>
      <w:r w:rsidR="005E1A93">
        <w:rPr>
          <w:rFonts w:ascii="Times New Roman" w:hAnsi="Times New Roman" w:cs="Times New Roman"/>
          <w:sz w:val="24"/>
          <w:szCs w:val="24"/>
        </w:rPr>
        <w:t>дования к 4 мл. мочи добавляем 3 капли спиртового раствора тиазинового синего 3 %,</w:t>
      </w:r>
      <w:r w:rsidR="00C65493">
        <w:rPr>
          <w:rFonts w:ascii="Times New Roman" w:hAnsi="Times New Roman" w:cs="Times New Roman"/>
          <w:sz w:val="24"/>
          <w:szCs w:val="24"/>
        </w:rPr>
        <w:t xml:space="preserve"> </w:t>
      </w:r>
      <w:r w:rsidR="00E44FEC">
        <w:rPr>
          <w:rFonts w:ascii="Times New Roman" w:hAnsi="Times New Roman" w:cs="Times New Roman"/>
          <w:sz w:val="24"/>
          <w:szCs w:val="24"/>
        </w:rPr>
        <w:t>0,15 г комплексона</w:t>
      </w:r>
      <w:r w:rsidR="005E1A93">
        <w:rPr>
          <w:rFonts w:ascii="Times New Roman" w:hAnsi="Times New Roman" w:cs="Times New Roman"/>
          <w:sz w:val="24"/>
          <w:szCs w:val="24"/>
        </w:rPr>
        <w:t xml:space="preserve">, </w:t>
      </w:r>
      <w:r w:rsidR="00E44FEC">
        <w:rPr>
          <w:rFonts w:ascii="Times New Roman" w:hAnsi="Times New Roman" w:cs="Times New Roman"/>
          <w:sz w:val="24"/>
          <w:szCs w:val="24"/>
        </w:rPr>
        <w:t>Нитрилтриуксу</w:t>
      </w:r>
      <w:r w:rsidR="00C65493">
        <w:rPr>
          <w:rFonts w:ascii="Times New Roman" w:hAnsi="Times New Roman" w:cs="Times New Roman"/>
          <w:sz w:val="24"/>
          <w:szCs w:val="24"/>
        </w:rPr>
        <w:t>сной кислоты</w:t>
      </w:r>
      <w:r w:rsidR="00C9721B">
        <w:rPr>
          <w:rFonts w:ascii="Times New Roman" w:hAnsi="Times New Roman" w:cs="Times New Roman"/>
          <w:sz w:val="24"/>
          <w:szCs w:val="24"/>
        </w:rPr>
        <w:t xml:space="preserve"> (связывает катионы </w:t>
      </w:r>
      <w:r w:rsidR="00C9721B">
        <w:rPr>
          <w:rFonts w:ascii="Times New Roman" w:hAnsi="Times New Roman" w:cs="Times New Roman"/>
          <w:sz w:val="24"/>
          <w:szCs w:val="24"/>
          <w:lang w:val="en-US"/>
        </w:rPr>
        <w:t>d</w:t>
      </w:r>
      <w:r w:rsidR="00C9721B" w:rsidRPr="00E4161D">
        <w:rPr>
          <w:rFonts w:ascii="Times New Roman" w:hAnsi="Times New Roman" w:cs="Times New Roman"/>
          <w:sz w:val="24"/>
          <w:szCs w:val="24"/>
        </w:rPr>
        <w:t>-</w:t>
      </w:r>
      <w:r w:rsidR="00C9721B">
        <w:rPr>
          <w:rFonts w:ascii="Times New Roman" w:hAnsi="Times New Roman" w:cs="Times New Roman"/>
          <w:sz w:val="24"/>
          <w:szCs w:val="24"/>
        </w:rPr>
        <w:t>элементов,</w:t>
      </w:r>
      <w:r w:rsidR="00C65493">
        <w:rPr>
          <w:rFonts w:ascii="Times New Roman" w:hAnsi="Times New Roman" w:cs="Times New Roman"/>
          <w:sz w:val="24"/>
          <w:szCs w:val="24"/>
        </w:rPr>
        <w:t xml:space="preserve"> кот</w:t>
      </w:r>
      <w:r w:rsidR="006974A6">
        <w:rPr>
          <w:rFonts w:ascii="Times New Roman" w:hAnsi="Times New Roman" w:cs="Times New Roman"/>
          <w:sz w:val="24"/>
          <w:szCs w:val="24"/>
        </w:rPr>
        <w:t>о</w:t>
      </w:r>
      <w:r w:rsidR="00C65493">
        <w:rPr>
          <w:rFonts w:ascii="Times New Roman" w:hAnsi="Times New Roman" w:cs="Times New Roman"/>
          <w:sz w:val="24"/>
          <w:szCs w:val="24"/>
        </w:rPr>
        <w:t>рые могут взаимодействовать с индикаторо</w:t>
      </w:r>
      <w:r w:rsidR="006974A6">
        <w:rPr>
          <w:rFonts w:ascii="Times New Roman" w:hAnsi="Times New Roman" w:cs="Times New Roman"/>
          <w:sz w:val="24"/>
          <w:szCs w:val="24"/>
        </w:rPr>
        <w:t>м</w:t>
      </w:r>
      <w:r w:rsidR="00C65493">
        <w:rPr>
          <w:rFonts w:ascii="Times New Roman" w:hAnsi="Times New Roman" w:cs="Times New Roman"/>
          <w:sz w:val="24"/>
          <w:szCs w:val="24"/>
        </w:rPr>
        <w:t>, меняя</w:t>
      </w:r>
      <w:r w:rsidR="006974A6">
        <w:rPr>
          <w:rFonts w:ascii="Times New Roman" w:hAnsi="Times New Roman" w:cs="Times New Roman"/>
          <w:sz w:val="24"/>
          <w:szCs w:val="24"/>
        </w:rPr>
        <w:t xml:space="preserve"> его редокс-потенциал и окраску</w:t>
      </w:r>
      <w:r w:rsidR="00C9721B">
        <w:rPr>
          <w:rFonts w:ascii="Times New Roman" w:hAnsi="Times New Roman" w:cs="Times New Roman"/>
          <w:sz w:val="24"/>
          <w:szCs w:val="24"/>
        </w:rPr>
        <w:t xml:space="preserve">)  </w:t>
      </w:r>
      <w:r w:rsidR="005E1A93">
        <w:rPr>
          <w:rFonts w:ascii="Times New Roman" w:hAnsi="Times New Roman" w:cs="Times New Roman"/>
          <w:sz w:val="24"/>
          <w:szCs w:val="24"/>
        </w:rPr>
        <w:t>и 1 мл. 5%; раствора глюкозы</w:t>
      </w:r>
      <w:r w:rsidR="00C9721B">
        <w:rPr>
          <w:rFonts w:ascii="Times New Roman" w:hAnsi="Times New Roman" w:cs="Times New Roman"/>
          <w:sz w:val="24"/>
          <w:szCs w:val="24"/>
        </w:rPr>
        <w:t>.</w:t>
      </w:r>
      <w:r w:rsidR="00332C82">
        <w:rPr>
          <w:rFonts w:ascii="Times New Roman" w:hAnsi="Times New Roman" w:cs="Times New Roman"/>
          <w:sz w:val="24"/>
          <w:szCs w:val="24"/>
        </w:rPr>
        <w:t xml:space="preserve"> При наличии в моче активной дегидрогеназы, наблюдаем обесцвечивание индикатора. Обесцвечивание индикатора явно указывает на присутствие в выделительной системе нежелательной флоры. Исследование мочи на предмет дегидрогеназной активности можно провести и вне специализированной клинической лаборатории, если применить смесь сухих инградиетов в расчётном соотношении, упакованную в небольшую ёмкость («пенициллинка»). Обычный человек может это сделать даже в домашних условиях. Если наблюдаем в опыте наблюдаем обесцвечивание</w:t>
      </w:r>
      <w:r w:rsidR="00332C82" w:rsidRPr="00332C82">
        <w:rPr>
          <w:rFonts w:ascii="Times New Roman" w:hAnsi="Times New Roman" w:cs="Times New Roman"/>
          <w:sz w:val="24"/>
          <w:szCs w:val="24"/>
        </w:rPr>
        <w:t xml:space="preserve"> </w:t>
      </w:r>
      <w:r w:rsidR="00332C82">
        <w:rPr>
          <w:rFonts w:ascii="Times New Roman" w:hAnsi="Times New Roman" w:cs="Times New Roman"/>
          <w:sz w:val="24"/>
          <w:szCs w:val="24"/>
        </w:rPr>
        <w:t>тиазинового синего</w:t>
      </w:r>
      <w:r w:rsidR="00363A70">
        <w:rPr>
          <w:rFonts w:ascii="Times New Roman" w:hAnsi="Times New Roman" w:cs="Times New Roman"/>
          <w:sz w:val="24"/>
          <w:szCs w:val="24"/>
        </w:rPr>
        <w:t xml:space="preserve"> – это является прямым подтверждением на наличие нежелательной флоры в выделительной системе человека и </w:t>
      </w:r>
      <w:r w:rsidR="00363A70">
        <w:rPr>
          <w:rFonts w:ascii="Times New Roman" w:hAnsi="Times New Roman" w:cs="Times New Roman"/>
          <w:sz w:val="24"/>
          <w:szCs w:val="24"/>
        </w:rPr>
        <w:lastRenderedPageBreak/>
        <w:t>необходимость обратиться (своевременно) в медицинское учреждение для серьёзного исследования и лечения.</w:t>
      </w:r>
    </w:p>
    <w:p w14:paraId="1E0F4FC3" w14:textId="77777777" w:rsidR="007E2E9D" w:rsidRDefault="007E2E9D" w:rsidP="00306DB0">
      <w:pPr>
        <w:spacing w:after="0" w:line="360" w:lineRule="auto"/>
        <w:rPr>
          <w:rFonts w:ascii="Times New Roman" w:hAnsi="Times New Roman" w:cs="Times New Roman"/>
          <w:b/>
          <w:sz w:val="24"/>
          <w:szCs w:val="24"/>
        </w:rPr>
      </w:pPr>
      <w:r>
        <w:rPr>
          <w:rFonts w:ascii="Times New Roman" w:hAnsi="Times New Roman" w:cs="Times New Roman"/>
          <w:sz w:val="24"/>
          <w:szCs w:val="24"/>
        </w:rPr>
        <w:t xml:space="preserve">                                                           </w:t>
      </w:r>
      <w:r w:rsidR="00B170FA">
        <w:rPr>
          <w:rFonts w:ascii="Times New Roman" w:hAnsi="Times New Roman" w:cs="Times New Roman"/>
          <w:sz w:val="24"/>
          <w:szCs w:val="24"/>
        </w:rPr>
        <w:t xml:space="preserve">          </w:t>
      </w:r>
      <w:r w:rsidR="00B170FA" w:rsidRPr="00B170FA">
        <w:rPr>
          <w:rFonts w:ascii="Times New Roman" w:hAnsi="Times New Roman" w:cs="Times New Roman"/>
          <w:b/>
          <w:sz w:val="24"/>
          <w:szCs w:val="24"/>
        </w:rPr>
        <w:t>Выводы</w:t>
      </w:r>
    </w:p>
    <w:p w14:paraId="4C73B917" w14:textId="77777777" w:rsidR="00C62FEB" w:rsidRDefault="00C62FEB" w:rsidP="00306DB0">
      <w:pPr>
        <w:spacing w:after="0" w:line="360" w:lineRule="auto"/>
        <w:rPr>
          <w:rFonts w:ascii="Times New Roman" w:hAnsi="Times New Roman" w:cs="Times New Roman"/>
          <w:sz w:val="24"/>
          <w:szCs w:val="24"/>
        </w:rPr>
      </w:pPr>
      <w:r w:rsidRPr="00C62FEB">
        <w:rPr>
          <w:rFonts w:ascii="Times New Roman" w:hAnsi="Times New Roman" w:cs="Times New Roman"/>
          <w:sz w:val="24"/>
          <w:szCs w:val="24"/>
        </w:rPr>
        <w:t>1.</w:t>
      </w:r>
      <w:r>
        <w:rPr>
          <w:rFonts w:ascii="Times New Roman" w:hAnsi="Times New Roman" w:cs="Times New Roman"/>
          <w:sz w:val="24"/>
          <w:szCs w:val="24"/>
        </w:rPr>
        <w:t xml:space="preserve"> Разработана высокочувствительная методика обнаружения индикана в моче человек, которая позволяет обнаружить патологический процесс в кишечнике человека на самых ранних стадиях и начать своевременное лечение.</w:t>
      </w:r>
    </w:p>
    <w:p w14:paraId="0E908B9D" w14:textId="3E8AC0BE" w:rsidR="00CA1F11" w:rsidRDefault="00C62FEB" w:rsidP="00306DB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w:t>
      </w:r>
      <w:r w:rsidR="008A513D">
        <w:rPr>
          <w:rFonts w:ascii="Times New Roman" w:hAnsi="Times New Roman" w:cs="Times New Roman"/>
          <w:sz w:val="24"/>
          <w:szCs w:val="24"/>
        </w:rPr>
        <w:t>Создана экспресс-методика обнаружения адреналина в биологических средах, с использованием фермента пероксидазы, которая отличается относительной простой, но высокой чувствительностью. Данн</w:t>
      </w:r>
      <w:r w:rsidR="00413BDB">
        <w:rPr>
          <w:rFonts w:ascii="Times New Roman" w:hAnsi="Times New Roman" w:cs="Times New Roman"/>
          <w:sz w:val="24"/>
          <w:szCs w:val="24"/>
        </w:rPr>
        <w:t>ую</w:t>
      </w:r>
      <w:r w:rsidR="008A513D">
        <w:rPr>
          <w:rFonts w:ascii="Times New Roman" w:hAnsi="Times New Roman" w:cs="Times New Roman"/>
          <w:sz w:val="24"/>
          <w:szCs w:val="24"/>
        </w:rPr>
        <w:t xml:space="preserve"> методик</w:t>
      </w:r>
      <w:r w:rsidR="00413BDB">
        <w:rPr>
          <w:rFonts w:ascii="Times New Roman" w:hAnsi="Times New Roman" w:cs="Times New Roman"/>
          <w:sz w:val="24"/>
          <w:szCs w:val="24"/>
        </w:rPr>
        <w:t>у</w:t>
      </w:r>
      <w:r w:rsidR="008A513D">
        <w:rPr>
          <w:rFonts w:ascii="Times New Roman" w:hAnsi="Times New Roman" w:cs="Times New Roman"/>
          <w:sz w:val="24"/>
          <w:szCs w:val="24"/>
        </w:rPr>
        <w:t xml:space="preserve"> обнаружения адреналина мож</w:t>
      </w:r>
      <w:r w:rsidR="00413BDB">
        <w:rPr>
          <w:rFonts w:ascii="Times New Roman" w:hAnsi="Times New Roman" w:cs="Times New Roman"/>
          <w:sz w:val="24"/>
          <w:szCs w:val="24"/>
        </w:rPr>
        <w:t>но применять</w:t>
      </w:r>
      <w:r w:rsidR="008A513D">
        <w:rPr>
          <w:rFonts w:ascii="Times New Roman" w:hAnsi="Times New Roman" w:cs="Times New Roman"/>
          <w:sz w:val="24"/>
          <w:szCs w:val="24"/>
        </w:rPr>
        <w:t xml:space="preserve"> для обнаружения повышенных норм адреналина в плазме крови, в моче и потовых выделениях. </w:t>
      </w:r>
      <w:r w:rsidR="003B2DDC">
        <w:rPr>
          <w:rFonts w:ascii="Times New Roman" w:hAnsi="Times New Roman" w:cs="Times New Roman"/>
          <w:sz w:val="24"/>
          <w:szCs w:val="24"/>
        </w:rPr>
        <w:t>Повышенное содержание адреналина (в покое) в биологических средах является важным симптомом ряда опасных заболеваний</w:t>
      </w:r>
      <w:r w:rsidR="00B855B1">
        <w:rPr>
          <w:rFonts w:ascii="Times New Roman" w:hAnsi="Times New Roman" w:cs="Times New Roman"/>
          <w:sz w:val="24"/>
          <w:szCs w:val="24"/>
        </w:rPr>
        <w:t>, а потому предлагаемая методика может активно использоваться, как медиками, так и неспециалистами (в домашних условиях).</w:t>
      </w:r>
    </w:p>
    <w:p w14:paraId="5A48BADC" w14:textId="77777777" w:rsidR="00C62FEB" w:rsidRDefault="007C569C" w:rsidP="00306DB0">
      <w:pPr>
        <w:spacing w:after="0" w:line="360" w:lineRule="auto"/>
        <w:rPr>
          <w:rFonts w:ascii="Times New Roman" w:hAnsi="Times New Roman" w:cs="Times New Roman"/>
          <w:sz w:val="24"/>
          <w:szCs w:val="24"/>
        </w:rPr>
      </w:pPr>
      <w:r>
        <w:rPr>
          <w:rFonts w:ascii="Times New Roman" w:hAnsi="Times New Roman" w:cs="Times New Roman"/>
          <w:sz w:val="24"/>
          <w:szCs w:val="24"/>
        </w:rPr>
        <w:t>3. Разработана улучшенная методика обнаружения</w:t>
      </w:r>
      <w:r w:rsidR="008A513D">
        <w:rPr>
          <w:rFonts w:ascii="Times New Roman" w:hAnsi="Times New Roman" w:cs="Times New Roman"/>
          <w:sz w:val="24"/>
          <w:szCs w:val="24"/>
        </w:rPr>
        <w:t xml:space="preserve"> </w:t>
      </w:r>
      <w:r>
        <w:rPr>
          <w:rFonts w:ascii="Times New Roman" w:hAnsi="Times New Roman" w:cs="Times New Roman"/>
          <w:sz w:val="24"/>
          <w:szCs w:val="24"/>
        </w:rPr>
        <w:t>следов крови в моче, основанная на катализируемой гем-содержащими красными кровными тельцами, а также их фрагментами реакции окислительной конденсации (развивается хорошо заметная красно-бордовая окраска в исследуемой моче).</w:t>
      </w:r>
      <w:r w:rsidR="00C24EBD">
        <w:rPr>
          <w:rFonts w:ascii="Times New Roman" w:hAnsi="Times New Roman" w:cs="Times New Roman"/>
          <w:sz w:val="24"/>
          <w:szCs w:val="24"/>
        </w:rPr>
        <w:t xml:space="preserve"> Предлагаемая методика </w:t>
      </w:r>
      <w:r w:rsidR="00716D3C">
        <w:rPr>
          <w:rFonts w:ascii="Times New Roman" w:hAnsi="Times New Roman" w:cs="Times New Roman"/>
          <w:sz w:val="24"/>
          <w:szCs w:val="24"/>
        </w:rPr>
        <w:t>является высокочувствительной, а потому имеет значение для обнаружения патологических процессов в выделительной системе человека (болезни почек, мочевого пузыря и других элементов выделительной системы) , включая онкологические заболевания.</w:t>
      </w:r>
    </w:p>
    <w:p w14:paraId="333565EF" w14:textId="0BF8D2EB" w:rsidR="00FC1EA7" w:rsidRDefault="00F12B0D" w:rsidP="00306DB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4. Создана высокочувствительная методика обнаружения дегидрогеназной активности мочи, которая позволяет обнаружить патогенную флору в выделительной системе человека. Цветная ферментативная реакция может быть проведена и в домашних условиях. Ранее обнаружение патогенной флоры в выделительной системе человека – веское основание обратиться </w:t>
      </w:r>
      <w:r w:rsidR="00C65839">
        <w:rPr>
          <w:rFonts w:ascii="Times New Roman" w:hAnsi="Times New Roman" w:cs="Times New Roman"/>
          <w:sz w:val="24"/>
          <w:szCs w:val="24"/>
        </w:rPr>
        <w:t>к</w:t>
      </w:r>
      <w:r>
        <w:rPr>
          <w:rFonts w:ascii="Times New Roman" w:hAnsi="Times New Roman" w:cs="Times New Roman"/>
          <w:sz w:val="24"/>
          <w:szCs w:val="24"/>
        </w:rPr>
        <w:t xml:space="preserve"> специалистам медикам и начать своевременное лечение.</w:t>
      </w:r>
    </w:p>
    <w:p w14:paraId="4C269B99" w14:textId="5DAF4CD2" w:rsidR="00CD683E" w:rsidRPr="00D139CB" w:rsidRDefault="00FC1EA7" w:rsidP="00CD683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Предлагаемые методики не отменяют существующих лабораторных методов исследования в медицинских учреждения, а скорее, в случае обнаружения патологических отклонений, своевременным (на самых ранних этапах заболевания) поводом к ним. Главным результатом наших исследований является то, что предлагаемы экспресс-методики могут применять не специалисты, а обычные люди, например, в домашних условиях, как они это делают, определяя давление или уровень глюкозы в крови.</w:t>
      </w:r>
      <w:r w:rsidR="00F12B0D">
        <w:rPr>
          <w:rFonts w:ascii="Times New Roman" w:hAnsi="Times New Roman" w:cs="Times New Roman"/>
          <w:sz w:val="24"/>
          <w:szCs w:val="24"/>
        </w:rPr>
        <w:t xml:space="preserve"> </w:t>
      </w:r>
    </w:p>
    <w:p w14:paraId="6D338AD5" w14:textId="77777777" w:rsidR="00090564" w:rsidRDefault="004F5995" w:rsidP="00CD683E">
      <w:pPr>
        <w:spacing w:after="0" w:line="360" w:lineRule="auto"/>
        <w:rPr>
          <w:rFonts w:ascii="Times New Roman" w:hAnsi="Times New Roman" w:cs="Times New Roman"/>
          <w:b/>
          <w:color w:val="111111"/>
          <w:sz w:val="24"/>
          <w:szCs w:val="24"/>
          <w:shd w:val="clear" w:color="auto" w:fill="FFFFFF"/>
        </w:rPr>
      </w:pPr>
      <w:r>
        <w:rPr>
          <w:rFonts w:ascii="Times New Roman" w:hAnsi="Times New Roman" w:cs="Times New Roman"/>
          <w:b/>
          <w:color w:val="111111"/>
          <w:sz w:val="24"/>
          <w:szCs w:val="24"/>
          <w:shd w:val="clear" w:color="auto" w:fill="FFFFFF"/>
        </w:rPr>
        <w:t xml:space="preserve">                                            </w:t>
      </w:r>
      <w:r w:rsidR="00DD5DAD">
        <w:rPr>
          <w:rFonts w:ascii="Times New Roman" w:hAnsi="Times New Roman" w:cs="Times New Roman"/>
          <w:b/>
          <w:color w:val="111111"/>
          <w:sz w:val="24"/>
          <w:szCs w:val="24"/>
          <w:shd w:val="clear" w:color="auto" w:fill="FFFFFF"/>
        </w:rPr>
        <w:t xml:space="preserve">                          </w:t>
      </w:r>
      <w:r w:rsidR="006369E2">
        <w:rPr>
          <w:rFonts w:ascii="Times New Roman" w:hAnsi="Times New Roman" w:cs="Times New Roman"/>
          <w:b/>
          <w:color w:val="111111"/>
          <w:sz w:val="24"/>
          <w:szCs w:val="24"/>
          <w:shd w:val="clear" w:color="auto" w:fill="FFFFFF"/>
        </w:rPr>
        <w:t xml:space="preserve"> </w:t>
      </w:r>
      <w:r>
        <w:rPr>
          <w:rFonts w:ascii="Times New Roman" w:hAnsi="Times New Roman" w:cs="Times New Roman"/>
          <w:b/>
          <w:color w:val="111111"/>
          <w:sz w:val="24"/>
          <w:szCs w:val="24"/>
          <w:shd w:val="clear" w:color="auto" w:fill="FFFFFF"/>
        </w:rPr>
        <w:t xml:space="preserve">    </w:t>
      </w:r>
    </w:p>
    <w:p w14:paraId="652BA4D3" w14:textId="77777777" w:rsidR="00090564" w:rsidRDefault="00090564" w:rsidP="00CD683E">
      <w:pPr>
        <w:spacing w:after="0" w:line="360" w:lineRule="auto"/>
        <w:rPr>
          <w:rFonts w:ascii="Times New Roman" w:hAnsi="Times New Roman" w:cs="Times New Roman"/>
          <w:b/>
          <w:color w:val="111111"/>
          <w:sz w:val="24"/>
          <w:szCs w:val="24"/>
          <w:shd w:val="clear" w:color="auto" w:fill="FFFFFF"/>
        </w:rPr>
      </w:pPr>
    </w:p>
    <w:p w14:paraId="1815C7F2" w14:textId="77777777" w:rsidR="00090564" w:rsidRDefault="00090564" w:rsidP="00CD683E">
      <w:pPr>
        <w:spacing w:after="0" w:line="360" w:lineRule="auto"/>
        <w:rPr>
          <w:rFonts w:ascii="Times New Roman" w:hAnsi="Times New Roman" w:cs="Times New Roman"/>
          <w:b/>
          <w:color w:val="111111"/>
          <w:sz w:val="24"/>
          <w:szCs w:val="24"/>
          <w:shd w:val="clear" w:color="auto" w:fill="FFFFFF"/>
        </w:rPr>
      </w:pPr>
    </w:p>
    <w:p w14:paraId="3AEF15D2" w14:textId="77777777" w:rsidR="00090564" w:rsidRDefault="00090564" w:rsidP="00CD683E">
      <w:pPr>
        <w:spacing w:after="0" w:line="360" w:lineRule="auto"/>
        <w:rPr>
          <w:rFonts w:ascii="Times New Roman" w:hAnsi="Times New Roman" w:cs="Times New Roman"/>
          <w:b/>
          <w:color w:val="111111"/>
          <w:sz w:val="24"/>
          <w:szCs w:val="24"/>
          <w:shd w:val="clear" w:color="auto" w:fill="FFFFFF"/>
        </w:rPr>
      </w:pPr>
    </w:p>
    <w:p w14:paraId="0356363B" w14:textId="77777777" w:rsidR="00090564" w:rsidRDefault="00090564" w:rsidP="00CD683E">
      <w:pPr>
        <w:spacing w:after="0" w:line="360" w:lineRule="auto"/>
        <w:rPr>
          <w:rFonts w:ascii="Times New Roman" w:hAnsi="Times New Roman" w:cs="Times New Roman"/>
          <w:b/>
          <w:color w:val="111111"/>
          <w:sz w:val="24"/>
          <w:szCs w:val="24"/>
          <w:shd w:val="clear" w:color="auto" w:fill="FFFFFF"/>
        </w:rPr>
      </w:pPr>
    </w:p>
    <w:p w14:paraId="002C18D3" w14:textId="7CF780C2" w:rsidR="00CD683E" w:rsidRDefault="00090564" w:rsidP="00CD683E">
      <w:pPr>
        <w:spacing w:after="0" w:line="360" w:lineRule="auto"/>
        <w:rPr>
          <w:rFonts w:ascii="Times New Roman" w:hAnsi="Times New Roman" w:cs="Times New Roman"/>
          <w:b/>
          <w:color w:val="111111"/>
          <w:sz w:val="24"/>
          <w:szCs w:val="24"/>
          <w:shd w:val="clear" w:color="auto" w:fill="FFFFFF"/>
        </w:rPr>
      </w:pPr>
      <w:r>
        <w:rPr>
          <w:rFonts w:ascii="Times New Roman" w:hAnsi="Times New Roman" w:cs="Times New Roman"/>
          <w:b/>
          <w:color w:val="111111"/>
          <w:sz w:val="24"/>
          <w:szCs w:val="24"/>
          <w:shd w:val="clear" w:color="auto" w:fill="FFFFFF"/>
        </w:rPr>
        <w:lastRenderedPageBreak/>
        <w:t xml:space="preserve">                                                                        </w:t>
      </w:r>
      <w:r w:rsidR="00CD683E" w:rsidRPr="00C91398">
        <w:rPr>
          <w:rFonts w:ascii="Times New Roman" w:hAnsi="Times New Roman" w:cs="Times New Roman"/>
          <w:b/>
          <w:color w:val="111111"/>
          <w:sz w:val="24"/>
          <w:szCs w:val="24"/>
          <w:shd w:val="clear" w:color="auto" w:fill="FFFFFF"/>
        </w:rPr>
        <w:t>Литература</w:t>
      </w:r>
    </w:p>
    <w:p w14:paraId="58C5CF61" w14:textId="45237740" w:rsidR="00677480" w:rsidRPr="00677480" w:rsidRDefault="00677480" w:rsidP="00677480">
      <w:pPr>
        <w:spacing w:after="0" w:line="360" w:lineRule="auto"/>
        <w:rPr>
          <w:rFonts w:ascii="Times New Roman" w:hAnsi="Times New Roman" w:cs="Times New Roman"/>
          <w:bCs/>
          <w:color w:val="111111"/>
          <w:sz w:val="24"/>
          <w:szCs w:val="24"/>
          <w:shd w:val="clear" w:color="auto" w:fill="FFFFFF"/>
        </w:rPr>
      </w:pPr>
      <w:r w:rsidRPr="00677480">
        <w:rPr>
          <w:rFonts w:ascii="Times New Roman" w:hAnsi="Times New Roman" w:cs="Times New Roman"/>
          <w:bCs/>
          <w:color w:val="111111"/>
          <w:sz w:val="24"/>
          <w:szCs w:val="24"/>
          <w:shd w:val="clear" w:color="auto" w:fill="FFFFFF"/>
        </w:rPr>
        <w:t>1.</w:t>
      </w:r>
      <w:r>
        <w:rPr>
          <w:rFonts w:ascii="Times New Roman" w:hAnsi="Times New Roman" w:cs="Times New Roman"/>
          <w:bCs/>
          <w:color w:val="111111"/>
          <w:sz w:val="24"/>
          <w:szCs w:val="24"/>
          <w:shd w:val="clear" w:color="auto" w:fill="FFFFFF"/>
        </w:rPr>
        <w:t xml:space="preserve"> </w:t>
      </w:r>
      <w:r w:rsidRPr="00677480">
        <w:rPr>
          <w:rFonts w:ascii="Times New Roman" w:hAnsi="Times New Roman" w:cs="Times New Roman"/>
          <w:bCs/>
          <w:color w:val="111111"/>
          <w:sz w:val="24"/>
          <w:szCs w:val="24"/>
          <w:shd w:val="clear" w:color="auto" w:fill="FFFFFF"/>
        </w:rPr>
        <w:t xml:space="preserve">Ферментативный анализ. </w:t>
      </w:r>
      <w:hyperlink r:id="rId11" w:history="1">
        <w:r w:rsidRPr="00677480">
          <w:rPr>
            <w:rStyle w:val="a3"/>
            <w:rFonts w:ascii="Times New Roman" w:hAnsi="Times New Roman" w:cs="Times New Roman"/>
            <w:bCs/>
            <w:sz w:val="24"/>
            <w:szCs w:val="24"/>
            <w:shd w:val="clear" w:color="auto" w:fill="FFFFFF"/>
          </w:rPr>
          <w:t>https://www.chem.msu.ru/rus/teaching/kolman/106.htm</w:t>
        </w:r>
      </w:hyperlink>
    </w:p>
    <w:p w14:paraId="26E8C7EF" w14:textId="28DAA5AC" w:rsidR="00677480" w:rsidRPr="007B77AE" w:rsidRDefault="00677480" w:rsidP="00677480">
      <w:pPr>
        <w:spacing w:after="0" w:line="360" w:lineRule="auto"/>
        <w:jc w:val="both"/>
        <w:rPr>
          <w:rFonts w:ascii="Times New Roman" w:hAnsi="Times New Roman" w:cs="Times New Roman"/>
          <w:sz w:val="24"/>
          <w:szCs w:val="24"/>
        </w:rPr>
      </w:pPr>
      <w:r>
        <w:rPr>
          <w:rFonts w:ascii="Times New Roman" w:hAnsi="Times New Roman" w:cs="Times New Roman"/>
          <w:bCs/>
          <w:color w:val="111111"/>
          <w:sz w:val="24"/>
          <w:szCs w:val="24"/>
          <w:shd w:val="clear" w:color="auto" w:fill="FFFFFF"/>
        </w:rPr>
        <w:t xml:space="preserve">2. </w:t>
      </w:r>
      <w:r w:rsidRPr="007B77AE">
        <w:rPr>
          <w:rFonts w:ascii="Times New Roman" w:hAnsi="Times New Roman" w:cs="Times New Roman"/>
          <w:sz w:val="24"/>
          <w:szCs w:val="24"/>
        </w:rPr>
        <w:t>Кузнецов В.П.  Всемог</w:t>
      </w:r>
      <w:r>
        <w:rPr>
          <w:rFonts w:ascii="Times New Roman" w:hAnsi="Times New Roman" w:cs="Times New Roman"/>
          <w:sz w:val="24"/>
          <w:szCs w:val="24"/>
        </w:rPr>
        <w:t>ущие ферменты. - М.: Знание, 199</w:t>
      </w:r>
      <w:r w:rsidRPr="007B77AE">
        <w:rPr>
          <w:rFonts w:ascii="Times New Roman" w:hAnsi="Times New Roman" w:cs="Times New Roman"/>
          <w:sz w:val="24"/>
          <w:szCs w:val="24"/>
        </w:rPr>
        <w:t>6.</w:t>
      </w:r>
    </w:p>
    <w:p w14:paraId="4924A56C" w14:textId="087D9175" w:rsidR="00677480" w:rsidRDefault="00C55462" w:rsidP="00677480">
      <w:pPr>
        <w:spacing w:after="0" w:line="360" w:lineRule="auto"/>
        <w:rPr>
          <w:rFonts w:ascii="Times New Roman" w:hAnsi="Times New Roman" w:cs="Times New Roman"/>
          <w:color w:val="000000"/>
          <w:sz w:val="24"/>
          <w:szCs w:val="24"/>
        </w:rPr>
      </w:pPr>
      <w:r>
        <w:rPr>
          <w:rFonts w:ascii="Times New Roman" w:hAnsi="Times New Roman" w:cs="Times New Roman"/>
          <w:bCs/>
          <w:color w:val="111111"/>
          <w:sz w:val="24"/>
          <w:szCs w:val="24"/>
          <w:shd w:val="clear" w:color="auto" w:fill="FFFFFF"/>
        </w:rPr>
        <w:t xml:space="preserve">3. </w:t>
      </w:r>
      <w:r w:rsidRPr="00C55462">
        <w:rPr>
          <w:rFonts w:ascii="Times New Roman" w:hAnsi="Times New Roman" w:cs="Times New Roman"/>
          <w:color w:val="000000"/>
          <w:sz w:val="24"/>
          <w:szCs w:val="24"/>
        </w:rPr>
        <w:t>Ферментат</w:t>
      </w:r>
      <w:r w:rsidRPr="00C55462">
        <w:rPr>
          <w:rStyle w:val="accented"/>
          <w:rFonts w:ascii="Times New Roman" w:hAnsi="Times New Roman" w:cs="Times New Roman"/>
          <w:color w:val="000000"/>
          <w:sz w:val="24"/>
          <w:szCs w:val="24"/>
        </w:rPr>
        <w:t>и</w:t>
      </w:r>
      <w:r w:rsidRPr="00C55462">
        <w:rPr>
          <w:rFonts w:ascii="Times New Roman" w:hAnsi="Times New Roman" w:cs="Times New Roman"/>
          <w:color w:val="000000"/>
          <w:sz w:val="24"/>
          <w:szCs w:val="24"/>
        </w:rPr>
        <w:t>вные м</w:t>
      </w:r>
      <w:r w:rsidRPr="00C55462">
        <w:rPr>
          <w:rStyle w:val="accented"/>
          <w:rFonts w:ascii="Times New Roman" w:hAnsi="Times New Roman" w:cs="Times New Roman"/>
          <w:color w:val="000000"/>
          <w:sz w:val="24"/>
          <w:szCs w:val="24"/>
        </w:rPr>
        <w:t>е</w:t>
      </w:r>
      <w:r w:rsidRPr="00C55462">
        <w:rPr>
          <w:rFonts w:ascii="Times New Roman" w:hAnsi="Times New Roman" w:cs="Times New Roman"/>
          <w:color w:val="000000"/>
          <w:sz w:val="24"/>
          <w:szCs w:val="24"/>
        </w:rPr>
        <w:t>тоды ан</w:t>
      </w:r>
      <w:r w:rsidRPr="00C55462">
        <w:rPr>
          <w:rStyle w:val="accented"/>
          <w:rFonts w:ascii="Times New Roman" w:hAnsi="Times New Roman" w:cs="Times New Roman"/>
          <w:color w:val="000000"/>
          <w:sz w:val="24"/>
          <w:szCs w:val="24"/>
        </w:rPr>
        <w:t>а</w:t>
      </w:r>
      <w:r w:rsidRPr="00C55462">
        <w:rPr>
          <w:rFonts w:ascii="Times New Roman" w:hAnsi="Times New Roman" w:cs="Times New Roman"/>
          <w:color w:val="000000"/>
          <w:sz w:val="24"/>
          <w:szCs w:val="24"/>
        </w:rPr>
        <w:t>лиза</w:t>
      </w:r>
      <w:r>
        <w:rPr>
          <w:rFonts w:ascii="Times New Roman" w:hAnsi="Times New Roman" w:cs="Times New Roman"/>
          <w:color w:val="000000"/>
          <w:sz w:val="24"/>
          <w:szCs w:val="24"/>
        </w:rPr>
        <w:t xml:space="preserve">. </w:t>
      </w:r>
      <w:hyperlink r:id="rId12" w:history="1">
        <w:r w:rsidRPr="002B02E2">
          <w:rPr>
            <w:rStyle w:val="a3"/>
            <w:rFonts w:ascii="Times New Roman" w:hAnsi="Times New Roman" w:cs="Times New Roman"/>
            <w:sz w:val="24"/>
            <w:szCs w:val="24"/>
          </w:rPr>
          <w:t>https://www.booksite.ru/fulltext/1/001/008/115/805.htm</w:t>
        </w:r>
      </w:hyperlink>
    </w:p>
    <w:p w14:paraId="245CECEC" w14:textId="42BD3D24" w:rsidR="006F390B" w:rsidRPr="00AD0287" w:rsidRDefault="006F390B" w:rsidP="00E839E4">
      <w:pPr>
        <w:pStyle w:val="1"/>
        <w:shd w:val="clear" w:color="auto" w:fill="FFFFFF"/>
        <w:spacing w:before="0" w:beforeAutospacing="0" w:after="0" w:afterAutospacing="0" w:line="360" w:lineRule="auto"/>
        <w:rPr>
          <w:b w:val="0"/>
          <w:sz w:val="24"/>
          <w:szCs w:val="24"/>
        </w:rPr>
      </w:pPr>
      <w:r w:rsidRPr="006F390B">
        <w:rPr>
          <w:b w:val="0"/>
          <w:color w:val="111111"/>
          <w:sz w:val="24"/>
          <w:szCs w:val="24"/>
          <w:shd w:val="clear" w:color="auto" w:fill="FFFFFF"/>
        </w:rPr>
        <w:t>4.</w:t>
      </w:r>
      <w:r>
        <w:rPr>
          <w:bCs w:val="0"/>
          <w:color w:val="111111"/>
          <w:sz w:val="24"/>
          <w:szCs w:val="24"/>
          <w:shd w:val="clear" w:color="auto" w:fill="FFFFFF"/>
        </w:rPr>
        <w:t xml:space="preserve"> </w:t>
      </w:r>
      <w:r w:rsidRPr="00AD0287">
        <w:rPr>
          <w:b w:val="0"/>
          <w:sz w:val="24"/>
          <w:szCs w:val="24"/>
        </w:rPr>
        <w:t>Реннеберг. Эликсиры жизни. - М.: Мир, 1997.</w:t>
      </w:r>
    </w:p>
    <w:p w14:paraId="6A4BB4F7" w14:textId="7DDF315E" w:rsidR="00E839E4" w:rsidRPr="00E839E4" w:rsidRDefault="00E839E4" w:rsidP="00E839E4">
      <w:pPr>
        <w:pStyle w:val="1"/>
        <w:shd w:val="clear" w:color="auto" w:fill="FFFFFF"/>
        <w:spacing w:before="0" w:beforeAutospacing="0" w:after="0" w:afterAutospacing="0" w:line="360" w:lineRule="auto"/>
        <w:rPr>
          <w:rFonts w:ascii="Arial" w:hAnsi="Arial" w:cs="Arial"/>
          <w:color w:val="000000"/>
          <w:sz w:val="66"/>
          <w:szCs w:val="66"/>
        </w:rPr>
      </w:pPr>
      <w:r w:rsidRPr="00E839E4">
        <w:rPr>
          <w:b w:val="0"/>
          <w:color w:val="111111"/>
          <w:sz w:val="24"/>
          <w:szCs w:val="24"/>
          <w:shd w:val="clear" w:color="auto" w:fill="FFFFFF"/>
        </w:rPr>
        <w:t xml:space="preserve">5. </w:t>
      </w:r>
      <w:r w:rsidRPr="00E839E4">
        <w:rPr>
          <w:b w:val="0"/>
          <w:bCs w:val="0"/>
          <w:color w:val="000000"/>
          <w:sz w:val="24"/>
          <w:szCs w:val="24"/>
        </w:rPr>
        <w:t>Ферменты на службе у медицины: применение для молекулярной диагностики и генной инженерии</w:t>
      </w:r>
      <w:r>
        <w:rPr>
          <w:b w:val="0"/>
          <w:bCs w:val="0"/>
          <w:color w:val="000000"/>
          <w:sz w:val="24"/>
          <w:szCs w:val="24"/>
        </w:rPr>
        <w:t xml:space="preserve">. </w:t>
      </w:r>
      <w:hyperlink r:id="rId13" w:history="1">
        <w:r w:rsidRPr="002B02E2">
          <w:rPr>
            <w:rStyle w:val="a3"/>
            <w:b w:val="0"/>
            <w:sz w:val="24"/>
            <w:szCs w:val="24"/>
            <w:shd w:val="clear" w:color="auto" w:fill="FFFFFF"/>
          </w:rPr>
          <w:t>https://issek.hse.ru/trendletter/news/150387003.html</w:t>
        </w:r>
      </w:hyperlink>
    </w:p>
    <w:p w14:paraId="3A2D7AB6" w14:textId="09A88D1D" w:rsidR="00E839E4" w:rsidRDefault="00E839E4" w:rsidP="00E839E4">
      <w:pPr>
        <w:spacing w:after="0" w:line="360" w:lineRule="auto"/>
        <w:rPr>
          <w:rFonts w:ascii="Times New Roman" w:hAnsi="Times New Roman" w:cs="Times New Roman"/>
          <w:sz w:val="24"/>
          <w:szCs w:val="24"/>
        </w:rPr>
      </w:pPr>
      <w:r>
        <w:rPr>
          <w:rFonts w:ascii="Times New Roman" w:hAnsi="Times New Roman" w:cs="Times New Roman"/>
          <w:bCs/>
          <w:color w:val="111111"/>
          <w:sz w:val="24"/>
          <w:szCs w:val="24"/>
          <w:shd w:val="clear" w:color="auto" w:fill="FFFFFF"/>
        </w:rPr>
        <w:t>6.</w:t>
      </w:r>
      <w:r>
        <w:rPr>
          <w:rFonts w:ascii="Times New Roman" w:hAnsi="Times New Roman" w:cs="Times New Roman"/>
          <w:sz w:val="24"/>
          <w:szCs w:val="24"/>
        </w:rPr>
        <w:t xml:space="preserve"> Кушманова О.Д. Руководство к лабораторным занятиям по биологической химии М.:</w:t>
      </w:r>
      <w:r w:rsidR="00055FAC">
        <w:rPr>
          <w:rFonts w:ascii="Times New Roman" w:hAnsi="Times New Roman" w:cs="Times New Roman"/>
          <w:sz w:val="24"/>
          <w:szCs w:val="24"/>
        </w:rPr>
        <w:t xml:space="preserve"> </w:t>
      </w:r>
      <w:r>
        <w:rPr>
          <w:rFonts w:ascii="Times New Roman" w:hAnsi="Times New Roman" w:cs="Times New Roman"/>
          <w:sz w:val="24"/>
          <w:szCs w:val="24"/>
        </w:rPr>
        <w:t>Медицина, 2021.</w:t>
      </w:r>
    </w:p>
    <w:p w14:paraId="51A3CF00" w14:textId="17DC6055" w:rsidR="00CD683E" w:rsidRPr="00055FAC" w:rsidRDefault="00CD683E" w:rsidP="00055FAC">
      <w:pPr>
        <w:spacing w:after="0" w:line="360" w:lineRule="auto"/>
        <w:rPr>
          <w:rFonts w:ascii="Times New Roman" w:hAnsi="Times New Roman" w:cs="Times New Roman"/>
          <w:bCs/>
          <w:color w:val="111111"/>
          <w:sz w:val="24"/>
          <w:szCs w:val="24"/>
          <w:shd w:val="clear" w:color="auto" w:fill="FFFFFF"/>
        </w:rPr>
      </w:pPr>
      <w:r>
        <w:rPr>
          <w:rFonts w:ascii="Times New Roman" w:hAnsi="Times New Roman" w:cs="Times New Roman"/>
          <w:sz w:val="24"/>
          <w:szCs w:val="24"/>
        </w:rPr>
        <w:t>7. Филлипович Ю.Б</w:t>
      </w:r>
      <w:r w:rsidRPr="007B77AE">
        <w:rPr>
          <w:rFonts w:ascii="Times New Roman" w:hAnsi="Times New Roman" w:cs="Times New Roman"/>
          <w:sz w:val="24"/>
          <w:szCs w:val="24"/>
        </w:rPr>
        <w:t>.</w:t>
      </w:r>
      <w:r>
        <w:rPr>
          <w:rFonts w:ascii="Times New Roman" w:hAnsi="Times New Roman" w:cs="Times New Roman"/>
          <w:sz w:val="24"/>
          <w:szCs w:val="24"/>
        </w:rPr>
        <w:t xml:space="preserve"> </w:t>
      </w:r>
      <w:r w:rsidRPr="007B77AE">
        <w:rPr>
          <w:rFonts w:ascii="Times New Roman" w:hAnsi="Times New Roman" w:cs="Times New Roman"/>
          <w:sz w:val="24"/>
          <w:szCs w:val="24"/>
        </w:rPr>
        <w:t xml:space="preserve">Практикум по общей </w:t>
      </w:r>
      <w:r>
        <w:rPr>
          <w:rFonts w:ascii="Times New Roman" w:hAnsi="Times New Roman" w:cs="Times New Roman"/>
          <w:sz w:val="24"/>
          <w:szCs w:val="24"/>
        </w:rPr>
        <w:t>биохимии. - М.: Просвещение, 199</w:t>
      </w:r>
      <w:r w:rsidR="005F7C84">
        <w:rPr>
          <w:rFonts w:ascii="Times New Roman" w:hAnsi="Times New Roman" w:cs="Times New Roman"/>
          <w:sz w:val="24"/>
          <w:szCs w:val="24"/>
        </w:rPr>
        <w:t>9</w:t>
      </w:r>
      <w:r w:rsidRPr="007B77AE">
        <w:rPr>
          <w:rFonts w:ascii="Times New Roman" w:hAnsi="Times New Roman" w:cs="Times New Roman"/>
          <w:sz w:val="24"/>
          <w:szCs w:val="24"/>
        </w:rPr>
        <w:t>.</w:t>
      </w:r>
    </w:p>
    <w:p w14:paraId="520C2047" w14:textId="16FC967D" w:rsidR="00055FAC" w:rsidRDefault="00CD683E" w:rsidP="00055FA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8. </w:t>
      </w:r>
      <w:r w:rsidR="00055FAC">
        <w:rPr>
          <w:rFonts w:ascii="Times New Roman" w:hAnsi="Times New Roman" w:cs="Times New Roman"/>
          <w:sz w:val="24"/>
          <w:szCs w:val="24"/>
        </w:rPr>
        <w:t xml:space="preserve">  </w:t>
      </w:r>
      <w:r w:rsidR="00055FAC" w:rsidRPr="00055FAC">
        <w:rPr>
          <w:rFonts w:ascii="Times New Roman" w:hAnsi="Times New Roman" w:cs="Times New Roman"/>
          <w:sz w:val="24"/>
          <w:szCs w:val="24"/>
        </w:rPr>
        <w:t>Ф</w:t>
      </w:r>
      <w:r w:rsidR="00055FAC">
        <w:rPr>
          <w:rFonts w:ascii="Times New Roman" w:hAnsi="Times New Roman" w:cs="Times New Roman"/>
          <w:sz w:val="24"/>
          <w:szCs w:val="24"/>
        </w:rPr>
        <w:t xml:space="preserve">ерменты и белковые </w:t>
      </w:r>
      <w:r w:rsidR="001766F2">
        <w:rPr>
          <w:rFonts w:ascii="Times New Roman" w:hAnsi="Times New Roman" w:cs="Times New Roman"/>
          <w:sz w:val="24"/>
          <w:szCs w:val="24"/>
        </w:rPr>
        <w:t>препараты</w:t>
      </w:r>
      <w:r w:rsidR="00055FAC">
        <w:rPr>
          <w:rFonts w:ascii="Times New Roman" w:hAnsi="Times New Roman" w:cs="Times New Roman"/>
          <w:sz w:val="24"/>
          <w:szCs w:val="24"/>
        </w:rPr>
        <w:t xml:space="preserve"> в медицине.  </w:t>
      </w:r>
      <w:hyperlink r:id="rId14" w:history="1">
        <w:r w:rsidR="00055FAC" w:rsidRPr="002B02E2">
          <w:rPr>
            <w:rStyle w:val="a3"/>
            <w:rFonts w:ascii="Times New Roman" w:hAnsi="Times New Roman" w:cs="Times New Roman"/>
            <w:sz w:val="24"/>
            <w:szCs w:val="24"/>
          </w:rPr>
          <w:t>https://www.chem.msu.ru/rus/teaching/biotech/all.pdf</w:t>
        </w:r>
      </w:hyperlink>
    </w:p>
    <w:p w14:paraId="144924D2" w14:textId="174222CD" w:rsidR="00CD683E" w:rsidRDefault="001766F2" w:rsidP="00CD68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00CD683E">
        <w:rPr>
          <w:rFonts w:ascii="Times New Roman" w:hAnsi="Times New Roman" w:cs="Times New Roman"/>
          <w:sz w:val="24"/>
          <w:szCs w:val="24"/>
        </w:rPr>
        <w:t>Пустовалова Л.М.</w:t>
      </w:r>
      <w:r w:rsidR="00CD683E" w:rsidRPr="007B77AE">
        <w:rPr>
          <w:rFonts w:ascii="Times New Roman" w:hAnsi="Times New Roman" w:cs="Times New Roman"/>
          <w:sz w:val="24"/>
          <w:szCs w:val="24"/>
        </w:rPr>
        <w:t xml:space="preserve"> Практикум по биохимии. - Ростов-на-Дону</w:t>
      </w:r>
      <w:r w:rsidR="00CD683E">
        <w:rPr>
          <w:rFonts w:ascii="Times New Roman" w:hAnsi="Times New Roman" w:cs="Times New Roman"/>
          <w:sz w:val="24"/>
          <w:szCs w:val="24"/>
        </w:rPr>
        <w:t>.: Феникс, 200</w:t>
      </w:r>
      <w:r w:rsidR="00CD683E" w:rsidRPr="007B77AE">
        <w:rPr>
          <w:rFonts w:ascii="Times New Roman" w:hAnsi="Times New Roman" w:cs="Times New Roman"/>
          <w:sz w:val="24"/>
          <w:szCs w:val="24"/>
        </w:rPr>
        <w:t>9.</w:t>
      </w:r>
    </w:p>
    <w:p w14:paraId="55163C64" w14:textId="37B82ED2" w:rsidR="00CD683E" w:rsidRDefault="001766F2" w:rsidP="00CD68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r w:rsidR="00CD683E">
        <w:rPr>
          <w:rFonts w:ascii="Times New Roman" w:hAnsi="Times New Roman" w:cs="Times New Roman"/>
          <w:sz w:val="24"/>
          <w:szCs w:val="24"/>
        </w:rPr>
        <w:t xml:space="preserve">. </w:t>
      </w:r>
      <w:r w:rsidR="00CD683E" w:rsidRPr="007B77AE">
        <w:rPr>
          <w:rFonts w:ascii="Times New Roman" w:hAnsi="Times New Roman" w:cs="Times New Roman"/>
          <w:sz w:val="24"/>
          <w:szCs w:val="24"/>
        </w:rPr>
        <w:t>В.А.Афанасьев, Г.Е. Заиков В</w:t>
      </w:r>
      <w:r w:rsidR="00CD683E">
        <w:rPr>
          <w:rFonts w:ascii="Times New Roman" w:hAnsi="Times New Roman" w:cs="Times New Roman"/>
          <w:sz w:val="24"/>
          <w:szCs w:val="24"/>
        </w:rPr>
        <w:t xml:space="preserve"> мире катализа. – М. :Наука, 199</w:t>
      </w:r>
      <w:r w:rsidR="00CD683E" w:rsidRPr="007B77AE">
        <w:rPr>
          <w:rFonts w:ascii="Times New Roman" w:hAnsi="Times New Roman" w:cs="Times New Roman"/>
          <w:sz w:val="24"/>
          <w:szCs w:val="24"/>
        </w:rPr>
        <w:t>7.</w:t>
      </w:r>
    </w:p>
    <w:p w14:paraId="5117B9B2" w14:textId="4B049165" w:rsidR="00CD683E" w:rsidRDefault="00CD683E" w:rsidP="00CD68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47001F">
        <w:rPr>
          <w:rFonts w:ascii="Times New Roman" w:hAnsi="Times New Roman" w:cs="Times New Roman"/>
          <w:sz w:val="24"/>
          <w:szCs w:val="24"/>
        </w:rPr>
        <w:t>1</w:t>
      </w:r>
      <w:r>
        <w:rPr>
          <w:rFonts w:ascii="Times New Roman" w:hAnsi="Times New Roman" w:cs="Times New Roman"/>
          <w:sz w:val="24"/>
          <w:szCs w:val="24"/>
        </w:rPr>
        <w:t>.</w:t>
      </w:r>
      <w:r w:rsidRPr="00F4352A">
        <w:rPr>
          <w:rFonts w:ascii="Times New Roman" w:hAnsi="Times New Roman" w:cs="Times New Roman"/>
          <w:sz w:val="24"/>
          <w:szCs w:val="24"/>
        </w:rPr>
        <w:t xml:space="preserve"> </w:t>
      </w:r>
      <w:r w:rsidRPr="007B77AE">
        <w:rPr>
          <w:rFonts w:ascii="Times New Roman" w:hAnsi="Times New Roman" w:cs="Times New Roman"/>
          <w:sz w:val="24"/>
          <w:szCs w:val="24"/>
        </w:rPr>
        <w:t>Николаев Л.А. Металлы в живых организмах. - М.: Просвещение, 1986.</w:t>
      </w:r>
    </w:p>
    <w:p w14:paraId="71DE947C" w14:textId="3A507960" w:rsidR="0047001F" w:rsidRDefault="0047001F" w:rsidP="0047001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12.  </w:t>
      </w:r>
      <w:r w:rsidRPr="0047001F">
        <w:rPr>
          <w:rFonts w:ascii="Times New Roman" w:hAnsi="Times New Roman" w:cs="Times New Roman"/>
          <w:sz w:val="24"/>
          <w:szCs w:val="24"/>
        </w:rPr>
        <w:t>Учебно-методическое пособие по теме: «Ферменты»</w:t>
      </w:r>
      <w:r>
        <w:t xml:space="preserve"> .</w:t>
      </w:r>
      <w:r>
        <w:rPr>
          <w:rFonts w:ascii="Times New Roman" w:hAnsi="Times New Roman" w:cs="Times New Roman"/>
          <w:sz w:val="24"/>
          <w:szCs w:val="24"/>
        </w:rPr>
        <w:t xml:space="preserve">                                              </w:t>
      </w:r>
      <w:hyperlink r:id="rId15" w:history="1">
        <w:r w:rsidRPr="002B02E2">
          <w:rPr>
            <w:rStyle w:val="a3"/>
            <w:rFonts w:ascii="Times New Roman" w:hAnsi="Times New Roman" w:cs="Times New Roman"/>
            <w:sz w:val="24"/>
            <w:szCs w:val="24"/>
          </w:rPr>
          <w:t>https://www.vsavm.by/wp-content/uploads/2013/12/Fermenty.pdf</w:t>
        </w:r>
      </w:hyperlink>
    </w:p>
    <w:p w14:paraId="0B8F814F" w14:textId="6070EC12" w:rsidR="00CD683E" w:rsidRPr="007B77AE" w:rsidRDefault="00CD683E" w:rsidP="00CD683E">
      <w:pPr>
        <w:spacing w:after="0" w:line="360" w:lineRule="auto"/>
        <w:rPr>
          <w:rFonts w:ascii="Times New Roman" w:hAnsi="Times New Roman" w:cs="Times New Roman"/>
          <w:sz w:val="24"/>
          <w:szCs w:val="24"/>
        </w:rPr>
      </w:pPr>
      <w:r>
        <w:rPr>
          <w:rFonts w:ascii="Times New Roman" w:hAnsi="Times New Roman" w:cs="Times New Roman"/>
          <w:sz w:val="24"/>
          <w:szCs w:val="24"/>
        </w:rPr>
        <w:t>1</w:t>
      </w:r>
      <w:r w:rsidR="006919CB">
        <w:rPr>
          <w:rFonts w:ascii="Times New Roman" w:hAnsi="Times New Roman" w:cs="Times New Roman"/>
          <w:sz w:val="24"/>
          <w:szCs w:val="24"/>
        </w:rPr>
        <w:t>3</w:t>
      </w:r>
      <w:r w:rsidRPr="007B77AE">
        <w:rPr>
          <w:rFonts w:ascii="Times New Roman" w:hAnsi="Times New Roman" w:cs="Times New Roman"/>
          <w:sz w:val="24"/>
          <w:szCs w:val="24"/>
        </w:rPr>
        <w:t>. С.Г.Галактионов. Биологически активные веществ</w:t>
      </w:r>
      <w:r>
        <w:rPr>
          <w:rFonts w:ascii="Times New Roman" w:hAnsi="Times New Roman" w:cs="Times New Roman"/>
          <w:sz w:val="24"/>
          <w:szCs w:val="24"/>
        </w:rPr>
        <w:t>а. М.: Молодая гвардия, 200</w:t>
      </w:r>
      <w:r w:rsidRPr="007B77AE">
        <w:rPr>
          <w:rFonts w:ascii="Times New Roman" w:hAnsi="Times New Roman" w:cs="Times New Roman"/>
          <w:sz w:val="24"/>
          <w:szCs w:val="24"/>
        </w:rPr>
        <w:t>8.</w:t>
      </w:r>
    </w:p>
    <w:p w14:paraId="1B605E1C" w14:textId="6CB01D67" w:rsidR="00CD683E" w:rsidRPr="007B77AE" w:rsidRDefault="00CD683E" w:rsidP="00CD68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6919CB">
        <w:rPr>
          <w:rFonts w:ascii="Times New Roman" w:hAnsi="Times New Roman" w:cs="Times New Roman"/>
          <w:sz w:val="24"/>
          <w:szCs w:val="24"/>
        </w:rPr>
        <w:t>4</w:t>
      </w:r>
      <w:r w:rsidRPr="007B77AE">
        <w:rPr>
          <w:rFonts w:ascii="Times New Roman" w:hAnsi="Times New Roman" w:cs="Times New Roman"/>
          <w:sz w:val="24"/>
          <w:szCs w:val="24"/>
        </w:rPr>
        <w:t>. А. Сассон. Биотехнология содер</w:t>
      </w:r>
      <w:r>
        <w:rPr>
          <w:rFonts w:ascii="Times New Roman" w:hAnsi="Times New Roman" w:cs="Times New Roman"/>
          <w:sz w:val="24"/>
          <w:szCs w:val="24"/>
        </w:rPr>
        <w:t>жания и надежды. - М.: Мир, 199</w:t>
      </w:r>
      <w:r w:rsidRPr="007B77AE">
        <w:rPr>
          <w:rFonts w:ascii="Times New Roman" w:hAnsi="Times New Roman" w:cs="Times New Roman"/>
          <w:sz w:val="24"/>
          <w:szCs w:val="24"/>
        </w:rPr>
        <w:t>7.</w:t>
      </w:r>
    </w:p>
    <w:p w14:paraId="5B072AAB" w14:textId="4B8B71D3" w:rsidR="00CD683E" w:rsidRDefault="00CD683E" w:rsidP="007A42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r w:rsidRPr="00E5383A">
        <w:rPr>
          <w:rFonts w:ascii="Times New Roman" w:hAnsi="Times New Roman" w:cs="Times New Roman"/>
          <w:sz w:val="24"/>
          <w:szCs w:val="24"/>
        </w:rPr>
        <w:t xml:space="preserve"> </w:t>
      </w:r>
      <w:r w:rsidRPr="007B77AE">
        <w:rPr>
          <w:rFonts w:ascii="Times New Roman" w:hAnsi="Times New Roman" w:cs="Times New Roman"/>
          <w:sz w:val="24"/>
          <w:szCs w:val="24"/>
        </w:rPr>
        <w:t>В.Н. Сойфер. Молеку</w:t>
      </w:r>
      <w:r>
        <w:rPr>
          <w:rFonts w:ascii="Times New Roman" w:hAnsi="Times New Roman" w:cs="Times New Roman"/>
          <w:sz w:val="24"/>
          <w:szCs w:val="24"/>
        </w:rPr>
        <w:t>лы живых клеток. М.: Знание, 201</w:t>
      </w:r>
      <w:r w:rsidRPr="007B77AE">
        <w:rPr>
          <w:rFonts w:ascii="Times New Roman" w:hAnsi="Times New Roman" w:cs="Times New Roman"/>
          <w:sz w:val="24"/>
          <w:szCs w:val="24"/>
        </w:rPr>
        <w:t>5.</w:t>
      </w:r>
    </w:p>
    <w:p w14:paraId="026CFA16" w14:textId="395C93BD" w:rsidR="007A42EB" w:rsidRDefault="007A42EB" w:rsidP="00BA64B0">
      <w:pPr>
        <w:pStyle w:val="1"/>
        <w:shd w:val="clear" w:color="auto" w:fill="FFFFFF"/>
        <w:spacing w:before="0" w:beforeAutospacing="0" w:after="0" w:afterAutospacing="0" w:line="360" w:lineRule="auto"/>
        <w:rPr>
          <w:b w:val="0"/>
          <w:bCs w:val="0"/>
          <w:color w:val="000000" w:themeColor="text1"/>
          <w:sz w:val="24"/>
          <w:szCs w:val="24"/>
        </w:rPr>
      </w:pPr>
      <w:r w:rsidRPr="007A42EB">
        <w:rPr>
          <w:b w:val="0"/>
          <w:bCs w:val="0"/>
          <w:sz w:val="24"/>
          <w:szCs w:val="24"/>
        </w:rPr>
        <w:t>16</w:t>
      </w:r>
      <w:r w:rsidRPr="007A42EB">
        <w:rPr>
          <w:b w:val="0"/>
          <w:bCs w:val="0"/>
          <w:color w:val="000000" w:themeColor="text1"/>
          <w:sz w:val="24"/>
          <w:szCs w:val="24"/>
        </w:rPr>
        <w:t>. Оксидоредуктазы</w:t>
      </w:r>
      <w:r>
        <w:rPr>
          <w:b w:val="0"/>
          <w:bCs w:val="0"/>
          <w:color w:val="000000" w:themeColor="text1"/>
          <w:sz w:val="24"/>
          <w:szCs w:val="24"/>
        </w:rPr>
        <w:t xml:space="preserve">.  </w:t>
      </w:r>
      <w:hyperlink r:id="rId16" w:history="1">
        <w:r w:rsidRPr="002B02E2">
          <w:rPr>
            <w:rStyle w:val="a3"/>
            <w:b w:val="0"/>
            <w:bCs w:val="0"/>
            <w:sz w:val="24"/>
            <w:szCs w:val="24"/>
          </w:rPr>
          <w:t>https://biokhimija.ru/fermenty/oksidoreduktazy.html</w:t>
        </w:r>
      </w:hyperlink>
    </w:p>
    <w:p w14:paraId="6FB3B462" w14:textId="77777777" w:rsidR="00BA64B0" w:rsidRPr="001672A0" w:rsidRDefault="00BA64B0" w:rsidP="00BA64B0">
      <w:pPr>
        <w:spacing w:after="0" w:line="360" w:lineRule="auto"/>
        <w:rPr>
          <w:rFonts w:ascii="Times New Roman" w:hAnsi="Times New Roman" w:cs="Times New Roman"/>
          <w:sz w:val="24"/>
          <w:szCs w:val="24"/>
        </w:rPr>
      </w:pPr>
      <w:r>
        <w:rPr>
          <w:rFonts w:ascii="Times New Roman" w:hAnsi="Times New Roman" w:cs="Times New Roman"/>
          <w:sz w:val="24"/>
          <w:szCs w:val="24"/>
        </w:rPr>
        <w:t>17.Окислитпельно-восстановительные коферменты.</w:t>
      </w:r>
      <w:r w:rsidRPr="001672A0">
        <w:rPr>
          <w:rFonts w:ascii="Times New Roman" w:hAnsi="Times New Roman" w:cs="Times New Roman"/>
          <w:sz w:val="24"/>
          <w:szCs w:val="24"/>
        </w:rPr>
        <w:t xml:space="preserve">                                           </w:t>
      </w:r>
      <w:hyperlink r:id="rId17" w:history="1">
        <w:r w:rsidRPr="00DC6BCA">
          <w:rPr>
            <w:rStyle w:val="a3"/>
            <w:rFonts w:ascii="Times New Roman" w:hAnsi="Times New Roman" w:cs="Times New Roman"/>
            <w:sz w:val="24"/>
            <w:szCs w:val="24"/>
          </w:rPr>
          <w:t>https://www.chem.msu.ru/rus/teaching/kolman/108.htm</w:t>
        </w:r>
      </w:hyperlink>
    </w:p>
    <w:p w14:paraId="3CFCBB70" w14:textId="105B6754" w:rsidR="00CD683E" w:rsidRDefault="00CD683E" w:rsidP="00CD68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CD1D94">
        <w:rPr>
          <w:rFonts w:ascii="Times New Roman" w:hAnsi="Times New Roman" w:cs="Times New Roman"/>
          <w:sz w:val="24"/>
          <w:szCs w:val="24"/>
        </w:rPr>
        <w:t>8</w:t>
      </w:r>
      <w:r w:rsidRPr="007B77AE">
        <w:rPr>
          <w:rFonts w:ascii="Times New Roman" w:hAnsi="Times New Roman" w:cs="Times New Roman"/>
          <w:sz w:val="24"/>
          <w:szCs w:val="24"/>
        </w:rPr>
        <w:t xml:space="preserve">. </w:t>
      </w:r>
      <w:r w:rsidR="00F6224C">
        <w:rPr>
          <w:rFonts w:ascii="Times New Roman" w:hAnsi="Times New Roman" w:cs="Times New Roman"/>
          <w:sz w:val="24"/>
          <w:szCs w:val="24"/>
        </w:rPr>
        <w:t xml:space="preserve">Пероксидаза.  </w:t>
      </w:r>
      <w:hyperlink r:id="rId18" w:history="1">
        <w:r w:rsidR="00F6224C" w:rsidRPr="002B02E2">
          <w:rPr>
            <w:rStyle w:val="a3"/>
            <w:rFonts w:ascii="Times New Roman" w:hAnsi="Times New Roman" w:cs="Times New Roman"/>
            <w:sz w:val="24"/>
            <w:szCs w:val="24"/>
          </w:rPr>
          <w:t>https://www.booksite.ru/fulltext/1/001/008/088/375.htm</w:t>
        </w:r>
      </w:hyperlink>
    </w:p>
    <w:p w14:paraId="6DE84C80" w14:textId="31566A0A" w:rsidR="00F6224C" w:rsidRDefault="00F6224C" w:rsidP="00CD68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19. Дегидрогеназы.  </w:t>
      </w:r>
      <w:hyperlink r:id="rId19" w:history="1">
        <w:r w:rsidRPr="002B02E2">
          <w:rPr>
            <w:rStyle w:val="a3"/>
            <w:rFonts w:ascii="Times New Roman" w:hAnsi="Times New Roman" w:cs="Times New Roman"/>
            <w:sz w:val="24"/>
            <w:szCs w:val="24"/>
          </w:rPr>
          <w:t>https://www.booksite.ru/fulltext/1/001/008/021/303.htm</w:t>
        </w:r>
      </w:hyperlink>
    </w:p>
    <w:p w14:paraId="0EC24D06" w14:textId="1962B95B" w:rsidR="006369E2" w:rsidRPr="00EB4009" w:rsidRDefault="00B67B7F" w:rsidP="00144FBB">
      <w:pPr>
        <w:spacing w:line="360" w:lineRule="auto"/>
        <w:rPr>
          <w:rFonts w:ascii="Times New Roman" w:hAnsi="Times New Roman" w:cs="Times New Roman"/>
          <w:sz w:val="24"/>
          <w:szCs w:val="24"/>
        </w:rPr>
      </w:pPr>
      <w:r>
        <w:rPr>
          <w:rFonts w:ascii="Times New Roman" w:hAnsi="Times New Roman" w:cs="Times New Roman"/>
          <w:sz w:val="24"/>
          <w:szCs w:val="24"/>
        </w:rPr>
        <w:t>20.</w:t>
      </w:r>
      <w:r w:rsidR="00144FBB">
        <w:rPr>
          <w:rFonts w:ascii="Times New Roman" w:hAnsi="Times New Roman" w:cs="Times New Roman"/>
          <w:sz w:val="24"/>
          <w:szCs w:val="24"/>
        </w:rPr>
        <w:t xml:space="preserve"> </w:t>
      </w:r>
      <w:r w:rsidR="00EB4009" w:rsidRPr="00EB4009">
        <w:rPr>
          <w:rFonts w:ascii="Times New Roman" w:hAnsi="Times New Roman" w:cs="Times New Roman"/>
          <w:sz w:val="24"/>
          <w:szCs w:val="24"/>
        </w:rPr>
        <w:t>Кореннак И.П. Методы определения органических соединений. - М.: Химия,19</w:t>
      </w:r>
      <w:r w:rsidR="00EB4009">
        <w:rPr>
          <w:rFonts w:ascii="Times New Roman" w:hAnsi="Times New Roman" w:cs="Times New Roman"/>
          <w:sz w:val="24"/>
          <w:szCs w:val="24"/>
        </w:rPr>
        <w:t>99</w:t>
      </w:r>
      <w:r w:rsidR="00EB4009" w:rsidRPr="00EB4009">
        <w:rPr>
          <w:rFonts w:ascii="Times New Roman" w:hAnsi="Times New Roman" w:cs="Times New Roman"/>
          <w:sz w:val="24"/>
          <w:szCs w:val="24"/>
        </w:rPr>
        <w:t>.</w:t>
      </w:r>
      <w:r w:rsidR="00144FBB">
        <w:rPr>
          <w:rFonts w:ascii="Times New Roman" w:hAnsi="Times New Roman" w:cs="Times New Roman"/>
          <w:sz w:val="24"/>
          <w:szCs w:val="24"/>
        </w:rPr>
        <w:t xml:space="preserve">                                  21.</w:t>
      </w:r>
      <w:r w:rsidR="009954D1">
        <w:rPr>
          <w:rFonts w:ascii="Times New Roman" w:hAnsi="Times New Roman" w:cs="Times New Roman"/>
          <w:sz w:val="24"/>
          <w:szCs w:val="24"/>
        </w:rPr>
        <w:t xml:space="preserve"> Фрайфельд Д. Физическая биохимия. -М.: Мир, 1989.</w:t>
      </w:r>
      <w:r w:rsidR="002367CE">
        <w:rPr>
          <w:rFonts w:ascii="Times New Roman" w:hAnsi="Times New Roman" w:cs="Times New Roman"/>
          <w:sz w:val="24"/>
          <w:szCs w:val="24"/>
        </w:rPr>
        <w:t xml:space="preserve">                                                                                   </w:t>
      </w:r>
      <w:r w:rsidR="006369E2">
        <w:rPr>
          <w:rFonts w:ascii="Times New Roman" w:hAnsi="Times New Roman" w:cs="Times New Roman"/>
          <w:sz w:val="24"/>
          <w:szCs w:val="24"/>
        </w:rPr>
        <w:t>22.</w:t>
      </w:r>
      <w:r w:rsidR="002367CE">
        <w:rPr>
          <w:rFonts w:ascii="Times New Roman" w:hAnsi="Times New Roman" w:cs="Times New Roman"/>
          <w:sz w:val="24"/>
          <w:szCs w:val="24"/>
        </w:rPr>
        <w:t xml:space="preserve"> Албертс Б., Брей Д., Льюис Дж., Рэфф М., Робертс К., Уотсон Дж. Молекулярная биология клетки. Том 1.– М.: Мир, 1994. </w:t>
      </w:r>
    </w:p>
    <w:p w14:paraId="2A6BA086" w14:textId="088178CE" w:rsidR="00B67B7F" w:rsidRDefault="00B67B7F" w:rsidP="00CD683E">
      <w:pPr>
        <w:spacing w:after="0" w:line="360" w:lineRule="auto"/>
        <w:jc w:val="both"/>
        <w:rPr>
          <w:rFonts w:ascii="Times New Roman" w:hAnsi="Times New Roman" w:cs="Times New Roman"/>
          <w:sz w:val="24"/>
          <w:szCs w:val="24"/>
        </w:rPr>
      </w:pPr>
    </w:p>
    <w:p w14:paraId="46066650" w14:textId="77777777" w:rsidR="00F6224C" w:rsidRDefault="00F6224C" w:rsidP="00CD683E">
      <w:pPr>
        <w:spacing w:after="0" w:line="360" w:lineRule="auto"/>
        <w:jc w:val="both"/>
        <w:rPr>
          <w:rFonts w:ascii="Times New Roman" w:hAnsi="Times New Roman" w:cs="Times New Roman"/>
          <w:sz w:val="24"/>
          <w:szCs w:val="24"/>
        </w:rPr>
      </w:pPr>
    </w:p>
    <w:p w14:paraId="55A5D9C9" w14:textId="77777777" w:rsidR="003C04FD" w:rsidRPr="00F6224C" w:rsidRDefault="003C04FD" w:rsidP="00306DB0">
      <w:pPr>
        <w:spacing w:after="0" w:line="360" w:lineRule="auto"/>
        <w:rPr>
          <w:rFonts w:ascii="Times New Roman" w:hAnsi="Times New Roman" w:cs="Times New Roman"/>
          <w:sz w:val="24"/>
          <w:szCs w:val="24"/>
        </w:rPr>
      </w:pPr>
    </w:p>
    <w:p w14:paraId="56A0E5FC" w14:textId="77777777" w:rsidR="00996E4D" w:rsidRPr="00306DB0" w:rsidRDefault="00996E4D" w:rsidP="00306DB0">
      <w:pPr>
        <w:spacing w:after="0" w:line="360" w:lineRule="auto"/>
        <w:rPr>
          <w:rFonts w:ascii="Times New Roman" w:hAnsi="Times New Roman" w:cs="Times New Roman"/>
          <w:sz w:val="24"/>
          <w:szCs w:val="24"/>
        </w:rPr>
      </w:pPr>
    </w:p>
    <w:sectPr w:rsidR="00996E4D" w:rsidRPr="00306DB0" w:rsidSect="00C54C2B">
      <w:headerReference w:type="even" r:id="rId20"/>
      <w:headerReference w:type="default" r:id="rId21"/>
      <w:footerReference w:type="even" r:id="rId22"/>
      <w:footerReference w:type="default" r:id="rId23"/>
      <w:headerReference w:type="first" r:id="rId24"/>
      <w:footerReference w:type="first" r:id="rId25"/>
      <w:pgSz w:w="11906" w:h="16838"/>
      <w:pgMar w:top="1134"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6AB70" w14:textId="77777777" w:rsidR="003F5208" w:rsidRDefault="003F5208" w:rsidP="004F5995">
      <w:pPr>
        <w:spacing w:after="0" w:line="240" w:lineRule="auto"/>
      </w:pPr>
      <w:r>
        <w:separator/>
      </w:r>
    </w:p>
  </w:endnote>
  <w:endnote w:type="continuationSeparator" w:id="0">
    <w:p w14:paraId="2F004D10" w14:textId="77777777" w:rsidR="003F5208" w:rsidRDefault="003F5208" w:rsidP="004F5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96183" w14:textId="77777777" w:rsidR="003B2DDC" w:rsidRDefault="003B2DD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2E017" w14:textId="77777777" w:rsidR="003B2DDC" w:rsidRDefault="003B2DD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BF988" w14:textId="77777777" w:rsidR="003B2DDC" w:rsidRDefault="003B2DD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3D8F3" w14:textId="77777777" w:rsidR="003F5208" w:rsidRDefault="003F5208" w:rsidP="004F5995">
      <w:pPr>
        <w:spacing w:after="0" w:line="240" w:lineRule="auto"/>
      </w:pPr>
      <w:r>
        <w:separator/>
      </w:r>
    </w:p>
  </w:footnote>
  <w:footnote w:type="continuationSeparator" w:id="0">
    <w:p w14:paraId="4A760243" w14:textId="77777777" w:rsidR="003F5208" w:rsidRDefault="003F5208" w:rsidP="004F5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D6A56" w14:textId="77777777" w:rsidR="003B2DDC" w:rsidRDefault="003B2DD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248141"/>
      <w:docPartObj>
        <w:docPartGallery w:val="Page Numbers (Top of Page)"/>
        <w:docPartUnique/>
      </w:docPartObj>
    </w:sdtPr>
    <w:sdtEndPr/>
    <w:sdtContent>
      <w:p w14:paraId="1927D61C" w14:textId="77777777" w:rsidR="003B2DDC" w:rsidRDefault="00D76911">
        <w:pPr>
          <w:pStyle w:val="a4"/>
          <w:jc w:val="right"/>
        </w:pPr>
        <w:r>
          <w:fldChar w:fldCharType="begin"/>
        </w:r>
        <w:r>
          <w:instrText xml:space="preserve"> PAGE   \* MERGEFORMAT </w:instrText>
        </w:r>
        <w:r>
          <w:fldChar w:fldCharType="separate"/>
        </w:r>
        <w:r w:rsidR="00FC1EA7">
          <w:rPr>
            <w:noProof/>
          </w:rPr>
          <w:t>7</w:t>
        </w:r>
        <w:r>
          <w:rPr>
            <w:noProof/>
          </w:rPr>
          <w:fldChar w:fldCharType="end"/>
        </w:r>
      </w:p>
    </w:sdtContent>
  </w:sdt>
  <w:p w14:paraId="284DA6DF" w14:textId="77777777" w:rsidR="003B2DDC" w:rsidRDefault="003B2DD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EE9D7" w14:textId="77777777" w:rsidR="003B2DDC" w:rsidRDefault="003B2DD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A58BA"/>
    <w:multiLevelType w:val="hybridMultilevel"/>
    <w:tmpl w:val="C7768C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D56458D"/>
    <w:multiLevelType w:val="hybridMultilevel"/>
    <w:tmpl w:val="01FC7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60B0C6E"/>
    <w:multiLevelType w:val="hybridMultilevel"/>
    <w:tmpl w:val="83025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9BD277A"/>
    <w:multiLevelType w:val="hybridMultilevel"/>
    <w:tmpl w:val="8048B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90355499">
    <w:abstractNumId w:val="3"/>
  </w:num>
  <w:num w:numId="2" w16cid:durableId="371072854">
    <w:abstractNumId w:val="0"/>
  </w:num>
  <w:num w:numId="3" w16cid:durableId="1190948942">
    <w:abstractNumId w:val="2"/>
  </w:num>
  <w:num w:numId="4" w16cid:durableId="2132743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93B3A"/>
    <w:rsid w:val="0001755A"/>
    <w:rsid w:val="00027962"/>
    <w:rsid w:val="000373C2"/>
    <w:rsid w:val="00050FEA"/>
    <w:rsid w:val="00055FAC"/>
    <w:rsid w:val="000868D1"/>
    <w:rsid w:val="00090564"/>
    <w:rsid w:val="000B0C22"/>
    <w:rsid w:val="000C59D3"/>
    <w:rsid w:val="000D42BB"/>
    <w:rsid w:val="000D596B"/>
    <w:rsid w:val="000D758F"/>
    <w:rsid w:val="001200C6"/>
    <w:rsid w:val="00127A11"/>
    <w:rsid w:val="0013334F"/>
    <w:rsid w:val="00144FBB"/>
    <w:rsid w:val="00147474"/>
    <w:rsid w:val="001704EB"/>
    <w:rsid w:val="001766F2"/>
    <w:rsid w:val="00183218"/>
    <w:rsid w:val="001869B1"/>
    <w:rsid w:val="001966F1"/>
    <w:rsid w:val="001A0C67"/>
    <w:rsid w:val="001C511A"/>
    <w:rsid w:val="001D1A2B"/>
    <w:rsid w:val="002152BE"/>
    <w:rsid w:val="00217240"/>
    <w:rsid w:val="00221626"/>
    <w:rsid w:val="00231410"/>
    <w:rsid w:val="002367CE"/>
    <w:rsid w:val="00250B9F"/>
    <w:rsid w:val="002517B8"/>
    <w:rsid w:val="00254C66"/>
    <w:rsid w:val="002640DA"/>
    <w:rsid w:val="002724AB"/>
    <w:rsid w:val="002838CD"/>
    <w:rsid w:val="002B6808"/>
    <w:rsid w:val="002D2037"/>
    <w:rsid w:val="002E4E69"/>
    <w:rsid w:val="00306DB0"/>
    <w:rsid w:val="00332C82"/>
    <w:rsid w:val="003456BD"/>
    <w:rsid w:val="00363A70"/>
    <w:rsid w:val="00366469"/>
    <w:rsid w:val="003804FC"/>
    <w:rsid w:val="00390948"/>
    <w:rsid w:val="003B2DDC"/>
    <w:rsid w:val="003C04FD"/>
    <w:rsid w:val="003D4D41"/>
    <w:rsid w:val="003E0EA5"/>
    <w:rsid w:val="003F5208"/>
    <w:rsid w:val="00407FDC"/>
    <w:rsid w:val="00411F05"/>
    <w:rsid w:val="00413BDB"/>
    <w:rsid w:val="00457D27"/>
    <w:rsid w:val="00464A33"/>
    <w:rsid w:val="0047001F"/>
    <w:rsid w:val="004C29B7"/>
    <w:rsid w:val="004C4E84"/>
    <w:rsid w:val="004D594D"/>
    <w:rsid w:val="004F5995"/>
    <w:rsid w:val="004F7279"/>
    <w:rsid w:val="00512514"/>
    <w:rsid w:val="0053081B"/>
    <w:rsid w:val="00541539"/>
    <w:rsid w:val="00555311"/>
    <w:rsid w:val="00566593"/>
    <w:rsid w:val="00567814"/>
    <w:rsid w:val="005B0375"/>
    <w:rsid w:val="005C362E"/>
    <w:rsid w:val="005D6402"/>
    <w:rsid w:val="005D6B76"/>
    <w:rsid w:val="005E1A93"/>
    <w:rsid w:val="005F61E0"/>
    <w:rsid w:val="005F7C84"/>
    <w:rsid w:val="0060759D"/>
    <w:rsid w:val="00612BD8"/>
    <w:rsid w:val="00613CEF"/>
    <w:rsid w:val="006369E2"/>
    <w:rsid w:val="00657237"/>
    <w:rsid w:val="006573CF"/>
    <w:rsid w:val="0066570C"/>
    <w:rsid w:val="00677480"/>
    <w:rsid w:val="0068495E"/>
    <w:rsid w:val="0068658B"/>
    <w:rsid w:val="006919CB"/>
    <w:rsid w:val="00693C29"/>
    <w:rsid w:val="006952CC"/>
    <w:rsid w:val="006974A6"/>
    <w:rsid w:val="006A5D1D"/>
    <w:rsid w:val="006E2DD8"/>
    <w:rsid w:val="006F390B"/>
    <w:rsid w:val="00716D3C"/>
    <w:rsid w:val="00721CEF"/>
    <w:rsid w:val="00750D6C"/>
    <w:rsid w:val="00783F99"/>
    <w:rsid w:val="007A42EB"/>
    <w:rsid w:val="007B6204"/>
    <w:rsid w:val="007C569C"/>
    <w:rsid w:val="007D2865"/>
    <w:rsid w:val="007E2E9D"/>
    <w:rsid w:val="007F65C7"/>
    <w:rsid w:val="007F730B"/>
    <w:rsid w:val="00802DC7"/>
    <w:rsid w:val="008155E9"/>
    <w:rsid w:val="00824CC4"/>
    <w:rsid w:val="00846E38"/>
    <w:rsid w:val="0085546B"/>
    <w:rsid w:val="008557C4"/>
    <w:rsid w:val="00874794"/>
    <w:rsid w:val="0087554D"/>
    <w:rsid w:val="0088665F"/>
    <w:rsid w:val="00893B3A"/>
    <w:rsid w:val="00894B7B"/>
    <w:rsid w:val="0089626F"/>
    <w:rsid w:val="008A40C9"/>
    <w:rsid w:val="008A513D"/>
    <w:rsid w:val="008B3E72"/>
    <w:rsid w:val="008B6C28"/>
    <w:rsid w:val="008C278B"/>
    <w:rsid w:val="008F1878"/>
    <w:rsid w:val="008F4A8F"/>
    <w:rsid w:val="00906DF4"/>
    <w:rsid w:val="00911C4F"/>
    <w:rsid w:val="00924F3C"/>
    <w:rsid w:val="0094598C"/>
    <w:rsid w:val="00961E5F"/>
    <w:rsid w:val="009636BF"/>
    <w:rsid w:val="009954D1"/>
    <w:rsid w:val="00996E4D"/>
    <w:rsid w:val="009B4062"/>
    <w:rsid w:val="009C7FF0"/>
    <w:rsid w:val="009F5456"/>
    <w:rsid w:val="00A0258F"/>
    <w:rsid w:val="00A459E5"/>
    <w:rsid w:val="00A546DF"/>
    <w:rsid w:val="00A710F0"/>
    <w:rsid w:val="00AB33D5"/>
    <w:rsid w:val="00AC0132"/>
    <w:rsid w:val="00AE741E"/>
    <w:rsid w:val="00B02092"/>
    <w:rsid w:val="00B0738D"/>
    <w:rsid w:val="00B170FA"/>
    <w:rsid w:val="00B2186F"/>
    <w:rsid w:val="00B34D08"/>
    <w:rsid w:val="00B50978"/>
    <w:rsid w:val="00B64A66"/>
    <w:rsid w:val="00B64D5F"/>
    <w:rsid w:val="00B67B7F"/>
    <w:rsid w:val="00B71DE9"/>
    <w:rsid w:val="00B76CB9"/>
    <w:rsid w:val="00B855B1"/>
    <w:rsid w:val="00BA150E"/>
    <w:rsid w:val="00BA64B0"/>
    <w:rsid w:val="00BA6D6C"/>
    <w:rsid w:val="00BB2AC9"/>
    <w:rsid w:val="00BB6DC2"/>
    <w:rsid w:val="00BC3425"/>
    <w:rsid w:val="00BC5C68"/>
    <w:rsid w:val="00C24EBD"/>
    <w:rsid w:val="00C45561"/>
    <w:rsid w:val="00C52FAF"/>
    <w:rsid w:val="00C54C2B"/>
    <w:rsid w:val="00C55462"/>
    <w:rsid w:val="00C62FEB"/>
    <w:rsid w:val="00C65493"/>
    <w:rsid w:val="00C65839"/>
    <w:rsid w:val="00C76CC7"/>
    <w:rsid w:val="00C80BFE"/>
    <w:rsid w:val="00C8659A"/>
    <w:rsid w:val="00C9721B"/>
    <w:rsid w:val="00CA152A"/>
    <w:rsid w:val="00CA1F11"/>
    <w:rsid w:val="00CA7F29"/>
    <w:rsid w:val="00CB31E6"/>
    <w:rsid w:val="00CC3B89"/>
    <w:rsid w:val="00CD1D94"/>
    <w:rsid w:val="00CD683E"/>
    <w:rsid w:val="00CE0EE0"/>
    <w:rsid w:val="00CF3E0C"/>
    <w:rsid w:val="00CF774C"/>
    <w:rsid w:val="00D0768A"/>
    <w:rsid w:val="00D11F18"/>
    <w:rsid w:val="00D139CB"/>
    <w:rsid w:val="00D242C0"/>
    <w:rsid w:val="00D304F7"/>
    <w:rsid w:val="00D50157"/>
    <w:rsid w:val="00D65E48"/>
    <w:rsid w:val="00D76911"/>
    <w:rsid w:val="00DA2B09"/>
    <w:rsid w:val="00DA7974"/>
    <w:rsid w:val="00DB38E0"/>
    <w:rsid w:val="00DD36B3"/>
    <w:rsid w:val="00DD454F"/>
    <w:rsid w:val="00DD589A"/>
    <w:rsid w:val="00DD5DAD"/>
    <w:rsid w:val="00DD5EC4"/>
    <w:rsid w:val="00DD6603"/>
    <w:rsid w:val="00E05EA6"/>
    <w:rsid w:val="00E27365"/>
    <w:rsid w:val="00E301DD"/>
    <w:rsid w:val="00E4161D"/>
    <w:rsid w:val="00E44FEC"/>
    <w:rsid w:val="00E76B96"/>
    <w:rsid w:val="00E82961"/>
    <w:rsid w:val="00E839E4"/>
    <w:rsid w:val="00E85FB3"/>
    <w:rsid w:val="00EB34D1"/>
    <w:rsid w:val="00EB4009"/>
    <w:rsid w:val="00ED5ABE"/>
    <w:rsid w:val="00F106D5"/>
    <w:rsid w:val="00F10823"/>
    <w:rsid w:val="00F12819"/>
    <w:rsid w:val="00F12B0D"/>
    <w:rsid w:val="00F226E6"/>
    <w:rsid w:val="00F6224C"/>
    <w:rsid w:val="00F64664"/>
    <w:rsid w:val="00F74960"/>
    <w:rsid w:val="00F86E0D"/>
    <w:rsid w:val="00F9264C"/>
    <w:rsid w:val="00FA1FF6"/>
    <w:rsid w:val="00FB2DA6"/>
    <w:rsid w:val="00FC1EA7"/>
    <w:rsid w:val="00FE072F"/>
    <w:rsid w:val="00FE56F3"/>
    <w:rsid w:val="00FF4F2A"/>
    <w:rsid w:val="00FF7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4055A"/>
  <w15:docId w15:val="{D669B34C-FDBD-4000-9280-2D4078D66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34D1"/>
  </w:style>
  <w:style w:type="paragraph" w:styleId="1">
    <w:name w:val="heading 1"/>
    <w:basedOn w:val="a"/>
    <w:link w:val="10"/>
    <w:uiPriority w:val="9"/>
    <w:qFormat/>
    <w:rsid w:val="00CD68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683E"/>
    <w:rPr>
      <w:rFonts w:ascii="Times New Roman" w:eastAsia="Times New Roman" w:hAnsi="Times New Roman" w:cs="Times New Roman"/>
      <w:b/>
      <w:bCs/>
      <w:kern w:val="36"/>
      <w:sz w:val="48"/>
      <w:szCs w:val="48"/>
    </w:rPr>
  </w:style>
  <w:style w:type="character" w:styleId="a3">
    <w:name w:val="Hyperlink"/>
    <w:basedOn w:val="a0"/>
    <w:uiPriority w:val="99"/>
    <w:unhideWhenUsed/>
    <w:rsid w:val="00CD683E"/>
    <w:rPr>
      <w:color w:val="0000FF" w:themeColor="hyperlink"/>
      <w:u w:val="single"/>
    </w:rPr>
  </w:style>
  <w:style w:type="paragraph" w:styleId="a4">
    <w:name w:val="header"/>
    <w:basedOn w:val="a"/>
    <w:link w:val="a5"/>
    <w:uiPriority w:val="99"/>
    <w:unhideWhenUsed/>
    <w:rsid w:val="004F599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F5995"/>
  </w:style>
  <w:style w:type="paragraph" w:styleId="a6">
    <w:name w:val="footer"/>
    <w:basedOn w:val="a"/>
    <w:link w:val="a7"/>
    <w:uiPriority w:val="99"/>
    <w:semiHidden/>
    <w:unhideWhenUsed/>
    <w:rsid w:val="004F5995"/>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4F5995"/>
  </w:style>
  <w:style w:type="paragraph" w:styleId="a8">
    <w:name w:val="List Paragraph"/>
    <w:basedOn w:val="a"/>
    <w:uiPriority w:val="34"/>
    <w:qFormat/>
    <w:rsid w:val="00677480"/>
    <w:pPr>
      <w:ind w:left="720"/>
      <w:contextualSpacing/>
    </w:pPr>
  </w:style>
  <w:style w:type="character" w:styleId="a9">
    <w:name w:val="Unresolved Mention"/>
    <w:basedOn w:val="a0"/>
    <w:uiPriority w:val="99"/>
    <w:semiHidden/>
    <w:unhideWhenUsed/>
    <w:rsid w:val="00677480"/>
    <w:rPr>
      <w:color w:val="605E5C"/>
      <w:shd w:val="clear" w:color="auto" w:fill="E1DFDD"/>
    </w:rPr>
  </w:style>
  <w:style w:type="character" w:customStyle="1" w:styleId="accented">
    <w:name w:val="accented"/>
    <w:basedOn w:val="a0"/>
    <w:rsid w:val="00C55462"/>
  </w:style>
  <w:style w:type="paragraph" w:styleId="aa">
    <w:name w:val="Normal (Web)"/>
    <w:basedOn w:val="a"/>
    <w:uiPriority w:val="99"/>
    <w:semiHidden/>
    <w:unhideWhenUsed/>
    <w:rsid w:val="001C51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uefat">
    <w:name w:val="bluefat"/>
    <w:basedOn w:val="a0"/>
    <w:rsid w:val="001C511A"/>
  </w:style>
  <w:style w:type="character" w:styleId="ab">
    <w:name w:val="Strong"/>
    <w:basedOn w:val="a0"/>
    <w:uiPriority w:val="22"/>
    <w:qFormat/>
    <w:rsid w:val="001C511A"/>
    <w:rPr>
      <w:b/>
      <w:bCs/>
    </w:rPr>
  </w:style>
  <w:style w:type="paragraph" w:styleId="ac">
    <w:name w:val="Body Text"/>
    <w:basedOn w:val="a"/>
    <w:link w:val="ad"/>
    <w:uiPriority w:val="99"/>
    <w:unhideWhenUsed/>
    <w:rsid w:val="008F1878"/>
    <w:pPr>
      <w:spacing w:after="120"/>
    </w:pPr>
  </w:style>
  <w:style w:type="character" w:customStyle="1" w:styleId="ad">
    <w:name w:val="Основной текст Знак"/>
    <w:basedOn w:val="a0"/>
    <w:link w:val="ac"/>
    <w:uiPriority w:val="99"/>
    <w:rsid w:val="008F1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76035">
      <w:bodyDiv w:val="1"/>
      <w:marLeft w:val="0"/>
      <w:marRight w:val="0"/>
      <w:marTop w:val="0"/>
      <w:marBottom w:val="0"/>
      <w:divBdr>
        <w:top w:val="none" w:sz="0" w:space="0" w:color="auto"/>
        <w:left w:val="none" w:sz="0" w:space="0" w:color="auto"/>
        <w:bottom w:val="none" w:sz="0" w:space="0" w:color="auto"/>
        <w:right w:val="none" w:sz="0" w:space="0" w:color="auto"/>
      </w:divBdr>
    </w:div>
    <w:div w:id="167865160">
      <w:bodyDiv w:val="1"/>
      <w:marLeft w:val="0"/>
      <w:marRight w:val="0"/>
      <w:marTop w:val="0"/>
      <w:marBottom w:val="0"/>
      <w:divBdr>
        <w:top w:val="none" w:sz="0" w:space="0" w:color="auto"/>
        <w:left w:val="none" w:sz="0" w:space="0" w:color="auto"/>
        <w:bottom w:val="none" w:sz="0" w:space="0" w:color="auto"/>
        <w:right w:val="none" w:sz="0" w:space="0" w:color="auto"/>
      </w:divBdr>
    </w:div>
    <w:div w:id="1055348294">
      <w:bodyDiv w:val="1"/>
      <w:marLeft w:val="0"/>
      <w:marRight w:val="0"/>
      <w:marTop w:val="0"/>
      <w:marBottom w:val="0"/>
      <w:divBdr>
        <w:top w:val="none" w:sz="0" w:space="0" w:color="auto"/>
        <w:left w:val="none" w:sz="0" w:space="0" w:color="auto"/>
        <w:bottom w:val="none" w:sz="0" w:space="0" w:color="auto"/>
        <w:right w:val="none" w:sz="0" w:space="0" w:color="auto"/>
      </w:divBdr>
    </w:div>
    <w:div w:id="1069039940">
      <w:bodyDiv w:val="1"/>
      <w:marLeft w:val="0"/>
      <w:marRight w:val="0"/>
      <w:marTop w:val="0"/>
      <w:marBottom w:val="0"/>
      <w:divBdr>
        <w:top w:val="none" w:sz="0" w:space="0" w:color="auto"/>
        <w:left w:val="none" w:sz="0" w:space="0" w:color="auto"/>
        <w:bottom w:val="none" w:sz="0" w:space="0" w:color="auto"/>
        <w:right w:val="none" w:sz="0" w:space="0" w:color="auto"/>
      </w:divBdr>
    </w:div>
    <w:div w:id="13978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ooksite.ru/fulltext/1/001/008/084/023.htm" TargetMode="External"/><Relationship Id="rId13" Type="http://schemas.openxmlformats.org/officeDocument/2006/relationships/hyperlink" Target="https://issek.hse.ru/trendletter/news/150387003.html" TargetMode="External"/><Relationship Id="rId18" Type="http://schemas.openxmlformats.org/officeDocument/2006/relationships/hyperlink" Target="https://www.booksite.ru/fulltext/1/001/008/088/375.ht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booksite.ru/fulltext/1/001/008/115/805.htm" TargetMode="External"/><Relationship Id="rId17" Type="http://schemas.openxmlformats.org/officeDocument/2006/relationships/hyperlink" Target="https://www.chem.msu.ru/rus/teaching/kolman/108.ht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biokhimija.ru/fermenty/oksidoreduktazy.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em.msu.ru/rus/teaching/kolman/106.htm"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vsavm.by/wp-content/uploads/2013/12/Fermenty.pdf" TargetMode="External"/><Relationship Id="rId23" Type="http://schemas.openxmlformats.org/officeDocument/2006/relationships/footer" Target="footer2.xml"/><Relationship Id="rId10" Type="http://schemas.openxmlformats.org/officeDocument/2006/relationships/hyperlink" Target="https://www.booksite.ru/fulltext/1/001/008/065/419.htm" TargetMode="External"/><Relationship Id="rId19" Type="http://schemas.openxmlformats.org/officeDocument/2006/relationships/hyperlink" Target="https://www.booksite.ru/fulltext/1/001/008/021/303.htm" TargetMode="External"/><Relationship Id="rId4" Type="http://schemas.openxmlformats.org/officeDocument/2006/relationships/settings" Target="settings.xml"/><Relationship Id="rId9" Type="http://schemas.openxmlformats.org/officeDocument/2006/relationships/hyperlink" Target="https://www.booksite.ru/fulltext/1/001/008/020/763.htm" TargetMode="External"/><Relationship Id="rId14" Type="http://schemas.openxmlformats.org/officeDocument/2006/relationships/hyperlink" Target="https://www.chem.msu.ru/rus/teaching/biotech/all.pdf"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F830C-EC2B-4E8B-8141-3E222C865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10</Pages>
  <Words>4434</Words>
  <Characters>25276</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МГУ</Company>
  <LinksUpToDate>false</LinksUpToDate>
  <CharactersWithSpaces>29651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Наталья</cp:lastModifiedBy>
  <cp:revision>238</cp:revision>
  <dcterms:created xsi:type="dcterms:W3CDTF">2023-10-19T13:47:00Z</dcterms:created>
  <dcterms:modified xsi:type="dcterms:W3CDTF">2023-10-28T17:57:00Z</dcterms:modified>
</cp:coreProperties>
</file>