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Сказка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-быль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Расул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(основано на биографии Расула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Гамзатова)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в тридевятом царстве, а в великом многонациональном государстве жил Расул, сын аварского народа. Предки  аварцев населяли территорию Дагестана многие столетия, а прародителем, как гласит легенда,  был Лекос, праправнук самого Ноя, построившего ковчег.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детства мальчик был любознательным и наблюдательным. И живописная природа родного края давала ему возможность познавать окружающий мир, прикасаясь к прекрасному. Поэтому уже в раннем возрасте Расул начал слагать стихи, а первым учителем его на этом поприще стал самый любимый мальчиком человек – его отец, поэт Гамзат Цадаса, человек уважаемый, в свое время ставший первым народным поэтом Дагестана.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Воспитанный с детства в духе народных традиций, мальчик впитал небывалую любовь к Отчизне, ее  величию; красоте Аварии, малой родины;  глубочайшее уважение к старшим и тем, кто готов жизнью пожертвовать ради справедливости и правды. Об этом и писал он в своих стихотворениях, которые птицами разлетались к читателям и слушателям, часто становясь любимыми песнями.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Подняв голову к небу, видел он клинья журавлей, которые, пролетая над ним, курлыкали, как будто хотели что-то сказать тем, кто был на земле, кто провожал птиц взглядом. Но не мог юноша сразу понять, что говорят эти гордые птицы. Молод был, неопытен…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Однажды в дом Расула, в общий дом народов великого государства, ворвалась беда, как ворон черным крылом, накрыв землю  трудовых подвигов. И казалось, нет и не будет спасения от этой беды. Такой грозной силой, поработившей многие страны и народы, стало это горе, имя которому «коричневая чума».  Но поднялись все многочисленные народы страны, став плечом к плечу на защиту Отечества. От мала до велика, и стар и млад – все в едином духе и порыве грудью своей закрыли самое дорогое и ценное, что было у них – Родину. Неистовым плачем матерей, жен и детей наполнились большие и малые селения. А защитники все поднимались, шли и шли, шаг за шагом приближая великую Победу над суровым врагом.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Многим из них не суждено было вернуться  домой, обнять любимых и любящих. Они так и остались лежать в далекой от родных мест земле. Среди них и старшие братья Расула. Но не верил он, что навсегда покинули герои этот мир, что никогда не услышит он их голосов. И однажды, когда снова смотрел поэт вслед улетающим журавлям, открылась ему правда: вот они, не вернувшиеся с войны, не умерли, не канули в лету, а «превратились в белых журавлей»… И родилась в душе песня…На родном, аварском… И услышали ту песню многие, и подхватили… И скоро зазвучала она и по-русски, и по-арабски, и по-немецки… На  десятках языков звучит она и сегодня, как молитва, став символом памяти о  воинах, что не вернулись с полей праведных сражений.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Более пятидесяти лет жители Земли, глядя вслед «журавлиной стае», думают о тех, кто отдал жизнь за мир без войны. И нельзя убить эту память, как нельзя задушить песню, живущую в сердцах миллионов жителей планеты.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4"/>
    <w:rsid w:val="00011F72"/>
    <w:rsid w:val="000A7C24"/>
    <w:rsid w:val="002A6088"/>
    <w:rsid w:val="0061789B"/>
    <w:rsid w:val="007A5CD1"/>
    <w:rsid w:val="007B7EF1"/>
    <w:rsid w:val="009C6BB7"/>
    <w:rsid w:val="009D7808"/>
    <w:rsid w:val="00AE6D64"/>
    <w:rsid w:val="00B53E08"/>
    <w:rsid w:val="00C44592"/>
    <w:rsid w:val="00E9204C"/>
    <w:rsid w:val="00EC2CB5"/>
    <w:rsid w:val="00EF4D37"/>
    <w:rsid w:val="29F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436</Words>
  <Characters>2486</Characters>
  <Lines>20</Lines>
  <Paragraphs>5</Paragraphs>
  <TotalTime>276</TotalTime>
  <ScaleCrop>false</ScaleCrop>
  <LinksUpToDate>false</LinksUpToDate>
  <CharactersWithSpaces>2917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2023-05-13T13:01:00Z</dcterms:created>
  <dc:creator>User</dc:creator>
  <cp:lastModifiedBy>User</cp:lastModifiedBy>
  <dcterms:modified xsi:type="dcterms:W3CDTF">2023-09-14T15:00:24Z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37EB65ADB45640BF93F2190CFB9D75FD_12</vt:lpwstr>
  </property>
</Properties>
</file>