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9F4C" w14:textId="79E9CEFB" w:rsidR="007C0D53" w:rsidRPr="007C0D53" w:rsidRDefault="007C0D53" w:rsidP="007C0D53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464E62"/>
          <w:sz w:val="44"/>
          <w:szCs w:val="44"/>
          <w:lang w:eastAsia="ru-RU"/>
        </w:rPr>
      </w:pPr>
      <w:r w:rsidRPr="007C0D53">
        <w:rPr>
          <w:rFonts w:ascii="Arial" w:eastAsia="Times New Roman" w:hAnsi="Arial" w:cs="Arial"/>
          <w:b/>
          <w:bCs/>
          <w:color w:val="464E62"/>
          <w:sz w:val="44"/>
          <w:szCs w:val="44"/>
          <w:lang w:eastAsia="ru-RU"/>
        </w:rPr>
        <w:t>МОЙ ПУШКИН</w:t>
      </w:r>
    </w:p>
    <w:p w14:paraId="742E7297" w14:textId="19B6605B" w:rsidR="00452C9E" w:rsidRPr="007C0D53" w:rsidRDefault="007C0D53" w:rsidP="007C0D53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</w:pPr>
      <w:r w:rsidRPr="007C0D53">
        <w:rPr>
          <w:rFonts w:ascii="Times New Roman" w:eastAsia="Times New Roman" w:hAnsi="Times New Roman" w:cs="Times New Roman"/>
          <w:color w:val="464E62"/>
          <w:sz w:val="24"/>
          <w:szCs w:val="24"/>
          <w:lang w:eastAsia="ru-RU"/>
        </w:rPr>
        <w:t>    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Пушкин - наше все: Пушкин - представитель всего нашего душевного, особенного, такого, что остается нашим душевным, особенным после всех столкновений с чужим, с другим миром. Пушкин - пока единственный полный очерк народной личности,... полный и целый, но еще не красками, а только контурами набросанный образ нашей народной сущности... Сфера душевных сочувствий Пушкина не исключает ничего до него бывшего и ничего, что после и будет правильного и органически-нашего.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А. Григорьев.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Имя А.С. Пушкина прочно вошло в историю не только мировой литературы, но и мировой культуры. Утверждение о том, что этот поэт – «наше все», стало общим местом и хорошим тоном. Но мало кто задумывается о роли Пушкина в жизни каждого человека, простого обывателя. И играет ли в ней этот поэт вообще какую-либо роль? Я думаю, со всей полнотой и честностью на это может ответить только сам человек, подумав, поразмышляв, погрузившись в свою душу, в свои воспоминания. Сделать это попытаюсь и я…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Оказывается, Пушкин, его имя, произведения и переклички с ним, сопровождают меня с самого рождения. Роды у моей мамы принимал врач, которого звали Александр Сергеевич. Случайность и совпадение? Конечно, тем более что тогда я и не подозревал о существовании этого поэта, да и поэтов вообще.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Когда я немного подрос, мои родители были очень заняты на работе. Часто со мной оставалась папина тетя, пожилая женщина. Она была моей первой няней, первой воспитательницей, первым учителем.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Нина Степановна (так звали эту женщину) считала, что дети лучше всего засыпают, когда им поют. Она перепела мне, по ее же рассказам, все песни ее молодости, песни, слышанные от бабушки и так далее. Но лучше всего я засыпал, когда Нина Степановна перекладывала на незатейливый мотив стихотворения русских классиков: Лермонтова, Некрасова, Тютчева и, конечно А.С. Пушкина.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Именно тогда я впервые услышал отдельные произведения этого поэта: «Бесы», посвящение из поэмы «Руслан и Людмила», «Зимнее утро», «Осень», даже отрывки из «Евгения Онегина».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Можно сказать, что и читать я учился на книжках А.С. Пушкина. «Сказки» этого поэта были прочитаны мною от корки до корки, множество раз, внимательно были рассмотрены и изучены иллюстрации к ним. И до сих пор одними из самых любимых моих произведений этого поэта являются именно сказки.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С.Я. Маршак сказал, что «у каждого возраста свой Пушкин». Это, безусловно, относится к любым произведениям великого художника слова. Но, может быть, в большей степени, к его сказкам. Каждый русский (советский) ребенок знает их почти наизусть. Эти сказки сначала читают ему взрослые, потом он начинает читать их сам, погружаясь в волшебный мир русского фольклора и русского языка. Важно, что именно на произведениях Пушкина ребенок начинает осваивать свой родной язык, начинает понимать всю прелесть, красоту, глубину и многоплановость русской речи.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 xml:space="preserve">    В детстве мы следим лишь за коллизией сказок, погружаемся в мир героев, волшебства и фантазии. Затем, если перечитываем в юности, находим для себя что-то более глубокое, философское, значимое. Ведь сказки Пушкина </w:t>
      </w:r>
      <w:proofErr w:type="gramStart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- это</w:t>
      </w:r>
      <w:proofErr w:type="gramEnd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 xml:space="preserve"> кладезь не 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lastRenderedPageBreak/>
        <w:t>только народной мудрости, но и жизненных наблюдений и философских размышлений самого поэта. Поэтому я могу со всей уверенностью сказать, что сказки А.С. Пушкина – книги жизни. По крайней мере, я их воспринимаю именно так.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Становясь взрослыми, мы не прощаемся с этими произведениями поэта. Мы читаем их уже своим детям, «по-новому воспринимая, но не переставая их любить и дарить эту любовь своим детям».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Известно, что сам Пушкин в детстве очень любил слушать сказки, рассказанные его няней, Ариной Родионовной. Но творческий интерес к ним у поэта проснулся только в зрелом возрасте, в 30-ые годы. Из более ранних опытов известен только отрывок «Сказки о царе Никите и его сорока дочерях» (1822 год). Сказка эта, написанная на нескромный сюжет, была уничтожена самим Пушкиным.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 xml:space="preserve">    Моими любимыми сказками являются, безусловно, «Сказка о царе Салтане, о сыне его, славном и могучем богатыре князе </w:t>
      </w:r>
      <w:proofErr w:type="spellStart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Гвидоне</w:t>
      </w:r>
      <w:proofErr w:type="spellEnd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 xml:space="preserve"> </w:t>
      </w:r>
      <w:proofErr w:type="spellStart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Салтановиче</w:t>
      </w:r>
      <w:proofErr w:type="spellEnd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 xml:space="preserve"> и о прекрасной Царевне Лебеди» (1831), «Сказка о попе и о работнике его Балде» (1831), «Сказка о мертвой царевне и о семи богатырях» (1833), «Сказка о рыбаке и рыбке».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В «Сказке о царе Салтане…», как и в других сказках Пушкина, можно найти много подтверждений богатству описаний, переживаний, мыслей и характеристик персонажей, созданных на настоящем, исконном, русском языке.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Мысль о правде, о справедливости, о добре и зле глубоко волновали человека всегда. И всегда хотелось верить, что как бы ни сильны и наглы зло, корысть, властолюбие и несправедливость, они, в конце концов, сами себя накажут, а правда рано или поздно возьмет свое. Именно это писатель и утверждает в своих сказках: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Ничего не сказал рыбка,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Лишь хвостом по воде плеснула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И ушла в глубокое море.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Долго у моря ждал он ответа,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Не дождался, к старухе воротился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Глядь: опять перед ним землянка;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На пороге его старуха,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А перед нею разбитое корыто.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В своих сказках Пушкин провозглашает ценность простых человеческих чувств, главным из которых является любовь. Она способна творить чудеса и воскрешать мертвых: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И о гроб невесты милой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Он ударился всей силой.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Гроб разбился. Дева вдруг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Ожила. Глядит вокруг…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В сказках Пушкина мне дороги, прежде всего, гуманные чувства, которыми проникнуто все творчество поэта. Недаром В.Г. Белинский охарактеризовал все творчество Пушкина как «лелеющую душу гуманность».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Одним из любимейших моих произведений у Пушкина является его повесть «Пиковая дама», написанная в 1833 году. Я считаю, что это произведение – вершина размышлений писателя о роли судьбы в жизни человека.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 xml:space="preserve">    Главный герой повести – Герман – человек с профилем Наполеона и душой Мефистофеля. Этот человек одержим идеей обогащения. Он хочет иметь много денег, чтобы занять прочное положение в петербуржском светском обществе. Свои 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lastRenderedPageBreak/>
        <w:t>надежды Герман связывает с тайной трех заветных карт, которой владеет лишь старуха-графиня.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Пушкин показывает, как ради денег человек сознательно убивает в себе все человеческое. Герой идет на обман, предательство, подлость. Чтобы достичь своей цели, он обманывает наивную Мун и настойчиво выведывает у беспомощной старухи ее карточный секрет. Герман идет на отпевание старой графини только из-за собственных страхов и суеверия: он не хочет, чтобы старуха являлась ему ночью. Он боится, что дух умершей старухи, скончавшейся как раз после разговора с ним, будет беспокоить и мучить его.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Но тайна героя оказывается всего лишь иллюзией, а мечта об обогащении оборачивается сумасшествием.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Мне кажется, что Герман – герой нового, «буржуазного» времени. Это время навязывает человеку свой идеал. Чтобы быть успешным, ему необходимо соответствовать, стремиться к этому идеалу. И Герман пытается это делать, пытается всеми силами души, всеми своими возможностями. Но «золотой телец» оказывается сильнее, он уничтожает человеческие души. И Герман сходит с ума.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Разве это произведение не актуально в наше время? Погоня за деньгами и властью становится смыслом жизни для многих моих современников. Герои «Пиковой дамы» предупреждают, советуют быть внимательнее и осмотрительнее. Богатство - это хорошо, но только если в обмен на него не была продана дьяволу человеческая душа.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Интересен тот факт, что «Пиковая дама» считается так называемой петербургской повестью, предваряющей произведения Гоголя и Достоевского на тему зловещего и рокового Петербурга («Петербургские повести» Н.В. Гоголя и многие романы Ф.М. Достоевского).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Относительно недавно я открыл для себя «Маленькие трагедии» А.С. Пушкина. В этот цикл входит четыре произведения: «Скупой рыцарь», «Моцарт и Сальери», «Каменный гость», «Пир во время чумы». Они были задуманы в 1826, а завершены в 1830 году, в Болдино. Поскольку все четыре произведения не являются трагедиями в собственном смысле этого слова, исследователи, пользуясь пушкинским определением, называют их иногда «драматическими сценами».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В центр каждой пьесы поставлен характер, определенный по одной господствующей страсти. Барон из «Скупого рыцаря» не просто скряга, он носитель идеи богатства как знака неограниченной власти. Сальери («Моцарт и Сальери»), всю жизнь посвятивший искусству, не в нем, а в славе видит цель и смысл своей жизни. Жажда славы - высшая страсть Сальери.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 xml:space="preserve">    Дон </w:t>
      </w:r>
      <w:proofErr w:type="spellStart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Гуан</w:t>
      </w:r>
      <w:proofErr w:type="spellEnd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 xml:space="preserve"> («Каменный гость») воплощает в себе стихию чувственных страстей. Герои «Пира во время чумы» испытывают страсть упоения в смертельной схватке с роком.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 xml:space="preserve">    Пушкин помещает своих героев в исключительные обстоятельства, позволяющие показать бессилие и гибельность всепоглощающих страстей. Страсть приводит героев к преступлению: Сальери злодейски убивает Моцарта, нравственное преступление совершает Дон </w:t>
      </w:r>
      <w:proofErr w:type="spellStart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Гуан</w:t>
      </w:r>
      <w:proofErr w:type="spellEnd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 xml:space="preserve">, приглашающий убитого им командора присутствовать при своем любовном свидании с </w:t>
      </w:r>
      <w:proofErr w:type="spellStart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доной</w:t>
      </w:r>
      <w:proofErr w:type="spellEnd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 xml:space="preserve"> Анной. Преступление совершает и Барон, ценой «слез, крови и пота» своих многочисленных жертв скопивший свои несметные богатства. Смерть торжествует в первых трех пьесах, а в «Пире во время чумы» она становится неминуемой для каждого.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lastRenderedPageBreak/>
        <w:t>    Интересно, что в «Маленьких трагедиях» Пушкин проводит смелые эксперименты в области драматургии: кардинально уменьшает количество персонажей, доводя их до двух («Моцарт и Сальери»), вместо классических пяти актов дает небольшие сцены, доводя их количество до одной («Пир во время чумы»). Характеры героев Пушкина проявляются, как правило, в кульминационных сценах, концовки всех сценок многозначительны, часто автор использует прием «резкого контрастирования».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</w:t>
      </w:r>
      <w:proofErr w:type="gramStart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   «</w:t>
      </w:r>
      <w:proofErr w:type="gramEnd"/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>Моцарт и Сальери» - мое любимое произведение в «Маленьких трагедиях». Здесь рассматривается конфликт таланта и бездарности, зависти, гордыни и бескорыстного служения искусству.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Сальери утратил способность легко и радостно воспринимать жизнь, утратил саму любовь к жизни. Творчество, считает Сальери, — удел избранных и право на него надо заслужить. Всякий, кто понимает служение искусству иначе, посягает на святыню. В беспечной веселости гениального Моцарта Сальери видит, прежде всего, глумление над тем, что священно. Моцарт, с точки зрения Сальери, «бог», который «недостоин сам себя».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Душу завистника сжигает и другая страсть - гордыня. Он глубоко чувствует обиду и ощущает себя суровым и справедливым судьей, исполнителем высшей воли: «...я избрал, чтоб его остановить...». Великие творения Моцарта, рассуждает Сальери, в конечном счете, губительны для искусства. Они будят в «чадах праха» лишь «бескрылое желанье»; созданное без усилий, они отрицают необходимость подвижнического труда. Но искусство выше человека, и потому жизнь Моцарта должна быть принесена в жертву: «не то мы все погибли».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Жизнь Моцарта (человека вообще) ставится в зависимость от «пользы», которую он приносит прогрессу искусства: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Что пользы, если Моцарт будет жив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И новой высоты еще достигнет?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Подымет ли он тем искусство?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Так самая благородная и гуманистическая идея искусства используется для обоснования убийства. Не слышим ли мы и в этом произведении отголоски кровавых событий 20 века, философии людей 21 века?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Все перечисленные произведения Пушкина для меня ценны еще и тем, что они очень актуальны для нашего времени. Они помогают мне разобраться в моих проблемах.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Жизнь постоянно ставит любого человека перед выбором. На чью сторону встать? Что выбрать? Как поступить? Банально, но верно: произведения Пушкина помогают ответить на эти вопросы. Это значит, что великий художник слова, живший в начале 19 века, помогает жить людям два века спустя. Я уверен, что так будет и пять, и десять веков спустя. Потому что ценности, которые заложены в творчестве А.С. Пушкина, верны во все времена.</w:t>
      </w:r>
      <w:r w:rsidRPr="007C0D53"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br/>
        <w:t>    Это вечные истины, законы, по которым существовало и всегда будет существовать человечество. Именно в этом, на мой взгляд, причина вечной актуальности творчества Пушкина. А также еще один повод назвать произведения этого поэта, да и сам этот феномен под названием А.С. Пушкин «нашим всем», что «остается нашим душевным, особенным после всех столкновений с чужим».</w:t>
      </w:r>
    </w:p>
    <w:sectPr w:rsidR="00452C9E" w:rsidRPr="007C0D53" w:rsidSect="007C0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53"/>
    <w:rsid w:val="00452C9E"/>
    <w:rsid w:val="007C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6206"/>
  <w15:chartTrackingRefBased/>
  <w15:docId w15:val="{2FBE1FDF-AEA6-4E3B-883D-AEFE3746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2023-10-30T11:20:00Z</dcterms:created>
  <dcterms:modified xsi:type="dcterms:W3CDTF">2023-10-30T11:22:00Z</dcterms:modified>
</cp:coreProperties>
</file>