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95" w:rsidRDefault="003C4995" w:rsidP="003C499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Апросимова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Анастасия,</w:t>
      </w:r>
    </w:p>
    <w:p w:rsidR="003C4995" w:rsidRDefault="003C4995" w:rsidP="003C499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б класс, ЯГЛ</w:t>
      </w:r>
    </w:p>
    <w:p w:rsidR="003C4995" w:rsidRDefault="003C4995" w:rsidP="003C4995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учитель Сивцева С.Д.</w:t>
      </w:r>
    </w:p>
    <w:p w:rsidR="003C4995" w:rsidRDefault="003C4995" w:rsidP="003C4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4995" w:rsidRDefault="003C4995" w:rsidP="003C49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 учителя в литературе</w:t>
      </w:r>
    </w:p>
    <w:p w:rsidR="003C4995" w:rsidRDefault="003C4995" w:rsidP="003C4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4995" w:rsidRDefault="003C4995" w:rsidP="003C4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Учитель-это человек, который является неким путеводителем и проводником в большой мир. Ведь именно это человек направляет вас во взрослую жизнь и обучает тем знаниям, которыми владеет сам. Учитель ежедневно  бескорыстно и безвозмездно жертвует собой ради блага, ради будущего своих учеников, не требую взамен абсолютно ничего. </w:t>
      </w:r>
    </w:p>
    <w:p w:rsidR="003C4995" w:rsidRDefault="003C4995" w:rsidP="003C4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такой пример был изображен в произведении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Ч.Айтматова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«Первый учитель». В образе такого бескорыстного, всецело преданного своему делу выступает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Дюйшен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несмотря на все сложности, насмешки создал первую сельскую школу в своем ауле. Он был малограмотный, не знал основ педагогики, не знал, как реализовать работу школы, но в итоге смог основать первую школу, школу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Дюйшена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Пусть на первых порах у учеников не было парт, учебников, хороших условий, 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Дюйшен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сдавался, с большим увлечением рассказывал деревенским ребятишкам, сидящим на холодном полу, о далеких краях, учил их читать и писать. Одной из его первых  учениц  стала Алтынай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Сулайманова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Ее история жизни весьма трагична, но благодаря учителю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Дюйшену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взрослая жизнь героини стала успешной. Она стала известным ученым, которым гордились ее односельчане. Именно ее пригласили в качестве первого гостя на открытие новой школы в ауле. Слушая похвальные речи в свой адрес, Алтынай стало очень стыдно. Ведь на этом празднике почетным гостем вместо нее должен был бы приглашен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Дюйшен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Но все односельчане смеялись над ним, считали его неудачником. Что взять с простого почтальона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вспоминали те далекие годы, когда начала работать первая  школа, с пренебрежением. Только тополя, посаженные когда-то учителем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Дюйшеном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ученицей Алтынай, были безмолвными свидетелями того подвига, который совершил молодой красноармеец в те далекие послевоенные годы. Все хвалебные речи были адресованы только Алтынай в этот вечер. Все односельчане весь вечер хвалили ее за успехи, и никто не вспомнил о том, что начало ее успеха в жизни было заложено учителем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Дюйшеном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Все и сама Алтынай об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напрочь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забыли, не вспоминали.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этот вечер Алтынай испытала огромное чувство стыда, она вспомнила про то, как ходила по домам, упрашивая родителей отпустить детей в школу, 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Дюйшен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спас ее от раннего замужества, как они ремонтировали старый сарай, как односельчане всячески старались помешать открытию школы и многое другое, через что прошли они с учителем, чтобы она </w:t>
      </w:r>
      <w:r>
        <w:rPr>
          <w:rFonts w:ascii="Times New Roman" w:hAnsi="Times New Roman" w:cs="Times New Roman"/>
          <w:sz w:val="24"/>
          <w:szCs w:val="24"/>
        </w:rPr>
        <w:lastRenderedPageBreak/>
        <w:t>стояла здесь успешная ученая, образованная девушка.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 вспомнив все, ей стало стыдно за 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она не смогла защитить своего учителя, не смогла сказать добрые слова благодарности в его адрес. Но в конце произведения  Алтынай написала послание своему учителю, в котором выразила слова благодарности за его благое дело, за его труд учителя. </w:t>
      </w:r>
    </w:p>
    <w:p w:rsidR="003C4995" w:rsidRDefault="003C4995" w:rsidP="003C4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история, написанная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Ч.Айтматовым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 своих читателей никогда не забывать своих учителей, помнить их, быть всегда благодарными своим учителям за их бескорыстный труд. Учителя не жалея  жара своих сердец, работают с детьми и с их родителями.  Думаю, что эту повесть должен прочитать каждый человек, ведь рассказанная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Ч.Айтматовым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история поможет стать читателю чуточку лучше. </w:t>
      </w:r>
    </w:p>
    <w:p w:rsidR="003C4995" w:rsidRDefault="003C4995" w:rsidP="003C4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6D48" w:rsidRDefault="006A6D48">
      <w:bookmarkStart w:id="0" w:name="_GoBack"/>
      <w:bookmarkEnd w:id="0"/>
    </w:p>
    <w:sectPr w:rsidR="006A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A0"/>
    <w:rsid w:val="003C4995"/>
    <w:rsid w:val="006A6D48"/>
    <w:rsid w:val="00EB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2023-10-13T00:02:00Z</dcterms:created>
  <dcterms:modified xsi:type="dcterms:W3CDTF">2023-10-13T00:02:00Z</dcterms:modified>
</cp:coreProperties>
</file>