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409C" w:rsidRDefault="00DC3D37">
      <w:r>
        <w:rPr>
          <w:b/>
          <w:iCs/>
          <w:sz w:val="26"/>
          <w:szCs w:val="26"/>
        </w:rPr>
        <w:t xml:space="preserve"> </w:t>
      </w:r>
    </w:p>
    <w:p w:rsidR="00B9060C" w:rsidRDefault="00DC3D37" w:rsidP="00B9060C">
      <w:pPr>
        <w:ind w:left="284"/>
        <w:jc w:val="center"/>
        <w:rPr>
          <w:rFonts w:ascii="Times New Roman" w:hAnsi="Times New Roman" w:cs="Times New Roman"/>
          <w:sz w:val="28"/>
          <w:szCs w:val="28"/>
        </w:rPr>
      </w:pPr>
      <w:r w:rsidRPr="00B9060C">
        <w:rPr>
          <w:rFonts w:ascii="Times New Roman" w:hAnsi="Times New Roman" w:cs="Times New Roman"/>
          <w:sz w:val="28"/>
          <w:szCs w:val="28"/>
        </w:rPr>
        <w:t xml:space="preserve">Научно-исследовательский проект ученицы </w:t>
      </w:r>
    </w:p>
    <w:p w:rsidR="00B9060C" w:rsidRDefault="00A832E2" w:rsidP="00B9060C">
      <w:pPr>
        <w:ind w:left="284"/>
        <w:jc w:val="center"/>
        <w:rPr>
          <w:rFonts w:ascii="Times New Roman" w:hAnsi="Times New Roman" w:cs="Times New Roman"/>
          <w:sz w:val="28"/>
          <w:szCs w:val="28"/>
        </w:rPr>
      </w:pPr>
      <w:r>
        <w:rPr>
          <w:rFonts w:ascii="Times New Roman" w:hAnsi="Times New Roman" w:cs="Times New Roman"/>
          <w:sz w:val="28"/>
          <w:szCs w:val="28"/>
        </w:rPr>
        <w:t>10</w:t>
      </w:r>
      <w:r w:rsidR="00DC3D37" w:rsidRPr="00B9060C">
        <w:rPr>
          <w:rFonts w:ascii="Times New Roman" w:hAnsi="Times New Roman" w:cs="Times New Roman"/>
          <w:sz w:val="28"/>
          <w:szCs w:val="28"/>
        </w:rPr>
        <w:t xml:space="preserve"> класса Уримаговой Анастасии</w:t>
      </w:r>
    </w:p>
    <w:p w:rsidR="0067409C" w:rsidRPr="00B9060C" w:rsidRDefault="00DC3D37" w:rsidP="00B9060C">
      <w:pPr>
        <w:ind w:left="284"/>
        <w:jc w:val="center"/>
        <w:rPr>
          <w:rFonts w:ascii="Times New Roman" w:hAnsi="Times New Roman" w:cs="Times New Roman"/>
          <w:b/>
          <w:sz w:val="28"/>
          <w:szCs w:val="28"/>
        </w:rPr>
      </w:pPr>
      <w:r w:rsidRPr="00B9060C">
        <w:rPr>
          <w:rFonts w:ascii="Times New Roman" w:hAnsi="Times New Roman" w:cs="Times New Roman"/>
          <w:b/>
          <w:sz w:val="28"/>
          <w:szCs w:val="28"/>
        </w:rPr>
        <w:t>на тему: «Влияние кислотности почвы на сельскохозяйственные культуры и способы нейтрализации почвы»</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Направление: агропромышленные и биотехнологии.</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Цель научно - исследовательского проекта - определить влияние кислотности почвы на сельскохозяйственные культуры.</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 xml:space="preserve">Задачи: </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1. изучить теоретические основы данной темы, пользуясь проверенными источниками в сети интернет и использовать материал библиотечногофонда школы и библиотеки в станице Урухской</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2. изучить основные способы определения кислотности почвы</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3. изучить влияние кислой среды на сельскохозяйственные культуры</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4. разработать методики борьбы с кислой почвой</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5. сформулировать общий вывод</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Проблема: методы борьбы с кислотной почвой</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 xml:space="preserve">Актуальность проблемы: </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Я живу в аграрном крае, это Ставропольский край. Моя малая родина  славится большими уражаями злаковых культур. Но в Ставропольском крае помимо чернозёмных плодордных земель, есть и глинястые места, с закисленой почвой. От кислотности почвы зависит плодородие почвы, способность растений противостоять болезням и урожайность растений. Поэтому я решила исследовать данную проблему и получить определенные результы по методам устранения кислотности.</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eastAsia="Calibri" w:hAnsi="Times New Roman" w:cs="Times New Roman"/>
          <w:bCs/>
          <w:sz w:val="28"/>
          <w:szCs w:val="28"/>
        </w:rPr>
        <w:t>Место и условия проведения  исследования</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Исследование проводилось на сельскохозяйственных землях «Агро-Сметы» станицы Урухской. Проба почвы для анализа взята в декабре 2022 года.</w:t>
      </w:r>
    </w:p>
    <w:p w:rsidR="0067409C" w:rsidRPr="00B9060C" w:rsidRDefault="0067409C" w:rsidP="00B9060C">
      <w:pPr>
        <w:spacing w:after="0"/>
        <w:ind w:left="284"/>
        <w:rPr>
          <w:rFonts w:ascii="Times New Roman" w:eastAsia="Calibri" w:hAnsi="Times New Roman" w:cs="Times New Roman"/>
          <w:bCs/>
          <w:sz w:val="28"/>
          <w:szCs w:val="28"/>
        </w:rPr>
      </w:pP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iCs/>
          <w:sz w:val="28"/>
          <w:szCs w:val="28"/>
        </w:rPr>
        <w:t>Теоретические основы</w:t>
      </w:r>
    </w:p>
    <w:p w:rsidR="0067409C" w:rsidRPr="00B9060C" w:rsidRDefault="00DC3D37" w:rsidP="00B9060C">
      <w:pPr>
        <w:spacing w:after="0"/>
        <w:ind w:left="284"/>
        <w:jc w:val="both"/>
        <w:rPr>
          <w:rFonts w:ascii="Times New Roman" w:eastAsia="Calibri" w:hAnsi="Times New Roman" w:cs="Times New Roman"/>
          <w:sz w:val="28"/>
          <w:szCs w:val="28"/>
        </w:rPr>
      </w:pPr>
      <w:r w:rsidRPr="00B9060C">
        <w:rPr>
          <w:rFonts w:ascii="Times New Roman" w:hAnsi="Times New Roman" w:cs="Times New Roman"/>
          <w:iCs/>
          <w:sz w:val="28"/>
          <w:szCs w:val="28"/>
        </w:rPr>
        <w:t xml:space="preserve">     Почвой является поверхностный слой земли. Поверхностный слой образуется </w:t>
      </w:r>
      <w:r w:rsidRPr="00B9060C">
        <w:rPr>
          <w:rFonts w:ascii="Times New Roman" w:hAnsi="Times New Roman" w:cs="Times New Roman"/>
          <w:sz w:val="28"/>
          <w:szCs w:val="28"/>
        </w:rPr>
        <w:t xml:space="preserve">в результате выветривания горных пород и жизнедеятельности организмов. Человек использует поверхностный плодородный слой почвы для выращивания растений различных культур. В состав почвы входят минеральные соли, песок, глина, перегной, вода, воздух. Перегной – самый плодородный слой почвы. </w:t>
      </w:r>
    </w:p>
    <w:p w:rsidR="0067409C" w:rsidRPr="00B9060C" w:rsidRDefault="00DC3D37" w:rsidP="00B9060C">
      <w:pPr>
        <w:spacing w:after="0"/>
        <w:ind w:left="284"/>
        <w:jc w:val="both"/>
        <w:rPr>
          <w:rFonts w:ascii="Times New Roman" w:hAnsi="Times New Roman" w:cs="Times New Roman"/>
          <w:sz w:val="28"/>
          <w:szCs w:val="28"/>
        </w:rPr>
      </w:pPr>
      <w:r w:rsidRPr="00B9060C">
        <w:rPr>
          <w:rFonts w:ascii="Times New Roman" w:hAnsi="Times New Roman" w:cs="Times New Roman"/>
          <w:bCs/>
          <w:iCs/>
          <w:sz w:val="28"/>
          <w:szCs w:val="28"/>
        </w:rPr>
        <w:t>Плодородие</w:t>
      </w:r>
      <w:r w:rsidRPr="00B9060C">
        <w:rPr>
          <w:rFonts w:ascii="Times New Roman" w:hAnsi="Times New Roman" w:cs="Times New Roman"/>
          <w:iCs/>
          <w:sz w:val="28"/>
          <w:szCs w:val="28"/>
        </w:rPr>
        <w:t xml:space="preserve"> –это способность почвы обеспечить растения необходимым набором и количеством питательных веществ, водой, воздухом.</w:t>
      </w:r>
    </w:p>
    <w:p w:rsidR="0067409C" w:rsidRPr="00B9060C" w:rsidRDefault="00DC3D37" w:rsidP="00B9060C">
      <w:pPr>
        <w:spacing w:after="0"/>
        <w:ind w:left="284"/>
        <w:jc w:val="both"/>
        <w:rPr>
          <w:rFonts w:ascii="Times New Roman" w:hAnsi="Times New Roman" w:cs="Times New Roman"/>
          <w:sz w:val="28"/>
          <w:szCs w:val="28"/>
        </w:rPr>
      </w:pPr>
      <w:r w:rsidRPr="00B9060C">
        <w:rPr>
          <w:rFonts w:ascii="Times New Roman" w:hAnsi="Times New Roman" w:cs="Times New Roman"/>
          <w:iCs/>
          <w:sz w:val="28"/>
          <w:szCs w:val="28"/>
        </w:rPr>
        <w:t>Почва - сложнейшая система органических и неорганических соединений, в результате их взаимодействия  в почве появляются вещества, необходимые для нормального развития растений.</w:t>
      </w:r>
    </w:p>
    <w:p w:rsidR="0067409C" w:rsidRPr="00B9060C" w:rsidRDefault="00DC3D37" w:rsidP="00B9060C">
      <w:pPr>
        <w:shd w:val="clear" w:color="auto" w:fill="FFFFFF"/>
        <w:spacing w:after="0"/>
        <w:ind w:left="284"/>
        <w:jc w:val="both"/>
        <w:textAlignment w:val="baseline"/>
        <w:rPr>
          <w:rFonts w:ascii="Times New Roman" w:hAnsi="Times New Roman" w:cs="Times New Roman"/>
          <w:sz w:val="28"/>
          <w:szCs w:val="28"/>
        </w:rPr>
      </w:pPr>
      <w:r w:rsidRPr="00B9060C">
        <w:rPr>
          <w:rFonts w:ascii="Times New Roman" w:hAnsi="Times New Roman" w:cs="Times New Roman"/>
          <w:sz w:val="28"/>
          <w:szCs w:val="28"/>
        </w:rPr>
        <w:lastRenderedPageBreak/>
        <w:t xml:space="preserve">На плодородие, рост и развитие растений сильное влияние оказывает такая характеристика почвы, как кислотность. </w:t>
      </w:r>
    </w:p>
    <w:p w:rsidR="0067409C" w:rsidRPr="00B9060C" w:rsidRDefault="00DC3D37" w:rsidP="00B9060C">
      <w:pPr>
        <w:spacing w:after="0"/>
        <w:ind w:left="284"/>
        <w:jc w:val="both"/>
        <w:rPr>
          <w:rFonts w:ascii="Times New Roman" w:hAnsi="Times New Roman" w:cs="Times New Roman"/>
          <w:sz w:val="28"/>
          <w:szCs w:val="28"/>
        </w:rPr>
      </w:pPr>
      <w:r w:rsidRPr="00B9060C">
        <w:rPr>
          <w:rFonts w:ascii="Times New Roman" w:hAnsi="Times New Roman" w:cs="Times New Roman"/>
          <w:sz w:val="28"/>
          <w:szCs w:val="28"/>
        </w:rPr>
        <w:t xml:space="preserve">  Кислотность почвы – это способность почвы проявлять свойства кислот. Измеряют кислотность в единицах рН. Показатель pH ввел датский химик </w:t>
      </w:r>
      <w:r w:rsidRPr="00B9060C">
        <w:rPr>
          <w:rFonts w:ascii="Times New Roman" w:hAnsi="Times New Roman" w:cs="Times New Roman"/>
          <w:i/>
          <w:sz w:val="28"/>
          <w:szCs w:val="28"/>
        </w:rPr>
        <w:t>Сорен Петр Лауриц Соренсен (1868-1939).</w:t>
      </w:r>
    </w:p>
    <w:p w:rsidR="0067409C" w:rsidRPr="00B9060C" w:rsidRDefault="00DC3D37" w:rsidP="00B9060C">
      <w:pPr>
        <w:spacing w:after="0"/>
        <w:ind w:left="284"/>
        <w:jc w:val="both"/>
        <w:rPr>
          <w:rFonts w:ascii="Times New Roman" w:hAnsi="Times New Roman" w:cs="Times New Roman"/>
          <w:sz w:val="28"/>
          <w:szCs w:val="28"/>
        </w:rPr>
      </w:pPr>
      <w:r w:rsidRPr="00B9060C">
        <w:rPr>
          <w:rFonts w:ascii="Times New Roman" w:hAnsi="Times New Roman" w:cs="Times New Roman"/>
          <w:sz w:val="28"/>
          <w:szCs w:val="28"/>
          <w:shd w:val="clear" w:color="auto" w:fill="FFFFFF"/>
        </w:rPr>
        <w:t>Кислотность почвы – это важнейший показатель её состояния, который влияет на скорость роста и развития растений. Каждому растению требуется своя индивидуальная кислотность почвы.</w:t>
      </w:r>
    </w:p>
    <w:p w:rsidR="0067409C" w:rsidRPr="00B9060C" w:rsidRDefault="00DC3D37" w:rsidP="00B9060C">
      <w:pPr>
        <w:spacing w:after="0" w:line="360" w:lineRule="auto"/>
        <w:ind w:left="284"/>
        <w:rPr>
          <w:rFonts w:ascii="Times New Roman" w:hAnsi="Times New Roman" w:cs="Times New Roman"/>
          <w:sz w:val="28"/>
          <w:szCs w:val="28"/>
        </w:rPr>
      </w:pPr>
      <w:r w:rsidRPr="00B9060C">
        <w:rPr>
          <w:rFonts w:ascii="Times New Roman" w:eastAsia="Calibri" w:hAnsi="Times New Roman" w:cs="Times New Roman"/>
          <w:sz w:val="28"/>
          <w:szCs w:val="28"/>
        </w:rPr>
        <w:t>Основные способы определения кислотности почвы</w:t>
      </w:r>
    </w:p>
    <w:p w:rsidR="0067409C" w:rsidRPr="00B9060C" w:rsidRDefault="00DC3D37" w:rsidP="00B9060C">
      <w:pPr>
        <w:pStyle w:val="c6"/>
        <w:spacing w:beforeAutospacing="0" w:after="0" w:afterAutospacing="0"/>
        <w:ind w:left="284"/>
        <w:jc w:val="both"/>
        <w:textAlignment w:val="baseline"/>
        <w:rPr>
          <w:rStyle w:val="c1"/>
          <w:rFonts w:ascii="Times New Roman" w:hAnsi="Times New Roman" w:cs="Times New Roman"/>
          <w:sz w:val="28"/>
          <w:szCs w:val="28"/>
        </w:rPr>
      </w:pPr>
      <w:r w:rsidRPr="00B9060C">
        <w:rPr>
          <w:rStyle w:val="c1"/>
          <w:rFonts w:ascii="Times New Roman" w:hAnsi="Times New Roman" w:cs="Times New Roman"/>
          <w:sz w:val="28"/>
          <w:szCs w:val="28"/>
        </w:rPr>
        <w:t>Проводить анализ почвы, с целью определения почвенной кислотности, нужно для того, чтобы можно было  создать самые  оптимальные условия для роста и жизнедеятельности сельскохозяйственных растений.</w:t>
      </w:r>
    </w:p>
    <w:p w:rsidR="0067409C" w:rsidRPr="00B9060C" w:rsidRDefault="00B9060C" w:rsidP="00B9060C">
      <w:pPr>
        <w:pStyle w:val="c6"/>
        <w:spacing w:beforeAutospacing="0" w:after="0" w:afterAutospacing="0"/>
        <w:ind w:left="284"/>
        <w:jc w:val="both"/>
        <w:textAlignment w:val="baseline"/>
        <w:rPr>
          <w:rFonts w:ascii="Times New Roman" w:hAnsi="Times New Roman" w:cs="Times New Roman"/>
          <w:sz w:val="28"/>
          <w:szCs w:val="28"/>
        </w:rPr>
      </w:pPr>
      <w:r>
        <w:rPr>
          <w:rStyle w:val="c1"/>
          <w:rFonts w:ascii="Times New Roman" w:hAnsi="Times New Roman" w:cs="Times New Roman"/>
          <w:sz w:val="28"/>
          <w:szCs w:val="28"/>
        </w:rPr>
        <w:t xml:space="preserve"> </w:t>
      </w:r>
      <w:r w:rsidR="00DC3D37" w:rsidRPr="00B9060C">
        <w:rPr>
          <w:rStyle w:val="c1"/>
          <w:rFonts w:ascii="Times New Roman" w:hAnsi="Times New Roman" w:cs="Times New Roman"/>
          <w:sz w:val="28"/>
          <w:szCs w:val="28"/>
        </w:rPr>
        <w:t xml:space="preserve">Анализ кислотности почвы, как и подготовка садовых  земель и приусадебных участков, по  результатам анализа кислотности почвы, даст гарантию, что растения, как те, что высаживаются в открытом грунте, так и комнатные, декоративные или  экзотические растения  получат ту почву, которая будет по кислотности наиболее максимально соответствовать тем природным условиям жизнедеятельности растений, к которым оно привыкло. </w:t>
      </w:r>
    </w:p>
    <w:p w:rsidR="0067409C" w:rsidRDefault="00DC3D37" w:rsidP="00B9060C">
      <w:pPr>
        <w:spacing w:after="0"/>
        <w:ind w:left="284"/>
        <w:rPr>
          <w:rFonts w:ascii="Times New Roman" w:hAnsi="Times New Roman" w:cs="Times New Roman"/>
          <w:sz w:val="32"/>
          <w:szCs w:val="32"/>
        </w:rPr>
      </w:pPr>
      <w:r w:rsidRPr="00B9060C">
        <w:rPr>
          <w:rFonts w:ascii="Times New Roman" w:hAnsi="Times New Roman" w:cs="Times New Roman"/>
          <w:sz w:val="28"/>
          <w:szCs w:val="28"/>
        </w:rPr>
        <w:t>1 способ.</w:t>
      </w:r>
      <w:r>
        <w:rPr>
          <w:rFonts w:ascii="Times New Roman" w:hAnsi="Times New Roman" w:cs="Times New Roman"/>
          <w:sz w:val="28"/>
          <w:szCs w:val="28"/>
        </w:rPr>
        <w:t xml:space="preserve"> </w:t>
      </w:r>
      <w:r w:rsidRPr="00DC3D37">
        <w:rPr>
          <w:rFonts w:ascii="Times New Roman" w:hAnsi="Times New Roman" w:cs="Times New Roman"/>
          <w:sz w:val="32"/>
          <w:szCs w:val="32"/>
        </w:rPr>
        <w:t xml:space="preserve">Нужно написать ,что мы проверили с помощью лаборатории Точкт роста  </w:t>
      </w:r>
      <w:r>
        <w:rPr>
          <w:rFonts w:ascii="Times New Roman" w:hAnsi="Times New Roman" w:cs="Times New Roman"/>
          <w:sz w:val="32"/>
          <w:szCs w:val="32"/>
        </w:rPr>
        <w:t>определили РН</w:t>
      </w:r>
    </w:p>
    <w:p w:rsidR="00DC3D37" w:rsidRDefault="00DC3D37" w:rsidP="00B9060C">
      <w:pPr>
        <w:spacing w:after="0"/>
        <w:ind w:left="284"/>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565780" cy="1443063"/>
            <wp:effectExtent l="0" t="0" r="6350" b="5080"/>
            <wp:docPr id="9" name="Рисунок 9" descr="C:\Users\ELENA\Desktop\точка роста\фото\20230117_15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esktop\точка роста\фото\20230117_1528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070" cy="1443788"/>
                    </a:xfrm>
                    <a:prstGeom prst="rect">
                      <a:avLst/>
                    </a:prstGeom>
                    <a:noFill/>
                    <a:ln>
                      <a:noFill/>
                    </a:ln>
                  </pic:spPr>
                </pic:pic>
              </a:graphicData>
            </a:graphic>
          </wp:inline>
        </w:drawing>
      </w:r>
    </w:p>
    <w:p w:rsidR="00DC3D37" w:rsidRDefault="00DC3D37" w:rsidP="00B9060C">
      <w:pPr>
        <w:spacing w:after="0"/>
        <w:ind w:left="284"/>
        <w:rPr>
          <w:rFonts w:ascii="Times New Roman" w:hAnsi="Times New Roman" w:cs="Times New Roman"/>
          <w:sz w:val="32"/>
          <w:szCs w:val="32"/>
        </w:rPr>
      </w:pPr>
    </w:p>
    <w:p w:rsidR="00DC3D37" w:rsidRPr="00DC3D37" w:rsidRDefault="00DC3D37" w:rsidP="00B9060C">
      <w:pPr>
        <w:spacing w:after="0"/>
        <w:ind w:left="284"/>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3809735" cy="2142697"/>
            <wp:effectExtent l="0" t="0" r="635" b="0"/>
            <wp:docPr id="10" name="Рисунок 10" descr="C:\Users\ELENA\Desktop\точка роста\фото\20230117_153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esktop\точка роста\фото\20230117_1532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1161" cy="2143499"/>
                    </a:xfrm>
                    <a:prstGeom prst="rect">
                      <a:avLst/>
                    </a:prstGeom>
                    <a:noFill/>
                    <a:ln>
                      <a:noFill/>
                    </a:ln>
                  </pic:spPr>
                </pic:pic>
              </a:graphicData>
            </a:graphic>
          </wp:inline>
        </w:drawing>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 xml:space="preserve">Навеску почвы отфильтровать и с помощью универсальной индикаторной бумаги  можно определить </w:t>
      </w:r>
      <w:r w:rsidRPr="00B9060C">
        <w:rPr>
          <w:rFonts w:ascii="Times New Roman" w:hAnsi="Times New Roman" w:cs="Times New Roman"/>
          <w:sz w:val="28"/>
          <w:szCs w:val="28"/>
          <w:lang w:val="en-US"/>
        </w:rPr>
        <w:t>pH</w:t>
      </w:r>
      <w:r w:rsidRPr="00B9060C">
        <w:rPr>
          <w:rFonts w:ascii="Times New Roman" w:hAnsi="Times New Roman" w:cs="Times New Roman"/>
          <w:sz w:val="28"/>
          <w:szCs w:val="28"/>
        </w:rPr>
        <w:t xml:space="preserve"> – среду образцов. Нейтральная среда дает желтый цвет, кислая среда- красный, малиновый, щелочная среда — показывает синий цвет индикаторной бумаги.</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sz w:val="28"/>
          <w:szCs w:val="28"/>
        </w:rPr>
        <w:t>2 способ.</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sz w:val="28"/>
          <w:szCs w:val="28"/>
        </w:rPr>
        <w:lastRenderedPageBreak/>
        <w:t>В предварительно выжатый раствор свекольного сока, напополам разбавленный дистиллированной водой добавили горстку исследуемой почвы. По цвету раствора можно определить кислотность почвы. В нейтральной среде окрас не изменяется, в кислой среде окрас становится светло — розовый, а в щелочной среде — становится сине-зеленым.</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sz w:val="28"/>
          <w:szCs w:val="28"/>
        </w:rPr>
        <w:t xml:space="preserve">3 способ. </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sz w:val="28"/>
          <w:szCs w:val="28"/>
        </w:rPr>
        <w:t xml:space="preserve">Для определения кислой среды в почве, почву заливают водой, добавляют соду. Если почва кислая, сода начинает шипеть и выделяются пузырьки углекислого газа. </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sz w:val="28"/>
          <w:szCs w:val="28"/>
        </w:rPr>
        <w:t xml:space="preserve">4 способ. </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sz w:val="28"/>
          <w:szCs w:val="28"/>
        </w:rPr>
        <w:t xml:space="preserve">В заранее отфильтрованный раствор воды с навеской почвы можно определить кислотность при помощи электронного датчика </w:t>
      </w:r>
      <w:r w:rsidRPr="00B9060C">
        <w:rPr>
          <w:rFonts w:ascii="Times New Roman" w:hAnsi="Times New Roman" w:cs="Times New Roman"/>
          <w:sz w:val="28"/>
          <w:szCs w:val="28"/>
          <w:lang w:val="en-US"/>
        </w:rPr>
        <w:t>pH</w:t>
      </w:r>
      <w:r w:rsidRPr="00B9060C">
        <w:rPr>
          <w:rFonts w:ascii="Times New Roman" w:hAnsi="Times New Roman" w:cs="Times New Roman"/>
          <w:sz w:val="28"/>
          <w:szCs w:val="28"/>
        </w:rPr>
        <w:t>. Данные с датчика поступают на экран компьютера. Этот метод определения кислотности самый точный. Но датчик перед исследованием необходимо отколибровать.</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sz w:val="28"/>
          <w:szCs w:val="28"/>
        </w:rPr>
        <w:t>Из дополнительных источников библиотечного фонда, я узнала, что на кислых почвах селится хвощ полевой, щавель воробьиный, подорожник, лютик ползучий, вероника дубравная. На слабокислых и нейтральных растут ромашка непахучая, мать-и-мачеха, пырей ползучий, вьюнок полевой, бодяк огородный, клевер луговой, клевер ползучий.</w:t>
      </w:r>
      <w:r w:rsidRPr="00B9060C">
        <w:rPr>
          <w:rFonts w:ascii="Times New Roman" w:hAnsi="Times New Roman" w:cs="Times New Roman"/>
          <w:sz w:val="28"/>
          <w:szCs w:val="28"/>
        </w:rPr>
        <w:br/>
        <w:t xml:space="preserve">    </w:t>
      </w:r>
      <w:r w:rsidRPr="00B9060C">
        <w:rPr>
          <w:rFonts w:ascii="Times New Roman" w:hAnsi="Times New Roman" w:cs="Times New Roman"/>
          <w:bCs/>
          <w:sz w:val="28"/>
          <w:szCs w:val="28"/>
        </w:rPr>
        <w:t>Влияние кислой среды на сельскохозяйственные культуры</w:t>
      </w:r>
    </w:p>
    <w:p w:rsidR="0067409C" w:rsidRPr="00B9060C" w:rsidRDefault="00DC3D37" w:rsidP="00B9060C">
      <w:pPr>
        <w:shd w:val="clear" w:color="auto" w:fill="FFFFFF"/>
        <w:spacing w:after="0"/>
        <w:ind w:left="284"/>
        <w:jc w:val="both"/>
        <w:rPr>
          <w:rFonts w:ascii="Times New Roman" w:hAnsi="Times New Roman" w:cs="Times New Roman"/>
          <w:sz w:val="28"/>
          <w:szCs w:val="28"/>
        </w:rPr>
      </w:pPr>
      <w:r w:rsidRPr="00B9060C">
        <w:rPr>
          <w:rFonts w:ascii="Times New Roman" w:hAnsi="Times New Roman" w:cs="Times New Roman"/>
          <w:sz w:val="28"/>
          <w:szCs w:val="28"/>
        </w:rPr>
        <w:t>От того, какая реакция почвы на участке, зависят степень усвоения питательных веществ растениями, их нормальный рост и развитие и, как следствие — формирование будущего урожая.</w:t>
      </w:r>
    </w:p>
    <w:p w:rsidR="0067409C" w:rsidRPr="00B9060C" w:rsidRDefault="00DC3D37" w:rsidP="00B9060C">
      <w:pPr>
        <w:shd w:val="clear" w:color="auto" w:fill="FFFFFF"/>
        <w:spacing w:after="0"/>
        <w:ind w:left="284"/>
        <w:jc w:val="both"/>
        <w:rPr>
          <w:rFonts w:ascii="Times New Roman" w:hAnsi="Times New Roman" w:cs="Times New Roman"/>
          <w:sz w:val="28"/>
          <w:szCs w:val="28"/>
        </w:rPr>
      </w:pPr>
      <w:r w:rsidRPr="00B9060C">
        <w:rPr>
          <w:rFonts w:ascii="Times New Roman" w:hAnsi="Times New Roman" w:cs="Times New Roman"/>
          <w:sz w:val="28"/>
          <w:szCs w:val="28"/>
        </w:rPr>
        <w:t>Повышенная кислотность не только угнетает рост и развитие растений, но и способствует развитию болезней сельскохозяйственных и овощных культур. Капуста на почвах с кислой реакцией сильнее поражается килой, морковь — фомозом, свекла — гнилью сердечка, лук — шейковой гнилью. В растениях картофеля задерживается превращение сахаров, нарушается процесс образования белков, в клубнях снижается содержание крахмала. Даже небольшое подкисление почвы вредит луку: листья становятся мелкими, светло-зелеными, желтеют верхушки. В результате урожай резко снижается.</w:t>
      </w:r>
    </w:p>
    <w:p w:rsidR="0067409C" w:rsidRPr="00B9060C" w:rsidRDefault="00DC3D37" w:rsidP="00B9060C">
      <w:pPr>
        <w:pStyle w:val="a5"/>
        <w:shd w:val="clear" w:color="auto" w:fill="FFFFFF"/>
        <w:spacing w:after="0"/>
        <w:ind w:left="284"/>
        <w:jc w:val="both"/>
        <w:rPr>
          <w:rFonts w:ascii="Times New Roman" w:hAnsi="Times New Roman" w:cs="Times New Roman"/>
          <w:sz w:val="28"/>
          <w:szCs w:val="28"/>
        </w:rPr>
      </w:pPr>
      <w:r w:rsidRPr="00B9060C">
        <w:rPr>
          <w:rFonts w:ascii="Times New Roman" w:hAnsi="Times New Roman" w:cs="Times New Roman"/>
          <w:sz w:val="28"/>
          <w:szCs w:val="28"/>
        </w:rPr>
        <w:t>Повышение кислотности почвенного раствора приводит к блокированию большинства элементов питания из почвы и внесенных удобрений.﻿ В таких условиях выращивание культуры подвергается определенным изменениям:</w:t>
      </w:r>
    </w:p>
    <w:p w:rsidR="0067409C" w:rsidRPr="00B9060C" w:rsidRDefault="00DC3D37" w:rsidP="00B9060C">
      <w:pPr>
        <w:pStyle w:val="a5"/>
        <w:numPr>
          <w:ilvl w:val="0"/>
          <w:numId w:val="3"/>
        </w:numPr>
        <w:tabs>
          <w:tab w:val="left" w:pos="0"/>
        </w:tabs>
        <w:spacing w:after="0" w:line="432" w:lineRule="auto"/>
        <w:ind w:left="284"/>
        <w:jc w:val="both"/>
        <w:rPr>
          <w:rFonts w:ascii="Times New Roman" w:hAnsi="Times New Roman" w:cs="Times New Roman"/>
          <w:sz w:val="28"/>
          <w:szCs w:val="28"/>
        </w:rPr>
      </w:pPr>
      <w:r w:rsidRPr="00B9060C">
        <w:rPr>
          <w:rFonts w:ascii="Times New Roman" w:hAnsi="Times New Roman" w:cs="Times New Roman"/>
          <w:sz w:val="28"/>
          <w:szCs w:val="28"/>
        </w:rPr>
        <w:t>отставание в росте;</w:t>
      </w:r>
    </w:p>
    <w:p w:rsidR="0067409C" w:rsidRPr="00B9060C" w:rsidRDefault="00DC3D37" w:rsidP="00B9060C">
      <w:pPr>
        <w:pStyle w:val="a5"/>
        <w:numPr>
          <w:ilvl w:val="0"/>
          <w:numId w:val="3"/>
        </w:numPr>
        <w:tabs>
          <w:tab w:val="left" w:pos="0"/>
        </w:tabs>
        <w:spacing w:after="0" w:line="432" w:lineRule="auto"/>
        <w:ind w:left="284"/>
        <w:jc w:val="both"/>
        <w:rPr>
          <w:rFonts w:ascii="Times New Roman" w:hAnsi="Times New Roman" w:cs="Times New Roman"/>
          <w:sz w:val="28"/>
          <w:szCs w:val="28"/>
        </w:rPr>
      </w:pPr>
      <w:r w:rsidRPr="00B9060C">
        <w:rPr>
          <w:rFonts w:ascii="Times New Roman" w:hAnsi="Times New Roman" w:cs="Times New Roman"/>
          <w:sz w:val="28"/>
          <w:szCs w:val="28"/>
        </w:rPr>
        <w:t>склонность к повреждениям вредителями и болезнями;</w:t>
      </w:r>
    </w:p>
    <w:p w:rsidR="0067409C" w:rsidRPr="00B9060C" w:rsidRDefault="00DC3D37" w:rsidP="00B9060C">
      <w:pPr>
        <w:pStyle w:val="a5"/>
        <w:numPr>
          <w:ilvl w:val="0"/>
          <w:numId w:val="3"/>
        </w:numPr>
        <w:tabs>
          <w:tab w:val="left" w:pos="0"/>
        </w:tabs>
        <w:spacing w:after="0" w:line="432" w:lineRule="auto"/>
        <w:ind w:left="284"/>
        <w:jc w:val="both"/>
        <w:rPr>
          <w:rFonts w:ascii="Times New Roman" w:hAnsi="Times New Roman" w:cs="Times New Roman"/>
          <w:sz w:val="28"/>
          <w:szCs w:val="28"/>
        </w:rPr>
      </w:pPr>
      <w:r w:rsidRPr="00B9060C">
        <w:rPr>
          <w:rFonts w:ascii="Times New Roman" w:hAnsi="Times New Roman" w:cs="Times New Roman"/>
          <w:sz w:val="28"/>
          <w:szCs w:val="28"/>
        </w:rPr>
        <w:t>бледные на вид;</w:t>
      </w:r>
    </w:p>
    <w:p w:rsidR="0067409C" w:rsidRPr="00B9060C" w:rsidRDefault="00DC3D37" w:rsidP="00B9060C">
      <w:pPr>
        <w:pStyle w:val="a5"/>
        <w:numPr>
          <w:ilvl w:val="0"/>
          <w:numId w:val="3"/>
        </w:numPr>
        <w:tabs>
          <w:tab w:val="left" w:pos="0"/>
        </w:tabs>
        <w:spacing w:after="0" w:line="432" w:lineRule="auto"/>
        <w:ind w:left="284"/>
        <w:jc w:val="both"/>
        <w:rPr>
          <w:rFonts w:ascii="Times New Roman" w:hAnsi="Times New Roman" w:cs="Times New Roman"/>
          <w:sz w:val="28"/>
          <w:szCs w:val="28"/>
        </w:rPr>
      </w:pPr>
      <w:r w:rsidRPr="00B9060C">
        <w:rPr>
          <w:rFonts w:ascii="Times New Roman" w:hAnsi="Times New Roman" w:cs="Times New Roman"/>
          <w:sz w:val="28"/>
          <w:szCs w:val="28"/>
        </w:rPr>
        <w:t>отвлечение времени к переходу репродуктивной фазы;</w:t>
      </w:r>
    </w:p>
    <w:p w:rsidR="0067409C" w:rsidRPr="00B9060C" w:rsidRDefault="00DC3D37" w:rsidP="00B9060C">
      <w:pPr>
        <w:pStyle w:val="a5"/>
        <w:numPr>
          <w:ilvl w:val="0"/>
          <w:numId w:val="3"/>
        </w:numPr>
        <w:tabs>
          <w:tab w:val="left" w:pos="0"/>
        </w:tabs>
        <w:spacing w:after="0" w:line="432" w:lineRule="auto"/>
        <w:ind w:left="284"/>
        <w:jc w:val="both"/>
        <w:rPr>
          <w:rFonts w:ascii="Times New Roman" w:hAnsi="Times New Roman" w:cs="Times New Roman"/>
          <w:sz w:val="28"/>
          <w:szCs w:val="28"/>
        </w:rPr>
      </w:pPr>
      <w:r w:rsidRPr="00B9060C">
        <w:rPr>
          <w:rFonts w:ascii="Times New Roman" w:hAnsi="Times New Roman" w:cs="Times New Roman"/>
          <w:sz w:val="28"/>
          <w:szCs w:val="28"/>
        </w:rPr>
        <w:lastRenderedPageBreak/>
        <w:t>при высокой кислотности отсутствует способность существования в данной среде; что в результате приведет к их гибели.</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bCs/>
          <w:sz w:val="28"/>
          <w:szCs w:val="28"/>
        </w:rPr>
        <w:t>Разработать методики борьбы с кислой почвой</w:t>
      </w:r>
    </w:p>
    <w:p w:rsidR="0067409C" w:rsidRPr="00B9060C" w:rsidRDefault="00DC3D37" w:rsidP="00B9060C">
      <w:pPr>
        <w:spacing w:after="0"/>
        <w:ind w:left="284"/>
        <w:rPr>
          <w:rFonts w:ascii="Times New Roman" w:hAnsi="Times New Roman" w:cs="Times New Roman"/>
          <w:sz w:val="28"/>
          <w:szCs w:val="28"/>
        </w:rPr>
      </w:pPr>
      <w:r w:rsidRPr="00B9060C">
        <w:rPr>
          <w:rFonts w:ascii="Times New Roman" w:hAnsi="Times New Roman" w:cs="Times New Roman"/>
          <w:sz w:val="28"/>
          <w:szCs w:val="28"/>
        </w:rPr>
        <w:t xml:space="preserve">Самым распространенным методом борьбы с кислотностью почвы, является её известкование. </w:t>
      </w:r>
    </w:p>
    <w:p w:rsidR="0067409C" w:rsidRPr="00B9060C" w:rsidRDefault="00DC3D37" w:rsidP="00B9060C">
      <w:pPr>
        <w:spacing w:after="0"/>
        <w:ind w:left="284"/>
        <w:jc w:val="both"/>
        <w:rPr>
          <w:rFonts w:ascii="Times New Roman" w:hAnsi="Times New Roman" w:cs="Times New Roman"/>
          <w:sz w:val="28"/>
          <w:szCs w:val="28"/>
        </w:rPr>
      </w:pPr>
      <w:r w:rsidRPr="00B9060C">
        <w:rPr>
          <w:rFonts w:ascii="Times New Roman" w:hAnsi="Times New Roman" w:cs="Times New Roman"/>
          <w:sz w:val="28"/>
          <w:szCs w:val="28"/>
        </w:rPr>
        <w:t>Известь вносят в почву отдельно от минеральных удобрений.</w:t>
      </w:r>
      <w:r w:rsidRPr="00B9060C">
        <w:rPr>
          <w:rFonts w:ascii="Times New Roman" w:hAnsi="Times New Roman" w:cs="Times New Roman"/>
          <w:sz w:val="28"/>
          <w:szCs w:val="28"/>
        </w:rPr>
        <w:br/>
        <w:t>Например, сорняк мокрицу, которая любит кислую почву можно победить известкованием почвы. Если внести в почву известь весной, то к сентябрю мокрица погибает.</w:t>
      </w:r>
    </w:p>
    <w:p w:rsidR="0067409C" w:rsidRPr="00B9060C" w:rsidRDefault="00DC3D37" w:rsidP="00B9060C">
      <w:pPr>
        <w:spacing w:after="0"/>
        <w:ind w:left="284"/>
        <w:jc w:val="both"/>
        <w:rPr>
          <w:rFonts w:ascii="Times New Roman" w:hAnsi="Times New Roman" w:cs="Times New Roman"/>
          <w:sz w:val="28"/>
          <w:szCs w:val="28"/>
        </w:rPr>
      </w:pPr>
      <w:r w:rsidRPr="00B9060C">
        <w:rPr>
          <w:rFonts w:ascii="Times New Roman" w:hAnsi="Times New Roman" w:cs="Times New Roman"/>
          <w:sz w:val="28"/>
          <w:szCs w:val="28"/>
        </w:rPr>
        <w:t xml:space="preserve">Помимо известкования в почву можно добавить мел, доломит или молотую яичную скорлупу. Объём данных компонентов необходимо увеличить в 1,5 раза. </w:t>
      </w:r>
    </w:p>
    <w:p w:rsidR="0067409C" w:rsidRPr="00B9060C" w:rsidRDefault="00DC3D37" w:rsidP="00B9060C">
      <w:pPr>
        <w:spacing w:after="0"/>
        <w:ind w:left="284"/>
        <w:jc w:val="both"/>
        <w:rPr>
          <w:rFonts w:ascii="Times New Roman" w:hAnsi="Times New Roman" w:cs="Times New Roman"/>
          <w:sz w:val="28"/>
          <w:szCs w:val="28"/>
        </w:rPr>
      </w:pPr>
      <w:r w:rsidRPr="00B9060C">
        <w:rPr>
          <w:rFonts w:ascii="Times New Roman" w:hAnsi="Times New Roman" w:cs="Times New Roman"/>
          <w:sz w:val="28"/>
          <w:szCs w:val="28"/>
        </w:rPr>
        <w:t xml:space="preserve">Известь лучше вносить (один раз в 5-8 лет) осенью под перекопку. При одновременном внесении извести и органических удобрений сначала на участке равномерно разбрасывают известь, а поверх нее — органические удобрения и сразу же перекапывают. </w:t>
      </w:r>
      <w:r w:rsidRPr="00B9060C">
        <w:rPr>
          <w:rFonts w:ascii="Times New Roman" w:hAnsi="Times New Roman" w:cs="Times New Roman"/>
          <w:bCs/>
          <w:sz w:val="28"/>
          <w:szCs w:val="28"/>
        </w:rPr>
        <w:t>Известь оказывает благотворное действие на состав почвы в течение 10 лет.</w:t>
      </w:r>
    </w:p>
    <w:p w:rsidR="0067409C" w:rsidRPr="00B9060C" w:rsidRDefault="0067409C" w:rsidP="00B9060C">
      <w:pPr>
        <w:spacing w:after="0"/>
        <w:ind w:left="284"/>
        <w:jc w:val="both"/>
        <w:rPr>
          <w:rFonts w:ascii="Times New Roman" w:hAnsi="Times New Roman" w:cs="Times New Roman"/>
          <w:sz w:val="28"/>
          <w:szCs w:val="28"/>
        </w:rPr>
      </w:pPr>
    </w:p>
    <w:p w:rsidR="0067409C" w:rsidRPr="00B9060C" w:rsidRDefault="00DC3D37" w:rsidP="00B9060C">
      <w:pPr>
        <w:spacing w:after="0"/>
        <w:ind w:left="284"/>
        <w:jc w:val="both"/>
        <w:rPr>
          <w:rFonts w:ascii="Times New Roman" w:hAnsi="Times New Roman" w:cs="Times New Roman"/>
          <w:bCs/>
          <w:sz w:val="28"/>
          <w:szCs w:val="28"/>
        </w:rPr>
      </w:pPr>
      <w:r w:rsidRPr="00B9060C">
        <w:rPr>
          <w:rFonts w:ascii="Times New Roman" w:hAnsi="Times New Roman" w:cs="Times New Roman"/>
          <w:bCs/>
          <w:sz w:val="28"/>
          <w:szCs w:val="28"/>
        </w:rPr>
        <w:t>Практическая часть исследования</w:t>
      </w:r>
    </w:p>
    <w:p w:rsidR="0067409C" w:rsidRDefault="0067409C" w:rsidP="00B9060C">
      <w:pPr>
        <w:spacing w:after="0"/>
        <w:ind w:left="284"/>
        <w:jc w:val="both"/>
        <w:rPr>
          <w:rFonts w:ascii="Times New Roman" w:hAnsi="Times New Roman" w:cs="Times New Roman"/>
          <w:bCs/>
          <w:sz w:val="28"/>
          <w:szCs w:val="28"/>
        </w:rPr>
      </w:pPr>
    </w:p>
    <w:p w:rsidR="00DC3D37" w:rsidRDefault="00DC3D37" w:rsidP="00B9060C">
      <w:pPr>
        <w:spacing w:after="0"/>
        <w:ind w:left="284"/>
        <w:jc w:val="both"/>
        <w:rPr>
          <w:rFonts w:ascii="Times New Roman" w:hAnsi="Times New Roman" w:cs="Times New Roman"/>
          <w:bCs/>
          <w:sz w:val="28"/>
          <w:szCs w:val="28"/>
        </w:rPr>
      </w:pPr>
    </w:p>
    <w:p w:rsidR="00DC3D37" w:rsidRDefault="00DC3D37" w:rsidP="00B9060C">
      <w:pPr>
        <w:spacing w:after="0"/>
        <w:ind w:left="284"/>
        <w:jc w:val="both"/>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drawing>
          <wp:inline distT="0" distB="0" distL="0" distR="0" wp14:anchorId="3B2B3B43" wp14:editId="048D54E8">
            <wp:extent cx="2531744" cy="1423922"/>
            <wp:effectExtent l="0" t="0" r="2540" b="5080"/>
            <wp:docPr id="6" name="Рисунок 6" descr="C:\Users\ELENA\Desktop\точка роста\фото\20221226_181501_mf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esktop\точка роста\фото\20221226_181501_mfn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643" cy="1427802"/>
                    </a:xfrm>
                    <a:prstGeom prst="rect">
                      <a:avLst/>
                    </a:prstGeom>
                    <a:noFill/>
                    <a:ln>
                      <a:noFill/>
                    </a:ln>
                  </pic:spPr>
                </pic:pic>
              </a:graphicData>
            </a:graphic>
          </wp:inline>
        </w:drawing>
      </w:r>
    </w:p>
    <w:p w:rsidR="00DC3D37" w:rsidRDefault="00DC3D37" w:rsidP="00B9060C">
      <w:pPr>
        <w:spacing w:after="0"/>
        <w:ind w:left="284"/>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099BBB6A" wp14:editId="367189B4">
            <wp:extent cx="2460943" cy="1384101"/>
            <wp:effectExtent l="0" t="0" r="0" b="6985"/>
            <wp:docPr id="7" name="Рисунок 7" descr="C:\Users\ELENA\Desktop\точка роста\фото\20221226_181507_mf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esktop\точка роста\фото\20221226_181507_mfn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181" cy="1384798"/>
                    </a:xfrm>
                    <a:prstGeom prst="rect">
                      <a:avLst/>
                    </a:prstGeom>
                    <a:noFill/>
                    <a:ln>
                      <a:noFill/>
                    </a:ln>
                  </pic:spPr>
                </pic:pic>
              </a:graphicData>
            </a:graphic>
          </wp:inline>
        </w:drawing>
      </w:r>
    </w:p>
    <w:p w:rsidR="00DC3D37" w:rsidRDefault="00DC3D37" w:rsidP="00B9060C">
      <w:pPr>
        <w:spacing w:after="0"/>
        <w:ind w:left="284"/>
        <w:jc w:val="both"/>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inline distT="0" distB="0" distL="0" distR="0">
            <wp:extent cx="3227696" cy="1815342"/>
            <wp:effectExtent l="0" t="0" r="0" b="0"/>
            <wp:docPr id="5" name="Рисунок 5" descr="C:\Users\ELENA\Desktop\точка роста\фото\20221226_181453_mf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esktop\точка роста\фото\20221226_181453_mfn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230" cy="1821267"/>
                    </a:xfrm>
                    <a:prstGeom prst="rect">
                      <a:avLst/>
                    </a:prstGeom>
                    <a:noFill/>
                    <a:ln>
                      <a:noFill/>
                    </a:ln>
                  </pic:spPr>
                </pic:pic>
              </a:graphicData>
            </a:graphic>
          </wp:inline>
        </w:drawing>
      </w:r>
      <w:r>
        <w:rPr>
          <w:rFonts w:ascii="Times New Roman" w:hAnsi="Times New Roman" w:cs="Times New Roman"/>
          <w:bCs/>
          <w:noProof/>
          <w:sz w:val="28"/>
          <w:szCs w:val="28"/>
          <w:lang w:eastAsia="ru-RU"/>
        </w:rPr>
        <w:drawing>
          <wp:inline distT="0" distB="0" distL="0" distR="0">
            <wp:extent cx="3355964" cy="1887485"/>
            <wp:effectExtent l="0" t="0" r="0" b="0"/>
            <wp:docPr id="2" name="Рисунок 2" descr="C:\Users\ELENA\Desktop\точка роста\фото\20221226_181522_mf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точка роста\фото\20221226_181522_mfn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0670" cy="1890132"/>
                    </a:xfrm>
                    <a:prstGeom prst="rect">
                      <a:avLst/>
                    </a:prstGeom>
                    <a:noFill/>
                    <a:ln>
                      <a:noFill/>
                    </a:ln>
                  </pic:spPr>
                </pic:pic>
              </a:graphicData>
            </a:graphic>
          </wp:inline>
        </w:drawing>
      </w:r>
    </w:p>
    <w:p w:rsidR="00DC3D37" w:rsidRPr="00B9060C" w:rsidRDefault="00DC3D37" w:rsidP="00B9060C">
      <w:pPr>
        <w:spacing w:after="0"/>
        <w:ind w:left="284"/>
        <w:jc w:val="both"/>
        <w:rPr>
          <w:rFonts w:ascii="Times New Roman" w:hAnsi="Times New Roman" w:cs="Times New Roman"/>
          <w:bCs/>
          <w:sz w:val="28"/>
          <w:szCs w:val="28"/>
        </w:rPr>
      </w:pPr>
    </w:p>
    <w:p w:rsidR="0067409C" w:rsidRPr="00B9060C" w:rsidRDefault="00DC3D37" w:rsidP="00B9060C">
      <w:pPr>
        <w:spacing w:after="0"/>
        <w:ind w:left="284"/>
        <w:jc w:val="both"/>
        <w:rPr>
          <w:rFonts w:ascii="Times New Roman" w:hAnsi="Times New Roman" w:cs="Times New Roman"/>
          <w:bCs/>
          <w:sz w:val="28"/>
          <w:szCs w:val="28"/>
        </w:rPr>
      </w:pPr>
      <w:r w:rsidRPr="00B9060C">
        <w:rPr>
          <w:rFonts w:ascii="Times New Roman" w:hAnsi="Times New Roman" w:cs="Times New Roman"/>
          <w:bCs/>
          <w:sz w:val="28"/>
          <w:szCs w:val="28"/>
        </w:rPr>
        <w:t>Для проведения исследования были взяты семена озимой пшеницы. Земля для посадки семян была набрана на сельскохозяйственных участках «Агро-Сметы». Пшеницу посадили в три одинаковые ёмкости. В первую ёмкость внесли 5 мл раствора соляной кислоты разведенной напополам с водой. Вторую ёмкость поливали дистиллированной водой. В третью ёмкость добавляли обычную воду из под крана в станице Урухской.</w:t>
      </w:r>
    </w:p>
    <w:p w:rsidR="0067409C" w:rsidRPr="00B9060C" w:rsidRDefault="00DC3D37" w:rsidP="00B9060C">
      <w:pPr>
        <w:spacing w:after="0"/>
        <w:ind w:left="284"/>
        <w:jc w:val="both"/>
        <w:rPr>
          <w:rFonts w:ascii="Times New Roman" w:hAnsi="Times New Roman" w:cs="Times New Roman"/>
          <w:bCs/>
          <w:sz w:val="28"/>
          <w:szCs w:val="28"/>
        </w:rPr>
      </w:pPr>
      <w:r w:rsidRPr="00B9060C">
        <w:rPr>
          <w:rFonts w:ascii="Times New Roman" w:hAnsi="Times New Roman" w:cs="Times New Roman"/>
          <w:bCs/>
          <w:sz w:val="28"/>
          <w:szCs w:val="28"/>
        </w:rPr>
        <w:t>Семена озимой пшеницы предварительно прорастили. Проростки пшеницы появились на второй день. На третий день проросшие семена пшеницы были посажены в подготовленную почву с разной нейтральностью среды.</w:t>
      </w:r>
    </w:p>
    <w:p w:rsidR="0067409C" w:rsidRPr="00B9060C" w:rsidRDefault="00DC3D37" w:rsidP="00B9060C">
      <w:pPr>
        <w:spacing w:after="0"/>
        <w:ind w:left="284"/>
        <w:jc w:val="both"/>
        <w:rPr>
          <w:rFonts w:ascii="Times New Roman" w:hAnsi="Times New Roman" w:cs="Times New Roman"/>
          <w:bCs/>
          <w:sz w:val="28"/>
          <w:szCs w:val="28"/>
        </w:rPr>
      </w:pPr>
      <w:r w:rsidRPr="00B9060C">
        <w:rPr>
          <w:rFonts w:ascii="Times New Roman" w:hAnsi="Times New Roman" w:cs="Times New Roman"/>
          <w:bCs/>
          <w:sz w:val="28"/>
          <w:szCs w:val="28"/>
        </w:rPr>
        <w:t>На 4, 5 день после посадки изменения не наблюдались.</w:t>
      </w:r>
    </w:p>
    <w:p w:rsidR="0067409C" w:rsidRPr="00B9060C" w:rsidRDefault="00DC3D37" w:rsidP="00B9060C">
      <w:pPr>
        <w:spacing w:after="0"/>
        <w:ind w:left="284"/>
        <w:jc w:val="both"/>
        <w:rPr>
          <w:rFonts w:ascii="Times New Roman" w:hAnsi="Times New Roman" w:cs="Times New Roman"/>
          <w:bCs/>
          <w:sz w:val="28"/>
          <w:szCs w:val="28"/>
        </w:rPr>
      </w:pPr>
      <w:r w:rsidRPr="00B9060C">
        <w:rPr>
          <w:rFonts w:ascii="Times New Roman" w:hAnsi="Times New Roman" w:cs="Times New Roman"/>
          <w:bCs/>
          <w:sz w:val="28"/>
          <w:szCs w:val="28"/>
        </w:rPr>
        <w:t>На шестой день появились ростки пшеницы. Всхожесть в подкисленной почве была значительно ниже, чем в двух других пробах.</w:t>
      </w:r>
    </w:p>
    <w:p w:rsidR="0067409C" w:rsidRPr="00B9060C" w:rsidRDefault="00DC3D37" w:rsidP="00B9060C">
      <w:pPr>
        <w:spacing w:after="0"/>
        <w:ind w:left="284"/>
        <w:jc w:val="both"/>
        <w:rPr>
          <w:rFonts w:ascii="Times New Roman" w:hAnsi="Times New Roman" w:cs="Times New Roman"/>
          <w:bCs/>
          <w:sz w:val="28"/>
          <w:szCs w:val="28"/>
        </w:rPr>
      </w:pPr>
      <w:r w:rsidRPr="00B9060C">
        <w:rPr>
          <w:rFonts w:ascii="Times New Roman" w:hAnsi="Times New Roman" w:cs="Times New Roman"/>
          <w:bCs/>
          <w:sz w:val="28"/>
          <w:szCs w:val="28"/>
        </w:rPr>
        <w:t xml:space="preserve">На девятый день исследования в образцах 2 и 3 ростки пшеницы подросли на 1,2 см. В 1 образце, с подкисленной почвой наблюдалось увеличения роста зеленой массы на 0,3 см. Некоторые отростки у основания стали краснеть под воздействием излишней кислотности. </w:t>
      </w:r>
    </w:p>
    <w:p w:rsidR="0067409C" w:rsidRPr="00B9060C" w:rsidRDefault="00DC3D37" w:rsidP="00B9060C">
      <w:pPr>
        <w:spacing w:after="0"/>
        <w:ind w:left="284"/>
        <w:jc w:val="both"/>
        <w:rPr>
          <w:rFonts w:ascii="Times New Roman" w:hAnsi="Times New Roman" w:cs="Times New Roman"/>
          <w:bCs/>
          <w:sz w:val="28"/>
          <w:szCs w:val="28"/>
        </w:rPr>
      </w:pPr>
      <w:r w:rsidRPr="00B9060C">
        <w:rPr>
          <w:rFonts w:ascii="Times New Roman" w:hAnsi="Times New Roman" w:cs="Times New Roman"/>
          <w:bCs/>
          <w:sz w:val="28"/>
          <w:szCs w:val="28"/>
        </w:rPr>
        <w:t>Через две недели после посадки растений во 2 и 3 образцах увеличилось на 10 см и составляло 11-12 см. В подкисленном образце исследуемые растения увеличилось на 4-5 см, наблюдалась разница в высоте и толщине растения.</w:t>
      </w:r>
    </w:p>
    <w:p w:rsidR="0067409C" w:rsidRPr="00B9060C" w:rsidRDefault="00DC3D37" w:rsidP="00B9060C">
      <w:pPr>
        <w:spacing w:after="0"/>
        <w:ind w:left="284"/>
        <w:jc w:val="both"/>
        <w:rPr>
          <w:rFonts w:ascii="Times New Roman" w:hAnsi="Times New Roman" w:cs="Times New Roman"/>
          <w:bCs/>
          <w:sz w:val="28"/>
          <w:szCs w:val="28"/>
        </w:rPr>
      </w:pPr>
      <w:r w:rsidRPr="00B9060C">
        <w:rPr>
          <w:rFonts w:ascii="Times New Roman" w:hAnsi="Times New Roman" w:cs="Times New Roman"/>
          <w:bCs/>
          <w:sz w:val="28"/>
          <w:szCs w:val="28"/>
        </w:rPr>
        <w:t xml:space="preserve">Через месяц исследования во 2 и 3 образцах озимая пшеница подросла в 2 раза, её высота составляла 24 -26 см. Образец с подкисленной почвой затормозил в развитии, большая часть семян сгнили, а растительная масса стала желтее и реже. </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bCs/>
          <w:sz w:val="28"/>
          <w:szCs w:val="28"/>
        </w:rPr>
        <w:t xml:space="preserve">Вывод: </w:t>
      </w:r>
    </w:p>
    <w:p w:rsidR="0067409C" w:rsidRPr="00B9060C" w:rsidRDefault="00DC3D37" w:rsidP="00B9060C">
      <w:pPr>
        <w:pStyle w:val="a9"/>
        <w:spacing w:after="0"/>
        <w:ind w:left="284"/>
        <w:rPr>
          <w:rFonts w:ascii="Times New Roman" w:hAnsi="Times New Roman" w:cs="Times New Roman"/>
          <w:sz w:val="28"/>
          <w:szCs w:val="28"/>
        </w:rPr>
      </w:pPr>
      <w:r w:rsidRPr="00B9060C">
        <w:rPr>
          <w:rFonts w:ascii="Times New Roman" w:hAnsi="Times New Roman" w:cs="Times New Roman"/>
          <w:bCs/>
          <w:sz w:val="28"/>
          <w:szCs w:val="28"/>
        </w:rPr>
        <w:lastRenderedPageBreak/>
        <w:t>Мы узнали, что среда почвы зависит от того, какие вещества поглощены почвой. Если почва поглотила алюминий или водород, она будет кислой. Почва, забравшая из раствора натрий, будет щелочной. Почва, насыщенная кальцием, будет иметь нейтральную среду.</w:t>
      </w:r>
    </w:p>
    <w:p w:rsidR="0067409C" w:rsidRPr="00B9060C" w:rsidRDefault="00DC3D37" w:rsidP="00B9060C">
      <w:pPr>
        <w:pStyle w:val="a9"/>
        <w:spacing w:after="0"/>
        <w:ind w:left="284"/>
        <w:rPr>
          <w:rFonts w:ascii="Times New Roman" w:hAnsi="Times New Roman" w:cs="Times New Roman"/>
          <w:sz w:val="28"/>
          <w:szCs w:val="28"/>
        </w:rPr>
      </w:pPr>
      <w:r w:rsidRPr="00B9060C">
        <w:rPr>
          <w:rStyle w:val="c0"/>
          <w:rFonts w:ascii="Times New Roman" w:hAnsi="Times New Roman" w:cs="Times New Roman"/>
          <w:bCs/>
          <w:sz w:val="28"/>
          <w:szCs w:val="28"/>
        </w:rPr>
        <w:t>Так, при культивировании в кислых питательных растворах с водородным показателем 5 - 5,5 проростки озимой пшеницы вообще не развиваются, а гибнут, в то время как картофель именно в этом интервале значений дает особенно богатый урожай.</w:t>
      </w:r>
    </w:p>
    <w:p w:rsidR="0067409C" w:rsidRPr="00B9060C" w:rsidRDefault="00DC3D37" w:rsidP="00B9060C">
      <w:pPr>
        <w:spacing w:after="0"/>
        <w:ind w:left="284"/>
        <w:jc w:val="both"/>
        <w:rPr>
          <w:rFonts w:ascii="Times New Roman" w:hAnsi="Times New Roman" w:cs="Times New Roman"/>
          <w:sz w:val="28"/>
          <w:szCs w:val="28"/>
        </w:rPr>
      </w:pPr>
      <w:r w:rsidRPr="00B9060C">
        <w:rPr>
          <w:rFonts w:ascii="Times New Roman" w:hAnsi="Times New Roman" w:cs="Times New Roman"/>
          <w:noProof/>
          <w:sz w:val="28"/>
          <w:szCs w:val="28"/>
          <w:lang w:eastAsia="ru-RU"/>
        </w:rPr>
        <mc:AlternateContent>
          <mc:Choice Requires="wps">
            <w:drawing>
              <wp:anchor distT="0" distB="0" distL="114300" distR="114300" simplePos="0" relativeHeight="2" behindDoc="0" locked="0" layoutInCell="1" allowOverlap="1" wp14:anchorId="33A39BDD" wp14:editId="269F29E7">
                <wp:simplePos x="0" y="0"/>
                <wp:positionH relativeFrom="column">
                  <wp:posOffset>167640</wp:posOffset>
                </wp:positionH>
                <wp:positionV relativeFrom="paragraph">
                  <wp:posOffset>1813560</wp:posOffset>
                </wp:positionV>
                <wp:extent cx="915670" cy="220345"/>
                <wp:effectExtent l="5715" t="13335" r="13335" b="5715"/>
                <wp:wrapNone/>
                <wp:docPr id="1" name="Поле 2"/>
                <wp:cNvGraphicFramePr/>
                <a:graphic xmlns:a="http://schemas.openxmlformats.org/drawingml/2006/main">
                  <a:graphicData uri="http://schemas.microsoft.com/office/word/2010/wordprocessingShape">
                    <wps:wsp>
                      <wps:cNvSpPr/>
                      <wps:spPr>
                        <a:xfrm>
                          <a:off x="0" y="0"/>
                          <a:ext cx="915120" cy="219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Поле 2" fillcolor="white" stroked="t" style="position:absolute;margin-left:13.2pt;margin-top:142.8pt;width:72pt;height:17.25pt" wp14:anchorId="0F4C3F49">
                <w10:wrap type="none"/>
                <v:fill o:detectmouseclick="t" type="solid" color2="black"/>
                <v:stroke color="white" weight="9360" joinstyle="miter" endcap="flat"/>
              </v:rect>
            </w:pict>
          </mc:Fallback>
        </mc:AlternateContent>
      </w:r>
      <w:r w:rsidRPr="00B9060C">
        <w:rPr>
          <w:rFonts w:ascii="Times New Roman" w:hAnsi="Times New Roman" w:cs="Times New Roman"/>
          <w:sz w:val="28"/>
          <w:szCs w:val="28"/>
        </w:rPr>
        <w:t>Почвы бывают кислые, нейтральные и щелочные. В природе разные почвы имеют и разную реакцию: например, болотные и подзолистые почвы, а также краснозёмы отличаются кислотностью, солонцы -щёлочностью, а чернозёмы - средней реакцией. Нейтральный грунт имеет значение в интервале 6-7, слабокислый – 5, а слабощелочной – примерно 8. Показатель среды кислой почвы будет примерно 4-5, а щелочной 9-10.</w:t>
      </w:r>
    </w:p>
    <w:p w:rsidR="0067409C" w:rsidRPr="00B9060C" w:rsidRDefault="0067409C" w:rsidP="00B9060C">
      <w:pPr>
        <w:spacing w:after="0"/>
        <w:ind w:left="284"/>
        <w:jc w:val="both"/>
        <w:rPr>
          <w:rFonts w:ascii="Times New Roman" w:hAnsi="Times New Roman" w:cs="Times New Roman"/>
          <w:sz w:val="28"/>
          <w:szCs w:val="28"/>
        </w:rPr>
      </w:pPr>
    </w:p>
    <w:p w:rsidR="0067409C" w:rsidRPr="00B9060C" w:rsidRDefault="00DC3D37" w:rsidP="00B9060C">
      <w:pPr>
        <w:spacing w:after="0"/>
        <w:jc w:val="both"/>
        <w:textAlignment w:val="baseline"/>
        <w:rPr>
          <w:rFonts w:ascii="Times New Roman" w:hAnsi="Times New Roman" w:cs="Times New Roman"/>
          <w:sz w:val="28"/>
          <w:szCs w:val="28"/>
        </w:rPr>
      </w:pPr>
      <w:r w:rsidRPr="00B9060C">
        <w:rPr>
          <w:rFonts w:ascii="Times New Roman" w:eastAsia="Calibri" w:hAnsi="Times New Roman" w:cs="Times New Roman"/>
          <w:sz w:val="28"/>
          <w:szCs w:val="28"/>
        </w:rPr>
        <w:t xml:space="preserve"> </w:t>
      </w:r>
      <w:r w:rsidRPr="00B9060C">
        <w:rPr>
          <w:rFonts w:ascii="Times New Roman" w:hAnsi="Times New Roman" w:cs="Times New Roman"/>
          <w:sz w:val="28"/>
          <w:szCs w:val="28"/>
        </w:rPr>
        <w:t xml:space="preserve">Список литературы и использованных источников </w:t>
      </w:r>
    </w:p>
    <w:p w:rsidR="0067409C" w:rsidRPr="00B9060C" w:rsidRDefault="0067409C" w:rsidP="00B9060C">
      <w:pPr>
        <w:pStyle w:val="a9"/>
        <w:spacing w:after="0"/>
        <w:ind w:left="284"/>
        <w:rPr>
          <w:rFonts w:ascii="Times New Roman" w:hAnsi="Times New Roman" w:cs="Times New Roman"/>
          <w:sz w:val="28"/>
          <w:szCs w:val="28"/>
        </w:rPr>
      </w:pPr>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Fonts w:ascii="Times New Roman" w:hAnsi="Times New Roman" w:cs="Times New Roman"/>
          <w:sz w:val="28"/>
          <w:szCs w:val="28"/>
        </w:rPr>
        <w:t>Добровольский В.В. «Химия земли», М. «Просвещение»,1980 г. ,176 с.</w:t>
      </w:r>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Fonts w:ascii="Times New Roman" w:hAnsi="Times New Roman" w:cs="Times New Roman"/>
          <w:sz w:val="28"/>
          <w:szCs w:val="28"/>
        </w:rPr>
        <w:t>Ганичкина О. А. Моим огородникам. – М.: славянский дом книги, 2000.</w:t>
      </w:r>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Style w:val="a3"/>
          <w:rFonts w:ascii="Times New Roman" w:hAnsi="Times New Roman" w:cs="Times New Roman"/>
          <w:b w:val="0"/>
          <w:sz w:val="28"/>
          <w:szCs w:val="28"/>
        </w:rPr>
        <w:t>Почвенный раствор</w:t>
      </w:r>
      <w:r w:rsidRPr="00B9060C">
        <w:rPr>
          <w:rFonts w:ascii="Times New Roman" w:hAnsi="Times New Roman" w:cs="Times New Roman"/>
          <w:sz w:val="28"/>
          <w:szCs w:val="28"/>
        </w:rPr>
        <w:t xml:space="preserve">     </w:t>
      </w:r>
      <w:hyperlink r:id="rId11">
        <w:r w:rsidRPr="00B9060C">
          <w:rPr>
            <w:rStyle w:val="-"/>
            <w:rFonts w:ascii="Times New Roman" w:hAnsi="Times New Roman" w:cs="Times New Roman"/>
            <w:color w:val="auto"/>
            <w:sz w:val="28"/>
            <w:szCs w:val="28"/>
          </w:rPr>
          <w:t>http://mse-online.ru/pochva/pochvennyj-rastvor.html</w:t>
        </w:r>
      </w:hyperlink>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Style w:val="a3"/>
          <w:rFonts w:ascii="Times New Roman" w:hAnsi="Times New Roman" w:cs="Times New Roman"/>
          <w:b w:val="0"/>
          <w:sz w:val="28"/>
          <w:szCs w:val="28"/>
        </w:rPr>
        <w:t>Почвенный раствор</w:t>
      </w:r>
      <w:r w:rsidRPr="00B9060C">
        <w:rPr>
          <w:rFonts w:ascii="Times New Roman" w:hAnsi="Times New Roman" w:cs="Times New Roman"/>
          <w:sz w:val="28"/>
          <w:szCs w:val="28"/>
        </w:rPr>
        <w:t xml:space="preserve">                                                                         </w:t>
      </w:r>
      <w:hyperlink r:id="rId12">
        <w:r w:rsidRPr="00B9060C">
          <w:rPr>
            <w:rStyle w:val="-"/>
            <w:rFonts w:ascii="Times New Roman" w:hAnsi="Times New Roman" w:cs="Times New Roman"/>
            <w:color w:val="auto"/>
            <w:sz w:val="28"/>
            <w:szCs w:val="28"/>
          </w:rPr>
          <w:t>http://studopedia.su/11_114215_pochvenniy-rastvor.html</w:t>
        </w:r>
      </w:hyperlink>
      <w:r w:rsidRPr="00B9060C">
        <w:rPr>
          <w:rFonts w:ascii="Times New Roman" w:hAnsi="Times New Roman" w:cs="Times New Roman"/>
          <w:sz w:val="28"/>
          <w:szCs w:val="28"/>
        </w:rPr>
        <w:t xml:space="preserve">     </w:t>
      </w:r>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Fonts w:ascii="Times New Roman" w:hAnsi="Times New Roman" w:cs="Times New Roman"/>
          <w:sz w:val="28"/>
          <w:szCs w:val="28"/>
        </w:rPr>
        <w:t xml:space="preserve"> Что такое почва               </w:t>
      </w:r>
      <w:hyperlink r:id="rId13">
        <w:r w:rsidRPr="00B9060C">
          <w:rPr>
            <w:rStyle w:val="-"/>
            <w:rFonts w:ascii="Times New Roman" w:hAnsi="Times New Roman" w:cs="Times New Roman"/>
            <w:color w:val="auto"/>
            <w:sz w:val="28"/>
            <w:szCs w:val="28"/>
          </w:rPr>
          <w:t>https://elhow.ru/ucheba/geografija/geograficheskie-ponjatija/chto-takoe-pochva</w:t>
        </w:r>
      </w:hyperlink>
      <w:r w:rsidRPr="00B9060C">
        <w:rPr>
          <w:rFonts w:ascii="Times New Roman" w:hAnsi="Times New Roman" w:cs="Times New Roman"/>
          <w:sz w:val="28"/>
          <w:szCs w:val="28"/>
        </w:rPr>
        <w:t>?</w:t>
      </w:r>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Fonts w:ascii="Times New Roman" w:hAnsi="Times New Roman" w:cs="Times New Roman"/>
          <w:sz w:val="28"/>
          <w:szCs w:val="28"/>
        </w:rPr>
        <w:t xml:space="preserve">Свойства почвы     </w:t>
      </w:r>
      <w:hyperlink r:id="rId14">
        <w:r w:rsidRPr="00B9060C">
          <w:rPr>
            <w:rStyle w:val="-"/>
            <w:rFonts w:ascii="Times New Roman" w:hAnsi="Times New Roman" w:cs="Times New Roman"/>
            <w:color w:val="auto"/>
            <w:sz w:val="28"/>
            <w:szCs w:val="28"/>
          </w:rPr>
          <w:t>http://www.activestudy.info/svojstva-pochvy/</w:t>
        </w:r>
      </w:hyperlink>
      <w:r w:rsidRPr="00B9060C">
        <w:rPr>
          <w:rFonts w:ascii="Times New Roman" w:hAnsi="Times New Roman" w:cs="Times New Roman"/>
          <w:sz w:val="28"/>
          <w:szCs w:val="28"/>
        </w:rPr>
        <w:t> © Зооинженерный факультет МСХА</w:t>
      </w:r>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Fonts w:ascii="Times New Roman" w:hAnsi="Times New Roman" w:cs="Times New Roman"/>
          <w:sz w:val="28"/>
          <w:szCs w:val="28"/>
        </w:rPr>
        <w:t xml:space="preserve">Кислотность почвы    </w:t>
      </w:r>
      <w:hyperlink r:id="rId15">
        <w:r w:rsidRPr="00B9060C">
          <w:rPr>
            <w:rStyle w:val="-"/>
            <w:rFonts w:ascii="Times New Roman" w:hAnsi="Times New Roman" w:cs="Times New Roman"/>
            <w:bCs/>
            <w:color w:val="auto"/>
            <w:kern w:val="2"/>
            <w:sz w:val="28"/>
            <w:szCs w:val="28"/>
          </w:rPr>
          <w:t>http://ecology.md/page/kislotnost-pochvy</w:t>
        </w:r>
      </w:hyperlink>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Fonts w:ascii="Times New Roman" w:hAnsi="Times New Roman" w:cs="Times New Roman"/>
          <w:bCs/>
          <w:kern w:val="2"/>
          <w:sz w:val="28"/>
          <w:szCs w:val="28"/>
        </w:rPr>
        <w:t xml:space="preserve">Снижение кислотности почвы  </w:t>
      </w:r>
      <w:hyperlink r:id="rId16">
        <w:r w:rsidRPr="00B9060C">
          <w:rPr>
            <w:rStyle w:val="-"/>
            <w:rFonts w:ascii="Times New Roman" w:hAnsi="Times New Roman" w:cs="Times New Roman"/>
            <w:bCs/>
            <w:color w:val="auto"/>
            <w:kern w:val="2"/>
            <w:sz w:val="28"/>
            <w:szCs w:val="28"/>
          </w:rPr>
          <w:t>http://flora32.ru/</w:t>
        </w:r>
      </w:hyperlink>
    </w:p>
    <w:p w:rsidR="0067409C" w:rsidRPr="00B9060C" w:rsidRDefault="00DC3D37" w:rsidP="00B9060C">
      <w:pPr>
        <w:pStyle w:val="a9"/>
        <w:numPr>
          <w:ilvl w:val="0"/>
          <w:numId w:val="2"/>
        </w:numPr>
        <w:spacing w:after="0"/>
        <w:ind w:left="284" w:firstLine="0"/>
        <w:rPr>
          <w:rFonts w:ascii="Times New Roman" w:hAnsi="Times New Roman" w:cs="Times New Roman"/>
          <w:sz w:val="28"/>
          <w:szCs w:val="28"/>
        </w:rPr>
      </w:pPr>
      <w:r w:rsidRPr="00B9060C">
        <w:rPr>
          <w:rFonts w:ascii="Times New Roman" w:hAnsi="Times New Roman" w:cs="Times New Roman"/>
          <w:bCs/>
          <w:sz w:val="28"/>
          <w:szCs w:val="28"/>
        </w:rPr>
        <w:t>Зачем необходимо определять кислотность почвы</w:t>
      </w:r>
      <w:r w:rsidRPr="00B9060C">
        <w:rPr>
          <w:rFonts w:ascii="Times New Roman" w:hAnsi="Times New Roman" w:cs="Times New Roman"/>
          <w:sz w:val="28"/>
          <w:szCs w:val="28"/>
        </w:rPr>
        <w:t xml:space="preserve"> </w:t>
      </w:r>
      <w:hyperlink r:id="rId17">
        <w:r w:rsidRPr="00B9060C">
          <w:rPr>
            <w:rStyle w:val="-"/>
            <w:rFonts w:ascii="Times New Roman" w:hAnsi="Times New Roman" w:cs="Times New Roman"/>
            <w:bCs/>
            <w:color w:val="auto"/>
            <w:sz w:val="28"/>
            <w:szCs w:val="28"/>
          </w:rPr>
          <w:t>http://www.alegri.ru</w:t>
        </w:r>
      </w:hyperlink>
    </w:p>
    <w:p w:rsidR="0067409C" w:rsidRPr="00B9060C" w:rsidRDefault="00DC3D37" w:rsidP="00B9060C">
      <w:pPr>
        <w:pStyle w:val="a9"/>
        <w:numPr>
          <w:ilvl w:val="0"/>
          <w:numId w:val="2"/>
        </w:numPr>
        <w:spacing w:after="0"/>
        <w:ind w:left="284" w:firstLine="0"/>
        <w:outlineLvl w:val="0"/>
        <w:rPr>
          <w:rFonts w:ascii="Times New Roman" w:hAnsi="Times New Roman" w:cs="Times New Roman"/>
          <w:sz w:val="28"/>
          <w:szCs w:val="28"/>
        </w:rPr>
      </w:pPr>
      <w:r w:rsidRPr="00B9060C">
        <w:rPr>
          <w:rFonts w:ascii="Times New Roman" w:hAnsi="Times New Roman" w:cs="Times New Roman"/>
          <w:bCs/>
          <w:kern w:val="2"/>
          <w:sz w:val="28"/>
          <w:szCs w:val="28"/>
        </w:rPr>
        <w:t xml:space="preserve"> Как определить кислотность почвы на садовом участке</w:t>
      </w:r>
    </w:p>
    <w:p w:rsidR="0067409C" w:rsidRPr="00B9060C" w:rsidRDefault="00DC3D37" w:rsidP="00B9060C">
      <w:pPr>
        <w:pStyle w:val="a9"/>
        <w:numPr>
          <w:ilvl w:val="0"/>
          <w:numId w:val="2"/>
        </w:numPr>
        <w:spacing w:after="0"/>
        <w:ind w:left="284" w:firstLine="0"/>
        <w:outlineLvl w:val="0"/>
        <w:rPr>
          <w:rFonts w:ascii="Times New Roman" w:hAnsi="Times New Roman" w:cs="Times New Roman"/>
          <w:sz w:val="28"/>
          <w:szCs w:val="28"/>
        </w:rPr>
      </w:pPr>
      <w:r w:rsidRPr="00B9060C">
        <w:rPr>
          <w:rFonts w:ascii="Times New Roman" w:hAnsi="Times New Roman" w:cs="Times New Roman"/>
          <w:sz w:val="28"/>
          <w:szCs w:val="28"/>
        </w:rPr>
        <w:t xml:space="preserve"> </w:t>
      </w:r>
      <w:hyperlink r:id="rId18">
        <w:r w:rsidRPr="00B9060C">
          <w:rPr>
            <w:rStyle w:val="-"/>
            <w:rFonts w:ascii="Times New Roman" w:hAnsi="Times New Roman" w:cs="Times New Roman"/>
            <w:bCs/>
            <w:color w:val="auto"/>
            <w:kern w:val="2"/>
            <w:sz w:val="28"/>
            <w:szCs w:val="28"/>
          </w:rPr>
          <w:t>https://dachanaladoni.ru</w:t>
        </w:r>
      </w:hyperlink>
    </w:p>
    <w:p w:rsidR="0067409C" w:rsidRPr="00B9060C" w:rsidRDefault="0067409C" w:rsidP="00B9060C">
      <w:pPr>
        <w:pStyle w:val="a9"/>
        <w:spacing w:after="0" w:line="360" w:lineRule="auto"/>
        <w:ind w:left="284"/>
        <w:rPr>
          <w:rFonts w:ascii="Times New Roman" w:hAnsi="Times New Roman" w:cs="Times New Roman"/>
          <w:sz w:val="28"/>
          <w:szCs w:val="28"/>
        </w:rPr>
      </w:pPr>
    </w:p>
    <w:p w:rsidR="0067409C" w:rsidRPr="00B9060C" w:rsidRDefault="0067409C" w:rsidP="00B9060C">
      <w:pPr>
        <w:spacing w:after="0" w:line="360" w:lineRule="auto"/>
        <w:ind w:left="284"/>
        <w:jc w:val="right"/>
        <w:rPr>
          <w:rFonts w:ascii="Times New Roman" w:hAnsi="Times New Roman" w:cs="Times New Roman"/>
          <w:sz w:val="28"/>
          <w:szCs w:val="28"/>
        </w:rPr>
      </w:pPr>
    </w:p>
    <w:p w:rsidR="0067409C" w:rsidRPr="00B9060C" w:rsidRDefault="0067409C" w:rsidP="00B9060C">
      <w:pPr>
        <w:spacing w:after="0" w:line="360" w:lineRule="auto"/>
        <w:jc w:val="right"/>
        <w:rPr>
          <w:rFonts w:ascii="Times New Roman" w:hAnsi="Times New Roman"/>
          <w:sz w:val="30"/>
          <w:szCs w:val="30"/>
        </w:rPr>
      </w:pPr>
    </w:p>
    <w:p w:rsidR="0067409C" w:rsidRPr="00B9060C" w:rsidRDefault="0067409C" w:rsidP="00B9060C">
      <w:pPr>
        <w:spacing w:after="0" w:line="360" w:lineRule="auto"/>
        <w:jc w:val="right"/>
        <w:rPr>
          <w:rFonts w:ascii="Times New Roman" w:hAnsi="Times New Roman"/>
          <w:sz w:val="30"/>
          <w:szCs w:val="30"/>
        </w:rPr>
      </w:pPr>
    </w:p>
    <w:p w:rsidR="0067409C" w:rsidRDefault="0067409C" w:rsidP="00B9060C">
      <w:pPr>
        <w:spacing w:after="0" w:line="360" w:lineRule="auto"/>
        <w:jc w:val="right"/>
        <w:rPr>
          <w:rFonts w:ascii="Times New Roman" w:hAnsi="Times New Roman"/>
          <w:b/>
          <w:sz w:val="30"/>
          <w:szCs w:val="30"/>
        </w:rPr>
      </w:pPr>
    </w:p>
    <w:p w:rsidR="0067409C" w:rsidRDefault="0067409C" w:rsidP="00B9060C">
      <w:pPr>
        <w:spacing w:after="0" w:line="360" w:lineRule="auto"/>
        <w:jc w:val="right"/>
        <w:rPr>
          <w:rFonts w:ascii="Times New Roman" w:hAnsi="Times New Roman"/>
          <w:b/>
          <w:sz w:val="30"/>
          <w:szCs w:val="30"/>
        </w:rPr>
      </w:pPr>
    </w:p>
    <w:p w:rsidR="0067409C" w:rsidRDefault="0067409C" w:rsidP="00B9060C">
      <w:pPr>
        <w:spacing w:after="0" w:line="360" w:lineRule="auto"/>
        <w:jc w:val="right"/>
        <w:rPr>
          <w:rFonts w:ascii="Times New Roman" w:hAnsi="Times New Roman"/>
          <w:b/>
          <w:sz w:val="30"/>
          <w:szCs w:val="30"/>
        </w:rPr>
      </w:pPr>
    </w:p>
    <w:p w:rsidR="0067409C" w:rsidRDefault="0067409C" w:rsidP="00B9060C">
      <w:pPr>
        <w:spacing w:after="0" w:line="360" w:lineRule="auto"/>
        <w:jc w:val="right"/>
        <w:rPr>
          <w:rFonts w:ascii="Times New Roman" w:hAnsi="Times New Roman"/>
          <w:b/>
          <w:sz w:val="30"/>
          <w:szCs w:val="30"/>
        </w:rPr>
      </w:pPr>
    </w:p>
    <w:p w:rsidR="0067409C" w:rsidRDefault="0067409C" w:rsidP="00B9060C">
      <w:pPr>
        <w:spacing w:after="0" w:line="360" w:lineRule="auto"/>
        <w:jc w:val="right"/>
        <w:rPr>
          <w:rFonts w:ascii="Times New Roman" w:hAnsi="Times New Roman"/>
          <w:b/>
          <w:sz w:val="30"/>
          <w:szCs w:val="30"/>
        </w:rPr>
      </w:pPr>
    </w:p>
    <w:p w:rsidR="0067409C" w:rsidRDefault="0067409C" w:rsidP="00B9060C">
      <w:pPr>
        <w:spacing w:after="0" w:line="360" w:lineRule="auto"/>
        <w:jc w:val="right"/>
        <w:rPr>
          <w:rFonts w:ascii="Times New Roman" w:hAnsi="Times New Roman"/>
          <w:b/>
          <w:sz w:val="30"/>
          <w:szCs w:val="30"/>
        </w:rPr>
      </w:pPr>
    </w:p>
    <w:p w:rsidR="0067409C" w:rsidRDefault="0067409C" w:rsidP="00B9060C">
      <w:pPr>
        <w:spacing w:after="0" w:line="360" w:lineRule="auto"/>
        <w:jc w:val="right"/>
        <w:rPr>
          <w:rFonts w:ascii="Times New Roman" w:hAnsi="Times New Roman"/>
          <w:b/>
          <w:sz w:val="30"/>
          <w:szCs w:val="30"/>
        </w:rPr>
      </w:pPr>
    </w:p>
    <w:p w:rsidR="0067409C" w:rsidRDefault="0067409C" w:rsidP="00B9060C">
      <w:pPr>
        <w:spacing w:after="0"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b/>
          <w:sz w:val="30"/>
          <w:szCs w:val="30"/>
        </w:rPr>
      </w:pPr>
    </w:p>
    <w:p w:rsidR="0067409C" w:rsidRDefault="0067409C">
      <w:pPr>
        <w:spacing w:line="360" w:lineRule="auto"/>
        <w:jc w:val="right"/>
        <w:rPr>
          <w:rFonts w:ascii="Times New Roman" w:hAnsi="Times New Roman"/>
          <w:color w:val="333333"/>
          <w:sz w:val="30"/>
          <w:szCs w:val="30"/>
        </w:rPr>
      </w:pPr>
    </w:p>
    <w:p w:rsidR="0067409C" w:rsidRDefault="0067409C">
      <w:pPr>
        <w:jc w:val="right"/>
        <w:rPr>
          <w:rFonts w:ascii="Times New Roman" w:hAnsi="Times New Roman"/>
          <w:b/>
          <w:sz w:val="30"/>
          <w:szCs w:val="30"/>
        </w:rPr>
      </w:pPr>
    </w:p>
    <w:p w:rsidR="0067409C" w:rsidRDefault="0067409C">
      <w:pPr>
        <w:jc w:val="right"/>
        <w:rPr>
          <w:b/>
        </w:rPr>
      </w:pPr>
    </w:p>
    <w:sectPr w:rsidR="0067409C" w:rsidSect="00B9060C">
      <w:pgSz w:w="11906" w:h="16838"/>
      <w:pgMar w:top="142" w:right="1133" w:bottom="851" w:left="15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81B"/>
    <w:multiLevelType w:val="multilevel"/>
    <w:tmpl w:val="86D8B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CD7070"/>
    <w:multiLevelType w:val="multilevel"/>
    <w:tmpl w:val="7E5AB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971392"/>
    <w:multiLevelType w:val="multilevel"/>
    <w:tmpl w:val="058AC58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52072AC4"/>
    <w:multiLevelType w:val="multilevel"/>
    <w:tmpl w:val="BB041A8E"/>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9C"/>
    <w:rsid w:val="0067409C"/>
    <w:rsid w:val="00A832E2"/>
    <w:rsid w:val="00B9060C"/>
    <w:rsid w:val="00DC3D3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FD50"/>
  <w15:docId w15:val="{319C3C78-6952-3D4A-8DD3-19959C7E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53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b/>
      <w:u w:val="single"/>
    </w:rPr>
  </w:style>
  <w:style w:type="character" w:customStyle="1" w:styleId="ListLabel2">
    <w:name w:val="ListLabel 2"/>
    <w:qFormat/>
    <w:rPr>
      <w:rFonts w:ascii="Times New Roman" w:hAnsi="Times New Roman"/>
      <w:b/>
      <w:u w:val="single"/>
    </w:rPr>
  </w:style>
  <w:style w:type="character" w:customStyle="1" w:styleId="c0">
    <w:name w:val="c0"/>
    <w:basedOn w:val="a0"/>
    <w:qFormat/>
  </w:style>
  <w:style w:type="character" w:customStyle="1" w:styleId="apple-converted-space">
    <w:name w:val="apple-converted-space"/>
    <w:basedOn w:val="a0"/>
    <w:qFormat/>
  </w:style>
  <w:style w:type="character" w:customStyle="1" w:styleId="c1">
    <w:name w:val="c1"/>
    <w:basedOn w:val="a0"/>
    <w:qFormat/>
  </w:style>
  <w:style w:type="character" w:customStyle="1" w:styleId="ListLabel12">
    <w:name w:val="ListLabel 12"/>
    <w:qFormat/>
    <w:rPr>
      <w:sz w:val="28"/>
    </w:rPr>
  </w:style>
  <w:style w:type="character" w:styleId="a3">
    <w:name w:val="Strong"/>
    <w:basedOn w:val="a0"/>
    <w:qFormat/>
    <w:rPr>
      <w:b/>
      <w:bCs/>
    </w:rPr>
  </w:style>
  <w:style w:type="character" w:customStyle="1" w:styleId="-">
    <w:name w:val="Интернет-ссылка"/>
    <w:basedOn w:val="a0"/>
    <w:rPr>
      <w:color w:val="0000FF"/>
      <w:u w:val="single"/>
    </w:rPr>
  </w:style>
  <w:style w:type="character" w:customStyle="1" w:styleId="ListLabel14">
    <w:name w:val="ListLabel 14"/>
    <w:qFormat/>
    <w:rPr>
      <w:sz w:val="26"/>
      <w:szCs w:val="26"/>
    </w:rPr>
  </w:style>
  <w:style w:type="character" w:customStyle="1" w:styleId="ListLabel15">
    <w:name w:val="ListLabel 15"/>
    <w:qFormat/>
    <w:rPr>
      <w:bCs/>
      <w:kern w:val="2"/>
      <w:sz w:val="26"/>
      <w:szCs w:val="26"/>
    </w:rPr>
  </w:style>
  <w:style w:type="character" w:customStyle="1" w:styleId="ListLabel16">
    <w:name w:val="ListLabel 16"/>
    <w:qFormat/>
    <w:rPr>
      <w:bCs/>
      <w:sz w:val="26"/>
      <w:szCs w:val="26"/>
    </w:rPr>
  </w:style>
  <w:style w:type="character" w:customStyle="1" w:styleId="ListLabel17">
    <w:name w:val="ListLabel 17"/>
    <w:qFormat/>
    <w:rPr>
      <w:rFonts w:ascii="Times New Roman" w:hAnsi="Times New Roman" w:cs="Times New Roman"/>
      <w:bCs/>
      <w:color w:val="auto"/>
      <w:sz w:val="24"/>
      <w:szCs w:val="24"/>
      <w:u w:val="none"/>
    </w:rPr>
  </w:style>
  <w:style w:type="character" w:customStyle="1" w:styleId="ListLabel18">
    <w:name w:val="ListLabel 18"/>
    <w:qFormat/>
    <w:rPr>
      <w:bCs/>
      <w:color w:val="auto"/>
      <w:u w:val="none"/>
    </w:rPr>
  </w:style>
  <w:style w:type="character" w:customStyle="1" w:styleId="ListLabel19">
    <w:name w:val="ListLabel 19"/>
    <w:qFormat/>
    <w:rPr>
      <w:rFonts w:cs="Symbol"/>
      <w:sz w:val="28"/>
    </w:rPr>
  </w:style>
  <w:style w:type="character" w:customStyle="1" w:styleId="ListLabel20">
    <w:name w:val="ListLabel 20"/>
    <w:qFormat/>
    <w:rPr>
      <w:sz w:val="26"/>
      <w:szCs w:val="26"/>
    </w:rPr>
  </w:style>
  <w:style w:type="character" w:customStyle="1" w:styleId="ListLabel21">
    <w:name w:val="ListLabel 21"/>
    <w:qFormat/>
    <w:rPr>
      <w:bCs/>
      <w:kern w:val="2"/>
      <w:sz w:val="26"/>
      <w:szCs w:val="26"/>
    </w:rPr>
  </w:style>
  <w:style w:type="character" w:customStyle="1" w:styleId="ListLabel22">
    <w:name w:val="ListLabel 22"/>
    <w:qFormat/>
    <w:rPr>
      <w:bCs/>
      <w:sz w:val="26"/>
      <w:szCs w:val="26"/>
    </w:rPr>
  </w:style>
  <w:style w:type="character" w:customStyle="1" w:styleId="ListLabel23">
    <w:name w:val="ListLabel 23"/>
    <w:qFormat/>
    <w:rPr>
      <w:rFonts w:ascii="Times New Roman" w:hAnsi="Times New Roman" w:cs="Times New Roman"/>
      <w:bCs/>
      <w:color w:val="auto"/>
      <w:sz w:val="24"/>
      <w:szCs w:val="24"/>
      <w:u w:val="none"/>
    </w:rPr>
  </w:style>
  <w:style w:type="character" w:customStyle="1" w:styleId="ListLabel24">
    <w:name w:val="ListLabel 24"/>
    <w:qFormat/>
    <w:rPr>
      <w:bCs/>
      <w:color w:val="auto"/>
      <w:u w:val="none"/>
    </w:rPr>
  </w:style>
  <w:style w:type="character" w:customStyle="1" w:styleId="a4">
    <w:name w:val="Маркеры списка"/>
    <w:qFormat/>
    <w:rPr>
      <w:rFonts w:ascii="OpenSymbol" w:eastAsia="OpenSymbol" w:hAnsi="OpenSymbol" w:cs="OpenSymbol"/>
    </w:rPr>
  </w:style>
  <w:style w:type="paragraph" w:customStyle="1" w:styleId="1">
    <w:name w:val="Заголовок1"/>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C63539"/>
    <w:pPr>
      <w:ind w:left="720"/>
      <w:contextualSpacing/>
    </w:pPr>
  </w:style>
  <w:style w:type="paragraph" w:customStyle="1" w:styleId="c31">
    <w:name w:val="c31"/>
    <w:basedOn w:val="a"/>
    <w:qFormat/>
    <w:pPr>
      <w:spacing w:beforeAutospacing="1" w:afterAutospacing="1"/>
    </w:pPr>
  </w:style>
  <w:style w:type="paragraph" w:customStyle="1" w:styleId="c6">
    <w:name w:val="c6"/>
    <w:basedOn w:val="a"/>
    <w:qFormat/>
    <w:pPr>
      <w:spacing w:beforeAutospacing="1" w:afterAutospacing="1"/>
    </w:pPr>
  </w:style>
  <w:style w:type="paragraph" w:styleId="aa">
    <w:name w:val="footer"/>
    <w:basedOn w:val="a"/>
    <w:pPr>
      <w:tabs>
        <w:tab w:val="center" w:pos="4677"/>
        <w:tab w:val="right" w:pos="9355"/>
      </w:tabs>
    </w:pPr>
  </w:style>
  <w:style w:type="paragraph" w:styleId="ab">
    <w:name w:val="Normal (Web)"/>
    <w:basedOn w:val="a"/>
    <w:qFormat/>
    <w:pPr>
      <w:spacing w:beforeAutospacing="1" w:afterAutospacing="1"/>
    </w:pPr>
  </w:style>
  <w:style w:type="paragraph" w:styleId="ac">
    <w:name w:val="No Spacing"/>
    <w:qFormat/>
    <w:rPr>
      <w:sz w:val="22"/>
    </w:rPr>
  </w:style>
  <w:style w:type="paragraph" w:customStyle="1" w:styleId="ad">
    <w:name w:val="Содержимое врезки"/>
    <w:basedOn w:val="a"/>
    <w:qFormat/>
  </w:style>
  <w:style w:type="table" w:styleId="ae">
    <w:name w:val="Table Grid"/>
    <w:basedOn w:val="a1"/>
    <w:uiPriority w:val="59"/>
    <w:rsid w:val="00C6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3D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3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hyperlink" Target="https://elhow.ru/ucheba/geografija/geograficheskie-ponjatija/chto-takoe-pochva" TargetMode="External" /><Relationship Id="rId18" Type="http://schemas.openxmlformats.org/officeDocument/2006/relationships/hyperlink" Target="https://dachanaladoni.ru/" TargetMode="Externa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hyperlink" Target="http://studopedia.su/11_114215_pochvenniy-rastvor.html" TargetMode="External" /><Relationship Id="rId17" Type="http://schemas.openxmlformats.org/officeDocument/2006/relationships/hyperlink" Target="http://www.alegri.ru/" TargetMode="External" /><Relationship Id="rId2" Type="http://schemas.openxmlformats.org/officeDocument/2006/relationships/styles" Target="styles.xml" /><Relationship Id="rId16" Type="http://schemas.openxmlformats.org/officeDocument/2006/relationships/hyperlink" Target="http://flora32.ru/"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mse-online.ru/pochva/pochvennyj-rastvor.html" TargetMode="External" /><Relationship Id="rId5" Type="http://schemas.openxmlformats.org/officeDocument/2006/relationships/image" Target="media/image1.jpeg" /><Relationship Id="rId15" Type="http://schemas.openxmlformats.org/officeDocument/2006/relationships/hyperlink" Target="http://ecology.md/page/kislotnost-pochvy" TargetMode="External" /><Relationship Id="rId10" Type="http://schemas.openxmlformats.org/officeDocument/2006/relationships/image" Target="media/image6.jpe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hyperlink" Target="http://www.activestudy.info/svojstva-pochvy/"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Гость</cp:lastModifiedBy>
  <cp:revision>2</cp:revision>
  <dcterms:created xsi:type="dcterms:W3CDTF">2023-09-22T07:39:00Z</dcterms:created>
  <dcterms:modified xsi:type="dcterms:W3CDTF">2023-09-22T07:39:00Z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