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8758" w14:textId="77777777" w:rsidR="000F38AD" w:rsidRDefault="000F38AD" w:rsidP="000F38AD">
      <w:pPr>
        <w:pStyle w:val="1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Музей – это сокровище нашей памяти.</w:t>
      </w:r>
    </w:p>
    <w:p w14:paraId="6F0CE1F7" w14:textId="25B644BC" w:rsidR="000F38AD" w:rsidRDefault="000F38AD" w:rsidP="000F38AD">
      <w:pPr>
        <w:pStyle w:val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45B64B" w14:textId="77777777" w:rsidR="000F38AD" w:rsidRDefault="000F38AD" w:rsidP="000F38AD">
      <w:pPr>
        <w:pStyle w:val="1"/>
        <w:shd w:val="clear" w:color="auto" w:fill="FFFFFF"/>
        <w:spacing w:before="0" w:beforeAutospacing="0" w:after="0" w:line="240" w:lineRule="auto"/>
        <w:ind w:left="495"/>
        <w:jc w:val="right"/>
        <w:rPr>
          <w:rFonts w:ascii="Times New Roman" w:hAnsi="Times New Roman" w:cs="Times New Roman"/>
          <w:iCs/>
          <w:color w:val="212529"/>
          <w:sz w:val="24"/>
          <w:szCs w:val="24"/>
        </w:rPr>
      </w:pPr>
      <w:r>
        <w:rPr>
          <w:rFonts w:ascii="Times New Roman" w:hAnsi="Times New Roman" w:cs="Times New Roman"/>
          <w:iCs/>
          <w:color w:val="212529"/>
          <w:sz w:val="24"/>
          <w:szCs w:val="24"/>
        </w:rPr>
        <w:t xml:space="preserve">Культура есть память. </w:t>
      </w:r>
    </w:p>
    <w:p w14:paraId="796F34EF" w14:textId="77777777" w:rsidR="000F38AD" w:rsidRDefault="000F38AD" w:rsidP="000F38AD">
      <w:pPr>
        <w:pStyle w:val="1"/>
        <w:shd w:val="clear" w:color="auto" w:fill="FFFFFF"/>
        <w:spacing w:before="0" w:beforeAutospacing="0" w:after="0" w:line="240" w:lineRule="auto"/>
        <w:ind w:left="495"/>
        <w:jc w:val="right"/>
        <w:rPr>
          <w:rFonts w:ascii="Times New Roman" w:hAnsi="Times New Roman" w:cs="Times New Roman"/>
          <w:iCs/>
          <w:color w:val="212529"/>
          <w:sz w:val="24"/>
          <w:szCs w:val="24"/>
        </w:rPr>
      </w:pPr>
      <w:r>
        <w:rPr>
          <w:rFonts w:ascii="Times New Roman" w:hAnsi="Times New Roman" w:cs="Times New Roman"/>
          <w:iCs/>
          <w:color w:val="212529"/>
          <w:sz w:val="24"/>
          <w:szCs w:val="24"/>
        </w:rPr>
        <w:t xml:space="preserve">Поэтому она связана с историей, </w:t>
      </w:r>
    </w:p>
    <w:p w14:paraId="3A4E9EEC" w14:textId="77777777" w:rsidR="000F38AD" w:rsidRDefault="000F38AD" w:rsidP="000F38AD">
      <w:pPr>
        <w:pStyle w:val="1"/>
        <w:shd w:val="clear" w:color="auto" w:fill="FFFFFF"/>
        <w:spacing w:before="0" w:beforeAutospacing="0" w:after="0" w:line="240" w:lineRule="auto"/>
        <w:ind w:left="495"/>
        <w:jc w:val="right"/>
        <w:rPr>
          <w:rFonts w:ascii="Times New Roman" w:hAnsi="Times New Roman" w:cs="Times New Roman"/>
          <w:iCs/>
          <w:color w:val="212529"/>
          <w:sz w:val="24"/>
          <w:szCs w:val="24"/>
        </w:rPr>
      </w:pPr>
      <w:r>
        <w:rPr>
          <w:rFonts w:ascii="Times New Roman" w:hAnsi="Times New Roman" w:cs="Times New Roman"/>
          <w:iCs/>
          <w:color w:val="212529"/>
          <w:sz w:val="24"/>
          <w:szCs w:val="24"/>
        </w:rPr>
        <w:t xml:space="preserve">всегда подразумевает непрерывность нравственной, </w:t>
      </w:r>
    </w:p>
    <w:p w14:paraId="7533A55D" w14:textId="77777777" w:rsidR="000F38AD" w:rsidRDefault="000F38AD" w:rsidP="000F38AD">
      <w:pPr>
        <w:pStyle w:val="1"/>
        <w:shd w:val="clear" w:color="auto" w:fill="FFFFFF"/>
        <w:spacing w:before="0" w:beforeAutospacing="0" w:after="0" w:line="240" w:lineRule="auto"/>
        <w:ind w:left="495"/>
        <w:jc w:val="right"/>
        <w:rPr>
          <w:rFonts w:ascii="Times New Roman" w:hAnsi="Times New Roman" w:cs="Times New Roman"/>
          <w:iCs/>
          <w:color w:val="212529"/>
          <w:sz w:val="24"/>
          <w:szCs w:val="24"/>
        </w:rPr>
      </w:pPr>
      <w:r>
        <w:rPr>
          <w:rFonts w:ascii="Times New Roman" w:hAnsi="Times New Roman" w:cs="Times New Roman"/>
          <w:iCs/>
          <w:color w:val="212529"/>
          <w:sz w:val="24"/>
          <w:szCs w:val="24"/>
        </w:rPr>
        <w:t xml:space="preserve">интеллектуальной, духовной жизни человека, </w:t>
      </w:r>
    </w:p>
    <w:p w14:paraId="595BD4A0" w14:textId="77777777" w:rsidR="000F38AD" w:rsidRDefault="000F38AD" w:rsidP="000F38AD">
      <w:pPr>
        <w:pStyle w:val="1"/>
        <w:shd w:val="clear" w:color="auto" w:fill="FFFFFF"/>
        <w:spacing w:before="0" w:beforeAutospacing="0" w:after="0" w:line="240" w:lineRule="auto"/>
        <w:ind w:left="495"/>
        <w:jc w:val="right"/>
        <w:rPr>
          <w:rFonts w:ascii="Times New Roman" w:hAnsi="Times New Roman" w:cs="Times New Roman"/>
          <w:iCs/>
          <w:color w:val="212529"/>
          <w:sz w:val="24"/>
          <w:szCs w:val="24"/>
        </w:rPr>
      </w:pPr>
      <w:r>
        <w:rPr>
          <w:rFonts w:ascii="Times New Roman" w:hAnsi="Times New Roman" w:cs="Times New Roman"/>
          <w:iCs/>
          <w:color w:val="212529"/>
          <w:sz w:val="24"/>
          <w:szCs w:val="24"/>
        </w:rPr>
        <w:t xml:space="preserve">общества и человечества.  </w:t>
      </w:r>
    </w:p>
    <w:p w14:paraId="32F8D112" w14:textId="77777777" w:rsidR="000F38AD" w:rsidRDefault="000F38AD" w:rsidP="000F38AD">
      <w:pPr>
        <w:pStyle w:val="1"/>
        <w:shd w:val="clear" w:color="auto" w:fill="FFFFFF"/>
        <w:spacing w:after="100" w:afterAutospacing="1"/>
        <w:ind w:left="495"/>
        <w:jc w:val="right"/>
        <w:rPr>
          <w:rFonts w:ascii="Times New Roman" w:hAnsi="Times New Roman" w:cs="Times New Roman"/>
          <w:b/>
          <w:bCs/>
          <w:iCs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12529"/>
          <w:sz w:val="24"/>
          <w:szCs w:val="24"/>
        </w:rPr>
        <w:t>Ю. М. Лотман</w:t>
      </w:r>
    </w:p>
    <w:p w14:paraId="48773D48" w14:textId="111675EA" w:rsidR="000F38AD" w:rsidRDefault="000F38AD" w:rsidP="000F38AD">
      <w:pPr>
        <w:pStyle w:val="1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76C129" w14:textId="77777777" w:rsidR="000F38AD" w:rsidRDefault="000F38AD" w:rsidP="000F38AD">
      <w:pPr>
        <w:pStyle w:val="1"/>
        <w:spacing w:after="0" w:line="273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Русская культура – это духовные ценности и мышление, образ жизни и традиции русского человека и русского общества в целом, это то, что управляет нами и определяет наш менталитет. Наша культура, как зеркало русского народа, отражает его душу и внутренний мир. Культура России включает все лучшие достижения в области искусств, произведений, созданных художниками, архитекторами, музыкантами, писателями и поэтами. Это та наша мощная сила, которую нужно сохранять, развивать и гордиться ею. И говоря о нашей культуре, нельзя не вспомнить о Государственном Русском музее в Санкт-Петербурге, как о храме российского искусства и истории, которому в марте 2023 года исполнилось 125 лет!</w:t>
      </w:r>
    </w:p>
    <w:p w14:paraId="63DCF8BD" w14:textId="77777777" w:rsidR="000F38AD" w:rsidRDefault="000F38AD" w:rsidP="000F38AD">
      <w:pPr>
        <w:pStyle w:val="1"/>
        <w:spacing w:after="0" w:line="273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Посетив этим летом самый красивый город с богатой историей, культурную столицу нашей страны, город на Неве – Санкт-Петербург, я получила яркие и незабываемые впечатления, которые переполняют мен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которыми хочется поделиться.</w:t>
      </w:r>
    </w:p>
    <w:p w14:paraId="2F3F695E" w14:textId="77777777" w:rsidR="000F38AD" w:rsidRDefault="000F38AD" w:rsidP="000F38AD">
      <w:pPr>
        <w:pStyle w:val="1"/>
        <w:spacing w:after="0" w:line="27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Итак, наше семейное путешествие в мир искусства начинается! Мы отправляемся в Русский музей, а именно, в главное его здание – Михайловский дворец. </w:t>
      </w:r>
    </w:p>
    <w:p w14:paraId="2EB9F48B" w14:textId="77777777" w:rsidR="000F38AD" w:rsidRDefault="000F38AD" w:rsidP="000F38AD">
      <w:pPr>
        <w:pStyle w:val="1"/>
        <w:spacing w:after="0" w:line="27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Русский музей – это не просто одно здание, как я думала раньше, а целый музейный комплекс: Строгановский дворец, Мраморный дворец, Михайловский замок, Михайловский сад, Летний сад и, конечно, потрясающий Михайловский дворец, создателем которого был знаменитый архитектор Карл Росси. </w:t>
      </w:r>
    </w:p>
    <w:p w14:paraId="2EE75795" w14:textId="77777777" w:rsidR="000F38AD" w:rsidRDefault="000F38AD" w:rsidP="000F38AD">
      <w:pPr>
        <w:pStyle w:val="1"/>
        <w:spacing w:after="0" w:line="273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Проходя Невский проспект в сторону Адмиралтейства, напротив Гостиного двора, минуя памятник А.С. Пушкину, мы попадаем на площадь искусств, где видим красивые чугунные ворота территории музейного комплекса, и перед нами предстает величественный Михайловский дворец с колоннами и львами у входа. Зайдя внутрь, мы попадаем в невероятно торжественное помещение - главный вестибюль</w:t>
      </w:r>
      <w:r>
        <w:rPr>
          <w:rFonts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оказываемся у роскошной лестницы, такого невероятного размаха, с которой может сравниться, разве что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Иорданская лестница Эрмитажа. Центральный вестибюль объединяет два этажа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Михайловского дворца, поднимаясь по лестнице на один пролет, остановимся у бюста Александру III, в честь которого было первоначальное название музея. Поднимаемся дальше на второй этаж и видим колоннаду вокруг главной лестницы, которая образует галерею, украшенную скульптурным декором</w:t>
      </w:r>
      <w:r>
        <w:rPr>
          <w:rFonts w:hAnsi="Times New Roman" w:cs="Times New Roman"/>
          <w:sz w:val="24"/>
          <w:szCs w:val="24"/>
        </w:rPr>
        <w:t>,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всё это величие замыкает световой купол с росписью.  Здесь на втором этаже мы повернем налево и начнем нашу экскурсию. Первые два зала посвящены древней иконописи Пскова и Новгорода, следующий зал Андрея Рублева, где представлены его известные иконы с изображением апостолов Петра и Павла. Далее проходим два зала и знакомимся с иконами 17-18 веков. Нужно отметить, что в этих залах царит особая атмосфера. Огромное впечатление производит Белый зал, который сохранился в своем первоначальном виде: настенные росписи, позолоченные резная мебель, светильники, украшенные фигурками амуров, потолок с росписью, паркетный пол</w:t>
      </w:r>
      <w:r>
        <w:rPr>
          <w:rFonts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 это было изготовлено по эскизам Карла Росси. Продолжаем нашу экскурсию в залах величайших художников начала 19 века: Карла Брюллова и Ивана Айвазовского. Перед глазами предстает огромное полотно «Последний день Помпеи», самое известное произведение Брюллова, на нем художник изобразил страшный момент - трагедию гибнущих людей на фоне разрушения храмов и огня, от чего захватывает дух и надолго остается в памяти. Не менее впечатляющее полотно – «Девятый вал» И. Айвазовского. Эта картина также о борьбе людей со стихией бушующего океана, где они кажутся такими маленькими и беззащитными на фоне огромных, подавляющих волн. Но, если присмотреться повнимательнее, начинаешь понимать, что люди борются изо всех сил и, как символ надежды в картине видишь солнце. Непередаваемые впечатления остались у меня от вида этих двух полотен.  </w:t>
      </w:r>
    </w:p>
    <w:p w14:paraId="7C17B5DC" w14:textId="77777777" w:rsidR="000F38AD" w:rsidRDefault="000F38AD" w:rsidP="000F38AD">
      <w:pPr>
        <w:pStyle w:val="1"/>
        <w:spacing w:after="0" w:line="273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Следующая часть нашей экскурсии пройдет в залах первого этажа, где представлено искусство художников 19 века. Первый величайший художник – Василий Перов, его творчество раскрывает темы несправедливости, нищеты и другие социальные проблемы. В своих картинах автор проявляет жалость и сочувствие к героям. Так, например, в картине «Трапеза», где нищие просят милостыню у священнослужителей, сидящих за накрытым столом и с презрением смотрящих на протянутую к ним руку. В картине «Сельский крестный ход на пасху» художник показывает тяжелую жизнь крестьян. «Охотники на привале» - очень живая, занимательная сцена трёх довольных охотников, рассказывающих друг другу истории. </w:t>
      </w:r>
    </w:p>
    <w:p w14:paraId="34A8A4BF" w14:textId="77777777" w:rsidR="000F38AD" w:rsidRDefault="000F38AD" w:rsidP="000F38AD">
      <w:pPr>
        <w:pStyle w:val="1"/>
        <w:spacing w:after="0" w:line="273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Следуя дальше сквозь залы, мы знакомимся с творчеством И.И. Шишкина, реалистичность его картин поражает точностью изображения элементов природы. «Корабельная роща» - мощный, эпический образ леса, который ассоциируется с силой природы и русского народа. </w:t>
      </w:r>
    </w:p>
    <w:p w14:paraId="44C4F58C" w14:textId="77777777" w:rsidR="000F38AD" w:rsidRDefault="000F38AD" w:rsidP="000F38AD">
      <w:pPr>
        <w:pStyle w:val="1"/>
        <w:spacing w:after="0" w:line="273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Ещё один величайший художник 19 века – Илья Репин, его творчество не имеет границ и занимает в Русском музее целых четыре зала. Пройдем не спеша и насладимся его картинами: «Запорожцы», «Торжественное заседание Государственного совета»,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«Венчание Николая 2 и Александры Фёдоровны», «Бурлаки на Волге» и многие другие. Так сложилось, что наш поход в Русский музей совпал с днем рождения Ильи Репина (5 августа)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 по этому случаю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летний кинозал Русского музея представил фильм о картине «Бурлаки на Волге», где рассказывалось о ее создании и героях. </w:t>
      </w:r>
    </w:p>
    <w:p w14:paraId="530CE49C" w14:textId="39561C5F" w:rsidR="000F38AD" w:rsidRDefault="000F38AD" w:rsidP="000F38AD">
      <w:pPr>
        <w:pStyle w:val="1"/>
        <w:spacing w:after="0" w:line="273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Покидая залы И. Репина, мы идем дальше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и первое, что бросается в глаза – мощная, величественная, знаменитая картина Василия Сурикова «Переход Суворова через Альпы», которая выполнена в необычном вертикальном формате. </w:t>
      </w:r>
    </w:p>
    <w:p w14:paraId="30AB0BF7" w14:textId="77777777" w:rsidR="000F38AD" w:rsidRDefault="000F38AD" w:rsidP="000F38AD">
      <w:pPr>
        <w:pStyle w:val="1"/>
        <w:spacing w:after="0" w:line="273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Следующий зал посвящен Архипу Куинджи, мастеру реалистичного пейзажа. Его работы наполнены воздухом, светом и обладают каким-то магическим эффектом свечения. Самые известные картины: «Лунная ночь на Днепре», «Украинская ночь», «После дождя», «Ночное». Глядя на них, вспоминаются произведения композитора Н.А. Римского-Корсакова, в которых он часто передавал образы вечера и ночи. </w:t>
      </w:r>
    </w:p>
    <w:p w14:paraId="2CF6CDA9" w14:textId="77777777" w:rsidR="000F38AD" w:rsidRDefault="000F38AD" w:rsidP="000F38AD">
      <w:pPr>
        <w:pStyle w:val="1"/>
        <w:spacing w:after="0" w:line="273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говорить о русской живописи 19 века в целом, можно отметить связь с музыкой, ведь глядя на картины Саврасова, Шишкина, Венецианова и других художников можно ощутить дуновение ветерка, свежесть воздуха, лучи солнца и услышать романсы А. А. Алябьева, М.И. Глинки, «Времена года» П.И. Чайковского.  Греческий поэт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Симонид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Кеосский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сказал: «Живопись – немая музыка, а поэзия – говорящая живопись», а немецкий философ Фридрих Шеллинг добавил: «Архитектура – застывшая музыка». После посещения такого храма искусств, как Русский музей, начинаешь понимать смысл этих слов, ведь это место, где человек встречается не только с прекрасными произведениями, но и с их историей, это то пространство, которое может перенести нас через века и </w:t>
      </w:r>
      <w:r>
        <w:rPr>
          <w:rFonts w:ascii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eastAsia="Calibri" w:hAnsi="Times New Roman" w:cs="Times New Roman"/>
          <w:sz w:val="24"/>
          <w:szCs w:val="24"/>
        </w:rPr>
        <w:t>почувствовать созвучие искусств.</w:t>
      </w:r>
    </w:p>
    <w:p w14:paraId="133C9873" w14:textId="77777777" w:rsidR="000F38AD" w:rsidRDefault="000F38AD" w:rsidP="000F38AD">
      <w:pPr>
        <w:pStyle w:val="1"/>
        <w:spacing w:after="0" w:line="273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Всё в нашей жизни изменчиво, но неизменным остается искусство и всё то, что создавалось гениями на протяжении веков. Именно наше культурное наследие выделяет нас среди других стран. «Культура – душа нации», – говорил Д.С. Лихачев, а значит – это терпение, сострадание, доброжелательность, нравственность, все те духовные составляющие нашей культуры, которые необходимо беречь, особенно сейчас, в такое сложное для России время. </w:t>
      </w:r>
    </w:p>
    <w:p w14:paraId="16B13544" w14:textId="77777777" w:rsidR="000F38AD" w:rsidRDefault="000F38AD" w:rsidP="000F38AD">
      <w:pPr>
        <w:pStyle w:val="1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55421A" w14:textId="77777777" w:rsidR="000F38AD" w:rsidRDefault="000F38AD" w:rsidP="000F38AD">
      <w:pPr>
        <w:pStyle w:val="1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D5B577" w14:textId="77777777" w:rsidR="000F38AD" w:rsidRDefault="000F38AD" w:rsidP="000F38AD">
      <w:pPr>
        <w:pStyle w:val="1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9F5DC9" w14:textId="77777777" w:rsidR="000F38AD" w:rsidRDefault="000F38AD" w:rsidP="000F38AD">
      <w:pPr>
        <w:pStyle w:val="1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3951F5" w14:textId="04707B8F" w:rsidR="00BA0E01" w:rsidRPr="000F38AD" w:rsidRDefault="000F38AD" w:rsidP="000F38AD">
      <w:pPr>
        <w:pStyle w:val="1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A0E01" w:rsidRPr="000F38AD" w:rsidSect="005B0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3FB2"/>
    <w:multiLevelType w:val="multilevel"/>
    <w:tmpl w:val="B30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5D"/>
    <w:rsid w:val="00003D6A"/>
    <w:rsid w:val="00035146"/>
    <w:rsid w:val="00044BBE"/>
    <w:rsid w:val="000469B0"/>
    <w:rsid w:val="00052F4B"/>
    <w:rsid w:val="00056923"/>
    <w:rsid w:val="000640DF"/>
    <w:rsid w:val="000A5F58"/>
    <w:rsid w:val="000F38AD"/>
    <w:rsid w:val="00104580"/>
    <w:rsid w:val="0016323C"/>
    <w:rsid w:val="00167CBC"/>
    <w:rsid w:val="00194A97"/>
    <w:rsid w:val="001C1276"/>
    <w:rsid w:val="001F2975"/>
    <w:rsid w:val="001F4290"/>
    <w:rsid w:val="00242BAD"/>
    <w:rsid w:val="00266B5D"/>
    <w:rsid w:val="00286D74"/>
    <w:rsid w:val="00297D83"/>
    <w:rsid w:val="002C740C"/>
    <w:rsid w:val="00347357"/>
    <w:rsid w:val="00375F5F"/>
    <w:rsid w:val="003823E8"/>
    <w:rsid w:val="003D09AB"/>
    <w:rsid w:val="003E00BB"/>
    <w:rsid w:val="004007A7"/>
    <w:rsid w:val="00467C4F"/>
    <w:rsid w:val="00467E99"/>
    <w:rsid w:val="004907DD"/>
    <w:rsid w:val="004B12F5"/>
    <w:rsid w:val="004D1AD1"/>
    <w:rsid w:val="004E00B5"/>
    <w:rsid w:val="004F04AC"/>
    <w:rsid w:val="00566914"/>
    <w:rsid w:val="005855D1"/>
    <w:rsid w:val="0059791D"/>
    <w:rsid w:val="005B0A5B"/>
    <w:rsid w:val="005C4458"/>
    <w:rsid w:val="005E5961"/>
    <w:rsid w:val="00607699"/>
    <w:rsid w:val="0063322E"/>
    <w:rsid w:val="006363DE"/>
    <w:rsid w:val="00645C5A"/>
    <w:rsid w:val="00665F1F"/>
    <w:rsid w:val="00666878"/>
    <w:rsid w:val="006B1112"/>
    <w:rsid w:val="006D1D77"/>
    <w:rsid w:val="006D1FAF"/>
    <w:rsid w:val="006D64EC"/>
    <w:rsid w:val="006E2475"/>
    <w:rsid w:val="00726949"/>
    <w:rsid w:val="00754426"/>
    <w:rsid w:val="007757BF"/>
    <w:rsid w:val="00783612"/>
    <w:rsid w:val="007A51AC"/>
    <w:rsid w:val="007C095B"/>
    <w:rsid w:val="007E09B5"/>
    <w:rsid w:val="007E55E1"/>
    <w:rsid w:val="007F33ED"/>
    <w:rsid w:val="0082481C"/>
    <w:rsid w:val="00835646"/>
    <w:rsid w:val="008D3486"/>
    <w:rsid w:val="008D5A0A"/>
    <w:rsid w:val="00923D16"/>
    <w:rsid w:val="00961468"/>
    <w:rsid w:val="0097572C"/>
    <w:rsid w:val="009B4258"/>
    <w:rsid w:val="00A228B1"/>
    <w:rsid w:val="00A55909"/>
    <w:rsid w:val="00A973DA"/>
    <w:rsid w:val="00AA6DDD"/>
    <w:rsid w:val="00B04B28"/>
    <w:rsid w:val="00B07B34"/>
    <w:rsid w:val="00B70042"/>
    <w:rsid w:val="00B85CB5"/>
    <w:rsid w:val="00BA0E01"/>
    <w:rsid w:val="00BA609C"/>
    <w:rsid w:val="00BC6705"/>
    <w:rsid w:val="00BD005D"/>
    <w:rsid w:val="00BD020F"/>
    <w:rsid w:val="00BD1758"/>
    <w:rsid w:val="00BE3523"/>
    <w:rsid w:val="00BE7DE2"/>
    <w:rsid w:val="00C86C1E"/>
    <w:rsid w:val="00CA0913"/>
    <w:rsid w:val="00D065CB"/>
    <w:rsid w:val="00D5594C"/>
    <w:rsid w:val="00DE44AA"/>
    <w:rsid w:val="00E02053"/>
    <w:rsid w:val="00E51464"/>
    <w:rsid w:val="00F159A4"/>
    <w:rsid w:val="00F27946"/>
    <w:rsid w:val="00F3114A"/>
    <w:rsid w:val="00F3516F"/>
    <w:rsid w:val="00FE02CC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87F4"/>
  <w15:docId w15:val="{515C22B0-350C-4FDB-A0F2-811C23A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38AD"/>
    <w:pPr>
      <w:spacing w:before="100" w:beforeAutospacing="1" w:line="256" w:lineRule="auto"/>
    </w:pPr>
    <w:rPr>
      <w:rFonts w:ascii="Calibri" w:eastAsia="Times New Roman" w:hAnsi="Calibri" w:cs="SimSu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dcterms:created xsi:type="dcterms:W3CDTF">2023-09-19T03:43:00Z</dcterms:created>
  <dcterms:modified xsi:type="dcterms:W3CDTF">2023-09-19T03:43:00Z</dcterms:modified>
</cp:coreProperties>
</file>