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A4D" w:rsidRPr="00AC25AB" w:rsidRDefault="00C15A4D" w:rsidP="00C15A4D">
      <w:pPr>
        <w:spacing w:after="0" w:line="240" w:lineRule="auto"/>
        <w:ind w:left="-709"/>
        <w:jc w:val="center"/>
        <w:rPr>
          <w:rFonts w:ascii="Times New Roman" w:hAnsi="Times New Roman" w:cs="Times New Roman"/>
          <w:sz w:val="28"/>
        </w:rPr>
      </w:pPr>
      <w:r w:rsidRPr="00AC25AB">
        <w:rPr>
          <w:rFonts w:ascii="Times New Roman" w:hAnsi="Times New Roman" w:cs="Times New Roman"/>
          <w:sz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w:t>
      </w:r>
      <w:r w:rsidR="004C5789" w:rsidRPr="00AC25AB">
        <w:rPr>
          <w:rFonts w:ascii="Times New Roman" w:hAnsi="Times New Roman" w:cs="Times New Roman"/>
          <w:sz w:val="28"/>
        </w:rPr>
        <w:t xml:space="preserve">             </w:t>
      </w:r>
      <w:r w:rsidRPr="00AC25AB">
        <w:rPr>
          <w:rFonts w:ascii="Times New Roman" w:hAnsi="Times New Roman" w:cs="Times New Roman"/>
          <w:sz w:val="28"/>
        </w:rPr>
        <w:t xml:space="preserve">имени профессора В.Ф. Войно-Ясенецкого» </w:t>
      </w:r>
    </w:p>
    <w:p w:rsidR="00C15A4D" w:rsidRPr="00AC25AB" w:rsidRDefault="00C15A4D" w:rsidP="00C15A4D">
      <w:pPr>
        <w:spacing w:after="0" w:line="240" w:lineRule="auto"/>
        <w:ind w:left="-709"/>
        <w:jc w:val="center"/>
        <w:rPr>
          <w:rFonts w:ascii="Times New Roman" w:hAnsi="Times New Roman" w:cs="Times New Roman"/>
          <w:sz w:val="28"/>
        </w:rPr>
      </w:pPr>
      <w:r w:rsidRPr="00AC25AB">
        <w:rPr>
          <w:rFonts w:ascii="Times New Roman" w:hAnsi="Times New Roman" w:cs="Times New Roman"/>
          <w:sz w:val="28"/>
        </w:rPr>
        <w:t>Министерства здравоохранения Российской Федерации</w:t>
      </w:r>
    </w:p>
    <w:p w:rsidR="00C15A4D" w:rsidRPr="00AC25AB" w:rsidRDefault="00C15A4D" w:rsidP="00C15A4D">
      <w:pPr>
        <w:spacing w:after="0" w:line="240" w:lineRule="auto"/>
        <w:ind w:left="-709"/>
        <w:jc w:val="center"/>
        <w:rPr>
          <w:rFonts w:ascii="Times New Roman" w:hAnsi="Times New Roman" w:cs="Times New Roman"/>
          <w:sz w:val="28"/>
        </w:rPr>
      </w:pPr>
      <w:r w:rsidRPr="00AC25AB">
        <w:rPr>
          <w:rFonts w:ascii="Times New Roman" w:hAnsi="Times New Roman" w:cs="Times New Roman"/>
          <w:sz w:val="28"/>
        </w:rPr>
        <w:t>Фармацевтический колледж</w:t>
      </w:r>
    </w:p>
    <w:p w:rsidR="00C15A4D" w:rsidRPr="00AC25AB" w:rsidRDefault="00C15A4D" w:rsidP="00C15A4D">
      <w:pPr>
        <w:spacing w:after="0" w:line="240" w:lineRule="auto"/>
        <w:ind w:left="-709"/>
        <w:jc w:val="center"/>
        <w:rPr>
          <w:rFonts w:ascii="Times New Roman" w:hAnsi="Times New Roman" w:cs="Times New Roman"/>
          <w:sz w:val="28"/>
        </w:rPr>
      </w:pPr>
    </w:p>
    <w:p w:rsidR="00C15A4D" w:rsidRPr="00AC25AB" w:rsidRDefault="00C15A4D" w:rsidP="00C15A4D">
      <w:pPr>
        <w:spacing w:after="0" w:line="240" w:lineRule="auto"/>
        <w:ind w:left="-709"/>
        <w:jc w:val="center"/>
        <w:rPr>
          <w:rFonts w:ascii="Times New Roman" w:hAnsi="Times New Roman" w:cs="Times New Roman"/>
          <w:sz w:val="28"/>
        </w:rPr>
      </w:pPr>
    </w:p>
    <w:p w:rsidR="00C15A4D" w:rsidRPr="00AC25AB" w:rsidRDefault="00C15A4D" w:rsidP="00C15A4D">
      <w:pPr>
        <w:spacing w:after="0" w:line="240" w:lineRule="auto"/>
        <w:ind w:left="-709"/>
        <w:jc w:val="center"/>
        <w:rPr>
          <w:rFonts w:ascii="Times New Roman" w:hAnsi="Times New Roman" w:cs="Times New Roman"/>
          <w:sz w:val="28"/>
        </w:rPr>
      </w:pPr>
    </w:p>
    <w:p w:rsidR="00C15A4D" w:rsidRPr="00AC25AB" w:rsidRDefault="00C15A4D" w:rsidP="00C15A4D">
      <w:pPr>
        <w:spacing w:after="0" w:line="240" w:lineRule="auto"/>
        <w:ind w:left="-709"/>
        <w:jc w:val="center"/>
        <w:rPr>
          <w:rFonts w:ascii="Times New Roman" w:hAnsi="Times New Roman" w:cs="Times New Roman"/>
          <w:sz w:val="28"/>
        </w:rPr>
      </w:pPr>
    </w:p>
    <w:p w:rsidR="00C15A4D" w:rsidRPr="00AC25AB" w:rsidRDefault="004C5789" w:rsidP="00C15A4D">
      <w:pPr>
        <w:spacing w:after="0" w:line="240" w:lineRule="auto"/>
        <w:ind w:left="-709"/>
        <w:jc w:val="center"/>
        <w:rPr>
          <w:rFonts w:ascii="Times New Roman" w:hAnsi="Times New Roman" w:cs="Times New Roman"/>
          <w:b/>
          <w:sz w:val="40"/>
        </w:rPr>
      </w:pPr>
      <w:r w:rsidRPr="00AC25AB">
        <w:rPr>
          <w:rFonts w:ascii="Times New Roman" w:hAnsi="Times New Roman" w:cs="Times New Roman"/>
          <w:b/>
          <w:sz w:val="40"/>
        </w:rPr>
        <w:t>ДИПЛОМНАЯ</w:t>
      </w:r>
      <w:r w:rsidR="00C15A4D" w:rsidRPr="00AC25AB">
        <w:rPr>
          <w:rFonts w:ascii="Times New Roman" w:hAnsi="Times New Roman" w:cs="Times New Roman"/>
          <w:b/>
          <w:sz w:val="40"/>
        </w:rPr>
        <w:t xml:space="preserve"> РАБОТА </w:t>
      </w:r>
    </w:p>
    <w:p w:rsidR="00C15A4D" w:rsidRPr="00AC25AB" w:rsidRDefault="00C15A4D" w:rsidP="00C15A4D">
      <w:pPr>
        <w:spacing w:after="0" w:line="240" w:lineRule="auto"/>
        <w:rPr>
          <w:rFonts w:ascii="Times New Roman" w:hAnsi="Times New Roman" w:cs="Times New Roman"/>
          <w:b/>
          <w:sz w:val="28"/>
          <w:szCs w:val="16"/>
        </w:rPr>
      </w:pPr>
    </w:p>
    <w:p w:rsidR="00C15A4D" w:rsidRPr="00AC25AB" w:rsidRDefault="00C15A4D" w:rsidP="00C15A4D">
      <w:pPr>
        <w:spacing w:after="0" w:line="240" w:lineRule="auto"/>
        <w:rPr>
          <w:rFonts w:ascii="Times New Roman" w:hAnsi="Times New Roman" w:cs="Times New Roman"/>
          <w:b/>
          <w:sz w:val="28"/>
          <w:szCs w:val="16"/>
        </w:rPr>
      </w:pPr>
    </w:p>
    <w:p w:rsidR="00C15A4D" w:rsidRPr="00AC25AB" w:rsidRDefault="00C15A4D" w:rsidP="00C15A4D">
      <w:pPr>
        <w:spacing w:after="0" w:line="240" w:lineRule="auto"/>
        <w:ind w:left="-709"/>
        <w:jc w:val="center"/>
        <w:rPr>
          <w:rFonts w:ascii="Times New Roman" w:hAnsi="Times New Roman" w:cs="Times New Roman"/>
          <w:sz w:val="28"/>
        </w:rPr>
      </w:pPr>
    </w:p>
    <w:p w:rsidR="00C15A4D" w:rsidRPr="00AC25AB" w:rsidRDefault="00C15A4D" w:rsidP="00283680">
      <w:pPr>
        <w:spacing w:after="0" w:line="240" w:lineRule="auto"/>
        <w:ind w:left="-709"/>
        <w:jc w:val="center"/>
        <w:rPr>
          <w:rFonts w:ascii="Times New Roman" w:hAnsi="Times New Roman" w:cs="Times New Roman"/>
          <w:sz w:val="28"/>
        </w:rPr>
      </w:pPr>
      <w:r w:rsidRPr="00AC25AB">
        <w:rPr>
          <w:rFonts w:ascii="Times New Roman" w:hAnsi="Times New Roman" w:cs="Times New Roman"/>
          <w:b/>
          <w:sz w:val="28"/>
        </w:rPr>
        <w:t>Тема</w:t>
      </w:r>
      <w:r w:rsidRPr="00AC25AB">
        <w:rPr>
          <w:rFonts w:ascii="Times New Roman" w:hAnsi="Times New Roman" w:cs="Times New Roman"/>
          <w:sz w:val="28"/>
        </w:rPr>
        <w:t xml:space="preserve">: </w:t>
      </w:r>
      <w:r w:rsidR="004C5789" w:rsidRPr="00AC25AB">
        <w:rPr>
          <w:rFonts w:ascii="Times New Roman" w:hAnsi="Times New Roman" w:cs="Times New Roman"/>
          <w:sz w:val="28"/>
        </w:rPr>
        <w:t>Особенности сестринского ухода при геморрагическом инсульте</w:t>
      </w:r>
    </w:p>
    <w:p w:rsidR="00C15A4D" w:rsidRPr="00AC25AB" w:rsidRDefault="00C15A4D" w:rsidP="00283680">
      <w:pPr>
        <w:spacing w:after="0" w:line="240" w:lineRule="auto"/>
        <w:jc w:val="center"/>
        <w:rPr>
          <w:rFonts w:ascii="Times New Roman" w:hAnsi="Times New Roman" w:cs="Times New Roman"/>
          <w:sz w:val="28"/>
        </w:rPr>
      </w:pPr>
      <w:r w:rsidRPr="00AC25AB">
        <w:rPr>
          <w:rFonts w:ascii="Times New Roman" w:hAnsi="Times New Roman" w:cs="Times New Roman"/>
          <w:sz w:val="28"/>
        </w:rPr>
        <w:t>по специальности 34.02.01 Сестринское дело</w:t>
      </w:r>
    </w:p>
    <w:p w:rsidR="004C5789" w:rsidRPr="00AC25AB" w:rsidRDefault="004C5789" w:rsidP="00283680">
      <w:pPr>
        <w:spacing w:after="0" w:line="240" w:lineRule="auto"/>
        <w:jc w:val="center"/>
        <w:rPr>
          <w:rFonts w:ascii="Times New Roman" w:hAnsi="Times New Roman" w:cs="Times New Roman"/>
          <w:sz w:val="28"/>
        </w:rPr>
      </w:pPr>
    </w:p>
    <w:p w:rsidR="004C5789" w:rsidRPr="00AC25AB" w:rsidRDefault="004C5789" w:rsidP="00283680">
      <w:pPr>
        <w:spacing w:after="0" w:line="240" w:lineRule="auto"/>
        <w:jc w:val="center"/>
        <w:rPr>
          <w:rFonts w:ascii="Times New Roman" w:hAnsi="Times New Roman" w:cs="Times New Roman"/>
          <w:sz w:val="28"/>
        </w:rPr>
      </w:pPr>
    </w:p>
    <w:p w:rsidR="004C5789" w:rsidRPr="00AC25AB" w:rsidRDefault="004C5789" w:rsidP="00283680">
      <w:pPr>
        <w:spacing w:after="0" w:line="240" w:lineRule="auto"/>
        <w:jc w:val="center"/>
        <w:rPr>
          <w:rFonts w:ascii="Times New Roman" w:hAnsi="Times New Roman" w:cs="Times New Roman"/>
          <w:sz w:val="28"/>
        </w:rPr>
      </w:pPr>
    </w:p>
    <w:p w:rsidR="004C5789" w:rsidRPr="00AC25AB" w:rsidRDefault="004C5789" w:rsidP="00283680">
      <w:pPr>
        <w:pStyle w:val="Default"/>
        <w:rPr>
          <w:sz w:val="28"/>
          <w:szCs w:val="28"/>
        </w:rPr>
      </w:pPr>
      <w:r w:rsidRPr="00AC25AB">
        <w:rPr>
          <w:b/>
          <w:bCs/>
          <w:sz w:val="28"/>
          <w:szCs w:val="28"/>
        </w:rPr>
        <w:t xml:space="preserve">Выполнил: </w:t>
      </w:r>
      <w:r w:rsidRPr="00AC25AB">
        <w:rPr>
          <w:bCs/>
          <w:sz w:val="28"/>
          <w:szCs w:val="28"/>
        </w:rPr>
        <w:t>Мезенцева Юлия Михайловна  (</w:t>
      </w:r>
      <w:r w:rsidRPr="00AC25AB">
        <w:rPr>
          <w:bCs/>
          <w:sz w:val="28"/>
          <w:szCs w:val="28"/>
        </w:rPr>
        <w:tab/>
      </w:r>
      <w:r w:rsidRPr="00AC25AB">
        <w:rPr>
          <w:bCs/>
          <w:sz w:val="28"/>
          <w:szCs w:val="28"/>
        </w:rPr>
        <w:tab/>
        <w:t>)</w:t>
      </w:r>
    </w:p>
    <w:p w:rsidR="004C5789" w:rsidRPr="00AC25AB" w:rsidRDefault="004C5789" w:rsidP="00283680">
      <w:pPr>
        <w:pStyle w:val="Default"/>
        <w:rPr>
          <w:b/>
          <w:bCs/>
          <w:sz w:val="28"/>
          <w:szCs w:val="28"/>
        </w:rPr>
      </w:pPr>
    </w:p>
    <w:p w:rsidR="004C5789" w:rsidRPr="00AC25AB" w:rsidRDefault="004C5789" w:rsidP="00283680">
      <w:pPr>
        <w:pStyle w:val="Default"/>
        <w:rPr>
          <w:sz w:val="28"/>
          <w:szCs w:val="28"/>
        </w:rPr>
      </w:pPr>
      <w:r w:rsidRPr="00AC25AB">
        <w:rPr>
          <w:b/>
          <w:bCs/>
          <w:sz w:val="28"/>
          <w:szCs w:val="28"/>
        </w:rPr>
        <w:t xml:space="preserve">Руководитель: </w:t>
      </w:r>
      <w:r w:rsidRPr="00AC25AB">
        <w:rPr>
          <w:sz w:val="28"/>
          <w:szCs w:val="28"/>
        </w:rPr>
        <w:t xml:space="preserve">Штукарина Анастасия Марковна </w:t>
      </w:r>
      <w:r w:rsidRPr="00AC25AB">
        <w:rPr>
          <w:bCs/>
          <w:sz w:val="28"/>
          <w:szCs w:val="28"/>
        </w:rPr>
        <w:t>(</w:t>
      </w:r>
      <w:r w:rsidRPr="00AC25AB">
        <w:rPr>
          <w:bCs/>
          <w:sz w:val="28"/>
          <w:szCs w:val="28"/>
        </w:rPr>
        <w:tab/>
      </w:r>
      <w:r w:rsidRPr="00AC25AB">
        <w:rPr>
          <w:bCs/>
          <w:sz w:val="28"/>
          <w:szCs w:val="28"/>
        </w:rPr>
        <w:tab/>
        <w:t>)</w:t>
      </w:r>
    </w:p>
    <w:p w:rsidR="004C5789" w:rsidRPr="00AC25AB" w:rsidRDefault="004C5789" w:rsidP="00283680">
      <w:pPr>
        <w:pStyle w:val="Default"/>
        <w:rPr>
          <w:b/>
          <w:bCs/>
          <w:sz w:val="28"/>
          <w:szCs w:val="28"/>
        </w:rPr>
      </w:pPr>
    </w:p>
    <w:p w:rsidR="004C5789" w:rsidRPr="00AC25AB" w:rsidRDefault="004C5789" w:rsidP="00283680">
      <w:pPr>
        <w:pStyle w:val="Default"/>
        <w:rPr>
          <w:sz w:val="28"/>
          <w:szCs w:val="28"/>
        </w:rPr>
      </w:pPr>
      <w:r w:rsidRPr="00AC25AB">
        <w:rPr>
          <w:b/>
          <w:bCs/>
          <w:sz w:val="28"/>
          <w:szCs w:val="28"/>
        </w:rPr>
        <w:t>Рецензент</w:t>
      </w:r>
      <w:r w:rsidR="001C5C59" w:rsidRPr="00AC25AB">
        <w:rPr>
          <w:b/>
          <w:bCs/>
          <w:sz w:val="28"/>
          <w:szCs w:val="28"/>
        </w:rPr>
        <w:t xml:space="preserve">: </w:t>
      </w:r>
      <w:r w:rsidR="001C5C59" w:rsidRPr="00AC25AB">
        <w:rPr>
          <w:bCs/>
          <w:sz w:val="28"/>
          <w:szCs w:val="28"/>
        </w:rPr>
        <w:t>Нефедова Светлана Леонидовна</w:t>
      </w:r>
      <w:r w:rsidR="001C5C59" w:rsidRPr="00AC25AB">
        <w:rPr>
          <w:b/>
          <w:bCs/>
          <w:sz w:val="28"/>
          <w:szCs w:val="28"/>
        </w:rPr>
        <w:t xml:space="preserve"> </w:t>
      </w:r>
      <w:r w:rsidRPr="00AC25AB">
        <w:rPr>
          <w:sz w:val="28"/>
          <w:szCs w:val="28"/>
        </w:rPr>
        <w:t xml:space="preserve"> (</w:t>
      </w:r>
      <w:r w:rsidRPr="00AC25AB">
        <w:rPr>
          <w:sz w:val="28"/>
          <w:szCs w:val="28"/>
        </w:rPr>
        <w:tab/>
      </w:r>
      <w:r w:rsidRPr="00AC25AB">
        <w:rPr>
          <w:sz w:val="28"/>
          <w:szCs w:val="28"/>
        </w:rPr>
        <w:tab/>
        <w:t>)</w:t>
      </w:r>
    </w:p>
    <w:p w:rsidR="004C5789" w:rsidRPr="00AC25AB" w:rsidRDefault="004C5789" w:rsidP="00283680">
      <w:pPr>
        <w:spacing w:after="0" w:line="240" w:lineRule="auto"/>
        <w:ind w:firstLine="1276"/>
        <w:jc w:val="both"/>
        <w:rPr>
          <w:rFonts w:ascii="Times New Roman" w:hAnsi="Times New Roman" w:cs="Times New Roman"/>
          <w:sz w:val="24"/>
          <w:szCs w:val="28"/>
        </w:rPr>
      </w:pPr>
      <w:r w:rsidRPr="00AC25AB">
        <w:rPr>
          <w:rFonts w:ascii="Times New Roman" w:hAnsi="Times New Roman" w:cs="Times New Roman"/>
          <w:sz w:val="24"/>
          <w:szCs w:val="28"/>
        </w:rPr>
        <w:t xml:space="preserve"> заместител</w:t>
      </w:r>
      <w:r w:rsidR="006769B0" w:rsidRPr="00AC25AB">
        <w:rPr>
          <w:rFonts w:ascii="Times New Roman" w:hAnsi="Times New Roman" w:cs="Times New Roman"/>
          <w:sz w:val="24"/>
          <w:szCs w:val="28"/>
        </w:rPr>
        <w:t>ь</w:t>
      </w:r>
      <w:r w:rsidRPr="00AC25AB">
        <w:rPr>
          <w:rFonts w:ascii="Times New Roman" w:hAnsi="Times New Roman" w:cs="Times New Roman"/>
          <w:sz w:val="24"/>
          <w:szCs w:val="28"/>
        </w:rPr>
        <w:t xml:space="preserve"> главного врача по работе сестринским персоналом</w:t>
      </w:r>
      <w:r w:rsidR="004F094C" w:rsidRPr="00AC25AB">
        <w:rPr>
          <w:rFonts w:ascii="Times New Roman" w:hAnsi="Times New Roman" w:cs="Times New Roman"/>
          <w:sz w:val="24"/>
          <w:szCs w:val="28"/>
        </w:rPr>
        <w:t xml:space="preserve"> КГБУЗ ККБ</w:t>
      </w:r>
      <w:r w:rsidRPr="00AC25AB">
        <w:rPr>
          <w:rFonts w:ascii="Times New Roman" w:hAnsi="Times New Roman" w:cs="Times New Roman"/>
          <w:sz w:val="24"/>
          <w:szCs w:val="28"/>
        </w:rPr>
        <w:t xml:space="preserve"> </w:t>
      </w:r>
    </w:p>
    <w:p w:rsidR="004C5789" w:rsidRPr="00AC25AB" w:rsidRDefault="004C5789" w:rsidP="00283680">
      <w:pPr>
        <w:pStyle w:val="Default"/>
        <w:rPr>
          <w:sz w:val="28"/>
          <w:szCs w:val="28"/>
        </w:rPr>
      </w:pPr>
    </w:p>
    <w:p w:rsidR="004556BC" w:rsidRPr="00AC25AB" w:rsidRDefault="004556BC" w:rsidP="004556BC">
      <w:pPr>
        <w:pStyle w:val="Default"/>
        <w:rPr>
          <w:sz w:val="28"/>
          <w:szCs w:val="28"/>
        </w:rPr>
      </w:pPr>
    </w:p>
    <w:p w:rsidR="004556BC" w:rsidRPr="00AC25AB" w:rsidRDefault="004556BC" w:rsidP="004556BC">
      <w:pPr>
        <w:pStyle w:val="Default"/>
        <w:rPr>
          <w:sz w:val="28"/>
          <w:szCs w:val="28"/>
        </w:rPr>
      </w:pPr>
    </w:p>
    <w:p w:rsidR="004556BC" w:rsidRPr="00AC25AB" w:rsidRDefault="004556BC" w:rsidP="004556BC">
      <w:pPr>
        <w:pStyle w:val="Default"/>
        <w:rPr>
          <w:sz w:val="28"/>
          <w:szCs w:val="28"/>
        </w:rPr>
      </w:pPr>
      <w:r w:rsidRPr="00AC25AB">
        <w:rPr>
          <w:sz w:val="28"/>
          <w:szCs w:val="28"/>
        </w:rPr>
        <w:t xml:space="preserve">Работа допущена к защите ЦМК «Сестринское дело № 2» </w:t>
      </w:r>
    </w:p>
    <w:p w:rsidR="004556BC" w:rsidRPr="00AC25AB" w:rsidRDefault="004556BC" w:rsidP="004556BC">
      <w:pPr>
        <w:pStyle w:val="Default"/>
        <w:rPr>
          <w:sz w:val="28"/>
          <w:szCs w:val="28"/>
        </w:rPr>
      </w:pPr>
      <w:r w:rsidRPr="00AC25AB">
        <w:rPr>
          <w:sz w:val="28"/>
          <w:szCs w:val="28"/>
        </w:rPr>
        <w:t xml:space="preserve">Протокол №  10  от </w:t>
      </w:r>
      <w:r w:rsidR="0026194B">
        <w:rPr>
          <w:sz w:val="28"/>
          <w:szCs w:val="28"/>
        </w:rPr>
        <w:t>«</w:t>
      </w:r>
      <w:r w:rsidRPr="00AC25AB">
        <w:rPr>
          <w:sz w:val="28"/>
          <w:szCs w:val="28"/>
        </w:rPr>
        <w:t>13</w:t>
      </w:r>
      <w:r w:rsidR="0026194B">
        <w:rPr>
          <w:sz w:val="28"/>
          <w:szCs w:val="28"/>
        </w:rPr>
        <w:t>»</w:t>
      </w:r>
      <w:r w:rsidRPr="00AC25AB">
        <w:rPr>
          <w:sz w:val="28"/>
          <w:szCs w:val="28"/>
        </w:rPr>
        <w:t xml:space="preserve"> июня 2023г.</w:t>
      </w:r>
    </w:p>
    <w:p w:rsidR="004556BC" w:rsidRPr="00AC25AB" w:rsidRDefault="004556BC" w:rsidP="004556BC">
      <w:pPr>
        <w:pStyle w:val="Default"/>
        <w:rPr>
          <w:sz w:val="28"/>
          <w:szCs w:val="28"/>
        </w:rPr>
      </w:pPr>
      <w:r w:rsidRPr="00AC25AB">
        <w:rPr>
          <w:sz w:val="28"/>
          <w:szCs w:val="28"/>
        </w:rPr>
        <w:t>Председатель ЦМК _________________ Черемисина А.А.</w:t>
      </w:r>
    </w:p>
    <w:p w:rsidR="004C5789" w:rsidRPr="00AC25AB" w:rsidRDefault="004C5789" w:rsidP="00283680">
      <w:pPr>
        <w:spacing w:line="240" w:lineRule="auto"/>
        <w:rPr>
          <w:rFonts w:ascii="Times New Roman" w:hAnsi="Times New Roman" w:cs="Times New Roman"/>
        </w:rPr>
      </w:pPr>
    </w:p>
    <w:p w:rsidR="004556BC" w:rsidRPr="00AC25AB" w:rsidRDefault="004556BC" w:rsidP="00283680">
      <w:pPr>
        <w:spacing w:line="240" w:lineRule="auto"/>
        <w:rPr>
          <w:rFonts w:ascii="Times New Roman" w:hAnsi="Times New Roman" w:cs="Times New Roman"/>
        </w:rPr>
      </w:pPr>
    </w:p>
    <w:p w:rsidR="004556BC" w:rsidRPr="00AC25AB" w:rsidRDefault="004556BC" w:rsidP="00283680">
      <w:pPr>
        <w:spacing w:line="240" w:lineRule="auto"/>
        <w:rPr>
          <w:rFonts w:ascii="Times New Roman" w:hAnsi="Times New Roman" w:cs="Times New Roman"/>
          <w:sz w:val="28"/>
          <w:szCs w:val="28"/>
        </w:rPr>
      </w:pPr>
    </w:p>
    <w:p w:rsidR="004C5789" w:rsidRPr="00AC25AB" w:rsidRDefault="004C5789" w:rsidP="00283680">
      <w:pPr>
        <w:spacing w:line="240" w:lineRule="auto"/>
        <w:rPr>
          <w:rFonts w:ascii="Times New Roman" w:hAnsi="Times New Roman" w:cs="Times New Roman"/>
          <w:sz w:val="28"/>
          <w:szCs w:val="28"/>
        </w:rPr>
      </w:pPr>
    </w:p>
    <w:p w:rsidR="004C5789" w:rsidRPr="00AC25AB" w:rsidRDefault="004C5789" w:rsidP="00283680">
      <w:pPr>
        <w:spacing w:line="240" w:lineRule="auto"/>
        <w:rPr>
          <w:rFonts w:ascii="Times New Roman" w:hAnsi="Times New Roman" w:cs="Times New Roman"/>
          <w:sz w:val="28"/>
          <w:szCs w:val="28"/>
        </w:rPr>
      </w:pPr>
    </w:p>
    <w:p w:rsidR="00B747CC" w:rsidRPr="00AC25AB" w:rsidRDefault="00B747CC" w:rsidP="00283680">
      <w:pPr>
        <w:spacing w:line="240" w:lineRule="auto"/>
        <w:rPr>
          <w:rFonts w:ascii="Times New Roman" w:hAnsi="Times New Roman" w:cs="Times New Roman"/>
          <w:sz w:val="28"/>
          <w:szCs w:val="28"/>
        </w:rPr>
      </w:pPr>
    </w:p>
    <w:p w:rsidR="00B747CC" w:rsidRPr="00AC25AB" w:rsidRDefault="00B747CC" w:rsidP="00283680">
      <w:pPr>
        <w:spacing w:line="240" w:lineRule="auto"/>
        <w:rPr>
          <w:rFonts w:ascii="Times New Roman" w:hAnsi="Times New Roman" w:cs="Times New Roman"/>
          <w:sz w:val="28"/>
          <w:szCs w:val="28"/>
        </w:rPr>
      </w:pPr>
    </w:p>
    <w:p w:rsidR="004C5789" w:rsidRPr="00AC25AB" w:rsidRDefault="004C5789" w:rsidP="00283680">
      <w:pPr>
        <w:spacing w:line="240" w:lineRule="auto"/>
        <w:rPr>
          <w:rFonts w:ascii="Times New Roman" w:hAnsi="Times New Roman" w:cs="Times New Roman"/>
          <w:sz w:val="28"/>
          <w:szCs w:val="28"/>
        </w:rPr>
      </w:pPr>
    </w:p>
    <w:p w:rsidR="004C5789" w:rsidRPr="00AC25AB" w:rsidRDefault="0088608B" w:rsidP="00283680">
      <w:pPr>
        <w:spacing w:line="240" w:lineRule="auto"/>
        <w:jc w:val="center"/>
        <w:rPr>
          <w:rFonts w:ascii="Times New Roman" w:hAnsi="Times New Roman" w:cs="Times New Roman"/>
          <w:sz w:val="28"/>
        </w:rPr>
      </w:pPr>
      <w:r w:rsidRPr="0088608B">
        <w:rPr>
          <w:rFonts w:ascii="Times New Roman" w:hAnsi="Times New Roman" w:cs="Times New Roman"/>
          <w:noProof/>
          <w:sz w:val="28"/>
          <w:szCs w:val="28"/>
          <w:lang w:eastAsia="ru-RU"/>
        </w:rPr>
        <w:pict>
          <v:rect id="Прямоугольник 3" o:spid="_x0000_s1026" style="position:absolute;left:0;text-align:left;margin-left:217.2pt;margin-top:28.2pt;width:38.25pt;height:3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" strokecolor="white [3212]"/>
        </w:pict>
      </w:r>
      <w:r w:rsidR="004C5789" w:rsidRPr="00AC25AB">
        <w:rPr>
          <w:rFonts w:ascii="Times New Roman" w:hAnsi="Times New Roman" w:cs="Times New Roman"/>
          <w:sz w:val="28"/>
          <w:szCs w:val="28"/>
        </w:rPr>
        <w:t>Красноярск 2023</w:t>
      </w:r>
      <w:r w:rsidR="004C5789" w:rsidRPr="00AC25AB">
        <w:rPr>
          <w:rFonts w:ascii="Times New Roman" w:hAnsi="Times New Roman" w:cs="Times New Roman"/>
          <w:sz w:val="28"/>
        </w:rPr>
        <w:br w:type="page"/>
      </w:r>
    </w:p>
    <w:sdt>
      <w:sdtPr>
        <w:rPr>
          <w:rFonts w:ascii="Times New Roman" w:eastAsiaTheme="minorHAnsi" w:hAnsi="Times New Roman" w:cs="Times New Roman"/>
          <w:b w:val="0"/>
          <w:bCs w:val="0"/>
          <w:color w:val="auto"/>
          <w:sz w:val="22"/>
          <w:szCs w:val="22"/>
        </w:rPr>
        <w:id w:val="5092422"/>
        <w:docPartObj>
          <w:docPartGallery w:val="Table of Contents"/>
          <w:docPartUnique/>
        </w:docPartObj>
      </w:sdtPr>
      <w:sdtContent>
        <w:p w:rsidR="0069685D" w:rsidRPr="00F43596" w:rsidRDefault="00C15A4D" w:rsidP="00F43596">
          <w:pPr>
            <w:pStyle w:val="a5"/>
            <w:contextualSpacing/>
            <w:jc w:val="center"/>
            <w:rPr>
              <w:rFonts w:ascii="Times New Roman" w:hAnsi="Times New Roman" w:cs="Times New Roman"/>
              <w:color w:val="auto"/>
            </w:rPr>
          </w:pPr>
          <w:r w:rsidRPr="00F43596">
            <w:rPr>
              <w:rFonts w:ascii="Times New Roman" w:hAnsi="Times New Roman" w:cs="Times New Roman"/>
              <w:color w:val="auto"/>
            </w:rPr>
            <w:t>СОДЕРЖАНИЕ</w:t>
          </w:r>
        </w:p>
        <w:p w:rsidR="00923BF8" w:rsidRPr="0026194B" w:rsidRDefault="00923BF8" w:rsidP="00F43596">
          <w:pPr>
            <w:spacing w:after="0" w:line="240" w:lineRule="auto"/>
            <w:contextualSpacing/>
            <w:jc w:val="both"/>
            <w:rPr>
              <w:rFonts w:ascii="Times New Roman" w:hAnsi="Times New Roman" w:cs="Times New Roman"/>
              <w:sz w:val="28"/>
              <w:szCs w:val="28"/>
            </w:rPr>
          </w:pPr>
        </w:p>
        <w:p w:rsidR="000A3603" w:rsidRPr="0026194B" w:rsidRDefault="0088608B" w:rsidP="00F43596">
          <w:pPr>
            <w:pStyle w:val="11"/>
            <w:tabs>
              <w:tab w:val="right" w:leader="dot" w:pos="9345"/>
            </w:tabs>
            <w:spacing w:after="0" w:line="360" w:lineRule="auto"/>
            <w:rPr>
              <w:rFonts w:ascii="Times New Roman" w:eastAsiaTheme="minorEastAsia" w:hAnsi="Times New Roman" w:cs="Times New Roman"/>
              <w:noProof/>
              <w:sz w:val="28"/>
              <w:szCs w:val="28"/>
              <w:lang w:eastAsia="ru-RU"/>
            </w:rPr>
          </w:pPr>
          <w:r w:rsidRPr="0026194B">
            <w:rPr>
              <w:rFonts w:ascii="Times New Roman" w:hAnsi="Times New Roman" w:cs="Times New Roman"/>
              <w:sz w:val="28"/>
              <w:szCs w:val="28"/>
            </w:rPr>
            <w:fldChar w:fldCharType="begin"/>
          </w:r>
          <w:r w:rsidR="0069685D" w:rsidRPr="0026194B">
            <w:rPr>
              <w:rFonts w:ascii="Times New Roman" w:hAnsi="Times New Roman" w:cs="Times New Roman"/>
              <w:sz w:val="28"/>
              <w:szCs w:val="28"/>
            </w:rPr>
            <w:instrText xml:space="preserve"> TOC \o "1-3" \h \z \u </w:instrText>
          </w:r>
          <w:r w:rsidRPr="0026194B">
            <w:rPr>
              <w:rFonts w:ascii="Times New Roman" w:hAnsi="Times New Roman" w:cs="Times New Roman"/>
              <w:sz w:val="28"/>
              <w:szCs w:val="28"/>
            </w:rPr>
            <w:fldChar w:fldCharType="separate"/>
          </w:r>
          <w:hyperlink w:anchor="_Toc136590728" w:history="1">
            <w:r w:rsidR="000A3603" w:rsidRPr="0026194B">
              <w:rPr>
                <w:rStyle w:val="a6"/>
                <w:rFonts w:ascii="Times New Roman" w:hAnsi="Times New Roman" w:cs="Times New Roman"/>
                <w:noProof/>
                <w:sz w:val="28"/>
                <w:szCs w:val="28"/>
              </w:rPr>
              <w:t>ВВЕДЕНИЕ</w:t>
            </w:r>
            <w:r w:rsidR="000A3603" w:rsidRPr="0026194B">
              <w:rPr>
                <w:rFonts w:ascii="Times New Roman" w:hAnsi="Times New Roman" w:cs="Times New Roman"/>
                <w:noProof/>
                <w:webHidden/>
                <w:sz w:val="28"/>
                <w:szCs w:val="28"/>
              </w:rPr>
              <w:tab/>
            </w:r>
            <w:r w:rsidRPr="0026194B">
              <w:rPr>
                <w:rFonts w:ascii="Times New Roman" w:hAnsi="Times New Roman" w:cs="Times New Roman"/>
                <w:noProof/>
                <w:webHidden/>
                <w:sz w:val="28"/>
                <w:szCs w:val="28"/>
              </w:rPr>
              <w:fldChar w:fldCharType="begin"/>
            </w:r>
            <w:r w:rsidR="000A3603" w:rsidRPr="0026194B">
              <w:rPr>
                <w:rFonts w:ascii="Times New Roman" w:hAnsi="Times New Roman" w:cs="Times New Roman"/>
                <w:noProof/>
                <w:webHidden/>
                <w:sz w:val="28"/>
                <w:szCs w:val="28"/>
              </w:rPr>
              <w:instrText xml:space="preserve"> PAGEREF _Toc136590728 \h </w:instrText>
            </w:r>
            <w:r w:rsidRPr="0026194B">
              <w:rPr>
                <w:rFonts w:ascii="Times New Roman" w:hAnsi="Times New Roman" w:cs="Times New Roman"/>
                <w:noProof/>
                <w:webHidden/>
                <w:sz w:val="28"/>
                <w:szCs w:val="28"/>
              </w:rPr>
            </w:r>
            <w:r w:rsidRPr="0026194B">
              <w:rPr>
                <w:rFonts w:ascii="Times New Roman" w:hAnsi="Times New Roman" w:cs="Times New Roman"/>
                <w:noProof/>
                <w:webHidden/>
                <w:sz w:val="28"/>
                <w:szCs w:val="28"/>
              </w:rPr>
              <w:fldChar w:fldCharType="separate"/>
            </w:r>
            <w:r w:rsidR="0026194B">
              <w:rPr>
                <w:rFonts w:ascii="Times New Roman" w:hAnsi="Times New Roman" w:cs="Times New Roman"/>
                <w:noProof/>
                <w:webHidden/>
                <w:sz w:val="28"/>
                <w:szCs w:val="28"/>
              </w:rPr>
              <w:t>3</w:t>
            </w:r>
            <w:r w:rsidRPr="0026194B">
              <w:rPr>
                <w:rFonts w:ascii="Times New Roman" w:hAnsi="Times New Roman" w:cs="Times New Roman"/>
                <w:noProof/>
                <w:webHidden/>
                <w:sz w:val="28"/>
                <w:szCs w:val="28"/>
              </w:rPr>
              <w:fldChar w:fldCharType="end"/>
            </w:r>
          </w:hyperlink>
        </w:p>
        <w:p w:rsidR="000A3603" w:rsidRPr="0026194B" w:rsidRDefault="0088608B" w:rsidP="00F43596">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36590729" w:history="1">
            <w:r w:rsidR="000A3603" w:rsidRPr="0026194B">
              <w:rPr>
                <w:rStyle w:val="a6"/>
                <w:rFonts w:ascii="Times New Roman" w:hAnsi="Times New Roman" w:cs="Times New Roman"/>
                <w:noProof/>
                <w:sz w:val="28"/>
                <w:szCs w:val="28"/>
              </w:rPr>
              <w:t>ГЛАВА 1. ТЕОРЕТИЧЕСКИЕ СВЕДЕНИЯ О ГЕМОРАГИЧЕСКОМ ИНСУЛЬТЕ</w:t>
            </w:r>
            <w:r w:rsidR="000A3603" w:rsidRPr="0026194B">
              <w:rPr>
                <w:rFonts w:ascii="Times New Roman" w:hAnsi="Times New Roman" w:cs="Times New Roman"/>
                <w:noProof/>
                <w:webHidden/>
                <w:sz w:val="28"/>
                <w:szCs w:val="28"/>
              </w:rPr>
              <w:tab/>
            </w:r>
            <w:r w:rsidRPr="0026194B">
              <w:rPr>
                <w:rFonts w:ascii="Times New Roman" w:hAnsi="Times New Roman" w:cs="Times New Roman"/>
                <w:noProof/>
                <w:webHidden/>
                <w:sz w:val="28"/>
                <w:szCs w:val="28"/>
              </w:rPr>
              <w:fldChar w:fldCharType="begin"/>
            </w:r>
            <w:r w:rsidR="000A3603" w:rsidRPr="0026194B">
              <w:rPr>
                <w:rFonts w:ascii="Times New Roman" w:hAnsi="Times New Roman" w:cs="Times New Roman"/>
                <w:noProof/>
                <w:webHidden/>
                <w:sz w:val="28"/>
                <w:szCs w:val="28"/>
              </w:rPr>
              <w:instrText xml:space="preserve"> PAGEREF _Toc136590729 \h </w:instrText>
            </w:r>
            <w:r w:rsidRPr="0026194B">
              <w:rPr>
                <w:rFonts w:ascii="Times New Roman" w:hAnsi="Times New Roman" w:cs="Times New Roman"/>
                <w:noProof/>
                <w:webHidden/>
                <w:sz w:val="28"/>
                <w:szCs w:val="28"/>
              </w:rPr>
            </w:r>
            <w:r w:rsidRPr="0026194B">
              <w:rPr>
                <w:rFonts w:ascii="Times New Roman" w:hAnsi="Times New Roman" w:cs="Times New Roman"/>
                <w:noProof/>
                <w:webHidden/>
                <w:sz w:val="28"/>
                <w:szCs w:val="28"/>
              </w:rPr>
              <w:fldChar w:fldCharType="separate"/>
            </w:r>
            <w:r w:rsidR="0026194B">
              <w:rPr>
                <w:rFonts w:ascii="Times New Roman" w:hAnsi="Times New Roman" w:cs="Times New Roman"/>
                <w:noProof/>
                <w:webHidden/>
                <w:sz w:val="28"/>
                <w:szCs w:val="28"/>
              </w:rPr>
              <w:t>5</w:t>
            </w:r>
            <w:r w:rsidRPr="0026194B">
              <w:rPr>
                <w:rFonts w:ascii="Times New Roman" w:hAnsi="Times New Roman" w:cs="Times New Roman"/>
                <w:noProof/>
                <w:webHidden/>
                <w:sz w:val="28"/>
                <w:szCs w:val="28"/>
              </w:rPr>
              <w:fldChar w:fldCharType="end"/>
            </w:r>
          </w:hyperlink>
        </w:p>
        <w:p w:rsidR="000A3603" w:rsidRPr="0026194B" w:rsidRDefault="0088608B" w:rsidP="0026194B">
          <w:pPr>
            <w:pStyle w:val="21"/>
            <w:rPr>
              <w:rFonts w:ascii="Times New Roman" w:eastAsiaTheme="minorEastAsia" w:hAnsi="Times New Roman" w:cs="Times New Roman"/>
              <w:noProof/>
              <w:sz w:val="28"/>
              <w:szCs w:val="28"/>
              <w:lang w:eastAsia="ru-RU"/>
            </w:rPr>
          </w:pPr>
          <w:hyperlink w:anchor="_Toc136590730" w:history="1">
            <w:r w:rsidR="000A3603" w:rsidRPr="0026194B">
              <w:rPr>
                <w:rStyle w:val="a6"/>
                <w:rFonts w:ascii="Times New Roman" w:hAnsi="Times New Roman" w:cs="Times New Roman"/>
                <w:noProof/>
                <w:sz w:val="28"/>
                <w:szCs w:val="28"/>
              </w:rPr>
              <w:t>1.1</w:t>
            </w:r>
            <w:r w:rsidR="000A3603" w:rsidRPr="0026194B">
              <w:rPr>
                <w:rFonts w:ascii="Times New Roman" w:eastAsiaTheme="minorEastAsia" w:hAnsi="Times New Roman" w:cs="Times New Roman"/>
                <w:noProof/>
                <w:sz w:val="28"/>
                <w:szCs w:val="28"/>
                <w:lang w:eastAsia="ru-RU"/>
              </w:rPr>
              <w:tab/>
            </w:r>
            <w:r w:rsidR="000A3603" w:rsidRPr="0026194B">
              <w:rPr>
                <w:rStyle w:val="a6"/>
                <w:rFonts w:ascii="Times New Roman" w:hAnsi="Times New Roman" w:cs="Times New Roman"/>
                <w:noProof/>
                <w:sz w:val="28"/>
                <w:szCs w:val="28"/>
              </w:rPr>
              <w:t>Определение и классификация инсульта</w:t>
            </w:r>
            <w:r w:rsidR="000A3603" w:rsidRPr="0026194B">
              <w:rPr>
                <w:rFonts w:ascii="Times New Roman" w:hAnsi="Times New Roman" w:cs="Times New Roman"/>
                <w:noProof/>
                <w:webHidden/>
                <w:sz w:val="28"/>
                <w:szCs w:val="28"/>
              </w:rPr>
              <w:tab/>
            </w:r>
            <w:r w:rsidRPr="0026194B">
              <w:rPr>
                <w:rFonts w:ascii="Times New Roman" w:hAnsi="Times New Roman" w:cs="Times New Roman"/>
                <w:noProof/>
                <w:webHidden/>
                <w:sz w:val="28"/>
                <w:szCs w:val="28"/>
              </w:rPr>
              <w:fldChar w:fldCharType="begin"/>
            </w:r>
            <w:r w:rsidR="000A3603" w:rsidRPr="0026194B">
              <w:rPr>
                <w:rFonts w:ascii="Times New Roman" w:hAnsi="Times New Roman" w:cs="Times New Roman"/>
                <w:noProof/>
                <w:webHidden/>
                <w:sz w:val="28"/>
                <w:szCs w:val="28"/>
              </w:rPr>
              <w:instrText xml:space="preserve"> PAGEREF _Toc136590730 \h </w:instrText>
            </w:r>
            <w:r w:rsidRPr="0026194B">
              <w:rPr>
                <w:rFonts w:ascii="Times New Roman" w:hAnsi="Times New Roman" w:cs="Times New Roman"/>
                <w:noProof/>
                <w:webHidden/>
                <w:sz w:val="28"/>
                <w:szCs w:val="28"/>
              </w:rPr>
            </w:r>
            <w:r w:rsidRPr="0026194B">
              <w:rPr>
                <w:rFonts w:ascii="Times New Roman" w:hAnsi="Times New Roman" w:cs="Times New Roman"/>
                <w:noProof/>
                <w:webHidden/>
                <w:sz w:val="28"/>
                <w:szCs w:val="28"/>
              </w:rPr>
              <w:fldChar w:fldCharType="separate"/>
            </w:r>
            <w:r w:rsidR="0026194B">
              <w:rPr>
                <w:rFonts w:ascii="Times New Roman" w:hAnsi="Times New Roman" w:cs="Times New Roman"/>
                <w:noProof/>
                <w:webHidden/>
                <w:sz w:val="28"/>
                <w:szCs w:val="28"/>
              </w:rPr>
              <w:t>5</w:t>
            </w:r>
            <w:r w:rsidRPr="0026194B">
              <w:rPr>
                <w:rFonts w:ascii="Times New Roman" w:hAnsi="Times New Roman" w:cs="Times New Roman"/>
                <w:noProof/>
                <w:webHidden/>
                <w:sz w:val="28"/>
                <w:szCs w:val="28"/>
              </w:rPr>
              <w:fldChar w:fldCharType="end"/>
            </w:r>
          </w:hyperlink>
        </w:p>
        <w:p w:rsidR="000A3603" w:rsidRPr="0026194B" w:rsidRDefault="0088608B" w:rsidP="0026194B">
          <w:pPr>
            <w:pStyle w:val="21"/>
            <w:rPr>
              <w:rFonts w:ascii="Times New Roman" w:eastAsiaTheme="minorEastAsia" w:hAnsi="Times New Roman" w:cs="Times New Roman"/>
              <w:noProof/>
              <w:sz w:val="28"/>
              <w:szCs w:val="28"/>
              <w:lang w:eastAsia="ru-RU"/>
            </w:rPr>
          </w:pPr>
          <w:hyperlink w:anchor="_Toc136590731" w:history="1">
            <w:r w:rsidR="000A3603" w:rsidRPr="0026194B">
              <w:rPr>
                <w:rStyle w:val="a6"/>
                <w:rFonts w:ascii="Times New Roman" w:hAnsi="Times New Roman" w:cs="Times New Roman"/>
                <w:noProof/>
                <w:sz w:val="28"/>
                <w:szCs w:val="28"/>
              </w:rPr>
              <w:t>1.2</w:t>
            </w:r>
            <w:r w:rsidR="000A3603" w:rsidRPr="0026194B">
              <w:rPr>
                <w:rFonts w:ascii="Times New Roman" w:eastAsiaTheme="minorEastAsia" w:hAnsi="Times New Roman" w:cs="Times New Roman"/>
                <w:noProof/>
                <w:sz w:val="28"/>
                <w:szCs w:val="28"/>
                <w:lang w:eastAsia="ru-RU"/>
              </w:rPr>
              <w:tab/>
            </w:r>
            <w:r w:rsidR="000A3603" w:rsidRPr="0026194B">
              <w:rPr>
                <w:rStyle w:val="a6"/>
                <w:rFonts w:ascii="Times New Roman" w:hAnsi="Times New Roman" w:cs="Times New Roman"/>
                <w:noProof/>
                <w:sz w:val="28"/>
                <w:szCs w:val="28"/>
              </w:rPr>
              <w:t>Этиология и патогенез геморрагического инсульта</w:t>
            </w:r>
            <w:r w:rsidR="000A3603" w:rsidRPr="0026194B">
              <w:rPr>
                <w:rFonts w:ascii="Times New Roman" w:hAnsi="Times New Roman" w:cs="Times New Roman"/>
                <w:noProof/>
                <w:webHidden/>
                <w:sz w:val="28"/>
                <w:szCs w:val="28"/>
              </w:rPr>
              <w:tab/>
            </w:r>
            <w:r w:rsidRPr="0026194B">
              <w:rPr>
                <w:rFonts w:ascii="Times New Roman" w:hAnsi="Times New Roman" w:cs="Times New Roman"/>
                <w:noProof/>
                <w:webHidden/>
                <w:sz w:val="28"/>
                <w:szCs w:val="28"/>
              </w:rPr>
              <w:fldChar w:fldCharType="begin"/>
            </w:r>
            <w:r w:rsidR="000A3603" w:rsidRPr="0026194B">
              <w:rPr>
                <w:rFonts w:ascii="Times New Roman" w:hAnsi="Times New Roman" w:cs="Times New Roman"/>
                <w:noProof/>
                <w:webHidden/>
                <w:sz w:val="28"/>
                <w:szCs w:val="28"/>
              </w:rPr>
              <w:instrText xml:space="preserve"> PAGEREF _Toc136590731 \h </w:instrText>
            </w:r>
            <w:r w:rsidRPr="0026194B">
              <w:rPr>
                <w:rFonts w:ascii="Times New Roman" w:hAnsi="Times New Roman" w:cs="Times New Roman"/>
                <w:noProof/>
                <w:webHidden/>
                <w:sz w:val="28"/>
                <w:szCs w:val="28"/>
              </w:rPr>
            </w:r>
            <w:r w:rsidRPr="0026194B">
              <w:rPr>
                <w:rFonts w:ascii="Times New Roman" w:hAnsi="Times New Roman" w:cs="Times New Roman"/>
                <w:noProof/>
                <w:webHidden/>
                <w:sz w:val="28"/>
                <w:szCs w:val="28"/>
              </w:rPr>
              <w:fldChar w:fldCharType="separate"/>
            </w:r>
            <w:r w:rsidR="0026194B">
              <w:rPr>
                <w:rFonts w:ascii="Times New Roman" w:hAnsi="Times New Roman" w:cs="Times New Roman"/>
                <w:noProof/>
                <w:webHidden/>
                <w:sz w:val="28"/>
                <w:szCs w:val="28"/>
              </w:rPr>
              <w:t>5</w:t>
            </w:r>
            <w:r w:rsidRPr="0026194B">
              <w:rPr>
                <w:rFonts w:ascii="Times New Roman" w:hAnsi="Times New Roman" w:cs="Times New Roman"/>
                <w:noProof/>
                <w:webHidden/>
                <w:sz w:val="28"/>
                <w:szCs w:val="28"/>
              </w:rPr>
              <w:fldChar w:fldCharType="end"/>
            </w:r>
          </w:hyperlink>
        </w:p>
        <w:p w:rsidR="000A3603" w:rsidRPr="0026194B" w:rsidRDefault="0088608B" w:rsidP="0026194B">
          <w:pPr>
            <w:pStyle w:val="21"/>
            <w:rPr>
              <w:rFonts w:ascii="Times New Roman" w:eastAsiaTheme="minorEastAsia" w:hAnsi="Times New Roman" w:cs="Times New Roman"/>
              <w:noProof/>
              <w:sz w:val="28"/>
              <w:szCs w:val="28"/>
              <w:lang w:eastAsia="ru-RU"/>
            </w:rPr>
          </w:pPr>
          <w:hyperlink w:anchor="_Toc136590732" w:history="1">
            <w:r w:rsidR="000A3603" w:rsidRPr="0026194B">
              <w:rPr>
                <w:rStyle w:val="a6"/>
                <w:rFonts w:ascii="Times New Roman" w:hAnsi="Times New Roman" w:cs="Times New Roman"/>
                <w:noProof/>
                <w:sz w:val="28"/>
                <w:szCs w:val="28"/>
              </w:rPr>
              <w:t>1.3</w:t>
            </w:r>
            <w:r w:rsidR="000A3603" w:rsidRPr="0026194B">
              <w:rPr>
                <w:rFonts w:ascii="Times New Roman" w:eastAsiaTheme="minorEastAsia" w:hAnsi="Times New Roman" w:cs="Times New Roman"/>
                <w:noProof/>
                <w:sz w:val="28"/>
                <w:szCs w:val="28"/>
                <w:lang w:eastAsia="ru-RU"/>
              </w:rPr>
              <w:tab/>
            </w:r>
            <w:r w:rsidR="000A3603" w:rsidRPr="0026194B">
              <w:rPr>
                <w:rStyle w:val="a6"/>
                <w:rFonts w:ascii="Times New Roman" w:hAnsi="Times New Roman" w:cs="Times New Roman"/>
                <w:noProof/>
                <w:sz w:val="28"/>
                <w:szCs w:val="28"/>
              </w:rPr>
              <w:t>Клиника геморрагического инсульта</w:t>
            </w:r>
            <w:r w:rsidR="000A3603" w:rsidRPr="0026194B">
              <w:rPr>
                <w:rFonts w:ascii="Times New Roman" w:hAnsi="Times New Roman" w:cs="Times New Roman"/>
                <w:noProof/>
                <w:webHidden/>
                <w:sz w:val="28"/>
                <w:szCs w:val="28"/>
              </w:rPr>
              <w:tab/>
            </w:r>
            <w:r w:rsidRPr="0026194B">
              <w:rPr>
                <w:rFonts w:ascii="Times New Roman" w:hAnsi="Times New Roman" w:cs="Times New Roman"/>
                <w:noProof/>
                <w:webHidden/>
                <w:sz w:val="28"/>
                <w:szCs w:val="28"/>
              </w:rPr>
              <w:fldChar w:fldCharType="begin"/>
            </w:r>
            <w:r w:rsidR="000A3603" w:rsidRPr="0026194B">
              <w:rPr>
                <w:rFonts w:ascii="Times New Roman" w:hAnsi="Times New Roman" w:cs="Times New Roman"/>
                <w:noProof/>
                <w:webHidden/>
                <w:sz w:val="28"/>
                <w:szCs w:val="28"/>
              </w:rPr>
              <w:instrText xml:space="preserve"> PAGEREF _Toc136590732 \h </w:instrText>
            </w:r>
            <w:r w:rsidRPr="0026194B">
              <w:rPr>
                <w:rFonts w:ascii="Times New Roman" w:hAnsi="Times New Roman" w:cs="Times New Roman"/>
                <w:noProof/>
                <w:webHidden/>
                <w:sz w:val="28"/>
                <w:szCs w:val="28"/>
              </w:rPr>
            </w:r>
            <w:r w:rsidRPr="0026194B">
              <w:rPr>
                <w:rFonts w:ascii="Times New Roman" w:hAnsi="Times New Roman" w:cs="Times New Roman"/>
                <w:noProof/>
                <w:webHidden/>
                <w:sz w:val="28"/>
                <w:szCs w:val="28"/>
              </w:rPr>
              <w:fldChar w:fldCharType="separate"/>
            </w:r>
            <w:r w:rsidR="0026194B">
              <w:rPr>
                <w:rFonts w:ascii="Times New Roman" w:hAnsi="Times New Roman" w:cs="Times New Roman"/>
                <w:noProof/>
                <w:webHidden/>
                <w:sz w:val="28"/>
                <w:szCs w:val="28"/>
              </w:rPr>
              <w:t>7</w:t>
            </w:r>
            <w:r w:rsidRPr="0026194B">
              <w:rPr>
                <w:rFonts w:ascii="Times New Roman" w:hAnsi="Times New Roman" w:cs="Times New Roman"/>
                <w:noProof/>
                <w:webHidden/>
                <w:sz w:val="28"/>
                <w:szCs w:val="28"/>
              </w:rPr>
              <w:fldChar w:fldCharType="end"/>
            </w:r>
          </w:hyperlink>
        </w:p>
        <w:p w:rsidR="000A3603" w:rsidRPr="0026194B" w:rsidRDefault="0088608B" w:rsidP="0026194B">
          <w:pPr>
            <w:pStyle w:val="21"/>
            <w:rPr>
              <w:rFonts w:ascii="Times New Roman" w:eastAsiaTheme="minorEastAsia" w:hAnsi="Times New Roman" w:cs="Times New Roman"/>
              <w:noProof/>
              <w:sz w:val="28"/>
              <w:szCs w:val="28"/>
              <w:lang w:eastAsia="ru-RU"/>
            </w:rPr>
          </w:pPr>
          <w:hyperlink w:anchor="_Toc136590733" w:history="1">
            <w:r w:rsidR="000A3603" w:rsidRPr="0026194B">
              <w:rPr>
                <w:rStyle w:val="a6"/>
                <w:rFonts w:ascii="Times New Roman" w:hAnsi="Times New Roman" w:cs="Times New Roman"/>
                <w:noProof/>
                <w:sz w:val="28"/>
                <w:szCs w:val="28"/>
              </w:rPr>
              <w:t>1.4</w:t>
            </w:r>
            <w:r w:rsidR="000A3603" w:rsidRPr="0026194B">
              <w:rPr>
                <w:rFonts w:ascii="Times New Roman" w:eastAsiaTheme="minorEastAsia" w:hAnsi="Times New Roman" w:cs="Times New Roman"/>
                <w:noProof/>
                <w:sz w:val="28"/>
                <w:szCs w:val="28"/>
                <w:lang w:eastAsia="ru-RU"/>
              </w:rPr>
              <w:tab/>
            </w:r>
            <w:r w:rsidR="000A3603" w:rsidRPr="0026194B">
              <w:rPr>
                <w:rStyle w:val="a6"/>
                <w:rFonts w:ascii="Times New Roman" w:hAnsi="Times New Roman" w:cs="Times New Roman"/>
                <w:noProof/>
                <w:sz w:val="28"/>
                <w:szCs w:val="28"/>
              </w:rPr>
              <w:t>Диагностика и лечение геморрагического инсульта</w:t>
            </w:r>
            <w:r w:rsidR="000A3603" w:rsidRPr="0026194B">
              <w:rPr>
                <w:rFonts w:ascii="Times New Roman" w:hAnsi="Times New Roman" w:cs="Times New Roman"/>
                <w:noProof/>
                <w:webHidden/>
                <w:sz w:val="28"/>
                <w:szCs w:val="28"/>
              </w:rPr>
              <w:tab/>
            </w:r>
            <w:r w:rsidRPr="0026194B">
              <w:rPr>
                <w:rFonts w:ascii="Times New Roman" w:hAnsi="Times New Roman" w:cs="Times New Roman"/>
                <w:noProof/>
                <w:webHidden/>
                <w:sz w:val="28"/>
                <w:szCs w:val="28"/>
              </w:rPr>
              <w:fldChar w:fldCharType="begin"/>
            </w:r>
            <w:r w:rsidR="000A3603" w:rsidRPr="0026194B">
              <w:rPr>
                <w:rFonts w:ascii="Times New Roman" w:hAnsi="Times New Roman" w:cs="Times New Roman"/>
                <w:noProof/>
                <w:webHidden/>
                <w:sz w:val="28"/>
                <w:szCs w:val="28"/>
              </w:rPr>
              <w:instrText xml:space="preserve"> PAGEREF _Toc136590733 \h </w:instrText>
            </w:r>
            <w:r w:rsidRPr="0026194B">
              <w:rPr>
                <w:rFonts w:ascii="Times New Roman" w:hAnsi="Times New Roman" w:cs="Times New Roman"/>
                <w:noProof/>
                <w:webHidden/>
                <w:sz w:val="28"/>
                <w:szCs w:val="28"/>
              </w:rPr>
            </w:r>
            <w:r w:rsidRPr="0026194B">
              <w:rPr>
                <w:rFonts w:ascii="Times New Roman" w:hAnsi="Times New Roman" w:cs="Times New Roman"/>
                <w:noProof/>
                <w:webHidden/>
                <w:sz w:val="28"/>
                <w:szCs w:val="28"/>
              </w:rPr>
              <w:fldChar w:fldCharType="separate"/>
            </w:r>
            <w:r w:rsidR="0026194B">
              <w:rPr>
                <w:rFonts w:ascii="Times New Roman" w:hAnsi="Times New Roman" w:cs="Times New Roman"/>
                <w:noProof/>
                <w:webHidden/>
                <w:sz w:val="28"/>
                <w:szCs w:val="28"/>
              </w:rPr>
              <w:t>9</w:t>
            </w:r>
            <w:r w:rsidRPr="0026194B">
              <w:rPr>
                <w:rFonts w:ascii="Times New Roman" w:hAnsi="Times New Roman" w:cs="Times New Roman"/>
                <w:noProof/>
                <w:webHidden/>
                <w:sz w:val="28"/>
                <w:szCs w:val="28"/>
              </w:rPr>
              <w:fldChar w:fldCharType="end"/>
            </w:r>
          </w:hyperlink>
        </w:p>
        <w:p w:rsidR="000A3603" w:rsidRPr="0026194B" w:rsidRDefault="0088608B" w:rsidP="0026194B">
          <w:pPr>
            <w:pStyle w:val="21"/>
            <w:rPr>
              <w:rFonts w:ascii="Times New Roman" w:eastAsiaTheme="minorEastAsia" w:hAnsi="Times New Roman" w:cs="Times New Roman"/>
              <w:noProof/>
              <w:sz w:val="28"/>
              <w:szCs w:val="28"/>
              <w:lang w:eastAsia="ru-RU"/>
            </w:rPr>
          </w:pPr>
          <w:hyperlink w:anchor="_Toc136590734" w:history="1">
            <w:r w:rsidR="000A3603" w:rsidRPr="0026194B">
              <w:rPr>
                <w:rStyle w:val="a6"/>
                <w:rFonts w:ascii="Times New Roman" w:hAnsi="Times New Roman" w:cs="Times New Roman"/>
                <w:noProof/>
                <w:sz w:val="28"/>
                <w:szCs w:val="28"/>
              </w:rPr>
              <w:t>1.5</w:t>
            </w:r>
            <w:r w:rsidR="000A3603" w:rsidRPr="0026194B">
              <w:rPr>
                <w:rFonts w:ascii="Times New Roman" w:eastAsiaTheme="minorEastAsia" w:hAnsi="Times New Roman" w:cs="Times New Roman"/>
                <w:noProof/>
                <w:sz w:val="28"/>
                <w:szCs w:val="28"/>
                <w:lang w:eastAsia="ru-RU"/>
              </w:rPr>
              <w:tab/>
            </w:r>
            <w:r w:rsidR="000A3603" w:rsidRPr="0026194B">
              <w:rPr>
                <w:rStyle w:val="a6"/>
                <w:rFonts w:ascii="Times New Roman" w:hAnsi="Times New Roman" w:cs="Times New Roman"/>
                <w:noProof/>
                <w:sz w:val="28"/>
                <w:szCs w:val="28"/>
              </w:rPr>
              <w:t>Профилактика геморрагического инсульта</w:t>
            </w:r>
            <w:r w:rsidR="000A3603" w:rsidRPr="0026194B">
              <w:rPr>
                <w:rFonts w:ascii="Times New Roman" w:hAnsi="Times New Roman" w:cs="Times New Roman"/>
                <w:noProof/>
                <w:webHidden/>
                <w:sz w:val="28"/>
                <w:szCs w:val="28"/>
              </w:rPr>
              <w:tab/>
            </w:r>
            <w:r w:rsidRPr="0026194B">
              <w:rPr>
                <w:rFonts w:ascii="Times New Roman" w:hAnsi="Times New Roman" w:cs="Times New Roman"/>
                <w:noProof/>
                <w:webHidden/>
                <w:sz w:val="28"/>
                <w:szCs w:val="28"/>
              </w:rPr>
              <w:fldChar w:fldCharType="begin"/>
            </w:r>
            <w:r w:rsidR="000A3603" w:rsidRPr="0026194B">
              <w:rPr>
                <w:rFonts w:ascii="Times New Roman" w:hAnsi="Times New Roman" w:cs="Times New Roman"/>
                <w:noProof/>
                <w:webHidden/>
                <w:sz w:val="28"/>
                <w:szCs w:val="28"/>
              </w:rPr>
              <w:instrText xml:space="preserve"> PAGEREF _Toc136590734 \h </w:instrText>
            </w:r>
            <w:r w:rsidRPr="0026194B">
              <w:rPr>
                <w:rFonts w:ascii="Times New Roman" w:hAnsi="Times New Roman" w:cs="Times New Roman"/>
                <w:noProof/>
                <w:webHidden/>
                <w:sz w:val="28"/>
                <w:szCs w:val="28"/>
              </w:rPr>
            </w:r>
            <w:r w:rsidRPr="0026194B">
              <w:rPr>
                <w:rFonts w:ascii="Times New Roman" w:hAnsi="Times New Roman" w:cs="Times New Roman"/>
                <w:noProof/>
                <w:webHidden/>
                <w:sz w:val="28"/>
                <w:szCs w:val="28"/>
              </w:rPr>
              <w:fldChar w:fldCharType="separate"/>
            </w:r>
            <w:r w:rsidR="0026194B">
              <w:rPr>
                <w:rFonts w:ascii="Times New Roman" w:hAnsi="Times New Roman" w:cs="Times New Roman"/>
                <w:noProof/>
                <w:webHidden/>
                <w:sz w:val="28"/>
                <w:szCs w:val="28"/>
              </w:rPr>
              <w:t>11</w:t>
            </w:r>
            <w:r w:rsidRPr="0026194B">
              <w:rPr>
                <w:rFonts w:ascii="Times New Roman" w:hAnsi="Times New Roman" w:cs="Times New Roman"/>
                <w:noProof/>
                <w:webHidden/>
                <w:sz w:val="28"/>
                <w:szCs w:val="28"/>
              </w:rPr>
              <w:fldChar w:fldCharType="end"/>
            </w:r>
          </w:hyperlink>
        </w:p>
        <w:p w:rsidR="000A3603" w:rsidRPr="0026194B" w:rsidRDefault="0088608B" w:rsidP="00F43596">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36590735" w:history="1">
            <w:r w:rsidR="000A3603" w:rsidRPr="0026194B">
              <w:rPr>
                <w:rStyle w:val="a6"/>
                <w:rFonts w:ascii="Times New Roman" w:hAnsi="Times New Roman" w:cs="Times New Roman"/>
                <w:noProof/>
                <w:sz w:val="28"/>
                <w:szCs w:val="28"/>
              </w:rPr>
              <w:t>ГЛАВА 2. ОСОБЕННОСТИ СЕСТРИНСКОГО УХОДА ЗА ПАЦИЕНТАМИ, ПЕРЕНЕСШИМИ ГЕМОРРАГИЧЕСКИЙ ИНСУЛЬТ</w:t>
            </w:r>
            <w:r w:rsidR="000A3603" w:rsidRPr="0026194B">
              <w:rPr>
                <w:rFonts w:ascii="Times New Roman" w:hAnsi="Times New Roman" w:cs="Times New Roman"/>
                <w:noProof/>
                <w:webHidden/>
                <w:sz w:val="28"/>
                <w:szCs w:val="28"/>
              </w:rPr>
              <w:tab/>
            </w:r>
            <w:r w:rsidRPr="0026194B">
              <w:rPr>
                <w:rFonts w:ascii="Times New Roman" w:hAnsi="Times New Roman" w:cs="Times New Roman"/>
                <w:noProof/>
                <w:webHidden/>
                <w:sz w:val="28"/>
                <w:szCs w:val="28"/>
              </w:rPr>
              <w:fldChar w:fldCharType="begin"/>
            </w:r>
            <w:r w:rsidR="000A3603" w:rsidRPr="0026194B">
              <w:rPr>
                <w:rFonts w:ascii="Times New Roman" w:hAnsi="Times New Roman" w:cs="Times New Roman"/>
                <w:noProof/>
                <w:webHidden/>
                <w:sz w:val="28"/>
                <w:szCs w:val="28"/>
              </w:rPr>
              <w:instrText xml:space="preserve"> PAGEREF _Toc136590735 \h </w:instrText>
            </w:r>
            <w:r w:rsidRPr="0026194B">
              <w:rPr>
                <w:rFonts w:ascii="Times New Roman" w:hAnsi="Times New Roman" w:cs="Times New Roman"/>
                <w:noProof/>
                <w:webHidden/>
                <w:sz w:val="28"/>
                <w:szCs w:val="28"/>
              </w:rPr>
            </w:r>
            <w:r w:rsidRPr="0026194B">
              <w:rPr>
                <w:rFonts w:ascii="Times New Roman" w:hAnsi="Times New Roman" w:cs="Times New Roman"/>
                <w:noProof/>
                <w:webHidden/>
                <w:sz w:val="28"/>
                <w:szCs w:val="28"/>
              </w:rPr>
              <w:fldChar w:fldCharType="separate"/>
            </w:r>
            <w:r w:rsidR="0026194B">
              <w:rPr>
                <w:rFonts w:ascii="Times New Roman" w:hAnsi="Times New Roman" w:cs="Times New Roman"/>
                <w:noProof/>
                <w:webHidden/>
                <w:sz w:val="28"/>
                <w:szCs w:val="28"/>
              </w:rPr>
              <w:t>13</w:t>
            </w:r>
            <w:r w:rsidRPr="0026194B">
              <w:rPr>
                <w:rFonts w:ascii="Times New Roman" w:hAnsi="Times New Roman" w:cs="Times New Roman"/>
                <w:noProof/>
                <w:webHidden/>
                <w:sz w:val="28"/>
                <w:szCs w:val="28"/>
              </w:rPr>
              <w:fldChar w:fldCharType="end"/>
            </w:r>
          </w:hyperlink>
        </w:p>
        <w:p w:rsidR="000A3603" w:rsidRPr="0026194B" w:rsidRDefault="0088608B" w:rsidP="0026194B">
          <w:pPr>
            <w:pStyle w:val="21"/>
            <w:rPr>
              <w:rFonts w:ascii="Times New Roman" w:eastAsiaTheme="minorEastAsia" w:hAnsi="Times New Roman" w:cs="Times New Roman"/>
              <w:noProof/>
              <w:sz w:val="28"/>
              <w:szCs w:val="28"/>
              <w:lang w:eastAsia="ru-RU"/>
            </w:rPr>
          </w:pPr>
          <w:hyperlink w:anchor="_Toc136590736" w:history="1">
            <w:r w:rsidR="000A3603" w:rsidRPr="0026194B">
              <w:rPr>
                <w:rStyle w:val="a6"/>
                <w:rFonts w:ascii="Times New Roman" w:hAnsi="Times New Roman" w:cs="Times New Roman"/>
                <w:noProof/>
                <w:sz w:val="28"/>
                <w:szCs w:val="28"/>
              </w:rPr>
              <w:t>2.1</w:t>
            </w:r>
            <w:r w:rsidR="000A3603" w:rsidRPr="0026194B">
              <w:rPr>
                <w:rFonts w:ascii="Times New Roman" w:eastAsiaTheme="minorEastAsia" w:hAnsi="Times New Roman" w:cs="Times New Roman"/>
                <w:noProof/>
                <w:sz w:val="28"/>
                <w:szCs w:val="28"/>
                <w:lang w:eastAsia="ru-RU"/>
              </w:rPr>
              <w:tab/>
            </w:r>
            <w:r w:rsidR="000A3603" w:rsidRPr="0026194B">
              <w:rPr>
                <w:rStyle w:val="a6"/>
                <w:rFonts w:ascii="Times New Roman" w:hAnsi="Times New Roman" w:cs="Times New Roman"/>
                <w:noProof/>
                <w:sz w:val="28"/>
                <w:szCs w:val="28"/>
              </w:rPr>
              <w:t>Проблемы пациентов, перенесших геморрагический инсульт в отделении неврологии</w:t>
            </w:r>
            <w:r w:rsidR="000A3603" w:rsidRPr="0026194B">
              <w:rPr>
                <w:rFonts w:ascii="Times New Roman" w:hAnsi="Times New Roman" w:cs="Times New Roman"/>
                <w:noProof/>
                <w:webHidden/>
                <w:sz w:val="28"/>
                <w:szCs w:val="28"/>
              </w:rPr>
              <w:tab/>
            </w:r>
            <w:r w:rsidRPr="0026194B">
              <w:rPr>
                <w:rFonts w:ascii="Times New Roman" w:hAnsi="Times New Roman" w:cs="Times New Roman"/>
                <w:noProof/>
                <w:webHidden/>
                <w:sz w:val="28"/>
                <w:szCs w:val="28"/>
              </w:rPr>
              <w:fldChar w:fldCharType="begin"/>
            </w:r>
            <w:r w:rsidR="000A3603" w:rsidRPr="0026194B">
              <w:rPr>
                <w:rFonts w:ascii="Times New Roman" w:hAnsi="Times New Roman" w:cs="Times New Roman"/>
                <w:noProof/>
                <w:webHidden/>
                <w:sz w:val="28"/>
                <w:szCs w:val="28"/>
              </w:rPr>
              <w:instrText xml:space="preserve"> PAGEREF _Toc136590736 \h </w:instrText>
            </w:r>
            <w:r w:rsidRPr="0026194B">
              <w:rPr>
                <w:rFonts w:ascii="Times New Roman" w:hAnsi="Times New Roman" w:cs="Times New Roman"/>
                <w:noProof/>
                <w:webHidden/>
                <w:sz w:val="28"/>
                <w:szCs w:val="28"/>
              </w:rPr>
            </w:r>
            <w:r w:rsidRPr="0026194B">
              <w:rPr>
                <w:rFonts w:ascii="Times New Roman" w:hAnsi="Times New Roman" w:cs="Times New Roman"/>
                <w:noProof/>
                <w:webHidden/>
                <w:sz w:val="28"/>
                <w:szCs w:val="28"/>
              </w:rPr>
              <w:fldChar w:fldCharType="separate"/>
            </w:r>
            <w:r w:rsidR="0026194B">
              <w:rPr>
                <w:rFonts w:ascii="Times New Roman" w:hAnsi="Times New Roman" w:cs="Times New Roman"/>
                <w:noProof/>
                <w:webHidden/>
                <w:sz w:val="28"/>
                <w:szCs w:val="28"/>
              </w:rPr>
              <w:t>13</w:t>
            </w:r>
            <w:r w:rsidRPr="0026194B">
              <w:rPr>
                <w:rFonts w:ascii="Times New Roman" w:hAnsi="Times New Roman" w:cs="Times New Roman"/>
                <w:noProof/>
                <w:webHidden/>
                <w:sz w:val="28"/>
                <w:szCs w:val="28"/>
              </w:rPr>
              <w:fldChar w:fldCharType="end"/>
            </w:r>
          </w:hyperlink>
        </w:p>
        <w:p w:rsidR="000A3603" w:rsidRPr="0026194B" w:rsidRDefault="0088608B" w:rsidP="0026194B">
          <w:pPr>
            <w:pStyle w:val="21"/>
            <w:rPr>
              <w:rFonts w:ascii="Times New Roman" w:eastAsiaTheme="minorEastAsia" w:hAnsi="Times New Roman" w:cs="Times New Roman"/>
              <w:noProof/>
              <w:sz w:val="28"/>
              <w:szCs w:val="28"/>
              <w:lang w:eastAsia="ru-RU"/>
            </w:rPr>
          </w:pPr>
          <w:hyperlink w:anchor="_Toc136590737" w:history="1">
            <w:r w:rsidR="000A3603" w:rsidRPr="0026194B">
              <w:rPr>
                <w:rStyle w:val="a6"/>
                <w:rFonts w:ascii="Times New Roman" w:hAnsi="Times New Roman" w:cs="Times New Roman"/>
                <w:noProof/>
                <w:sz w:val="28"/>
                <w:szCs w:val="28"/>
              </w:rPr>
              <w:t>2.2</w:t>
            </w:r>
            <w:r w:rsidR="000A3603" w:rsidRPr="0026194B">
              <w:rPr>
                <w:rFonts w:ascii="Times New Roman" w:eastAsiaTheme="minorEastAsia" w:hAnsi="Times New Roman" w:cs="Times New Roman"/>
                <w:noProof/>
                <w:sz w:val="28"/>
                <w:szCs w:val="28"/>
                <w:lang w:eastAsia="ru-RU"/>
              </w:rPr>
              <w:tab/>
            </w:r>
            <w:r w:rsidR="000A3603" w:rsidRPr="0026194B">
              <w:rPr>
                <w:rStyle w:val="a6"/>
                <w:rFonts w:ascii="Times New Roman" w:hAnsi="Times New Roman" w:cs="Times New Roman"/>
                <w:noProof/>
                <w:sz w:val="28"/>
                <w:szCs w:val="28"/>
              </w:rPr>
              <w:t>Деятельность медицинской сестры при уходе за пациентами, перенесшими геморрагический инсульт.</w:t>
            </w:r>
            <w:r w:rsidR="000A3603" w:rsidRPr="0026194B">
              <w:rPr>
                <w:rFonts w:ascii="Times New Roman" w:hAnsi="Times New Roman" w:cs="Times New Roman"/>
                <w:noProof/>
                <w:webHidden/>
                <w:sz w:val="28"/>
                <w:szCs w:val="28"/>
              </w:rPr>
              <w:tab/>
            </w:r>
            <w:r w:rsidRPr="0026194B">
              <w:rPr>
                <w:rFonts w:ascii="Times New Roman" w:hAnsi="Times New Roman" w:cs="Times New Roman"/>
                <w:noProof/>
                <w:webHidden/>
                <w:sz w:val="28"/>
                <w:szCs w:val="28"/>
              </w:rPr>
              <w:fldChar w:fldCharType="begin"/>
            </w:r>
            <w:r w:rsidR="000A3603" w:rsidRPr="0026194B">
              <w:rPr>
                <w:rFonts w:ascii="Times New Roman" w:hAnsi="Times New Roman" w:cs="Times New Roman"/>
                <w:noProof/>
                <w:webHidden/>
                <w:sz w:val="28"/>
                <w:szCs w:val="28"/>
              </w:rPr>
              <w:instrText xml:space="preserve"> PAGEREF _Toc136590737 \h </w:instrText>
            </w:r>
            <w:r w:rsidRPr="0026194B">
              <w:rPr>
                <w:rFonts w:ascii="Times New Roman" w:hAnsi="Times New Roman" w:cs="Times New Roman"/>
                <w:noProof/>
                <w:webHidden/>
                <w:sz w:val="28"/>
                <w:szCs w:val="28"/>
              </w:rPr>
            </w:r>
            <w:r w:rsidRPr="0026194B">
              <w:rPr>
                <w:rFonts w:ascii="Times New Roman" w:hAnsi="Times New Roman" w:cs="Times New Roman"/>
                <w:noProof/>
                <w:webHidden/>
                <w:sz w:val="28"/>
                <w:szCs w:val="28"/>
              </w:rPr>
              <w:fldChar w:fldCharType="separate"/>
            </w:r>
            <w:r w:rsidR="0026194B">
              <w:rPr>
                <w:rFonts w:ascii="Times New Roman" w:hAnsi="Times New Roman" w:cs="Times New Roman"/>
                <w:noProof/>
                <w:webHidden/>
                <w:sz w:val="28"/>
                <w:szCs w:val="28"/>
              </w:rPr>
              <w:t>14</w:t>
            </w:r>
            <w:r w:rsidRPr="0026194B">
              <w:rPr>
                <w:rFonts w:ascii="Times New Roman" w:hAnsi="Times New Roman" w:cs="Times New Roman"/>
                <w:noProof/>
                <w:webHidden/>
                <w:sz w:val="28"/>
                <w:szCs w:val="28"/>
              </w:rPr>
              <w:fldChar w:fldCharType="end"/>
            </w:r>
          </w:hyperlink>
        </w:p>
        <w:p w:rsidR="000A3603" w:rsidRPr="0026194B" w:rsidRDefault="0088608B" w:rsidP="0026194B">
          <w:pPr>
            <w:pStyle w:val="21"/>
            <w:rPr>
              <w:rFonts w:ascii="Times New Roman" w:eastAsiaTheme="minorEastAsia" w:hAnsi="Times New Roman" w:cs="Times New Roman"/>
              <w:noProof/>
              <w:sz w:val="28"/>
              <w:szCs w:val="28"/>
              <w:lang w:eastAsia="ru-RU"/>
            </w:rPr>
          </w:pPr>
          <w:hyperlink w:anchor="_Toc136590738" w:history="1">
            <w:r w:rsidR="000A3603" w:rsidRPr="0026194B">
              <w:rPr>
                <w:rStyle w:val="a6"/>
                <w:rFonts w:ascii="Times New Roman" w:hAnsi="Times New Roman" w:cs="Times New Roman"/>
                <w:noProof/>
                <w:sz w:val="28"/>
                <w:szCs w:val="28"/>
              </w:rPr>
              <w:t>2.3</w:t>
            </w:r>
            <w:r w:rsidR="000A3603" w:rsidRPr="0026194B">
              <w:rPr>
                <w:rFonts w:ascii="Times New Roman" w:eastAsiaTheme="minorEastAsia" w:hAnsi="Times New Roman" w:cs="Times New Roman"/>
                <w:noProof/>
                <w:sz w:val="28"/>
                <w:szCs w:val="28"/>
                <w:lang w:eastAsia="ru-RU"/>
              </w:rPr>
              <w:tab/>
            </w:r>
            <w:r w:rsidR="000A3603" w:rsidRPr="0026194B">
              <w:rPr>
                <w:rStyle w:val="a6"/>
                <w:rFonts w:ascii="Times New Roman" w:hAnsi="Times New Roman" w:cs="Times New Roman"/>
                <w:noProof/>
                <w:sz w:val="28"/>
                <w:szCs w:val="28"/>
              </w:rPr>
              <w:t>Анализ статистики неврологического отделения и результатов анкетирования</w:t>
            </w:r>
            <w:r w:rsidR="000A3603" w:rsidRPr="0026194B">
              <w:rPr>
                <w:rFonts w:ascii="Times New Roman" w:hAnsi="Times New Roman" w:cs="Times New Roman"/>
                <w:noProof/>
                <w:webHidden/>
                <w:sz w:val="28"/>
                <w:szCs w:val="28"/>
              </w:rPr>
              <w:tab/>
            </w:r>
            <w:r w:rsidRPr="0026194B">
              <w:rPr>
                <w:rFonts w:ascii="Times New Roman" w:hAnsi="Times New Roman" w:cs="Times New Roman"/>
                <w:noProof/>
                <w:webHidden/>
                <w:sz w:val="28"/>
                <w:szCs w:val="28"/>
              </w:rPr>
              <w:fldChar w:fldCharType="begin"/>
            </w:r>
            <w:r w:rsidR="000A3603" w:rsidRPr="0026194B">
              <w:rPr>
                <w:rFonts w:ascii="Times New Roman" w:hAnsi="Times New Roman" w:cs="Times New Roman"/>
                <w:noProof/>
                <w:webHidden/>
                <w:sz w:val="28"/>
                <w:szCs w:val="28"/>
              </w:rPr>
              <w:instrText xml:space="preserve"> PAGEREF _Toc136590738 \h </w:instrText>
            </w:r>
            <w:r w:rsidRPr="0026194B">
              <w:rPr>
                <w:rFonts w:ascii="Times New Roman" w:hAnsi="Times New Roman" w:cs="Times New Roman"/>
                <w:noProof/>
                <w:webHidden/>
                <w:sz w:val="28"/>
                <w:szCs w:val="28"/>
              </w:rPr>
            </w:r>
            <w:r w:rsidRPr="0026194B">
              <w:rPr>
                <w:rFonts w:ascii="Times New Roman" w:hAnsi="Times New Roman" w:cs="Times New Roman"/>
                <w:noProof/>
                <w:webHidden/>
                <w:sz w:val="28"/>
                <w:szCs w:val="28"/>
              </w:rPr>
              <w:fldChar w:fldCharType="separate"/>
            </w:r>
            <w:r w:rsidR="0026194B">
              <w:rPr>
                <w:rFonts w:ascii="Times New Roman" w:hAnsi="Times New Roman" w:cs="Times New Roman"/>
                <w:noProof/>
                <w:webHidden/>
                <w:sz w:val="28"/>
                <w:szCs w:val="28"/>
              </w:rPr>
              <w:t>19</w:t>
            </w:r>
            <w:r w:rsidRPr="0026194B">
              <w:rPr>
                <w:rFonts w:ascii="Times New Roman" w:hAnsi="Times New Roman" w:cs="Times New Roman"/>
                <w:noProof/>
                <w:webHidden/>
                <w:sz w:val="28"/>
                <w:szCs w:val="28"/>
              </w:rPr>
              <w:fldChar w:fldCharType="end"/>
            </w:r>
          </w:hyperlink>
        </w:p>
        <w:p w:rsidR="000A3603" w:rsidRPr="0026194B" w:rsidRDefault="0088608B" w:rsidP="00F43596">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36590739" w:history="1">
            <w:r w:rsidR="000A3603" w:rsidRPr="0026194B">
              <w:rPr>
                <w:rStyle w:val="a6"/>
                <w:rFonts w:ascii="Times New Roman" w:hAnsi="Times New Roman" w:cs="Times New Roman"/>
                <w:noProof/>
                <w:sz w:val="28"/>
                <w:szCs w:val="28"/>
              </w:rPr>
              <w:t>ЗАКЛЮЧЕНИЕ</w:t>
            </w:r>
            <w:r w:rsidR="000A3603" w:rsidRPr="0026194B">
              <w:rPr>
                <w:rFonts w:ascii="Times New Roman" w:hAnsi="Times New Roman" w:cs="Times New Roman"/>
                <w:noProof/>
                <w:webHidden/>
                <w:sz w:val="28"/>
                <w:szCs w:val="28"/>
              </w:rPr>
              <w:tab/>
            </w:r>
            <w:r w:rsidRPr="0026194B">
              <w:rPr>
                <w:rFonts w:ascii="Times New Roman" w:hAnsi="Times New Roman" w:cs="Times New Roman"/>
                <w:noProof/>
                <w:webHidden/>
                <w:sz w:val="28"/>
                <w:szCs w:val="28"/>
              </w:rPr>
              <w:fldChar w:fldCharType="begin"/>
            </w:r>
            <w:r w:rsidR="000A3603" w:rsidRPr="0026194B">
              <w:rPr>
                <w:rFonts w:ascii="Times New Roman" w:hAnsi="Times New Roman" w:cs="Times New Roman"/>
                <w:noProof/>
                <w:webHidden/>
                <w:sz w:val="28"/>
                <w:szCs w:val="28"/>
              </w:rPr>
              <w:instrText xml:space="preserve"> PAGEREF _Toc136590739 \h </w:instrText>
            </w:r>
            <w:r w:rsidRPr="0026194B">
              <w:rPr>
                <w:rFonts w:ascii="Times New Roman" w:hAnsi="Times New Roman" w:cs="Times New Roman"/>
                <w:noProof/>
                <w:webHidden/>
                <w:sz w:val="28"/>
                <w:szCs w:val="28"/>
              </w:rPr>
            </w:r>
            <w:r w:rsidRPr="0026194B">
              <w:rPr>
                <w:rFonts w:ascii="Times New Roman" w:hAnsi="Times New Roman" w:cs="Times New Roman"/>
                <w:noProof/>
                <w:webHidden/>
                <w:sz w:val="28"/>
                <w:szCs w:val="28"/>
              </w:rPr>
              <w:fldChar w:fldCharType="separate"/>
            </w:r>
            <w:r w:rsidR="0026194B">
              <w:rPr>
                <w:rFonts w:ascii="Times New Roman" w:hAnsi="Times New Roman" w:cs="Times New Roman"/>
                <w:noProof/>
                <w:webHidden/>
                <w:sz w:val="28"/>
                <w:szCs w:val="28"/>
              </w:rPr>
              <w:t>29</w:t>
            </w:r>
            <w:r w:rsidRPr="0026194B">
              <w:rPr>
                <w:rFonts w:ascii="Times New Roman" w:hAnsi="Times New Roman" w:cs="Times New Roman"/>
                <w:noProof/>
                <w:webHidden/>
                <w:sz w:val="28"/>
                <w:szCs w:val="28"/>
              </w:rPr>
              <w:fldChar w:fldCharType="end"/>
            </w:r>
          </w:hyperlink>
        </w:p>
        <w:p w:rsidR="000A3603" w:rsidRPr="0026194B" w:rsidRDefault="0088608B" w:rsidP="00F43596">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36590740" w:history="1">
            <w:r w:rsidR="000A3603" w:rsidRPr="0026194B">
              <w:rPr>
                <w:rStyle w:val="a6"/>
                <w:rFonts w:ascii="Times New Roman" w:hAnsi="Times New Roman" w:cs="Times New Roman"/>
                <w:noProof/>
                <w:sz w:val="28"/>
                <w:szCs w:val="28"/>
              </w:rPr>
              <w:t>СПИСОК ИСПОЛЬЗОВАННЫХ ИСТОЧНИКОВ</w:t>
            </w:r>
            <w:r w:rsidR="000A3603" w:rsidRPr="0026194B">
              <w:rPr>
                <w:rFonts w:ascii="Times New Roman" w:hAnsi="Times New Roman" w:cs="Times New Roman"/>
                <w:noProof/>
                <w:webHidden/>
                <w:sz w:val="28"/>
                <w:szCs w:val="28"/>
              </w:rPr>
              <w:tab/>
            </w:r>
            <w:r w:rsidRPr="0026194B">
              <w:rPr>
                <w:rFonts w:ascii="Times New Roman" w:hAnsi="Times New Roman" w:cs="Times New Roman"/>
                <w:noProof/>
                <w:webHidden/>
                <w:sz w:val="28"/>
                <w:szCs w:val="28"/>
              </w:rPr>
              <w:fldChar w:fldCharType="begin"/>
            </w:r>
            <w:r w:rsidR="000A3603" w:rsidRPr="0026194B">
              <w:rPr>
                <w:rFonts w:ascii="Times New Roman" w:hAnsi="Times New Roman" w:cs="Times New Roman"/>
                <w:noProof/>
                <w:webHidden/>
                <w:sz w:val="28"/>
                <w:szCs w:val="28"/>
              </w:rPr>
              <w:instrText xml:space="preserve"> PAGEREF _Toc136590740 \h </w:instrText>
            </w:r>
            <w:r w:rsidRPr="0026194B">
              <w:rPr>
                <w:rFonts w:ascii="Times New Roman" w:hAnsi="Times New Roman" w:cs="Times New Roman"/>
                <w:noProof/>
                <w:webHidden/>
                <w:sz w:val="28"/>
                <w:szCs w:val="28"/>
              </w:rPr>
            </w:r>
            <w:r w:rsidRPr="0026194B">
              <w:rPr>
                <w:rFonts w:ascii="Times New Roman" w:hAnsi="Times New Roman" w:cs="Times New Roman"/>
                <w:noProof/>
                <w:webHidden/>
                <w:sz w:val="28"/>
                <w:szCs w:val="28"/>
              </w:rPr>
              <w:fldChar w:fldCharType="separate"/>
            </w:r>
            <w:r w:rsidR="0026194B">
              <w:rPr>
                <w:rFonts w:ascii="Times New Roman" w:hAnsi="Times New Roman" w:cs="Times New Roman"/>
                <w:noProof/>
                <w:webHidden/>
                <w:sz w:val="28"/>
                <w:szCs w:val="28"/>
              </w:rPr>
              <w:t>31</w:t>
            </w:r>
            <w:r w:rsidRPr="0026194B">
              <w:rPr>
                <w:rFonts w:ascii="Times New Roman" w:hAnsi="Times New Roman" w:cs="Times New Roman"/>
                <w:noProof/>
                <w:webHidden/>
                <w:sz w:val="28"/>
                <w:szCs w:val="28"/>
              </w:rPr>
              <w:fldChar w:fldCharType="end"/>
            </w:r>
          </w:hyperlink>
        </w:p>
        <w:p w:rsidR="000A3603" w:rsidRPr="0026194B" w:rsidRDefault="0088608B" w:rsidP="00F43596">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36590741" w:history="1">
            <w:r w:rsidR="000A3603" w:rsidRPr="0026194B">
              <w:rPr>
                <w:rStyle w:val="a6"/>
                <w:rFonts w:ascii="Times New Roman" w:hAnsi="Times New Roman" w:cs="Times New Roman"/>
                <w:noProof/>
                <w:sz w:val="28"/>
                <w:szCs w:val="28"/>
              </w:rPr>
              <w:t>ПРИЛОЖЕНИЕ А</w:t>
            </w:r>
          </w:hyperlink>
          <w:r w:rsidR="00454B94">
            <w:rPr>
              <w:rFonts w:ascii="Times New Roman" w:hAnsi="Times New Roman" w:cs="Times New Roman"/>
              <w:sz w:val="28"/>
              <w:szCs w:val="28"/>
            </w:rPr>
            <w:t xml:space="preserve"> </w:t>
          </w:r>
          <w:hyperlink w:anchor="_Toc136590742" w:history="1">
            <w:r w:rsidR="000A3603" w:rsidRPr="0026194B">
              <w:rPr>
                <w:rStyle w:val="a6"/>
                <w:rFonts w:ascii="Times New Roman" w:hAnsi="Times New Roman" w:cs="Times New Roman"/>
                <w:noProof/>
                <w:sz w:val="28"/>
                <w:szCs w:val="28"/>
              </w:rPr>
              <w:t>Шаблон для определения проблем</w:t>
            </w:r>
            <w:r w:rsidR="000A3603" w:rsidRPr="0026194B">
              <w:rPr>
                <w:rFonts w:ascii="Times New Roman" w:hAnsi="Times New Roman" w:cs="Times New Roman"/>
                <w:noProof/>
                <w:webHidden/>
                <w:sz w:val="28"/>
                <w:szCs w:val="28"/>
              </w:rPr>
              <w:tab/>
            </w:r>
            <w:r w:rsidRPr="0026194B">
              <w:rPr>
                <w:rFonts w:ascii="Times New Roman" w:hAnsi="Times New Roman" w:cs="Times New Roman"/>
                <w:noProof/>
                <w:webHidden/>
                <w:sz w:val="28"/>
                <w:szCs w:val="28"/>
              </w:rPr>
              <w:fldChar w:fldCharType="begin"/>
            </w:r>
            <w:r w:rsidR="000A3603" w:rsidRPr="0026194B">
              <w:rPr>
                <w:rFonts w:ascii="Times New Roman" w:hAnsi="Times New Roman" w:cs="Times New Roman"/>
                <w:noProof/>
                <w:webHidden/>
                <w:sz w:val="28"/>
                <w:szCs w:val="28"/>
              </w:rPr>
              <w:instrText xml:space="preserve"> PAGEREF _Toc136590742 \h </w:instrText>
            </w:r>
            <w:r w:rsidRPr="0026194B">
              <w:rPr>
                <w:rFonts w:ascii="Times New Roman" w:hAnsi="Times New Roman" w:cs="Times New Roman"/>
                <w:noProof/>
                <w:webHidden/>
                <w:sz w:val="28"/>
                <w:szCs w:val="28"/>
              </w:rPr>
            </w:r>
            <w:r w:rsidRPr="0026194B">
              <w:rPr>
                <w:rFonts w:ascii="Times New Roman" w:hAnsi="Times New Roman" w:cs="Times New Roman"/>
                <w:noProof/>
                <w:webHidden/>
                <w:sz w:val="28"/>
                <w:szCs w:val="28"/>
              </w:rPr>
              <w:fldChar w:fldCharType="separate"/>
            </w:r>
            <w:r w:rsidR="0026194B">
              <w:rPr>
                <w:rFonts w:ascii="Times New Roman" w:hAnsi="Times New Roman" w:cs="Times New Roman"/>
                <w:noProof/>
                <w:webHidden/>
                <w:sz w:val="28"/>
                <w:szCs w:val="28"/>
              </w:rPr>
              <w:t>34</w:t>
            </w:r>
            <w:r w:rsidRPr="0026194B">
              <w:rPr>
                <w:rFonts w:ascii="Times New Roman" w:hAnsi="Times New Roman" w:cs="Times New Roman"/>
                <w:noProof/>
                <w:webHidden/>
                <w:sz w:val="28"/>
                <w:szCs w:val="28"/>
              </w:rPr>
              <w:fldChar w:fldCharType="end"/>
            </w:r>
          </w:hyperlink>
        </w:p>
        <w:p w:rsidR="000A3603" w:rsidRPr="0026194B" w:rsidRDefault="0088608B" w:rsidP="00F43596">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36590743" w:history="1">
            <w:r w:rsidR="000A3603" w:rsidRPr="0026194B">
              <w:rPr>
                <w:rStyle w:val="a6"/>
                <w:rFonts w:ascii="Times New Roman" w:hAnsi="Times New Roman" w:cs="Times New Roman"/>
                <w:noProof/>
                <w:sz w:val="28"/>
                <w:szCs w:val="28"/>
              </w:rPr>
              <w:t>ПРИЛОЖЕНИЕ Б</w:t>
            </w:r>
          </w:hyperlink>
          <w:r w:rsidR="00454B94">
            <w:rPr>
              <w:rFonts w:ascii="Times New Roman" w:hAnsi="Times New Roman" w:cs="Times New Roman"/>
              <w:sz w:val="28"/>
              <w:szCs w:val="28"/>
            </w:rPr>
            <w:t xml:space="preserve"> </w:t>
          </w:r>
          <w:hyperlink w:anchor="_Toc136590744" w:history="1">
            <w:r w:rsidR="000A3603" w:rsidRPr="0026194B">
              <w:rPr>
                <w:rStyle w:val="a6"/>
                <w:rFonts w:ascii="Times New Roman" w:hAnsi="Times New Roman" w:cs="Times New Roman"/>
                <w:noProof/>
                <w:sz w:val="28"/>
                <w:szCs w:val="28"/>
              </w:rPr>
              <w:t>Анкета</w:t>
            </w:r>
            <w:r w:rsidR="000A3603" w:rsidRPr="0026194B">
              <w:rPr>
                <w:rFonts w:ascii="Times New Roman" w:hAnsi="Times New Roman" w:cs="Times New Roman"/>
                <w:noProof/>
                <w:webHidden/>
                <w:sz w:val="28"/>
                <w:szCs w:val="28"/>
              </w:rPr>
              <w:tab/>
            </w:r>
            <w:r w:rsidRPr="0026194B">
              <w:rPr>
                <w:rFonts w:ascii="Times New Roman" w:hAnsi="Times New Roman" w:cs="Times New Roman"/>
                <w:noProof/>
                <w:webHidden/>
                <w:sz w:val="28"/>
                <w:szCs w:val="28"/>
              </w:rPr>
              <w:fldChar w:fldCharType="begin"/>
            </w:r>
            <w:r w:rsidR="000A3603" w:rsidRPr="0026194B">
              <w:rPr>
                <w:rFonts w:ascii="Times New Roman" w:hAnsi="Times New Roman" w:cs="Times New Roman"/>
                <w:noProof/>
                <w:webHidden/>
                <w:sz w:val="28"/>
                <w:szCs w:val="28"/>
              </w:rPr>
              <w:instrText xml:space="preserve"> PAGEREF _Toc136590744 \h </w:instrText>
            </w:r>
            <w:r w:rsidRPr="0026194B">
              <w:rPr>
                <w:rFonts w:ascii="Times New Roman" w:hAnsi="Times New Roman" w:cs="Times New Roman"/>
                <w:noProof/>
                <w:webHidden/>
                <w:sz w:val="28"/>
                <w:szCs w:val="28"/>
              </w:rPr>
            </w:r>
            <w:r w:rsidRPr="0026194B">
              <w:rPr>
                <w:rFonts w:ascii="Times New Roman" w:hAnsi="Times New Roman" w:cs="Times New Roman"/>
                <w:noProof/>
                <w:webHidden/>
                <w:sz w:val="28"/>
                <w:szCs w:val="28"/>
              </w:rPr>
              <w:fldChar w:fldCharType="separate"/>
            </w:r>
            <w:r w:rsidR="0026194B">
              <w:rPr>
                <w:rFonts w:ascii="Times New Roman" w:hAnsi="Times New Roman" w:cs="Times New Roman"/>
                <w:noProof/>
                <w:webHidden/>
                <w:sz w:val="28"/>
                <w:szCs w:val="28"/>
              </w:rPr>
              <w:t>35</w:t>
            </w:r>
            <w:r w:rsidRPr="0026194B">
              <w:rPr>
                <w:rFonts w:ascii="Times New Roman" w:hAnsi="Times New Roman" w:cs="Times New Roman"/>
                <w:noProof/>
                <w:webHidden/>
                <w:sz w:val="28"/>
                <w:szCs w:val="28"/>
              </w:rPr>
              <w:fldChar w:fldCharType="end"/>
            </w:r>
          </w:hyperlink>
        </w:p>
        <w:p w:rsidR="000A3603" w:rsidRPr="0026194B" w:rsidRDefault="0088608B" w:rsidP="00F43596">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36590745" w:history="1">
            <w:r w:rsidR="000A3603" w:rsidRPr="0026194B">
              <w:rPr>
                <w:rStyle w:val="a6"/>
                <w:rFonts w:ascii="Times New Roman" w:hAnsi="Times New Roman" w:cs="Times New Roman"/>
                <w:noProof/>
                <w:sz w:val="28"/>
                <w:szCs w:val="28"/>
              </w:rPr>
              <w:t>ПРИЛОЖЕНИЕ В</w:t>
            </w:r>
          </w:hyperlink>
          <w:r w:rsidR="00454B94">
            <w:rPr>
              <w:rFonts w:ascii="Times New Roman" w:hAnsi="Times New Roman" w:cs="Times New Roman"/>
              <w:sz w:val="28"/>
              <w:szCs w:val="28"/>
            </w:rPr>
            <w:t xml:space="preserve"> </w:t>
          </w:r>
          <w:hyperlink w:anchor="_Toc136590746" w:history="1">
            <w:r w:rsidR="000A3603" w:rsidRPr="0026194B">
              <w:rPr>
                <w:rStyle w:val="a6"/>
                <w:rFonts w:ascii="Times New Roman" w:hAnsi="Times New Roman" w:cs="Times New Roman"/>
                <w:noProof/>
                <w:sz w:val="28"/>
                <w:szCs w:val="28"/>
              </w:rPr>
              <w:t>Памятка</w:t>
            </w:r>
            <w:r w:rsidR="000A3603" w:rsidRPr="0026194B">
              <w:rPr>
                <w:rFonts w:ascii="Times New Roman" w:hAnsi="Times New Roman" w:cs="Times New Roman"/>
                <w:noProof/>
                <w:webHidden/>
                <w:sz w:val="28"/>
                <w:szCs w:val="28"/>
              </w:rPr>
              <w:tab/>
            </w:r>
            <w:r w:rsidRPr="0026194B">
              <w:rPr>
                <w:rFonts w:ascii="Times New Roman" w:hAnsi="Times New Roman" w:cs="Times New Roman"/>
                <w:noProof/>
                <w:webHidden/>
                <w:sz w:val="28"/>
                <w:szCs w:val="28"/>
              </w:rPr>
              <w:fldChar w:fldCharType="begin"/>
            </w:r>
            <w:r w:rsidR="000A3603" w:rsidRPr="0026194B">
              <w:rPr>
                <w:rFonts w:ascii="Times New Roman" w:hAnsi="Times New Roman" w:cs="Times New Roman"/>
                <w:noProof/>
                <w:webHidden/>
                <w:sz w:val="28"/>
                <w:szCs w:val="28"/>
              </w:rPr>
              <w:instrText xml:space="preserve"> PAGEREF _Toc136590746 \h </w:instrText>
            </w:r>
            <w:r w:rsidRPr="0026194B">
              <w:rPr>
                <w:rFonts w:ascii="Times New Roman" w:hAnsi="Times New Roman" w:cs="Times New Roman"/>
                <w:noProof/>
                <w:webHidden/>
                <w:sz w:val="28"/>
                <w:szCs w:val="28"/>
              </w:rPr>
            </w:r>
            <w:r w:rsidRPr="0026194B">
              <w:rPr>
                <w:rFonts w:ascii="Times New Roman" w:hAnsi="Times New Roman" w:cs="Times New Roman"/>
                <w:noProof/>
                <w:webHidden/>
                <w:sz w:val="28"/>
                <w:szCs w:val="28"/>
              </w:rPr>
              <w:fldChar w:fldCharType="separate"/>
            </w:r>
            <w:r w:rsidR="0026194B">
              <w:rPr>
                <w:rFonts w:ascii="Times New Roman" w:hAnsi="Times New Roman" w:cs="Times New Roman"/>
                <w:noProof/>
                <w:webHidden/>
                <w:sz w:val="28"/>
                <w:szCs w:val="28"/>
              </w:rPr>
              <w:t>37</w:t>
            </w:r>
            <w:r w:rsidRPr="0026194B">
              <w:rPr>
                <w:rFonts w:ascii="Times New Roman" w:hAnsi="Times New Roman" w:cs="Times New Roman"/>
                <w:noProof/>
                <w:webHidden/>
                <w:sz w:val="28"/>
                <w:szCs w:val="28"/>
              </w:rPr>
              <w:fldChar w:fldCharType="end"/>
            </w:r>
          </w:hyperlink>
        </w:p>
        <w:p w:rsidR="0069685D" w:rsidRPr="00AC25AB" w:rsidRDefault="0088608B" w:rsidP="00F43596">
          <w:pPr>
            <w:spacing w:after="0" w:line="360" w:lineRule="auto"/>
            <w:ind w:firstLine="709"/>
            <w:contextualSpacing/>
            <w:jc w:val="both"/>
            <w:rPr>
              <w:rFonts w:ascii="Times New Roman" w:hAnsi="Times New Roman" w:cs="Times New Roman"/>
              <w:sz w:val="28"/>
              <w:szCs w:val="28"/>
            </w:rPr>
          </w:pPr>
          <w:r w:rsidRPr="0026194B">
            <w:rPr>
              <w:rFonts w:ascii="Times New Roman" w:hAnsi="Times New Roman" w:cs="Times New Roman"/>
              <w:sz w:val="28"/>
              <w:szCs w:val="28"/>
            </w:rPr>
            <w:fldChar w:fldCharType="end"/>
          </w:r>
        </w:p>
      </w:sdtContent>
    </w:sdt>
    <w:p w:rsidR="0069685D" w:rsidRPr="00AC25AB" w:rsidRDefault="0069685D" w:rsidP="003C1DFD">
      <w:pPr>
        <w:spacing w:after="0" w:line="360" w:lineRule="auto"/>
        <w:ind w:firstLine="709"/>
        <w:jc w:val="both"/>
        <w:rPr>
          <w:rFonts w:ascii="Times New Roman" w:hAnsi="Times New Roman" w:cs="Times New Roman"/>
          <w:sz w:val="28"/>
          <w:szCs w:val="28"/>
        </w:rPr>
      </w:pPr>
    </w:p>
    <w:p w:rsidR="0069685D" w:rsidRPr="00AC25AB" w:rsidRDefault="0069685D" w:rsidP="003C1DFD">
      <w:pPr>
        <w:spacing w:after="0" w:line="360" w:lineRule="auto"/>
        <w:ind w:firstLine="709"/>
        <w:jc w:val="both"/>
        <w:rPr>
          <w:rFonts w:ascii="Times New Roman" w:hAnsi="Times New Roman" w:cs="Times New Roman"/>
          <w:sz w:val="28"/>
          <w:szCs w:val="28"/>
        </w:rPr>
      </w:pPr>
    </w:p>
    <w:p w:rsidR="0069685D" w:rsidRPr="00AC25AB" w:rsidRDefault="0069685D" w:rsidP="003C1DFD">
      <w:pPr>
        <w:ind w:firstLine="709"/>
        <w:rPr>
          <w:rFonts w:ascii="Times New Roman" w:hAnsi="Times New Roman" w:cs="Times New Roman"/>
          <w:sz w:val="28"/>
          <w:szCs w:val="28"/>
        </w:rPr>
      </w:pPr>
      <w:r w:rsidRPr="00AC25AB">
        <w:rPr>
          <w:rFonts w:ascii="Times New Roman" w:hAnsi="Times New Roman" w:cs="Times New Roman"/>
          <w:sz w:val="28"/>
          <w:szCs w:val="28"/>
        </w:rPr>
        <w:br w:type="page"/>
      </w:r>
    </w:p>
    <w:p w:rsidR="0069685D" w:rsidRPr="00AC25AB" w:rsidRDefault="0069685D" w:rsidP="005B2D60">
      <w:pPr>
        <w:pStyle w:val="1"/>
        <w:rPr>
          <w:rFonts w:cs="Times New Roman"/>
        </w:rPr>
      </w:pPr>
      <w:bookmarkStart w:id="0" w:name="_Toc136590728"/>
      <w:r w:rsidRPr="00AC25AB">
        <w:rPr>
          <w:rFonts w:cs="Times New Roman"/>
        </w:rPr>
        <w:lastRenderedPageBreak/>
        <w:t>ВВЕДЕНИЕ</w:t>
      </w:r>
      <w:bookmarkEnd w:id="0"/>
    </w:p>
    <w:p w:rsidR="00857A92" w:rsidRPr="00AC25AB" w:rsidRDefault="00857A92" w:rsidP="005B2D60">
      <w:pPr>
        <w:spacing w:after="0" w:line="240" w:lineRule="auto"/>
        <w:rPr>
          <w:rFonts w:ascii="Times New Roman" w:hAnsi="Times New Roman" w:cs="Times New Roman"/>
        </w:rPr>
      </w:pPr>
    </w:p>
    <w:p w:rsidR="00A04E12" w:rsidRPr="00AC25AB" w:rsidRDefault="00B72BCD" w:rsidP="007E047C">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Инсульт во всем мире занимает </w:t>
      </w:r>
      <w:r w:rsidR="006504FC" w:rsidRPr="00AC25AB">
        <w:rPr>
          <w:rFonts w:ascii="Times New Roman" w:hAnsi="Times New Roman" w:cs="Times New Roman"/>
          <w:color w:val="000000"/>
          <w:sz w:val="28"/>
          <w:szCs w:val="28"/>
          <w:shd w:val="clear" w:color="auto" w:fill="FFFFFF"/>
        </w:rPr>
        <w:t>ведущее</w:t>
      </w:r>
      <w:r w:rsidRPr="00AC25AB">
        <w:rPr>
          <w:rFonts w:ascii="Times New Roman" w:hAnsi="Times New Roman" w:cs="Times New Roman"/>
          <w:color w:val="000000"/>
          <w:sz w:val="28"/>
          <w:szCs w:val="28"/>
          <w:shd w:val="clear" w:color="auto" w:fill="FFFFFF"/>
        </w:rPr>
        <w:t xml:space="preserve"> место в общей структуре смертности и является </w:t>
      </w:r>
      <w:r w:rsidR="006504FC" w:rsidRPr="00AC25AB">
        <w:rPr>
          <w:rFonts w:ascii="Times New Roman" w:hAnsi="Times New Roman" w:cs="Times New Roman"/>
          <w:color w:val="000000"/>
          <w:sz w:val="28"/>
          <w:szCs w:val="28"/>
          <w:shd w:val="clear" w:color="auto" w:fill="FFFFFF"/>
        </w:rPr>
        <w:t>главной</w:t>
      </w:r>
      <w:r w:rsidRPr="00AC25AB">
        <w:rPr>
          <w:rFonts w:ascii="Times New Roman" w:hAnsi="Times New Roman" w:cs="Times New Roman"/>
          <w:color w:val="000000"/>
          <w:sz w:val="28"/>
          <w:szCs w:val="28"/>
          <w:shd w:val="clear" w:color="auto" w:fill="FFFFFF"/>
        </w:rPr>
        <w:t xml:space="preserve"> причиной инвалидизации взрослого населения.</w:t>
      </w:r>
    </w:p>
    <w:p w:rsidR="00FF6142" w:rsidRPr="00AC25AB" w:rsidRDefault="00FF6142" w:rsidP="0081092A">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Геморрагический инсульт встречается в 5 раз реже ишемического, но в связи с высоким уровнем летальности</w:t>
      </w:r>
      <w:r w:rsidR="00B72BCD" w:rsidRPr="00AC25AB">
        <w:rPr>
          <w:rFonts w:ascii="Times New Roman" w:hAnsi="Times New Roman" w:cs="Times New Roman"/>
          <w:color w:val="000000"/>
          <w:sz w:val="28"/>
          <w:szCs w:val="28"/>
          <w:shd w:val="clear" w:color="auto" w:fill="FFFFFF"/>
        </w:rPr>
        <w:t xml:space="preserve"> </w:t>
      </w:r>
      <w:r w:rsidRPr="00AC25AB">
        <w:rPr>
          <w:rFonts w:ascii="Times New Roman" w:hAnsi="Times New Roman" w:cs="Times New Roman"/>
          <w:color w:val="000000"/>
          <w:sz w:val="28"/>
          <w:szCs w:val="28"/>
          <w:shd w:val="clear" w:color="auto" w:fill="FFFFFF"/>
        </w:rPr>
        <w:t>и инвалидизации</w:t>
      </w:r>
      <w:r w:rsidR="00B72BCD" w:rsidRPr="00AC25AB">
        <w:rPr>
          <w:rFonts w:ascii="Times New Roman" w:hAnsi="Times New Roman" w:cs="Times New Roman"/>
          <w:color w:val="000000"/>
          <w:sz w:val="28"/>
          <w:szCs w:val="28"/>
          <w:shd w:val="clear" w:color="auto" w:fill="FFFFFF"/>
        </w:rPr>
        <w:t xml:space="preserve"> </w:t>
      </w:r>
      <w:r w:rsidRPr="00AC25AB">
        <w:rPr>
          <w:rFonts w:ascii="Times New Roman" w:hAnsi="Times New Roman" w:cs="Times New Roman"/>
          <w:color w:val="000000"/>
          <w:sz w:val="28"/>
          <w:szCs w:val="28"/>
          <w:shd w:val="clear" w:color="auto" w:fill="FFFFFF"/>
        </w:rPr>
        <w:t xml:space="preserve">до настоящего времени считается важной проблемой </w:t>
      </w:r>
      <w:r w:rsidR="000A1146" w:rsidRPr="00AC25AB">
        <w:rPr>
          <w:rFonts w:ascii="Times New Roman" w:hAnsi="Times New Roman" w:cs="Times New Roman"/>
          <w:color w:val="000000"/>
          <w:sz w:val="28"/>
          <w:szCs w:val="28"/>
          <w:shd w:val="clear" w:color="auto" w:fill="FFFFFF"/>
        </w:rPr>
        <w:t xml:space="preserve">неврологии </w:t>
      </w:r>
      <w:r w:rsidR="00B72BCD" w:rsidRPr="00AC25AB">
        <w:rPr>
          <w:rFonts w:ascii="Times New Roman" w:hAnsi="Times New Roman" w:cs="Times New Roman"/>
          <w:color w:val="000000"/>
          <w:sz w:val="28"/>
          <w:szCs w:val="28"/>
          <w:shd w:val="clear" w:color="auto" w:fill="FFFFFF"/>
        </w:rPr>
        <w:t>[</w:t>
      </w:r>
      <w:r w:rsidR="00A30253" w:rsidRPr="00AC25AB">
        <w:rPr>
          <w:rFonts w:ascii="Times New Roman" w:hAnsi="Times New Roman" w:cs="Times New Roman"/>
          <w:color w:val="000000"/>
          <w:sz w:val="28"/>
          <w:szCs w:val="28"/>
          <w:shd w:val="clear" w:color="auto" w:fill="FFFFFF"/>
        </w:rPr>
        <w:t>1</w:t>
      </w:r>
      <w:r w:rsidR="0086429C" w:rsidRPr="00AC25AB">
        <w:rPr>
          <w:rFonts w:ascii="Times New Roman" w:hAnsi="Times New Roman" w:cs="Times New Roman"/>
          <w:color w:val="000000"/>
          <w:sz w:val="28"/>
          <w:szCs w:val="28"/>
          <w:shd w:val="clear" w:color="auto" w:fill="FFFFFF"/>
        </w:rPr>
        <w:t>3</w:t>
      </w:r>
      <w:r w:rsidR="00B72BCD" w:rsidRPr="00AC25AB">
        <w:rPr>
          <w:rFonts w:ascii="Times New Roman" w:hAnsi="Times New Roman" w:cs="Times New Roman"/>
          <w:color w:val="000000"/>
          <w:sz w:val="28"/>
          <w:szCs w:val="28"/>
          <w:shd w:val="clear" w:color="auto" w:fill="FFFFFF"/>
        </w:rPr>
        <w:t>]</w:t>
      </w:r>
      <w:r w:rsidR="000A1146" w:rsidRPr="00AC25AB">
        <w:rPr>
          <w:rFonts w:ascii="Times New Roman" w:hAnsi="Times New Roman" w:cs="Times New Roman"/>
          <w:color w:val="000000"/>
          <w:sz w:val="28"/>
          <w:szCs w:val="28"/>
          <w:shd w:val="clear" w:color="auto" w:fill="FFFFFF"/>
        </w:rPr>
        <w:t>.</w:t>
      </w:r>
      <w:r w:rsidR="0081092A" w:rsidRPr="00AC25AB">
        <w:rPr>
          <w:rFonts w:ascii="Times New Roman" w:hAnsi="Times New Roman" w:cs="Times New Roman"/>
          <w:color w:val="000000"/>
          <w:sz w:val="28"/>
          <w:szCs w:val="28"/>
          <w:shd w:val="clear" w:color="auto" w:fill="FFFFFF"/>
        </w:rPr>
        <w:t xml:space="preserve"> </w:t>
      </w:r>
      <w:r w:rsidRPr="00AC25AB">
        <w:rPr>
          <w:rFonts w:ascii="Times New Roman" w:hAnsi="Times New Roman" w:cs="Times New Roman"/>
          <w:color w:val="000000"/>
          <w:sz w:val="28"/>
          <w:szCs w:val="28"/>
          <w:shd w:val="clear" w:color="auto" w:fill="FFFFFF"/>
        </w:rPr>
        <w:t>Смертность в острый период заболевания составляет от 35 до 50 %, при этом у выживших пациентов с геморрагическим инсультом, по большей части, сохраняется выраженный неврологический дефицит, что приводит к инвалидизации и социальной дезадаптации данной категории больных</w:t>
      </w:r>
      <w:r w:rsidR="00B72BCD" w:rsidRPr="00AC25AB">
        <w:rPr>
          <w:rFonts w:ascii="Times New Roman" w:hAnsi="Times New Roman" w:cs="Times New Roman"/>
          <w:color w:val="000000"/>
          <w:sz w:val="28"/>
          <w:szCs w:val="28"/>
          <w:shd w:val="clear" w:color="auto" w:fill="FFFFFF"/>
        </w:rPr>
        <w:t xml:space="preserve"> (до 75%)</w:t>
      </w:r>
      <w:r w:rsidRPr="00AC25AB">
        <w:rPr>
          <w:rFonts w:ascii="Times New Roman" w:hAnsi="Times New Roman" w:cs="Times New Roman"/>
          <w:color w:val="000000"/>
          <w:sz w:val="28"/>
          <w:szCs w:val="28"/>
          <w:shd w:val="clear" w:color="auto" w:fill="FFFFFF"/>
        </w:rPr>
        <w:t>. Всего лишь 20% пациент</w:t>
      </w:r>
      <w:r w:rsidR="00B747CC" w:rsidRPr="00AC25AB">
        <w:rPr>
          <w:rFonts w:ascii="Times New Roman" w:hAnsi="Times New Roman" w:cs="Times New Roman"/>
          <w:color w:val="000000"/>
          <w:sz w:val="28"/>
          <w:szCs w:val="28"/>
          <w:shd w:val="clear" w:color="auto" w:fill="FFFFFF"/>
        </w:rPr>
        <w:t>ов спустя полгода после перенесе</w:t>
      </w:r>
      <w:r w:rsidRPr="00AC25AB">
        <w:rPr>
          <w:rFonts w:ascii="Times New Roman" w:hAnsi="Times New Roman" w:cs="Times New Roman"/>
          <w:color w:val="000000"/>
          <w:sz w:val="28"/>
          <w:szCs w:val="28"/>
          <w:shd w:val="clear" w:color="auto" w:fill="FFFFFF"/>
        </w:rPr>
        <w:t xml:space="preserve">нного внутримозгового кровоизлияния способны обслуживать себя без помощи окружающих. </w:t>
      </w:r>
    </w:p>
    <w:p w:rsidR="003C1DFD" w:rsidRPr="00AC25AB" w:rsidRDefault="003C1DFD" w:rsidP="006B7E7A">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Инсульт накладывает особые обязательства на членов семьи больного, снижая их трудовой потенциал, и ложится тяжелым социально-экон</w:t>
      </w:r>
      <w:r w:rsidR="005340CD" w:rsidRPr="00AC25AB">
        <w:rPr>
          <w:rFonts w:ascii="Times New Roman" w:hAnsi="Times New Roman" w:cs="Times New Roman"/>
          <w:color w:val="000000"/>
          <w:sz w:val="28"/>
          <w:szCs w:val="28"/>
          <w:shd w:val="clear" w:color="auto" w:fill="FFFFFF"/>
        </w:rPr>
        <w:t>омическим бременем на общество, так л</w:t>
      </w:r>
      <w:r w:rsidR="007E047C" w:rsidRPr="00AC25AB">
        <w:rPr>
          <w:rFonts w:ascii="Times New Roman" w:hAnsi="Times New Roman" w:cs="Times New Roman"/>
          <w:color w:val="000000"/>
          <w:sz w:val="28"/>
          <w:szCs w:val="28"/>
          <w:shd w:val="clear" w:color="auto" w:fill="FFFFFF"/>
        </w:rPr>
        <w:t xml:space="preserve">ечение одного пациента с острым нарушением мозгового кровообращения обходится России в 127 000 рублей в год </w:t>
      </w:r>
      <w:r w:rsidR="0086429C" w:rsidRPr="00AC25AB">
        <w:rPr>
          <w:rFonts w:ascii="Times New Roman" w:hAnsi="Times New Roman" w:cs="Times New Roman"/>
          <w:color w:val="000000"/>
          <w:sz w:val="28"/>
          <w:szCs w:val="28"/>
          <w:shd w:val="clear" w:color="auto" w:fill="FFFFFF"/>
        </w:rPr>
        <w:t>[12</w:t>
      </w:r>
      <w:r w:rsidRPr="00AC25AB">
        <w:rPr>
          <w:rFonts w:ascii="Times New Roman" w:hAnsi="Times New Roman" w:cs="Times New Roman"/>
          <w:color w:val="000000"/>
          <w:sz w:val="28"/>
          <w:szCs w:val="28"/>
          <w:shd w:val="clear" w:color="auto" w:fill="FFFFFF"/>
        </w:rPr>
        <w:t>]</w:t>
      </w:r>
      <w:r w:rsidR="000A1146" w:rsidRPr="00AC25AB">
        <w:rPr>
          <w:rFonts w:ascii="Times New Roman" w:hAnsi="Times New Roman" w:cs="Times New Roman"/>
          <w:color w:val="000000"/>
          <w:sz w:val="28"/>
          <w:szCs w:val="28"/>
          <w:shd w:val="clear" w:color="auto" w:fill="FFFFFF"/>
        </w:rPr>
        <w:t>.</w:t>
      </w:r>
      <w:r w:rsidR="00D31B18" w:rsidRPr="00AC25AB">
        <w:rPr>
          <w:rFonts w:ascii="Times New Roman" w:hAnsi="Times New Roman" w:cs="Times New Roman"/>
          <w:color w:val="000000"/>
          <w:sz w:val="28"/>
          <w:szCs w:val="28"/>
          <w:shd w:val="clear" w:color="auto" w:fill="FFFFFF"/>
        </w:rPr>
        <w:t xml:space="preserve">  </w:t>
      </w:r>
    </w:p>
    <w:p w:rsidR="00860C06" w:rsidRPr="00AC25AB" w:rsidRDefault="00860C06" w:rsidP="006B7E7A">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Правильно организованный сестринский уход за данными больными очень важен, т.к. может снизить процент инвалидизации после перенесенного инсульта, сократить сроки пребывания пациентов в стационаре и улучшить качество не только их жизни, но и качество жизни родственников.  </w:t>
      </w:r>
    </w:p>
    <w:p w:rsidR="00711ED3" w:rsidRPr="00AC25AB" w:rsidRDefault="00F75960" w:rsidP="007E047C">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Целью работы является изучение особенностей сестринского ухода за пациентами, перенесшими геморрагический инсульт.</w:t>
      </w:r>
    </w:p>
    <w:p w:rsidR="00F75960" w:rsidRPr="00AC25AB" w:rsidRDefault="00F75960" w:rsidP="00135724">
      <w:pPr>
        <w:spacing w:after="0" w:line="360" w:lineRule="auto"/>
        <w:ind w:firstLine="709"/>
        <w:jc w:val="both"/>
        <w:rPr>
          <w:rFonts w:ascii="Times New Roman" w:hAnsi="Times New Roman" w:cs="Times New Roman"/>
          <w:sz w:val="28"/>
        </w:rPr>
      </w:pPr>
      <w:r w:rsidRPr="00AC25AB">
        <w:rPr>
          <w:rFonts w:ascii="Times New Roman" w:hAnsi="Times New Roman" w:cs="Times New Roman"/>
          <w:sz w:val="28"/>
        </w:rPr>
        <w:t xml:space="preserve">Для достижения цели необходимо решить следующие задачи: </w:t>
      </w:r>
    </w:p>
    <w:p w:rsidR="001B1EC4" w:rsidRPr="00AC25AB" w:rsidRDefault="00F75960" w:rsidP="002853B9">
      <w:pPr>
        <w:pStyle w:val="a3"/>
        <w:numPr>
          <w:ilvl w:val="0"/>
          <w:numId w:val="28"/>
        </w:numPr>
        <w:tabs>
          <w:tab w:val="left" w:pos="1134"/>
        </w:tabs>
        <w:spacing w:after="0" w:line="360" w:lineRule="auto"/>
        <w:ind w:left="0" w:firstLine="709"/>
        <w:jc w:val="both"/>
        <w:rPr>
          <w:rFonts w:ascii="Times New Roman" w:hAnsi="Times New Roman" w:cs="Times New Roman"/>
          <w:sz w:val="28"/>
        </w:rPr>
      </w:pPr>
      <w:r w:rsidRPr="00AC25AB">
        <w:rPr>
          <w:rFonts w:ascii="Times New Roman" w:hAnsi="Times New Roman" w:cs="Times New Roman"/>
          <w:sz w:val="28"/>
        </w:rPr>
        <w:t xml:space="preserve">Изучить </w:t>
      </w:r>
      <w:r w:rsidR="004308FD" w:rsidRPr="00AC25AB">
        <w:rPr>
          <w:rFonts w:ascii="Times New Roman" w:hAnsi="Times New Roman" w:cs="Times New Roman"/>
          <w:sz w:val="28"/>
        </w:rPr>
        <w:t>по данным литературных источников этиологию, клинику и диагностику геморрагического инсульта</w:t>
      </w:r>
      <w:r w:rsidR="00AF72F8" w:rsidRPr="00AC25AB">
        <w:rPr>
          <w:rFonts w:ascii="Times New Roman" w:hAnsi="Times New Roman" w:cs="Times New Roman"/>
          <w:sz w:val="28"/>
        </w:rPr>
        <w:t>;</w:t>
      </w:r>
    </w:p>
    <w:p w:rsidR="00F75960" w:rsidRPr="00AC25AB" w:rsidRDefault="004308FD" w:rsidP="002853B9">
      <w:pPr>
        <w:pStyle w:val="a3"/>
        <w:numPr>
          <w:ilvl w:val="0"/>
          <w:numId w:val="28"/>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AC25AB">
        <w:rPr>
          <w:rFonts w:ascii="Times New Roman" w:hAnsi="Times New Roman" w:cs="Times New Roman"/>
          <w:sz w:val="28"/>
        </w:rPr>
        <w:t>Выявить</w:t>
      </w:r>
      <w:r w:rsidR="00F75960" w:rsidRPr="00AC25AB">
        <w:rPr>
          <w:rFonts w:ascii="Times New Roman" w:hAnsi="Times New Roman" w:cs="Times New Roman"/>
          <w:sz w:val="28"/>
        </w:rPr>
        <w:t xml:space="preserve"> проблемы пациент</w:t>
      </w:r>
      <w:r w:rsidR="000A3603" w:rsidRPr="00AC25AB">
        <w:rPr>
          <w:rFonts w:ascii="Times New Roman" w:hAnsi="Times New Roman" w:cs="Times New Roman"/>
          <w:sz w:val="28"/>
        </w:rPr>
        <w:t>ов</w:t>
      </w:r>
      <w:r w:rsidR="00F75960" w:rsidRPr="00AC25AB">
        <w:rPr>
          <w:rFonts w:ascii="Times New Roman" w:hAnsi="Times New Roman" w:cs="Times New Roman"/>
          <w:sz w:val="28"/>
        </w:rPr>
        <w:t>, перенесш</w:t>
      </w:r>
      <w:r w:rsidR="000A3603" w:rsidRPr="00AC25AB">
        <w:rPr>
          <w:rFonts w:ascii="Times New Roman" w:hAnsi="Times New Roman" w:cs="Times New Roman"/>
          <w:sz w:val="28"/>
        </w:rPr>
        <w:t>их</w:t>
      </w:r>
      <w:r w:rsidR="00F75960" w:rsidRPr="00AC25AB">
        <w:rPr>
          <w:rFonts w:ascii="Times New Roman" w:hAnsi="Times New Roman" w:cs="Times New Roman"/>
          <w:sz w:val="28"/>
        </w:rPr>
        <w:t xml:space="preserve"> геморрагический инсульт</w:t>
      </w:r>
      <w:r w:rsidR="00AF72F8" w:rsidRPr="00AC25AB">
        <w:rPr>
          <w:rFonts w:ascii="Times New Roman" w:hAnsi="Times New Roman" w:cs="Times New Roman"/>
          <w:sz w:val="28"/>
        </w:rPr>
        <w:t>;</w:t>
      </w:r>
    </w:p>
    <w:p w:rsidR="00F75960" w:rsidRPr="00AC25AB" w:rsidRDefault="00F75960" w:rsidP="002853B9">
      <w:pPr>
        <w:pStyle w:val="a3"/>
        <w:numPr>
          <w:ilvl w:val="0"/>
          <w:numId w:val="28"/>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AC25AB">
        <w:rPr>
          <w:rFonts w:ascii="Times New Roman" w:hAnsi="Times New Roman" w:cs="Times New Roman"/>
          <w:sz w:val="28"/>
        </w:rPr>
        <w:t xml:space="preserve"> </w:t>
      </w:r>
      <w:r w:rsidR="004308FD" w:rsidRPr="00AC25AB">
        <w:rPr>
          <w:rFonts w:ascii="Times New Roman" w:hAnsi="Times New Roman" w:cs="Times New Roman"/>
          <w:sz w:val="28"/>
        </w:rPr>
        <w:t xml:space="preserve">Изучить </w:t>
      </w:r>
      <w:r w:rsidR="00135724" w:rsidRPr="00AC25AB">
        <w:rPr>
          <w:rFonts w:ascii="Times New Roman" w:hAnsi="Times New Roman" w:cs="Times New Roman"/>
          <w:sz w:val="28"/>
        </w:rPr>
        <w:t>д</w:t>
      </w:r>
      <w:r w:rsidR="003C1DFD" w:rsidRPr="00AC25AB">
        <w:rPr>
          <w:rFonts w:ascii="Times New Roman" w:hAnsi="Times New Roman" w:cs="Times New Roman"/>
          <w:sz w:val="28"/>
        </w:rPr>
        <w:t>еятельност</w:t>
      </w:r>
      <w:r w:rsidR="004308FD" w:rsidRPr="00AC25AB">
        <w:rPr>
          <w:rFonts w:ascii="Times New Roman" w:hAnsi="Times New Roman" w:cs="Times New Roman"/>
          <w:sz w:val="28"/>
        </w:rPr>
        <w:t>ь</w:t>
      </w:r>
      <w:r w:rsidR="003C1DFD" w:rsidRPr="00AC25AB">
        <w:rPr>
          <w:rFonts w:ascii="Times New Roman" w:hAnsi="Times New Roman" w:cs="Times New Roman"/>
          <w:sz w:val="28"/>
        </w:rPr>
        <w:t xml:space="preserve"> медицинской сестры</w:t>
      </w:r>
      <w:r w:rsidR="00135724" w:rsidRPr="00AC25AB">
        <w:rPr>
          <w:rFonts w:ascii="Times New Roman" w:hAnsi="Times New Roman" w:cs="Times New Roman"/>
          <w:sz w:val="28"/>
        </w:rPr>
        <w:t xml:space="preserve"> при уходе за пациент</w:t>
      </w:r>
      <w:r w:rsidR="000A3603" w:rsidRPr="00AC25AB">
        <w:rPr>
          <w:rFonts w:ascii="Times New Roman" w:hAnsi="Times New Roman" w:cs="Times New Roman"/>
          <w:sz w:val="28"/>
        </w:rPr>
        <w:t>ами</w:t>
      </w:r>
      <w:r w:rsidR="00135724" w:rsidRPr="00AC25AB">
        <w:rPr>
          <w:rFonts w:ascii="Times New Roman" w:hAnsi="Times New Roman" w:cs="Times New Roman"/>
          <w:sz w:val="28"/>
        </w:rPr>
        <w:t xml:space="preserve"> с изучаемой патологией</w:t>
      </w:r>
      <w:r w:rsidR="00AF72F8" w:rsidRPr="00AC25AB">
        <w:rPr>
          <w:rFonts w:ascii="Times New Roman" w:hAnsi="Times New Roman" w:cs="Times New Roman"/>
          <w:sz w:val="28"/>
        </w:rPr>
        <w:t>;</w:t>
      </w:r>
    </w:p>
    <w:p w:rsidR="001B1EC4" w:rsidRPr="00AC25AB" w:rsidRDefault="00505878" w:rsidP="004308FD">
      <w:pPr>
        <w:pStyle w:val="a3"/>
        <w:numPr>
          <w:ilvl w:val="0"/>
          <w:numId w:val="28"/>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sz w:val="28"/>
        </w:rPr>
        <w:lastRenderedPageBreak/>
        <w:t>Оценить уровень осведомленност</w:t>
      </w:r>
      <w:r w:rsidR="00A36635" w:rsidRPr="00AC25AB">
        <w:rPr>
          <w:rFonts w:ascii="Times New Roman" w:hAnsi="Times New Roman" w:cs="Times New Roman"/>
          <w:sz w:val="28"/>
        </w:rPr>
        <w:t>и пациентов об инсульте</w:t>
      </w:r>
      <w:r w:rsidR="004308FD" w:rsidRPr="00AC25AB">
        <w:rPr>
          <w:rFonts w:ascii="Times New Roman" w:hAnsi="Times New Roman" w:cs="Times New Roman"/>
          <w:sz w:val="28"/>
        </w:rPr>
        <w:t>, р</w:t>
      </w:r>
      <w:r w:rsidRPr="00AC25AB">
        <w:rPr>
          <w:rFonts w:ascii="Times New Roman" w:hAnsi="Times New Roman" w:cs="Times New Roman"/>
          <w:sz w:val="28"/>
        </w:rPr>
        <w:t>азработать</w:t>
      </w:r>
      <w:r w:rsidR="001B1EC4" w:rsidRPr="00AC25AB">
        <w:rPr>
          <w:rFonts w:ascii="Times New Roman" w:hAnsi="Times New Roman" w:cs="Times New Roman"/>
          <w:sz w:val="28"/>
        </w:rPr>
        <w:t xml:space="preserve"> памятку</w:t>
      </w:r>
      <w:r w:rsidR="00B4380B" w:rsidRPr="00AC25AB">
        <w:rPr>
          <w:rFonts w:ascii="Times New Roman" w:hAnsi="Times New Roman" w:cs="Times New Roman"/>
          <w:sz w:val="28"/>
        </w:rPr>
        <w:t xml:space="preserve"> для пациентов</w:t>
      </w:r>
      <w:r w:rsidRPr="00AC25AB">
        <w:rPr>
          <w:rFonts w:ascii="Times New Roman" w:hAnsi="Times New Roman" w:cs="Times New Roman"/>
          <w:sz w:val="28"/>
        </w:rPr>
        <w:t xml:space="preserve">, содержащую </w:t>
      </w:r>
      <w:r w:rsidR="00454A88" w:rsidRPr="00AC25AB">
        <w:rPr>
          <w:rFonts w:ascii="Times New Roman" w:hAnsi="Times New Roman" w:cs="Times New Roman"/>
          <w:sz w:val="28"/>
        </w:rPr>
        <w:t>информацию</w:t>
      </w:r>
      <w:r w:rsidRPr="00AC25AB">
        <w:rPr>
          <w:rFonts w:ascii="Times New Roman" w:hAnsi="Times New Roman" w:cs="Times New Roman"/>
          <w:sz w:val="28"/>
        </w:rPr>
        <w:t xml:space="preserve"> по данному заболеванию</w:t>
      </w:r>
      <w:r w:rsidR="0075398D" w:rsidRPr="00AC25AB">
        <w:rPr>
          <w:rFonts w:ascii="Times New Roman" w:hAnsi="Times New Roman" w:cs="Times New Roman"/>
          <w:sz w:val="28"/>
        </w:rPr>
        <w:t xml:space="preserve">. </w:t>
      </w:r>
    </w:p>
    <w:p w:rsidR="007A618C" w:rsidRPr="00AC25AB" w:rsidRDefault="00C64AC9" w:rsidP="00C64AC9">
      <w:pPr>
        <w:spacing w:after="0" w:line="360" w:lineRule="auto"/>
        <w:ind w:firstLine="709"/>
        <w:jc w:val="both"/>
        <w:rPr>
          <w:rFonts w:ascii="Times New Roman" w:hAnsi="Times New Roman" w:cs="Times New Roman"/>
          <w:sz w:val="28"/>
        </w:rPr>
      </w:pPr>
      <w:r w:rsidRPr="00AC25AB">
        <w:rPr>
          <w:rFonts w:ascii="Times New Roman" w:hAnsi="Times New Roman" w:cs="Times New Roman"/>
          <w:sz w:val="28"/>
        </w:rPr>
        <w:t xml:space="preserve">Объект исследования: </w:t>
      </w:r>
      <w:r w:rsidR="00A36DE8" w:rsidRPr="00AC25AB">
        <w:rPr>
          <w:rFonts w:ascii="Times New Roman" w:hAnsi="Times New Roman" w:cs="Times New Roman"/>
          <w:sz w:val="28"/>
        </w:rPr>
        <w:t xml:space="preserve">профессиональная </w:t>
      </w:r>
      <w:r w:rsidRPr="00AC25AB">
        <w:rPr>
          <w:rFonts w:ascii="Times New Roman" w:hAnsi="Times New Roman" w:cs="Times New Roman"/>
          <w:sz w:val="28"/>
        </w:rPr>
        <w:t>деятельность медицинской сестры</w:t>
      </w:r>
      <w:r w:rsidR="001308D4" w:rsidRPr="00AC25AB">
        <w:rPr>
          <w:rFonts w:ascii="Times New Roman" w:hAnsi="Times New Roman" w:cs="Times New Roman"/>
          <w:sz w:val="28"/>
        </w:rPr>
        <w:t xml:space="preserve"> неврологического отделения для больных с острым нарушением мозгового кровообращения.</w:t>
      </w:r>
    </w:p>
    <w:p w:rsidR="007A618C" w:rsidRPr="00AC25AB" w:rsidRDefault="00C64AC9" w:rsidP="00C64AC9">
      <w:pPr>
        <w:spacing w:after="0" w:line="360" w:lineRule="auto"/>
        <w:ind w:firstLine="709"/>
        <w:jc w:val="both"/>
        <w:rPr>
          <w:rFonts w:ascii="Times New Roman" w:hAnsi="Times New Roman" w:cs="Times New Roman"/>
          <w:sz w:val="28"/>
        </w:rPr>
      </w:pPr>
      <w:r w:rsidRPr="00AC25AB">
        <w:rPr>
          <w:rFonts w:ascii="Times New Roman" w:hAnsi="Times New Roman" w:cs="Times New Roman"/>
          <w:sz w:val="28"/>
        </w:rPr>
        <w:t xml:space="preserve">Предмет исследования: </w:t>
      </w:r>
      <w:r w:rsidR="00B819E1" w:rsidRPr="00AC25AB">
        <w:rPr>
          <w:rFonts w:ascii="Times New Roman" w:hAnsi="Times New Roman" w:cs="Times New Roman"/>
          <w:sz w:val="28"/>
        </w:rPr>
        <w:t xml:space="preserve">особенности </w:t>
      </w:r>
      <w:r w:rsidR="001B1EC4" w:rsidRPr="00AC25AB">
        <w:rPr>
          <w:rFonts w:ascii="Times New Roman" w:hAnsi="Times New Roman" w:cs="Times New Roman"/>
          <w:sz w:val="28"/>
        </w:rPr>
        <w:t xml:space="preserve">сестринского </w:t>
      </w:r>
      <w:r w:rsidR="00B819E1" w:rsidRPr="00AC25AB">
        <w:rPr>
          <w:rFonts w:ascii="Times New Roman" w:hAnsi="Times New Roman" w:cs="Times New Roman"/>
          <w:sz w:val="28"/>
        </w:rPr>
        <w:t>уход</w:t>
      </w:r>
      <w:r w:rsidR="001B1EC4" w:rsidRPr="00AC25AB">
        <w:rPr>
          <w:rFonts w:ascii="Times New Roman" w:hAnsi="Times New Roman" w:cs="Times New Roman"/>
          <w:sz w:val="28"/>
        </w:rPr>
        <w:t>а</w:t>
      </w:r>
      <w:r w:rsidR="00B819E1" w:rsidRPr="00AC25AB">
        <w:rPr>
          <w:rFonts w:ascii="Times New Roman" w:hAnsi="Times New Roman" w:cs="Times New Roman"/>
          <w:sz w:val="28"/>
        </w:rPr>
        <w:t xml:space="preserve"> за пациентом, перенесшим геморрагический инсульт.</w:t>
      </w:r>
    </w:p>
    <w:p w:rsidR="001B1EC4" w:rsidRPr="00AC25AB" w:rsidRDefault="001B1EC4" w:rsidP="001B1EC4">
      <w:pPr>
        <w:pStyle w:val="a3"/>
        <w:spacing w:after="0" w:line="360" w:lineRule="auto"/>
        <w:ind w:left="0" w:firstLine="709"/>
        <w:jc w:val="both"/>
        <w:rPr>
          <w:rFonts w:ascii="Times New Roman" w:hAnsi="Times New Roman" w:cs="Times New Roman"/>
          <w:sz w:val="28"/>
          <w:szCs w:val="28"/>
        </w:rPr>
      </w:pPr>
      <w:r w:rsidRPr="00AC25AB">
        <w:rPr>
          <w:rFonts w:ascii="Times New Roman" w:hAnsi="Times New Roman" w:cs="Times New Roman"/>
          <w:sz w:val="28"/>
          <w:szCs w:val="28"/>
        </w:rPr>
        <w:t>Методы исследования: теоретическ</w:t>
      </w:r>
      <w:r w:rsidR="004308FD" w:rsidRPr="00AC25AB">
        <w:rPr>
          <w:rFonts w:ascii="Times New Roman" w:hAnsi="Times New Roman" w:cs="Times New Roman"/>
          <w:sz w:val="28"/>
          <w:szCs w:val="28"/>
        </w:rPr>
        <w:t>ие:</w:t>
      </w:r>
      <w:r w:rsidRPr="00AC25AB">
        <w:rPr>
          <w:rFonts w:ascii="Times New Roman" w:hAnsi="Times New Roman" w:cs="Times New Roman"/>
          <w:sz w:val="28"/>
          <w:szCs w:val="28"/>
        </w:rPr>
        <w:t xml:space="preserve"> анализ</w:t>
      </w:r>
      <w:r w:rsidR="00454A88" w:rsidRPr="00AC25AB">
        <w:rPr>
          <w:rFonts w:ascii="Times New Roman" w:hAnsi="Times New Roman" w:cs="Times New Roman"/>
          <w:sz w:val="28"/>
          <w:szCs w:val="28"/>
        </w:rPr>
        <w:t xml:space="preserve"> и обобщение </w:t>
      </w:r>
      <w:r w:rsidR="004308FD" w:rsidRPr="00AC25AB">
        <w:rPr>
          <w:rFonts w:ascii="Times New Roman" w:hAnsi="Times New Roman" w:cs="Times New Roman"/>
          <w:sz w:val="28"/>
          <w:szCs w:val="28"/>
        </w:rPr>
        <w:t xml:space="preserve"> литературы; эмпирические:</w:t>
      </w:r>
      <w:r w:rsidRPr="00AC25AB">
        <w:rPr>
          <w:rFonts w:ascii="Times New Roman" w:hAnsi="Times New Roman" w:cs="Times New Roman"/>
          <w:sz w:val="28"/>
          <w:szCs w:val="28"/>
        </w:rPr>
        <w:t xml:space="preserve"> наблюдение, анализ статистики, выкопировка историй болезни</w:t>
      </w:r>
      <w:r w:rsidR="00471667" w:rsidRPr="00AC25AB">
        <w:rPr>
          <w:rFonts w:ascii="Times New Roman" w:hAnsi="Times New Roman" w:cs="Times New Roman"/>
          <w:sz w:val="28"/>
          <w:szCs w:val="28"/>
        </w:rPr>
        <w:t>, анкетирование</w:t>
      </w:r>
      <w:r w:rsidRPr="00AC25AB">
        <w:rPr>
          <w:rFonts w:ascii="Times New Roman" w:hAnsi="Times New Roman" w:cs="Times New Roman"/>
          <w:sz w:val="28"/>
          <w:szCs w:val="28"/>
        </w:rPr>
        <w:t>.</w:t>
      </w:r>
    </w:p>
    <w:p w:rsidR="001B1EC4" w:rsidRPr="00AC25AB" w:rsidRDefault="001B1EC4" w:rsidP="001B1EC4">
      <w:pPr>
        <w:pStyle w:val="a3"/>
        <w:spacing w:after="0" w:line="360" w:lineRule="auto"/>
        <w:ind w:left="0" w:firstLine="709"/>
        <w:jc w:val="both"/>
        <w:rPr>
          <w:rFonts w:ascii="Times New Roman" w:hAnsi="Times New Roman" w:cs="Times New Roman"/>
          <w:sz w:val="28"/>
          <w:szCs w:val="28"/>
        </w:rPr>
      </w:pPr>
      <w:r w:rsidRPr="00AC25AB">
        <w:rPr>
          <w:rFonts w:ascii="Times New Roman" w:hAnsi="Times New Roman" w:cs="Times New Roman"/>
          <w:sz w:val="28"/>
          <w:szCs w:val="28"/>
        </w:rPr>
        <w:t>База исследования: КГБУЗ «Краевая клиническая больница»</w:t>
      </w:r>
      <w:r w:rsidR="004308FD" w:rsidRPr="00AC25AB">
        <w:rPr>
          <w:rFonts w:ascii="Times New Roman" w:hAnsi="Times New Roman" w:cs="Times New Roman"/>
          <w:sz w:val="28"/>
          <w:szCs w:val="28"/>
        </w:rPr>
        <w:t>, неврологическое отделение для больных с ОНМК</w:t>
      </w:r>
      <w:r w:rsidR="00505878" w:rsidRPr="00AC25AB">
        <w:rPr>
          <w:rFonts w:ascii="Times New Roman" w:hAnsi="Times New Roman" w:cs="Times New Roman"/>
          <w:sz w:val="28"/>
          <w:szCs w:val="28"/>
        </w:rPr>
        <w:t>.</w:t>
      </w:r>
      <w:r w:rsidRPr="00AC25AB">
        <w:rPr>
          <w:rFonts w:ascii="Times New Roman" w:hAnsi="Times New Roman" w:cs="Times New Roman"/>
          <w:sz w:val="28"/>
          <w:szCs w:val="28"/>
        </w:rPr>
        <w:t xml:space="preserve"> </w:t>
      </w:r>
    </w:p>
    <w:p w:rsidR="001B1EC4" w:rsidRPr="00AC25AB" w:rsidRDefault="001B1EC4" w:rsidP="00860C06">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sz w:val="28"/>
          <w:szCs w:val="28"/>
        </w:rPr>
        <w:t xml:space="preserve">Практическая значимость заключается в разработке памятки, предназначенной для </w:t>
      </w:r>
      <w:r w:rsidR="00505878" w:rsidRPr="00AC25AB">
        <w:rPr>
          <w:rFonts w:ascii="Times New Roman" w:hAnsi="Times New Roman" w:cs="Times New Roman"/>
          <w:sz w:val="28"/>
          <w:szCs w:val="28"/>
        </w:rPr>
        <w:t>повышения уровня осведомленности пациентов о таком заболевании, как инсульт</w:t>
      </w:r>
      <w:r w:rsidRPr="00AC25AB">
        <w:rPr>
          <w:rFonts w:ascii="Times New Roman" w:hAnsi="Times New Roman" w:cs="Times New Roman"/>
          <w:sz w:val="28"/>
          <w:szCs w:val="28"/>
        </w:rPr>
        <w:t>.</w:t>
      </w:r>
      <w:r w:rsidR="00860C06" w:rsidRPr="00AC25AB">
        <w:rPr>
          <w:rFonts w:ascii="Times New Roman" w:hAnsi="Times New Roman" w:cs="Times New Roman"/>
          <w:sz w:val="28"/>
          <w:szCs w:val="28"/>
        </w:rPr>
        <w:t xml:space="preserve"> </w:t>
      </w:r>
    </w:p>
    <w:p w:rsidR="001B1EC4" w:rsidRPr="00AC25AB" w:rsidRDefault="001B1EC4" w:rsidP="0052133F">
      <w:pPr>
        <w:pStyle w:val="a3"/>
        <w:spacing w:after="0" w:line="360" w:lineRule="auto"/>
        <w:ind w:left="0" w:firstLine="709"/>
        <w:jc w:val="both"/>
        <w:rPr>
          <w:rFonts w:ascii="Times New Roman" w:hAnsi="Times New Roman" w:cs="Times New Roman"/>
          <w:sz w:val="28"/>
          <w:szCs w:val="28"/>
        </w:rPr>
      </w:pPr>
      <w:r w:rsidRPr="00AC25AB">
        <w:rPr>
          <w:rFonts w:ascii="Times New Roman" w:hAnsi="Times New Roman" w:cs="Times New Roman"/>
          <w:sz w:val="28"/>
          <w:szCs w:val="28"/>
        </w:rPr>
        <w:t xml:space="preserve">Материалом для написания дипломной работы являются научная литература, клинические и методические рекомендации, публикации авторов по данной теме. </w:t>
      </w:r>
      <w:r w:rsidR="0052133F" w:rsidRPr="00AC25AB">
        <w:rPr>
          <w:rFonts w:ascii="Times New Roman" w:hAnsi="Times New Roman" w:cs="Times New Roman"/>
          <w:sz w:val="28"/>
          <w:szCs w:val="28"/>
        </w:rPr>
        <w:t>Материал дипломной работы изложен с учетом Федеральных Законов, действующих СанПиН, Приказов.</w:t>
      </w:r>
    </w:p>
    <w:p w:rsidR="001B1EC4" w:rsidRPr="00AC25AB" w:rsidRDefault="001B1EC4" w:rsidP="001B1EC4">
      <w:pPr>
        <w:pStyle w:val="a3"/>
        <w:spacing w:after="0" w:line="360" w:lineRule="auto"/>
        <w:ind w:left="0" w:firstLine="709"/>
        <w:jc w:val="both"/>
        <w:rPr>
          <w:rFonts w:ascii="Times New Roman" w:hAnsi="Times New Roman" w:cs="Times New Roman"/>
          <w:sz w:val="28"/>
        </w:rPr>
      </w:pPr>
      <w:r w:rsidRPr="00AC25AB">
        <w:rPr>
          <w:rFonts w:ascii="Times New Roman" w:hAnsi="Times New Roman" w:cs="Times New Roman"/>
          <w:sz w:val="28"/>
        </w:rPr>
        <w:t>Работа состоит из введения, двух глав, заключения и приложения. Во введении показана актуальность, цель и задачи работы, отражены предмет и объект исследования. Первая глава посвящена</w:t>
      </w:r>
      <w:r w:rsidR="00860C06" w:rsidRPr="00AC25AB">
        <w:rPr>
          <w:rFonts w:ascii="Times New Roman" w:hAnsi="Times New Roman" w:cs="Times New Roman"/>
          <w:sz w:val="28"/>
        </w:rPr>
        <w:t xml:space="preserve"> изучению теоретических основ, присутствуют сведения о заболевании «геморрагический инсульт», рассмотрены причины его возникновения, клиника, а также методы диагностики, лечения и профилактики. </w:t>
      </w:r>
      <w:r w:rsidRPr="00AC25AB">
        <w:rPr>
          <w:rFonts w:ascii="Times New Roman" w:hAnsi="Times New Roman" w:cs="Times New Roman"/>
          <w:sz w:val="28"/>
        </w:rPr>
        <w:t xml:space="preserve"> Вторая глава </w:t>
      </w:r>
      <w:r w:rsidR="00860C06" w:rsidRPr="00AC25AB">
        <w:rPr>
          <w:rFonts w:ascii="Times New Roman" w:hAnsi="Times New Roman" w:cs="Times New Roman"/>
          <w:sz w:val="28"/>
        </w:rPr>
        <w:t>содержит анализ практического материала и исследовательской деятельности</w:t>
      </w:r>
      <w:r w:rsidRPr="00AC25AB">
        <w:rPr>
          <w:rFonts w:ascii="Times New Roman" w:hAnsi="Times New Roman" w:cs="Times New Roman"/>
          <w:sz w:val="28"/>
        </w:rPr>
        <w:t xml:space="preserve">. В заключении сформулированы основные выводы.  </w:t>
      </w:r>
      <w:r w:rsidR="00860C06" w:rsidRPr="00AC25AB">
        <w:rPr>
          <w:rFonts w:ascii="Times New Roman" w:hAnsi="Times New Roman" w:cs="Times New Roman"/>
          <w:sz w:val="28"/>
        </w:rPr>
        <w:t>В приложении представлены:</w:t>
      </w:r>
      <w:r w:rsidR="00505878" w:rsidRPr="00AC25AB">
        <w:rPr>
          <w:rFonts w:ascii="Times New Roman" w:hAnsi="Times New Roman" w:cs="Times New Roman"/>
          <w:sz w:val="28"/>
        </w:rPr>
        <w:t xml:space="preserve"> шаблон документа для определения проблем пациентов, анкета и памятка по инсульту.</w:t>
      </w:r>
      <w:r w:rsidR="00860C06" w:rsidRPr="00AC25AB">
        <w:rPr>
          <w:rFonts w:ascii="Times New Roman" w:hAnsi="Times New Roman" w:cs="Times New Roman"/>
          <w:sz w:val="28"/>
        </w:rPr>
        <w:t xml:space="preserve"> </w:t>
      </w:r>
    </w:p>
    <w:p w:rsidR="0069685D" w:rsidRPr="00AC25AB" w:rsidRDefault="0069685D" w:rsidP="005B2D60">
      <w:pPr>
        <w:pStyle w:val="1"/>
        <w:rPr>
          <w:rFonts w:cs="Times New Roman"/>
        </w:rPr>
      </w:pPr>
      <w:bookmarkStart w:id="1" w:name="_Toc136590729"/>
      <w:r w:rsidRPr="00AC25AB">
        <w:rPr>
          <w:rFonts w:cs="Times New Roman"/>
        </w:rPr>
        <w:lastRenderedPageBreak/>
        <w:t xml:space="preserve">ГЛАВА 1. </w:t>
      </w:r>
      <w:r w:rsidR="00283680" w:rsidRPr="00AC25AB">
        <w:rPr>
          <w:rFonts w:cs="Times New Roman"/>
        </w:rPr>
        <w:t>ТЕОРЕТИЧЕСКИЕ СВЕДЕНИЯ О ГЕМОРАГИЧЕСКОМ</w:t>
      </w:r>
      <w:r w:rsidR="00071077" w:rsidRPr="00AC25AB">
        <w:rPr>
          <w:rFonts w:cs="Times New Roman"/>
        </w:rPr>
        <w:t xml:space="preserve"> ИНСУЛЬТЕ</w:t>
      </w:r>
      <w:bookmarkEnd w:id="1"/>
      <w:r w:rsidRPr="00AC25AB">
        <w:rPr>
          <w:rFonts w:cs="Times New Roman"/>
        </w:rPr>
        <w:t xml:space="preserve"> </w:t>
      </w:r>
    </w:p>
    <w:p w:rsidR="007C16C4" w:rsidRPr="00AC25AB" w:rsidRDefault="007C16C4" w:rsidP="005B2D60">
      <w:pPr>
        <w:spacing w:after="0" w:line="240" w:lineRule="auto"/>
        <w:ind w:firstLine="709"/>
        <w:jc w:val="both"/>
        <w:rPr>
          <w:rFonts w:ascii="Times New Roman" w:hAnsi="Times New Roman" w:cs="Times New Roman"/>
          <w:sz w:val="28"/>
          <w:szCs w:val="28"/>
        </w:rPr>
      </w:pPr>
    </w:p>
    <w:p w:rsidR="00CA6E17" w:rsidRPr="00AC25AB" w:rsidRDefault="00283680" w:rsidP="005B2D60">
      <w:pPr>
        <w:pStyle w:val="2"/>
        <w:numPr>
          <w:ilvl w:val="1"/>
          <w:numId w:val="4"/>
        </w:numPr>
        <w:ind w:left="0" w:firstLine="709"/>
        <w:contextualSpacing/>
        <w:jc w:val="both"/>
        <w:rPr>
          <w:rFonts w:cs="Times New Roman"/>
          <w:szCs w:val="28"/>
        </w:rPr>
      </w:pPr>
      <w:bookmarkStart w:id="2" w:name="_Toc136590730"/>
      <w:r w:rsidRPr="00AC25AB">
        <w:rPr>
          <w:rFonts w:cs="Times New Roman"/>
          <w:szCs w:val="28"/>
        </w:rPr>
        <w:t>Определение и классификация инсульта</w:t>
      </w:r>
      <w:bookmarkEnd w:id="2"/>
    </w:p>
    <w:p w:rsidR="00283680" w:rsidRPr="00AC25AB" w:rsidRDefault="00283680" w:rsidP="005B2D60">
      <w:pPr>
        <w:spacing w:after="0" w:line="240" w:lineRule="auto"/>
        <w:jc w:val="both"/>
        <w:rPr>
          <w:rFonts w:ascii="Times New Roman" w:hAnsi="Times New Roman" w:cs="Times New Roman"/>
        </w:rPr>
      </w:pPr>
    </w:p>
    <w:p w:rsidR="009F691A" w:rsidRPr="00AC25AB" w:rsidRDefault="00F43EDD" w:rsidP="00F43EDD">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Инсульт, или сосудистый мозговой удар, определяется как эпизод острой неврологической дисфункции, предположительно вызванной ишемией или кровоизлиянием, и сохраняющийся в течение ≥24 часов или до смерти</w:t>
      </w:r>
      <w:r w:rsidR="00F76F9F" w:rsidRPr="00AC25AB">
        <w:rPr>
          <w:rFonts w:ascii="Times New Roman" w:hAnsi="Times New Roman" w:cs="Times New Roman"/>
          <w:color w:val="000000"/>
          <w:sz w:val="28"/>
          <w:szCs w:val="28"/>
          <w:shd w:val="clear" w:color="auto" w:fill="FFFFFF"/>
        </w:rPr>
        <w:t xml:space="preserve"> [</w:t>
      </w:r>
      <w:r w:rsidR="00A30253" w:rsidRPr="00AC25AB">
        <w:rPr>
          <w:rFonts w:ascii="Times New Roman" w:hAnsi="Times New Roman" w:cs="Times New Roman"/>
          <w:color w:val="000000"/>
          <w:sz w:val="28"/>
          <w:szCs w:val="28"/>
          <w:shd w:val="clear" w:color="auto" w:fill="FFFFFF"/>
        </w:rPr>
        <w:t>1</w:t>
      </w:r>
      <w:r w:rsidR="0086429C" w:rsidRPr="00AC25AB">
        <w:rPr>
          <w:rFonts w:ascii="Times New Roman" w:hAnsi="Times New Roman" w:cs="Times New Roman"/>
          <w:color w:val="000000"/>
          <w:sz w:val="28"/>
          <w:szCs w:val="28"/>
          <w:shd w:val="clear" w:color="auto" w:fill="FFFFFF"/>
        </w:rPr>
        <w:t>6</w:t>
      </w:r>
      <w:r w:rsidR="00F76F9F" w:rsidRPr="00AC25AB">
        <w:rPr>
          <w:rFonts w:ascii="Times New Roman" w:hAnsi="Times New Roman" w:cs="Times New Roman"/>
          <w:color w:val="000000"/>
          <w:sz w:val="28"/>
          <w:szCs w:val="28"/>
          <w:shd w:val="clear" w:color="auto" w:fill="FFFFFF"/>
        </w:rPr>
        <w:t>]</w:t>
      </w:r>
      <w:r w:rsidR="000A1146" w:rsidRPr="00AC25AB">
        <w:rPr>
          <w:rFonts w:ascii="Times New Roman" w:hAnsi="Times New Roman" w:cs="Times New Roman"/>
          <w:color w:val="000000"/>
          <w:sz w:val="28"/>
          <w:szCs w:val="28"/>
          <w:shd w:val="clear" w:color="auto" w:fill="FFFFFF"/>
        </w:rPr>
        <w:t>.</w:t>
      </w:r>
    </w:p>
    <w:p w:rsidR="009F691A" w:rsidRPr="00AC25AB" w:rsidRDefault="005E40BD" w:rsidP="009F691A">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В зависимости от </w:t>
      </w:r>
      <w:r w:rsidR="00021FB9" w:rsidRPr="00AC25AB">
        <w:rPr>
          <w:rFonts w:ascii="Times New Roman" w:hAnsi="Times New Roman" w:cs="Times New Roman"/>
          <w:color w:val="000000"/>
          <w:sz w:val="28"/>
          <w:szCs w:val="28"/>
          <w:shd w:val="clear" w:color="auto" w:fill="FFFFFF"/>
        </w:rPr>
        <w:t xml:space="preserve">механизма развития острой сосудистой </w:t>
      </w:r>
      <w:r w:rsidR="00A87544" w:rsidRPr="00AC25AB">
        <w:rPr>
          <w:rFonts w:ascii="Times New Roman" w:hAnsi="Times New Roman" w:cs="Times New Roman"/>
          <w:color w:val="000000"/>
          <w:sz w:val="28"/>
          <w:szCs w:val="28"/>
          <w:shd w:val="clear" w:color="auto" w:fill="FFFFFF"/>
        </w:rPr>
        <w:t>патологии</w:t>
      </w:r>
      <w:r w:rsidR="00021FB9" w:rsidRPr="00AC25AB">
        <w:rPr>
          <w:rFonts w:ascii="Times New Roman" w:hAnsi="Times New Roman" w:cs="Times New Roman"/>
          <w:color w:val="000000"/>
          <w:sz w:val="28"/>
          <w:szCs w:val="28"/>
          <w:shd w:val="clear" w:color="auto" w:fill="FFFFFF"/>
        </w:rPr>
        <w:t xml:space="preserve"> п</w:t>
      </w:r>
      <w:r w:rsidR="009F691A" w:rsidRPr="00AC25AB">
        <w:rPr>
          <w:rFonts w:ascii="Times New Roman" w:hAnsi="Times New Roman" w:cs="Times New Roman"/>
          <w:color w:val="000000"/>
          <w:sz w:val="28"/>
          <w:szCs w:val="28"/>
          <w:shd w:val="clear" w:color="auto" w:fill="FFFFFF"/>
        </w:rPr>
        <w:t xml:space="preserve">ринято различать следующие виды инсульта: </w:t>
      </w:r>
    </w:p>
    <w:p w:rsidR="009F691A" w:rsidRPr="00AC25AB" w:rsidRDefault="000A1146" w:rsidP="0079133C">
      <w:pPr>
        <w:pStyle w:val="a3"/>
        <w:numPr>
          <w:ilvl w:val="0"/>
          <w:numId w:val="25"/>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и</w:t>
      </w:r>
      <w:r w:rsidR="00021FB9" w:rsidRPr="00AC25AB">
        <w:rPr>
          <w:rFonts w:ascii="Times New Roman" w:hAnsi="Times New Roman" w:cs="Times New Roman"/>
          <w:color w:val="000000"/>
          <w:sz w:val="28"/>
          <w:szCs w:val="28"/>
          <w:shd w:val="clear" w:color="auto" w:fill="FFFFFF"/>
        </w:rPr>
        <w:t xml:space="preserve">шемический инсульт </w:t>
      </w:r>
      <w:r w:rsidR="009F691A" w:rsidRPr="00AC25AB">
        <w:rPr>
          <w:rFonts w:ascii="Times New Roman" w:hAnsi="Times New Roman" w:cs="Times New Roman"/>
          <w:color w:val="000000"/>
          <w:sz w:val="28"/>
          <w:szCs w:val="28"/>
          <w:shd w:val="clear" w:color="auto" w:fill="FFFFFF"/>
        </w:rPr>
        <w:t xml:space="preserve"> – инсульт, вызванный прекращением или значительным уменьшением кровоснабжения участка мозга</w:t>
      </w:r>
      <w:r w:rsidR="00EB60FC" w:rsidRPr="00AC25AB">
        <w:rPr>
          <w:rFonts w:ascii="Times New Roman" w:hAnsi="Times New Roman" w:cs="Times New Roman"/>
          <w:color w:val="000000"/>
          <w:sz w:val="28"/>
          <w:szCs w:val="28"/>
          <w:shd w:val="clear" w:color="auto" w:fill="FFFFFF"/>
        </w:rPr>
        <w:t>, в результате образования тромба в сосуде</w:t>
      </w:r>
      <w:r w:rsidRPr="00AC25AB">
        <w:rPr>
          <w:rFonts w:ascii="Times New Roman" w:hAnsi="Times New Roman" w:cs="Times New Roman"/>
          <w:color w:val="000000"/>
          <w:sz w:val="28"/>
          <w:szCs w:val="28"/>
          <w:shd w:val="clear" w:color="auto" w:fill="FFFFFF"/>
        </w:rPr>
        <w:t>;</w:t>
      </w:r>
    </w:p>
    <w:p w:rsidR="00AF27FC" w:rsidRPr="00AC25AB" w:rsidRDefault="000A1146" w:rsidP="0079133C">
      <w:pPr>
        <w:pStyle w:val="a3"/>
        <w:numPr>
          <w:ilvl w:val="0"/>
          <w:numId w:val="25"/>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г</w:t>
      </w:r>
      <w:r w:rsidR="00AF27FC" w:rsidRPr="00AC25AB">
        <w:rPr>
          <w:rFonts w:ascii="Times New Roman" w:hAnsi="Times New Roman" w:cs="Times New Roman"/>
          <w:color w:val="000000"/>
          <w:sz w:val="28"/>
          <w:szCs w:val="28"/>
          <w:shd w:val="clear" w:color="auto" w:fill="FFFFFF"/>
        </w:rPr>
        <w:t>еморрагический инсульт – патология, вызванная проп</w:t>
      </w:r>
      <w:r w:rsidRPr="00AC25AB">
        <w:rPr>
          <w:rFonts w:ascii="Times New Roman" w:hAnsi="Times New Roman" w:cs="Times New Roman"/>
          <w:color w:val="000000"/>
          <w:sz w:val="28"/>
          <w:szCs w:val="28"/>
          <w:shd w:val="clear" w:color="auto" w:fill="FFFFFF"/>
        </w:rPr>
        <w:t>итыванием кровью участка мозга;</w:t>
      </w:r>
    </w:p>
    <w:p w:rsidR="0027058E" w:rsidRPr="00AC25AB" w:rsidRDefault="000A1146" w:rsidP="0079133C">
      <w:pPr>
        <w:pStyle w:val="a3"/>
        <w:numPr>
          <w:ilvl w:val="0"/>
          <w:numId w:val="25"/>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с</w:t>
      </w:r>
      <w:r w:rsidR="00EB60FC" w:rsidRPr="00AC25AB">
        <w:rPr>
          <w:rFonts w:ascii="Times New Roman" w:hAnsi="Times New Roman" w:cs="Times New Roman"/>
          <w:color w:val="000000"/>
          <w:sz w:val="28"/>
          <w:szCs w:val="28"/>
          <w:shd w:val="clear" w:color="auto" w:fill="FFFFFF"/>
        </w:rPr>
        <w:t>ложные инсульты (геморрагические инфаркты, смешанные инсульты) – состояния, при которых размягчение ткани мозга и кровоизлияние появляются в одном очаге [</w:t>
      </w:r>
      <w:r w:rsidR="00A30253" w:rsidRPr="00AC25AB">
        <w:rPr>
          <w:rFonts w:ascii="Times New Roman" w:hAnsi="Times New Roman" w:cs="Times New Roman"/>
          <w:color w:val="000000"/>
          <w:sz w:val="28"/>
          <w:szCs w:val="28"/>
          <w:shd w:val="clear" w:color="auto" w:fill="FFFFFF"/>
        </w:rPr>
        <w:t>10</w:t>
      </w:r>
      <w:r w:rsidR="00EB60FC" w:rsidRPr="00AC25AB">
        <w:rPr>
          <w:rFonts w:ascii="Times New Roman" w:hAnsi="Times New Roman" w:cs="Times New Roman"/>
          <w:color w:val="000000"/>
          <w:sz w:val="28"/>
          <w:szCs w:val="28"/>
          <w:shd w:val="clear" w:color="auto" w:fill="FFFFFF"/>
        </w:rPr>
        <w:t>]</w:t>
      </w:r>
      <w:r w:rsidRPr="00AC25AB">
        <w:rPr>
          <w:rFonts w:ascii="Times New Roman" w:hAnsi="Times New Roman" w:cs="Times New Roman"/>
          <w:color w:val="000000"/>
          <w:sz w:val="28"/>
          <w:szCs w:val="28"/>
          <w:shd w:val="clear" w:color="auto" w:fill="FFFFFF"/>
        </w:rPr>
        <w:t>.</w:t>
      </w:r>
    </w:p>
    <w:p w:rsidR="00860C06" w:rsidRPr="00AC25AB" w:rsidRDefault="00860C06" w:rsidP="008134A3">
      <w:pPr>
        <w:pStyle w:val="a3"/>
        <w:spacing w:after="0" w:line="240" w:lineRule="auto"/>
        <w:ind w:left="709"/>
        <w:jc w:val="both"/>
        <w:rPr>
          <w:rFonts w:ascii="Times New Roman" w:hAnsi="Times New Roman" w:cs="Times New Roman"/>
          <w:color w:val="000000"/>
          <w:sz w:val="28"/>
          <w:szCs w:val="28"/>
          <w:shd w:val="clear" w:color="auto" w:fill="FFFFFF"/>
        </w:rPr>
      </w:pPr>
    </w:p>
    <w:p w:rsidR="00965FC5" w:rsidRPr="00AC25AB" w:rsidRDefault="00482188" w:rsidP="008134A3">
      <w:pPr>
        <w:pStyle w:val="2"/>
        <w:numPr>
          <w:ilvl w:val="1"/>
          <w:numId w:val="4"/>
        </w:numPr>
        <w:ind w:left="0" w:firstLine="709"/>
        <w:contextualSpacing/>
        <w:jc w:val="both"/>
        <w:rPr>
          <w:rFonts w:cs="Times New Roman"/>
          <w:szCs w:val="28"/>
        </w:rPr>
      </w:pPr>
      <w:bookmarkStart w:id="3" w:name="_Toc136590731"/>
      <w:r w:rsidRPr="00AC25AB">
        <w:rPr>
          <w:rFonts w:cs="Times New Roman"/>
          <w:szCs w:val="28"/>
        </w:rPr>
        <w:t>Э</w:t>
      </w:r>
      <w:r w:rsidR="007C16C4" w:rsidRPr="00AC25AB">
        <w:rPr>
          <w:rFonts w:cs="Times New Roman"/>
          <w:szCs w:val="28"/>
        </w:rPr>
        <w:t>тиология</w:t>
      </w:r>
      <w:r w:rsidRPr="00AC25AB">
        <w:rPr>
          <w:rFonts w:cs="Times New Roman"/>
          <w:szCs w:val="28"/>
        </w:rPr>
        <w:t xml:space="preserve"> и патогенез</w:t>
      </w:r>
      <w:r w:rsidR="007C16C4" w:rsidRPr="00AC25AB">
        <w:rPr>
          <w:rFonts w:cs="Times New Roman"/>
          <w:szCs w:val="28"/>
        </w:rPr>
        <w:t xml:space="preserve"> геморрагического инсульта</w:t>
      </w:r>
      <w:bookmarkEnd w:id="3"/>
    </w:p>
    <w:p w:rsidR="008134A3" w:rsidRPr="00AC25AB" w:rsidRDefault="008134A3" w:rsidP="008134A3">
      <w:pPr>
        <w:spacing w:after="0" w:line="240" w:lineRule="auto"/>
        <w:jc w:val="both"/>
        <w:rPr>
          <w:rFonts w:ascii="Times New Roman" w:hAnsi="Times New Roman" w:cs="Times New Roman"/>
        </w:rPr>
      </w:pPr>
    </w:p>
    <w:p w:rsidR="008D1AE3" w:rsidRPr="00AC25AB" w:rsidRDefault="008D1AE3" w:rsidP="008D1AE3">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Геморрагический инсульт – к</w:t>
      </w:r>
      <w:r w:rsidR="00301083" w:rsidRPr="00AC25AB">
        <w:rPr>
          <w:rFonts w:ascii="Times New Roman" w:hAnsi="Times New Roman" w:cs="Times New Roman"/>
          <w:color w:val="000000"/>
          <w:sz w:val="28"/>
          <w:szCs w:val="28"/>
          <w:shd w:val="clear" w:color="auto" w:fill="FFFFFF"/>
        </w:rPr>
        <w:t>л</w:t>
      </w:r>
      <w:r w:rsidRPr="00AC25AB">
        <w:rPr>
          <w:rFonts w:ascii="Times New Roman" w:hAnsi="Times New Roman" w:cs="Times New Roman"/>
          <w:color w:val="000000"/>
          <w:sz w:val="28"/>
          <w:szCs w:val="28"/>
          <w:shd w:val="clear" w:color="auto" w:fill="FFFFFF"/>
        </w:rPr>
        <w:t>иническая форма острого нарушения мозгового кровообращения, характеризующаяся попаданием крови в полость черепа.</w:t>
      </w:r>
    </w:p>
    <w:p w:rsidR="00DD53C8" w:rsidRPr="00AC25AB" w:rsidRDefault="00DD53C8" w:rsidP="00DD53C8">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Выделяют первичные и вторичные внутримозговые кровоизлияния. Гематома, возникающая в результате артериальной гипертонии, является первичным кровоизлиянием, и наблюдается в 70-9</w:t>
      </w:r>
      <w:r w:rsidR="000A1146" w:rsidRPr="00AC25AB">
        <w:rPr>
          <w:rFonts w:ascii="Times New Roman" w:hAnsi="Times New Roman" w:cs="Times New Roman"/>
          <w:color w:val="000000"/>
          <w:sz w:val="28"/>
          <w:szCs w:val="28"/>
          <w:shd w:val="clear" w:color="auto" w:fill="FFFFFF"/>
        </w:rPr>
        <w:t>0%</w:t>
      </w:r>
      <w:r w:rsidR="001368B5" w:rsidRPr="00AC25AB">
        <w:rPr>
          <w:rFonts w:ascii="Times New Roman" w:hAnsi="Times New Roman" w:cs="Times New Roman"/>
          <w:color w:val="000000"/>
          <w:sz w:val="28"/>
          <w:szCs w:val="28"/>
          <w:shd w:val="clear" w:color="auto" w:fill="FFFFFF"/>
        </w:rPr>
        <w:t xml:space="preserve"> [</w:t>
      </w:r>
      <w:r w:rsidR="00A30253" w:rsidRPr="00AC25AB">
        <w:rPr>
          <w:rFonts w:ascii="Times New Roman" w:hAnsi="Times New Roman" w:cs="Times New Roman"/>
          <w:color w:val="000000"/>
          <w:sz w:val="28"/>
          <w:szCs w:val="28"/>
          <w:shd w:val="clear" w:color="auto" w:fill="FFFFFF"/>
        </w:rPr>
        <w:t>1</w:t>
      </w:r>
      <w:r w:rsidR="0086429C" w:rsidRPr="00AC25AB">
        <w:rPr>
          <w:rFonts w:ascii="Times New Roman" w:hAnsi="Times New Roman" w:cs="Times New Roman"/>
          <w:color w:val="000000"/>
          <w:sz w:val="28"/>
          <w:szCs w:val="28"/>
          <w:shd w:val="clear" w:color="auto" w:fill="FFFFFF"/>
        </w:rPr>
        <w:t>7</w:t>
      </w:r>
      <w:r w:rsidR="001368B5" w:rsidRPr="00AC25AB">
        <w:rPr>
          <w:rFonts w:ascii="Times New Roman" w:hAnsi="Times New Roman" w:cs="Times New Roman"/>
          <w:color w:val="000000"/>
          <w:sz w:val="28"/>
          <w:szCs w:val="28"/>
          <w:shd w:val="clear" w:color="auto" w:fill="FFFFFF"/>
        </w:rPr>
        <w:t>]</w:t>
      </w:r>
      <w:r w:rsidR="000A1146" w:rsidRPr="00AC25AB">
        <w:rPr>
          <w:rFonts w:ascii="Times New Roman" w:hAnsi="Times New Roman" w:cs="Times New Roman"/>
          <w:color w:val="000000"/>
          <w:sz w:val="28"/>
          <w:szCs w:val="28"/>
          <w:shd w:val="clear" w:color="auto" w:fill="FFFFFF"/>
        </w:rPr>
        <w:t>.</w:t>
      </w:r>
    </w:p>
    <w:p w:rsidR="00B85948" w:rsidRPr="00AC25AB" w:rsidRDefault="00B85948" w:rsidP="00DD53C8">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При вторичном кровоизлиянии гематома возникает вследствие причин</w:t>
      </w:r>
      <w:r w:rsidR="002C1481" w:rsidRPr="00AC25AB">
        <w:rPr>
          <w:rFonts w:ascii="Times New Roman" w:hAnsi="Times New Roman" w:cs="Times New Roman"/>
          <w:color w:val="000000"/>
          <w:sz w:val="28"/>
          <w:szCs w:val="28"/>
          <w:shd w:val="clear" w:color="auto" w:fill="FFFFFF"/>
        </w:rPr>
        <w:t xml:space="preserve">, </w:t>
      </w:r>
      <w:r w:rsidR="006A087C" w:rsidRPr="00AC25AB">
        <w:rPr>
          <w:rFonts w:ascii="Times New Roman" w:hAnsi="Times New Roman" w:cs="Times New Roman"/>
          <w:color w:val="000000"/>
          <w:sz w:val="28"/>
          <w:szCs w:val="28"/>
          <w:shd w:val="clear" w:color="auto" w:fill="FFFFFF"/>
        </w:rPr>
        <w:t xml:space="preserve">удельный вес которых распределяется в соответствии с рисунком </w:t>
      </w:r>
      <w:r w:rsidR="00A30253" w:rsidRPr="00AC25AB">
        <w:rPr>
          <w:rFonts w:ascii="Times New Roman" w:hAnsi="Times New Roman" w:cs="Times New Roman"/>
          <w:color w:val="000000"/>
          <w:sz w:val="28"/>
          <w:szCs w:val="28"/>
          <w:shd w:val="clear" w:color="auto" w:fill="FFFFFF"/>
        </w:rPr>
        <w:t xml:space="preserve">– </w:t>
      </w:r>
      <w:r w:rsidR="006A087C" w:rsidRPr="00AC25AB">
        <w:rPr>
          <w:rFonts w:ascii="Times New Roman" w:hAnsi="Times New Roman" w:cs="Times New Roman"/>
          <w:color w:val="000000"/>
          <w:sz w:val="28"/>
          <w:szCs w:val="28"/>
          <w:shd w:val="clear" w:color="auto" w:fill="FFFFFF"/>
        </w:rPr>
        <w:t>1.</w:t>
      </w:r>
      <w:r w:rsidR="00A30253" w:rsidRPr="00AC25AB">
        <w:rPr>
          <w:rFonts w:ascii="Times New Roman" w:hAnsi="Times New Roman" w:cs="Times New Roman"/>
          <w:sz w:val="28"/>
          <w:szCs w:val="28"/>
          <w:shd w:val="clear" w:color="auto" w:fill="FFFFFF"/>
        </w:rPr>
        <w:t xml:space="preserve"> </w:t>
      </w:r>
    </w:p>
    <w:p w:rsidR="000347D3" w:rsidRPr="00AC25AB" w:rsidRDefault="000347D3" w:rsidP="00DD53C8">
      <w:pPr>
        <w:spacing w:after="0" w:line="360" w:lineRule="auto"/>
        <w:ind w:firstLine="709"/>
        <w:jc w:val="both"/>
        <w:rPr>
          <w:rFonts w:ascii="Times New Roman" w:hAnsi="Times New Roman" w:cs="Times New Roman"/>
          <w:color w:val="000000"/>
          <w:sz w:val="28"/>
          <w:szCs w:val="28"/>
          <w:shd w:val="clear" w:color="auto" w:fill="FFFFFF"/>
        </w:rPr>
      </w:pPr>
    </w:p>
    <w:p w:rsidR="00D763C2" w:rsidRPr="00AC25AB" w:rsidRDefault="002C1481" w:rsidP="00D763C2">
      <w:pPr>
        <w:pStyle w:val="a3"/>
        <w:keepNext/>
        <w:tabs>
          <w:tab w:val="left" w:pos="1134"/>
        </w:tabs>
        <w:spacing w:after="0" w:line="360" w:lineRule="auto"/>
        <w:ind w:left="0"/>
        <w:jc w:val="center"/>
        <w:rPr>
          <w:rFonts w:ascii="Times New Roman" w:hAnsi="Times New Roman" w:cs="Times New Roman"/>
        </w:rPr>
      </w:pPr>
      <w:r w:rsidRPr="00AC25AB">
        <w:rPr>
          <w:rFonts w:ascii="Times New Roman" w:hAnsi="Times New Roman" w:cs="Times New Roman"/>
          <w:noProof/>
          <w:color w:val="000000"/>
          <w:sz w:val="28"/>
          <w:szCs w:val="28"/>
          <w:shd w:val="clear" w:color="auto" w:fill="FFFFFF"/>
          <w:lang w:eastAsia="ru-RU"/>
        </w:rPr>
        <w:lastRenderedPageBreak/>
        <w:drawing>
          <wp:inline distT="0" distB="0" distL="0" distR="0">
            <wp:extent cx="6027187" cy="2808514"/>
            <wp:effectExtent l="19050" t="0" r="11663"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C1481" w:rsidRPr="00AC25AB" w:rsidRDefault="00D763C2" w:rsidP="00D763C2">
      <w:pPr>
        <w:pStyle w:val="ad"/>
        <w:spacing w:after="0"/>
        <w:jc w:val="center"/>
        <w:rPr>
          <w:rFonts w:ascii="Times New Roman" w:hAnsi="Times New Roman" w:cs="Times New Roman"/>
          <w:b w:val="0"/>
          <w:color w:val="auto"/>
          <w:sz w:val="44"/>
          <w:szCs w:val="28"/>
          <w:shd w:val="clear" w:color="auto" w:fill="FFFFFF"/>
        </w:rPr>
      </w:pPr>
      <w:r w:rsidRPr="00AC25AB">
        <w:rPr>
          <w:rFonts w:ascii="Times New Roman" w:hAnsi="Times New Roman" w:cs="Times New Roman"/>
          <w:b w:val="0"/>
          <w:color w:val="auto"/>
          <w:sz w:val="28"/>
        </w:rPr>
        <w:t xml:space="preserve">Рисунок </w:t>
      </w:r>
      <w:r w:rsidR="0088608B" w:rsidRPr="00AC25AB">
        <w:rPr>
          <w:rFonts w:ascii="Times New Roman" w:hAnsi="Times New Roman" w:cs="Times New Roman"/>
          <w:b w:val="0"/>
          <w:color w:val="auto"/>
          <w:sz w:val="28"/>
        </w:rPr>
        <w:fldChar w:fldCharType="begin"/>
      </w:r>
      <w:r w:rsidRPr="00AC25AB">
        <w:rPr>
          <w:rFonts w:ascii="Times New Roman" w:hAnsi="Times New Roman" w:cs="Times New Roman"/>
          <w:b w:val="0"/>
          <w:color w:val="auto"/>
          <w:sz w:val="28"/>
        </w:rPr>
        <w:instrText xml:space="preserve"> SEQ Рисунок \* ARABIC </w:instrText>
      </w:r>
      <w:r w:rsidR="0088608B" w:rsidRPr="00AC25AB">
        <w:rPr>
          <w:rFonts w:ascii="Times New Roman" w:hAnsi="Times New Roman" w:cs="Times New Roman"/>
          <w:b w:val="0"/>
          <w:color w:val="auto"/>
          <w:sz w:val="28"/>
        </w:rPr>
        <w:fldChar w:fldCharType="separate"/>
      </w:r>
      <w:r w:rsidR="0026194B">
        <w:rPr>
          <w:rFonts w:ascii="Times New Roman" w:hAnsi="Times New Roman" w:cs="Times New Roman"/>
          <w:b w:val="0"/>
          <w:noProof/>
          <w:color w:val="auto"/>
          <w:sz w:val="28"/>
        </w:rPr>
        <w:t>1</w:t>
      </w:r>
      <w:r w:rsidR="0088608B" w:rsidRPr="00AC25AB">
        <w:rPr>
          <w:rFonts w:ascii="Times New Roman" w:hAnsi="Times New Roman" w:cs="Times New Roman"/>
          <w:b w:val="0"/>
          <w:color w:val="auto"/>
          <w:sz w:val="28"/>
        </w:rPr>
        <w:fldChar w:fldCharType="end"/>
      </w:r>
      <w:r w:rsidRPr="00AC25AB">
        <w:rPr>
          <w:rFonts w:ascii="Times New Roman" w:hAnsi="Times New Roman" w:cs="Times New Roman"/>
          <w:b w:val="0"/>
          <w:color w:val="auto"/>
          <w:sz w:val="28"/>
        </w:rPr>
        <w:t xml:space="preserve"> - Удельный вес причин развития гематомы при вторичном мозговом кровоизлиянии</w:t>
      </w:r>
    </w:p>
    <w:p w:rsidR="000347D3" w:rsidRPr="00AC25AB" w:rsidRDefault="000347D3" w:rsidP="00D763C2">
      <w:pPr>
        <w:tabs>
          <w:tab w:val="left" w:pos="1134"/>
        </w:tabs>
        <w:spacing w:after="0" w:line="360" w:lineRule="auto"/>
        <w:rPr>
          <w:rFonts w:ascii="Times New Roman" w:hAnsi="Times New Roman" w:cs="Times New Roman"/>
          <w:color w:val="000000"/>
          <w:sz w:val="24"/>
          <w:szCs w:val="24"/>
          <w:shd w:val="clear" w:color="auto" w:fill="FFFFFF"/>
        </w:rPr>
      </w:pPr>
    </w:p>
    <w:p w:rsidR="00E65EFB" w:rsidRPr="00AC25AB" w:rsidRDefault="00E65EFB" w:rsidP="00DD53C8">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Внутримозговая гематома может образоваться также вследствие повышения интенсивности кровотока и проницаемости микроциркуляторного русла в области инфаркта мозга. Описана возможность формирования внутримозговых кровоизлияний как осложнения инфекционных заболеваний центральной нервной системы и эклампсии.</w:t>
      </w:r>
    </w:p>
    <w:p w:rsidR="00E65EFB" w:rsidRPr="00AC25AB" w:rsidRDefault="00E65EFB" w:rsidP="00DD53C8">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Гипертензивная гематома возникает в результате проникновения крови из патологически измененной артерии в вещество головного мозга. Небольшие по диаметру артерии, из которых происходит кровоизлияние, расположены в области базальных ядер, таламуса, варолиева моста, а также у поверхности мозга, не имеют развитых анастомозов, являясь часто конечными ветвями. Возможности перераспределения крови и адаптации к изменениям гемодинамики у этих артерий минимальны. В связи с этим, длительная артериальная гипертония и атеросклероз приводят к выраженным изменениям их стенок. В результате развивающегося липогиалиноза, фибриноидного некроза и истончения мышечного слоя упругость сосудистой стенки уменьшается, а проницаемость увеличивается. Нередко формируются </w:t>
      </w:r>
      <w:r w:rsidR="000A1146" w:rsidRPr="00AC25AB">
        <w:rPr>
          <w:rFonts w:ascii="Times New Roman" w:hAnsi="Times New Roman" w:cs="Times New Roman"/>
          <w:color w:val="000000"/>
          <w:sz w:val="28"/>
          <w:szCs w:val="28"/>
          <w:shd w:val="clear" w:color="auto" w:fill="FFFFFF"/>
        </w:rPr>
        <w:t>микроаневризмы</w:t>
      </w:r>
      <w:r w:rsidR="004E0588" w:rsidRPr="00AC25AB">
        <w:rPr>
          <w:rFonts w:ascii="Times New Roman" w:hAnsi="Times New Roman" w:cs="Times New Roman"/>
          <w:color w:val="000000"/>
          <w:sz w:val="28"/>
          <w:szCs w:val="28"/>
          <w:shd w:val="clear" w:color="auto" w:fill="FFFFFF"/>
        </w:rPr>
        <w:t xml:space="preserve"> </w:t>
      </w:r>
      <w:r w:rsidR="00A30253" w:rsidRPr="00AC25AB">
        <w:rPr>
          <w:rFonts w:ascii="Times New Roman" w:hAnsi="Times New Roman" w:cs="Times New Roman"/>
          <w:color w:val="000000"/>
          <w:sz w:val="28"/>
          <w:szCs w:val="28"/>
          <w:shd w:val="clear" w:color="auto" w:fill="FFFFFF"/>
        </w:rPr>
        <w:t>[9</w:t>
      </w:r>
      <w:r w:rsidR="004E0588" w:rsidRPr="00AC25AB">
        <w:rPr>
          <w:rFonts w:ascii="Times New Roman" w:hAnsi="Times New Roman" w:cs="Times New Roman"/>
          <w:color w:val="000000"/>
          <w:sz w:val="28"/>
          <w:szCs w:val="28"/>
          <w:shd w:val="clear" w:color="auto" w:fill="FFFFFF"/>
        </w:rPr>
        <w:t>]</w:t>
      </w:r>
      <w:r w:rsidR="000A1146" w:rsidRPr="00AC25AB">
        <w:rPr>
          <w:rFonts w:ascii="Times New Roman" w:hAnsi="Times New Roman" w:cs="Times New Roman"/>
          <w:color w:val="000000"/>
          <w:sz w:val="28"/>
          <w:szCs w:val="28"/>
          <w:shd w:val="clear" w:color="auto" w:fill="FFFFFF"/>
        </w:rPr>
        <w:t>.</w:t>
      </w:r>
    </w:p>
    <w:p w:rsidR="00E65EFB" w:rsidRPr="00AC25AB" w:rsidRDefault="00E65EFB" w:rsidP="00DD53C8">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lastRenderedPageBreak/>
        <w:t>Существуют два механизма развития кровоизлияния: по типу гематомы и по типу диапедезного пропитывания. Кровоизлияния по типу гематомы встречаются в 85% случаев.</w:t>
      </w:r>
      <w:r w:rsidR="001368B5" w:rsidRPr="00AC25AB">
        <w:rPr>
          <w:rFonts w:ascii="Times New Roman" w:hAnsi="Times New Roman" w:cs="Times New Roman"/>
          <w:color w:val="000000"/>
          <w:sz w:val="28"/>
          <w:szCs w:val="28"/>
          <w:shd w:val="clear" w:color="auto" w:fill="FFFFFF"/>
        </w:rPr>
        <w:t xml:space="preserve"> При данном типе кровоизлияния излившаяся кровь раздвигает мозговое вещество, что сопровождается перемещением отдельных участков мозга. В связи с этим, впервые часы не происходит значительного разрушения мозгового вещества.</w:t>
      </w:r>
      <w:r w:rsidRPr="00AC25AB">
        <w:rPr>
          <w:rFonts w:ascii="Times New Roman" w:hAnsi="Times New Roman" w:cs="Times New Roman"/>
          <w:color w:val="000000"/>
          <w:sz w:val="28"/>
          <w:szCs w:val="28"/>
          <w:shd w:val="clear" w:color="auto" w:fill="FFFFFF"/>
        </w:rPr>
        <w:t xml:space="preserve"> Кровоизлияния по типу диапедеза встречаются значительно реже, являясь чаще всего следствием системных изменений сосудистой стенки и увеличения ее проницаемости и/или системных изменений </w:t>
      </w:r>
      <w:r w:rsidR="000A1146" w:rsidRPr="00AC25AB">
        <w:rPr>
          <w:rFonts w:ascii="Times New Roman" w:hAnsi="Times New Roman" w:cs="Times New Roman"/>
          <w:color w:val="000000"/>
          <w:sz w:val="28"/>
          <w:szCs w:val="28"/>
          <w:shd w:val="clear" w:color="auto" w:fill="FFFFFF"/>
        </w:rPr>
        <w:t xml:space="preserve">гемостаза </w:t>
      </w:r>
      <w:r w:rsidR="005B0B4E" w:rsidRPr="00AC25AB">
        <w:rPr>
          <w:rFonts w:ascii="Times New Roman" w:hAnsi="Times New Roman" w:cs="Times New Roman"/>
          <w:color w:val="000000"/>
          <w:sz w:val="28"/>
          <w:szCs w:val="28"/>
          <w:shd w:val="clear" w:color="auto" w:fill="FFFFFF"/>
        </w:rPr>
        <w:t>[</w:t>
      </w:r>
      <w:r w:rsidR="00A30253" w:rsidRPr="00AC25AB">
        <w:rPr>
          <w:rFonts w:ascii="Times New Roman" w:hAnsi="Times New Roman" w:cs="Times New Roman"/>
          <w:color w:val="000000"/>
          <w:sz w:val="28"/>
          <w:szCs w:val="28"/>
          <w:shd w:val="clear" w:color="auto" w:fill="FFFFFF"/>
        </w:rPr>
        <w:t>1</w:t>
      </w:r>
      <w:r w:rsidR="0086429C" w:rsidRPr="00AC25AB">
        <w:rPr>
          <w:rFonts w:ascii="Times New Roman" w:hAnsi="Times New Roman" w:cs="Times New Roman"/>
          <w:color w:val="000000"/>
          <w:sz w:val="28"/>
          <w:szCs w:val="28"/>
          <w:shd w:val="clear" w:color="auto" w:fill="FFFFFF"/>
        </w:rPr>
        <w:t>7</w:t>
      </w:r>
      <w:r w:rsidR="005B0B4E" w:rsidRPr="00AC25AB">
        <w:rPr>
          <w:rFonts w:ascii="Times New Roman" w:hAnsi="Times New Roman" w:cs="Times New Roman"/>
          <w:color w:val="000000"/>
          <w:sz w:val="28"/>
          <w:szCs w:val="28"/>
          <w:shd w:val="clear" w:color="auto" w:fill="FFFFFF"/>
        </w:rPr>
        <w:t>]</w:t>
      </w:r>
      <w:r w:rsidR="000A1146" w:rsidRPr="00AC25AB">
        <w:rPr>
          <w:rFonts w:ascii="Times New Roman" w:hAnsi="Times New Roman" w:cs="Times New Roman"/>
          <w:color w:val="000000"/>
          <w:sz w:val="28"/>
          <w:szCs w:val="28"/>
          <w:shd w:val="clear" w:color="auto" w:fill="FFFFFF"/>
        </w:rPr>
        <w:t>.</w:t>
      </w:r>
    </w:p>
    <w:p w:rsidR="0013601E" w:rsidRPr="00AC25AB" w:rsidRDefault="0013601E" w:rsidP="00DD53C8">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Выделяют следующие факторы риска геморрагического инсульта: </w:t>
      </w:r>
    </w:p>
    <w:p w:rsidR="00E95C6A" w:rsidRPr="00AC25AB" w:rsidRDefault="00454B94" w:rsidP="0079133C">
      <w:pPr>
        <w:pStyle w:val="a3"/>
        <w:numPr>
          <w:ilvl w:val="0"/>
          <w:numId w:val="26"/>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артериальная гипертония;</w:t>
      </w:r>
    </w:p>
    <w:p w:rsidR="00E95C6A" w:rsidRPr="00AC25AB" w:rsidRDefault="000A1146" w:rsidP="0079133C">
      <w:pPr>
        <w:pStyle w:val="a3"/>
        <w:numPr>
          <w:ilvl w:val="0"/>
          <w:numId w:val="26"/>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а</w:t>
      </w:r>
      <w:r w:rsidR="00E95C6A" w:rsidRPr="00AC25AB">
        <w:rPr>
          <w:rFonts w:ascii="Times New Roman" w:hAnsi="Times New Roman" w:cs="Times New Roman"/>
          <w:color w:val="000000"/>
          <w:sz w:val="28"/>
          <w:szCs w:val="28"/>
          <w:shd w:val="clear" w:color="auto" w:fill="FFFFFF"/>
        </w:rPr>
        <w:t>н</w:t>
      </w:r>
      <w:r w:rsidR="00454B94">
        <w:rPr>
          <w:rFonts w:ascii="Times New Roman" w:hAnsi="Times New Roman" w:cs="Times New Roman"/>
          <w:color w:val="000000"/>
          <w:sz w:val="28"/>
          <w:szCs w:val="28"/>
          <w:shd w:val="clear" w:color="auto" w:fill="FFFFFF"/>
        </w:rPr>
        <w:t>евризмы сосудов головного мозга;</w:t>
      </w:r>
    </w:p>
    <w:p w:rsidR="009F0C34" w:rsidRPr="00AC25AB" w:rsidRDefault="000A1146" w:rsidP="0079133C">
      <w:pPr>
        <w:pStyle w:val="a3"/>
        <w:numPr>
          <w:ilvl w:val="0"/>
          <w:numId w:val="26"/>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н</w:t>
      </w:r>
      <w:r w:rsidR="00E95C6A" w:rsidRPr="00AC25AB">
        <w:rPr>
          <w:rFonts w:ascii="Times New Roman" w:hAnsi="Times New Roman" w:cs="Times New Roman"/>
          <w:color w:val="000000"/>
          <w:sz w:val="28"/>
          <w:szCs w:val="28"/>
          <w:shd w:val="clear" w:color="auto" w:fill="FFFFFF"/>
        </w:rPr>
        <w:t>арушение свертываемо</w:t>
      </w:r>
      <w:r w:rsidRPr="00AC25AB">
        <w:rPr>
          <w:rFonts w:ascii="Times New Roman" w:hAnsi="Times New Roman" w:cs="Times New Roman"/>
          <w:color w:val="000000"/>
          <w:sz w:val="28"/>
          <w:szCs w:val="28"/>
          <w:shd w:val="clear" w:color="auto" w:fill="FFFFFF"/>
        </w:rPr>
        <w:t>сти кров</w:t>
      </w:r>
      <w:r w:rsidR="00454B94">
        <w:rPr>
          <w:rFonts w:ascii="Times New Roman" w:hAnsi="Times New Roman" w:cs="Times New Roman"/>
          <w:color w:val="000000"/>
          <w:sz w:val="28"/>
          <w:szCs w:val="28"/>
          <w:shd w:val="clear" w:color="auto" w:fill="FFFFFF"/>
        </w:rPr>
        <w:t>и;</w:t>
      </w:r>
    </w:p>
    <w:p w:rsidR="00E95C6A" w:rsidRPr="00AC25AB" w:rsidRDefault="000A1146" w:rsidP="0079133C">
      <w:pPr>
        <w:pStyle w:val="a3"/>
        <w:numPr>
          <w:ilvl w:val="0"/>
          <w:numId w:val="26"/>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к</w:t>
      </w:r>
      <w:r w:rsidR="00E95C6A" w:rsidRPr="00AC25AB">
        <w:rPr>
          <w:rFonts w:ascii="Times New Roman" w:hAnsi="Times New Roman" w:cs="Times New Roman"/>
          <w:color w:val="000000"/>
          <w:sz w:val="28"/>
          <w:szCs w:val="28"/>
          <w:shd w:val="clear" w:color="auto" w:fill="FFFFFF"/>
        </w:rPr>
        <w:t>ур</w:t>
      </w:r>
      <w:r w:rsidR="00454B94">
        <w:rPr>
          <w:rFonts w:ascii="Times New Roman" w:hAnsi="Times New Roman" w:cs="Times New Roman"/>
          <w:color w:val="000000"/>
          <w:sz w:val="28"/>
          <w:szCs w:val="28"/>
          <w:shd w:val="clear" w:color="auto" w:fill="FFFFFF"/>
        </w:rPr>
        <w:t>ение, злоупотребление алкоголем;</w:t>
      </w:r>
    </w:p>
    <w:p w:rsidR="00052277" w:rsidRPr="00AC25AB" w:rsidRDefault="000A1146" w:rsidP="0079133C">
      <w:pPr>
        <w:pStyle w:val="a3"/>
        <w:numPr>
          <w:ilvl w:val="0"/>
          <w:numId w:val="26"/>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у</w:t>
      </w:r>
      <w:r w:rsidR="00577A5F" w:rsidRPr="00AC25AB">
        <w:rPr>
          <w:rFonts w:ascii="Times New Roman" w:hAnsi="Times New Roman" w:cs="Times New Roman"/>
          <w:color w:val="000000"/>
          <w:sz w:val="28"/>
          <w:szCs w:val="28"/>
          <w:shd w:val="clear" w:color="auto" w:fill="FFFFFF"/>
        </w:rPr>
        <w:t>казание в семейном анамнезе на раннюю манифестацию кардиоваскулярных заболеваний</w:t>
      </w:r>
      <w:r w:rsidR="00320376" w:rsidRPr="00AC25AB">
        <w:rPr>
          <w:rFonts w:ascii="Times New Roman" w:hAnsi="Times New Roman" w:cs="Times New Roman"/>
          <w:color w:val="000000"/>
          <w:sz w:val="28"/>
          <w:szCs w:val="28"/>
          <w:shd w:val="clear" w:color="auto" w:fill="FFFFFF"/>
        </w:rPr>
        <w:t xml:space="preserve"> и др</w:t>
      </w:r>
      <w:r w:rsidRPr="00AC25AB">
        <w:rPr>
          <w:rFonts w:ascii="Times New Roman" w:hAnsi="Times New Roman" w:cs="Times New Roman"/>
          <w:color w:val="000000"/>
          <w:sz w:val="28"/>
          <w:szCs w:val="28"/>
          <w:shd w:val="clear" w:color="auto" w:fill="FFFFFF"/>
        </w:rPr>
        <w:t xml:space="preserve"> </w:t>
      </w:r>
      <w:r w:rsidR="009E3821" w:rsidRPr="00AC25AB">
        <w:rPr>
          <w:rFonts w:ascii="Times New Roman" w:hAnsi="Times New Roman" w:cs="Times New Roman"/>
          <w:color w:val="000000"/>
          <w:sz w:val="28"/>
          <w:szCs w:val="28"/>
          <w:shd w:val="clear" w:color="auto" w:fill="FFFFFF"/>
        </w:rPr>
        <w:t>[</w:t>
      </w:r>
      <w:r w:rsidR="00A30253" w:rsidRPr="00AC25AB">
        <w:rPr>
          <w:rFonts w:ascii="Times New Roman" w:hAnsi="Times New Roman" w:cs="Times New Roman"/>
          <w:color w:val="000000"/>
          <w:sz w:val="28"/>
          <w:szCs w:val="28"/>
          <w:shd w:val="clear" w:color="auto" w:fill="FFFFFF"/>
        </w:rPr>
        <w:t>1</w:t>
      </w:r>
      <w:r w:rsidR="0086429C" w:rsidRPr="00AC25AB">
        <w:rPr>
          <w:rFonts w:ascii="Times New Roman" w:hAnsi="Times New Roman" w:cs="Times New Roman"/>
          <w:color w:val="000000"/>
          <w:sz w:val="28"/>
          <w:szCs w:val="28"/>
          <w:shd w:val="clear" w:color="auto" w:fill="FFFFFF"/>
        </w:rPr>
        <w:t>4</w:t>
      </w:r>
      <w:r w:rsidR="00052277" w:rsidRPr="00AC25AB">
        <w:rPr>
          <w:rFonts w:ascii="Times New Roman" w:hAnsi="Times New Roman" w:cs="Times New Roman"/>
          <w:color w:val="000000"/>
          <w:sz w:val="28"/>
          <w:szCs w:val="28"/>
          <w:shd w:val="clear" w:color="auto" w:fill="FFFFFF"/>
        </w:rPr>
        <w:t>]</w:t>
      </w:r>
      <w:r w:rsidRPr="00AC25AB">
        <w:rPr>
          <w:rFonts w:ascii="Times New Roman" w:hAnsi="Times New Roman" w:cs="Times New Roman"/>
          <w:color w:val="000000"/>
          <w:sz w:val="28"/>
          <w:szCs w:val="28"/>
          <w:shd w:val="clear" w:color="auto" w:fill="FFFFFF"/>
        </w:rPr>
        <w:t>.</w:t>
      </w:r>
      <w:r w:rsidR="002455E4" w:rsidRPr="00AC25AB">
        <w:rPr>
          <w:rFonts w:ascii="Times New Roman" w:hAnsi="Times New Roman" w:cs="Times New Roman"/>
          <w:color w:val="000000"/>
          <w:sz w:val="28"/>
          <w:szCs w:val="28"/>
          <w:shd w:val="clear" w:color="auto" w:fill="FFFFFF"/>
        </w:rPr>
        <w:t xml:space="preserve"> </w:t>
      </w:r>
    </w:p>
    <w:p w:rsidR="007C16C4" w:rsidRPr="00AC25AB" w:rsidRDefault="007C16C4" w:rsidP="005B2D60">
      <w:pPr>
        <w:spacing w:after="0" w:line="240" w:lineRule="auto"/>
        <w:jc w:val="both"/>
        <w:rPr>
          <w:rFonts w:ascii="Times New Roman" w:hAnsi="Times New Roman" w:cs="Times New Roman"/>
          <w:sz w:val="28"/>
          <w:szCs w:val="28"/>
        </w:rPr>
      </w:pPr>
    </w:p>
    <w:p w:rsidR="007C16C4" w:rsidRPr="00AC25AB" w:rsidRDefault="007C16C4" w:rsidP="005B2D60">
      <w:pPr>
        <w:pStyle w:val="2"/>
        <w:numPr>
          <w:ilvl w:val="1"/>
          <w:numId w:val="4"/>
        </w:numPr>
        <w:ind w:left="0" w:firstLine="709"/>
        <w:contextualSpacing/>
        <w:jc w:val="both"/>
        <w:rPr>
          <w:rFonts w:cs="Times New Roman"/>
          <w:szCs w:val="28"/>
        </w:rPr>
      </w:pPr>
      <w:bookmarkStart w:id="4" w:name="_Toc136590732"/>
      <w:r w:rsidRPr="00AC25AB">
        <w:rPr>
          <w:rFonts w:cs="Times New Roman"/>
          <w:szCs w:val="28"/>
        </w:rPr>
        <w:t>Клиника геморрагического инсульта</w:t>
      </w:r>
      <w:bookmarkEnd w:id="4"/>
    </w:p>
    <w:p w:rsidR="008134A3" w:rsidRPr="00AC25AB" w:rsidRDefault="008134A3" w:rsidP="005B2D60">
      <w:pPr>
        <w:spacing w:after="0" w:line="240" w:lineRule="auto"/>
        <w:jc w:val="both"/>
        <w:rPr>
          <w:rFonts w:ascii="Times New Roman" w:hAnsi="Times New Roman" w:cs="Times New Roman"/>
          <w:sz w:val="28"/>
          <w:szCs w:val="28"/>
        </w:rPr>
      </w:pPr>
    </w:p>
    <w:p w:rsidR="007C02C0" w:rsidRPr="00AC25AB" w:rsidRDefault="007C02C0" w:rsidP="007C02C0">
      <w:pPr>
        <w:spacing w:after="0" w:line="360" w:lineRule="auto"/>
        <w:ind w:firstLine="709"/>
        <w:jc w:val="both"/>
        <w:rPr>
          <w:rFonts w:ascii="Times New Roman" w:hAnsi="Times New Roman" w:cs="Times New Roman"/>
          <w:sz w:val="28"/>
        </w:rPr>
      </w:pPr>
      <w:r w:rsidRPr="00AC25AB">
        <w:rPr>
          <w:rFonts w:ascii="Times New Roman" w:hAnsi="Times New Roman" w:cs="Times New Roman"/>
          <w:sz w:val="28"/>
        </w:rPr>
        <w:t xml:space="preserve">В связи с тем, что при разрыве сосуда под высоким давлением кровь проникает в вещество головного мозга, в большинстве случаев кровоизлияние в мозг характеризуется очень быстрой и внезапной симптоматикой, </w:t>
      </w:r>
      <w:r w:rsidR="0085770F" w:rsidRPr="00AC25AB">
        <w:rPr>
          <w:rFonts w:ascii="Times New Roman" w:hAnsi="Times New Roman" w:cs="Times New Roman"/>
          <w:sz w:val="28"/>
        </w:rPr>
        <w:t xml:space="preserve">без предвестников, и </w:t>
      </w:r>
      <w:r w:rsidRPr="00AC25AB">
        <w:rPr>
          <w:rFonts w:ascii="Times New Roman" w:hAnsi="Times New Roman" w:cs="Times New Roman"/>
          <w:sz w:val="28"/>
        </w:rPr>
        <w:t>зависящей от того, в какую часть головного мозга произошло кровоизлияние и какой его объем.</w:t>
      </w:r>
      <w:r w:rsidR="0085770F" w:rsidRPr="00AC25AB">
        <w:rPr>
          <w:rFonts w:ascii="Times New Roman" w:hAnsi="Times New Roman" w:cs="Times New Roman"/>
          <w:sz w:val="28"/>
        </w:rPr>
        <w:t xml:space="preserve"> В острой стадии больной ощущает сильную головную боль, теряет сознание. </w:t>
      </w:r>
    </w:p>
    <w:p w:rsidR="007C02C0" w:rsidRPr="00AC25AB" w:rsidRDefault="007C02C0" w:rsidP="007C02C0">
      <w:pPr>
        <w:spacing w:after="0" w:line="360" w:lineRule="auto"/>
        <w:ind w:firstLine="709"/>
        <w:jc w:val="both"/>
        <w:rPr>
          <w:rFonts w:ascii="Times New Roman" w:hAnsi="Times New Roman" w:cs="Times New Roman"/>
          <w:sz w:val="28"/>
        </w:rPr>
      </w:pPr>
      <w:r w:rsidRPr="00AC25AB">
        <w:rPr>
          <w:rFonts w:ascii="Times New Roman" w:hAnsi="Times New Roman" w:cs="Times New Roman"/>
          <w:sz w:val="28"/>
        </w:rPr>
        <w:t>При гипертонической болезни наиболее сильно поражаются сосуды, участвующие в кровоснабжении подкорковых структур головного мозга. В этих структурах концентрированно расположены важные зоны, в том числе связанные с движением конечностей, чувствительности в конечностях, способностью произносить слова. Поэтому, когда происходит кровоизлияние в эти области, у пациента выражены нарушение описанных функций</w:t>
      </w:r>
      <w:r w:rsidR="004666B4" w:rsidRPr="00AC25AB">
        <w:rPr>
          <w:rFonts w:ascii="Times New Roman" w:hAnsi="Times New Roman" w:cs="Times New Roman"/>
          <w:sz w:val="28"/>
        </w:rPr>
        <w:t>.</w:t>
      </w:r>
    </w:p>
    <w:p w:rsidR="00FB61DF" w:rsidRPr="00AC25AB" w:rsidRDefault="00FB61DF" w:rsidP="004666B4">
      <w:pPr>
        <w:spacing w:after="0" w:line="360" w:lineRule="auto"/>
        <w:ind w:firstLine="709"/>
        <w:jc w:val="both"/>
        <w:rPr>
          <w:rFonts w:ascii="Times New Roman" w:hAnsi="Times New Roman" w:cs="Times New Roman"/>
          <w:sz w:val="28"/>
        </w:rPr>
      </w:pPr>
      <w:r w:rsidRPr="00AC25AB">
        <w:rPr>
          <w:rFonts w:ascii="Times New Roman" w:hAnsi="Times New Roman" w:cs="Times New Roman"/>
          <w:sz w:val="28"/>
        </w:rPr>
        <w:lastRenderedPageBreak/>
        <w:t>Место кровоизлияния так же играет важную роль в прогнозе жизни больного: кровоизлияние в области полюса правой лобной доли объемом до 30 мл</w:t>
      </w:r>
      <w:r w:rsidRPr="00AC25AB">
        <w:rPr>
          <w:rFonts w:ascii="Times New Roman" w:hAnsi="Times New Roman" w:cs="Times New Roman"/>
          <w:sz w:val="28"/>
          <w:vertAlign w:val="superscript"/>
        </w:rPr>
        <w:t>3</w:t>
      </w:r>
      <w:r w:rsidRPr="00AC25AB">
        <w:rPr>
          <w:rFonts w:ascii="Times New Roman" w:hAnsi="Times New Roman" w:cs="Times New Roman"/>
          <w:sz w:val="28"/>
        </w:rPr>
        <w:t xml:space="preserve"> может сопровождаться минимальной симптоматикой, в то время как кровоизлияние в ствол головного мозга даже объем 5 мл</w:t>
      </w:r>
      <w:r w:rsidRPr="00AC25AB">
        <w:rPr>
          <w:rFonts w:ascii="Times New Roman" w:hAnsi="Times New Roman" w:cs="Times New Roman"/>
          <w:sz w:val="28"/>
          <w:vertAlign w:val="superscript"/>
        </w:rPr>
        <w:t>3</w:t>
      </w:r>
      <w:r w:rsidRPr="00AC25AB">
        <w:rPr>
          <w:rFonts w:ascii="Times New Roman" w:hAnsi="Times New Roman" w:cs="Times New Roman"/>
          <w:sz w:val="28"/>
        </w:rPr>
        <w:t xml:space="preserve"> может стать фатальным.</w:t>
      </w:r>
      <w:r w:rsidR="0060041C" w:rsidRPr="00AC25AB">
        <w:rPr>
          <w:rFonts w:ascii="Times New Roman" w:hAnsi="Times New Roman" w:cs="Times New Roman"/>
          <w:sz w:val="28"/>
        </w:rPr>
        <w:t xml:space="preserve"> </w:t>
      </w:r>
    </w:p>
    <w:p w:rsidR="007C02C0" w:rsidRPr="00AC25AB" w:rsidRDefault="00FB61DF" w:rsidP="00FB61DF">
      <w:pPr>
        <w:spacing w:after="0" w:line="360" w:lineRule="auto"/>
        <w:ind w:firstLine="709"/>
        <w:jc w:val="both"/>
        <w:rPr>
          <w:rFonts w:ascii="Times New Roman" w:hAnsi="Times New Roman" w:cs="Times New Roman"/>
          <w:sz w:val="28"/>
        </w:rPr>
      </w:pPr>
      <w:r w:rsidRPr="00AC25AB">
        <w:rPr>
          <w:rFonts w:ascii="Times New Roman" w:hAnsi="Times New Roman" w:cs="Times New Roman"/>
          <w:sz w:val="28"/>
        </w:rPr>
        <w:t>Порвавшийся сосуд может тромбироваться и кровоизлияние оказывается незначительным – 1-5 мл</w:t>
      </w:r>
      <w:r w:rsidRPr="00AC25AB">
        <w:rPr>
          <w:rFonts w:ascii="Times New Roman" w:hAnsi="Times New Roman" w:cs="Times New Roman"/>
          <w:sz w:val="28"/>
          <w:vertAlign w:val="superscript"/>
        </w:rPr>
        <w:t>3</w:t>
      </w:r>
      <w:r w:rsidRPr="00AC25AB">
        <w:rPr>
          <w:rFonts w:ascii="Times New Roman" w:hAnsi="Times New Roman" w:cs="Times New Roman"/>
          <w:sz w:val="28"/>
        </w:rPr>
        <w:t>, но иногда оно достигает 80-100 мл</w:t>
      </w:r>
      <w:r w:rsidRPr="00AC25AB">
        <w:rPr>
          <w:rFonts w:ascii="Times New Roman" w:hAnsi="Times New Roman" w:cs="Times New Roman"/>
          <w:sz w:val="28"/>
          <w:vertAlign w:val="superscript"/>
        </w:rPr>
        <w:t xml:space="preserve">3 </w:t>
      </w:r>
      <w:r w:rsidRPr="00AC25AB">
        <w:rPr>
          <w:rFonts w:ascii="Times New Roman" w:hAnsi="Times New Roman" w:cs="Times New Roman"/>
          <w:sz w:val="28"/>
        </w:rPr>
        <w:t>– естественно, тяжесть состояния пациентов будет разной. В зависимости от объема кровоизлияние неврологический дефицит может быть разным, так например, от лёгкого пареза до полного паралича.</w:t>
      </w:r>
    </w:p>
    <w:p w:rsidR="007C02C0" w:rsidRPr="00AC25AB" w:rsidRDefault="007C02C0" w:rsidP="007C02C0">
      <w:pPr>
        <w:spacing w:after="0" w:line="360" w:lineRule="auto"/>
        <w:ind w:firstLine="709"/>
        <w:jc w:val="both"/>
        <w:rPr>
          <w:rFonts w:ascii="Times New Roman" w:hAnsi="Times New Roman" w:cs="Times New Roman"/>
          <w:sz w:val="28"/>
        </w:rPr>
      </w:pPr>
      <w:r w:rsidRPr="00AC25AB">
        <w:rPr>
          <w:rFonts w:ascii="Times New Roman" w:hAnsi="Times New Roman" w:cs="Times New Roman"/>
          <w:sz w:val="28"/>
        </w:rPr>
        <w:t xml:space="preserve">Часто типичен внешний вид пациента: багрово-красные кожные покровы, расширенная сеть сосудов на лице, красные склеры </w:t>
      </w:r>
      <w:r w:rsidR="000A1146" w:rsidRPr="00AC25AB">
        <w:rPr>
          <w:rFonts w:ascii="Times New Roman" w:hAnsi="Times New Roman" w:cs="Times New Roman"/>
          <w:sz w:val="28"/>
        </w:rPr>
        <w:t>глаза</w:t>
      </w:r>
      <w:r w:rsidR="0060041C" w:rsidRPr="00AC25AB">
        <w:rPr>
          <w:rFonts w:ascii="Times New Roman" w:hAnsi="Times New Roman" w:cs="Times New Roman"/>
          <w:sz w:val="28"/>
        </w:rPr>
        <w:t xml:space="preserve"> </w:t>
      </w:r>
      <w:r w:rsidR="008134A3" w:rsidRPr="00AC25AB">
        <w:rPr>
          <w:rFonts w:ascii="Times New Roman" w:hAnsi="Times New Roman" w:cs="Times New Roman"/>
          <w:color w:val="000000"/>
          <w:sz w:val="28"/>
          <w:szCs w:val="28"/>
          <w:shd w:val="clear" w:color="auto" w:fill="FFFFFF"/>
        </w:rPr>
        <w:t>[20]</w:t>
      </w:r>
      <w:r w:rsidR="000A1146" w:rsidRPr="00AC25AB">
        <w:rPr>
          <w:rFonts w:ascii="Times New Roman" w:hAnsi="Times New Roman" w:cs="Times New Roman"/>
          <w:color w:val="000000"/>
          <w:sz w:val="28"/>
          <w:szCs w:val="28"/>
          <w:shd w:val="clear" w:color="auto" w:fill="FFFFFF"/>
        </w:rPr>
        <w:t>.</w:t>
      </w:r>
    </w:p>
    <w:p w:rsidR="007C02C0" w:rsidRPr="00AC25AB" w:rsidRDefault="007C02C0" w:rsidP="007C02C0">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Все клинические проявления инсульта можно разделить на общемозговые и очаговые (</w:t>
      </w:r>
      <w:r w:rsidR="000A1146" w:rsidRPr="00AC25AB">
        <w:rPr>
          <w:rFonts w:ascii="Times New Roman" w:hAnsi="Times New Roman" w:cs="Times New Roman"/>
          <w:color w:val="000000"/>
          <w:sz w:val="28"/>
          <w:szCs w:val="28"/>
          <w:shd w:val="clear" w:color="auto" w:fill="FFFFFF"/>
        </w:rPr>
        <w:t>Таблица 1</w:t>
      </w:r>
      <w:r w:rsidRPr="00AC25AB">
        <w:rPr>
          <w:rFonts w:ascii="Times New Roman" w:hAnsi="Times New Roman" w:cs="Times New Roman"/>
          <w:color w:val="000000"/>
          <w:sz w:val="28"/>
          <w:szCs w:val="28"/>
          <w:shd w:val="clear" w:color="auto" w:fill="FFFFFF"/>
        </w:rPr>
        <w:t>).</w:t>
      </w:r>
    </w:p>
    <w:p w:rsidR="007C02C0" w:rsidRPr="00AC25AB" w:rsidRDefault="007C02C0" w:rsidP="007C02C0">
      <w:pPr>
        <w:spacing w:after="0" w:line="360" w:lineRule="auto"/>
        <w:ind w:firstLine="709"/>
        <w:jc w:val="both"/>
        <w:rPr>
          <w:rFonts w:ascii="Times New Roman" w:hAnsi="Times New Roman" w:cs="Times New Roman"/>
          <w:color w:val="000000"/>
          <w:sz w:val="28"/>
          <w:szCs w:val="28"/>
          <w:shd w:val="clear" w:color="auto" w:fill="FFFFFF"/>
        </w:rPr>
      </w:pPr>
    </w:p>
    <w:p w:rsidR="00D763C2" w:rsidRPr="00AC25AB" w:rsidRDefault="00D763C2" w:rsidP="00D763C2">
      <w:pPr>
        <w:pStyle w:val="ad"/>
        <w:keepNext/>
        <w:spacing w:after="0"/>
        <w:rPr>
          <w:rFonts w:ascii="Times New Roman" w:hAnsi="Times New Roman" w:cs="Times New Roman"/>
          <w:b w:val="0"/>
          <w:color w:val="auto"/>
          <w:sz w:val="28"/>
        </w:rPr>
      </w:pPr>
      <w:r w:rsidRPr="00AC25AB">
        <w:rPr>
          <w:rFonts w:ascii="Times New Roman" w:hAnsi="Times New Roman" w:cs="Times New Roman"/>
          <w:b w:val="0"/>
          <w:color w:val="auto"/>
          <w:sz w:val="28"/>
        </w:rPr>
        <w:t xml:space="preserve">Таблица </w:t>
      </w:r>
      <w:r w:rsidR="0088608B" w:rsidRPr="00AC25AB">
        <w:rPr>
          <w:rFonts w:ascii="Times New Roman" w:hAnsi="Times New Roman" w:cs="Times New Roman"/>
          <w:b w:val="0"/>
          <w:color w:val="auto"/>
          <w:sz w:val="28"/>
        </w:rPr>
        <w:fldChar w:fldCharType="begin"/>
      </w:r>
      <w:r w:rsidRPr="00AC25AB">
        <w:rPr>
          <w:rFonts w:ascii="Times New Roman" w:hAnsi="Times New Roman" w:cs="Times New Roman"/>
          <w:b w:val="0"/>
          <w:color w:val="auto"/>
          <w:sz w:val="28"/>
        </w:rPr>
        <w:instrText xml:space="preserve"> SEQ Таблица \* ARABIC </w:instrText>
      </w:r>
      <w:r w:rsidR="0088608B" w:rsidRPr="00AC25AB">
        <w:rPr>
          <w:rFonts w:ascii="Times New Roman" w:hAnsi="Times New Roman" w:cs="Times New Roman"/>
          <w:b w:val="0"/>
          <w:color w:val="auto"/>
          <w:sz w:val="28"/>
        </w:rPr>
        <w:fldChar w:fldCharType="separate"/>
      </w:r>
      <w:r w:rsidR="0026194B">
        <w:rPr>
          <w:rFonts w:ascii="Times New Roman" w:hAnsi="Times New Roman" w:cs="Times New Roman"/>
          <w:b w:val="0"/>
          <w:noProof/>
          <w:color w:val="auto"/>
          <w:sz w:val="28"/>
        </w:rPr>
        <w:t>1</w:t>
      </w:r>
      <w:r w:rsidR="0088608B" w:rsidRPr="00AC25AB">
        <w:rPr>
          <w:rFonts w:ascii="Times New Roman" w:hAnsi="Times New Roman" w:cs="Times New Roman"/>
          <w:b w:val="0"/>
          <w:color w:val="auto"/>
          <w:sz w:val="28"/>
        </w:rPr>
        <w:fldChar w:fldCharType="end"/>
      </w:r>
      <w:r w:rsidRPr="00AC25AB">
        <w:rPr>
          <w:rFonts w:ascii="Times New Roman" w:hAnsi="Times New Roman" w:cs="Times New Roman"/>
          <w:b w:val="0"/>
          <w:color w:val="auto"/>
          <w:sz w:val="28"/>
        </w:rPr>
        <w:t xml:space="preserve"> - Классификация симптомов инсульта</w:t>
      </w:r>
    </w:p>
    <w:tbl>
      <w:tblPr>
        <w:tblStyle w:val="ab"/>
        <w:tblW w:w="0" w:type="auto"/>
        <w:jc w:val="center"/>
        <w:tblLook w:val="04A0"/>
      </w:tblPr>
      <w:tblGrid>
        <w:gridCol w:w="977"/>
        <w:gridCol w:w="3261"/>
        <w:gridCol w:w="5086"/>
      </w:tblGrid>
      <w:tr w:rsidR="007C02C0" w:rsidRPr="00AC25AB" w:rsidTr="00D763C2">
        <w:trPr>
          <w:trHeight w:val="567"/>
          <w:jc w:val="center"/>
        </w:trPr>
        <w:tc>
          <w:tcPr>
            <w:tcW w:w="977" w:type="dxa"/>
          </w:tcPr>
          <w:p w:rsidR="007C02C0" w:rsidRPr="00AC25AB" w:rsidRDefault="007C02C0" w:rsidP="007C02C0">
            <w:pPr>
              <w:ind w:firstLine="709"/>
              <w:jc w:val="center"/>
              <w:rPr>
                <w:rFonts w:ascii="Times New Roman" w:hAnsi="Times New Roman" w:cs="Times New Roman"/>
                <w:sz w:val="24"/>
              </w:rPr>
            </w:pPr>
          </w:p>
        </w:tc>
        <w:tc>
          <w:tcPr>
            <w:tcW w:w="3261" w:type="dxa"/>
            <w:vAlign w:val="center"/>
          </w:tcPr>
          <w:p w:rsidR="007C02C0" w:rsidRPr="00AC25AB" w:rsidRDefault="007C02C0" w:rsidP="00FB61DF">
            <w:pPr>
              <w:jc w:val="center"/>
              <w:rPr>
                <w:rFonts w:ascii="Times New Roman" w:hAnsi="Times New Roman" w:cs="Times New Roman"/>
                <w:sz w:val="24"/>
              </w:rPr>
            </w:pPr>
            <w:r w:rsidRPr="00AC25AB">
              <w:rPr>
                <w:rFonts w:ascii="Times New Roman" w:hAnsi="Times New Roman" w:cs="Times New Roman"/>
                <w:sz w:val="24"/>
              </w:rPr>
              <w:t>Общемозговые симптомы</w:t>
            </w:r>
          </w:p>
        </w:tc>
        <w:tc>
          <w:tcPr>
            <w:tcW w:w="5086" w:type="dxa"/>
            <w:vAlign w:val="center"/>
          </w:tcPr>
          <w:p w:rsidR="007C02C0" w:rsidRPr="00AC25AB" w:rsidRDefault="007C02C0" w:rsidP="00FB61DF">
            <w:pPr>
              <w:ind w:firstLine="330"/>
              <w:jc w:val="center"/>
              <w:rPr>
                <w:rFonts w:ascii="Times New Roman" w:hAnsi="Times New Roman" w:cs="Times New Roman"/>
                <w:sz w:val="24"/>
              </w:rPr>
            </w:pPr>
            <w:r w:rsidRPr="00AC25AB">
              <w:rPr>
                <w:rFonts w:ascii="Times New Roman" w:hAnsi="Times New Roman" w:cs="Times New Roman"/>
                <w:sz w:val="24"/>
              </w:rPr>
              <w:t>Очаговые симптомы</w:t>
            </w:r>
          </w:p>
        </w:tc>
      </w:tr>
      <w:tr w:rsidR="007C02C0" w:rsidRPr="00AC25AB" w:rsidTr="00017213">
        <w:trPr>
          <w:cantSplit/>
          <w:trHeight w:val="1134"/>
          <w:jc w:val="center"/>
        </w:trPr>
        <w:tc>
          <w:tcPr>
            <w:tcW w:w="977" w:type="dxa"/>
            <w:textDirection w:val="btLr"/>
            <w:vAlign w:val="center"/>
          </w:tcPr>
          <w:p w:rsidR="007C02C0" w:rsidRPr="00AC25AB" w:rsidRDefault="007C02C0" w:rsidP="00017213">
            <w:pPr>
              <w:ind w:right="113" w:firstLine="709"/>
              <w:jc w:val="center"/>
              <w:rPr>
                <w:rFonts w:ascii="Times New Roman" w:hAnsi="Times New Roman" w:cs="Times New Roman"/>
                <w:color w:val="000000"/>
                <w:sz w:val="24"/>
                <w:szCs w:val="28"/>
                <w:shd w:val="clear" w:color="auto" w:fill="FFFFFF"/>
              </w:rPr>
            </w:pPr>
            <w:r w:rsidRPr="00AC25AB">
              <w:rPr>
                <w:rFonts w:ascii="Times New Roman" w:hAnsi="Times New Roman" w:cs="Times New Roman"/>
                <w:color w:val="000000"/>
                <w:sz w:val="24"/>
                <w:szCs w:val="28"/>
                <w:shd w:val="clear" w:color="auto" w:fill="FFFFFF"/>
              </w:rPr>
              <w:t>Характеристика симптомов</w:t>
            </w:r>
          </w:p>
        </w:tc>
        <w:tc>
          <w:tcPr>
            <w:tcW w:w="3261" w:type="dxa"/>
          </w:tcPr>
          <w:p w:rsidR="007C02C0" w:rsidRPr="00AC25AB" w:rsidRDefault="007C02C0" w:rsidP="00017213">
            <w:pPr>
              <w:jc w:val="both"/>
              <w:rPr>
                <w:rFonts w:ascii="Times New Roman" w:hAnsi="Times New Roman" w:cs="Times New Roman"/>
                <w:color w:val="000000"/>
                <w:sz w:val="24"/>
                <w:szCs w:val="28"/>
                <w:shd w:val="clear" w:color="auto" w:fill="FFFFFF"/>
              </w:rPr>
            </w:pPr>
            <w:r w:rsidRPr="00AC25AB">
              <w:rPr>
                <w:rFonts w:ascii="Times New Roman" w:hAnsi="Times New Roman" w:cs="Times New Roman"/>
                <w:color w:val="000000"/>
                <w:sz w:val="24"/>
                <w:szCs w:val="28"/>
                <w:shd w:val="clear" w:color="auto" w:fill="FFFFFF"/>
              </w:rPr>
              <w:t>Головная боль, нарушение сознания вплоть до потери сознания, оглушенность, возбуждение или слабость, нарушение ориентации в пространстве и времени, потливость, чувство жара, судороги. Сонливость, озноб, рвота.</w:t>
            </w:r>
          </w:p>
        </w:tc>
        <w:tc>
          <w:tcPr>
            <w:tcW w:w="5086" w:type="dxa"/>
          </w:tcPr>
          <w:p w:rsidR="004666B4" w:rsidRPr="00AC25AB" w:rsidRDefault="004666B4" w:rsidP="00017213">
            <w:pPr>
              <w:tabs>
                <w:tab w:val="left" w:pos="435"/>
              </w:tabs>
              <w:jc w:val="both"/>
              <w:rPr>
                <w:rFonts w:ascii="Times New Roman" w:hAnsi="Times New Roman" w:cs="Times New Roman"/>
                <w:color w:val="000000"/>
                <w:sz w:val="24"/>
                <w:szCs w:val="28"/>
                <w:shd w:val="clear" w:color="auto" w:fill="FFFFFF"/>
              </w:rPr>
            </w:pPr>
            <w:r w:rsidRPr="00AC25AB">
              <w:rPr>
                <w:rFonts w:ascii="Times New Roman" w:hAnsi="Times New Roman" w:cs="Times New Roman"/>
                <w:color w:val="000000"/>
                <w:sz w:val="24"/>
                <w:szCs w:val="28"/>
                <w:shd w:val="clear" w:color="auto" w:fill="FFFFFF"/>
              </w:rPr>
              <w:t xml:space="preserve">Двигательные нарушения: </w:t>
            </w:r>
            <w:r w:rsidR="001B34C6" w:rsidRPr="00AC25AB">
              <w:rPr>
                <w:rFonts w:ascii="Times New Roman" w:hAnsi="Times New Roman" w:cs="Times New Roman"/>
                <w:color w:val="000000"/>
                <w:sz w:val="24"/>
                <w:szCs w:val="28"/>
                <w:shd w:val="clear" w:color="auto" w:fill="FFFFFF"/>
              </w:rPr>
              <w:t>геми-, моно- и парапарезы</w:t>
            </w:r>
            <w:r w:rsidRPr="00AC25AB">
              <w:rPr>
                <w:rFonts w:ascii="Times New Roman" w:hAnsi="Times New Roman" w:cs="Times New Roman"/>
                <w:color w:val="000000"/>
                <w:sz w:val="24"/>
                <w:szCs w:val="28"/>
                <w:shd w:val="clear" w:color="auto" w:fill="FFFFFF"/>
              </w:rPr>
              <w:t>, параличи</w:t>
            </w:r>
            <w:r w:rsidR="001B34C6" w:rsidRPr="00AC25AB">
              <w:rPr>
                <w:rFonts w:ascii="Times New Roman" w:hAnsi="Times New Roman" w:cs="Times New Roman"/>
                <w:color w:val="000000"/>
                <w:sz w:val="24"/>
                <w:szCs w:val="28"/>
                <w:shd w:val="clear" w:color="auto" w:fill="FFFFFF"/>
              </w:rPr>
              <w:t>;</w:t>
            </w:r>
          </w:p>
          <w:p w:rsidR="004666B4" w:rsidRPr="00AC25AB" w:rsidRDefault="004666B4" w:rsidP="00017213">
            <w:pPr>
              <w:tabs>
                <w:tab w:val="left" w:pos="435"/>
              </w:tabs>
              <w:jc w:val="both"/>
              <w:rPr>
                <w:rFonts w:ascii="Times New Roman" w:hAnsi="Times New Roman" w:cs="Times New Roman"/>
                <w:color w:val="000000"/>
                <w:sz w:val="24"/>
                <w:szCs w:val="28"/>
                <w:shd w:val="clear" w:color="auto" w:fill="FFFFFF"/>
              </w:rPr>
            </w:pPr>
            <w:r w:rsidRPr="00AC25AB">
              <w:rPr>
                <w:rFonts w:ascii="Times New Roman" w:hAnsi="Times New Roman" w:cs="Times New Roman"/>
                <w:color w:val="000000"/>
                <w:sz w:val="24"/>
                <w:szCs w:val="28"/>
                <w:shd w:val="clear" w:color="auto" w:fill="FFFFFF"/>
              </w:rPr>
              <w:t xml:space="preserve">Речевые нарушения: </w:t>
            </w:r>
            <w:r w:rsidR="001B34C6" w:rsidRPr="00AC25AB">
              <w:rPr>
                <w:rFonts w:ascii="Times New Roman" w:hAnsi="Times New Roman" w:cs="Times New Roman"/>
                <w:color w:val="000000"/>
                <w:sz w:val="24"/>
                <w:szCs w:val="28"/>
                <w:shd w:val="clear" w:color="auto" w:fill="FFFFFF"/>
              </w:rPr>
              <w:t>сенсор</w:t>
            </w:r>
            <w:r w:rsidRPr="00AC25AB">
              <w:rPr>
                <w:rFonts w:ascii="Times New Roman" w:hAnsi="Times New Roman" w:cs="Times New Roman"/>
                <w:color w:val="000000"/>
                <w:sz w:val="24"/>
                <w:szCs w:val="28"/>
                <w:shd w:val="clear" w:color="auto" w:fill="FFFFFF"/>
              </w:rPr>
              <w:t>ная, моторная афазия, дизартрия</w:t>
            </w:r>
            <w:r w:rsidR="001B34C6" w:rsidRPr="00AC25AB">
              <w:rPr>
                <w:rFonts w:ascii="Times New Roman" w:hAnsi="Times New Roman" w:cs="Times New Roman"/>
                <w:color w:val="000000"/>
                <w:sz w:val="24"/>
                <w:szCs w:val="28"/>
                <w:shd w:val="clear" w:color="auto" w:fill="FFFFFF"/>
              </w:rPr>
              <w:t>;</w:t>
            </w:r>
          </w:p>
          <w:p w:rsidR="004666B4" w:rsidRPr="00AC25AB" w:rsidRDefault="004666B4" w:rsidP="00017213">
            <w:pPr>
              <w:tabs>
                <w:tab w:val="left" w:pos="435"/>
              </w:tabs>
              <w:jc w:val="both"/>
              <w:rPr>
                <w:rFonts w:ascii="Times New Roman" w:hAnsi="Times New Roman" w:cs="Times New Roman"/>
                <w:color w:val="000000"/>
                <w:sz w:val="24"/>
                <w:szCs w:val="28"/>
                <w:shd w:val="clear" w:color="auto" w:fill="FFFFFF"/>
              </w:rPr>
            </w:pPr>
            <w:r w:rsidRPr="00AC25AB">
              <w:rPr>
                <w:rFonts w:ascii="Times New Roman" w:hAnsi="Times New Roman" w:cs="Times New Roman"/>
                <w:color w:val="000000"/>
                <w:sz w:val="24"/>
                <w:szCs w:val="28"/>
                <w:shd w:val="clear" w:color="auto" w:fill="FFFFFF"/>
              </w:rPr>
              <w:t xml:space="preserve">Чувствительные нарушения: </w:t>
            </w:r>
            <w:r w:rsidR="001B34C6" w:rsidRPr="00AC25AB">
              <w:rPr>
                <w:rFonts w:ascii="Times New Roman" w:hAnsi="Times New Roman" w:cs="Times New Roman"/>
                <w:color w:val="000000"/>
                <w:sz w:val="24"/>
                <w:szCs w:val="28"/>
                <w:shd w:val="clear" w:color="auto" w:fill="FFFFFF"/>
              </w:rPr>
              <w:t xml:space="preserve">гемигипалгезия,  нарушение  </w:t>
            </w:r>
            <w:r w:rsidRPr="00AC25AB">
              <w:rPr>
                <w:rFonts w:ascii="Times New Roman" w:hAnsi="Times New Roman" w:cs="Times New Roman"/>
                <w:color w:val="000000"/>
                <w:sz w:val="24"/>
                <w:szCs w:val="28"/>
                <w:shd w:val="clear" w:color="auto" w:fill="FFFFFF"/>
              </w:rPr>
              <w:t>различных видов чувствительности и др.</w:t>
            </w:r>
            <w:r w:rsidR="001B34C6" w:rsidRPr="00AC25AB">
              <w:rPr>
                <w:rFonts w:ascii="Times New Roman" w:hAnsi="Times New Roman" w:cs="Times New Roman"/>
                <w:color w:val="000000"/>
                <w:sz w:val="24"/>
                <w:szCs w:val="28"/>
                <w:shd w:val="clear" w:color="auto" w:fill="FFFFFF"/>
              </w:rPr>
              <w:t>;</w:t>
            </w:r>
          </w:p>
          <w:p w:rsidR="004666B4" w:rsidRPr="00AC25AB" w:rsidRDefault="004666B4" w:rsidP="00017213">
            <w:pPr>
              <w:tabs>
                <w:tab w:val="left" w:pos="435"/>
              </w:tabs>
              <w:jc w:val="both"/>
              <w:rPr>
                <w:rFonts w:ascii="Times New Roman" w:hAnsi="Times New Roman" w:cs="Times New Roman"/>
                <w:color w:val="000000"/>
                <w:sz w:val="24"/>
                <w:szCs w:val="28"/>
                <w:shd w:val="clear" w:color="auto" w:fill="FFFFFF"/>
              </w:rPr>
            </w:pPr>
            <w:r w:rsidRPr="00AC25AB">
              <w:rPr>
                <w:rFonts w:ascii="Times New Roman" w:hAnsi="Times New Roman" w:cs="Times New Roman"/>
                <w:color w:val="000000"/>
                <w:sz w:val="24"/>
                <w:szCs w:val="28"/>
                <w:shd w:val="clear" w:color="auto" w:fill="FFFFFF"/>
              </w:rPr>
              <w:t>К</w:t>
            </w:r>
            <w:r w:rsidR="001B34C6" w:rsidRPr="00AC25AB">
              <w:rPr>
                <w:rFonts w:ascii="Times New Roman" w:hAnsi="Times New Roman" w:cs="Times New Roman"/>
                <w:color w:val="000000"/>
                <w:sz w:val="24"/>
                <w:szCs w:val="28"/>
                <w:shd w:val="clear" w:color="auto" w:fill="FFFFFF"/>
              </w:rPr>
              <w:t>оординаторные</w:t>
            </w:r>
            <w:r w:rsidRPr="00AC25AB">
              <w:rPr>
                <w:rFonts w:ascii="Times New Roman" w:hAnsi="Times New Roman" w:cs="Times New Roman"/>
                <w:color w:val="000000"/>
                <w:sz w:val="24"/>
                <w:szCs w:val="28"/>
                <w:shd w:val="clear" w:color="auto" w:fill="FFFFFF"/>
              </w:rPr>
              <w:t xml:space="preserve"> нарушения: </w:t>
            </w:r>
            <w:r w:rsidR="001B34C6" w:rsidRPr="00AC25AB">
              <w:rPr>
                <w:rFonts w:ascii="Times New Roman" w:hAnsi="Times New Roman" w:cs="Times New Roman"/>
                <w:color w:val="000000"/>
                <w:sz w:val="24"/>
                <w:szCs w:val="28"/>
                <w:shd w:val="clear" w:color="auto" w:fill="FFFFFF"/>
              </w:rPr>
              <w:t>вестибулярная, мозжечковая</w:t>
            </w:r>
            <w:r w:rsidRPr="00AC25AB">
              <w:rPr>
                <w:rFonts w:ascii="Times New Roman" w:hAnsi="Times New Roman" w:cs="Times New Roman"/>
                <w:color w:val="000000"/>
                <w:sz w:val="24"/>
                <w:szCs w:val="28"/>
                <w:shd w:val="clear" w:color="auto" w:fill="FFFFFF"/>
              </w:rPr>
              <w:t xml:space="preserve"> атаксия, астазия, абазия и др.</w:t>
            </w:r>
            <w:r w:rsidR="001B34C6" w:rsidRPr="00AC25AB">
              <w:rPr>
                <w:rFonts w:ascii="Times New Roman" w:hAnsi="Times New Roman" w:cs="Times New Roman"/>
                <w:color w:val="000000"/>
                <w:sz w:val="24"/>
                <w:szCs w:val="28"/>
                <w:shd w:val="clear" w:color="auto" w:fill="FFFFFF"/>
              </w:rPr>
              <w:t>;</w:t>
            </w:r>
          </w:p>
          <w:p w:rsidR="004666B4" w:rsidRPr="00AC25AB" w:rsidRDefault="004666B4" w:rsidP="00017213">
            <w:pPr>
              <w:tabs>
                <w:tab w:val="left" w:pos="435"/>
              </w:tabs>
              <w:jc w:val="both"/>
              <w:rPr>
                <w:rFonts w:ascii="Times New Roman" w:hAnsi="Times New Roman" w:cs="Times New Roman"/>
                <w:color w:val="000000"/>
                <w:sz w:val="24"/>
                <w:szCs w:val="28"/>
                <w:shd w:val="clear" w:color="auto" w:fill="FFFFFF"/>
              </w:rPr>
            </w:pPr>
            <w:r w:rsidRPr="00AC25AB">
              <w:rPr>
                <w:rFonts w:ascii="Times New Roman" w:hAnsi="Times New Roman" w:cs="Times New Roman"/>
                <w:color w:val="000000"/>
                <w:sz w:val="24"/>
                <w:szCs w:val="28"/>
                <w:shd w:val="clear" w:color="auto" w:fill="FFFFFF"/>
              </w:rPr>
              <w:t>З</w:t>
            </w:r>
            <w:r w:rsidR="001B34C6" w:rsidRPr="00AC25AB">
              <w:rPr>
                <w:rFonts w:ascii="Times New Roman" w:hAnsi="Times New Roman" w:cs="Times New Roman"/>
                <w:color w:val="000000"/>
                <w:sz w:val="24"/>
                <w:szCs w:val="28"/>
                <w:shd w:val="clear" w:color="auto" w:fill="FFFFFF"/>
              </w:rPr>
              <w:t>рительные</w:t>
            </w:r>
            <w:r w:rsidRPr="00AC25AB">
              <w:rPr>
                <w:rFonts w:ascii="Times New Roman" w:hAnsi="Times New Roman" w:cs="Times New Roman"/>
                <w:color w:val="000000"/>
                <w:sz w:val="24"/>
                <w:szCs w:val="28"/>
                <w:shd w:val="clear" w:color="auto" w:fill="FFFFFF"/>
              </w:rPr>
              <w:t xml:space="preserve"> нарушения: </w:t>
            </w:r>
            <w:r w:rsidR="001B34C6" w:rsidRPr="00AC25AB">
              <w:rPr>
                <w:rFonts w:ascii="Times New Roman" w:hAnsi="Times New Roman" w:cs="Times New Roman"/>
                <w:color w:val="000000"/>
                <w:sz w:val="24"/>
                <w:szCs w:val="28"/>
                <w:shd w:val="clear" w:color="auto" w:fill="FFFFFF"/>
              </w:rPr>
              <w:t>скотомы, гемиа</w:t>
            </w:r>
            <w:r w:rsidRPr="00AC25AB">
              <w:rPr>
                <w:rFonts w:ascii="Times New Roman" w:hAnsi="Times New Roman" w:cs="Times New Roman"/>
                <w:color w:val="000000"/>
                <w:sz w:val="24"/>
                <w:szCs w:val="28"/>
                <w:shd w:val="clear" w:color="auto" w:fill="FFFFFF"/>
              </w:rPr>
              <w:t>нопсии, амавроз, фотопсии и др.</w:t>
            </w:r>
            <w:r w:rsidR="001B34C6" w:rsidRPr="00AC25AB">
              <w:rPr>
                <w:rFonts w:ascii="Times New Roman" w:hAnsi="Times New Roman" w:cs="Times New Roman"/>
                <w:color w:val="000000"/>
                <w:sz w:val="24"/>
                <w:szCs w:val="28"/>
                <w:shd w:val="clear" w:color="auto" w:fill="FFFFFF"/>
              </w:rPr>
              <w:t>;</w:t>
            </w:r>
          </w:p>
          <w:p w:rsidR="007C02C0" w:rsidRPr="00AC25AB" w:rsidRDefault="004666B4" w:rsidP="00017213">
            <w:pPr>
              <w:tabs>
                <w:tab w:val="left" w:pos="435"/>
              </w:tabs>
              <w:jc w:val="both"/>
              <w:rPr>
                <w:rFonts w:ascii="Times New Roman" w:hAnsi="Times New Roman" w:cs="Times New Roman"/>
                <w:color w:val="000000"/>
                <w:sz w:val="24"/>
                <w:szCs w:val="28"/>
                <w:shd w:val="clear" w:color="auto" w:fill="FFFFFF"/>
              </w:rPr>
            </w:pPr>
            <w:r w:rsidRPr="00AC25AB">
              <w:rPr>
                <w:rFonts w:ascii="Times New Roman" w:hAnsi="Times New Roman" w:cs="Times New Roman"/>
                <w:color w:val="000000"/>
                <w:sz w:val="24"/>
                <w:szCs w:val="28"/>
                <w:shd w:val="clear" w:color="auto" w:fill="FFFFFF"/>
              </w:rPr>
              <w:t>Р</w:t>
            </w:r>
            <w:r w:rsidR="001B34C6" w:rsidRPr="00AC25AB">
              <w:rPr>
                <w:rFonts w:ascii="Times New Roman" w:hAnsi="Times New Roman" w:cs="Times New Roman"/>
                <w:color w:val="000000"/>
                <w:sz w:val="24"/>
                <w:szCs w:val="28"/>
                <w:shd w:val="clear" w:color="auto" w:fill="FFFFFF"/>
              </w:rPr>
              <w:t>асстройства корковых функций</w:t>
            </w:r>
            <w:r w:rsidRPr="00AC25AB">
              <w:rPr>
                <w:rFonts w:ascii="Times New Roman" w:hAnsi="Times New Roman" w:cs="Times New Roman"/>
                <w:color w:val="000000"/>
                <w:sz w:val="24"/>
                <w:szCs w:val="28"/>
                <w:shd w:val="clear" w:color="auto" w:fill="FFFFFF"/>
              </w:rPr>
              <w:t>: астереогноз, апраксия и др..</w:t>
            </w:r>
          </w:p>
          <w:p w:rsidR="004666B4" w:rsidRPr="00AC25AB" w:rsidRDefault="004666B4" w:rsidP="00017213">
            <w:pPr>
              <w:tabs>
                <w:tab w:val="left" w:pos="435"/>
              </w:tabs>
              <w:jc w:val="both"/>
              <w:rPr>
                <w:rFonts w:ascii="Times New Roman" w:hAnsi="Times New Roman" w:cs="Times New Roman"/>
                <w:color w:val="000000"/>
                <w:sz w:val="24"/>
                <w:szCs w:val="28"/>
                <w:shd w:val="clear" w:color="auto" w:fill="FFFFFF"/>
              </w:rPr>
            </w:pPr>
            <w:r w:rsidRPr="00AC25AB">
              <w:rPr>
                <w:rFonts w:ascii="Times New Roman" w:hAnsi="Times New Roman" w:cs="Times New Roman"/>
                <w:color w:val="000000"/>
                <w:sz w:val="24"/>
                <w:szCs w:val="28"/>
                <w:shd w:val="clear" w:color="auto" w:fill="FFFFFF"/>
              </w:rPr>
              <w:t>Зависят от того, какая область мозга пострадала. Они могут быть односторонними или двусторонними.</w:t>
            </w:r>
          </w:p>
        </w:tc>
      </w:tr>
    </w:tbl>
    <w:p w:rsidR="007C02C0" w:rsidRPr="00AC25AB" w:rsidRDefault="007C02C0" w:rsidP="007C02C0">
      <w:pPr>
        <w:spacing w:after="0" w:line="360" w:lineRule="auto"/>
        <w:ind w:firstLine="709"/>
        <w:jc w:val="both"/>
        <w:rPr>
          <w:rFonts w:ascii="Times New Roman" w:hAnsi="Times New Roman" w:cs="Times New Roman"/>
          <w:sz w:val="28"/>
        </w:rPr>
      </w:pPr>
    </w:p>
    <w:p w:rsidR="00FF6E3A" w:rsidRPr="00AC25AB" w:rsidRDefault="007C02C0" w:rsidP="007C02C0">
      <w:pPr>
        <w:spacing w:after="0" w:line="360" w:lineRule="auto"/>
        <w:ind w:firstLine="709"/>
        <w:jc w:val="both"/>
        <w:rPr>
          <w:rFonts w:ascii="Times New Roman" w:hAnsi="Times New Roman" w:cs="Times New Roman"/>
          <w:sz w:val="28"/>
        </w:rPr>
      </w:pPr>
      <w:r w:rsidRPr="00AC25AB">
        <w:rPr>
          <w:rFonts w:ascii="Times New Roman" w:hAnsi="Times New Roman" w:cs="Times New Roman"/>
          <w:sz w:val="28"/>
        </w:rPr>
        <w:t>Стоит отметить, что благодаря яркой симптоматике окружающие быстрее вызывают скорую помощь, и такие пациенты в более короткие сроки поступают в стационар по сравнению с пациентами с ишемическим инсультом.</w:t>
      </w:r>
      <w:r w:rsidR="001A48B1" w:rsidRPr="00AC25AB">
        <w:rPr>
          <w:rFonts w:ascii="Times New Roman" w:hAnsi="Times New Roman" w:cs="Times New Roman"/>
          <w:sz w:val="28"/>
        </w:rPr>
        <w:t xml:space="preserve"> </w:t>
      </w:r>
    </w:p>
    <w:p w:rsidR="00FF6E3A" w:rsidRPr="00AC25AB" w:rsidRDefault="00FF6E3A" w:rsidP="008134A3">
      <w:pPr>
        <w:spacing w:after="0" w:line="240" w:lineRule="auto"/>
        <w:jc w:val="both"/>
        <w:rPr>
          <w:rFonts w:ascii="Times New Roman" w:hAnsi="Times New Roman" w:cs="Times New Roman"/>
        </w:rPr>
      </w:pPr>
    </w:p>
    <w:p w:rsidR="007C16C4" w:rsidRPr="00AC25AB" w:rsidRDefault="007C16C4" w:rsidP="008134A3">
      <w:pPr>
        <w:pStyle w:val="2"/>
        <w:numPr>
          <w:ilvl w:val="1"/>
          <w:numId w:val="4"/>
        </w:numPr>
        <w:ind w:left="0" w:firstLine="709"/>
        <w:contextualSpacing/>
        <w:jc w:val="both"/>
        <w:rPr>
          <w:rFonts w:cs="Times New Roman"/>
          <w:szCs w:val="28"/>
        </w:rPr>
      </w:pPr>
      <w:bookmarkStart w:id="5" w:name="_Toc136590733"/>
      <w:r w:rsidRPr="00AC25AB">
        <w:rPr>
          <w:rFonts w:cs="Times New Roman"/>
          <w:szCs w:val="28"/>
        </w:rPr>
        <w:t>Диагностика и лечение геморрагического инсульта</w:t>
      </w:r>
      <w:bookmarkEnd w:id="5"/>
    </w:p>
    <w:p w:rsidR="008134A3" w:rsidRPr="00AC25AB" w:rsidRDefault="008134A3" w:rsidP="008134A3">
      <w:pPr>
        <w:spacing w:after="0" w:line="240" w:lineRule="auto"/>
        <w:jc w:val="both"/>
        <w:rPr>
          <w:rFonts w:ascii="Times New Roman" w:hAnsi="Times New Roman" w:cs="Times New Roman"/>
          <w:sz w:val="28"/>
          <w:szCs w:val="28"/>
        </w:rPr>
      </w:pPr>
    </w:p>
    <w:p w:rsidR="007C16C4" w:rsidRPr="00AC25AB" w:rsidRDefault="00240D67" w:rsidP="00240D67">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Диагностика заболевания складывается из сведений, полученных при сборе анамнеза, проведения физикального обследования, лабораторных и инструментальных диагностических исследований и иных исследований.  </w:t>
      </w:r>
    </w:p>
    <w:p w:rsidR="00240D67" w:rsidRPr="00AC25AB" w:rsidRDefault="00240D67" w:rsidP="00240D67">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Больные с геморрагическим инсультом при сохраненном ясном сознании или его угнетении до оглушения обычно предъявляют жалобы на головную боль, рвоту, головокружение, а также слабость в конечностях, нарушение чувствительности, зрения и пр. Так же могут </w:t>
      </w:r>
      <w:r w:rsidR="00027639" w:rsidRPr="00AC25AB">
        <w:rPr>
          <w:rFonts w:ascii="Times New Roman" w:hAnsi="Times New Roman" w:cs="Times New Roman"/>
          <w:color w:val="000000"/>
          <w:sz w:val="28"/>
          <w:szCs w:val="28"/>
          <w:shd w:val="clear" w:color="auto" w:fill="FFFFFF"/>
        </w:rPr>
        <w:t>быть</w:t>
      </w:r>
      <w:r w:rsidRPr="00AC25AB">
        <w:rPr>
          <w:rFonts w:ascii="Times New Roman" w:hAnsi="Times New Roman" w:cs="Times New Roman"/>
          <w:color w:val="000000"/>
          <w:sz w:val="28"/>
          <w:szCs w:val="28"/>
          <w:shd w:val="clear" w:color="auto" w:fill="FFFFFF"/>
        </w:rPr>
        <w:t xml:space="preserve"> жалобы на нарушение координации, глотания, двоение. </w:t>
      </w:r>
      <w:r w:rsidR="00027639" w:rsidRPr="00AC25AB">
        <w:rPr>
          <w:rFonts w:ascii="Times New Roman" w:hAnsi="Times New Roman" w:cs="Times New Roman"/>
          <w:color w:val="000000"/>
          <w:sz w:val="28"/>
          <w:szCs w:val="28"/>
          <w:shd w:val="clear" w:color="auto" w:fill="FFFFFF"/>
        </w:rPr>
        <w:t xml:space="preserve">Заболевание </w:t>
      </w:r>
      <w:r w:rsidRPr="00AC25AB">
        <w:rPr>
          <w:rFonts w:ascii="Times New Roman" w:hAnsi="Times New Roman" w:cs="Times New Roman"/>
          <w:color w:val="000000"/>
          <w:sz w:val="28"/>
          <w:szCs w:val="28"/>
          <w:shd w:val="clear" w:color="auto" w:fill="FFFFFF"/>
        </w:rPr>
        <w:t xml:space="preserve">развивается остро, с подъема артериального давления, внезапной сильной головной боли, утраты сознания, иногда сопровождающегося судорогами в конечностях. </w:t>
      </w:r>
    </w:p>
    <w:p w:rsidR="00FA4C15" w:rsidRPr="00AC25AB" w:rsidRDefault="00FA4C15" w:rsidP="00240D67">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При неврологическом осмотре выявляются угнетение сознания различной степени выраженности, менингеальная симптоматика, очаговые симптомы </w:t>
      </w:r>
      <w:r w:rsidR="0086429C" w:rsidRPr="00AC25AB">
        <w:rPr>
          <w:rFonts w:ascii="Times New Roman" w:hAnsi="Times New Roman" w:cs="Times New Roman"/>
          <w:color w:val="000000"/>
          <w:sz w:val="28"/>
          <w:szCs w:val="28"/>
          <w:shd w:val="clear" w:color="auto" w:fill="FFFFFF"/>
        </w:rPr>
        <w:t>[12]</w:t>
      </w:r>
      <w:r w:rsidR="000A1146" w:rsidRPr="00AC25AB">
        <w:rPr>
          <w:rFonts w:ascii="Times New Roman" w:hAnsi="Times New Roman" w:cs="Times New Roman"/>
          <w:color w:val="000000"/>
          <w:sz w:val="28"/>
          <w:szCs w:val="28"/>
          <w:shd w:val="clear" w:color="auto" w:fill="FFFFFF"/>
        </w:rPr>
        <w:t>.</w:t>
      </w:r>
    </w:p>
    <w:p w:rsidR="00FA4C15" w:rsidRPr="00AC25AB" w:rsidRDefault="00FA4C15" w:rsidP="00240D67">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В качестве первичных анализов у пациентов с нетравматическим внутричерепным кровоизлиянием проводят общий анализы крови и мочи, биохимический анализ крови, коагулограмму, исследование агрегации тромбоцитов, определение основных групп по системе АВ0 и резус-фактор</w:t>
      </w:r>
      <w:r w:rsidR="00027639" w:rsidRPr="00AC25AB">
        <w:rPr>
          <w:rFonts w:ascii="Times New Roman" w:hAnsi="Times New Roman" w:cs="Times New Roman"/>
          <w:color w:val="000000"/>
          <w:sz w:val="28"/>
          <w:szCs w:val="28"/>
          <w:shd w:val="clear" w:color="auto" w:fill="FFFFFF"/>
        </w:rPr>
        <w:t>.</w:t>
      </w:r>
      <w:r w:rsidR="0086429C" w:rsidRPr="00AC25AB">
        <w:rPr>
          <w:rFonts w:ascii="Times New Roman" w:hAnsi="Times New Roman" w:cs="Times New Roman"/>
          <w:color w:val="000000"/>
          <w:sz w:val="28"/>
          <w:szCs w:val="28"/>
          <w:shd w:val="clear" w:color="auto" w:fill="FFFFFF"/>
        </w:rPr>
        <w:t xml:space="preserve"> </w:t>
      </w:r>
    </w:p>
    <w:p w:rsidR="00DA41CB" w:rsidRPr="00AC25AB" w:rsidRDefault="00FA4C15" w:rsidP="00FA4C15">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При внутричерепных кровоизлияниях рекомендуется проведение КТ или МРТ головного мозга. Исследование необходимо выполнить в течение первых 2 часов от момента госпитализации. При выполнении КТ (МРТ) следует определить: наличие и расположение патологического очага (очагов); объем каждого вида очага; положение срединных структур мозга и степень их смещения; состояние ликворосодержащей системы мозга (величина, форма, положение, деформация желудочков); состояние борозд и щелей мозга. У больных с клиникой нетравматического внутричерепного кровоизлияния при отсутствии возможностей для проведения нейровизуализации необходимо выполнить поясничную пункцию для определения крови в цереброспинальной жидкости</w:t>
      </w:r>
      <w:r w:rsidR="00D0171E" w:rsidRPr="00AC25AB">
        <w:rPr>
          <w:rFonts w:ascii="Times New Roman" w:hAnsi="Times New Roman" w:cs="Times New Roman"/>
          <w:color w:val="000000"/>
          <w:sz w:val="28"/>
          <w:szCs w:val="28"/>
          <w:shd w:val="clear" w:color="auto" w:fill="FFFFFF"/>
        </w:rPr>
        <w:t xml:space="preserve"> [9]</w:t>
      </w:r>
      <w:r w:rsidR="000A1146" w:rsidRPr="00AC25AB">
        <w:rPr>
          <w:rFonts w:ascii="Times New Roman" w:hAnsi="Times New Roman" w:cs="Times New Roman"/>
          <w:color w:val="000000"/>
          <w:sz w:val="28"/>
          <w:szCs w:val="28"/>
          <w:shd w:val="clear" w:color="auto" w:fill="FFFFFF"/>
        </w:rPr>
        <w:t>.</w:t>
      </w:r>
    </w:p>
    <w:p w:rsidR="004E11AE" w:rsidRPr="00AC25AB" w:rsidRDefault="004E11AE" w:rsidP="004E11AE">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lastRenderedPageBreak/>
        <w:t>Людей, у которых возник инсульт, необходимо госпитализировать. Все мероприятия при лечении инсульта можно разделить на две основные группы: базисная и дифференцированная терапия.</w:t>
      </w:r>
      <w:r w:rsidR="00D0171E" w:rsidRPr="00AC25AB">
        <w:rPr>
          <w:rFonts w:ascii="Times New Roman" w:hAnsi="Times New Roman" w:cs="Times New Roman"/>
          <w:color w:val="000000"/>
          <w:sz w:val="28"/>
          <w:szCs w:val="28"/>
          <w:shd w:val="clear" w:color="auto" w:fill="FFFFFF"/>
        </w:rPr>
        <w:t xml:space="preserve"> </w:t>
      </w:r>
    </w:p>
    <w:p w:rsidR="004E11AE" w:rsidRPr="00AC25AB" w:rsidRDefault="004E11AE" w:rsidP="004E11AE">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Основной задачей базисной терапии является предупреждение усугубления состояния, вызванного вторичной альтерацией мозга. Она включает:</w:t>
      </w:r>
    </w:p>
    <w:p w:rsidR="004E11AE" w:rsidRPr="00AC25AB" w:rsidRDefault="000A1146" w:rsidP="0079133C">
      <w:pPr>
        <w:pStyle w:val="a3"/>
        <w:numPr>
          <w:ilvl w:val="0"/>
          <w:numId w:val="27"/>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п</w:t>
      </w:r>
      <w:r w:rsidR="004E11AE" w:rsidRPr="00AC25AB">
        <w:rPr>
          <w:rFonts w:ascii="Times New Roman" w:hAnsi="Times New Roman" w:cs="Times New Roman"/>
          <w:color w:val="000000"/>
          <w:sz w:val="28"/>
          <w:szCs w:val="28"/>
          <w:shd w:val="clear" w:color="auto" w:fill="FFFFFF"/>
        </w:rPr>
        <w:t>оддержание дыхания</w:t>
      </w:r>
      <w:r w:rsidRPr="00AC25AB">
        <w:rPr>
          <w:rFonts w:ascii="Times New Roman" w:hAnsi="Times New Roman" w:cs="Times New Roman"/>
          <w:color w:val="000000"/>
          <w:sz w:val="28"/>
          <w:szCs w:val="28"/>
          <w:shd w:val="clear" w:color="auto" w:fill="FFFFFF"/>
        </w:rPr>
        <w:t>:</w:t>
      </w:r>
      <w:r w:rsidR="004E11AE" w:rsidRPr="00AC25AB">
        <w:rPr>
          <w:rFonts w:ascii="Times New Roman" w:hAnsi="Times New Roman" w:cs="Times New Roman"/>
          <w:color w:val="000000"/>
          <w:sz w:val="28"/>
          <w:szCs w:val="28"/>
          <w:shd w:val="clear" w:color="auto" w:fill="FFFFFF"/>
        </w:rPr>
        <w:t xml:space="preserve"> </w:t>
      </w:r>
      <w:r w:rsidRPr="00AC25AB">
        <w:rPr>
          <w:rFonts w:ascii="Times New Roman" w:hAnsi="Times New Roman" w:cs="Times New Roman"/>
          <w:color w:val="000000"/>
          <w:sz w:val="28"/>
          <w:szCs w:val="28"/>
          <w:shd w:val="clear" w:color="auto" w:fill="FFFFFF"/>
        </w:rPr>
        <w:t>о</w:t>
      </w:r>
      <w:r w:rsidR="004E11AE" w:rsidRPr="00AC25AB">
        <w:rPr>
          <w:rFonts w:ascii="Times New Roman" w:hAnsi="Times New Roman" w:cs="Times New Roman"/>
          <w:color w:val="000000"/>
          <w:sz w:val="28"/>
          <w:szCs w:val="28"/>
          <w:shd w:val="clear" w:color="auto" w:fill="FFFFFF"/>
        </w:rPr>
        <w:t>существляется ИВЛ, предупреждения западения языка, удаление слизи из дыхательных путей, подача кислорода</w:t>
      </w:r>
      <w:r w:rsidRPr="00AC25AB">
        <w:rPr>
          <w:rFonts w:ascii="Times New Roman" w:hAnsi="Times New Roman" w:cs="Times New Roman"/>
          <w:color w:val="000000"/>
          <w:sz w:val="28"/>
          <w:szCs w:val="28"/>
          <w:shd w:val="clear" w:color="auto" w:fill="FFFFFF"/>
        </w:rPr>
        <w:t>;</w:t>
      </w:r>
    </w:p>
    <w:p w:rsidR="004E11AE" w:rsidRPr="00AC25AB" w:rsidRDefault="000A1146" w:rsidP="0079133C">
      <w:pPr>
        <w:pStyle w:val="a3"/>
        <w:numPr>
          <w:ilvl w:val="0"/>
          <w:numId w:val="27"/>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п</w:t>
      </w:r>
      <w:r w:rsidR="004E11AE" w:rsidRPr="00AC25AB">
        <w:rPr>
          <w:rFonts w:ascii="Times New Roman" w:hAnsi="Times New Roman" w:cs="Times New Roman"/>
          <w:color w:val="000000"/>
          <w:sz w:val="28"/>
          <w:szCs w:val="28"/>
          <w:shd w:val="clear" w:color="auto" w:fill="FFFFFF"/>
        </w:rPr>
        <w:t>оддержание гемодинамики</w:t>
      </w:r>
      <w:r w:rsidRPr="00AC25AB">
        <w:rPr>
          <w:rFonts w:ascii="Times New Roman" w:hAnsi="Times New Roman" w:cs="Times New Roman"/>
          <w:color w:val="000000"/>
          <w:sz w:val="28"/>
          <w:szCs w:val="28"/>
          <w:shd w:val="clear" w:color="auto" w:fill="FFFFFF"/>
        </w:rPr>
        <w:t>: п</w:t>
      </w:r>
      <w:r w:rsidR="004E11AE" w:rsidRPr="00AC25AB">
        <w:rPr>
          <w:rFonts w:ascii="Times New Roman" w:hAnsi="Times New Roman" w:cs="Times New Roman"/>
          <w:color w:val="000000"/>
          <w:sz w:val="28"/>
          <w:szCs w:val="28"/>
          <w:shd w:val="clear" w:color="auto" w:fill="FFFFFF"/>
        </w:rPr>
        <w:t>ервые часы снижать давление нельзя, если оно не выше 170/100 мм рт.ст., так как повышение АД - компенсаторная реакция, которая направлена на сохранение адекватного кровообращения в мозге. Если АД выше указанных границ, то снижают постепенно</w:t>
      </w:r>
      <w:r w:rsidR="00027639" w:rsidRPr="00AC25AB">
        <w:rPr>
          <w:rFonts w:ascii="Times New Roman" w:hAnsi="Times New Roman" w:cs="Times New Roman"/>
          <w:color w:val="000000"/>
          <w:sz w:val="28"/>
          <w:szCs w:val="28"/>
          <w:shd w:val="clear" w:color="auto" w:fill="FFFFFF"/>
        </w:rPr>
        <w:t xml:space="preserve">. </w:t>
      </w:r>
      <w:r w:rsidR="00185402" w:rsidRPr="00AC25AB">
        <w:rPr>
          <w:rFonts w:ascii="Times New Roman" w:hAnsi="Times New Roman" w:cs="Times New Roman"/>
          <w:color w:val="000000"/>
          <w:sz w:val="28"/>
          <w:szCs w:val="28"/>
          <w:shd w:val="clear" w:color="auto" w:fill="FFFFFF"/>
        </w:rPr>
        <w:t>Врач назначает</w:t>
      </w:r>
      <w:r w:rsidR="004E11AE" w:rsidRPr="00AC25AB">
        <w:rPr>
          <w:rFonts w:ascii="Times New Roman" w:hAnsi="Times New Roman" w:cs="Times New Roman"/>
          <w:color w:val="000000"/>
          <w:sz w:val="28"/>
          <w:szCs w:val="28"/>
          <w:shd w:val="clear" w:color="auto" w:fill="FFFFFF"/>
        </w:rPr>
        <w:t>: нифедепин, никардипин, сульфат</w:t>
      </w:r>
      <w:r w:rsidR="00185402" w:rsidRPr="00AC25AB">
        <w:rPr>
          <w:rFonts w:ascii="Times New Roman" w:hAnsi="Times New Roman" w:cs="Times New Roman"/>
          <w:color w:val="000000"/>
          <w:sz w:val="28"/>
          <w:szCs w:val="28"/>
          <w:shd w:val="clear" w:color="auto" w:fill="FFFFFF"/>
        </w:rPr>
        <w:t xml:space="preserve"> </w:t>
      </w:r>
      <w:r w:rsidR="004E11AE" w:rsidRPr="00AC25AB">
        <w:rPr>
          <w:rFonts w:ascii="Times New Roman" w:hAnsi="Times New Roman" w:cs="Times New Roman"/>
          <w:color w:val="000000"/>
          <w:sz w:val="28"/>
          <w:szCs w:val="28"/>
          <w:shd w:val="clear" w:color="auto" w:fill="FFFFFF"/>
        </w:rPr>
        <w:t>магния, фуросемид. При отсутствии эффекта – ганглиоблокаторы (пентамин) или вазодилататоры (нитропруссид натрия</w:t>
      </w:r>
      <w:r w:rsidR="007C619F" w:rsidRPr="00AC25AB">
        <w:rPr>
          <w:rFonts w:ascii="Times New Roman" w:hAnsi="Times New Roman" w:cs="Times New Roman"/>
          <w:color w:val="000000"/>
          <w:sz w:val="28"/>
          <w:szCs w:val="28"/>
          <w:shd w:val="clear" w:color="auto" w:fill="FFFFFF"/>
        </w:rPr>
        <w:t>)</w:t>
      </w:r>
      <w:r w:rsidRPr="00AC25AB">
        <w:rPr>
          <w:rFonts w:ascii="Times New Roman" w:hAnsi="Times New Roman" w:cs="Times New Roman"/>
          <w:color w:val="000000"/>
          <w:sz w:val="28"/>
          <w:szCs w:val="28"/>
          <w:shd w:val="clear" w:color="auto" w:fill="FFFFFF"/>
        </w:rPr>
        <w:t>;</w:t>
      </w:r>
    </w:p>
    <w:p w:rsidR="004E11AE" w:rsidRPr="00AC25AB" w:rsidRDefault="000A1146" w:rsidP="0079133C">
      <w:pPr>
        <w:pStyle w:val="a3"/>
        <w:numPr>
          <w:ilvl w:val="0"/>
          <w:numId w:val="27"/>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п</w:t>
      </w:r>
      <w:r w:rsidR="004E11AE" w:rsidRPr="00AC25AB">
        <w:rPr>
          <w:rFonts w:ascii="Times New Roman" w:hAnsi="Times New Roman" w:cs="Times New Roman"/>
          <w:color w:val="000000"/>
          <w:sz w:val="28"/>
          <w:szCs w:val="28"/>
          <w:shd w:val="clear" w:color="auto" w:fill="FFFFFF"/>
        </w:rPr>
        <w:t xml:space="preserve">ри пониженном давлении, для его коррекции </w:t>
      </w:r>
      <w:r w:rsidR="00185402" w:rsidRPr="00AC25AB">
        <w:rPr>
          <w:rFonts w:ascii="Times New Roman" w:hAnsi="Times New Roman" w:cs="Times New Roman"/>
          <w:color w:val="000000"/>
          <w:sz w:val="28"/>
          <w:szCs w:val="28"/>
          <w:shd w:val="clear" w:color="auto" w:fill="FFFFFF"/>
        </w:rPr>
        <w:t>врач может назначить введение</w:t>
      </w:r>
      <w:r w:rsidR="004E11AE" w:rsidRPr="00AC25AB">
        <w:rPr>
          <w:rFonts w:ascii="Times New Roman" w:hAnsi="Times New Roman" w:cs="Times New Roman"/>
          <w:color w:val="000000"/>
          <w:sz w:val="28"/>
          <w:szCs w:val="28"/>
          <w:shd w:val="clear" w:color="auto" w:fill="FFFFFF"/>
        </w:rPr>
        <w:t xml:space="preserve"> кристаллоидны</w:t>
      </w:r>
      <w:r w:rsidR="00185402" w:rsidRPr="00AC25AB">
        <w:rPr>
          <w:rFonts w:ascii="Times New Roman" w:hAnsi="Times New Roman" w:cs="Times New Roman"/>
          <w:color w:val="000000"/>
          <w:sz w:val="28"/>
          <w:szCs w:val="28"/>
          <w:shd w:val="clear" w:color="auto" w:fill="FFFFFF"/>
        </w:rPr>
        <w:t>х</w:t>
      </w:r>
      <w:r w:rsidR="004E11AE" w:rsidRPr="00AC25AB">
        <w:rPr>
          <w:rFonts w:ascii="Times New Roman" w:hAnsi="Times New Roman" w:cs="Times New Roman"/>
          <w:color w:val="000000"/>
          <w:sz w:val="28"/>
          <w:szCs w:val="28"/>
          <w:shd w:val="clear" w:color="auto" w:fill="FFFFFF"/>
        </w:rPr>
        <w:t xml:space="preserve"> и коллоидны</w:t>
      </w:r>
      <w:r w:rsidR="00185402" w:rsidRPr="00AC25AB">
        <w:rPr>
          <w:rFonts w:ascii="Times New Roman" w:hAnsi="Times New Roman" w:cs="Times New Roman"/>
          <w:color w:val="000000"/>
          <w:sz w:val="28"/>
          <w:szCs w:val="28"/>
          <w:shd w:val="clear" w:color="auto" w:fill="FFFFFF"/>
        </w:rPr>
        <w:t>х</w:t>
      </w:r>
      <w:r w:rsidR="004E11AE" w:rsidRPr="00AC25AB">
        <w:rPr>
          <w:rFonts w:ascii="Times New Roman" w:hAnsi="Times New Roman" w:cs="Times New Roman"/>
          <w:color w:val="000000"/>
          <w:sz w:val="28"/>
          <w:szCs w:val="28"/>
          <w:shd w:val="clear" w:color="auto" w:fill="FFFFFF"/>
        </w:rPr>
        <w:t xml:space="preserve"> раствор</w:t>
      </w:r>
      <w:r w:rsidR="00185402" w:rsidRPr="00AC25AB">
        <w:rPr>
          <w:rFonts w:ascii="Times New Roman" w:hAnsi="Times New Roman" w:cs="Times New Roman"/>
          <w:color w:val="000000"/>
          <w:sz w:val="28"/>
          <w:szCs w:val="28"/>
          <w:shd w:val="clear" w:color="auto" w:fill="FFFFFF"/>
        </w:rPr>
        <w:t>ов</w:t>
      </w:r>
      <w:r w:rsidR="004E11AE" w:rsidRPr="00AC25AB">
        <w:rPr>
          <w:rFonts w:ascii="Times New Roman" w:hAnsi="Times New Roman" w:cs="Times New Roman"/>
          <w:color w:val="000000"/>
          <w:sz w:val="28"/>
          <w:szCs w:val="28"/>
          <w:shd w:val="clear" w:color="auto" w:fill="FFFFFF"/>
        </w:rPr>
        <w:t xml:space="preserve"> (0,9% раствор натрия хлорида, полиглюкин) вместе с кортикостероидами, сосудорасширяющими (допамин, мезатон</w:t>
      </w:r>
      <w:r w:rsidR="007C619F" w:rsidRPr="00AC25AB">
        <w:rPr>
          <w:rFonts w:ascii="Times New Roman" w:hAnsi="Times New Roman" w:cs="Times New Roman"/>
          <w:color w:val="000000"/>
          <w:sz w:val="28"/>
          <w:szCs w:val="28"/>
          <w:shd w:val="clear" w:color="auto" w:fill="FFFFFF"/>
        </w:rPr>
        <w:t>)</w:t>
      </w:r>
      <w:r w:rsidRPr="00AC25AB">
        <w:rPr>
          <w:rFonts w:ascii="Times New Roman" w:hAnsi="Times New Roman" w:cs="Times New Roman"/>
          <w:color w:val="000000"/>
          <w:sz w:val="28"/>
          <w:szCs w:val="28"/>
          <w:shd w:val="clear" w:color="auto" w:fill="FFFFFF"/>
        </w:rPr>
        <w:t>;</w:t>
      </w:r>
    </w:p>
    <w:p w:rsidR="006062B9" w:rsidRPr="00AC25AB" w:rsidRDefault="000A1146" w:rsidP="0079133C">
      <w:pPr>
        <w:pStyle w:val="a3"/>
        <w:numPr>
          <w:ilvl w:val="0"/>
          <w:numId w:val="27"/>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п</w:t>
      </w:r>
      <w:r w:rsidR="006062B9" w:rsidRPr="00AC25AB">
        <w:rPr>
          <w:rFonts w:ascii="Times New Roman" w:hAnsi="Times New Roman" w:cs="Times New Roman"/>
          <w:color w:val="000000"/>
          <w:sz w:val="28"/>
          <w:szCs w:val="28"/>
          <w:shd w:val="clear" w:color="auto" w:fill="FFFFFF"/>
        </w:rPr>
        <w:t>редупреждение и лечение внутричерепной гипертензии и отека головного мозга (по назначению врача: глицерин, маннитол, фуросем</w:t>
      </w:r>
      <w:r w:rsidRPr="00AC25AB">
        <w:rPr>
          <w:rFonts w:ascii="Times New Roman" w:hAnsi="Times New Roman" w:cs="Times New Roman"/>
          <w:color w:val="000000"/>
          <w:sz w:val="28"/>
          <w:szCs w:val="28"/>
          <w:shd w:val="clear" w:color="auto" w:fill="FFFFFF"/>
        </w:rPr>
        <w:t>ид с осмотическими диуретиками);</w:t>
      </w:r>
    </w:p>
    <w:p w:rsidR="004E11AE" w:rsidRPr="00AC25AB" w:rsidRDefault="000A1146" w:rsidP="0079133C">
      <w:pPr>
        <w:pStyle w:val="a3"/>
        <w:numPr>
          <w:ilvl w:val="0"/>
          <w:numId w:val="27"/>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с</w:t>
      </w:r>
      <w:r w:rsidR="004E11AE" w:rsidRPr="00AC25AB">
        <w:rPr>
          <w:rFonts w:ascii="Times New Roman" w:hAnsi="Times New Roman" w:cs="Times New Roman"/>
          <w:color w:val="000000"/>
          <w:sz w:val="28"/>
          <w:szCs w:val="28"/>
          <w:shd w:val="clear" w:color="auto" w:fill="FFFFFF"/>
        </w:rPr>
        <w:t>охранени</w:t>
      </w:r>
      <w:r w:rsidR="008C4A0C" w:rsidRPr="00AC25AB">
        <w:rPr>
          <w:rFonts w:ascii="Times New Roman" w:hAnsi="Times New Roman" w:cs="Times New Roman"/>
          <w:color w:val="000000"/>
          <w:sz w:val="28"/>
          <w:szCs w:val="28"/>
          <w:shd w:val="clear" w:color="auto" w:fill="FFFFFF"/>
        </w:rPr>
        <w:t>е</w:t>
      </w:r>
      <w:r w:rsidR="004E11AE" w:rsidRPr="00AC25AB">
        <w:rPr>
          <w:rFonts w:ascii="Times New Roman" w:hAnsi="Times New Roman" w:cs="Times New Roman"/>
          <w:color w:val="000000"/>
          <w:sz w:val="28"/>
          <w:szCs w:val="28"/>
          <w:shd w:val="clear" w:color="auto" w:fill="FFFFFF"/>
        </w:rPr>
        <w:t xml:space="preserve"> гомеостатического уровня водно-электролитного баланса. В первые дни инфузионной средой служит 0,9% раствор NaCl, а затем – глюкозо-электролитный раствор</w:t>
      </w:r>
      <w:r w:rsidRPr="00AC25AB">
        <w:rPr>
          <w:rFonts w:ascii="Times New Roman" w:hAnsi="Times New Roman" w:cs="Times New Roman"/>
          <w:color w:val="000000"/>
          <w:sz w:val="28"/>
          <w:szCs w:val="28"/>
          <w:shd w:val="clear" w:color="auto" w:fill="FFFFFF"/>
        </w:rPr>
        <w:t>;</w:t>
      </w:r>
    </w:p>
    <w:p w:rsidR="006062B9" w:rsidRPr="00AC25AB" w:rsidRDefault="000A1146" w:rsidP="0079133C">
      <w:pPr>
        <w:pStyle w:val="a3"/>
        <w:numPr>
          <w:ilvl w:val="0"/>
          <w:numId w:val="27"/>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AC25AB">
        <w:rPr>
          <w:rFonts w:ascii="Times New Roman" w:hAnsi="Times New Roman" w:cs="Times New Roman"/>
          <w:sz w:val="28"/>
          <w:szCs w:val="28"/>
          <w:shd w:val="clear" w:color="auto" w:fill="FFFFFF"/>
        </w:rPr>
        <w:t>п</w:t>
      </w:r>
      <w:r w:rsidR="006062B9" w:rsidRPr="00AC25AB">
        <w:rPr>
          <w:rFonts w:ascii="Times New Roman" w:hAnsi="Times New Roman" w:cs="Times New Roman"/>
          <w:sz w:val="28"/>
          <w:szCs w:val="28"/>
          <w:shd w:val="clear" w:color="auto" w:fill="FFFFFF"/>
        </w:rPr>
        <w:t xml:space="preserve">ри болях используют, НПВС (по назначению </w:t>
      </w:r>
      <w:r w:rsidRPr="00AC25AB">
        <w:rPr>
          <w:rFonts w:ascii="Times New Roman" w:hAnsi="Times New Roman" w:cs="Times New Roman"/>
          <w:sz w:val="28"/>
          <w:szCs w:val="28"/>
          <w:shd w:val="clear" w:color="auto" w:fill="FFFFFF"/>
        </w:rPr>
        <w:t>врача)</w:t>
      </w:r>
      <w:r w:rsidR="00D0171E" w:rsidRPr="00AC25AB">
        <w:rPr>
          <w:rFonts w:ascii="Times New Roman" w:hAnsi="Times New Roman" w:cs="Times New Roman"/>
          <w:sz w:val="28"/>
          <w:szCs w:val="28"/>
          <w:shd w:val="clear" w:color="auto" w:fill="FFFFFF"/>
        </w:rPr>
        <w:t xml:space="preserve"> </w:t>
      </w:r>
      <w:r w:rsidR="00D0171E" w:rsidRPr="00AC25AB">
        <w:rPr>
          <w:rFonts w:ascii="Times New Roman" w:hAnsi="Times New Roman" w:cs="Times New Roman"/>
          <w:color w:val="000000"/>
          <w:sz w:val="28"/>
          <w:szCs w:val="28"/>
          <w:shd w:val="clear" w:color="auto" w:fill="FFFFFF"/>
        </w:rPr>
        <w:t>[1</w:t>
      </w:r>
      <w:r w:rsidR="0086429C" w:rsidRPr="00AC25AB">
        <w:rPr>
          <w:rFonts w:ascii="Times New Roman" w:hAnsi="Times New Roman" w:cs="Times New Roman"/>
          <w:color w:val="000000"/>
          <w:sz w:val="28"/>
          <w:szCs w:val="28"/>
          <w:shd w:val="clear" w:color="auto" w:fill="FFFFFF"/>
        </w:rPr>
        <w:t>8</w:t>
      </w:r>
      <w:r w:rsidR="00D0171E" w:rsidRPr="00AC25AB">
        <w:rPr>
          <w:rFonts w:ascii="Times New Roman" w:hAnsi="Times New Roman" w:cs="Times New Roman"/>
          <w:color w:val="000000"/>
          <w:sz w:val="28"/>
          <w:szCs w:val="28"/>
          <w:shd w:val="clear" w:color="auto" w:fill="FFFFFF"/>
        </w:rPr>
        <w:t>]</w:t>
      </w:r>
      <w:r w:rsidRPr="00AC25AB">
        <w:rPr>
          <w:rFonts w:ascii="Times New Roman" w:hAnsi="Times New Roman" w:cs="Times New Roman"/>
          <w:color w:val="000000"/>
          <w:sz w:val="28"/>
          <w:szCs w:val="28"/>
          <w:shd w:val="clear" w:color="auto" w:fill="FFFFFF"/>
        </w:rPr>
        <w:t>.</w:t>
      </w:r>
    </w:p>
    <w:p w:rsidR="006062B9" w:rsidRPr="00AC25AB" w:rsidRDefault="004E11AE" w:rsidP="001B46C0">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Дифференцированная терапия при внутримозговом кровоизлиянии:</w:t>
      </w:r>
    </w:p>
    <w:p w:rsidR="006062B9" w:rsidRPr="00AC25AB" w:rsidRDefault="006062B9" w:rsidP="006062B9">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Придание больному правильного положения: на спине с приподнятым головным концом туловища, угол наклона должен быть около 30 градусов (при </w:t>
      </w:r>
      <w:r w:rsidRPr="00AC25AB">
        <w:rPr>
          <w:rFonts w:ascii="Times New Roman" w:hAnsi="Times New Roman" w:cs="Times New Roman"/>
          <w:color w:val="000000"/>
          <w:sz w:val="28"/>
          <w:szCs w:val="28"/>
          <w:shd w:val="clear" w:color="auto" w:fill="FFFFFF"/>
        </w:rPr>
        <w:lastRenderedPageBreak/>
        <w:t>сохраненном сознании), либо устойчивое боковое положение (при отсутствии сознания, судорогах, рвоте).</w:t>
      </w:r>
      <w:r w:rsidR="006A6F5C" w:rsidRPr="00AC25AB">
        <w:rPr>
          <w:rFonts w:ascii="Times New Roman" w:hAnsi="Times New Roman" w:cs="Times New Roman"/>
          <w:color w:val="000000"/>
          <w:sz w:val="28"/>
          <w:szCs w:val="28"/>
          <w:shd w:val="clear" w:color="auto" w:fill="FFFFFF"/>
        </w:rPr>
        <w:t xml:space="preserve"> </w:t>
      </w:r>
    </w:p>
    <w:p w:rsidR="004E11AE" w:rsidRPr="00AC25AB" w:rsidRDefault="004E11AE" w:rsidP="004E11AE">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Используют гемостатические средства (гемофобин). Также применяется проведение нейрохирургического лечения, которое включает удаление или отсасывание гематомы.</w:t>
      </w:r>
      <w:r w:rsidR="004425C9" w:rsidRPr="00AC25AB">
        <w:rPr>
          <w:rFonts w:ascii="Times New Roman" w:hAnsi="Times New Roman" w:cs="Times New Roman"/>
          <w:color w:val="000000"/>
          <w:sz w:val="28"/>
          <w:szCs w:val="28"/>
          <w:shd w:val="clear" w:color="auto" w:fill="FFFFFF"/>
        </w:rPr>
        <w:t xml:space="preserve"> </w:t>
      </w:r>
      <w:r w:rsidR="00D03F67" w:rsidRPr="00AC25AB">
        <w:rPr>
          <w:rFonts w:ascii="Times New Roman" w:hAnsi="Times New Roman" w:cs="Times New Roman"/>
          <w:color w:val="000000"/>
          <w:sz w:val="28"/>
          <w:szCs w:val="28"/>
          <w:shd w:val="clear" w:color="auto" w:fill="FFFFFF"/>
        </w:rPr>
        <w:t xml:space="preserve">Метод лечения определяет врач </w:t>
      </w:r>
      <w:r w:rsidR="004E0588" w:rsidRPr="00AC25AB">
        <w:rPr>
          <w:rFonts w:ascii="Times New Roman" w:hAnsi="Times New Roman" w:cs="Times New Roman"/>
          <w:color w:val="000000"/>
          <w:sz w:val="28"/>
          <w:szCs w:val="28"/>
          <w:shd w:val="clear" w:color="auto" w:fill="FFFFFF"/>
        </w:rPr>
        <w:t>[</w:t>
      </w:r>
      <w:r w:rsidR="00D0171E" w:rsidRPr="00AC25AB">
        <w:rPr>
          <w:rFonts w:ascii="Times New Roman" w:hAnsi="Times New Roman" w:cs="Times New Roman"/>
          <w:color w:val="000000"/>
          <w:sz w:val="28"/>
          <w:szCs w:val="28"/>
          <w:shd w:val="clear" w:color="auto" w:fill="FFFFFF"/>
        </w:rPr>
        <w:t>5</w:t>
      </w:r>
      <w:r w:rsidR="004E0588" w:rsidRPr="00AC25AB">
        <w:rPr>
          <w:rFonts w:ascii="Times New Roman" w:hAnsi="Times New Roman" w:cs="Times New Roman"/>
          <w:color w:val="000000"/>
          <w:sz w:val="28"/>
          <w:szCs w:val="28"/>
          <w:shd w:val="clear" w:color="auto" w:fill="FFFFFF"/>
        </w:rPr>
        <w:t>]</w:t>
      </w:r>
      <w:r w:rsidR="000A1146" w:rsidRPr="00AC25AB">
        <w:rPr>
          <w:rFonts w:ascii="Times New Roman" w:hAnsi="Times New Roman" w:cs="Times New Roman"/>
          <w:color w:val="000000"/>
          <w:sz w:val="28"/>
          <w:szCs w:val="28"/>
          <w:shd w:val="clear" w:color="auto" w:fill="FFFFFF"/>
        </w:rPr>
        <w:t>.</w:t>
      </w:r>
    </w:p>
    <w:p w:rsidR="00DA41CB" w:rsidRPr="00AC25AB" w:rsidRDefault="004E11AE" w:rsidP="004E11AE">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Основными задачами являются обеспечение полного покоя больного, исключение любого рода натуживаний, соблюдение строгого постельного режима и использование антифибринолитических средств</w:t>
      </w:r>
      <w:r w:rsidR="00185402" w:rsidRPr="00AC25AB">
        <w:rPr>
          <w:rFonts w:ascii="Times New Roman" w:hAnsi="Times New Roman" w:cs="Times New Roman"/>
          <w:color w:val="000000"/>
          <w:sz w:val="28"/>
          <w:szCs w:val="28"/>
          <w:shd w:val="clear" w:color="auto" w:fill="FFFFFF"/>
        </w:rPr>
        <w:t>, по назначению врача</w:t>
      </w:r>
      <w:r w:rsidR="00A43E61" w:rsidRPr="00AC25AB">
        <w:rPr>
          <w:rFonts w:ascii="Times New Roman" w:hAnsi="Times New Roman" w:cs="Times New Roman"/>
          <w:color w:val="000000"/>
          <w:sz w:val="28"/>
          <w:szCs w:val="28"/>
          <w:shd w:val="clear" w:color="auto" w:fill="FFFFFF"/>
        </w:rPr>
        <w:t xml:space="preserve"> [</w:t>
      </w:r>
      <w:r w:rsidR="00D0171E" w:rsidRPr="00AC25AB">
        <w:rPr>
          <w:rFonts w:ascii="Times New Roman" w:hAnsi="Times New Roman" w:cs="Times New Roman"/>
          <w:color w:val="000000"/>
          <w:sz w:val="28"/>
          <w:szCs w:val="28"/>
          <w:shd w:val="clear" w:color="auto" w:fill="FFFFFF"/>
        </w:rPr>
        <w:t>6</w:t>
      </w:r>
      <w:r w:rsidR="00A43E61" w:rsidRPr="00AC25AB">
        <w:rPr>
          <w:rFonts w:ascii="Times New Roman" w:hAnsi="Times New Roman" w:cs="Times New Roman"/>
          <w:color w:val="000000"/>
          <w:sz w:val="28"/>
          <w:szCs w:val="28"/>
          <w:shd w:val="clear" w:color="auto" w:fill="FFFFFF"/>
        </w:rPr>
        <w:t>]</w:t>
      </w:r>
      <w:r w:rsidR="000A1146" w:rsidRPr="00AC25AB">
        <w:rPr>
          <w:rFonts w:ascii="Times New Roman" w:hAnsi="Times New Roman" w:cs="Times New Roman"/>
          <w:color w:val="000000"/>
          <w:sz w:val="28"/>
          <w:szCs w:val="28"/>
          <w:shd w:val="clear" w:color="auto" w:fill="FFFFFF"/>
        </w:rPr>
        <w:t>.</w:t>
      </w:r>
    </w:p>
    <w:p w:rsidR="00A51544" w:rsidRPr="00AC25AB" w:rsidRDefault="00A51544" w:rsidP="005B2D60">
      <w:pPr>
        <w:pStyle w:val="a3"/>
        <w:tabs>
          <w:tab w:val="left" w:pos="1134"/>
        </w:tabs>
        <w:spacing w:after="0" w:line="240" w:lineRule="auto"/>
        <w:ind w:left="0" w:firstLine="709"/>
        <w:jc w:val="both"/>
        <w:rPr>
          <w:rFonts w:ascii="Times New Roman" w:hAnsi="Times New Roman" w:cs="Times New Roman"/>
          <w:color w:val="000000"/>
          <w:sz w:val="28"/>
          <w:szCs w:val="28"/>
          <w:shd w:val="clear" w:color="auto" w:fill="FFFFFF"/>
        </w:rPr>
      </w:pPr>
    </w:p>
    <w:p w:rsidR="007C16C4" w:rsidRPr="00AC25AB" w:rsidRDefault="00283680" w:rsidP="005B2D60">
      <w:pPr>
        <w:pStyle w:val="2"/>
        <w:numPr>
          <w:ilvl w:val="1"/>
          <w:numId w:val="4"/>
        </w:numPr>
        <w:ind w:left="0" w:firstLine="709"/>
        <w:contextualSpacing/>
        <w:jc w:val="both"/>
        <w:rPr>
          <w:rFonts w:cs="Times New Roman"/>
          <w:szCs w:val="28"/>
        </w:rPr>
      </w:pPr>
      <w:bookmarkStart w:id="6" w:name="_Toc136590734"/>
      <w:r w:rsidRPr="00AC25AB">
        <w:rPr>
          <w:rFonts w:cs="Times New Roman"/>
          <w:szCs w:val="28"/>
        </w:rPr>
        <w:t>П</w:t>
      </w:r>
      <w:r w:rsidR="00542DF3" w:rsidRPr="00AC25AB">
        <w:rPr>
          <w:rFonts w:cs="Times New Roman"/>
          <w:szCs w:val="28"/>
        </w:rPr>
        <w:t>рофилактика</w:t>
      </w:r>
      <w:r w:rsidR="007C16C4" w:rsidRPr="00AC25AB">
        <w:rPr>
          <w:rFonts w:cs="Times New Roman"/>
          <w:szCs w:val="28"/>
        </w:rPr>
        <w:t xml:space="preserve"> геморрагического инсульта</w:t>
      </w:r>
      <w:bookmarkEnd w:id="6"/>
    </w:p>
    <w:p w:rsidR="008134A3" w:rsidRPr="00AC25AB" w:rsidRDefault="008134A3" w:rsidP="005B2D60">
      <w:pPr>
        <w:spacing w:after="0" w:line="240" w:lineRule="auto"/>
        <w:jc w:val="both"/>
        <w:rPr>
          <w:rFonts w:ascii="Times New Roman" w:hAnsi="Times New Roman" w:cs="Times New Roman"/>
          <w:sz w:val="28"/>
          <w:szCs w:val="28"/>
        </w:rPr>
      </w:pPr>
    </w:p>
    <w:p w:rsidR="00B55C66" w:rsidRPr="00AC25AB" w:rsidRDefault="007642F7" w:rsidP="00B55C66">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sz w:val="28"/>
          <w:szCs w:val="28"/>
        </w:rPr>
        <w:t xml:space="preserve">Различают первичную и вторичную профилактику </w:t>
      </w:r>
      <w:r w:rsidRPr="00AC25AB">
        <w:rPr>
          <w:rFonts w:ascii="Times New Roman" w:hAnsi="Times New Roman" w:cs="Times New Roman"/>
          <w:color w:val="000000"/>
          <w:sz w:val="28"/>
          <w:szCs w:val="28"/>
          <w:shd w:val="clear" w:color="auto" w:fill="FFFFFF"/>
        </w:rPr>
        <w:t>геморрагического</w:t>
      </w:r>
      <w:r w:rsidRPr="00AC25AB">
        <w:rPr>
          <w:rFonts w:ascii="Times New Roman" w:hAnsi="Times New Roman" w:cs="Times New Roman"/>
          <w:sz w:val="28"/>
          <w:szCs w:val="28"/>
        </w:rPr>
        <w:t xml:space="preserve"> инсульта. Первичная направлена на </w:t>
      </w:r>
      <w:r w:rsidRPr="00AC25AB">
        <w:rPr>
          <w:rFonts w:ascii="Times New Roman" w:hAnsi="Times New Roman" w:cs="Times New Roman"/>
          <w:color w:val="000000"/>
          <w:sz w:val="28"/>
          <w:szCs w:val="28"/>
          <w:shd w:val="clear" w:color="auto" w:fill="FFFFFF"/>
        </w:rPr>
        <w:t>предотвращение</w:t>
      </w:r>
      <w:r w:rsidRPr="00AC25AB">
        <w:rPr>
          <w:rFonts w:ascii="Times New Roman" w:hAnsi="Times New Roman" w:cs="Times New Roman"/>
          <w:sz w:val="28"/>
          <w:szCs w:val="28"/>
        </w:rPr>
        <w:t xml:space="preserve"> инсульта, снижение факторов риска. Предусматривает </w:t>
      </w:r>
      <w:r w:rsidR="007C619F" w:rsidRPr="00AC25AB">
        <w:rPr>
          <w:rFonts w:ascii="Times New Roman" w:hAnsi="Times New Roman" w:cs="Times New Roman"/>
          <w:color w:val="000000"/>
          <w:sz w:val="28"/>
          <w:szCs w:val="28"/>
          <w:shd w:val="clear" w:color="auto" w:fill="FFFFFF"/>
        </w:rPr>
        <w:t>контролирование артериального давления, повышение физической активности, контролирование веса тела, правильное питание, отказ от курения</w:t>
      </w:r>
      <w:r w:rsidRPr="00AC25AB">
        <w:rPr>
          <w:rFonts w:ascii="Times New Roman" w:hAnsi="Times New Roman" w:cs="Times New Roman"/>
          <w:color w:val="000000"/>
          <w:sz w:val="28"/>
          <w:szCs w:val="28"/>
          <w:shd w:val="clear" w:color="auto" w:fill="FFFFFF"/>
        </w:rPr>
        <w:t xml:space="preserve">, адекватное медикаментозное лечение заболеваний сердца и сосудов, сахарного диабета и других </w:t>
      </w:r>
      <w:r w:rsidR="000A1146" w:rsidRPr="00AC25AB">
        <w:rPr>
          <w:rFonts w:ascii="Times New Roman" w:hAnsi="Times New Roman" w:cs="Times New Roman"/>
          <w:color w:val="000000"/>
          <w:sz w:val="28"/>
          <w:szCs w:val="28"/>
          <w:shd w:val="clear" w:color="auto" w:fill="FFFFFF"/>
        </w:rPr>
        <w:t>заболеваний</w:t>
      </w:r>
      <w:r w:rsidRPr="00AC25AB">
        <w:rPr>
          <w:rFonts w:ascii="Times New Roman" w:hAnsi="Times New Roman" w:cs="Times New Roman"/>
          <w:color w:val="000000"/>
          <w:sz w:val="28"/>
          <w:szCs w:val="28"/>
          <w:shd w:val="clear" w:color="auto" w:fill="FFFFFF"/>
        </w:rPr>
        <w:t xml:space="preserve"> [</w:t>
      </w:r>
      <w:r w:rsidR="0086429C" w:rsidRPr="00AC25AB">
        <w:rPr>
          <w:rFonts w:ascii="Times New Roman" w:hAnsi="Times New Roman" w:cs="Times New Roman"/>
          <w:color w:val="000000"/>
          <w:sz w:val="28"/>
          <w:szCs w:val="28"/>
          <w:shd w:val="clear" w:color="auto" w:fill="FFFFFF"/>
        </w:rPr>
        <w:t>21</w:t>
      </w:r>
      <w:r w:rsidRPr="00AC25AB">
        <w:rPr>
          <w:rFonts w:ascii="Times New Roman" w:hAnsi="Times New Roman" w:cs="Times New Roman"/>
          <w:color w:val="000000"/>
          <w:sz w:val="28"/>
          <w:szCs w:val="28"/>
          <w:shd w:val="clear" w:color="auto" w:fill="FFFFFF"/>
        </w:rPr>
        <w:t>]</w:t>
      </w:r>
      <w:r w:rsidR="000A1146" w:rsidRPr="00AC25AB">
        <w:rPr>
          <w:rFonts w:ascii="Times New Roman" w:hAnsi="Times New Roman" w:cs="Times New Roman"/>
          <w:color w:val="000000"/>
          <w:sz w:val="28"/>
          <w:szCs w:val="28"/>
          <w:shd w:val="clear" w:color="auto" w:fill="FFFFFF"/>
        </w:rPr>
        <w:t>.</w:t>
      </w:r>
    </w:p>
    <w:p w:rsidR="00E57026" w:rsidRPr="00AC25AB" w:rsidRDefault="00E57026" w:rsidP="00B55C66">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Пациентам с сосудистыми заболеваниями головного мозга (аневризма, артериовенозная мальформация) показано амбулаторное наблюдение неврологом.</w:t>
      </w:r>
    </w:p>
    <w:p w:rsidR="00A51544" w:rsidRPr="00AC25AB" w:rsidRDefault="007642F7" w:rsidP="00920E11">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Вторичная профилактика направлена на предупреждение рецидивов – повторных </w:t>
      </w:r>
      <w:r w:rsidR="00E57026" w:rsidRPr="00AC25AB">
        <w:rPr>
          <w:rFonts w:ascii="Times New Roman" w:hAnsi="Times New Roman" w:cs="Times New Roman"/>
          <w:color w:val="000000"/>
          <w:sz w:val="28"/>
          <w:szCs w:val="28"/>
          <w:shd w:val="clear" w:color="auto" w:fill="FFFFFF"/>
        </w:rPr>
        <w:t xml:space="preserve">инсультов, проводится </w:t>
      </w:r>
      <w:r w:rsidR="00D505E2" w:rsidRPr="00AC25AB">
        <w:rPr>
          <w:rFonts w:ascii="Times New Roman" w:hAnsi="Times New Roman" w:cs="Times New Roman"/>
          <w:color w:val="000000"/>
          <w:sz w:val="28"/>
          <w:szCs w:val="28"/>
          <w:shd w:val="clear" w:color="auto" w:fill="FFFFFF"/>
        </w:rPr>
        <w:t>в плане диспансерного наблюдения и строгого соблюдения рекомендаций врача</w:t>
      </w:r>
      <w:r w:rsidR="00E57026" w:rsidRPr="00AC25AB">
        <w:rPr>
          <w:rFonts w:ascii="Times New Roman" w:hAnsi="Times New Roman" w:cs="Times New Roman"/>
          <w:color w:val="000000"/>
          <w:sz w:val="28"/>
          <w:szCs w:val="28"/>
          <w:shd w:val="clear" w:color="auto" w:fill="FFFFFF"/>
        </w:rPr>
        <w:t xml:space="preserve">. </w:t>
      </w:r>
      <w:r w:rsidR="00307F9F" w:rsidRPr="00AC25AB">
        <w:rPr>
          <w:rFonts w:ascii="Times New Roman" w:hAnsi="Times New Roman" w:cs="Times New Roman"/>
          <w:color w:val="000000"/>
          <w:sz w:val="28"/>
          <w:szCs w:val="28"/>
          <w:shd w:val="clear" w:color="auto" w:fill="FFFFFF"/>
        </w:rPr>
        <w:t xml:space="preserve">Целью наблюдения является выявление прогрессирования, рецидива заболевания, коррекции эпилептического синдрома. Продолжительность диспансерного наблюдения: после эрадикации артериовенозной мальформации и отсутствии клинических проявлений – не менее 5 лет; во всех остальных случаях – </w:t>
      </w:r>
      <w:r w:rsidR="000A1146" w:rsidRPr="00AC25AB">
        <w:rPr>
          <w:rFonts w:ascii="Times New Roman" w:hAnsi="Times New Roman" w:cs="Times New Roman"/>
          <w:color w:val="000000"/>
          <w:sz w:val="28"/>
          <w:szCs w:val="28"/>
          <w:shd w:val="clear" w:color="auto" w:fill="FFFFFF"/>
        </w:rPr>
        <w:t xml:space="preserve">пожизненно </w:t>
      </w:r>
      <w:r w:rsidR="00E57026" w:rsidRPr="00AC25AB">
        <w:rPr>
          <w:rFonts w:ascii="Times New Roman" w:hAnsi="Times New Roman" w:cs="Times New Roman"/>
          <w:color w:val="000000"/>
          <w:sz w:val="28"/>
          <w:szCs w:val="28"/>
          <w:shd w:val="clear" w:color="auto" w:fill="FFFFFF"/>
        </w:rPr>
        <w:t>[</w:t>
      </w:r>
      <w:r w:rsidR="00D0171E" w:rsidRPr="00AC25AB">
        <w:rPr>
          <w:rFonts w:ascii="Times New Roman" w:hAnsi="Times New Roman" w:cs="Times New Roman"/>
          <w:color w:val="000000"/>
          <w:sz w:val="28"/>
          <w:szCs w:val="28"/>
          <w:shd w:val="clear" w:color="auto" w:fill="FFFFFF"/>
        </w:rPr>
        <w:t>1</w:t>
      </w:r>
      <w:r w:rsidR="0086429C" w:rsidRPr="00AC25AB">
        <w:rPr>
          <w:rFonts w:ascii="Times New Roman" w:hAnsi="Times New Roman" w:cs="Times New Roman"/>
          <w:color w:val="000000"/>
          <w:sz w:val="28"/>
          <w:szCs w:val="28"/>
          <w:shd w:val="clear" w:color="auto" w:fill="FFFFFF"/>
        </w:rPr>
        <w:t>5</w:t>
      </w:r>
      <w:r w:rsidR="00D0171E" w:rsidRPr="00AC25AB">
        <w:rPr>
          <w:rFonts w:ascii="Times New Roman" w:hAnsi="Times New Roman" w:cs="Times New Roman"/>
          <w:color w:val="000000"/>
          <w:sz w:val="28"/>
          <w:szCs w:val="28"/>
          <w:shd w:val="clear" w:color="auto" w:fill="FFFFFF"/>
        </w:rPr>
        <w:t>,2</w:t>
      </w:r>
      <w:r w:rsidR="0086429C" w:rsidRPr="00AC25AB">
        <w:rPr>
          <w:rFonts w:ascii="Times New Roman" w:hAnsi="Times New Roman" w:cs="Times New Roman"/>
          <w:color w:val="000000"/>
          <w:sz w:val="28"/>
          <w:szCs w:val="28"/>
          <w:shd w:val="clear" w:color="auto" w:fill="FFFFFF"/>
        </w:rPr>
        <w:t>2</w:t>
      </w:r>
      <w:r w:rsidR="00E57026" w:rsidRPr="00AC25AB">
        <w:rPr>
          <w:rFonts w:ascii="Times New Roman" w:hAnsi="Times New Roman" w:cs="Times New Roman"/>
          <w:color w:val="000000"/>
          <w:sz w:val="28"/>
          <w:szCs w:val="28"/>
          <w:shd w:val="clear" w:color="auto" w:fill="FFFFFF"/>
        </w:rPr>
        <w:t>]</w:t>
      </w:r>
      <w:r w:rsidR="000A1146" w:rsidRPr="00AC25AB">
        <w:rPr>
          <w:rFonts w:ascii="Times New Roman" w:hAnsi="Times New Roman" w:cs="Times New Roman"/>
          <w:color w:val="000000"/>
          <w:sz w:val="28"/>
          <w:szCs w:val="28"/>
          <w:shd w:val="clear" w:color="auto" w:fill="FFFFFF"/>
        </w:rPr>
        <w:t>.</w:t>
      </w:r>
    </w:p>
    <w:p w:rsidR="0052133F" w:rsidRPr="00AC25AB" w:rsidRDefault="0052133F" w:rsidP="0086669D">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Г</w:t>
      </w:r>
      <w:r w:rsidR="0086669D" w:rsidRPr="00AC25AB">
        <w:rPr>
          <w:rFonts w:ascii="Times New Roman" w:hAnsi="Times New Roman" w:cs="Times New Roman"/>
          <w:color w:val="000000"/>
          <w:sz w:val="28"/>
          <w:szCs w:val="28"/>
          <w:shd w:val="clear" w:color="auto" w:fill="FFFFFF"/>
        </w:rPr>
        <w:t>еморрагический инсульт –</w:t>
      </w:r>
      <w:r w:rsidRPr="00AC25AB">
        <w:rPr>
          <w:rFonts w:ascii="Times New Roman" w:hAnsi="Times New Roman" w:cs="Times New Roman"/>
          <w:color w:val="000000"/>
          <w:sz w:val="28"/>
          <w:szCs w:val="28"/>
          <w:shd w:val="clear" w:color="auto" w:fill="FFFFFF"/>
        </w:rPr>
        <w:t xml:space="preserve"> </w:t>
      </w:r>
      <w:r w:rsidR="0086669D" w:rsidRPr="00AC25AB">
        <w:rPr>
          <w:rFonts w:ascii="Times New Roman" w:hAnsi="Times New Roman" w:cs="Times New Roman"/>
          <w:color w:val="000000"/>
          <w:sz w:val="28"/>
          <w:szCs w:val="28"/>
          <w:shd w:val="clear" w:color="auto" w:fill="FFFFFF"/>
        </w:rPr>
        <w:t xml:space="preserve">заболевание, включающее все формы нетравматического внутричерепного кровоизлияния. Основная причина развития – артериальная гипертония. Клинические проявления разнообразны, </w:t>
      </w:r>
      <w:r w:rsidR="0086669D" w:rsidRPr="00AC25AB">
        <w:rPr>
          <w:rFonts w:ascii="Times New Roman" w:hAnsi="Times New Roman" w:cs="Times New Roman"/>
          <w:color w:val="000000"/>
          <w:sz w:val="28"/>
          <w:szCs w:val="28"/>
          <w:shd w:val="clear" w:color="auto" w:fill="FFFFFF"/>
        </w:rPr>
        <w:lastRenderedPageBreak/>
        <w:t xml:space="preserve">зависят от локализации внутримозговых кровоизлияний и их объема. Диагностика инсульта основывается на клинических данных, нейровизуализации, коагулограммы. Когда характер инсульта еще не установлен, проводят лечебные мероприятия, направленные на сохранение жизни больного. </w:t>
      </w:r>
    </w:p>
    <w:p w:rsidR="0086669D" w:rsidRPr="00AC25AB" w:rsidRDefault="0052133F" w:rsidP="0086669D">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Стоит отметить, что з</w:t>
      </w:r>
      <w:r w:rsidR="0086669D" w:rsidRPr="00AC25AB">
        <w:rPr>
          <w:rFonts w:ascii="Times New Roman" w:hAnsi="Times New Roman" w:cs="Times New Roman"/>
          <w:color w:val="000000"/>
          <w:sz w:val="28"/>
          <w:szCs w:val="28"/>
          <w:shd w:val="clear" w:color="auto" w:fill="FFFFFF"/>
        </w:rPr>
        <w:t xml:space="preserve">аболевание тяжелое, полное восстановление и возвращение к прежнему образу жизни </w:t>
      </w:r>
      <w:r w:rsidRPr="00AC25AB">
        <w:rPr>
          <w:rFonts w:ascii="Times New Roman" w:hAnsi="Times New Roman" w:cs="Times New Roman"/>
          <w:color w:val="000000"/>
          <w:sz w:val="28"/>
          <w:szCs w:val="28"/>
          <w:shd w:val="clear" w:color="auto" w:fill="FFFFFF"/>
        </w:rPr>
        <w:t xml:space="preserve">встречается редко. Если человек выживает, то чаще всего продолжает свою жизнь с неврологическим дефицитом, из-за чего получает инвалидность. </w:t>
      </w:r>
      <w:r w:rsidR="00193C88" w:rsidRPr="00AC25AB">
        <w:rPr>
          <w:rFonts w:ascii="Times New Roman" w:hAnsi="Times New Roman" w:cs="Times New Roman"/>
          <w:color w:val="000000"/>
          <w:sz w:val="28"/>
          <w:szCs w:val="28"/>
          <w:shd w:val="clear" w:color="auto" w:fill="FFFFFF"/>
        </w:rPr>
        <w:t xml:space="preserve"> </w:t>
      </w:r>
    </w:p>
    <w:p w:rsidR="0086669D" w:rsidRPr="00AC25AB" w:rsidRDefault="0086669D" w:rsidP="00920E11">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p>
    <w:p w:rsidR="00B747CC" w:rsidRPr="00AC25AB" w:rsidRDefault="00B747CC" w:rsidP="00920E11">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p>
    <w:p w:rsidR="00B747CC" w:rsidRPr="00AC25AB" w:rsidRDefault="00B747CC" w:rsidP="00920E11">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p>
    <w:p w:rsidR="00B747CC" w:rsidRPr="00AC25AB" w:rsidRDefault="00B747CC" w:rsidP="00920E11">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p>
    <w:p w:rsidR="00B747CC" w:rsidRPr="00AC25AB" w:rsidRDefault="00B747CC" w:rsidP="00920E11">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p>
    <w:p w:rsidR="00B747CC" w:rsidRPr="00AC25AB" w:rsidRDefault="00B747CC" w:rsidP="00920E11">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p>
    <w:p w:rsidR="00B747CC" w:rsidRPr="00AC25AB" w:rsidRDefault="00B747CC" w:rsidP="00920E11">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p>
    <w:p w:rsidR="00B747CC" w:rsidRPr="00AC25AB" w:rsidRDefault="00B747CC" w:rsidP="00920E11">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p>
    <w:p w:rsidR="00B747CC" w:rsidRPr="00AC25AB" w:rsidRDefault="00B747CC" w:rsidP="00920E11">
      <w:pPr>
        <w:pStyle w:val="a3"/>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p>
    <w:p w:rsidR="004556BC" w:rsidRPr="00AC25AB" w:rsidRDefault="0081092A" w:rsidP="0023121A">
      <w:pPr>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br w:type="page"/>
      </w:r>
    </w:p>
    <w:p w:rsidR="0069685D" w:rsidRPr="00AC25AB" w:rsidRDefault="0069685D" w:rsidP="005B2D60">
      <w:pPr>
        <w:pStyle w:val="1"/>
        <w:ind w:firstLine="709"/>
        <w:rPr>
          <w:rFonts w:cs="Times New Roman"/>
        </w:rPr>
      </w:pPr>
      <w:bookmarkStart w:id="7" w:name="_Toc136590735"/>
      <w:r w:rsidRPr="00AC25AB">
        <w:rPr>
          <w:rFonts w:cs="Times New Roman"/>
        </w:rPr>
        <w:lastRenderedPageBreak/>
        <w:t xml:space="preserve">ГЛАВА 2. </w:t>
      </w:r>
      <w:r w:rsidR="00B4380B" w:rsidRPr="00AC25AB">
        <w:rPr>
          <w:rFonts w:cs="Times New Roman"/>
        </w:rPr>
        <w:t>ОСОБЕННОСТИ</w:t>
      </w:r>
      <w:r w:rsidR="00071077" w:rsidRPr="00AC25AB">
        <w:rPr>
          <w:rFonts w:cs="Times New Roman"/>
        </w:rPr>
        <w:t xml:space="preserve"> СЕСТРИНСКОГО УХОДА ЗА ПАЦИЕНТАМИ, ПЕРЕНЕСШИМИ ГЕМОРРАГИЧЕСКИЙ ИНСУЛЬТ</w:t>
      </w:r>
      <w:bookmarkEnd w:id="7"/>
    </w:p>
    <w:p w:rsidR="00036189" w:rsidRPr="00AC25AB" w:rsidRDefault="00036189" w:rsidP="002239AF">
      <w:pPr>
        <w:spacing w:after="0" w:line="240" w:lineRule="auto"/>
        <w:jc w:val="both"/>
        <w:rPr>
          <w:rFonts w:ascii="Times New Roman" w:hAnsi="Times New Roman" w:cs="Times New Roman"/>
          <w:color w:val="000000"/>
          <w:sz w:val="28"/>
          <w:szCs w:val="28"/>
          <w:shd w:val="clear" w:color="auto" w:fill="FFFFFF"/>
        </w:rPr>
      </w:pPr>
    </w:p>
    <w:p w:rsidR="00283680" w:rsidRPr="00AC25AB" w:rsidRDefault="00E90A7B" w:rsidP="005B2D60">
      <w:pPr>
        <w:pStyle w:val="2"/>
        <w:numPr>
          <w:ilvl w:val="1"/>
          <w:numId w:val="6"/>
        </w:numPr>
        <w:ind w:left="0" w:firstLine="709"/>
        <w:jc w:val="both"/>
        <w:rPr>
          <w:rFonts w:cs="Times New Roman"/>
          <w:szCs w:val="28"/>
        </w:rPr>
      </w:pPr>
      <w:bookmarkStart w:id="8" w:name="_Toc136590736"/>
      <w:r w:rsidRPr="00AC25AB">
        <w:rPr>
          <w:rFonts w:cs="Times New Roman"/>
          <w:szCs w:val="28"/>
        </w:rPr>
        <w:t xml:space="preserve">Проблемы пациентов, перенесших геморрагический инсульт в </w:t>
      </w:r>
      <w:r w:rsidR="00A30253" w:rsidRPr="00AC25AB">
        <w:rPr>
          <w:rFonts w:cs="Times New Roman"/>
          <w:szCs w:val="28"/>
        </w:rPr>
        <w:t>отделении неврологии</w:t>
      </w:r>
      <w:bookmarkEnd w:id="8"/>
      <w:r w:rsidRPr="00AC25AB">
        <w:rPr>
          <w:rFonts w:cs="Times New Roman"/>
          <w:szCs w:val="28"/>
        </w:rPr>
        <w:t xml:space="preserve"> </w:t>
      </w:r>
    </w:p>
    <w:p w:rsidR="00601BFC" w:rsidRPr="00AC25AB" w:rsidRDefault="00601BFC" w:rsidP="005B2D60">
      <w:pPr>
        <w:spacing w:after="0" w:line="240" w:lineRule="auto"/>
        <w:jc w:val="both"/>
        <w:rPr>
          <w:rFonts w:ascii="Times New Roman" w:hAnsi="Times New Roman" w:cs="Times New Roman"/>
          <w:sz w:val="28"/>
          <w:szCs w:val="28"/>
        </w:rPr>
      </w:pPr>
    </w:p>
    <w:p w:rsidR="00433639" w:rsidRPr="00AC25AB" w:rsidRDefault="00433639" w:rsidP="00601BFC">
      <w:pPr>
        <w:spacing w:after="0" w:line="360" w:lineRule="auto"/>
        <w:ind w:firstLine="709"/>
        <w:jc w:val="both"/>
        <w:rPr>
          <w:rFonts w:ascii="Times New Roman" w:hAnsi="Times New Roman" w:cs="Times New Roman"/>
          <w:sz w:val="28"/>
          <w:szCs w:val="28"/>
        </w:rPr>
      </w:pPr>
      <w:r w:rsidRPr="00AC25AB">
        <w:rPr>
          <w:rFonts w:ascii="Times New Roman" w:hAnsi="Times New Roman" w:cs="Times New Roman"/>
          <w:sz w:val="28"/>
          <w:szCs w:val="28"/>
        </w:rPr>
        <w:t xml:space="preserve">Преддипломная практика проходила в Краевой Клинической больнице, неврологическом отделении для больных с острым нарушением мозгового кровообращения. </w:t>
      </w:r>
    </w:p>
    <w:p w:rsidR="00433639" w:rsidRPr="00AC25AB" w:rsidRDefault="00433639" w:rsidP="00601BFC">
      <w:pPr>
        <w:spacing w:after="0" w:line="360" w:lineRule="auto"/>
        <w:ind w:firstLine="709"/>
        <w:jc w:val="both"/>
        <w:rPr>
          <w:rFonts w:ascii="Times New Roman" w:hAnsi="Times New Roman" w:cs="Times New Roman"/>
          <w:sz w:val="28"/>
          <w:szCs w:val="28"/>
        </w:rPr>
      </w:pPr>
      <w:r w:rsidRPr="00AC25AB">
        <w:rPr>
          <w:rFonts w:ascii="Times New Roman" w:hAnsi="Times New Roman" w:cs="Times New Roman"/>
          <w:sz w:val="28"/>
          <w:szCs w:val="28"/>
        </w:rPr>
        <w:t>Было изучено 17 историй болезней больных, перенесших геморрагическ</w:t>
      </w:r>
      <w:r w:rsidR="0023121A" w:rsidRPr="00AC25AB">
        <w:rPr>
          <w:rFonts w:ascii="Times New Roman" w:hAnsi="Times New Roman" w:cs="Times New Roman"/>
          <w:sz w:val="28"/>
          <w:szCs w:val="28"/>
        </w:rPr>
        <w:t>ий инсульт в той или иной форме, из них 6 пациентов находились в отделении реанимации на момент сбора информации.</w:t>
      </w:r>
      <w:r w:rsidRPr="00AC25AB">
        <w:rPr>
          <w:rFonts w:ascii="Times New Roman" w:hAnsi="Times New Roman" w:cs="Times New Roman"/>
          <w:sz w:val="28"/>
          <w:szCs w:val="28"/>
        </w:rPr>
        <w:t xml:space="preserve"> С 4 пациентами удалось провести беседу, что помогло больше узнать об их жалобах и течении заболевания.</w:t>
      </w:r>
    </w:p>
    <w:p w:rsidR="0056625C" w:rsidRPr="00AC25AB" w:rsidRDefault="0056625C" w:rsidP="00601BFC">
      <w:pPr>
        <w:spacing w:after="0" w:line="360" w:lineRule="auto"/>
        <w:ind w:firstLine="709"/>
        <w:jc w:val="both"/>
        <w:rPr>
          <w:rFonts w:ascii="Times New Roman" w:hAnsi="Times New Roman" w:cs="Times New Roman"/>
          <w:sz w:val="28"/>
          <w:szCs w:val="28"/>
        </w:rPr>
      </w:pPr>
      <w:r w:rsidRPr="00AC25AB">
        <w:rPr>
          <w:rFonts w:ascii="Times New Roman" w:hAnsi="Times New Roman" w:cs="Times New Roman"/>
          <w:sz w:val="28"/>
          <w:szCs w:val="28"/>
        </w:rPr>
        <w:t>Сбор информации о проблемах пациентов осуществлялся в соответствии с шаблоном, представленным в П</w:t>
      </w:r>
      <w:r w:rsidR="000927AD" w:rsidRPr="00AC25AB">
        <w:rPr>
          <w:rFonts w:ascii="Times New Roman" w:hAnsi="Times New Roman" w:cs="Times New Roman"/>
          <w:sz w:val="28"/>
          <w:szCs w:val="28"/>
        </w:rPr>
        <w:t>риложении</w:t>
      </w:r>
      <w:r w:rsidRPr="00AC25AB">
        <w:rPr>
          <w:rFonts w:ascii="Times New Roman" w:hAnsi="Times New Roman" w:cs="Times New Roman"/>
          <w:sz w:val="28"/>
          <w:szCs w:val="28"/>
        </w:rPr>
        <w:t xml:space="preserve"> А. </w:t>
      </w:r>
    </w:p>
    <w:p w:rsidR="0056625C" w:rsidRPr="00AC25AB" w:rsidRDefault="0056625C" w:rsidP="00601BFC">
      <w:pPr>
        <w:spacing w:after="0" w:line="360" w:lineRule="auto"/>
        <w:ind w:firstLine="709"/>
        <w:jc w:val="both"/>
        <w:rPr>
          <w:rFonts w:ascii="Times New Roman" w:hAnsi="Times New Roman" w:cs="Times New Roman"/>
          <w:sz w:val="28"/>
          <w:szCs w:val="28"/>
        </w:rPr>
      </w:pPr>
      <w:r w:rsidRPr="00AC25AB">
        <w:rPr>
          <w:rFonts w:ascii="Times New Roman" w:hAnsi="Times New Roman" w:cs="Times New Roman"/>
          <w:sz w:val="28"/>
          <w:szCs w:val="28"/>
        </w:rPr>
        <w:t xml:space="preserve">В результате исследования было выявлено, что все пациенты, кроме одного, </w:t>
      </w:r>
      <w:r w:rsidR="00980EC6" w:rsidRPr="00AC25AB">
        <w:rPr>
          <w:rFonts w:ascii="Times New Roman" w:hAnsi="Times New Roman" w:cs="Times New Roman"/>
          <w:sz w:val="28"/>
          <w:szCs w:val="28"/>
        </w:rPr>
        <w:t xml:space="preserve">в течение длительного времени </w:t>
      </w:r>
      <w:r w:rsidRPr="00AC25AB">
        <w:rPr>
          <w:rFonts w:ascii="Times New Roman" w:hAnsi="Times New Roman" w:cs="Times New Roman"/>
          <w:sz w:val="28"/>
          <w:szCs w:val="28"/>
        </w:rPr>
        <w:t>име</w:t>
      </w:r>
      <w:r w:rsidR="0079133C" w:rsidRPr="00AC25AB">
        <w:rPr>
          <w:rFonts w:ascii="Times New Roman" w:hAnsi="Times New Roman" w:cs="Times New Roman"/>
          <w:sz w:val="28"/>
          <w:szCs w:val="28"/>
        </w:rPr>
        <w:t>ли</w:t>
      </w:r>
      <w:r w:rsidRPr="00AC25AB">
        <w:rPr>
          <w:rFonts w:ascii="Times New Roman" w:hAnsi="Times New Roman" w:cs="Times New Roman"/>
          <w:sz w:val="28"/>
          <w:szCs w:val="28"/>
        </w:rPr>
        <w:t xml:space="preserve"> </w:t>
      </w:r>
      <w:r w:rsidR="0079133C" w:rsidRPr="00AC25AB">
        <w:rPr>
          <w:rFonts w:ascii="Times New Roman" w:hAnsi="Times New Roman" w:cs="Times New Roman"/>
          <w:sz w:val="28"/>
          <w:szCs w:val="28"/>
        </w:rPr>
        <w:t>стойк</w:t>
      </w:r>
      <w:r w:rsidR="00433639" w:rsidRPr="00AC25AB">
        <w:rPr>
          <w:rFonts w:ascii="Times New Roman" w:hAnsi="Times New Roman" w:cs="Times New Roman"/>
          <w:sz w:val="28"/>
          <w:szCs w:val="28"/>
        </w:rPr>
        <w:t>ий</w:t>
      </w:r>
      <w:r w:rsidR="00351451" w:rsidRPr="00AC25AB">
        <w:rPr>
          <w:rFonts w:ascii="Times New Roman" w:hAnsi="Times New Roman" w:cs="Times New Roman"/>
          <w:sz w:val="28"/>
          <w:szCs w:val="28"/>
        </w:rPr>
        <w:t xml:space="preserve"> повышен</w:t>
      </w:r>
      <w:r w:rsidR="0079133C" w:rsidRPr="00AC25AB">
        <w:rPr>
          <w:rFonts w:ascii="Times New Roman" w:hAnsi="Times New Roman" w:cs="Times New Roman"/>
          <w:sz w:val="28"/>
          <w:szCs w:val="28"/>
        </w:rPr>
        <w:t>ный</w:t>
      </w:r>
      <w:r w:rsidRPr="00AC25AB">
        <w:rPr>
          <w:rFonts w:ascii="Times New Roman" w:hAnsi="Times New Roman" w:cs="Times New Roman"/>
          <w:sz w:val="28"/>
          <w:szCs w:val="28"/>
        </w:rPr>
        <w:t xml:space="preserve"> уровень артериального давления. Пациенты, с которыми была проведена беседа, признались, что пропускали прием препарата, назначенного для лечения гипертензии. </w:t>
      </w:r>
    </w:p>
    <w:p w:rsidR="0056625C" w:rsidRPr="00AC25AB" w:rsidRDefault="00A720A8" w:rsidP="00601BFC">
      <w:pPr>
        <w:spacing w:after="0" w:line="360" w:lineRule="auto"/>
        <w:ind w:firstLine="709"/>
        <w:jc w:val="both"/>
        <w:rPr>
          <w:rFonts w:ascii="Times New Roman" w:hAnsi="Times New Roman" w:cs="Times New Roman"/>
          <w:sz w:val="28"/>
          <w:szCs w:val="28"/>
        </w:rPr>
      </w:pPr>
      <w:r w:rsidRPr="00AC25AB">
        <w:rPr>
          <w:rFonts w:ascii="Times New Roman" w:hAnsi="Times New Roman" w:cs="Times New Roman"/>
          <w:sz w:val="28"/>
          <w:szCs w:val="28"/>
        </w:rPr>
        <w:t xml:space="preserve">Избыточная масса тела встретилась у 5 пациентов. Что в свою очередь поспособствовало развитию у них пролежней. </w:t>
      </w:r>
    </w:p>
    <w:p w:rsidR="00A720A8" w:rsidRPr="00AC25AB" w:rsidRDefault="00A720A8" w:rsidP="00601BFC">
      <w:pPr>
        <w:spacing w:after="0" w:line="360" w:lineRule="auto"/>
        <w:ind w:firstLine="709"/>
        <w:jc w:val="both"/>
        <w:rPr>
          <w:rFonts w:ascii="Times New Roman" w:hAnsi="Times New Roman" w:cs="Times New Roman"/>
          <w:sz w:val="28"/>
          <w:szCs w:val="28"/>
        </w:rPr>
      </w:pPr>
      <w:r w:rsidRPr="00AC25AB">
        <w:rPr>
          <w:rFonts w:ascii="Times New Roman" w:hAnsi="Times New Roman" w:cs="Times New Roman"/>
          <w:sz w:val="28"/>
          <w:szCs w:val="28"/>
        </w:rPr>
        <w:t xml:space="preserve">Пациентов после операций в отделении не было. </w:t>
      </w:r>
    </w:p>
    <w:p w:rsidR="00A720A8" w:rsidRPr="00AC25AB" w:rsidRDefault="00A720A8" w:rsidP="00601BFC">
      <w:pPr>
        <w:spacing w:after="0" w:line="360" w:lineRule="auto"/>
        <w:ind w:firstLine="709"/>
        <w:jc w:val="both"/>
        <w:rPr>
          <w:rFonts w:ascii="Times New Roman" w:hAnsi="Times New Roman" w:cs="Times New Roman"/>
          <w:sz w:val="28"/>
          <w:szCs w:val="28"/>
        </w:rPr>
      </w:pPr>
      <w:r w:rsidRPr="00AC25AB">
        <w:rPr>
          <w:rFonts w:ascii="Times New Roman" w:hAnsi="Times New Roman" w:cs="Times New Roman"/>
          <w:sz w:val="28"/>
          <w:szCs w:val="28"/>
        </w:rPr>
        <w:t>После перенесенного инсульта у пациентов появляется неврологический дефицит</w:t>
      </w:r>
      <w:r w:rsidR="00BC2086" w:rsidRPr="00AC25AB">
        <w:rPr>
          <w:rFonts w:ascii="Times New Roman" w:hAnsi="Times New Roman" w:cs="Times New Roman"/>
          <w:sz w:val="28"/>
          <w:szCs w:val="28"/>
        </w:rPr>
        <w:t>, выраженный</w:t>
      </w:r>
      <w:r w:rsidRPr="00AC25AB">
        <w:rPr>
          <w:rFonts w:ascii="Times New Roman" w:hAnsi="Times New Roman" w:cs="Times New Roman"/>
          <w:sz w:val="28"/>
          <w:szCs w:val="28"/>
        </w:rPr>
        <w:t xml:space="preserve"> в той или иной степени: от нарушения движений </w:t>
      </w:r>
      <w:r w:rsidR="00BC2086" w:rsidRPr="00AC25AB">
        <w:rPr>
          <w:rFonts w:ascii="Times New Roman" w:hAnsi="Times New Roman" w:cs="Times New Roman"/>
          <w:sz w:val="28"/>
          <w:szCs w:val="28"/>
        </w:rPr>
        <w:t xml:space="preserve">в </w:t>
      </w:r>
      <w:r w:rsidRPr="00AC25AB">
        <w:rPr>
          <w:rFonts w:ascii="Times New Roman" w:hAnsi="Times New Roman" w:cs="Times New Roman"/>
          <w:sz w:val="28"/>
          <w:szCs w:val="28"/>
        </w:rPr>
        <w:t>кист</w:t>
      </w:r>
      <w:r w:rsidR="00BC2086" w:rsidRPr="00AC25AB">
        <w:rPr>
          <w:rFonts w:ascii="Times New Roman" w:hAnsi="Times New Roman" w:cs="Times New Roman"/>
          <w:sz w:val="28"/>
          <w:szCs w:val="28"/>
        </w:rPr>
        <w:t>и</w:t>
      </w:r>
      <w:r w:rsidRPr="00AC25AB">
        <w:rPr>
          <w:rFonts w:ascii="Times New Roman" w:hAnsi="Times New Roman" w:cs="Times New Roman"/>
          <w:sz w:val="28"/>
          <w:szCs w:val="28"/>
        </w:rPr>
        <w:t xml:space="preserve"> до полного паралича. </w:t>
      </w:r>
    </w:p>
    <w:p w:rsidR="0023121A" w:rsidRPr="00AC25AB" w:rsidRDefault="0023121A" w:rsidP="00601BFC">
      <w:pPr>
        <w:spacing w:after="0" w:line="360" w:lineRule="auto"/>
        <w:ind w:firstLine="709"/>
        <w:jc w:val="both"/>
        <w:rPr>
          <w:rFonts w:ascii="Times New Roman" w:hAnsi="Times New Roman" w:cs="Times New Roman"/>
          <w:sz w:val="28"/>
          <w:szCs w:val="28"/>
        </w:rPr>
      </w:pPr>
      <w:r w:rsidRPr="00AC25AB">
        <w:rPr>
          <w:rFonts w:ascii="Times New Roman" w:hAnsi="Times New Roman" w:cs="Times New Roman"/>
          <w:sz w:val="28"/>
          <w:szCs w:val="28"/>
        </w:rPr>
        <w:t>В результате выкипировки историй болезни мы получили следующее распределение</w:t>
      </w:r>
      <w:r w:rsidR="00AC25AB">
        <w:rPr>
          <w:rFonts w:ascii="Times New Roman" w:hAnsi="Times New Roman" w:cs="Times New Roman"/>
          <w:sz w:val="28"/>
          <w:szCs w:val="28"/>
        </w:rPr>
        <w:t xml:space="preserve"> по проблемам</w:t>
      </w:r>
      <w:r w:rsidRPr="00AC25AB">
        <w:rPr>
          <w:rFonts w:ascii="Times New Roman" w:hAnsi="Times New Roman" w:cs="Times New Roman"/>
          <w:sz w:val="28"/>
          <w:szCs w:val="28"/>
        </w:rPr>
        <w:t xml:space="preserve">: двигательные нарушения – 14 случаев, недержание мочи – 11, </w:t>
      </w:r>
      <w:r w:rsidR="006C6078" w:rsidRPr="00AC25AB">
        <w:rPr>
          <w:rFonts w:ascii="Times New Roman" w:hAnsi="Times New Roman" w:cs="Times New Roman"/>
          <w:sz w:val="28"/>
          <w:szCs w:val="28"/>
        </w:rPr>
        <w:t>нарушение акта дефекации – 10, нарушения речи – 8, нарушение дыхания – 6, пролежни и нарушение глотания – по 5, психоэмоциональные нарушения – 3, боль – 1.</w:t>
      </w:r>
    </w:p>
    <w:p w:rsidR="00601BFC" w:rsidRPr="00AC25AB" w:rsidRDefault="0023121A" w:rsidP="00601BFC">
      <w:pPr>
        <w:spacing w:after="0" w:line="360" w:lineRule="auto"/>
        <w:ind w:firstLine="709"/>
        <w:jc w:val="both"/>
        <w:rPr>
          <w:rFonts w:ascii="Times New Roman" w:hAnsi="Times New Roman" w:cs="Times New Roman"/>
          <w:sz w:val="28"/>
          <w:szCs w:val="28"/>
        </w:rPr>
      </w:pPr>
      <w:r w:rsidRPr="00AC25AB">
        <w:rPr>
          <w:rFonts w:ascii="Times New Roman" w:hAnsi="Times New Roman" w:cs="Times New Roman"/>
          <w:sz w:val="28"/>
          <w:szCs w:val="28"/>
        </w:rPr>
        <w:lastRenderedPageBreak/>
        <w:t>Наглядно</w:t>
      </w:r>
      <w:r w:rsidR="004B7269" w:rsidRPr="00AC25AB">
        <w:rPr>
          <w:rFonts w:ascii="Times New Roman" w:hAnsi="Times New Roman" w:cs="Times New Roman"/>
          <w:sz w:val="28"/>
          <w:szCs w:val="28"/>
        </w:rPr>
        <w:t xml:space="preserve"> результаты</w:t>
      </w:r>
      <w:r w:rsidR="00980EC6" w:rsidRPr="00AC25AB">
        <w:rPr>
          <w:rFonts w:ascii="Times New Roman" w:hAnsi="Times New Roman" w:cs="Times New Roman"/>
          <w:sz w:val="28"/>
          <w:szCs w:val="28"/>
        </w:rPr>
        <w:t>, полученные при работе с историями болезней пациентов,</w:t>
      </w:r>
      <w:r w:rsidR="004B7269" w:rsidRPr="00AC25AB">
        <w:rPr>
          <w:rFonts w:ascii="Times New Roman" w:hAnsi="Times New Roman" w:cs="Times New Roman"/>
          <w:sz w:val="28"/>
          <w:szCs w:val="28"/>
        </w:rPr>
        <w:t xml:space="preserve"> представлены ниже (Рисунок </w:t>
      </w:r>
      <w:r w:rsidR="003C0C69" w:rsidRPr="00AC25AB">
        <w:rPr>
          <w:rFonts w:ascii="Times New Roman" w:hAnsi="Times New Roman" w:cs="Times New Roman"/>
          <w:sz w:val="28"/>
          <w:szCs w:val="28"/>
        </w:rPr>
        <w:t>2</w:t>
      </w:r>
      <w:r w:rsidR="004B7269" w:rsidRPr="00AC25AB">
        <w:rPr>
          <w:rFonts w:ascii="Times New Roman" w:hAnsi="Times New Roman" w:cs="Times New Roman"/>
          <w:sz w:val="28"/>
          <w:szCs w:val="28"/>
        </w:rPr>
        <w:t>).</w:t>
      </w:r>
    </w:p>
    <w:p w:rsidR="00980EC6" w:rsidRPr="00AC25AB" w:rsidRDefault="00980EC6" w:rsidP="00601BFC">
      <w:pPr>
        <w:spacing w:after="0" w:line="360" w:lineRule="auto"/>
        <w:ind w:firstLine="709"/>
        <w:jc w:val="both"/>
        <w:rPr>
          <w:rFonts w:ascii="Times New Roman" w:hAnsi="Times New Roman" w:cs="Times New Roman"/>
          <w:sz w:val="28"/>
          <w:szCs w:val="28"/>
        </w:rPr>
      </w:pPr>
    </w:p>
    <w:p w:rsidR="00BC2086" w:rsidRPr="00AC25AB" w:rsidRDefault="005F25B7" w:rsidP="00BC2086">
      <w:pPr>
        <w:keepNext/>
        <w:spacing w:after="0" w:line="360" w:lineRule="auto"/>
        <w:jc w:val="both"/>
        <w:rPr>
          <w:rFonts w:ascii="Times New Roman" w:hAnsi="Times New Roman" w:cs="Times New Roman"/>
        </w:rPr>
      </w:pPr>
      <w:r w:rsidRPr="00AC25AB">
        <w:rPr>
          <w:rFonts w:ascii="Times New Roman" w:hAnsi="Times New Roman" w:cs="Times New Roman"/>
          <w:noProof/>
          <w:sz w:val="28"/>
          <w:szCs w:val="28"/>
          <w:lang w:eastAsia="ru-RU"/>
        </w:rPr>
        <w:drawing>
          <wp:inline distT="0" distB="0" distL="0" distR="0">
            <wp:extent cx="5853430" cy="3933825"/>
            <wp:effectExtent l="19050" t="0" r="1397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B7269" w:rsidRPr="00AC25AB" w:rsidRDefault="00BC2086" w:rsidP="00BC2086">
      <w:pPr>
        <w:pStyle w:val="ad"/>
        <w:spacing w:after="0"/>
        <w:jc w:val="center"/>
        <w:rPr>
          <w:rFonts w:ascii="Times New Roman" w:hAnsi="Times New Roman" w:cs="Times New Roman"/>
          <w:b w:val="0"/>
          <w:color w:val="auto"/>
          <w:sz w:val="28"/>
        </w:rPr>
      </w:pPr>
      <w:r w:rsidRPr="00AC25AB">
        <w:rPr>
          <w:rFonts w:ascii="Times New Roman" w:hAnsi="Times New Roman" w:cs="Times New Roman"/>
          <w:b w:val="0"/>
          <w:color w:val="auto"/>
          <w:sz w:val="28"/>
        </w:rPr>
        <w:t xml:space="preserve">Рисунок </w:t>
      </w:r>
      <w:r w:rsidR="0088608B" w:rsidRPr="00AC25AB">
        <w:rPr>
          <w:rFonts w:ascii="Times New Roman" w:hAnsi="Times New Roman" w:cs="Times New Roman"/>
          <w:b w:val="0"/>
          <w:color w:val="auto"/>
          <w:sz w:val="28"/>
        </w:rPr>
        <w:fldChar w:fldCharType="begin"/>
      </w:r>
      <w:r w:rsidRPr="00AC25AB">
        <w:rPr>
          <w:rFonts w:ascii="Times New Roman" w:hAnsi="Times New Roman" w:cs="Times New Roman"/>
          <w:b w:val="0"/>
          <w:color w:val="auto"/>
          <w:sz w:val="28"/>
        </w:rPr>
        <w:instrText xml:space="preserve"> SEQ Рисунок \* ARABIC </w:instrText>
      </w:r>
      <w:r w:rsidR="0088608B" w:rsidRPr="00AC25AB">
        <w:rPr>
          <w:rFonts w:ascii="Times New Roman" w:hAnsi="Times New Roman" w:cs="Times New Roman"/>
          <w:b w:val="0"/>
          <w:color w:val="auto"/>
          <w:sz w:val="28"/>
        </w:rPr>
        <w:fldChar w:fldCharType="separate"/>
      </w:r>
      <w:r w:rsidR="0026194B">
        <w:rPr>
          <w:rFonts w:ascii="Times New Roman" w:hAnsi="Times New Roman" w:cs="Times New Roman"/>
          <w:b w:val="0"/>
          <w:noProof/>
          <w:color w:val="auto"/>
          <w:sz w:val="28"/>
        </w:rPr>
        <w:t>2</w:t>
      </w:r>
      <w:r w:rsidR="0088608B" w:rsidRPr="00AC25AB">
        <w:rPr>
          <w:rFonts w:ascii="Times New Roman" w:hAnsi="Times New Roman" w:cs="Times New Roman"/>
          <w:b w:val="0"/>
          <w:color w:val="auto"/>
          <w:sz w:val="28"/>
        </w:rPr>
        <w:fldChar w:fldCharType="end"/>
      </w:r>
      <w:r w:rsidRPr="00AC25AB">
        <w:rPr>
          <w:rFonts w:ascii="Times New Roman" w:hAnsi="Times New Roman" w:cs="Times New Roman"/>
          <w:b w:val="0"/>
          <w:color w:val="auto"/>
          <w:sz w:val="28"/>
        </w:rPr>
        <w:t xml:space="preserve"> - Проблемы пациентов после геморрагического инсульта, в неврологическом отделении для больных с ОНМК</w:t>
      </w:r>
    </w:p>
    <w:p w:rsidR="00A720A8" w:rsidRPr="00AC25AB" w:rsidRDefault="00A720A8" w:rsidP="00601BFC">
      <w:pPr>
        <w:spacing w:after="0" w:line="360" w:lineRule="auto"/>
        <w:ind w:firstLine="709"/>
        <w:jc w:val="both"/>
        <w:rPr>
          <w:rFonts w:ascii="Times New Roman" w:hAnsi="Times New Roman" w:cs="Times New Roman"/>
          <w:sz w:val="28"/>
          <w:szCs w:val="28"/>
        </w:rPr>
      </w:pPr>
    </w:p>
    <w:p w:rsidR="00E90A7B" w:rsidRPr="00AC25AB" w:rsidRDefault="00BC2086" w:rsidP="004821C5">
      <w:pPr>
        <w:spacing w:after="0" w:line="360" w:lineRule="auto"/>
        <w:ind w:firstLine="709"/>
        <w:jc w:val="both"/>
        <w:rPr>
          <w:rFonts w:ascii="Times New Roman" w:hAnsi="Times New Roman" w:cs="Times New Roman"/>
          <w:sz w:val="28"/>
          <w:szCs w:val="28"/>
        </w:rPr>
      </w:pPr>
      <w:r w:rsidRPr="00AC25AB">
        <w:rPr>
          <w:rFonts w:ascii="Times New Roman" w:hAnsi="Times New Roman" w:cs="Times New Roman"/>
          <w:sz w:val="28"/>
          <w:szCs w:val="28"/>
        </w:rPr>
        <w:t>В результате анализа полученных данных видно, что самыми частыми проблемами пациентов после перенесенного геморрагического инсульта являются двигательные на</w:t>
      </w:r>
      <w:r w:rsidR="00AC5BBC" w:rsidRPr="00AC25AB">
        <w:rPr>
          <w:rFonts w:ascii="Times New Roman" w:hAnsi="Times New Roman" w:cs="Times New Roman"/>
          <w:sz w:val="28"/>
          <w:szCs w:val="28"/>
        </w:rPr>
        <w:t>рушения (гемиплегия/гемипарез),</w:t>
      </w:r>
      <w:r w:rsidRPr="00AC25AB">
        <w:rPr>
          <w:rFonts w:ascii="Times New Roman" w:hAnsi="Times New Roman" w:cs="Times New Roman"/>
          <w:sz w:val="28"/>
          <w:szCs w:val="28"/>
        </w:rPr>
        <w:t xml:space="preserve"> </w:t>
      </w:r>
      <w:r w:rsidR="007B0C77" w:rsidRPr="00AC25AB">
        <w:rPr>
          <w:rFonts w:ascii="Times New Roman" w:hAnsi="Times New Roman" w:cs="Times New Roman"/>
          <w:sz w:val="28"/>
          <w:szCs w:val="28"/>
        </w:rPr>
        <w:t xml:space="preserve">нарушения тазовых функций </w:t>
      </w:r>
      <w:r w:rsidR="00AC5BBC" w:rsidRPr="00AC25AB">
        <w:rPr>
          <w:rFonts w:ascii="Times New Roman" w:hAnsi="Times New Roman" w:cs="Times New Roman"/>
          <w:sz w:val="28"/>
          <w:szCs w:val="28"/>
        </w:rPr>
        <w:t>и речи</w:t>
      </w:r>
      <w:r w:rsidRPr="00AC25AB">
        <w:rPr>
          <w:rFonts w:ascii="Times New Roman" w:hAnsi="Times New Roman" w:cs="Times New Roman"/>
          <w:sz w:val="28"/>
          <w:szCs w:val="28"/>
        </w:rPr>
        <w:t xml:space="preserve">. В отделении чаще встречалась левосторонняя гемиплегия, что свидетельствует о локализации патологического очага справой стороны головного мозга.  </w:t>
      </w:r>
    </w:p>
    <w:p w:rsidR="004821C5" w:rsidRPr="00AC25AB" w:rsidRDefault="004821C5" w:rsidP="005B2D60">
      <w:pPr>
        <w:spacing w:after="0" w:line="240" w:lineRule="auto"/>
        <w:ind w:firstLine="709"/>
        <w:jc w:val="both"/>
        <w:rPr>
          <w:rFonts w:ascii="Times New Roman" w:hAnsi="Times New Roman" w:cs="Times New Roman"/>
          <w:sz w:val="28"/>
          <w:szCs w:val="28"/>
        </w:rPr>
      </w:pPr>
    </w:p>
    <w:p w:rsidR="00E90A7B" w:rsidRPr="00AC25AB" w:rsidRDefault="00E472D1" w:rsidP="005B2D60">
      <w:pPr>
        <w:pStyle w:val="2"/>
        <w:numPr>
          <w:ilvl w:val="1"/>
          <w:numId w:val="6"/>
        </w:numPr>
        <w:ind w:left="0" w:firstLine="709"/>
        <w:jc w:val="both"/>
        <w:rPr>
          <w:rFonts w:cs="Times New Roman"/>
          <w:szCs w:val="28"/>
        </w:rPr>
      </w:pPr>
      <w:r w:rsidRPr="00AC25AB">
        <w:rPr>
          <w:rFonts w:cs="Times New Roman"/>
          <w:szCs w:val="28"/>
        </w:rPr>
        <w:t xml:space="preserve"> </w:t>
      </w:r>
      <w:bookmarkStart w:id="9" w:name="_Toc136590737"/>
      <w:r w:rsidR="003C1DFD" w:rsidRPr="00AC25AB">
        <w:rPr>
          <w:rFonts w:cs="Times New Roman"/>
          <w:szCs w:val="28"/>
        </w:rPr>
        <w:t>Деятельность</w:t>
      </w:r>
      <w:r w:rsidR="00071077" w:rsidRPr="00AC25AB">
        <w:rPr>
          <w:rFonts w:cs="Times New Roman"/>
          <w:szCs w:val="28"/>
        </w:rPr>
        <w:t xml:space="preserve"> медицинской</w:t>
      </w:r>
      <w:r w:rsidR="003C1DFD" w:rsidRPr="00AC25AB">
        <w:rPr>
          <w:rFonts w:cs="Times New Roman"/>
          <w:szCs w:val="28"/>
        </w:rPr>
        <w:t xml:space="preserve"> сестры при уходе за пациентами, перенесшими геморрагический инсульт.</w:t>
      </w:r>
      <w:bookmarkEnd w:id="9"/>
      <w:r w:rsidR="003C1DFD" w:rsidRPr="00AC25AB">
        <w:rPr>
          <w:rFonts w:cs="Times New Roman"/>
          <w:szCs w:val="28"/>
        </w:rPr>
        <w:t xml:space="preserve"> </w:t>
      </w:r>
    </w:p>
    <w:p w:rsidR="001A123A" w:rsidRPr="00AC25AB" w:rsidRDefault="001A123A" w:rsidP="005B2D60">
      <w:pPr>
        <w:spacing w:after="0" w:line="240" w:lineRule="auto"/>
        <w:rPr>
          <w:rFonts w:ascii="Times New Roman" w:hAnsi="Times New Roman" w:cs="Times New Roman"/>
          <w:sz w:val="28"/>
          <w:szCs w:val="28"/>
        </w:rPr>
      </w:pPr>
    </w:p>
    <w:p w:rsidR="004821C5" w:rsidRPr="00AC25AB" w:rsidRDefault="004308FD" w:rsidP="004821C5">
      <w:pPr>
        <w:tabs>
          <w:tab w:val="left" w:pos="1134"/>
        </w:tabs>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При прохождении практики в неврологическом отделении мы сделали выводы, что в</w:t>
      </w:r>
      <w:r w:rsidR="00A36DE8" w:rsidRPr="00AC25AB">
        <w:rPr>
          <w:rFonts w:ascii="Times New Roman" w:hAnsi="Times New Roman" w:cs="Times New Roman"/>
          <w:color w:val="000000"/>
          <w:sz w:val="28"/>
          <w:szCs w:val="28"/>
          <w:shd w:val="clear" w:color="auto" w:fill="FFFFFF"/>
        </w:rPr>
        <w:t xml:space="preserve"> постинсультном состоянии основные мероприятия сестринского </w:t>
      </w:r>
      <w:r w:rsidR="00A36DE8" w:rsidRPr="00AC25AB">
        <w:rPr>
          <w:rFonts w:ascii="Times New Roman" w:hAnsi="Times New Roman" w:cs="Times New Roman"/>
          <w:color w:val="000000"/>
          <w:sz w:val="28"/>
          <w:szCs w:val="28"/>
          <w:shd w:val="clear" w:color="auto" w:fill="FFFFFF"/>
        </w:rPr>
        <w:lastRenderedPageBreak/>
        <w:t xml:space="preserve">ухода направлены на улучшение общего физического состояния больного, профилактику состояний, связанных с обездвиживанием, определение неврологического дефицита и, в соответствии с сохранными возможностями, улучшение двигательных, речевых, сенсорных функций, психоэмоционального состояния, восстановление самообслуживания и бытовых навыков, предупреждение повторных инсультов. </w:t>
      </w:r>
    </w:p>
    <w:p w:rsidR="00A36DE8" w:rsidRPr="00AC25AB" w:rsidRDefault="00A36DE8" w:rsidP="00A36DE8">
      <w:pPr>
        <w:tabs>
          <w:tab w:val="left" w:pos="1134"/>
        </w:tabs>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Гигиенические процедуры проводят ежедневно.  Пациенту обрабатывают глаза, полость носа, уши, рот. Уход за кожей включает мытье с использованием детского мыла, обработку средствами для защиты и питания кожи.  Обязательна периодическая стрижка ногтей на ногах и руках, бритье. Процедуру подмывания проводят утром и вечером, а также после каждой дефекации и при смене подгузника. </w:t>
      </w:r>
    </w:p>
    <w:p w:rsidR="00A36DE8" w:rsidRPr="00AC25AB" w:rsidRDefault="00A36DE8" w:rsidP="00A36DE8">
      <w:pPr>
        <w:tabs>
          <w:tab w:val="left" w:pos="1134"/>
        </w:tabs>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Правильное позиционирование пациента после инсульта необходимо для предотвращения развития контрактур и профилактики различных осложнений со стороны дыхательной системы и опорно-двигательного аппарата. Главные принципы позиционирования: максимальная симметричность – выравнивание ключевых точек (плечи, лопатки и др.); бережное отношение к парализованным конечностям. Особое внимание уделяют кинезиотерапии – пассивные и активные упражнения, обучение сидению, вставанию и ходьбе. Важен массаж, направленный на улучшение кровообращения, профилактику атрофий, восстановлений мышечной силы.</w:t>
      </w:r>
    </w:p>
    <w:p w:rsidR="00A36DE8" w:rsidRPr="00AC25AB" w:rsidRDefault="00A36DE8" w:rsidP="00A36DE8">
      <w:pPr>
        <w:tabs>
          <w:tab w:val="left" w:pos="1134"/>
        </w:tabs>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Основное место отводится профилактике застойных явлений, для этого необходимо менять положение больного в постели, проводить дыхательную гимнастику, раннюю активацию больного. </w:t>
      </w:r>
      <w:r w:rsidR="00B0105F" w:rsidRPr="00AC25AB">
        <w:rPr>
          <w:rFonts w:ascii="Times New Roman" w:hAnsi="Times New Roman" w:cs="Times New Roman"/>
          <w:color w:val="000000"/>
          <w:sz w:val="28"/>
          <w:szCs w:val="28"/>
          <w:shd w:val="clear" w:color="auto" w:fill="FFFFFF"/>
        </w:rPr>
        <w:t xml:space="preserve">Помещение, где находится больной, должно регулярно проветриваться. </w:t>
      </w:r>
      <w:r w:rsidRPr="00AC25AB">
        <w:rPr>
          <w:rFonts w:ascii="Times New Roman" w:hAnsi="Times New Roman" w:cs="Times New Roman"/>
          <w:color w:val="000000"/>
          <w:sz w:val="28"/>
          <w:szCs w:val="28"/>
          <w:shd w:val="clear" w:color="auto" w:fill="FFFFFF"/>
        </w:rPr>
        <w:t xml:space="preserve">Обязательное использование компрессионных чулок для предупреждения тромбоза вен нижних конечностей. </w:t>
      </w:r>
    </w:p>
    <w:p w:rsidR="00A36DE8" w:rsidRPr="00AC25AB" w:rsidRDefault="00A36DE8" w:rsidP="00A36DE8">
      <w:pPr>
        <w:tabs>
          <w:tab w:val="left" w:pos="1134"/>
        </w:tabs>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Профилактика пролежней включает ежедневное внимательное наблюдение за кожей над костными выступами, поддержание чистоты кожи и ее умеренной влажности, сме</w:t>
      </w:r>
      <w:r w:rsidR="00D65289" w:rsidRPr="00AC25AB">
        <w:rPr>
          <w:rFonts w:ascii="Times New Roman" w:hAnsi="Times New Roman" w:cs="Times New Roman"/>
          <w:color w:val="000000"/>
          <w:sz w:val="28"/>
          <w:szCs w:val="28"/>
          <w:shd w:val="clear" w:color="auto" w:fill="FFFFFF"/>
        </w:rPr>
        <w:t>ну положения пациента каждые 2</w:t>
      </w:r>
      <w:r w:rsidRPr="00AC25AB">
        <w:rPr>
          <w:rFonts w:ascii="Times New Roman" w:hAnsi="Times New Roman" w:cs="Times New Roman"/>
          <w:color w:val="000000"/>
          <w:sz w:val="28"/>
          <w:szCs w:val="28"/>
          <w:shd w:val="clear" w:color="auto" w:fill="FFFFFF"/>
        </w:rPr>
        <w:t xml:space="preserve"> часа, </w:t>
      </w:r>
      <w:r w:rsidRPr="00AC25AB">
        <w:rPr>
          <w:rFonts w:ascii="Times New Roman" w:hAnsi="Times New Roman" w:cs="Times New Roman"/>
          <w:color w:val="000000"/>
          <w:sz w:val="28"/>
          <w:szCs w:val="28"/>
          <w:shd w:val="clear" w:color="auto" w:fill="FFFFFF"/>
        </w:rPr>
        <w:lastRenderedPageBreak/>
        <w:t xml:space="preserve">проведение элементов массажа. </w:t>
      </w:r>
      <w:r w:rsidR="000678CB" w:rsidRPr="00AC25AB">
        <w:rPr>
          <w:rFonts w:ascii="Times New Roman" w:hAnsi="Times New Roman" w:cs="Times New Roman"/>
          <w:color w:val="000000"/>
          <w:sz w:val="28"/>
          <w:szCs w:val="28"/>
          <w:shd w:val="clear" w:color="auto" w:fill="FFFFFF"/>
        </w:rPr>
        <w:t xml:space="preserve"> Необходимо следить, чтобы на нательном и постельном белье не было крошек и </w:t>
      </w:r>
      <w:r w:rsidR="00003A7C" w:rsidRPr="00AC25AB">
        <w:rPr>
          <w:rFonts w:ascii="Times New Roman" w:hAnsi="Times New Roman" w:cs="Times New Roman"/>
          <w:color w:val="000000"/>
          <w:sz w:val="28"/>
          <w:szCs w:val="28"/>
          <w:shd w:val="clear" w:color="auto" w:fill="FFFFFF"/>
        </w:rPr>
        <w:t>складок</w:t>
      </w:r>
      <w:r w:rsidRPr="00AC25AB">
        <w:rPr>
          <w:rFonts w:ascii="Times New Roman" w:hAnsi="Times New Roman" w:cs="Times New Roman"/>
          <w:color w:val="000000"/>
          <w:sz w:val="28"/>
          <w:szCs w:val="28"/>
          <w:shd w:val="clear" w:color="auto" w:fill="FFFFFF"/>
        </w:rPr>
        <w:t xml:space="preserve"> [</w:t>
      </w:r>
      <w:r w:rsidR="004D58B4" w:rsidRPr="00AC25AB">
        <w:rPr>
          <w:rFonts w:ascii="Times New Roman" w:hAnsi="Times New Roman" w:cs="Times New Roman"/>
          <w:color w:val="000000"/>
          <w:sz w:val="28"/>
          <w:szCs w:val="28"/>
          <w:shd w:val="clear" w:color="auto" w:fill="FFFFFF"/>
        </w:rPr>
        <w:t>7</w:t>
      </w:r>
      <w:r w:rsidRPr="00AC25AB">
        <w:rPr>
          <w:rFonts w:ascii="Times New Roman" w:hAnsi="Times New Roman" w:cs="Times New Roman"/>
          <w:color w:val="000000"/>
          <w:sz w:val="28"/>
          <w:szCs w:val="28"/>
          <w:shd w:val="clear" w:color="auto" w:fill="FFFFFF"/>
        </w:rPr>
        <w:t>]</w:t>
      </w:r>
      <w:r w:rsidR="00003A7C" w:rsidRPr="00AC25AB">
        <w:rPr>
          <w:rFonts w:ascii="Times New Roman" w:hAnsi="Times New Roman" w:cs="Times New Roman"/>
          <w:color w:val="000000"/>
          <w:sz w:val="28"/>
          <w:szCs w:val="28"/>
          <w:shd w:val="clear" w:color="auto" w:fill="FFFFFF"/>
        </w:rPr>
        <w:t>.</w:t>
      </w:r>
    </w:p>
    <w:p w:rsidR="00A36DE8" w:rsidRPr="00AC25AB" w:rsidRDefault="00A36DE8" w:rsidP="00A36DE8">
      <w:pPr>
        <w:tabs>
          <w:tab w:val="left" w:pos="1134"/>
        </w:tabs>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Оптимальная поза для безопасного глотания: только сидя, умеренный наклон головы вперед. Пища должна выглядеть аппетитно, быть теплой. Полужидкую пищу больные переносят лучше всего (запеканки, густой йогурт, протертые овощи). Следует исключить продукты, часто вызывающие аспирацию (хлеб, орехи). Энергетическую потребность зондового питания врач определяет индивидуально. Суточная потребность в жидкости – 30 мл/кг массы тела. При кормлении пищу небольшими порциями кладут в ту сторону рта, которая не парализована. После окончания кормления проводят тщательную ревизию полости рта. Желательно, чтобы пациент оставался в в</w:t>
      </w:r>
      <w:r w:rsidR="009060FB" w:rsidRPr="00AC25AB">
        <w:rPr>
          <w:rFonts w:ascii="Times New Roman" w:hAnsi="Times New Roman" w:cs="Times New Roman"/>
          <w:color w:val="000000"/>
          <w:sz w:val="28"/>
          <w:szCs w:val="28"/>
          <w:shd w:val="clear" w:color="auto" w:fill="FFFFFF"/>
        </w:rPr>
        <w:t>озвышенном положении в течение 2</w:t>
      </w:r>
      <w:r w:rsidRPr="00AC25AB">
        <w:rPr>
          <w:rFonts w:ascii="Times New Roman" w:hAnsi="Times New Roman" w:cs="Times New Roman"/>
          <w:color w:val="000000"/>
          <w:sz w:val="28"/>
          <w:szCs w:val="28"/>
          <w:shd w:val="clear" w:color="auto" w:fill="FFFFFF"/>
        </w:rPr>
        <w:t xml:space="preserve">0 </w:t>
      </w:r>
      <w:r w:rsidR="00003A7C" w:rsidRPr="00AC25AB">
        <w:rPr>
          <w:rFonts w:ascii="Times New Roman" w:hAnsi="Times New Roman" w:cs="Times New Roman"/>
          <w:color w:val="000000"/>
          <w:sz w:val="28"/>
          <w:szCs w:val="28"/>
          <w:shd w:val="clear" w:color="auto" w:fill="FFFFFF"/>
        </w:rPr>
        <w:t>минут</w:t>
      </w:r>
      <w:r w:rsidRPr="00AC25AB">
        <w:rPr>
          <w:rFonts w:ascii="Times New Roman" w:hAnsi="Times New Roman" w:cs="Times New Roman"/>
          <w:color w:val="000000"/>
          <w:sz w:val="28"/>
          <w:szCs w:val="28"/>
          <w:shd w:val="clear" w:color="auto" w:fill="FFFFFF"/>
        </w:rPr>
        <w:t xml:space="preserve">  [</w:t>
      </w:r>
      <w:r w:rsidR="004D58B4" w:rsidRPr="00AC25AB">
        <w:rPr>
          <w:rFonts w:ascii="Times New Roman" w:hAnsi="Times New Roman" w:cs="Times New Roman"/>
          <w:color w:val="000000"/>
          <w:sz w:val="28"/>
          <w:szCs w:val="28"/>
          <w:shd w:val="clear" w:color="auto" w:fill="FFFFFF"/>
        </w:rPr>
        <w:t>8</w:t>
      </w:r>
      <w:r w:rsidRPr="00AC25AB">
        <w:rPr>
          <w:rFonts w:ascii="Times New Roman" w:hAnsi="Times New Roman" w:cs="Times New Roman"/>
          <w:color w:val="000000"/>
          <w:sz w:val="28"/>
          <w:szCs w:val="28"/>
          <w:shd w:val="clear" w:color="auto" w:fill="FFFFFF"/>
        </w:rPr>
        <w:t>]</w:t>
      </w:r>
      <w:r w:rsidR="00003A7C" w:rsidRPr="00AC25AB">
        <w:rPr>
          <w:rFonts w:ascii="Times New Roman" w:hAnsi="Times New Roman" w:cs="Times New Roman"/>
          <w:color w:val="000000"/>
          <w:sz w:val="28"/>
          <w:szCs w:val="28"/>
          <w:shd w:val="clear" w:color="auto" w:fill="FFFFFF"/>
        </w:rPr>
        <w:t>.</w:t>
      </w:r>
    </w:p>
    <w:p w:rsidR="00A36DE8" w:rsidRPr="00AC25AB" w:rsidRDefault="00A36DE8" w:rsidP="00A36DE8">
      <w:pPr>
        <w:tabs>
          <w:tab w:val="left" w:pos="1134"/>
        </w:tabs>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Чрезмерное натуживание при дефекации может привести к повторному инсульту. Решение проблемы состоит в диетотерапии, достаточном поступлении жидкости, создания комфортных условий для осуществления дефекации. Может развиться задержка мочи или непроизвольное мочеиспускание, по назначению врача, проводится катетеризация мочевого пузыря. При недержании мочи и/или кала необходим тщательный уход за кожей, обработка наружных половых органов, своевременная смена белья или памперсов [</w:t>
      </w:r>
      <w:r w:rsidR="004D58B4" w:rsidRPr="00AC25AB">
        <w:rPr>
          <w:rFonts w:ascii="Times New Roman" w:hAnsi="Times New Roman" w:cs="Times New Roman"/>
          <w:color w:val="000000"/>
          <w:sz w:val="28"/>
          <w:szCs w:val="28"/>
          <w:shd w:val="clear" w:color="auto" w:fill="FFFFFF"/>
        </w:rPr>
        <w:t>7</w:t>
      </w:r>
      <w:r w:rsidRPr="00AC25AB">
        <w:rPr>
          <w:rFonts w:ascii="Times New Roman" w:hAnsi="Times New Roman" w:cs="Times New Roman"/>
          <w:color w:val="000000"/>
          <w:sz w:val="28"/>
          <w:szCs w:val="28"/>
          <w:shd w:val="clear" w:color="auto" w:fill="FFFFFF"/>
        </w:rPr>
        <w:t>]</w:t>
      </w:r>
      <w:r w:rsidR="00003A7C" w:rsidRPr="00AC25AB">
        <w:rPr>
          <w:rFonts w:ascii="Times New Roman" w:hAnsi="Times New Roman" w:cs="Times New Roman"/>
          <w:color w:val="000000"/>
          <w:sz w:val="28"/>
          <w:szCs w:val="28"/>
          <w:shd w:val="clear" w:color="auto" w:fill="FFFFFF"/>
        </w:rPr>
        <w:t>.</w:t>
      </w:r>
    </w:p>
    <w:p w:rsidR="00A36DE8" w:rsidRPr="00AC25AB" w:rsidRDefault="00A36DE8" w:rsidP="00A36DE8">
      <w:pPr>
        <w:tabs>
          <w:tab w:val="left" w:pos="1134"/>
        </w:tabs>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Если у пациента речевые нарушения, то в процессе общения с ним медсестра использует не только речь, но и мимику, прикосновения, жесты, картинки. Говорить с таким больным надо медленно, спокойно и негромко, формулируя короткие фразы. Врач-логопед подбирает комплекс упражнений, за выполнением которых следит медсестра отделения [</w:t>
      </w:r>
      <w:r w:rsidR="004D58B4" w:rsidRPr="00AC25AB">
        <w:rPr>
          <w:rFonts w:ascii="Times New Roman" w:hAnsi="Times New Roman" w:cs="Times New Roman"/>
          <w:color w:val="000000"/>
          <w:sz w:val="28"/>
          <w:szCs w:val="28"/>
          <w:shd w:val="clear" w:color="auto" w:fill="FFFFFF"/>
        </w:rPr>
        <w:t>5</w:t>
      </w:r>
      <w:r w:rsidRPr="00AC25AB">
        <w:rPr>
          <w:rFonts w:ascii="Times New Roman" w:hAnsi="Times New Roman" w:cs="Times New Roman"/>
          <w:color w:val="000000"/>
          <w:sz w:val="28"/>
          <w:szCs w:val="28"/>
          <w:shd w:val="clear" w:color="auto" w:fill="FFFFFF"/>
        </w:rPr>
        <w:t>]</w:t>
      </w:r>
      <w:r w:rsidR="00003A7C" w:rsidRPr="00AC25AB">
        <w:rPr>
          <w:rFonts w:ascii="Times New Roman" w:hAnsi="Times New Roman" w:cs="Times New Roman"/>
          <w:color w:val="000000"/>
          <w:sz w:val="28"/>
          <w:szCs w:val="28"/>
          <w:shd w:val="clear" w:color="auto" w:fill="FFFFFF"/>
        </w:rPr>
        <w:t>.</w:t>
      </w:r>
    </w:p>
    <w:p w:rsidR="00A36DE8" w:rsidRPr="00AC25AB" w:rsidRDefault="00A36DE8" w:rsidP="00A36DE8">
      <w:pPr>
        <w:tabs>
          <w:tab w:val="left" w:pos="1134"/>
        </w:tabs>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Пациенту с инсультом необходимо оказывать психоэмоциональную поддержку и знаки внимания, стараться улучшить  настроение и вызвать положительные эмоции, убеждать его в том, что несмотря на состояние здоровья, его по-прежнему любят и ценят. Медсестра должна мотивировать </w:t>
      </w:r>
      <w:r w:rsidRPr="00AC25AB">
        <w:rPr>
          <w:rFonts w:ascii="Times New Roman" w:hAnsi="Times New Roman" w:cs="Times New Roman"/>
          <w:color w:val="000000"/>
          <w:sz w:val="28"/>
          <w:szCs w:val="28"/>
          <w:shd w:val="clear" w:color="auto" w:fill="FFFFFF"/>
        </w:rPr>
        <w:lastRenderedPageBreak/>
        <w:t xml:space="preserve">пациента на активную борьбу с последствиями инсульта и создавать положительный настрой на значительное восстановление утраченных функций.  </w:t>
      </w:r>
    </w:p>
    <w:p w:rsidR="00A36DE8" w:rsidRPr="00AC25AB" w:rsidRDefault="00A36DE8" w:rsidP="00A36DE8">
      <w:pPr>
        <w:tabs>
          <w:tab w:val="left" w:pos="1134"/>
        </w:tabs>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Медсестра регулярно проводит оценку состояния пациента, для этого она измеряет температуру тела пациента, артериальное давление, пульс и частоту дыхания в минуту, частоту мочеиспускания и стула, наличие и локализацию с</w:t>
      </w:r>
      <w:r w:rsidR="00D65289" w:rsidRPr="00AC25AB">
        <w:rPr>
          <w:rFonts w:ascii="Times New Roman" w:hAnsi="Times New Roman" w:cs="Times New Roman"/>
          <w:color w:val="000000"/>
          <w:sz w:val="28"/>
          <w:szCs w:val="28"/>
          <w:shd w:val="clear" w:color="auto" w:fill="FFFFFF"/>
        </w:rPr>
        <w:t>ыпи</w:t>
      </w:r>
      <w:r w:rsidRPr="00AC25AB">
        <w:rPr>
          <w:rFonts w:ascii="Times New Roman" w:hAnsi="Times New Roman" w:cs="Times New Roman"/>
          <w:color w:val="000000"/>
          <w:sz w:val="28"/>
          <w:szCs w:val="28"/>
          <w:shd w:val="clear" w:color="auto" w:fill="FFFFFF"/>
        </w:rPr>
        <w:t xml:space="preserve">. Контролирует выполнение назначений врача: прием медикаментов и соблюдение постельного режима для профилактики повторного инсульта. При ухудшении состояния пациента медсестра немедленно сообщает об этом врачу. </w:t>
      </w:r>
    </w:p>
    <w:p w:rsidR="004821C5" w:rsidRPr="00AC25AB" w:rsidRDefault="00A36DE8" w:rsidP="00EC06FF">
      <w:pPr>
        <w:tabs>
          <w:tab w:val="left" w:pos="1134"/>
        </w:tabs>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Медицинская сестра должна обучить родственников больного принципам безопасного нахождения больного дома, тщательному выполнению врачебных назначений, осуществлять мероприятия по уходу за </w:t>
      </w:r>
      <w:r w:rsidR="00003A7C" w:rsidRPr="00AC25AB">
        <w:rPr>
          <w:rFonts w:ascii="Times New Roman" w:hAnsi="Times New Roman" w:cs="Times New Roman"/>
          <w:color w:val="000000"/>
          <w:sz w:val="28"/>
          <w:szCs w:val="28"/>
          <w:shd w:val="clear" w:color="auto" w:fill="FFFFFF"/>
        </w:rPr>
        <w:t>пациентом</w:t>
      </w:r>
      <w:r w:rsidRPr="00AC25AB">
        <w:rPr>
          <w:rFonts w:ascii="Times New Roman" w:hAnsi="Times New Roman" w:cs="Times New Roman"/>
          <w:color w:val="000000"/>
          <w:sz w:val="28"/>
          <w:szCs w:val="28"/>
          <w:shd w:val="clear" w:color="auto" w:fill="FFFFFF"/>
        </w:rPr>
        <w:t xml:space="preserve"> [</w:t>
      </w:r>
      <w:r w:rsidR="004D58B4" w:rsidRPr="00AC25AB">
        <w:rPr>
          <w:rFonts w:ascii="Times New Roman" w:hAnsi="Times New Roman" w:cs="Times New Roman"/>
          <w:color w:val="000000"/>
          <w:sz w:val="28"/>
          <w:szCs w:val="28"/>
          <w:shd w:val="clear" w:color="auto" w:fill="FFFFFF"/>
        </w:rPr>
        <w:t>5</w:t>
      </w:r>
      <w:r w:rsidRPr="00AC25AB">
        <w:rPr>
          <w:rFonts w:ascii="Times New Roman" w:hAnsi="Times New Roman" w:cs="Times New Roman"/>
          <w:color w:val="000000"/>
          <w:sz w:val="28"/>
          <w:szCs w:val="28"/>
          <w:shd w:val="clear" w:color="auto" w:fill="FFFFFF"/>
        </w:rPr>
        <w:t>]</w:t>
      </w:r>
      <w:r w:rsidR="00003A7C" w:rsidRPr="00AC25AB">
        <w:rPr>
          <w:rFonts w:ascii="Times New Roman" w:hAnsi="Times New Roman" w:cs="Times New Roman"/>
          <w:color w:val="000000"/>
          <w:sz w:val="28"/>
          <w:szCs w:val="28"/>
          <w:shd w:val="clear" w:color="auto" w:fill="FFFFFF"/>
        </w:rPr>
        <w:t>.</w:t>
      </w:r>
    </w:p>
    <w:p w:rsidR="00EC06FF" w:rsidRPr="00AC25AB" w:rsidRDefault="00003A7C" w:rsidP="00EC06FF">
      <w:pPr>
        <w:tabs>
          <w:tab w:val="left" w:pos="1134"/>
        </w:tabs>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В таблице 2</w:t>
      </w:r>
      <w:r w:rsidR="00EC06FF" w:rsidRPr="00AC25AB">
        <w:rPr>
          <w:rFonts w:ascii="Times New Roman" w:hAnsi="Times New Roman" w:cs="Times New Roman"/>
          <w:color w:val="000000"/>
          <w:sz w:val="28"/>
          <w:szCs w:val="28"/>
          <w:shd w:val="clear" w:color="auto" w:fill="FFFFFF"/>
        </w:rPr>
        <w:t xml:space="preserve"> представ</w:t>
      </w:r>
      <w:r w:rsidRPr="00AC25AB">
        <w:rPr>
          <w:rFonts w:ascii="Times New Roman" w:hAnsi="Times New Roman" w:cs="Times New Roman"/>
          <w:color w:val="000000"/>
          <w:sz w:val="28"/>
          <w:szCs w:val="28"/>
          <w:shd w:val="clear" w:color="auto" w:fill="FFFFFF"/>
        </w:rPr>
        <w:t>лен</w:t>
      </w:r>
      <w:r w:rsidR="00EC06FF" w:rsidRPr="00AC25AB">
        <w:rPr>
          <w:rFonts w:ascii="Times New Roman" w:hAnsi="Times New Roman" w:cs="Times New Roman"/>
          <w:color w:val="000000"/>
          <w:sz w:val="28"/>
          <w:szCs w:val="28"/>
          <w:shd w:val="clear" w:color="auto" w:fill="FFFFFF"/>
        </w:rPr>
        <w:t xml:space="preserve"> перечень</w:t>
      </w:r>
      <w:r w:rsidRPr="00AC25AB">
        <w:rPr>
          <w:rFonts w:ascii="Times New Roman" w:hAnsi="Times New Roman" w:cs="Times New Roman"/>
          <w:color w:val="000000"/>
          <w:sz w:val="28"/>
          <w:szCs w:val="28"/>
          <w:shd w:val="clear" w:color="auto" w:fill="FFFFFF"/>
        </w:rPr>
        <w:t xml:space="preserve"> вышеперечисленных</w:t>
      </w:r>
      <w:r w:rsidR="00EC06FF" w:rsidRPr="00AC25AB">
        <w:rPr>
          <w:rFonts w:ascii="Times New Roman" w:hAnsi="Times New Roman" w:cs="Times New Roman"/>
          <w:color w:val="000000"/>
          <w:sz w:val="28"/>
          <w:szCs w:val="28"/>
          <w:shd w:val="clear" w:color="auto" w:fill="FFFFFF"/>
        </w:rPr>
        <w:t xml:space="preserve"> мероприятий сестринского ухода по основным проблемам пациентов после геморрагического инсульта.  </w:t>
      </w:r>
    </w:p>
    <w:p w:rsidR="00EC06FF" w:rsidRPr="00AC25AB" w:rsidRDefault="00EC06FF" w:rsidP="00785EDA">
      <w:pPr>
        <w:rPr>
          <w:rFonts w:ascii="Times New Roman" w:hAnsi="Times New Roman" w:cs="Times New Roman"/>
        </w:rPr>
      </w:pPr>
    </w:p>
    <w:p w:rsidR="00EC06FF" w:rsidRPr="00AC25AB" w:rsidRDefault="00EC06FF" w:rsidP="00EC06FF">
      <w:pPr>
        <w:pStyle w:val="ad"/>
        <w:keepNext/>
        <w:spacing w:after="0"/>
        <w:jc w:val="both"/>
        <w:rPr>
          <w:rFonts w:ascii="Times New Roman" w:hAnsi="Times New Roman" w:cs="Times New Roman"/>
          <w:b w:val="0"/>
          <w:color w:val="auto"/>
          <w:sz w:val="28"/>
        </w:rPr>
      </w:pPr>
      <w:r w:rsidRPr="00AC25AB">
        <w:rPr>
          <w:rFonts w:ascii="Times New Roman" w:hAnsi="Times New Roman" w:cs="Times New Roman"/>
          <w:b w:val="0"/>
          <w:color w:val="auto"/>
          <w:sz w:val="28"/>
        </w:rPr>
        <w:t xml:space="preserve">Таблица </w:t>
      </w:r>
      <w:r w:rsidR="0088608B" w:rsidRPr="00AC25AB">
        <w:rPr>
          <w:rFonts w:ascii="Times New Roman" w:hAnsi="Times New Roman" w:cs="Times New Roman"/>
          <w:b w:val="0"/>
          <w:color w:val="auto"/>
          <w:sz w:val="28"/>
        </w:rPr>
        <w:fldChar w:fldCharType="begin"/>
      </w:r>
      <w:r w:rsidRPr="00AC25AB">
        <w:rPr>
          <w:rFonts w:ascii="Times New Roman" w:hAnsi="Times New Roman" w:cs="Times New Roman"/>
          <w:b w:val="0"/>
          <w:color w:val="auto"/>
          <w:sz w:val="28"/>
        </w:rPr>
        <w:instrText xml:space="preserve"> SEQ Таблица \* ARABIC </w:instrText>
      </w:r>
      <w:r w:rsidR="0088608B" w:rsidRPr="00AC25AB">
        <w:rPr>
          <w:rFonts w:ascii="Times New Roman" w:hAnsi="Times New Roman" w:cs="Times New Roman"/>
          <w:b w:val="0"/>
          <w:color w:val="auto"/>
          <w:sz w:val="28"/>
        </w:rPr>
        <w:fldChar w:fldCharType="separate"/>
      </w:r>
      <w:r w:rsidR="0026194B">
        <w:rPr>
          <w:rFonts w:ascii="Times New Roman" w:hAnsi="Times New Roman" w:cs="Times New Roman"/>
          <w:b w:val="0"/>
          <w:noProof/>
          <w:color w:val="auto"/>
          <w:sz w:val="28"/>
        </w:rPr>
        <w:t>2</w:t>
      </w:r>
      <w:r w:rsidR="0088608B" w:rsidRPr="00AC25AB">
        <w:rPr>
          <w:rFonts w:ascii="Times New Roman" w:hAnsi="Times New Roman" w:cs="Times New Roman"/>
          <w:b w:val="0"/>
          <w:color w:val="auto"/>
          <w:sz w:val="28"/>
        </w:rPr>
        <w:fldChar w:fldCharType="end"/>
      </w:r>
      <w:r w:rsidRPr="00AC25AB">
        <w:rPr>
          <w:rFonts w:ascii="Times New Roman" w:hAnsi="Times New Roman" w:cs="Times New Roman"/>
          <w:b w:val="0"/>
          <w:color w:val="auto"/>
          <w:sz w:val="28"/>
        </w:rPr>
        <w:t xml:space="preserve"> - Перечень мероприятий </w:t>
      </w:r>
      <w:r w:rsidR="00003A7C" w:rsidRPr="00AC25AB">
        <w:rPr>
          <w:rFonts w:ascii="Times New Roman" w:hAnsi="Times New Roman" w:cs="Times New Roman"/>
          <w:b w:val="0"/>
          <w:color w:val="auto"/>
          <w:sz w:val="28"/>
        </w:rPr>
        <w:t>сестринского</w:t>
      </w:r>
      <w:r w:rsidRPr="00AC25AB">
        <w:rPr>
          <w:rFonts w:ascii="Times New Roman" w:hAnsi="Times New Roman" w:cs="Times New Roman"/>
          <w:b w:val="0"/>
          <w:color w:val="auto"/>
          <w:sz w:val="28"/>
        </w:rPr>
        <w:t xml:space="preserve"> уход</w:t>
      </w:r>
      <w:r w:rsidR="00003A7C" w:rsidRPr="00AC25AB">
        <w:rPr>
          <w:rFonts w:ascii="Times New Roman" w:hAnsi="Times New Roman" w:cs="Times New Roman"/>
          <w:b w:val="0"/>
          <w:color w:val="auto"/>
          <w:sz w:val="28"/>
        </w:rPr>
        <w:t>а</w:t>
      </w:r>
      <w:r w:rsidRPr="00AC25AB">
        <w:rPr>
          <w:rFonts w:ascii="Times New Roman" w:hAnsi="Times New Roman" w:cs="Times New Roman"/>
          <w:b w:val="0"/>
          <w:color w:val="auto"/>
          <w:sz w:val="28"/>
        </w:rPr>
        <w:t xml:space="preserve"> за пациентами после геморрагического инсульта</w:t>
      </w:r>
    </w:p>
    <w:tbl>
      <w:tblPr>
        <w:tblStyle w:val="ab"/>
        <w:tblW w:w="0" w:type="auto"/>
        <w:tblLook w:val="04A0"/>
      </w:tblPr>
      <w:tblGrid>
        <w:gridCol w:w="4503"/>
        <w:gridCol w:w="5351"/>
      </w:tblGrid>
      <w:tr w:rsidR="004821C5" w:rsidRPr="00AC25AB" w:rsidTr="00DA2F17">
        <w:trPr>
          <w:trHeight w:val="454"/>
        </w:trPr>
        <w:tc>
          <w:tcPr>
            <w:tcW w:w="4503" w:type="dxa"/>
            <w:vAlign w:val="center"/>
          </w:tcPr>
          <w:p w:rsidR="004821C5" w:rsidRPr="00AC25AB" w:rsidRDefault="004821C5" w:rsidP="004821C5">
            <w:pPr>
              <w:jc w:val="center"/>
              <w:rPr>
                <w:rFonts w:ascii="Times New Roman" w:hAnsi="Times New Roman" w:cs="Times New Roman"/>
                <w:sz w:val="24"/>
                <w:szCs w:val="24"/>
              </w:rPr>
            </w:pPr>
            <w:r w:rsidRPr="00AC25AB">
              <w:rPr>
                <w:rFonts w:ascii="Times New Roman" w:hAnsi="Times New Roman" w:cs="Times New Roman"/>
                <w:sz w:val="24"/>
                <w:szCs w:val="24"/>
              </w:rPr>
              <w:t>Проблемы пациента</w:t>
            </w:r>
          </w:p>
        </w:tc>
        <w:tc>
          <w:tcPr>
            <w:tcW w:w="5351" w:type="dxa"/>
            <w:vAlign w:val="center"/>
          </w:tcPr>
          <w:p w:rsidR="004821C5" w:rsidRPr="00AC25AB" w:rsidRDefault="004821C5" w:rsidP="004821C5">
            <w:pPr>
              <w:jc w:val="center"/>
              <w:rPr>
                <w:rFonts w:ascii="Times New Roman" w:hAnsi="Times New Roman" w:cs="Times New Roman"/>
                <w:sz w:val="24"/>
                <w:szCs w:val="24"/>
              </w:rPr>
            </w:pPr>
            <w:r w:rsidRPr="00AC25AB">
              <w:rPr>
                <w:rFonts w:ascii="Times New Roman" w:hAnsi="Times New Roman" w:cs="Times New Roman"/>
                <w:sz w:val="24"/>
                <w:szCs w:val="24"/>
              </w:rPr>
              <w:t>Мероприятия сестринского ухода</w:t>
            </w:r>
          </w:p>
        </w:tc>
      </w:tr>
      <w:tr w:rsidR="004821C5" w:rsidRPr="00AC25AB" w:rsidTr="00DA2F17">
        <w:trPr>
          <w:trHeight w:val="454"/>
        </w:trPr>
        <w:tc>
          <w:tcPr>
            <w:tcW w:w="4503" w:type="dxa"/>
            <w:vAlign w:val="center"/>
          </w:tcPr>
          <w:p w:rsidR="004821C5" w:rsidRPr="00AC25AB" w:rsidRDefault="004821C5" w:rsidP="004821C5">
            <w:pPr>
              <w:jc w:val="both"/>
              <w:rPr>
                <w:rFonts w:ascii="Times New Roman" w:hAnsi="Times New Roman" w:cs="Times New Roman"/>
                <w:sz w:val="24"/>
                <w:szCs w:val="24"/>
              </w:rPr>
            </w:pPr>
            <w:r w:rsidRPr="00AC25AB">
              <w:rPr>
                <w:rFonts w:ascii="Times New Roman" w:hAnsi="Times New Roman" w:cs="Times New Roman"/>
                <w:sz w:val="24"/>
                <w:szCs w:val="24"/>
              </w:rPr>
              <w:t xml:space="preserve">Двигательные нарушения </w:t>
            </w:r>
          </w:p>
        </w:tc>
        <w:tc>
          <w:tcPr>
            <w:tcW w:w="5351" w:type="dxa"/>
            <w:vAlign w:val="center"/>
          </w:tcPr>
          <w:p w:rsidR="004821C5" w:rsidRPr="00AC25AB" w:rsidRDefault="004821C5" w:rsidP="004821C5">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sz w:val="24"/>
                <w:szCs w:val="24"/>
              </w:rPr>
              <w:t xml:space="preserve">Обеспечение правильного </w:t>
            </w:r>
            <w:r w:rsidRPr="00AC25AB">
              <w:rPr>
                <w:rFonts w:ascii="Times New Roman" w:hAnsi="Times New Roman" w:cs="Times New Roman"/>
                <w:color w:val="000000"/>
                <w:sz w:val="24"/>
                <w:szCs w:val="24"/>
                <w:shd w:val="clear" w:color="auto" w:fill="FFFFFF"/>
              </w:rPr>
              <w:t>позиционирование пациента;</w:t>
            </w:r>
          </w:p>
          <w:p w:rsidR="004821C5" w:rsidRPr="00AC25AB" w:rsidRDefault="004821C5" w:rsidP="004821C5">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Регулярная смена положения в постели;</w:t>
            </w:r>
          </w:p>
          <w:p w:rsidR="004821C5" w:rsidRPr="00AC25AB" w:rsidRDefault="004821C5" w:rsidP="004821C5">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Помощь при транспортировке пациента;</w:t>
            </w:r>
          </w:p>
          <w:p w:rsidR="004821C5" w:rsidRPr="00AC25AB" w:rsidRDefault="004821C5" w:rsidP="004821C5">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 xml:space="preserve">Помощь при проведении занятий ЛФК с инструктором; </w:t>
            </w:r>
          </w:p>
        </w:tc>
      </w:tr>
      <w:tr w:rsidR="004821C5" w:rsidRPr="00AC25AB" w:rsidTr="00DA2F17">
        <w:trPr>
          <w:trHeight w:val="454"/>
        </w:trPr>
        <w:tc>
          <w:tcPr>
            <w:tcW w:w="4503" w:type="dxa"/>
            <w:vAlign w:val="center"/>
          </w:tcPr>
          <w:p w:rsidR="004821C5" w:rsidRPr="00AC25AB" w:rsidRDefault="000678CB" w:rsidP="000678CB">
            <w:pPr>
              <w:jc w:val="both"/>
              <w:rPr>
                <w:rFonts w:ascii="Times New Roman" w:hAnsi="Times New Roman" w:cs="Times New Roman"/>
                <w:sz w:val="24"/>
                <w:szCs w:val="24"/>
              </w:rPr>
            </w:pPr>
            <w:r w:rsidRPr="00AC25AB">
              <w:rPr>
                <w:rFonts w:ascii="Times New Roman" w:hAnsi="Times New Roman" w:cs="Times New Roman"/>
                <w:sz w:val="24"/>
                <w:szCs w:val="24"/>
              </w:rPr>
              <w:t>Нарушение акта</w:t>
            </w:r>
            <w:r w:rsidR="004821C5" w:rsidRPr="00AC25AB">
              <w:rPr>
                <w:rFonts w:ascii="Times New Roman" w:hAnsi="Times New Roman" w:cs="Times New Roman"/>
                <w:sz w:val="24"/>
                <w:szCs w:val="24"/>
              </w:rPr>
              <w:t xml:space="preserve"> моч</w:t>
            </w:r>
            <w:r w:rsidRPr="00AC25AB">
              <w:rPr>
                <w:rFonts w:ascii="Times New Roman" w:hAnsi="Times New Roman" w:cs="Times New Roman"/>
                <w:sz w:val="24"/>
                <w:szCs w:val="24"/>
              </w:rPr>
              <w:t>еиспускания</w:t>
            </w:r>
          </w:p>
        </w:tc>
        <w:tc>
          <w:tcPr>
            <w:tcW w:w="5351" w:type="dxa"/>
            <w:vAlign w:val="center"/>
          </w:tcPr>
          <w:p w:rsidR="00D65289" w:rsidRPr="00AC25AB" w:rsidRDefault="00D65289" w:rsidP="004821C5">
            <w:pPr>
              <w:jc w:val="both"/>
              <w:rPr>
                <w:rFonts w:ascii="Times New Roman" w:hAnsi="Times New Roman" w:cs="Times New Roman"/>
                <w:sz w:val="24"/>
                <w:szCs w:val="24"/>
              </w:rPr>
            </w:pPr>
            <w:r w:rsidRPr="00AC25AB">
              <w:rPr>
                <w:rFonts w:ascii="Times New Roman" w:hAnsi="Times New Roman" w:cs="Times New Roman"/>
                <w:sz w:val="24"/>
                <w:szCs w:val="24"/>
              </w:rPr>
              <w:t>Катетеризация мочевого пузыря (по назначению врача);</w:t>
            </w:r>
          </w:p>
          <w:p w:rsidR="004821C5" w:rsidRPr="00AC25AB" w:rsidRDefault="004821C5" w:rsidP="004821C5">
            <w:pPr>
              <w:jc w:val="both"/>
              <w:rPr>
                <w:rFonts w:ascii="Times New Roman" w:hAnsi="Times New Roman" w:cs="Times New Roman"/>
                <w:sz w:val="24"/>
                <w:szCs w:val="24"/>
              </w:rPr>
            </w:pPr>
            <w:r w:rsidRPr="00AC25AB">
              <w:rPr>
                <w:rFonts w:ascii="Times New Roman" w:hAnsi="Times New Roman" w:cs="Times New Roman"/>
                <w:sz w:val="24"/>
                <w:szCs w:val="24"/>
              </w:rPr>
              <w:t>Осуществление ухода за установленным катетером (промывание, ежедневный осмотр и обработка);</w:t>
            </w:r>
          </w:p>
          <w:p w:rsidR="004821C5" w:rsidRPr="00AC25AB" w:rsidRDefault="004821C5" w:rsidP="004821C5">
            <w:pPr>
              <w:jc w:val="both"/>
              <w:rPr>
                <w:rFonts w:ascii="Times New Roman" w:hAnsi="Times New Roman" w:cs="Times New Roman"/>
                <w:sz w:val="24"/>
                <w:szCs w:val="24"/>
              </w:rPr>
            </w:pPr>
            <w:r w:rsidRPr="00AC25AB">
              <w:rPr>
                <w:rFonts w:ascii="Times New Roman" w:hAnsi="Times New Roman" w:cs="Times New Roman"/>
                <w:sz w:val="24"/>
                <w:szCs w:val="24"/>
              </w:rPr>
              <w:t>Измерение водного баланса;</w:t>
            </w:r>
          </w:p>
        </w:tc>
      </w:tr>
      <w:tr w:rsidR="004821C5" w:rsidRPr="00AC25AB" w:rsidTr="00DA2F17">
        <w:trPr>
          <w:trHeight w:val="454"/>
        </w:trPr>
        <w:tc>
          <w:tcPr>
            <w:tcW w:w="4503" w:type="dxa"/>
            <w:vAlign w:val="center"/>
          </w:tcPr>
          <w:p w:rsidR="004821C5" w:rsidRPr="00AC25AB" w:rsidRDefault="004821C5" w:rsidP="004821C5">
            <w:pPr>
              <w:jc w:val="both"/>
              <w:rPr>
                <w:rFonts w:ascii="Times New Roman" w:hAnsi="Times New Roman" w:cs="Times New Roman"/>
                <w:sz w:val="24"/>
                <w:szCs w:val="24"/>
              </w:rPr>
            </w:pPr>
            <w:r w:rsidRPr="00AC25AB">
              <w:rPr>
                <w:rFonts w:ascii="Times New Roman" w:hAnsi="Times New Roman" w:cs="Times New Roman"/>
                <w:sz w:val="24"/>
                <w:szCs w:val="24"/>
              </w:rPr>
              <w:t>Нарушение речи</w:t>
            </w:r>
          </w:p>
        </w:tc>
        <w:tc>
          <w:tcPr>
            <w:tcW w:w="5351" w:type="dxa"/>
            <w:vAlign w:val="center"/>
          </w:tcPr>
          <w:p w:rsidR="004821C5" w:rsidRPr="00AC25AB" w:rsidRDefault="00B0105F" w:rsidP="004821C5">
            <w:pPr>
              <w:jc w:val="both"/>
              <w:rPr>
                <w:rFonts w:ascii="Times New Roman" w:hAnsi="Times New Roman" w:cs="Times New Roman"/>
                <w:sz w:val="24"/>
                <w:szCs w:val="24"/>
              </w:rPr>
            </w:pPr>
            <w:r w:rsidRPr="00AC25AB">
              <w:rPr>
                <w:rFonts w:ascii="Times New Roman" w:hAnsi="Times New Roman" w:cs="Times New Roman"/>
                <w:sz w:val="24"/>
                <w:szCs w:val="24"/>
              </w:rPr>
              <w:t>Обеспечение пациента пособиями (распечатанная азбука</w:t>
            </w:r>
            <w:r w:rsidR="009060FB" w:rsidRPr="00AC25AB">
              <w:rPr>
                <w:rFonts w:ascii="Times New Roman" w:hAnsi="Times New Roman" w:cs="Times New Roman"/>
                <w:sz w:val="24"/>
                <w:szCs w:val="24"/>
              </w:rPr>
              <w:t>, картинки</w:t>
            </w:r>
            <w:r w:rsidRPr="00AC25AB">
              <w:rPr>
                <w:rFonts w:ascii="Times New Roman" w:hAnsi="Times New Roman" w:cs="Times New Roman"/>
                <w:sz w:val="24"/>
                <w:szCs w:val="24"/>
              </w:rPr>
              <w:t>), для более информативного общения;</w:t>
            </w:r>
          </w:p>
          <w:p w:rsidR="00B0105F" w:rsidRPr="00AC25AB" w:rsidRDefault="00B0105F" w:rsidP="004821C5">
            <w:pPr>
              <w:jc w:val="both"/>
              <w:rPr>
                <w:rFonts w:ascii="Times New Roman" w:hAnsi="Times New Roman" w:cs="Times New Roman"/>
                <w:sz w:val="24"/>
                <w:szCs w:val="24"/>
              </w:rPr>
            </w:pPr>
            <w:r w:rsidRPr="00AC25AB">
              <w:rPr>
                <w:rFonts w:ascii="Times New Roman" w:hAnsi="Times New Roman" w:cs="Times New Roman"/>
                <w:sz w:val="24"/>
                <w:szCs w:val="24"/>
              </w:rPr>
              <w:t>Использование при общении вопросов, которые подразумевают односложные ответы (да/нет).</w:t>
            </w:r>
          </w:p>
        </w:tc>
      </w:tr>
      <w:tr w:rsidR="004821C5" w:rsidRPr="00AC25AB" w:rsidTr="00DA2F17">
        <w:trPr>
          <w:trHeight w:val="454"/>
        </w:trPr>
        <w:tc>
          <w:tcPr>
            <w:tcW w:w="4503" w:type="dxa"/>
            <w:vAlign w:val="center"/>
          </w:tcPr>
          <w:p w:rsidR="004821C5" w:rsidRPr="00AC25AB" w:rsidRDefault="00B0105F" w:rsidP="004821C5">
            <w:pPr>
              <w:jc w:val="both"/>
              <w:rPr>
                <w:rFonts w:ascii="Times New Roman" w:hAnsi="Times New Roman" w:cs="Times New Roman"/>
                <w:sz w:val="24"/>
                <w:szCs w:val="24"/>
              </w:rPr>
            </w:pPr>
            <w:r w:rsidRPr="00AC25AB">
              <w:rPr>
                <w:rFonts w:ascii="Times New Roman" w:hAnsi="Times New Roman" w:cs="Times New Roman"/>
                <w:sz w:val="24"/>
                <w:szCs w:val="24"/>
              </w:rPr>
              <w:t xml:space="preserve">Пневмония </w:t>
            </w:r>
          </w:p>
        </w:tc>
        <w:tc>
          <w:tcPr>
            <w:tcW w:w="5351" w:type="dxa"/>
            <w:vAlign w:val="center"/>
          </w:tcPr>
          <w:p w:rsidR="004821C5" w:rsidRPr="00AC25AB" w:rsidRDefault="00B0105F" w:rsidP="004821C5">
            <w:pPr>
              <w:jc w:val="both"/>
              <w:rPr>
                <w:rFonts w:ascii="Times New Roman" w:hAnsi="Times New Roman" w:cs="Times New Roman"/>
                <w:sz w:val="24"/>
                <w:szCs w:val="24"/>
              </w:rPr>
            </w:pPr>
            <w:r w:rsidRPr="00AC25AB">
              <w:rPr>
                <w:rFonts w:ascii="Times New Roman" w:hAnsi="Times New Roman" w:cs="Times New Roman"/>
                <w:sz w:val="24"/>
                <w:szCs w:val="24"/>
              </w:rPr>
              <w:t>Регулярная смена положения пациента в постели;</w:t>
            </w:r>
          </w:p>
          <w:p w:rsidR="00B0105F" w:rsidRPr="00AC25AB" w:rsidRDefault="00B0105F" w:rsidP="004821C5">
            <w:pPr>
              <w:jc w:val="both"/>
              <w:rPr>
                <w:rFonts w:ascii="Times New Roman" w:hAnsi="Times New Roman" w:cs="Times New Roman"/>
                <w:sz w:val="24"/>
                <w:szCs w:val="24"/>
              </w:rPr>
            </w:pPr>
            <w:r w:rsidRPr="00AC25AB">
              <w:rPr>
                <w:rFonts w:ascii="Times New Roman" w:hAnsi="Times New Roman" w:cs="Times New Roman"/>
                <w:sz w:val="24"/>
                <w:szCs w:val="24"/>
              </w:rPr>
              <w:t>Обучение дыхательной гимнастике (пациент в сознании);</w:t>
            </w:r>
          </w:p>
          <w:p w:rsidR="00B0105F" w:rsidRPr="00AC25AB" w:rsidRDefault="00B0105F" w:rsidP="004821C5">
            <w:pPr>
              <w:jc w:val="both"/>
              <w:rPr>
                <w:rFonts w:ascii="Times New Roman" w:hAnsi="Times New Roman" w:cs="Times New Roman"/>
                <w:sz w:val="24"/>
                <w:szCs w:val="24"/>
              </w:rPr>
            </w:pPr>
            <w:r w:rsidRPr="00AC25AB">
              <w:rPr>
                <w:rFonts w:ascii="Times New Roman" w:hAnsi="Times New Roman" w:cs="Times New Roman"/>
                <w:sz w:val="24"/>
                <w:szCs w:val="24"/>
              </w:rPr>
              <w:t>Проветривание палаты;</w:t>
            </w:r>
          </w:p>
        </w:tc>
      </w:tr>
      <w:tr w:rsidR="004821C5" w:rsidRPr="00AC25AB" w:rsidTr="00DA2F17">
        <w:trPr>
          <w:trHeight w:val="454"/>
        </w:trPr>
        <w:tc>
          <w:tcPr>
            <w:tcW w:w="4503" w:type="dxa"/>
            <w:vAlign w:val="center"/>
          </w:tcPr>
          <w:p w:rsidR="004821C5" w:rsidRPr="00AC25AB" w:rsidRDefault="00B0105F" w:rsidP="004821C5">
            <w:pPr>
              <w:jc w:val="both"/>
              <w:rPr>
                <w:rFonts w:ascii="Times New Roman" w:hAnsi="Times New Roman" w:cs="Times New Roman"/>
                <w:sz w:val="24"/>
                <w:szCs w:val="24"/>
              </w:rPr>
            </w:pPr>
            <w:r w:rsidRPr="00AC25AB">
              <w:rPr>
                <w:rFonts w:ascii="Times New Roman" w:hAnsi="Times New Roman" w:cs="Times New Roman"/>
                <w:sz w:val="24"/>
                <w:szCs w:val="24"/>
              </w:rPr>
              <w:lastRenderedPageBreak/>
              <w:t>Пролежни ( и их профилактика)</w:t>
            </w:r>
          </w:p>
        </w:tc>
        <w:tc>
          <w:tcPr>
            <w:tcW w:w="5351" w:type="dxa"/>
            <w:vAlign w:val="center"/>
          </w:tcPr>
          <w:p w:rsidR="004821C5" w:rsidRPr="00AC25AB" w:rsidRDefault="00B0105F" w:rsidP="004821C5">
            <w:pPr>
              <w:jc w:val="both"/>
              <w:rPr>
                <w:rFonts w:ascii="Times New Roman" w:hAnsi="Times New Roman" w:cs="Times New Roman"/>
                <w:sz w:val="24"/>
                <w:szCs w:val="24"/>
              </w:rPr>
            </w:pPr>
            <w:r w:rsidRPr="00AC25AB">
              <w:rPr>
                <w:rFonts w:ascii="Times New Roman" w:hAnsi="Times New Roman" w:cs="Times New Roman"/>
                <w:sz w:val="24"/>
                <w:szCs w:val="24"/>
              </w:rPr>
              <w:t>Регулярная смена положения пациента в постели;</w:t>
            </w:r>
          </w:p>
          <w:p w:rsidR="00B0105F" w:rsidRPr="00AC25AB" w:rsidRDefault="00B0105F" w:rsidP="004821C5">
            <w:pPr>
              <w:jc w:val="both"/>
              <w:rPr>
                <w:rFonts w:ascii="Times New Roman" w:hAnsi="Times New Roman" w:cs="Times New Roman"/>
                <w:sz w:val="24"/>
                <w:szCs w:val="24"/>
              </w:rPr>
            </w:pPr>
            <w:r w:rsidRPr="00AC25AB">
              <w:rPr>
                <w:rFonts w:ascii="Times New Roman" w:hAnsi="Times New Roman" w:cs="Times New Roman"/>
                <w:sz w:val="24"/>
                <w:szCs w:val="24"/>
              </w:rPr>
              <w:t>Уход за кожей, с использованием специальных средств;</w:t>
            </w:r>
          </w:p>
          <w:p w:rsidR="00B0105F" w:rsidRPr="00AC25AB" w:rsidRDefault="00B0105F" w:rsidP="004821C5">
            <w:pPr>
              <w:jc w:val="both"/>
              <w:rPr>
                <w:rFonts w:ascii="Times New Roman" w:hAnsi="Times New Roman" w:cs="Times New Roman"/>
                <w:sz w:val="24"/>
                <w:szCs w:val="24"/>
              </w:rPr>
            </w:pPr>
            <w:r w:rsidRPr="00AC25AB">
              <w:rPr>
                <w:rFonts w:ascii="Times New Roman" w:hAnsi="Times New Roman" w:cs="Times New Roman"/>
                <w:sz w:val="24"/>
                <w:szCs w:val="24"/>
              </w:rPr>
              <w:t>Обработка уже имеющихся дефектов кожи (при наличии);</w:t>
            </w:r>
          </w:p>
          <w:p w:rsidR="00B0105F" w:rsidRPr="00AC25AB" w:rsidRDefault="00B0105F" w:rsidP="004821C5">
            <w:pPr>
              <w:jc w:val="both"/>
              <w:rPr>
                <w:rFonts w:ascii="Times New Roman" w:hAnsi="Times New Roman" w:cs="Times New Roman"/>
                <w:sz w:val="24"/>
                <w:szCs w:val="24"/>
              </w:rPr>
            </w:pPr>
            <w:r w:rsidRPr="00AC25AB">
              <w:rPr>
                <w:rFonts w:ascii="Times New Roman" w:hAnsi="Times New Roman" w:cs="Times New Roman"/>
                <w:sz w:val="24"/>
                <w:szCs w:val="24"/>
              </w:rPr>
              <w:t>Ежедневный осмотр кожных покровов;</w:t>
            </w:r>
          </w:p>
          <w:p w:rsidR="00B0105F" w:rsidRPr="00AC25AB" w:rsidRDefault="00B0105F" w:rsidP="004821C5">
            <w:pPr>
              <w:jc w:val="both"/>
              <w:rPr>
                <w:rFonts w:ascii="Times New Roman" w:hAnsi="Times New Roman" w:cs="Times New Roman"/>
                <w:sz w:val="24"/>
                <w:szCs w:val="24"/>
              </w:rPr>
            </w:pPr>
            <w:r w:rsidRPr="00AC25AB">
              <w:rPr>
                <w:rFonts w:ascii="Times New Roman" w:hAnsi="Times New Roman" w:cs="Times New Roman"/>
                <w:sz w:val="24"/>
                <w:szCs w:val="24"/>
              </w:rPr>
              <w:t>Использование противопролежневого матраса</w:t>
            </w:r>
            <w:r w:rsidR="000678CB" w:rsidRPr="00AC25AB">
              <w:rPr>
                <w:rFonts w:ascii="Times New Roman" w:hAnsi="Times New Roman" w:cs="Times New Roman"/>
                <w:sz w:val="24"/>
                <w:szCs w:val="24"/>
              </w:rPr>
              <w:t xml:space="preserve">, валиков, подушек. </w:t>
            </w:r>
          </w:p>
        </w:tc>
      </w:tr>
      <w:tr w:rsidR="004821C5" w:rsidRPr="00AC25AB" w:rsidTr="00017213">
        <w:trPr>
          <w:trHeight w:val="624"/>
        </w:trPr>
        <w:tc>
          <w:tcPr>
            <w:tcW w:w="4503" w:type="dxa"/>
            <w:vAlign w:val="center"/>
          </w:tcPr>
          <w:p w:rsidR="004821C5" w:rsidRPr="00AC25AB" w:rsidRDefault="000678CB" w:rsidP="004821C5">
            <w:pPr>
              <w:jc w:val="both"/>
              <w:rPr>
                <w:rFonts w:ascii="Times New Roman" w:hAnsi="Times New Roman" w:cs="Times New Roman"/>
                <w:sz w:val="24"/>
                <w:szCs w:val="24"/>
              </w:rPr>
            </w:pPr>
            <w:r w:rsidRPr="00AC25AB">
              <w:rPr>
                <w:rFonts w:ascii="Times New Roman" w:hAnsi="Times New Roman" w:cs="Times New Roman"/>
                <w:sz w:val="24"/>
                <w:szCs w:val="24"/>
              </w:rPr>
              <w:t xml:space="preserve">Тромбоз вен нижних конечностей </w:t>
            </w:r>
          </w:p>
        </w:tc>
        <w:tc>
          <w:tcPr>
            <w:tcW w:w="5351" w:type="dxa"/>
            <w:vAlign w:val="center"/>
          </w:tcPr>
          <w:p w:rsidR="004821C5" w:rsidRPr="00AC25AB" w:rsidRDefault="000678CB" w:rsidP="000678CB">
            <w:pPr>
              <w:jc w:val="both"/>
              <w:rPr>
                <w:rFonts w:ascii="Times New Roman" w:hAnsi="Times New Roman" w:cs="Times New Roman"/>
                <w:sz w:val="24"/>
                <w:szCs w:val="24"/>
              </w:rPr>
            </w:pPr>
            <w:r w:rsidRPr="00AC25AB">
              <w:rPr>
                <w:rFonts w:ascii="Times New Roman" w:hAnsi="Times New Roman" w:cs="Times New Roman"/>
                <w:color w:val="000000"/>
                <w:sz w:val="24"/>
                <w:szCs w:val="24"/>
                <w:shd w:val="clear" w:color="auto" w:fill="FFFFFF"/>
              </w:rPr>
              <w:t xml:space="preserve">Использование компрессионных чулок </w:t>
            </w:r>
          </w:p>
        </w:tc>
      </w:tr>
      <w:tr w:rsidR="000678CB" w:rsidRPr="00AC25AB" w:rsidTr="00DA2F17">
        <w:trPr>
          <w:trHeight w:val="454"/>
        </w:trPr>
        <w:tc>
          <w:tcPr>
            <w:tcW w:w="4503" w:type="dxa"/>
            <w:vAlign w:val="center"/>
          </w:tcPr>
          <w:p w:rsidR="000678CB" w:rsidRPr="00AC25AB" w:rsidRDefault="000678CB" w:rsidP="004821C5">
            <w:pPr>
              <w:jc w:val="both"/>
              <w:rPr>
                <w:rFonts w:ascii="Times New Roman" w:hAnsi="Times New Roman" w:cs="Times New Roman"/>
                <w:sz w:val="24"/>
                <w:szCs w:val="24"/>
              </w:rPr>
            </w:pPr>
            <w:r w:rsidRPr="00AC25AB">
              <w:rPr>
                <w:rFonts w:ascii="Times New Roman" w:hAnsi="Times New Roman" w:cs="Times New Roman"/>
                <w:sz w:val="24"/>
                <w:szCs w:val="24"/>
              </w:rPr>
              <w:t>Профилактика повторного инсульта</w:t>
            </w:r>
          </w:p>
        </w:tc>
        <w:tc>
          <w:tcPr>
            <w:tcW w:w="5351" w:type="dxa"/>
            <w:vAlign w:val="center"/>
          </w:tcPr>
          <w:p w:rsidR="000678CB" w:rsidRPr="00AC25AB" w:rsidRDefault="000678CB" w:rsidP="000678C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Регулярный прием препаратов, назначенных врачом.</w:t>
            </w:r>
          </w:p>
          <w:p w:rsidR="000678CB" w:rsidRPr="00AC25AB" w:rsidRDefault="000678CB" w:rsidP="000678C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 xml:space="preserve">Контроль АД, ЧДД, температуры и сатурации пациента. </w:t>
            </w:r>
          </w:p>
          <w:p w:rsidR="000678CB" w:rsidRPr="00AC25AB" w:rsidRDefault="000678CB" w:rsidP="000678C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Обучающая работа с пациентом и/или его родственниками.</w:t>
            </w:r>
          </w:p>
        </w:tc>
      </w:tr>
      <w:tr w:rsidR="000678CB" w:rsidRPr="00AC25AB" w:rsidTr="00DA2F17">
        <w:trPr>
          <w:trHeight w:val="454"/>
        </w:trPr>
        <w:tc>
          <w:tcPr>
            <w:tcW w:w="4503" w:type="dxa"/>
            <w:vAlign w:val="center"/>
          </w:tcPr>
          <w:p w:rsidR="000678CB" w:rsidRPr="00AC25AB" w:rsidRDefault="000678CB" w:rsidP="004821C5">
            <w:pPr>
              <w:jc w:val="both"/>
              <w:rPr>
                <w:rFonts w:ascii="Times New Roman" w:hAnsi="Times New Roman" w:cs="Times New Roman"/>
                <w:sz w:val="24"/>
                <w:szCs w:val="24"/>
              </w:rPr>
            </w:pPr>
            <w:r w:rsidRPr="00AC25AB">
              <w:rPr>
                <w:rFonts w:ascii="Times New Roman" w:hAnsi="Times New Roman" w:cs="Times New Roman"/>
                <w:sz w:val="24"/>
                <w:szCs w:val="24"/>
              </w:rPr>
              <w:t xml:space="preserve">Нарушение акта дефекации </w:t>
            </w:r>
          </w:p>
        </w:tc>
        <w:tc>
          <w:tcPr>
            <w:tcW w:w="5351" w:type="dxa"/>
            <w:vAlign w:val="center"/>
          </w:tcPr>
          <w:p w:rsidR="000678CB" w:rsidRPr="00AC25AB" w:rsidRDefault="000678CB" w:rsidP="000678C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Контролировать регулярность стула;</w:t>
            </w:r>
          </w:p>
          <w:p w:rsidR="000678CB" w:rsidRPr="00AC25AB" w:rsidRDefault="000678CB" w:rsidP="000678C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Использование памперса (по необходимости);</w:t>
            </w:r>
          </w:p>
          <w:p w:rsidR="000678CB" w:rsidRPr="00AC25AB" w:rsidRDefault="000678CB" w:rsidP="000678C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Обеспечить гигиенический уход за кожей промежности не менее 2-х раз/день;</w:t>
            </w:r>
          </w:p>
          <w:p w:rsidR="000678CB" w:rsidRPr="00AC25AB" w:rsidRDefault="000678CB" w:rsidP="000678C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Постановка очистительной клизмы, по назначени</w:t>
            </w:r>
            <w:r w:rsidR="009060FB" w:rsidRPr="00AC25AB">
              <w:rPr>
                <w:rFonts w:ascii="Times New Roman" w:hAnsi="Times New Roman" w:cs="Times New Roman"/>
                <w:color w:val="000000"/>
                <w:sz w:val="24"/>
                <w:szCs w:val="24"/>
                <w:shd w:val="clear" w:color="auto" w:fill="FFFFFF"/>
              </w:rPr>
              <w:t>ю врача;</w:t>
            </w:r>
          </w:p>
          <w:p w:rsidR="009060FB" w:rsidRPr="00AC25AB" w:rsidRDefault="009060FB" w:rsidP="000678C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Обеспечение достаточным количеством жидкости.</w:t>
            </w:r>
          </w:p>
        </w:tc>
      </w:tr>
      <w:tr w:rsidR="000678CB" w:rsidRPr="00AC25AB" w:rsidTr="00DA2F17">
        <w:trPr>
          <w:trHeight w:val="454"/>
        </w:trPr>
        <w:tc>
          <w:tcPr>
            <w:tcW w:w="4503" w:type="dxa"/>
            <w:vAlign w:val="center"/>
          </w:tcPr>
          <w:p w:rsidR="000678CB" w:rsidRPr="00AC25AB" w:rsidRDefault="00805A6A" w:rsidP="004821C5">
            <w:pPr>
              <w:jc w:val="both"/>
              <w:rPr>
                <w:rFonts w:ascii="Times New Roman" w:hAnsi="Times New Roman" w:cs="Times New Roman"/>
                <w:sz w:val="24"/>
                <w:szCs w:val="24"/>
              </w:rPr>
            </w:pPr>
            <w:r w:rsidRPr="00AC25AB">
              <w:rPr>
                <w:rFonts w:ascii="Times New Roman" w:hAnsi="Times New Roman" w:cs="Times New Roman"/>
                <w:sz w:val="24"/>
                <w:szCs w:val="24"/>
              </w:rPr>
              <w:t>Зондовое питание</w:t>
            </w:r>
          </w:p>
        </w:tc>
        <w:tc>
          <w:tcPr>
            <w:tcW w:w="5351" w:type="dxa"/>
            <w:vAlign w:val="center"/>
          </w:tcPr>
          <w:p w:rsidR="00060488" w:rsidRPr="00AC25AB" w:rsidRDefault="00060488" w:rsidP="000678C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 xml:space="preserve">Установка назогастрального зонда; </w:t>
            </w:r>
          </w:p>
          <w:p w:rsidR="000678CB" w:rsidRPr="00AC25AB" w:rsidRDefault="00805A6A" w:rsidP="000678C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Обеспечение питанием в соответствии назначенным врачом столом;</w:t>
            </w:r>
          </w:p>
          <w:p w:rsidR="00805A6A" w:rsidRPr="00AC25AB" w:rsidRDefault="00805A6A" w:rsidP="000678C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Обеспечить сидячее положение во время приема пищи и не менее 20 минут после.</w:t>
            </w:r>
          </w:p>
        </w:tc>
      </w:tr>
      <w:tr w:rsidR="000678CB" w:rsidRPr="00AC25AB" w:rsidTr="00DA2F17">
        <w:trPr>
          <w:trHeight w:val="454"/>
        </w:trPr>
        <w:tc>
          <w:tcPr>
            <w:tcW w:w="4503" w:type="dxa"/>
            <w:vAlign w:val="center"/>
          </w:tcPr>
          <w:p w:rsidR="000678CB" w:rsidRPr="00AC25AB" w:rsidRDefault="009060FB" w:rsidP="004821C5">
            <w:pPr>
              <w:jc w:val="both"/>
              <w:rPr>
                <w:rFonts w:ascii="Times New Roman" w:hAnsi="Times New Roman" w:cs="Times New Roman"/>
                <w:sz w:val="24"/>
                <w:szCs w:val="24"/>
              </w:rPr>
            </w:pPr>
            <w:r w:rsidRPr="00AC25AB">
              <w:rPr>
                <w:rFonts w:ascii="Times New Roman" w:hAnsi="Times New Roman" w:cs="Times New Roman"/>
                <w:sz w:val="24"/>
                <w:szCs w:val="24"/>
              </w:rPr>
              <w:t>Психоэмоциональные нарушения</w:t>
            </w:r>
          </w:p>
        </w:tc>
        <w:tc>
          <w:tcPr>
            <w:tcW w:w="5351" w:type="dxa"/>
            <w:vAlign w:val="center"/>
          </w:tcPr>
          <w:p w:rsidR="000678CB" w:rsidRPr="00AC25AB" w:rsidRDefault="009060FB" w:rsidP="009060F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Оказывать психологическую поддержку и знаки внимания, стараться улучшить  настроение и вызвать положительные эмоции.</w:t>
            </w:r>
          </w:p>
        </w:tc>
      </w:tr>
      <w:tr w:rsidR="009060FB" w:rsidRPr="00AC25AB" w:rsidTr="00DA2F17">
        <w:trPr>
          <w:trHeight w:val="454"/>
        </w:trPr>
        <w:tc>
          <w:tcPr>
            <w:tcW w:w="4503" w:type="dxa"/>
            <w:vAlign w:val="center"/>
          </w:tcPr>
          <w:p w:rsidR="009060FB" w:rsidRPr="00AC25AB" w:rsidRDefault="00DA2F17" w:rsidP="004821C5">
            <w:pPr>
              <w:jc w:val="both"/>
              <w:rPr>
                <w:rFonts w:ascii="Times New Roman" w:hAnsi="Times New Roman" w:cs="Times New Roman"/>
                <w:sz w:val="24"/>
                <w:szCs w:val="24"/>
              </w:rPr>
            </w:pPr>
            <w:r w:rsidRPr="00AC25AB">
              <w:rPr>
                <w:rFonts w:ascii="Times New Roman" w:hAnsi="Times New Roman" w:cs="Times New Roman"/>
                <w:sz w:val="24"/>
                <w:szCs w:val="24"/>
              </w:rPr>
              <w:t>Боль</w:t>
            </w:r>
          </w:p>
        </w:tc>
        <w:tc>
          <w:tcPr>
            <w:tcW w:w="5351" w:type="dxa"/>
            <w:vAlign w:val="center"/>
          </w:tcPr>
          <w:p w:rsidR="009060FB" w:rsidRPr="00AC25AB" w:rsidRDefault="00DA2F17" w:rsidP="009060F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Придание физиологичного положения;</w:t>
            </w:r>
          </w:p>
          <w:p w:rsidR="00DA2F17" w:rsidRPr="00AC25AB" w:rsidRDefault="00DA2F17" w:rsidP="009060F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Контролировать прием препаратов по назначению врача.</w:t>
            </w:r>
          </w:p>
        </w:tc>
      </w:tr>
      <w:tr w:rsidR="009060FB" w:rsidRPr="00AC25AB" w:rsidTr="00DA2F17">
        <w:trPr>
          <w:trHeight w:val="454"/>
        </w:trPr>
        <w:tc>
          <w:tcPr>
            <w:tcW w:w="4503" w:type="dxa"/>
            <w:vAlign w:val="center"/>
          </w:tcPr>
          <w:p w:rsidR="009060FB" w:rsidRPr="00AC25AB" w:rsidRDefault="00DA2F17" w:rsidP="004821C5">
            <w:pPr>
              <w:jc w:val="both"/>
              <w:rPr>
                <w:rFonts w:ascii="Times New Roman" w:hAnsi="Times New Roman" w:cs="Times New Roman"/>
                <w:sz w:val="24"/>
                <w:szCs w:val="24"/>
              </w:rPr>
            </w:pPr>
            <w:r w:rsidRPr="00AC25AB">
              <w:rPr>
                <w:rFonts w:ascii="Times New Roman" w:hAnsi="Times New Roman" w:cs="Times New Roman"/>
                <w:sz w:val="24"/>
                <w:szCs w:val="24"/>
              </w:rPr>
              <w:t>Нарушение дыхания</w:t>
            </w:r>
          </w:p>
        </w:tc>
        <w:tc>
          <w:tcPr>
            <w:tcW w:w="5351" w:type="dxa"/>
            <w:vAlign w:val="center"/>
          </w:tcPr>
          <w:p w:rsidR="009060FB" w:rsidRPr="00AC25AB" w:rsidRDefault="00DA2F17" w:rsidP="009060F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Проветривание палаты;</w:t>
            </w:r>
          </w:p>
          <w:p w:rsidR="00DA2F17" w:rsidRPr="00AC25AB" w:rsidRDefault="00DA2F17" w:rsidP="009060F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Придание возвышенного положения;</w:t>
            </w:r>
          </w:p>
          <w:p w:rsidR="00DA2F17" w:rsidRPr="00AC25AB" w:rsidRDefault="00DA2F17" w:rsidP="009060F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Подача кислорода (по назначению врача);</w:t>
            </w:r>
          </w:p>
          <w:p w:rsidR="00DA2F17" w:rsidRPr="00AC25AB" w:rsidRDefault="00DA2F17" w:rsidP="009060F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Контроль показателей сатурации;</w:t>
            </w:r>
          </w:p>
          <w:p w:rsidR="00DA2F17" w:rsidRPr="00AC25AB" w:rsidRDefault="00DA2F17" w:rsidP="009060F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Уход за трахеостомой (при наличии);</w:t>
            </w:r>
          </w:p>
          <w:p w:rsidR="00DA2F17" w:rsidRPr="00AC25AB" w:rsidRDefault="00DA2F17" w:rsidP="009060FB">
            <w:pPr>
              <w:jc w:val="both"/>
              <w:rPr>
                <w:rFonts w:ascii="Times New Roman" w:hAnsi="Times New Roman" w:cs="Times New Roman"/>
                <w:color w:val="000000"/>
                <w:sz w:val="24"/>
                <w:szCs w:val="24"/>
                <w:shd w:val="clear" w:color="auto" w:fill="FFFFFF"/>
              </w:rPr>
            </w:pPr>
            <w:r w:rsidRPr="00AC25AB">
              <w:rPr>
                <w:rFonts w:ascii="Times New Roman" w:hAnsi="Times New Roman" w:cs="Times New Roman"/>
                <w:color w:val="000000"/>
                <w:sz w:val="24"/>
                <w:szCs w:val="24"/>
                <w:shd w:val="clear" w:color="auto" w:fill="FFFFFF"/>
              </w:rPr>
              <w:t>Следить за исправностью оборудования (при ИВЛ).</w:t>
            </w:r>
          </w:p>
        </w:tc>
      </w:tr>
    </w:tbl>
    <w:p w:rsidR="00D65289" w:rsidRPr="00AC25AB" w:rsidRDefault="00D65289" w:rsidP="00060488">
      <w:pPr>
        <w:tabs>
          <w:tab w:val="left" w:pos="1134"/>
        </w:tabs>
        <w:spacing w:after="0" w:line="360" w:lineRule="auto"/>
        <w:ind w:firstLine="709"/>
        <w:jc w:val="both"/>
        <w:rPr>
          <w:rFonts w:ascii="Times New Roman" w:hAnsi="Times New Roman" w:cs="Times New Roman"/>
          <w:color w:val="000000"/>
          <w:sz w:val="28"/>
          <w:szCs w:val="28"/>
          <w:shd w:val="clear" w:color="auto" w:fill="FFFFFF"/>
        </w:rPr>
      </w:pPr>
    </w:p>
    <w:p w:rsidR="004821C5" w:rsidRPr="00AC25AB" w:rsidRDefault="00060488" w:rsidP="00060488">
      <w:pPr>
        <w:tabs>
          <w:tab w:val="left" w:pos="1134"/>
        </w:tabs>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Роль медицинской сестры в уходе за пациентами с инсультом в условиях стационара значима и разнообразна. Сестринскому персоналу необходимо осуществлять круглосуточное наблюдение за пациентами, которое включает в себя контроль за всеми жизненно-важными показателями, профилактику и </w:t>
      </w:r>
      <w:r w:rsidRPr="00AC25AB">
        <w:rPr>
          <w:rFonts w:ascii="Times New Roman" w:hAnsi="Times New Roman" w:cs="Times New Roman"/>
          <w:color w:val="000000"/>
          <w:sz w:val="28"/>
          <w:szCs w:val="28"/>
          <w:shd w:val="clear" w:color="auto" w:fill="FFFFFF"/>
        </w:rPr>
        <w:lastRenderedPageBreak/>
        <w:t>лечение возможных осложнений вследствие данного заболевания, ежедневные гигиенические процедуры и контроль водного баланса, а также контроль за соблюдением пациентом диеты, назначенной лечащим врачом.</w:t>
      </w:r>
    </w:p>
    <w:p w:rsidR="00785EDA" w:rsidRPr="00AC25AB" w:rsidRDefault="00785EDA" w:rsidP="002239AF">
      <w:pPr>
        <w:spacing w:after="0" w:line="240" w:lineRule="auto"/>
        <w:rPr>
          <w:rFonts w:ascii="Times New Roman" w:hAnsi="Times New Roman" w:cs="Times New Roman"/>
        </w:rPr>
      </w:pPr>
    </w:p>
    <w:p w:rsidR="002239AF" w:rsidRPr="00AC25AB" w:rsidRDefault="00B747CC" w:rsidP="002239AF">
      <w:pPr>
        <w:pStyle w:val="2"/>
        <w:numPr>
          <w:ilvl w:val="1"/>
          <w:numId w:val="6"/>
        </w:numPr>
        <w:ind w:left="0" w:firstLine="709"/>
        <w:jc w:val="both"/>
        <w:rPr>
          <w:rFonts w:cs="Times New Roman"/>
          <w:szCs w:val="28"/>
        </w:rPr>
      </w:pPr>
      <w:bookmarkStart w:id="10" w:name="_Toc136590738"/>
      <w:r w:rsidRPr="00AC25AB">
        <w:rPr>
          <w:rFonts w:cs="Times New Roman"/>
          <w:szCs w:val="28"/>
        </w:rPr>
        <w:t xml:space="preserve">Анализ </w:t>
      </w:r>
      <w:r w:rsidR="002239AF" w:rsidRPr="00AC25AB">
        <w:rPr>
          <w:rFonts w:cs="Times New Roman"/>
          <w:szCs w:val="28"/>
        </w:rPr>
        <w:t xml:space="preserve">статистики неврологического отделения и </w:t>
      </w:r>
      <w:r w:rsidRPr="00AC25AB">
        <w:rPr>
          <w:rFonts w:cs="Times New Roman"/>
          <w:szCs w:val="28"/>
        </w:rPr>
        <w:t>результатов анкетирования</w:t>
      </w:r>
      <w:bookmarkEnd w:id="10"/>
      <w:r w:rsidRPr="00AC25AB">
        <w:rPr>
          <w:rFonts w:cs="Times New Roman"/>
          <w:szCs w:val="28"/>
        </w:rPr>
        <w:t xml:space="preserve"> </w:t>
      </w:r>
    </w:p>
    <w:p w:rsidR="002239AF" w:rsidRPr="00AC25AB" w:rsidRDefault="002239AF" w:rsidP="002239AF">
      <w:pPr>
        <w:spacing w:after="0" w:line="240" w:lineRule="auto"/>
        <w:rPr>
          <w:rFonts w:ascii="Times New Roman" w:hAnsi="Times New Roman" w:cs="Times New Roman"/>
        </w:rPr>
      </w:pPr>
    </w:p>
    <w:p w:rsidR="002239AF" w:rsidRPr="00AC25AB" w:rsidRDefault="002239AF" w:rsidP="002239AF">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Источником статистических данных послужили документы, предоставленные Краевой клинической больницей.  </w:t>
      </w:r>
    </w:p>
    <w:p w:rsidR="002239AF" w:rsidRPr="00AC25AB" w:rsidRDefault="002239AF" w:rsidP="002239AF">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За период прохождения практики была изучена статистика неврологического отделения для больных с ОНМК за 2020-2022гг. Количество пролеченных с геморрагическим инсультов пациентов составило 330 за 2020 – 2022 год. Яркой тенденции к росту или снижению распространенности заболевания по данным статистики Краевой Клинической больницы не наблюдается (Рисунок </w:t>
      </w:r>
      <w:r w:rsidR="003C0C69" w:rsidRPr="00AC25AB">
        <w:rPr>
          <w:rFonts w:ascii="Times New Roman" w:hAnsi="Times New Roman" w:cs="Times New Roman"/>
          <w:color w:val="000000"/>
          <w:sz w:val="28"/>
          <w:szCs w:val="28"/>
          <w:shd w:val="clear" w:color="auto" w:fill="FFFFFF"/>
        </w:rPr>
        <w:t>3</w:t>
      </w:r>
      <w:r w:rsidRPr="00AC25AB">
        <w:rPr>
          <w:rFonts w:ascii="Times New Roman" w:hAnsi="Times New Roman" w:cs="Times New Roman"/>
          <w:color w:val="000000"/>
          <w:sz w:val="28"/>
          <w:szCs w:val="28"/>
          <w:shd w:val="clear" w:color="auto" w:fill="FFFFFF"/>
        </w:rPr>
        <w:t xml:space="preserve">). </w:t>
      </w:r>
    </w:p>
    <w:p w:rsidR="002239AF" w:rsidRPr="00AC25AB" w:rsidRDefault="002239AF" w:rsidP="002239AF">
      <w:pPr>
        <w:spacing w:after="0" w:line="360" w:lineRule="auto"/>
        <w:ind w:firstLine="709"/>
        <w:jc w:val="both"/>
        <w:rPr>
          <w:rFonts w:ascii="Times New Roman" w:hAnsi="Times New Roman" w:cs="Times New Roman"/>
          <w:color w:val="000000"/>
          <w:sz w:val="28"/>
          <w:szCs w:val="28"/>
          <w:shd w:val="clear" w:color="auto" w:fill="FFFFFF"/>
        </w:rPr>
      </w:pPr>
    </w:p>
    <w:p w:rsidR="002239AF" w:rsidRPr="00AC25AB" w:rsidRDefault="002239AF" w:rsidP="002239AF">
      <w:pPr>
        <w:pStyle w:val="ad"/>
        <w:spacing w:after="0"/>
        <w:jc w:val="center"/>
        <w:rPr>
          <w:rFonts w:ascii="Times New Roman" w:hAnsi="Times New Roman" w:cs="Times New Roman"/>
          <w:b w:val="0"/>
          <w:color w:val="auto"/>
          <w:sz w:val="28"/>
        </w:rPr>
      </w:pPr>
      <w:r w:rsidRPr="00AC25AB">
        <w:rPr>
          <w:rFonts w:ascii="Times New Roman" w:hAnsi="Times New Roman" w:cs="Times New Roman"/>
          <w:b w:val="0"/>
          <w:noProof/>
          <w:color w:val="auto"/>
          <w:sz w:val="28"/>
          <w:lang w:eastAsia="ru-RU"/>
        </w:rPr>
        <w:drawing>
          <wp:inline distT="0" distB="0" distL="0" distR="0">
            <wp:extent cx="5915025" cy="183832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39AF" w:rsidRPr="00AC25AB" w:rsidRDefault="002239AF" w:rsidP="002239AF">
      <w:pPr>
        <w:pStyle w:val="ad"/>
        <w:spacing w:after="0"/>
        <w:jc w:val="center"/>
        <w:rPr>
          <w:rFonts w:ascii="Times New Roman" w:hAnsi="Times New Roman" w:cs="Times New Roman"/>
          <w:b w:val="0"/>
          <w:color w:val="auto"/>
          <w:sz w:val="28"/>
        </w:rPr>
      </w:pPr>
      <w:r w:rsidRPr="00AC25AB">
        <w:rPr>
          <w:rFonts w:ascii="Times New Roman" w:hAnsi="Times New Roman" w:cs="Times New Roman"/>
          <w:b w:val="0"/>
          <w:color w:val="auto"/>
          <w:sz w:val="28"/>
        </w:rPr>
        <w:t xml:space="preserve">Рисунок </w:t>
      </w:r>
      <w:r w:rsidR="0088608B" w:rsidRPr="00AC25AB">
        <w:rPr>
          <w:rFonts w:ascii="Times New Roman" w:hAnsi="Times New Roman" w:cs="Times New Roman"/>
          <w:b w:val="0"/>
          <w:color w:val="auto"/>
          <w:sz w:val="28"/>
        </w:rPr>
        <w:fldChar w:fldCharType="begin"/>
      </w:r>
      <w:r w:rsidRPr="00AC25AB">
        <w:rPr>
          <w:rFonts w:ascii="Times New Roman" w:hAnsi="Times New Roman" w:cs="Times New Roman"/>
          <w:b w:val="0"/>
          <w:color w:val="auto"/>
          <w:sz w:val="28"/>
        </w:rPr>
        <w:instrText xml:space="preserve"> SEQ Рисунок \* ARABIC </w:instrText>
      </w:r>
      <w:r w:rsidR="0088608B" w:rsidRPr="00AC25AB">
        <w:rPr>
          <w:rFonts w:ascii="Times New Roman" w:hAnsi="Times New Roman" w:cs="Times New Roman"/>
          <w:b w:val="0"/>
          <w:color w:val="auto"/>
          <w:sz w:val="28"/>
        </w:rPr>
        <w:fldChar w:fldCharType="separate"/>
      </w:r>
      <w:r w:rsidR="0026194B">
        <w:rPr>
          <w:rFonts w:ascii="Times New Roman" w:hAnsi="Times New Roman" w:cs="Times New Roman"/>
          <w:b w:val="0"/>
          <w:noProof/>
          <w:color w:val="auto"/>
          <w:sz w:val="28"/>
        </w:rPr>
        <w:t>3</w:t>
      </w:r>
      <w:r w:rsidR="0088608B" w:rsidRPr="00AC25AB">
        <w:rPr>
          <w:rFonts w:ascii="Times New Roman" w:hAnsi="Times New Roman" w:cs="Times New Roman"/>
          <w:b w:val="0"/>
          <w:color w:val="auto"/>
          <w:sz w:val="28"/>
        </w:rPr>
        <w:fldChar w:fldCharType="end"/>
      </w:r>
      <w:r w:rsidRPr="00AC25AB">
        <w:rPr>
          <w:rFonts w:ascii="Times New Roman" w:hAnsi="Times New Roman" w:cs="Times New Roman"/>
          <w:b w:val="0"/>
          <w:color w:val="auto"/>
          <w:sz w:val="28"/>
        </w:rPr>
        <w:t xml:space="preserve"> - Статистические данные об исходах геморрагического инсульта за 2020 - 2022 год в Краевой клинической больнице</w:t>
      </w:r>
    </w:p>
    <w:p w:rsidR="002239AF" w:rsidRPr="00AC25AB" w:rsidRDefault="002239AF" w:rsidP="002239AF">
      <w:pPr>
        <w:spacing w:after="0" w:line="360" w:lineRule="auto"/>
        <w:ind w:firstLine="709"/>
        <w:jc w:val="both"/>
        <w:rPr>
          <w:rFonts w:ascii="Times New Roman" w:hAnsi="Times New Roman" w:cs="Times New Roman"/>
          <w:color w:val="000000"/>
          <w:sz w:val="28"/>
          <w:szCs w:val="28"/>
          <w:shd w:val="clear" w:color="auto" w:fill="FFFFFF"/>
        </w:rPr>
      </w:pPr>
    </w:p>
    <w:p w:rsidR="002239AF" w:rsidRPr="00AC25AB" w:rsidRDefault="002239AF" w:rsidP="002239AF">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Так, в 2020 году в стационаре было пролечено 108 пациентов с нетравматологическим кровоизлиянием в полость черепа, из них 57 человек выписаны с улучшением, 6 – переведены в другое отделение, 1 – выздоровел и 44 - скончалось. В 2021 году с перенесенным мозговым кровоизлиянием было пролечено 120 пациентов, при этом выздоровели 2, выписаны с улучшением – 78, переведены 9 и скончалось – 31. В 2022 году было пролечено 102 пациента, </w:t>
      </w:r>
      <w:r w:rsidRPr="00AC25AB">
        <w:rPr>
          <w:rFonts w:ascii="Times New Roman" w:hAnsi="Times New Roman" w:cs="Times New Roman"/>
          <w:color w:val="000000"/>
          <w:sz w:val="28"/>
          <w:szCs w:val="28"/>
          <w:shd w:val="clear" w:color="auto" w:fill="FFFFFF"/>
        </w:rPr>
        <w:lastRenderedPageBreak/>
        <w:t xml:space="preserve">из них 2 выздоровело, 62 – выписаны с улучшением, 7 – переведены и 31 скончалось.  Данные статистики представлены ниже (Рисунок </w:t>
      </w:r>
      <w:r w:rsidR="003C0C69" w:rsidRPr="00AC25AB">
        <w:rPr>
          <w:rFonts w:ascii="Times New Roman" w:hAnsi="Times New Roman" w:cs="Times New Roman"/>
          <w:color w:val="000000"/>
          <w:sz w:val="28"/>
          <w:szCs w:val="28"/>
          <w:shd w:val="clear" w:color="auto" w:fill="FFFFFF"/>
        </w:rPr>
        <w:t>4</w:t>
      </w:r>
      <w:r w:rsidRPr="00AC25AB">
        <w:rPr>
          <w:rFonts w:ascii="Times New Roman" w:hAnsi="Times New Roman" w:cs="Times New Roman"/>
          <w:color w:val="000000"/>
          <w:sz w:val="28"/>
          <w:szCs w:val="28"/>
          <w:shd w:val="clear" w:color="auto" w:fill="FFFFFF"/>
        </w:rPr>
        <w:t>).</w:t>
      </w:r>
    </w:p>
    <w:p w:rsidR="006C6078" w:rsidRPr="00AC25AB" w:rsidRDefault="006C6078" w:rsidP="002239AF">
      <w:pPr>
        <w:spacing w:after="0" w:line="360" w:lineRule="auto"/>
        <w:ind w:firstLine="709"/>
        <w:jc w:val="both"/>
        <w:rPr>
          <w:rFonts w:ascii="Times New Roman" w:hAnsi="Times New Roman" w:cs="Times New Roman"/>
          <w:color w:val="000000"/>
          <w:sz w:val="28"/>
          <w:szCs w:val="28"/>
          <w:shd w:val="clear" w:color="auto" w:fill="FFFFFF"/>
        </w:rPr>
      </w:pPr>
    </w:p>
    <w:p w:rsidR="002239AF" w:rsidRPr="00AC25AB" w:rsidRDefault="002239AF" w:rsidP="002239AF">
      <w:pPr>
        <w:keepNext/>
        <w:spacing w:after="0" w:line="360" w:lineRule="auto"/>
        <w:jc w:val="both"/>
        <w:rPr>
          <w:rFonts w:ascii="Times New Roman" w:hAnsi="Times New Roman" w:cs="Times New Roman"/>
        </w:rPr>
      </w:pPr>
      <w:r w:rsidRPr="00AC25AB">
        <w:rPr>
          <w:rFonts w:ascii="Times New Roman" w:hAnsi="Times New Roman" w:cs="Times New Roman"/>
          <w:noProof/>
          <w:color w:val="000000"/>
          <w:sz w:val="28"/>
          <w:szCs w:val="28"/>
          <w:shd w:val="clear" w:color="auto" w:fill="FFFFFF"/>
          <w:lang w:eastAsia="ru-RU"/>
        </w:rPr>
        <w:drawing>
          <wp:inline distT="0" distB="0" distL="0" distR="0">
            <wp:extent cx="5833110" cy="3248025"/>
            <wp:effectExtent l="19050" t="0" r="1524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39AF" w:rsidRPr="00AC25AB" w:rsidRDefault="002239AF" w:rsidP="002239AF">
      <w:pPr>
        <w:pStyle w:val="ad"/>
        <w:spacing w:after="0"/>
        <w:jc w:val="center"/>
        <w:rPr>
          <w:rFonts w:ascii="Times New Roman" w:hAnsi="Times New Roman" w:cs="Times New Roman"/>
          <w:b w:val="0"/>
          <w:color w:val="auto"/>
          <w:sz w:val="28"/>
        </w:rPr>
      </w:pPr>
      <w:r w:rsidRPr="00AC25AB">
        <w:rPr>
          <w:rFonts w:ascii="Times New Roman" w:hAnsi="Times New Roman" w:cs="Times New Roman"/>
          <w:b w:val="0"/>
          <w:color w:val="auto"/>
          <w:sz w:val="28"/>
        </w:rPr>
        <w:t xml:space="preserve">Рисунок </w:t>
      </w:r>
      <w:r w:rsidR="0088608B" w:rsidRPr="00AC25AB">
        <w:rPr>
          <w:rFonts w:ascii="Times New Roman" w:hAnsi="Times New Roman" w:cs="Times New Roman"/>
          <w:b w:val="0"/>
          <w:color w:val="auto"/>
          <w:sz w:val="28"/>
        </w:rPr>
        <w:fldChar w:fldCharType="begin"/>
      </w:r>
      <w:r w:rsidRPr="00AC25AB">
        <w:rPr>
          <w:rFonts w:ascii="Times New Roman" w:hAnsi="Times New Roman" w:cs="Times New Roman"/>
          <w:b w:val="0"/>
          <w:color w:val="auto"/>
          <w:sz w:val="28"/>
        </w:rPr>
        <w:instrText xml:space="preserve"> SEQ Рисунок \* ARABIC </w:instrText>
      </w:r>
      <w:r w:rsidR="0088608B" w:rsidRPr="00AC25AB">
        <w:rPr>
          <w:rFonts w:ascii="Times New Roman" w:hAnsi="Times New Roman" w:cs="Times New Roman"/>
          <w:b w:val="0"/>
          <w:color w:val="auto"/>
          <w:sz w:val="28"/>
        </w:rPr>
        <w:fldChar w:fldCharType="separate"/>
      </w:r>
      <w:r w:rsidR="0026194B">
        <w:rPr>
          <w:rFonts w:ascii="Times New Roman" w:hAnsi="Times New Roman" w:cs="Times New Roman"/>
          <w:b w:val="0"/>
          <w:noProof/>
          <w:color w:val="auto"/>
          <w:sz w:val="28"/>
        </w:rPr>
        <w:t>4</w:t>
      </w:r>
      <w:r w:rsidR="0088608B" w:rsidRPr="00AC25AB">
        <w:rPr>
          <w:rFonts w:ascii="Times New Roman" w:hAnsi="Times New Roman" w:cs="Times New Roman"/>
          <w:b w:val="0"/>
          <w:color w:val="auto"/>
          <w:sz w:val="28"/>
        </w:rPr>
        <w:fldChar w:fldCharType="end"/>
      </w:r>
      <w:r w:rsidRPr="00AC25AB">
        <w:rPr>
          <w:rFonts w:ascii="Times New Roman" w:hAnsi="Times New Roman" w:cs="Times New Roman"/>
          <w:b w:val="0"/>
          <w:color w:val="auto"/>
          <w:sz w:val="28"/>
        </w:rPr>
        <w:t xml:space="preserve"> - Статистические данные об исходах геморрагического инсульта за 2020 - 2022 год в Краевой клинической больнице</w:t>
      </w:r>
    </w:p>
    <w:p w:rsidR="002239AF" w:rsidRPr="00AC25AB" w:rsidRDefault="002239AF" w:rsidP="002239AF">
      <w:pPr>
        <w:spacing w:after="0" w:line="360" w:lineRule="auto"/>
        <w:jc w:val="both"/>
        <w:rPr>
          <w:rFonts w:ascii="Times New Roman" w:hAnsi="Times New Roman" w:cs="Times New Roman"/>
          <w:color w:val="000000"/>
          <w:sz w:val="28"/>
          <w:szCs w:val="28"/>
          <w:shd w:val="clear" w:color="auto" w:fill="FFFFFF"/>
        </w:rPr>
      </w:pPr>
    </w:p>
    <w:p w:rsidR="002239AF" w:rsidRPr="00AC25AB" w:rsidRDefault="002239AF" w:rsidP="002239AF">
      <w:pPr>
        <w:spacing w:after="0" w:line="360" w:lineRule="auto"/>
        <w:ind w:firstLine="709"/>
        <w:jc w:val="both"/>
        <w:rPr>
          <w:rFonts w:ascii="Times New Roman" w:hAnsi="Times New Roman" w:cs="Times New Roman"/>
          <w:color w:val="FF0000"/>
          <w:sz w:val="28"/>
          <w:szCs w:val="28"/>
          <w:shd w:val="clear" w:color="auto" w:fill="FFFFFF"/>
        </w:rPr>
      </w:pPr>
      <w:r w:rsidRPr="00AC25AB">
        <w:rPr>
          <w:rFonts w:ascii="Times New Roman" w:hAnsi="Times New Roman" w:cs="Times New Roman"/>
          <w:color w:val="000000"/>
          <w:sz w:val="28"/>
          <w:szCs w:val="28"/>
          <w:shd w:val="clear" w:color="auto" w:fill="FFFFFF"/>
        </w:rPr>
        <w:t>Заболевание характеризуется высоким уровнем смертности, который с 2020 года упал с 40,7% до 30,3%. Опираясь на Рисунок 3 снижение уровня летальности можно связать с омоложением инсульта: в 2020 году больные старше 70 лет составили 30% от всех пролеченных за год, когда в 2022 году они составили 24%. Как известно, пожилой возраст усугубляет течение заболеваний и ухудшает прогноз.</w:t>
      </w:r>
    </w:p>
    <w:p w:rsidR="002239AF" w:rsidRPr="00AC25AB" w:rsidRDefault="002239AF" w:rsidP="002239AF">
      <w:pPr>
        <w:spacing w:after="0" w:line="360" w:lineRule="auto"/>
        <w:ind w:firstLine="709"/>
        <w:jc w:val="both"/>
        <w:rPr>
          <w:rFonts w:ascii="Times New Roman" w:hAnsi="Times New Roman" w:cs="Times New Roman"/>
          <w:sz w:val="28"/>
          <w:szCs w:val="28"/>
          <w:shd w:val="clear" w:color="auto" w:fill="FFFFFF"/>
        </w:rPr>
      </w:pPr>
      <w:r w:rsidRPr="00AC25AB">
        <w:rPr>
          <w:rFonts w:ascii="Times New Roman" w:hAnsi="Times New Roman" w:cs="Times New Roman"/>
          <w:color w:val="000000"/>
          <w:sz w:val="28"/>
          <w:szCs w:val="28"/>
          <w:shd w:val="clear" w:color="auto" w:fill="FFFFFF"/>
        </w:rPr>
        <w:t xml:space="preserve">За рассматриваемый период, наиболее благоприятным по исходу лечения считается 2021, когда положительный исход (включающий количество случаев выздоровления пациента, или когда пациента выписали с улучшением) составил 66,7%.  </w:t>
      </w:r>
      <w:r w:rsidRPr="00AC25AB">
        <w:rPr>
          <w:rFonts w:ascii="Times New Roman" w:hAnsi="Times New Roman" w:cs="Times New Roman"/>
          <w:sz w:val="28"/>
          <w:szCs w:val="28"/>
          <w:shd w:val="clear" w:color="auto" w:fill="FFFFFF"/>
        </w:rPr>
        <w:t xml:space="preserve">Когда в 2020 и 2022 году благоприятный исход составил 53,7% и  62,7% соответственно. Так же основываясь на Рисунке 3 данный факт можно связать с возрастом пациентов. Т.е. В 2021 году удельный вес пациентов </w:t>
      </w:r>
      <w:r w:rsidRPr="00AC25AB">
        <w:rPr>
          <w:rFonts w:ascii="Times New Roman" w:hAnsi="Times New Roman" w:cs="Times New Roman"/>
          <w:sz w:val="28"/>
          <w:szCs w:val="28"/>
          <w:shd w:val="clear" w:color="auto" w:fill="FFFFFF"/>
        </w:rPr>
        <w:lastRenderedPageBreak/>
        <w:t>до 50 лет наибольший и составляет  26%. Когда в 2020 и 2022 года этот показатель составлял 20%</w:t>
      </w:r>
      <w:r w:rsidR="003C0C69" w:rsidRPr="00AC25AB">
        <w:rPr>
          <w:rFonts w:ascii="Times New Roman" w:hAnsi="Times New Roman" w:cs="Times New Roman"/>
          <w:sz w:val="28"/>
          <w:szCs w:val="28"/>
          <w:shd w:val="clear" w:color="auto" w:fill="FFFFFF"/>
        </w:rPr>
        <w:t xml:space="preserve"> и 21% соответственно (Рисунок 5</w:t>
      </w:r>
      <w:r w:rsidRPr="00AC25AB">
        <w:rPr>
          <w:rFonts w:ascii="Times New Roman" w:hAnsi="Times New Roman" w:cs="Times New Roman"/>
          <w:sz w:val="28"/>
          <w:szCs w:val="28"/>
          <w:shd w:val="clear" w:color="auto" w:fill="FFFFFF"/>
        </w:rPr>
        <w:t xml:space="preserve">). </w:t>
      </w:r>
    </w:p>
    <w:p w:rsidR="002239AF" w:rsidRPr="00AC25AB" w:rsidRDefault="002239AF" w:rsidP="002239AF">
      <w:pPr>
        <w:spacing w:after="0" w:line="360" w:lineRule="auto"/>
        <w:ind w:firstLine="709"/>
        <w:jc w:val="both"/>
        <w:rPr>
          <w:rFonts w:ascii="Times New Roman" w:hAnsi="Times New Roman" w:cs="Times New Roman"/>
          <w:sz w:val="28"/>
          <w:szCs w:val="28"/>
          <w:shd w:val="clear" w:color="auto" w:fill="FFFFFF"/>
        </w:rPr>
      </w:pPr>
    </w:p>
    <w:p w:rsidR="002239AF" w:rsidRPr="00AC25AB" w:rsidRDefault="002239AF" w:rsidP="002239AF">
      <w:pPr>
        <w:keepNext/>
        <w:spacing w:after="0" w:line="360" w:lineRule="auto"/>
        <w:jc w:val="both"/>
        <w:rPr>
          <w:rFonts w:ascii="Times New Roman" w:hAnsi="Times New Roman" w:cs="Times New Roman"/>
        </w:rPr>
      </w:pPr>
      <w:r w:rsidRPr="00AC25AB">
        <w:rPr>
          <w:rFonts w:ascii="Times New Roman" w:hAnsi="Times New Roman" w:cs="Times New Roman"/>
          <w:noProof/>
          <w:color w:val="000000"/>
          <w:sz w:val="28"/>
          <w:szCs w:val="28"/>
          <w:shd w:val="clear" w:color="auto" w:fill="FFFFFF"/>
          <w:lang w:eastAsia="ru-RU"/>
        </w:rPr>
        <w:drawing>
          <wp:inline distT="0" distB="0" distL="0" distR="0">
            <wp:extent cx="5734050" cy="2828925"/>
            <wp:effectExtent l="19050" t="0" r="19050"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39AF" w:rsidRPr="00AC25AB" w:rsidRDefault="002239AF" w:rsidP="002239AF">
      <w:pPr>
        <w:pStyle w:val="ad"/>
        <w:spacing w:after="0"/>
        <w:jc w:val="center"/>
        <w:rPr>
          <w:rFonts w:ascii="Times New Roman" w:hAnsi="Times New Roman" w:cs="Times New Roman"/>
          <w:b w:val="0"/>
          <w:color w:val="auto"/>
          <w:sz w:val="28"/>
        </w:rPr>
      </w:pPr>
      <w:r w:rsidRPr="00AC25AB">
        <w:rPr>
          <w:rFonts w:ascii="Times New Roman" w:hAnsi="Times New Roman" w:cs="Times New Roman"/>
          <w:b w:val="0"/>
          <w:color w:val="auto"/>
          <w:sz w:val="28"/>
        </w:rPr>
        <w:t xml:space="preserve">Рисунок </w:t>
      </w:r>
      <w:r w:rsidR="0088608B" w:rsidRPr="00AC25AB">
        <w:rPr>
          <w:rFonts w:ascii="Times New Roman" w:hAnsi="Times New Roman" w:cs="Times New Roman"/>
          <w:b w:val="0"/>
          <w:color w:val="auto"/>
          <w:sz w:val="28"/>
        </w:rPr>
        <w:fldChar w:fldCharType="begin"/>
      </w:r>
      <w:r w:rsidRPr="00AC25AB">
        <w:rPr>
          <w:rFonts w:ascii="Times New Roman" w:hAnsi="Times New Roman" w:cs="Times New Roman"/>
          <w:b w:val="0"/>
          <w:color w:val="auto"/>
          <w:sz w:val="28"/>
        </w:rPr>
        <w:instrText xml:space="preserve"> SEQ Рисунок \* ARABIC </w:instrText>
      </w:r>
      <w:r w:rsidR="0088608B" w:rsidRPr="00AC25AB">
        <w:rPr>
          <w:rFonts w:ascii="Times New Roman" w:hAnsi="Times New Roman" w:cs="Times New Roman"/>
          <w:b w:val="0"/>
          <w:color w:val="auto"/>
          <w:sz w:val="28"/>
        </w:rPr>
        <w:fldChar w:fldCharType="separate"/>
      </w:r>
      <w:r w:rsidR="0026194B">
        <w:rPr>
          <w:rFonts w:ascii="Times New Roman" w:hAnsi="Times New Roman" w:cs="Times New Roman"/>
          <w:b w:val="0"/>
          <w:noProof/>
          <w:color w:val="auto"/>
          <w:sz w:val="28"/>
        </w:rPr>
        <w:t>5</w:t>
      </w:r>
      <w:r w:rsidR="0088608B" w:rsidRPr="00AC25AB">
        <w:rPr>
          <w:rFonts w:ascii="Times New Roman" w:hAnsi="Times New Roman" w:cs="Times New Roman"/>
          <w:b w:val="0"/>
          <w:color w:val="auto"/>
          <w:sz w:val="28"/>
        </w:rPr>
        <w:fldChar w:fldCharType="end"/>
      </w:r>
      <w:r w:rsidRPr="00AC25AB">
        <w:rPr>
          <w:rFonts w:ascii="Times New Roman" w:hAnsi="Times New Roman" w:cs="Times New Roman"/>
          <w:b w:val="0"/>
          <w:color w:val="auto"/>
          <w:sz w:val="28"/>
        </w:rPr>
        <w:t xml:space="preserve"> - Возрастная структура пациентов неврологического отделения для больных с ОНМК за 2020-2022 гг</w:t>
      </w:r>
    </w:p>
    <w:p w:rsidR="002239AF" w:rsidRPr="00AC25AB" w:rsidRDefault="002239AF" w:rsidP="002239AF">
      <w:pPr>
        <w:spacing w:after="0" w:line="360" w:lineRule="auto"/>
        <w:ind w:firstLine="709"/>
        <w:jc w:val="both"/>
        <w:rPr>
          <w:rFonts w:ascii="Times New Roman" w:hAnsi="Times New Roman" w:cs="Times New Roman"/>
          <w:color w:val="FF0000"/>
          <w:sz w:val="28"/>
          <w:szCs w:val="28"/>
          <w:shd w:val="clear" w:color="auto" w:fill="FFFFFF"/>
        </w:rPr>
      </w:pPr>
    </w:p>
    <w:p w:rsidR="004821C5" w:rsidRPr="00AC25AB" w:rsidRDefault="002239AF" w:rsidP="002239AF">
      <w:pPr>
        <w:spacing w:after="0" w:line="360" w:lineRule="auto"/>
        <w:ind w:firstLine="709"/>
        <w:jc w:val="both"/>
        <w:rPr>
          <w:rFonts w:ascii="Times New Roman" w:hAnsi="Times New Roman" w:cs="Times New Roman"/>
        </w:rPr>
      </w:pPr>
      <w:r w:rsidRPr="00AC25AB">
        <w:rPr>
          <w:rFonts w:ascii="Times New Roman" w:hAnsi="Times New Roman" w:cs="Times New Roman"/>
          <w:color w:val="000000"/>
          <w:sz w:val="28"/>
          <w:szCs w:val="28"/>
          <w:shd w:val="clear" w:color="auto" w:fill="FFFFFF"/>
        </w:rPr>
        <w:t xml:space="preserve">За время прохождения практики, </w:t>
      </w:r>
      <w:r w:rsidRPr="00AC25AB">
        <w:rPr>
          <w:rFonts w:ascii="Times New Roman" w:hAnsi="Times New Roman" w:cs="Times New Roman"/>
          <w:sz w:val="28"/>
          <w:szCs w:val="28"/>
          <w:shd w:val="clear" w:color="auto" w:fill="FFFFFF"/>
        </w:rPr>
        <w:t>нами</w:t>
      </w:r>
      <w:r w:rsidRPr="00AC25AB">
        <w:rPr>
          <w:rFonts w:ascii="Times New Roman" w:hAnsi="Times New Roman" w:cs="Times New Roman"/>
          <w:color w:val="000000"/>
          <w:sz w:val="28"/>
          <w:szCs w:val="28"/>
          <w:shd w:val="clear" w:color="auto" w:fill="FFFFFF"/>
        </w:rPr>
        <w:t xml:space="preserve"> было изучено 17 историй болезни пациентов с геморрагическим инсультом. Некоторые из пациентов наблюдались </w:t>
      </w:r>
      <w:r w:rsidRPr="00AC25AB">
        <w:rPr>
          <w:rFonts w:ascii="Times New Roman" w:hAnsi="Times New Roman" w:cs="Times New Roman"/>
          <w:sz w:val="28"/>
          <w:szCs w:val="28"/>
          <w:shd w:val="clear" w:color="auto" w:fill="FFFFFF"/>
        </w:rPr>
        <w:t>мной</w:t>
      </w:r>
      <w:r w:rsidRPr="00AC25AB">
        <w:rPr>
          <w:rFonts w:ascii="Times New Roman" w:hAnsi="Times New Roman" w:cs="Times New Roman"/>
          <w:color w:val="000000"/>
          <w:sz w:val="28"/>
          <w:szCs w:val="28"/>
          <w:shd w:val="clear" w:color="auto" w:fill="FFFFFF"/>
        </w:rPr>
        <w:t xml:space="preserve"> в отделении реанимации №5.  Случаев смерти – 2, 14 пациентов выписаны с улучшением, 1 пациент переведен в другое отделение. Смерть была вызвана повторным инсультом, который развился в результате резкого скачка артериального давления. </w:t>
      </w:r>
    </w:p>
    <w:p w:rsidR="00AB6A1B" w:rsidRPr="00AC25AB" w:rsidRDefault="00AB6A1B" w:rsidP="00AB6A1B">
      <w:pPr>
        <w:tabs>
          <w:tab w:val="left" w:pos="1134"/>
        </w:tabs>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Существует два основных пути снижение заболеваемости и улучшения исходов инсульта. Первый направлен на минимизацию последствий перенесенного инсульта за счет совершенствования мероприятий по его ранней диагностике и лечению. Второй путь борьбы с «эпидемией» инсульта — снижение заболеваемости за счет реализации первичных и вторичных мер профилактики на индивидуальном уровне и в масштабах популяций. Индивидуальный подход предполагает выявление и персонифицированное лечение лиц с высоким риском развития инсульта. Популяционный подход </w:t>
      </w:r>
      <w:r w:rsidRPr="00AC25AB">
        <w:rPr>
          <w:rFonts w:ascii="Times New Roman" w:hAnsi="Times New Roman" w:cs="Times New Roman"/>
          <w:color w:val="000000"/>
          <w:sz w:val="28"/>
          <w:szCs w:val="28"/>
          <w:shd w:val="clear" w:color="auto" w:fill="FFFFFF"/>
        </w:rPr>
        <w:lastRenderedPageBreak/>
        <w:t>включает массовый скрининг и просветительские кампании по снижению риска развития инсульта среди населения</w:t>
      </w:r>
      <w:r w:rsidR="00665C86" w:rsidRPr="00AC25AB">
        <w:rPr>
          <w:rFonts w:ascii="Times New Roman" w:hAnsi="Times New Roman" w:cs="Times New Roman"/>
          <w:color w:val="000000"/>
          <w:sz w:val="28"/>
          <w:szCs w:val="28"/>
          <w:shd w:val="clear" w:color="auto" w:fill="FFFFFF"/>
        </w:rPr>
        <w:t xml:space="preserve"> </w:t>
      </w:r>
      <w:r w:rsidR="00660C59" w:rsidRPr="00AC25AB">
        <w:rPr>
          <w:rFonts w:ascii="Times New Roman" w:hAnsi="Times New Roman" w:cs="Times New Roman"/>
          <w:color w:val="000000"/>
          <w:sz w:val="28"/>
          <w:szCs w:val="28"/>
          <w:shd w:val="clear" w:color="auto" w:fill="FFFFFF"/>
        </w:rPr>
        <w:t>[22]</w:t>
      </w:r>
      <w:r w:rsidR="00665C86" w:rsidRPr="00AC25AB">
        <w:rPr>
          <w:rFonts w:ascii="Times New Roman" w:hAnsi="Times New Roman" w:cs="Times New Roman"/>
          <w:color w:val="000000"/>
          <w:sz w:val="28"/>
          <w:szCs w:val="28"/>
          <w:shd w:val="clear" w:color="auto" w:fill="FFFFFF"/>
        </w:rPr>
        <w:t>.</w:t>
      </w:r>
    </w:p>
    <w:p w:rsidR="00660C59" w:rsidRPr="00AC25AB" w:rsidRDefault="00660C59" w:rsidP="00AB6A1B">
      <w:pPr>
        <w:tabs>
          <w:tab w:val="left" w:pos="1134"/>
        </w:tabs>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Таким образом, проводя обучающую работу с пациентами по поводу основных теоретических аспектов острых нарушений мозгового кровообращения, медсестра может сформировать настороженное отношение к первым признакам инсульта, что поспособствует его ранней диагностике и лечению. А рассказав про факторы риска развития инсульта, медсестра может предупредить его</w:t>
      </w:r>
      <w:r w:rsidR="00484C58" w:rsidRPr="00AC25AB">
        <w:rPr>
          <w:rFonts w:ascii="Times New Roman" w:hAnsi="Times New Roman" w:cs="Times New Roman"/>
          <w:color w:val="000000"/>
          <w:sz w:val="28"/>
          <w:szCs w:val="28"/>
          <w:shd w:val="clear" w:color="auto" w:fill="FFFFFF"/>
        </w:rPr>
        <w:t xml:space="preserve"> повторное</w:t>
      </w:r>
      <w:r w:rsidRPr="00AC25AB">
        <w:rPr>
          <w:rFonts w:ascii="Times New Roman" w:hAnsi="Times New Roman" w:cs="Times New Roman"/>
          <w:color w:val="000000"/>
          <w:sz w:val="28"/>
          <w:szCs w:val="28"/>
          <w:shd w:val="clear" w:color="auto" w:fill="FFFFFF"/>
        </w:rPr>
        <w:t xml:space="preserve"> развитие. </w:t>
      </w:r>
    </w:p>
    <w:p w:rsidR="002C6521" w:rsidRPr="00AC25AB" w:rsidRDefault="00660C59" w:rsidP="00AB6A1B">
      <w:pPr>
        <w:tabs>
          <w:tab w:val="left" w:pos="1134"/>
        </w:tabs>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Целью анкетирование является оценка знаний </w:t>
      </w:r>
      <w:r w:rsidR="004308FD" w:rsidRPr="00AC25AB">
        <w:rPr>
          <w:rFonts w:ascii="Times New Roman" w:hAnsi="Times New Roman" w:cs="Times New Roman"/>
          <w:color w:val="000000"/>
          <w:sz w:val="28"/>
          <w:szCs w:val="28"/>
          <w:shd w:val="clear" w:color="auto" w:fill="FFFFFF"/>
        </w:rPr>
        <w:t>пациентов</w:t>
      </w:r>
      <w:r w:rsidRPr="00AC25AB">
        <w:rPr>
          <w:rFonts w:ascii="Times New Roman" w:hAnsi="Times New Roman" w:cs="Times New Roman"/>
          <w:color w:val="000000"/>
          <w:sz w:val="28"/>
          <w:szCs w:val="28"/>
          <w:shd w:val="clear" w:color="auto" w:fill="FFFFFF"/>
        </w:rPr>
        <w:t xml:space="preserve"> об инсульте до и после ознакомления с разработанной памяткой. Это докажет</w:t>
      </w:r>
      <w:r w:rsidR="000B6F7A" w:rsidRPr="00AC25AB">
        <w:rPr>
          <w:rFonts w:ascii="Times New Roman" w:hAnsi="Times New Roman" w:cs="Times New Roman"/>
          <w:color w:val="000000"/>
          <w:sz w:val="28"/>
          <w:szCs w:val="28"/>
          <w:shd w:val="clear" w:color="auto" w:fill="FFFFFF"/>
        </w:rPr>
        <w:t xml:space="preserve"> возможный</w:t>
      </w:r>
      <w:r w:rsidRPr="00AC25AB">
        <w:rPr>
          <w:rFonts w:ascii="Times New Roman" w:hAnsi="Times New Roman" w:cs="Times New Roman"/>
          <w:color w:val="000000"/>
          <w:sz w:val="28"/>
          <w:szCs w:val="28"/>
          <w:shd w:val="clear" w:color="auto" w:fill="FFFFFF"/>
        </w:rPr>
        <w:t xml:space="preserve"> изначальный низкий уровень осведомленности </w:t>
      </w:r>
      <w:r w:rsidR="004308FD" w:rsidRPr="00AC25AB">
        <w:rPr>
          <w:rFonts w:ascii="Times New Roman" w:hAnsi="Times New Roman" w:cs="Times New Roman"/>
          <w:color w:val="000000"/>
          <w:sz w:val="28"/>
          <w:szCs w:val="28"/>
          <w:shd w:val="clear" w:color="auto" w:fill="FFFFFF"/>
        </w:rPr>
        <w:t>о собственном</w:t>
      </w:r>
      <w:r w:rsidRPr="00AC25AB">
        <w:rPr>
          <w:rFonts w:ascii="Times New Roman" w:hAnsi="Times New Roman" w:cs="Times New Roman"/>
          <w:color w:val="000000"/>
          <w:sz w:val="28"/>
          <w:szCs w:val="28"/>
          <w:shd w:val="clear" w:color="auto" w:fill="FFFFFF"/>
        </w:rPr>
        <w:t xml:space="preserve"> </w:t>
      </w:r>
      <w:r w:rsidR="000B6F7A" w:rsidRPr="00AC25AB">
        <w:rPr>
          <w:rFonts w:ascii="Times New Roman" w:hAnsi="Times New Roman" w:cs="Times New Roman"/>
          <w:color w:val="000000"/>
          <w:sz w:val="28"/>
          <w:szCs w:val="28"/>
          <w:shd w:val="clear" w:color="auto" w:fill="FFFFFF"/>
        </w:rPr>
        <w:t>заболевании и практическую значимость нашей памятки.</w:t>
      </w:r>
      <w:r w:rsidRPr="00AC25AB">
        <w:rPr>
          <w:rFonts w:ascii="Times New Roman" w:eastAsia="Times New Roman" w:hAnsi="Times New Roman" w:cs="Times New Roman"/>
          <w:color w:val="1A1A1A"/>
          <w:sz w:val="23"/>
          <w:szCs w:val="23"/>
          <w:lang w:eastAsia="ru-RU"/>
        </w:rPr>
        <w:t xml:space="preserve"> </w:t>
      </w:r>
      <w:r w:rsidRPr="00AC25AB">
        <w:rPr>
          <w:rFonts w:ascii="Times New Roman" w:hAnsi="Times New Roman" w:cs="Times New Roman"/>
          <w:color w:val="000000"/>
          <w:sz w:val="28"/>
          <w:szCs w:val="28"/>
          <w:shd w:val="clear" w:color="auto" w:fill="FFFFFF"/>
        </w:rPr>
        <w:t xml:space="preserve">В перспективе </w:t>
      </w:r>
      <w:r w:rsidR="000B6F7A" w:rsidRPr="00AC25AB">
        <w:rPr>
          <w:rFonts w:ascii="Times New Roman" w:hAnsi="Times New Roman" w:cs="Times New Roman"/>
          <w:color w:val="000000"/>
          <w:sz w:val="28"/>
          <w:szCs w:val="28"/>
          <w:shd w:val="clear" w:color="auto" w:fill="FFFFFF"/>
        </w:rPr>
        <w:t>она</w:t>
      </w:r>
      <w:r w:rsidRPr="00AC25AB">
        <w:rPr>
          <w:rFonts w:ascii="Times New Roman" w:hAnsi="Times New Roman" w:cs="Times New Roman"/>
          <w:color w:val="000000"/>
          <w:sz w:val="28"/>
          <w:szCs w:val="28"/>
          <w:shd w:val="clear" w:color="auto" w:fill="FFFFFF"/>
        </w:rPr>
        <w:t xml:space="preserve"> должн</w:t>
      </w:r>
      <w:r w:rsidR="000B6F7A" w:rsidRPr="00AC25AB">
        <w:rPr>
          <w:rFonts w:ascii="Times New Roman" w:hAnsi="Times New Roman" w:cs="Times New Roman"/>
          <w:color w:val="000000"/>
          <w:sz w:val="28"/>
          <w:szCs w:val="28"/>
          <w:shd w:val="clear" w:color="auto" w:fill="FFFFFF"/>
        </w:rPr>
        <w:t>а</w:t>
      </w:r>
      <w:r w:rsidRPr="00AC25AB">
        <w:rPr>
          <w:rFonts w:ascii="Times New Roman" w:hAnsi="Times New Roman" w:cs="Times New Roman"/>
          <w:color w:val="000000"/>
          <w:sz w:val="28"/>
          <w:szCs w:val="28"/>
          <w:shd w:val="clear" w:color="auto" w:fill="FFFFFF"/>
        </w:rPr>
        <w:t xml:space="preserve"> помочь</w:t>
      </w:r>
      <w:r w:rsidR="000B6F7A" w:rsidRPr="00AC25AB">
        <w:rPr>
          <w:rFonts w:ascii="Times New Roman" w:hAnsi="Times New Roman" w:cs="Times New Roman"/>
          <w:color w:val="000000"/>
          <w:sz w:val="28"/>
          <w:szCs w:val="28"/>
          <w:shd w:val="clear" w:color="auto" w:fill="FFFFFF"/>
        </w:rPr>
        <w:t xml:space="preserve"> пациентам предотвратить развитие инсульта</w:t>
      </w:r>
      <w:r w:rsidRPr="00AC25AB">
        <w:rPr>
          <w:rFonts w:ascii="Times New Roman" w:hAnsi="Times New Roman" w:cs="Times New Roman"/>
          <w:color w:val="000000"/>
          <w:sz w:val="28"/>
          <w:szCs w:val="28"/>
          <w:shd w:val="clear" w:color="auto" w:fill="FFFFFF"/>
        </w:rPr>
        <w:t>,</w:t>
      </w:r>
      <w:r w:rsidR="000B6F7A" w:rsidRPr="00AC25AB">
        <w:rPr>
          <w:rFonts w:ascii="Times New Roman" w:hAnsi="Times New Roman" w:cs="Times New Roman"/>
          <w:color w:val="000000"/>
          <w:sz w:val="28"/>
          <w:szCs w:val="28"/>
          <w:shd w:val="clear" w:color="auto" w:fill="FFFFFF"/>
        </w:rPr>
        <w:t xml:space="preserve"> обратить внимание на первые его признаки и своевременно обратиться за медицинской помощью, тем самым улучшить прогноз заболевания.</w:t>
      </w:r>
      <w:r w:rsidRPr="00AC25AB">
        <w:rPr>
          <w:rFonts w:ascii="Times New Roman" w:hAnsi="Times New Roman" w:cs="Times New Roman"/>
          <w:color w:val="000000"/>
          <w:sz w:val="28"/>
          <w:szCs w:val="28"/>
          <w:shd w:val="clear" w:color="auto" w:fill="FFFFFF"/>
        </w:rPr>
        <w:t xml:space="preserve"> </w:t>
      </w:r>
    </w:p>
    <w:p w:rsidR="006716E1" w:rsidRPr="00AC25AB" w:rsidRDefault="000927AD" w:rsidP="006716E1">
      <w:pPr>
        <w:spacing w:after="0" w:line="360" w:lineRule="auto"/>
        <w:ind w:firstLine="709"/>
        <w:jc w:val="both"/>
        <w:rPr>
          <w:rFonts w:ascii="Times New Roman" w:hAnsi="Times New Roman" w:cs="Times New Roman"/>
          <w:sz w:val="28"/>
          <w:szCs w:val="28"/>
        </w:rPr>
      </w:pPr>
      <w:r w:rsidRPr="00AC25AB">
        <w:rPr>
          <w:rFonts w:ascii="Times New Roman" w:hAnsi="Times New Roman" w:cs="Times New Roman"/>
          <w:sz w:val="28"/>
          <w:szCs w:val="28"/>
        </w:rPr>
        <w:t xml:space="preserve">Было проведено анкетирование, шаблон которого представлен в Приложении Б.  Опрос проводился в два этапа. Пациенты проходили анкетирования, после чего каждому больному отводилось время для ознакомления с информацией, представленной в памятке. </w:t>
      </w:r>
      <w:r w:rsidR="00003A7C" w:rsidRPr="00AC25AB">
        <w:rPr>
          <w:rFonts w:ascii="Times New Roman" w:hAnsi="Times New Roman" w:cs="Times New Roman"/>
          <w:sz w:val="28"/>
          <w:szCs w:val="28"/>
        </w:rPr>
        <w:t xml:space="preserve">Затем </w:t>
      </w:r>
      <w:r w:rsidRPr="00AC25AB">
        <w:rPr>
          <w:rFonts w:ascii="Times New Roman" w:hAnsi="Times New Roman" w:cs="Times New Roman"/>
          <w:sz w:val="28"/>
          <w:szCs w:val="28"/>
        </w:rPr>
        <w:t xml:space="preserve">пациенты повторно отвечали на вопросы анкеты. </w:t>
      </w:r>
    </w:p>
    <w:p w:rsidR="003C0C69" w:rsidRPr="00AC25AB" w:rsidRDefault="003C0C69" w:rsidP="006716E1">
      <w:pPr>
        <w:spacing w:after="0" w:line="360" w:lineRule="auto"/>
        <w:ind w:firstLine="709"/>
        <w:jc w:val="both"/>
        <w:rPr>
          <w:rFonts w:ascii="Times New Roman" w:hAnsi="Times New Roman" w:cs="Times New Roman"/>
          <w:sz w:val="28"/>
          <w:szCs w:val="28"/>
        </w:rPr>
      </w:pPr>
      <w:r w:rsidRPr="00AC25AB">
        <w:rPr>
          <w:rFonts w:ascii="Times New Roman" w:hAnsi="Times New Roman" w:cs="Times New Roman"/>
          <w:sz w:val="28"/>
          <w:szCs w:val="28"/>
        </w:rPr>
        <w:t>Динамика изменений количества правильных ответов, которые отмечали пациенты в анкете до и после ознакомления с памяткой представлена на Рисунке 6.</w:t>
      </w:r>
    </w:p>
    <w:p w:rsidR="003C0C69" w:rsidRPr="00AC25AB" w:rsidRDefault="003C0C69" w:rsidP="006716E1">
      <w:pPr>
        <w:spacing w:after="0" w:line="360" w:lineRule="auto"/>
        <w:ind w:firstLine="709"/>
        <w:jc w:val="both"/>
        <w:rPr>
          <w:rFonts w:ascii="Times New Roman" w:hAnsi="Times New Roman" w:cs="Times New Roman"/>
          <w:sz w:val="28"/>
          <w:szCs w:val="28"/>
        </w:rPr>
      </w:pPr>
    </w:p>
    <w:p w:rsidR="003C0C69" w:rsidRPr="00AC25AB" w:rsidRDefault="003C0C69" w:rsidP="003C0C69">
      <w:pPr>
        <w:keepNext/>
        <w:spacing w:after="0" w:line="360" w:lineRule="auto"/>
        <w:jc w:val="both"/>
        <w:rPr>
          <w:rFonts w:ascii="Times New Roman" w:hAnsi="Times New Roman" w:cs="Times New Roman"/>
        </w:rPr>
      </w:pPr>
      <w:r w:rsidRPr="00AC25AB">
        <w:rPr>
          <w:rFonts w:ascii="Times New Roman" w:hAnsi="Times New Roman" w:cs="Times New Roman"/>
          <w:noProof/>
          <w:sz w:val="28"/>
          <w:szCs w:val="28"/>
          <w:lang w:eastAsia="ru-RU"/>
        </w:rPr>
        <w:lastRenderedPageBreak/>
        <w:drawing>
          <wp:inline distT="0" distB="0" distL="0" distR="0">
            <wp:extent cx="6153150" cy="4400550"/>
            <wp:effectExtent l="19050" t="0" r="19050" b="0"/>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1665" w:rsidRPr="00AC25AB" w:rsidRDefault="003C0C69" w:rsidP="003C0C69">
      <w:pPr>
        <w:pStyle w:val="ad"/>
        <w:spacing w:after="0"/>
        <w:jc w:val="center"/>
        <w:rPr>
          <w:rFonts w:ascii="Times New Roman" w:hAnsi="Times New Roman" w:cs="Times New Roman"/>
          <w:b w:val="0"/>
          <w:color w:val="auto"/>
          <w:sz w:val="28"/>
        </w:rPr>
      </w:pPr>
      <w:r w:rsidRPr="00AC25AB">
        <w:rPr>
          <w:rFonts w:ascii="Times New Roman" w:hAnsi="Times New Roman" w:cs="Times New Roman"/>
          <w:b w:val="0"/>
          <w:color w:val="auto"/>
          <w:sz w:val="28"/>
        </w:rPr>
        <w:t xml:space="preserve">Рисунок </w:t>
      </w:r>
      <w:r w:rsidR="0088608B" w:rsidRPr="00AC25AB">
        <w:rPr>
          <w:rFonts w:ascii="Times New Roman" w:hAnsi="Times New Roman" w:cs="Times New Roman"/>
          <w:b w:val="0"/>
          <w:color w:val="auto"/>
          <w:sz w:val="28"/>
        </w:rPr>
        <w:fldChar w:fldCharType="begin"/>
      </w:r>
      <w:r w:rsidRPr="00AC25AB">
        <w:rPr>
          <w:rFonts w:ascii="Times New Roman" w:hAnsi="Times New Roman" w:cs="Times New Roman"/>
          <w:b w:val="0"/>
          <w:color w:val="auto"/>
          <w:sz w:val="28"/>
        </w:rPr>
        <w:instrText xml:space="preserve"> SEQ Рисунок \* ARABIC </w:instrText>
      </w:r>
      <w:r w:rsidR="0088608B" w:rsidRPr="00AC25AB">
        <w:rPr>
          <w:rFonts w:ascii="Times New Roman" w:hAnsi="Times New Roman" w:cs="Times New Roman"/>
          <w:b w:val="0"/>
          <w:color w:val="auto"/>
          <w:sz w:val="28"/>
        </w:rPr>
        <w:fldChar w:fldCharType="separate"/>
      </w:r>
      <w:r w:rsidR="0026194B">
        <w:rPr>
          <w:rFonts w:ascii="Times New Roman" w:hAnsi="Times New Roman" w:cs="Times New Roman"/>
          <w:b w:val="0"/>
          <w:noProof/>
          <w:color w:val="auto"/>
          <w:sz w:val="28"/>
        </w:rPr>
        <w:t>6</w:t>
      </w:r>
      <w:r w:rsidR="0088608B" w:rsidRPr="00AC25AB">
        <w:rPr>
          <w:rFonts w:ascii="Times New Roman" w:hAnsi="Times New Roman" w:cs="Times New Roman"/>
          <w:b w:val="0"/>
          <w:color w:val="auto"/>
          <w:sz w:val="28"/>
        </w:rPr>
        <w:fldChar w:fldCharType="end"/>
      </w:r>
      <w:r w:rsidRPr="00AC25AB">
        <w:rPr>
          <w:rFonts w:ascii="Times New Roman" w:hAnsi="Times New Roman" w:cs="Times New Roman"/>
          <w:b w:val="0"/>
          <w:color w:val="auto"/>
          <w:sz w:val="28"/>
        </w:rPr>
        <w:t xml:space="preserve"> - Результат анкетирования пациентов отделения ОНМК до и после ознакомления с памяткой об инсульте</w:t>
      </w:r>
    </w:p>
    <w:p w:rsidR="00BA1665" w:rsidRPr="00AC25AB" w:rsidRDefault="00BA1665" w:rsidP="006C0E72">
      <w:pPr>
        <w:keepNext/>
        <w:spacing w:after="0" w:line="360" w:lineRule="auto"/>
        <w:jc w:val="both"/>
        <w:rPr>
          <w:rFonts w:ascii="Times New Roman" w:hAnsi="Times New Roman" w:cs="Times New Roman"/>
        </w:rPr>
      </w:pPr>
    </w:p>
    <w:p w:rsidR="00455DC0" w:rsidRPr="00AC25AB" w:rsidRDefault="00455DC0" w:rsidP="00455DC0">
      <w:pPr>
        <w:spacing w:after="0" w:line="360" w:lineRule="auto"/>
        <w:ind w:firstLine="709"/>
        <w:jc w:val="both"/>
        <w:rPr>
          <w:rFonts w:ascii="Times New Roman" w:hAnsi="Times New Roman" w:cs="Times New Roman"/>
          <w:sz w:val="28"/>
          <w:szCs w:val="28"/>
        </w:rPr>
      </w:pPr>
      <w:r w:rsidRPr="00AC25AB">
        <w:rPr>
          <w:rFonts w:ascii="Times New Roman" w:hAnsi="Times New Roman" w:cs="Times New Roman"/>
          <w:sz w:val="28"/>
          <w:szCs w:val="28"/>
        </w:rPr>
        <w:t xml:space="preserve">Исходя из полученных данных можно сделать вывод, что изначальный уровень осведомленности пациентов о своем заболевании низкий. В среднем процент правильных ответов составил 43,34%. После ознакомления с разработанной памяткой процент  правильных ответов увеличился в среднем на 30,13% и составил 73,47%. Далее рассмотрим показатели по каждому вопросу анкеты по отдельности. </w:t>
      </w:r>
    </w:p>
    <w:p w:rsidR="00BA1665" w:rsidRPr="00AC25AB" w:rsidRDefault="00BA1665" w:rsidP="00421E25">
      <w:pPr>
        <w:spacing w:after="0" w:line="360" w:lineRule="auto"/>
        <w:ind w:firstLine="709"/>
        <w:jc w:val="both"/>
        <w:rPr>
          <w:rFonts w:ascii="Times New Roman" w:hAnsi="Times New Roman" w:cs="Times New Roman"/>
          <w:color w:val="FF0000"/>
          <w:sz w:val="28"/>
          <w:szCs w:val="28"/>
        </w:rPr>
      </w:pPr>
      <w:r w:rsidRPr="00AC25AB">
        <w:rPr>
          <w:rFonts w:ascii="Times New Roman" w:hAnsi="Times New Roman" w:cs="Times New Roman"/>
          <w:sz w:val="28"/>
          <w:szCs w:val="28"/>
        </w:rPr>
        <w:t xml:space="preserve">Отвечая на </w:t>
      </w:r>
      <w:r w:rsidR="00455DC0" w:rsidRPr="00AC25AB">
        <w:rPr>
          <w:rFonts w:ascii="Times New Roman" w:hAnsi="Times New Roman" w:cs="Times New Roman"/>
          <w:sz w:val="28"/>
          <w:szCs w:val="28"/>
        </w:rPr>
        <w:t xml:space="preserve">первый </w:t>
      </w:r>
      <w:r w:rsidRPr="00AC25AB">
        <w:rPr>
          <w:rFonts w:ascii="Times New Roman" w:hAnsi="Times New Roman" w:cs="Times New Roman"/>
          <w:sz w:val="28"/>
          <w:szCs w:val="28"/>
        </w:rPr>
        <w:t xml:space="preserve">вопрос </w:t>
      </w:r>
      <w:r w:rsidR="00455DC0" w:rsidRPr="00AC25AB">
        <w:rPr>
          <w:rFonts w:ascii="Times New Roman" w:hAnsi="Times New Roman" w:cs="Times New Roman"/>
          <w:sz w:val="28"/>
          <w:szCs w:val="28"/>
        </w:rPr>
        <w:t xml:space="preserve">анкеты </w:t>
      </w:r>
      <w:r w:rsidRPr="00AC25AB">
        <w:rPr>
          <w:rFonts w:ascii="Times New Roman" w:hAnsi="Times New Roman" w:cs="Times New Roman"/>
          <w:sz w:val="28"/>
          <w:szCs w:val="28"/>
        </w:rPr>
        <w:t>«Как Вы оцениваете Ваши знания об инсульте по пятибалльной шкале?», в первом этапе анкетирования свой уровень знаний на 3 и более баллов оценили всего</w:t>
      </w:r>
      <w:r w:rsidR="003E7B13" w:rsidRPr="00AC25AB">
        <w:rPr>
          <w:rFonts w:ascii="Times New Roman" w:hAnsi="Times New Roman" w:cs="Times New Roman"/>
          <w:sz w:val="28"/>
          <w:szCs w:val="28"/>
        </w:rPr>
        <w:t xml:space="preserve"> 12 человек, что составило  44%. П</w:t>
      </w:r>
      <w:r w:rsidRPr="00AC25AB">
        <w:rPr>
          <w:rFonts w:ascii="Times New Roman" w:hAnsi="Times New Roman" w:cs="Times New Roman"/>
          <w:sz w:val="28"/>
          <w:szCs w:val="28"/>
        </w:rPr>
        <w:t xml:space="preserve">осле ознакомления с памяткой результат </w:t>
      </w:r>
      <w:r w:rsidR="00421E25" w:rsidRPr="00AC25AB">
        <w:rPr>
          <w:rFonts w:ascii="Times New Roman" w:hAnsi="Times New Roman" w:cs="Times New Roman"/>
          <w:sz w:val="28"/>
          <w:szCs w:val="28"/>
        </w:rPr>
        <w:t>увеличился</w:t>
      </w:r>
      <w:r w:rsidRPr="00AC25AB">
        <w:rPr>
          <w:rFonts w:ascii="Times New Roman" w:hAnsi="Times New Roman" w:cs="Times New Roman"/>
          <w:sz w:val="28"/>
          <w:szCs w:val="28"/>
        </w:rPr>
        <w:t xml:space="preserve"> </w:t>
      </w:r>
      <w:r w:rsidR="00421E25" w:rsidRPr="00AC25AB">
        <w:rPr>
          <w:rFonts w:ascii="Times New Roman" w:hAnsi="Times New Roman" w:cs="Times New Roman"/>
          <w:sz w:val="28"/>
          <w:szCs w:val="28"/>
        </w:rPr>
        <w:t>более</w:t>
      </w:r>
      <w:r w:rsidR="00254551" w:rsidRPr="00AC25AB">
        <w:rPr>
          <w:rFonts w:ascii="Times New Roman" w:hAnsi="Times New Roman" w:cs="Times New Roman"/>
          <w:sz w:val="28"/>
          <w:szCs w:val="28"/>
        </w:rPr>
        <w:t>,</w:t>
      </w:r>
      <w:r w:rsidR="00421E25" w:rsidRPr="00AC25AB">
        <w:rPr>
          <w:rFonts w:ascii="Times New Roman" w:hAnsi="Times New Roman" w:cs="Times New Roman"/>
          <w:sz w:val="28"/>
          <w:szCs w:val="28"/>
        </w:rPr>
        <w:t xml:space="preserve"> чем в два раза и составил 96%</w:t>
      </w:r>
      <w:r w:rsidR="003E7B13" w:rsidRPr="00AC25AB">
        <w:rPr>
          <w:rFonts w:ascii="Times New Roman" w:hAnsi="Times New Roman" w:cs="Times New Roman"/>
          <w:sz w:val="28"/>
          <w:szCs w:val="28"/>
        </w:rPr>
        <w:t xml:space="preserve"> – 26 пациентов</w:t>
      </w:r>
      <w:r w:rsidR="00C901E6" w:rsidRPr="00AC25AB">
        <w:rPr>
          <w:rFonts w:ascii="Times New Roman" w:hAnsi="Times New Roman" w:cs="Times New Roman"/>
          <w:sz w:val="28"/>
          <w:szCs w:val="28"/>
        </w:rPr>
        <w:t>. После ознакомления с памяткой процент правильных ответов увеличился в среднем на 51,9%</w:t>
      </w:r>
      <w:r w:rsidR="002B0E2D" w:rsidRPr="00AC25AB">
        <w:rPr>
          <w:rFonts w:ascii="Times New Roman" w:hAnsi="Times New Roman" w:cs="Times New Roman"/>
          <w:sz w:val="28"/>
          <w:szCs w:val="28"/>
        </w:rPr>
        <w:t xml:space="preserve"> (</w:t>
      </w:r>
      <w:r w:rsidR="00455DC0" w:rsidRPr="00AC25AB">
        <w:rPr>
          <w:rFonts w:ascii="Times New Roman" w:hAnsi="Times New Roman" w:cs="Times New Roman"/>
          <w:sz w:val="28"/>
          <w:szCs w:val="28"/>
        </w:rPr>
        <w:t>Таблица 3</w:t>
      </w:r>
      <w:r w:rsidR="002B0E2D" w:rsidRPr="00AC25AB">
        <w:rPr>
          <w:rFonts w:ascii="Times New Roman" w:hAnsi="Times New Roman" w:cs="Times New Roman"/>
          <w:sz w:val="28"/>
          <w:szCs w:val="28"/>
        </w:rPr>
        <w:t>)</w:t>
      </w:r>
      <w:r w:rsidR="00421E25" w:rsidRPr="00AC25AB">
        <w:rPr>
          <w:rFonts w:ascii="Times New Roman" w:hAnsi="Times New Roman" w:cs="Times New Roman"/>
          <w:sz w:val="28"/>
          <w:szCs w:val="28"/>
        </w:rPr>
        <w:t>.</w:t>
      </w:r>
      <w:r w:rsidR="00421E25" w:rsidRPr="00AC25AB">
        <w:rPr>
          <w:rFonts w:ascii="Times New Roman" w:hAnsi="Times New Roman" w:cs="Times New Roman"/>
          <w:color w:val="FF0000"/>
          <w:sz w:val="28"/>
          <w:szCs w:val="28"/>
        </w:rPr>
        <w:t xml:space="preserve"> </w:t>
      </w:r>
    </w:p>
    <w:p w:rsidR="00455DC0" w:rsidRPr="00AC25AB" w:rsidRDefault="00455DC0" w:rsidP="00421E25">
      <w:pPr>
        <w:spacing w:after="0" w:line="360" w:lineRule="auto"/>
        <w:ind w:firstLine="709"/>
        <w:jc w:val="both"/>
        <w:rPr>
          <w:rFonts w:ascii="Times New Roman" w:hAnsi="Times New Roman" w:cs="Times New Roman"/>
          <w:color w:val="FF0000"/>
          <w:sz w:val="28"/>
          <w:szCs w:val="28"/>
        </w:rPr>
      </w:pPr>
    </w:p>
    <w:p w:rsidR="003D3756" w:rsidRPr="00AC25AB" w:rsidRDefault="003D3756" w:rsidP="003D3756">
      <w:pPr>
        <w:pStyle w:val="ad"/>
        <w:keepNext/>
        <w:spacing w:after="0"/>
        <w:jc w:val="both"/>
        <w:rPr>
          <w:rFonts w:ascii="Times New Roman" w:hAnsi="Times New Roman" w:cs="Times New Roman"/>
          <w:b w:val="0"/>
          <w:color w:val="auto"/>
          <w:sz w:val="28"/>
        </w:rPr>
      </w:pPr>
      <w:r w:rsidRPr="00AC25AB">
        <w:rPr>
          <w:rFonts w:ascii="Times New Roman" w:hAnsi="Times New Roman" w:cs="Times New Roman"/>
          <w:b w:val="0"/>
          <w:color w:val="auto"/>
          <w:sz w:val="28"/>
        </w:rPr>
        <w:lastRenderedPageBreak/>
        <w:t xml:space="preserve">Таблица </w:t>
      </w:r>
      <w:r w:rsidR="0088608B" w:rsidRPr="00AC25AB">
        <w:rPr>
          <w:rFonts w:ascii="Times New Roman" w:hAnsi="Times New Roman" w:cs="Times New Roman"/>
          <w:b w:val="0"/>
          <w:color w:val="auto"/>
          <w:sz w:val="28"/>
        </w:rPr>
        <w:fldChar w:fldCharType="begin"/>
      </w:r>
      <w:r w:rsidRPr="00AC25AB">
        <w:rPr>
          <w:rFonts w:ascii="Times New Roman" w:hAnsi="Times New Roman" w:cs="Times New Roman"/>
          <w:b w:val="0"/>
          <w:color w:val="auto"/>
          <w:sz w:val="28"/>
        </w:rPr>
        <w:instrText xml:space="preserve"> SEQ Таблица \* ARABIC </w:instrText>
      </w:r>
      <w:r w:rsidR="0088608B" w:rsidRPr="00AC25AB">
        <w:rPr>
          <w:rFonts w:ascii="Times New Roman" w:hAnsi="Times New Roman" w:cs="Times New Roman"/>
          <w:b w:val="0"/>
          <w:color w:val="auto"/>
          <w:sz w:val="28"/>
        </w:rPr>
        <w:fldChar w:fldCharType="separate"/>
      </w:r>
      <w:r w:rsidR="0026194B">
        <w:rPr>
          <w:rFonts w:ascii="Times New Roman" w:hAnsi="Times New Roman" w:cs="Times New Roman"/>
          <w:b w:val="0"/>
          <w:noProof/>
          <w:color w:val="auto"/>
          <w:sz w:val="28"/>
        </w:rPr>
        <w:t>3</w:t>
      </w:r>
      <w:r w:rsidR="0088608B" w:rsidRPr="00AC25AB">
        <w:rPr>
          <w:rFonts w:ascii="Times New Roman" w:hAnsi="Times New Roman" w:cs="Times New Roman"/>
          <w:b w:val="0"/>
          <w:color w:val="auto"/>
          <w:sz w:val="28"/>
        </w:rPr>
        <w:fldChar w:fldCharType="end"/>
      </w:r>
      <w:r w:rsidRPr="00AC25AB">
        <w:rPr>
          <w:rFonts w:ascii="Times New Roman" w:hAnsi="Times New Roman" w:cs="Times New Roman"/>
          <w:b w:val="0"/>
          <w:color w:val="auto"/>
          <w:sz w:val="28"/>
        </w:rPr>
        <w:t xml:space="preserve"> - Распределение ответов на вопрос: "Как Вы оцениваете Ваши знания об инсульте по пятибалльной шкале?"</w:t>
      </w:r>
    </w:p>
    <w:tbl>
      <w:tblPr>
        <w:tblStyle w:val="ab"/>
        <w:tblW w:w="0" w:type="auto"/>
        <w:jc w:val="center"/>
        <w:tblLook w:val="04A0"/>
      </w:tblPr>
      <w:tblGrid>
        <w:gridCol w:w="3190"/>
        <w:gridCol w:w="3190"/>
        <w:gridCol w:w="3191"/>
      </w:tblGrid>
      <w:tr w:rsidR="00455DC0" w:rsidRPr="00AC25AB" w:rsidTr="003E7B13">
        <w:trPr>
          <w:trHeight w:val="454"/>
          <w:jc w:val="center"/>
        </w:trPr>
        <w:tc>
          <w:tcPr>
            <w:tcW w:w="3190" w:type="dxa"/>
            <w:vAlign w:val="center"/>
          </w:tcPr>
          <w:p w:rsidR="00455DC0" w:rsidRPr="00AC25AB" w:rsidRDefault="003D3756" w:rsidP="003E7B13">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Пятибалльная шкала</w:t>
            </w:r>
          </w:p>
        </w:tc>
        <w:tc>
          <w:tcPr>
            <w:tcW w:w="3190" w:type="dxa"/>
            <w:vAlign w:val="center"/>
          </w:tcPr>
          <w:p w:rsidR="00455DC0" w:rsidRPr="00AC25AB" w:rsidRDefault="00455DC0" w:rsidP="003E7B13">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До опроса</w:t>
            </w:r>
            <w:r w:rsidR="003E7B13" w:rsidRPr="00AC25AB">
              <w:rPr>
                <w:rFonts w:ascii="Times New Roman" w:hAnsi="Times New Roman" w:cs="Times New Roman"/>
                <w:color w:val="000000"/>
                <w:sz w:val="24"/>
                <w:szCs w:val="28"/>
              </w:rPr>
              <w:t xml:space="preserve">, </w:t>
            </w:r>
            <w:r w:rsidR="006504FC" w:rsidRPr="00AC25AB">
              <w:rPr>
                <w:rFonts w:ascii="Times New Roman" w:hAnsi="Times New Roman" w:cs="Times New Roman"/>
                <w:color w:val="000000"/>
                <w:sz w:val="24"/>
                <w:szCs w:val="28"/>
              </w:rPr>
              <w:t>чел</w:t>
            </w:r>
          </w:p>
        </w:tc>
        <w:tc>
          <w:tcPr>
            <w:tcW w:w="3191" w:type="dxa"/>
            <w:vAlign w:val="center"/>
          </w:tcPr>
          <w:p w:rsidR="00455DC0" w:rsidRPr="00AC25AB" w:rsidRDefault="00455DC0" w:rsidP="006504FC">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После опроса</w:t>
            </w:r>
            <w:r w:rsidR="003E7B13" w:rsidRPr="00AC25AB">
              <w:rPr>
                <w:rFonts w:ascii="Times New Roman" w:hAnsi="Times New Roman" w:cs="Times New Roman"/>
                <w:color w:val="000000"/>
                <w:sz w:val="24"/>
                <w:szCs w:val="28"/>
              </w:rPr>
              <w:t xml:space="preserve">, </w:t>
            </w:r>
            <w:r w:rsidR="006504FC" w:rsidRPr="00AC25AB">
              <w:rPr>
                <w:rFonts w:ascii="Times New Roman" w:hAnsi="Times New Roman" w:cs="Times New Roman"/>
                <w:color w:val="000000"/>
                <w:sz w:val="24"/>
                <w:szCs w:val="28"/>
              </w:rPr>
              <w:t>чел</w:t>
            </w:r>
          </w:p>
        </w:tc>
      </w:tr>
      <w:tr w:rsidR="00455DC0" w:rsidRPr="00AC25AB" w:rsidTr="003E7B13">
        <w:trPr>
          <w:trHeight w:val="454"/>
          <w:jc w:val="center"/>
        </w:trPr>
        <w:tc>
          <w:tcPr>
            <w:tcW w:w="3190" w:type="dxa"/>
            <w:vAlign w:val="bottom"/>
          </w:tcPr>
          <w:p w:rsidR="00455DC0" w:rsidRPr="00AC25AB" w:rsidRDefault="00455DC0" w:rsidP="003E7B13">
            <w:pPr>
              <w:rPr>
                <w:rFonts w:ascii="Times New Roman" w:hAnsi="Times New Roman" w:cs="Times New Roman"/>
                <w:color w:val="000000"/>
                <w:sz w:val="24"/>
                <w:szCs w:val="28"/>
              </w:rPr>
            </w:pPr>
            <w:r w:rsidRPr="00AC25AB">
              <w:rPr>
                <w:rFonts w:ascii="Times New Roman" w:hAnsi="Times New Roman" w:cs="Times New Roman"/>
                <w:color w:val="000000"/>
                <w:sz w:val="24"/>
                <w:szCs w:val="28"/>
              </w:rPr>
              <w:t>1</w:t>
            </w:r>
          </w:p>
        </w:tc>
        <w:tc>
          <w:tcPr>
            <w:tcW w:w="3190" w:type="dxa"/>
            <w:vAlign w:val="center"/>
          </w:tcPr>
          <w:p w:rsidR="00455DC0" w:rsidRPr="00AC25AB" w:rsidRDefault="00455DC0" w:rsidP="003E7B13">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6</w:t>
            </w:r>
          </w:p>
        </w:tc>
        <w:tc>
          <w:tcPr>
            <w:tcW w:w="3191" w:type="dxa"/>
            <w:vAlign w:val="center"/>
          </w:tcPr>
          <w:p w:rsidR="00455DC0" w:rsidRPr="00AC25AB" w:rsidRDefault="00455DC0" w:rsidP="003E7B13">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0</w:t>
            </w:r>
          </w:p>
        </w:tc>
      </w:tr>
      <w:tr w:rsidR="00455DC0" w:rsidRPr="00AC25AB" w:rsidTr="003E7B13">
        <w:trPr>
          <w:trHeight w:val="454"/>
          <w:jc w:val="center"/>
        </w:trPr>
        <w:tc>
          <w:tcPr>
            <w:tcW w:w="3190" w:type="dxa"/>
            <w:vAlign w:val="bottom"/>
          </w:tcPr>
          <w:p w:rsidR="00455DC0" w:rsidRPr="00AC25AB" w:rsidRDefault="00455DC0" w:rsidP="003E7B13">
            <w:pPr>
              <w:rPr>
                <w:rFonts w:ascii="Times New Roman" w:hAnsi="Times New Roman" w:cs="Times New Roman"/>
                <w:color w:val="000000"/>
                <w:sz w:val="24"/>
                <w:szCs w:val="28"/>
              </w:rPr>
            </w:pPr>
            <w:r w:rsidRPr="00AC25AB">
              <w:rPr>
                <w:rFonts w:ascii="Times New Roman" w:hAnsi="Times New Roman" w:cs="Times New Roman"/>
                <w:color w:val="000000"/>
                <w:sz w:val="24"/>
                <w:szCs w:val="28"/>
              </w:rPr>
              <w:t>2</w:t>
            </w:r>
          </w:p>
        </w:tc>
        <w:tc>
          <w:tcPr>
            <w:tcW w:w="3190" w:type="dxa"/>
            <w:vAlign w:val="center"/>
          </w:tcPr>
          <w:p w:rsidR="00455DC0" w:rsidRPr="00AC25AB" w:rsidRDefault="00455DC0" w:rsidP="003E7B13">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9</w:t>
            </w:r>
          </w:p>
        </w:tc>
        <w:tc>
          <w:tcPr>
            <w:tcW w:w="3191" w:type="dxa"/>
            <w:vAlign w:val="center"/>
          </w:tcPr>
          <w:p w:rsidR="00455DC0" w:rsidRPr="00AC25AB" w:rsidRDefault="00455DC0" w:rsidP="003E7B13">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w:t>
            </w:r>
          </w:p>
        </w:tc>
      </w:tr>
      <w:tr w:rsidR="00455DC0" w:rsidRPr="00AC25AB" w:rsidTr="003E7B13">
        <w:trPr>
          <w:trHeight w:val="454"/>
          <w:jc w:val="center"/>
        </w:trPr>
        <w:tc>
          <w:tcPr>
            <w:tcW w:w="3190" w:type="dxa"/>
            <w:vAlign w:val="bottom"/>
          </w:tcPr>
          <w:p w:rsidR="00455DC0" w:rsidRPr="00AC25AB" w:rsidRDefault="00455DC0" w:rsidP="003E7B13">
            <w:pPr>
              <w:rPr>
                <w:rFonts w:ascii="Times New Roman" w:hAnsi="Times New Roman" w:cs="Times New Roman"/>
                <w:color w:val="000000"/>
                <w:sz w:val="24"/>
                <w:szCs w:val="28"/>
              </w:rPr>
            </w:pPr>
            <w:r w:rsidRPr="00AC25AB">
              <w:rPr>
                <w:rFonts w:ascii="Times New Roman" w:hAnsi="Times New Roman" w:cs="Times New Roman"/>
                <w:color w:val="000000"/>
                <w:sz w:val="24"/>
                <w:szCs w:val="28"/>
              </w:rPr>
              <w:t>3</w:t>
            </w:r>
          </w:p>
        </w:tc>
        <w:tc>
          <w:tcPr>
            <w:tcW w:w="3190" w:type="dxa"/>
            <w:vAlign w:val="center"/>
          </w:tcPr>
          <w:p w:rsidR="00455DC0" w:rsidRPr="00AC25AB" w:rsidRDefault="00455DC0" w:rsidP="003E7B13">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11</w:t>
            </w:r>
          </w:p>
        </w:tc>
        <w:tc>
          <w:tcPr>
            <w:tcW w:w="3191" w:type="dxa"/>
            <w:vAlign w:val="center"/>
          </w:tcPr>
          <w:p w:rsidR="00455DC0" w:rsidRPr="00AC25AB" w:rsidRDefault="00455DC0" w:rsidP="003E7B13">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10</w:t>
            </w:r>
          </w:p>
        </w:tc>
      </w:tr>
      <w:tr w:rsidR="00455DC0" w:rsidRPr="00AC25AB" w:rsidTr="003E7B13">
        <w:trPr>
          <w:trHeight w:val="454"/>
          <w:jc w:val="center"/>
        </w:trPr>
        <w:tc>
          <w:tcPr>
            <w:tcW w:w="3190" w:type="dxa"/>
            <w:vAlign w:val="bottom"/>
          </w:tcPr>
          <w:p w:rsidR="00455DC0" w:rsidRPr="00AC25AB" w:rsidRDefault="00455DC0" w:rsidP="003E7B13">
            <w:pPr>
              <w:rPr>
                <w:rFonts w:ascii="Times New Roman" w:hAnsi="Times New Roman" w:cs="Times New Roman"/>
                <w:color w:val="000000"/>
                <w:sz w:val="24"/>
                <w:szCs w:val="28"/>
              </w:rPr>
            </w:pPr>
            <w:r w:rsidRPr="00AC25AB">
              <w:rPr>
                <w:rFonts w:ascii="Times New Roman" w:hAnsi="Times New Roman" w:cs="Times New Roman"/>
                <w:color w:val="000000"/>
                <w:sz w:val="24"/>
                <w:szCs w:val="28"/>
              </w:rPr>
              <w:t>4</w:t>
            </w:r>
          </w:p>
        </w:tc>
        <w:tc>
          <w:tcPr>
            <w:tcW w:w="3190" w:type="dxa"/>
            <w:vAlign w:val="center"/>
          </w:tcPr>
          <w:p w:rsidR="00455DC0" w:rsidRPr="00AC25AB" w:rsidRDefault="00455DC0" w:rsidP="003E7B13">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w:t>
            </w:r>
          </w:p>
        </w:tc>
        <w:tc>
          <w:tcPr>
            <w:tcW w:w="3191" w:type="dxa"/>
            <w:vAlign w:val="center"/>
          </w:tcPr>
          <w:p w:rsidR="00455DC0" w:rsidRPr="00AC25AB" w:rsidRDefault="00455DC0" w:rsidP="003E7B13">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9</w:t>
            </w:r>
          </w:p>
        </w:tc>
      </w:tr>
      <w:tr w:rsidR="00455DC0" w:rsidRPr="00AC25AB" w:rsidTr="003E7B13">
        <w:trPr>
          <w:trHeight w:val="454"/>
          <w:jc w:val="center"/>
        </w:trPr>
        <w:tc>
          <w:tcPr>
            <w:tcW w:w="3190" w:type="dxa"/>
            <w:vAlign w:val="bottom"/>
          </w:tcPr>
          <w:p w:rsidR="00455DC0" w:rsidRPr="00AC25AB" w:rsidRDefault="00455DC0" w:rsidP="003E7B13">
            <w:pPr>
              <w:rPr>
                <w:rFonts w:ascii="Times New Roman" w:hAnsi="Times New Roman" w:cs="Times New Roman"/>
                <w:color w:val="000000"/>
                <w:sz w:val="24"/>
                <w:szCs w:val="28"/>
              </w:rPr>
            </w:pPr>
            <w:r w:rsidRPr="00AC25AB">
              <w:rPr>
                <w:rFonts w:ascii="Times New Roman" w:hAnsi="Times New Roman" w:cs="Times New Roman"/>
                <w:color w:val="000000"/>
                <w:sz w:val="24"/>
                <w:szCs w:val="28"/>
              </w:rPr>
              <w:t>5</w:t>
            </w:r>
          </w:p>
        </w:tc>
        <w:tc>
          <w:tcPr>
            <w:tcW w:w="3190" w:type="dxa"/>
            <w:vAlign w:val="center"/>
          </w:tcPr>
          <w:p w:rsidR="00455DC0" w:rsidRPr="00AC25AB" w:rsidRDefault="00455DC0" w:rsidP="003E7B13">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0</w:t>
            </w:r>
          </w:p>
        </w:tc>
        <w:tc>
          <w:tcPr>
            <w:tcW w:w="3191" w:type="dxa"/>
            <w:vAlign w:val="center"/>
          </w:tcPr>
          <w:p w:rsidR="00455DC0" w:rsidRPr="00AC25AB" w:rsidRDefault="00455DC0" w:rsidP="003E7B13">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7</w:t>
            </w:r>
          </w:p>
        </w:tc>
      </w:tr>
    </w:tbl>
    <w:p w:rsidR="00421E25" w:rsidRPr="00AC25AB" w:rsidRDefault="00421E25" w:rsidP="003E7B13">
      <w:pPr>
        <w:shd w:val="clear" w:color="auto" w:fill="FFFFFF"/>
        <w:spacing w:after="0" w:line="360" w:lineRule="auto"/>
        <w:rPr>
          <w:rFonts w:ascii="Times New Roman" w:eastAsia="Times New Roman" w:hAnsi="Times New Roman" w:cs="Times New Roman"/>
          <w:color w:val="1A1A1A"/>
          <w:sz w:val="23"/>
          <w:szCs w:val="23"/>
          <w:lang w:eastAsia="ru-RU"/>
        </w:rPr>
      </w:pPr>
    </w:p>
    <w:p w:rsidR="006C0E72" w:rsidRPr="00AC25AB" w:rsidRDefault="006C0E72" w:rsidP="006C0E72">
      <w:pPr>
        <w:spacing w:after="0" w:line="360" w:lineRule="auto"/>
        <w:ind w:firstLine="709"/>
        <w:jc w:val="both"/>
        <w:rPr>
          <w:rFonts w:ascii="Times New Roman" w:hAnsi="Times New Roman" w:cs="Times New Roman"/>
          <w:sz w:val="28"/>
          <w:szCs w:val="28"/>
        </w:rPr>
      </w:pPr>
      <w:r w:rsidRPr="00AC25AB">
        <w:rPr>
          <w:rFonts w:ascii="Times New Roman" w:hAnsi="Times New Roman" w:cs="Times New Roman"/>
          <w:sz w:val="28"/>
          <w:szCs w:val="28"/>
        </w:rPr>
        <w:t>На вопрос «Что Вы знаете об инсул</w:t>
      </w:r>
      <w:r w:rsidR="00254551" w:rsidRPr="00AC25AB">
        <w:rPr>
          <w:rFonts w:ascii="Times New Roman" w:hAnsi="Times New Roman" w:cs="Times New Roman"/>
          <w:sz w:val="28"/>
          <w:szCs w:val="28"/>
        </w:rPr>
        <w:t xml:space="preserve">ьте?» в первой анкете 25 </w:t>
      </w:r>
      <w:r w:rsidRPr="00AC25AB">
        <w:rPr>
          <w:rFonts w:ascii="Times New Roman" w:hAnsi="Times New Roman" w:cs="Times New Roman"/>
          <w:sz w:val="28"/>
          <w:szCs w:val="28"/>
        </w:rPr>
        <w:t xml:space="preserve"> респондентов </w:t>
      </w:r>
      <w:r w:rsidR="00254551" w:rsidRPr="00AC25AB">
        <w:rPr>
          <w:rFonts w:ascii="Times New Roman" w:hAnsi="Times New Roman" w:cs="Times New Roman"/>
          <w:sz w:val="28"/>
          <w:szCs w:val="28"/>
        </w:rPr>
        <w:t xml:space="preserve">(93%) </w:t>
      </w:r>
      <w:r w:rsidRPr="00AC25AB">
        <w:rPr>
          <w:rFonts w:ascii="Times New Roman" w:hAnsi="Times New Roman" w:cs="Times New Roman"/>
          <w:sz w:val="28"/>
          <w:szCs w:val="28"/>
        </w:rPr>
        <w:t>ответили, что осведомлены о возможности избежать инсульта, если проводить профилактику. 50% опрошенных знакомы с причиной инсультов – гипертензия/атеросклероз. Так же всего половина участников отметили высокий уровень смертности при инсульте. Остальные не менее важные факты об инсуль</w:t>
      </w:r>
      <w:r w:rsidR="003E7B13" w:rsidRPr="00AC25AB">
        <w:rPr>
          <w:rFonts w:ascii="Times New Roman" w:hAnsi="Times New Roman" w:cs="Times New Roman"/>
          <w:sz w:val="28"/>
          <w:szCs w:val="28"/>
        </w:rPr>
        <w:t>те отметили менее 26% пациентов</w:t>
      </w:r>
      <w:r w:rsidR="00C901E6" w:rsidRPr="00AC25AB">
        <w:rPr>
          <w:rFonts w:ascii="Times New Roman" w:hAnsi="Times New Roman" w:cs="Times New Roman"/>
          <w:sz w:val="28"/>
          <w:szCs w:val="28"/>
        </w:rPr>
        <w:t>. После ознакомления с памяткой процент правильных ответов вырос в среднем на 47,7%</w:t>
      </w:r>
      <w:r w:rsidRPr="00AC25AB">
        <w:rPr>
          <w:rFonts w:ascii="Times New Roman" w:hAnsi="Times New Roman" w:cs="Times New Roman"/>
          <w:sz w:val="28"/>
          <w:szCs w:val="28"/>
        </w:rPr>
        <w:t xml:space="preserve"> (</w:t>
      </w:r>
      <w:r w:rsidR="003E7B13" w:rsidRPr="00AC25AB">
        <w:rPr>
          <w:rFonts w:ascii="Times New Roman" w:hAnsi="Times New Roman" w:cs="Times New Roman"/>
          <w:sz w:val="28"/>
          <w:szCs w:val="28"/>
        </w:rPr>
        <w:t>Таблица 4</w:t>
      </w:r>
      <w:r w:rsidRPr="00AC25AB">
        <w:rPr>
          <w:rFonts w:ascii="Times New Roman" w:hAnsi="Times New Roman" w:cs="Times New Roman"/>
          <w:sz w:val="28"/>
          <w:szCs w:val="28"/>
        </w:rPr>
        <w:t>).</w:t>
      </w:r>
    </w:p>
    <w:p w:rsidR="006C0E72" w:rsidRPr="00AC25AB" w:rsidRDefault="006C0E72" w:rsidP="006C0E72">
      <w:pPr>
        <w:spacing w:after="0" w:line="360" w:lineRule="auto"/>
        <w:ind w:firstLine="709"/>
        <w:jc w:val="both"/>
        <w:rPr>
          <w:rFonts w:ascii="Times New Roman" w:hAnsi="Times New Roman" w:cs="Times New Roman"/>
          <w:sz w:val="28"/>
          <w:szCs w:val="28"/>
        </w:rPr>
      </w:pPr>
    </w:p>
    <w:p w:rsidR="003E7B13" w:rsidRPr="00AC25AB" w:rsidRDefault="003E7B13" w:rsidP="003E7B13">
      <w:pPr>
        <w:pStyle w:val="ad"/>
        <w:keepNext/>
        <w:spacing w:after="0"/>
        <w:jc w:val="both"/>
        <w:rPr>
          <w:rFonts w:ascii="Times New Roman" w:hAnsi="Times New Roman" w:cs="Times New Roman"/>
          <w:b w:val="0"/>
          <w:color w:val="auto"/>
          <w:sz w:val="28"/>
        </w:rPr>
      </w:pPr>
      <w:r w:rsidRPr="00AC25AB">
        <w:rPr>
          <w:rFonts w:ascii="Times New Roman" w:hAnsi="Times New Roman" w:cs="Times New Roman"/>
          <w:b w:val="0"/>
          <w:color w:val="auto"/>
          <w:sz w:val="28"/>
        </w:rPr>
        <w:t xml:space="preserve">Таблица </w:t>
      </w:r>
      <w:r w:rsidR="0088608B" w:rsidRPr="00AC25AB">
        <w:rPr>
          <w:rFonts w:ascii="Times New Roman" w:hAnsi="Times New Roman" w:cs="Times New Roman"/>
          <w:b w:val="0"/>
          <w:color w:val="auto"/>
          <w:sz w:val="28"/>
        </w:rPr>
        <w:fldChar w:fldCharType="begin"/>
      </w:r>
      <w:r w:rsidRPr="00AC25AB">
        <w:rPr>
          <w:rFonts w:ascii="Times New Roman" w:hAnsi="Times New Roman" w:cs="Times New Roman"/>
          <w:b w:val="0"/>
          <w:color w:val="auto"/>
          <w:sz w:val="28"/>
        </w:rPr>
        <w:instrText xml:space="preserve"> SEQ Таблица \* ARABIC </w:instrText>
      </w:r>
      <w:r w:rsidR="0088608B" w:rsidRPr="00AC25AB">
        <w:rPr>
          <w:rFonts w:ascii="Times New Roman" w:hAnsi="Times New Roman" w:cs="Times New Roman"/>
          <w:b w:val="0"/>
          <w:color w:val="auto"/>
          <w:sz w:val="28"/>
        </w:rPr>
        <w:fldChar w:fldCharType="separate"/>
      </w:r>
      <w:r w:rsidR="0026194B">
        <w:rPr>
          <w:rFonts w:ascii="Times New Roman" w:hAnsi="Times New Roman" w:cs="Times New Roman"/>
          <w:b w:val="0"/>
          <w:noProof/>
          <w:color w:val="auto"/>
          <w:sz w:val="28"/>
        </w:rPr>
        <w:t>4</w:t>
      </w:r>
      <w:r w:rsidR="0088608B" w:rsidRPr="00AC25AB">
        <w:rPr>
          <w:rFonts w:ascii="Times New Roman" w:hAnsi="Times New Roman" w:cs="Times New Roman"/>
          <w:b w:val="0"/>
          <w:color w:val="auto"/>
          <w:sz w:val="28"/>
        </w:rPr>
        <w:fldChar w:fldCharType="end"/>
      </w:r>
      <w:r w:rsidRPr="00AC25AB">
        <w:rPr>
          <w:rFonts w:ascii="Times New Roman" w:hAnsi="Times New Roman" w:cs="Times New Roman"/>
          <w:b w:val="0"/>
          <w:color w:val="auto"/>
          <w:sz w:val="28"/>
        </w:rPr>
        <w:t xml:space="preserve"> - Распределение ответов на вопрос: "Что Вы знаете об инсульте?"</w:t>
      </w:r>
    </w:p>
    <w:tbl>
      <w:tblPr>
        <w:tblStyle w:val="ab"/>
        <w:tblW w:w="0" w:type="auto"/>
        <w:jc w:val="center"/>
        <w:tblLook w:val="04A0"/>
      </w:tblPr>
      <w:tblGrid>
        <w:gridCol w:w="3190"/>
        <w:gridCol w:w="3190"/>
        <w:gridCol w:w="3191"/>
      </w:tblGrid>
      <w:tr w:rsidR="003E7B13" w:rsidRPr="00AC25AB" w:rsidTr="003E7B13">
        <w:trPr>
          <w:trHeight w:val="454"/>
          <w:jc w:val="center"/>
        </w:trPr>
        <w:tc>
          <w:tcPr>
            <w:tcW w:w="3190" w:type="dxa"/>
            <w:vAlign w:val="center"/>
          </w:tcPr>
          <w:p w:rsidR="003E7B13" w:rsidRPr="00AC25AB" w:rsidRDefault="003E7B13" w:rsidP="003E7B13">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Варианты ответов</w:t>
            </w:r>
          </w:p>
        </w:tc>
        <w:tc>
          <w:tcPr>
            <w:tcW w:w="3190" w:type="dxa"/>
            <w:vAlign w:val="center"/>
          </w:tcPr>
          <w:p w:rsidR="003E7B13" w:rsidRPr="00AC25AB" w:rsidRDefault="003E7B13" w:rsidP="003E7B13">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До опроса,</w:t>
            </w:r>
            <w:r w:rsidR="006504FC" w:rsidRPr="00AC25AB">
              <w:rPr>
                <w:rFonts w:ascii="Times New Roman" w:hAnsi="Times New Roman" w:cs="Times New Roman"/>
                <w:color w:val="000000"/>
                <w:sz w:val="24"/>
                <w:szCs w:val="28"/>
              </w:rPr>
              <w:t xml:space="preserve"> чел</w:t>
            </w:r>
          </w:p>
        </w:tc>
        <w:tc>
          <w:tcPr>
            <w:tcW w:w="3191" w:type="dxa"/>
            <w:vAlign w:val="center"/>
          </w:tcPr>
          <w:p w:rsidR="003E7B13" w:rsidRPr="00AC25AB" w:rsidRDefault="003E7B13" w:rsidP="003E7B13">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 xml:space="preserve">После опроса, </w:t>
            </w:r>
            <w:r w:rsidR="006504FC" w:rsidRPr="00AC25AB">
              <w:rPr>
                <w:rFonts w:ascii="Times New Roman" w:hAnsi="Times New Roman" w:cs="Times New Roman"/>
                <w:color w:val="000000"/>
                <w:sz w:val="24"/>
                <w:szCs w:val="28"/>
              </w:rPr>
              <w:t>чел</w:t>
            </w:r>
          </w:p>
        </w:tc>
      </w:tr>
      <w:tr w:rsidR="00254551" w:rsidRPr="00AC25AB" w:rsidTr="00254551">
        <w:trPr>
          <w:trHeight w:val="454"/>
          <w:jc w:val="center"/>
        </w:trPr>
        <w:tc>
          <w:tcPr>
            <w:tcW w:w="3190" w:type="dxa"/>
            <w:vAlign w:val="center"/>
          </w:tcPr>
          <w:p w:rsidR="00254551" w:rsidRPr="00AC25AB" w:rsidRDefault="00254551" w:rsidP="001A1D16">
            <w:pPr>
              <w:rPr>
                <w:rFonts w:ascii="Times New Roman" w:hAnsi="Times New Roman" w:cs="Times New Roman"/>
                <w:color w:val="000000"/>
                <w:sz w:val="24"/>
                <w:szCs w:val="28"/>
              </w:rPr>
            </w:pPr>
            <w:r w:rsidRPr="00AC25AB">
              <w:rPr>
                <w:rFonts w:ascii="Times New Roman" w:hAnsi="Times New Roman" w:cs="Times New Roman"/>
                <w:color w:val="000000"/>
                <w:sz w:val="24"/>
                <w:szCs w:val="28"/>
              </w:rPr>
              <w:t>Высокий уровень распространенности</w:t>
            </w:r>
          </w:p>
        </w:tc>
        <w:tc>
          <w:tcPr>
            <w:tcW w:w="3190"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0</w:t>
            </w:r>
          </w:p>
        </w:tc>
        <w:tc>
          <w:tcPr>
            <w:tcW w:w="3191"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20</w:t>
            </w:r>
          </w:p>
        </w:tc>
      </w:tr>
      <w:tr w:rsidR="00254551" w:rsidRPr="00AC25AB" w:rsidTr="00254551">
        <w:trPr>
          <w:trHeight w:val="454"/>
          <w:jc w:val="center"/>
        </w:trPr>
        <w:tc>
          <w:tcPr>
            <w:tcW w:w="3190" w:type="dxa"/>
            <w:vAlign w:val="center"/>
          </w:tcPr>
          <w:p w:rsidR="00254551" w:rsidRPr="00AC25AB" w:rsidRDefault="00254551" w:rsidP="001A1D16">
            <w:pPr>
              <w:rPr>
                <w:rFonts w:ascii="Times New Roman" w:hAnsi="Times New Roman" w:cs="Times New Roman"/>
                <w:color w:val="000000"/>
                <w:sz w:val="24"/>
                <w:szCs w:val="28"/>
              </w:rPr>
            </w:pPr>
            <w:r w:rsidRPr="00AC25AB">
              <w:rPr>
                <w:rFonts w:ascii="Times New Roman" w:hAnsi="Times New Roman" w:cs="Times New Roman"/>
                <w:color w:val="000000"/>
                <w:sz w:val="24"/>
                <w:szCs w:val="28"/>
              </w:rPr>
              <w:t>Высокий уровень смертности</w:t>
            </w:r>
          </w:p>
        </w:tc>
        <w:tc>
          <w:tcPr>
            <w:tcW w:w="3190"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14</w:t>
            </w:r>
          </w:p>
        </w:tc>
        <w:tc>
          <w:tcPr>
            <w:tcW w:w="3191"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23</w:t>
            </w:r>
          </w:p>
        </w:tc>
      </w:tr>
      <w:tr w:rsidR="00254551" w:rsidRPr="00AC25AB" w:rsidTr="00254551">
        <w:trPr>
          <w:trHeight w:val="454"/>
          <w:jc w:val="center"/>
        </w:trPr>
        <w:tc>
          <w:tcPr>
            <w:tcW w:w="3190" w:type="dxa"/>
            <w:vAlign w:val="center"/>
          </w:tcPr>
          <w:p w:rsidR="00254551" w:rsidRPr="00AC25AB" w:rsidRDefault="00254551" w:rsidP="001A1D16">
            <w:pPr>
              <w:rPr>
                <w:rFonts w:ascii="Times New Roman" w:hAnsi="Times New Roman" w:cs="Times New Roman"/>
                <w:color w:val="000000"/>
                <w:sz w:val="24"/>
                <w:szCs w:val="28"/>
              </w:rPr>
            </w:pPr>
            <w:r w:rsidRPr="00AC25AB">
              <w:rPr>
                <w:rFonts w:ascii="Times New Roman" w:hAnsi="Times New Roman" w:cs="Times New Roman"/>
                <w:color w:val="000000"/>
                <w:sz w:val="24"/>
                <w:szCs w:val="28"/>
              </w:rPr>
              <w:t>Высокий уровень инвалидности</w:t>
            </w:r>
          </w:p>
        </w:tc>
        <w:tc>
          <w:tcPr>
            <w:tcW w:w="3190"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7</w:t>
            </w:r>
          </w:p>
        </w:tc>
        <w:tc>
          <w:tcPr>
            <w:tcW w:w="3191"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21</w:t>
            </w:r>
          </w:p>
        </w:tc>
      </w:tr>
      <w:tr w:rsidR="00254551" w:rsidRPr="00AC25AB" w:rsidTr="00254551">
        <w:trPr>
          <w:trHeight w:val="454"/>
          <w:jc w:val="center"/>
        </w:trPr>
        <w:tc>
          <w:tcPr>
            <w:tcW w:w="3190" w:type="dxa"/>
            <w:vAlign w:val="center"/>
          </w:tcPr>
          <w:p w:rsidR="00254551" w:rsidRPr="00AC25AB" w:rsidRDefault="00254551" w:rsidP="001A1D16">
            <w:pPr>
              <w:rPr>
                <w:rFonts w:ascii="Times New Roman" w:hAnsi="Times New Roman" w:cs="Times New Roman"/>
                <w:color w:val="000000"/>
                <w:sz w:val="24"/>
                <w:szCs w:val="28"/>
              </w:rPr>
            </w:pPr>
            <w:r w:rsidRPr="00AC25AB">
              <w:rPr>
                <w:rFonts w:ascii="Times New Roman" w:hAnsi="Times New Roman" w:cs="Times New Roman"/>
                <w:color w:val="000000"/>
                <w:sz w:val="24"/>
                <w:szCs w:val="28"/>
              </w:rPr>
              <w:t>Необходимость в постороннем уходе</w:t>
            </w:r>
          </w:p>
        </w:tc>
        <w:tc>
          <w:tcPr>
            <w:tcW w:w="3190"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5</w:t>
            </w:r>
          </w:p>
        </w:tc>
        <w:tc>
          <w:tcPr>
            <w:tcW w:w="3191"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18</w:t>
            </w:r>
          </w:p>
        </w:tc>
      </w:tr>
      <w:tr w:rsidR="00254551" w:rsidRPr="00AC25AB" w:rsidTr="00254551">
        <w:trPr>
          <w:trHeight w:val="454"/>
          <w:jc w:val="center"/>
        </w:trPr>
        <w:tc>
          <w:tcPr>
            <w:tcW w:w="3190" w:type="dxa"/>
            <w:vAlign w:val="center"/>
          </w:tcPr>
          <w:p w:rsidR="00254551" w:rsidRPr="00AC25AB" w:rsidRDefault="00254551" w:rsidP="001A1D16">
            <w:pPr>
              <w:rPr>
                <w:rFonts w:ascii="Times New Roman" w:hAnsi="Times New Roman" w:cs="Times New Roman"/>
                <w:color w:val="000000"/>
                <w:sz w:val="24"/>
                <w:szCs w:val="28"/>
              </w:rPr>
            </w:pPr>
            <w:r w:rsidRPr="00AC25AB">
              <w:rPr>
                <w:rFonts w:ascii="Times New Roman" w:hAnsi="Times New Roman" w:cs="Times New Roman"/>
                <w:color w:val="000000"/>
                <w:sz w:val="24"/>
                <w:szCs w:val="28"/>
              </w:rPr>
              <w:t>Есть эффективное лечение</w:t>
            </w:r>
          </w:p>
        </w:tc>
        <w:tc>
          <w:tcPr>
            <w:tcW w:w="3190"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3</w:t>
            </w:r>
          </w:p>
        </w:tc>
        <w:tc>
          <w:tcPr>
            <w:tcW w:w="3191"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14</w:t>
            </w:r>
          </w:p>
        </w:tc>
      </w:tr>
      <w:tr w:rsidR="00254551" w:rsidRPr="00AC25AB" w:rsidTr="00254551">
        <w:trPr>
          <w:trHeight w:val="454"/>
          <w:jc w:val="center"/>
        </w:trPr>
        <w:tc>
          <w:tcPr>
            <w:tcW w:w="3190" w:type="dxa"/>
            <w:vAlign w:val="center"/>
          </w:tcPr>
          <w:p w:rsidR="00254551" w:rsidRPr="00AC25AB" w:rsidRDefault="00254551" w:rsidP="001A1D16">
            <w:pPr>
              <w:rPr>
                <w:rFonts w:ascii="Times New Roman" w:hAnsi="Times New Roman" w:cs="Times New Roman"/>
                <w:color w:val="000000"/>
                <w:sz w:val="24"/>
                <w:szCs w:val="28"/>
              </w:rPr>
            </w:pPr>
            <w:r w:rsidRPr="00AC25AB">
              <w:rPr>
                <w:rFonts w:ascii="Times New Roman" w:hAnsi="Times New Roman" w:cs="Times New Roman"/>
                <w:color w:val="000000"/>
                <w:sz w:val="24"/>
                <w:szCs w:val="28"/>
              </w:rPr>
              <w:t>Лечение начать в первые 3ч.</w:t>
            </w:r>
          </w:p>
        </w:tc>
        <w:tc>
          <w:tcPr>
            <w:tcW w:w="3190"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w:t>
            </w:r>
          </w:p>
        </w:tc>
        <w:tc>
          <w:tcPr>
            <w:tcW w:w="3191"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25</w:t>
            </w:r>
          </w:p>
        </w:tc>
      </w:tr>
      <w:tr w:rsidR="00254551" w:rsidRPr="00AC25AB" w:rsidTr="00254551">
        <w:trPr>
          <w:trHeight w:val="454"/>
          <w:jc w:val="center"/>
        </w:trPr>
        <w:tc>
          <w:tcPr>
            <w:tcW w:w="3190" w:type="dxa"/>
            <w:vAlign w:val="center"/>
          </w:tcPr>
          <w:p w:rsidR="00254551" w:rsidRPr="00AC25AB" w:rsidRDefault="00254551" w:rsidP="001A1D16">
            <w:pPr>
              <w:rPr>
                <w:rFonts w:ascii="Times New Roman" w:hAnsi="Times New Roman" w:cs="Times New Roman"/>
                <w:color w:val="000000"/>
                <w:sz w:val="24"/>
                <w:szCs w:val="28"/>
              </w:rPr>
            </w:pPr>
            <w:r w:rsidRPr="00AC25AB">
              <w:rPr>
                <w:rFonts w:ascii="Times New Roman" w:hAnsi="Times New Roman" w:cs="Times New Roman"/>
                <w:color w:val="000000"/>
                <w:sz w:val="24"/>
                <w:szCs w:val="28"/>
              </w:rPr>
              <w:t>Причина  – артериальная гипертензия</w:t>
            </w:r>
          </w:p>
        </w:tc>
        <w:tc>
          <w:tcPr>
            <w:tcW w:w="3190"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13</w:t>
            </w:r>
          </w:p>
        </w:tc>
        <w:tc>
          <w:tcPr>
            <w:tcW w:w="3191"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27</w:t>
            </w:r>
          </w:p>
        </w:tc>
      </w:tr>
      <w:tr w:rsidR="00254551" w:rsidRPr="00AC25AB" w:rsidTr="00254551">
        <w:trPr>
          <w:trHeight w:val="454"/>
          <w:jc w:val="center"/>
        </w:trPr>
        <w:tc>
          <w:tcPr>
            <w:tcW w:w="3190" w:type="dxa"/>
            <w:vAlign w:val="center"/>
          </w:tcPr>
          <w:p w:rsidR="00254551" w:rsidRPr="00AC25AB" w:rsidRDefault="00254551" w:rsidP="001A1D16">
            <w:pPr>
              <w:rPr>
                <w:rFonts w:ascii="Times New Roman" w:hAnsi="Times New Roman" w:cs="Times New Roman"/>
                <w:color w:val="000000"/>
                <w:sz w:val="24"/>
                <w:szCs w:val="28"/>
              </w:rPr>
            </w:pPr>
            <w:r w:rsidRPr="00AC25AB">
              <w:rPr>
                <w:rFonts w:ascii="Times New Roman" w:hAnsi="Times New Roman" w:cs="Times New Roman"/>
                <w:color w:val="000000"/>
                <w:sz w:val="24"/>
                <w:szCs w:val="28"/>
              </w:rPr>
              <w:t>Причина  – атеросклероз</w:t>
            </w:r>
          </w:p>
        </w:tc>
        <w:tc>
          <w:tcPr>
            <w:tcW w:w="3190"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14</w:t>
            </w:r>
          </w:p>
        </w:tc>
        <w:tc>
          <w:tcPr>
            <w:tcW w:w="3191"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25</w:t>
            </w:r>
          </w:p>
        </w:tc>
      </w:tr>
      <w:tr w:rsidR="00254551" w:rsidRPr="00AC25AB" w:rsidTr="00254551">
        <w:trPr>
          <w:trHeight w:val="454"/>
          <w:jc w:val="center"/>
        </w:trPr>
        <w:tc>
          <w:tcPr>
            <w:tcW w:w="3190" w:type="dxa"/>
            <w:vAlign w:val="center"/>
          </w:tcPr>
          <w:p w:rsidR="00254551" w:rsidRPr="00AC25AB" w:rsidRDefault="00254551" w:rsidP="001A1D16">
            <w:pPr>
              <w:rPr>
                <w:rFonts w:ascii="Times New Roman" w:hAnsi="Times New Roman" w:cs="Times New Roman"/>
                <w:color w:val="000000"/>
                <w:sz w:val="24"/>
                <w:szCs w:val="28"/>
              </w:rPr>
            </w:pPr>
            <w:r w:rsidRPr="00AC25AB">
              <w:rPr>
                <w:rFonts w:ascii="Times New Roman" w:hAnsi="Times New Roman" w:cs="Times New Roman"/>
                <w:color w:val="000000"/>
                <w:sz w:val="24"/>
                <w:szCs w:val="28"/>
              </w:rPr>
              <w:t>Можно избежать, если профилактировать</w:t>
            </w:r>
          </w:p>
        </w:tc>
        <w:tc>
          <w:tcPr>
            <w:tcW w:w="3190"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25</w:t>
            </w:r>
          </w:p>
        </w:tc>
        <w:tc>
          <w:tcPr>
            <w:tcW w:w="3191"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26</w:t>
            </w:r>
          </w:p>
        </w:tc>
      </w:tr>
      <w:tr w:rsidR="00254551" w:rsidRPr="00AC25AB" w:rsidTr="00254551">
        <w:trPr>
          <w:trHeight w:val="454"/>
          <w:jc w:val="center"/>
        </w:trPr>
        <w:tc>
          <w:tcPr>
            <w:tcW w:w="3190" w:type="dxa"/>
            <w:vAlign w:val="center"/>
          </w:tcPr>
          <w:p w:rsidR="00254551" w:rsidRPr="00AC25AB" w:rsidRDefault="00254551" w:rsidP="001A1D16">
            <w:pPr>
              <w:rPr>
                <w:rFonts w:ascii="Times New Roman" w:hAnsi="Times New Roman" w:cs="Times New Roman"/>
                <w:color w:val="000000"/>
                <w:sz w:val="24"/>
                <w:szCs w:val="28"/>
              </w:rPr>
            </w:pPr>
            <w:r w:rsidRPr="00AC25AB">
              <w:rPr>
                <w:rFonts w:ascii="Times New Roman" w:hAnsi="Times New Roman" w:cs="Times New Roman"/>
                <w:color w:val="000000"/>
                <w:sz w:val="24"/>
                <w:szCs w:val="28"/>
              </w:rPr>
              <w:t>Высокий уровень распространенности</w:t>
            </w:r>
          </w:p>
        </w:tc>
        <w:tc>
          <w:tcPr>
            <w:tcW w:w="3190"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0</w:t>
            </w:r>
          </w:p>
        </w:tc>
        <w:tc>
          <w:tcPr>
            <w:tcW w:w="3191" w:type="dxa"/>
            <w:vAlign w:val="center"/>
          </w:tcPr>
          <w:p w:rsidR="00254551" w:rsidRPr="00AC25AB" w:rsidRDefault="00254551" w:rsidP="00254551">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20</w:t>
            </w:r>
          </w:p>
        </w:tc>
      </w:tr>
    </w:tbl>
    <w:p w:rsidR="00AF5718" w:rsidRPr="00AC25AB" w:rsidRDefault="00AF5718" w:rsidP="00AF5718">
      <w:pPr>
        <w:spacing w:after="0" w:line="360" w:lineRule="auto"/>
        <w:ind w:firstLine="709"/>
        <w:jc w:val="both"/>
        <w:rPr>
          <w:rFonts w:ascii="Times New Roman" w:hAnsi="Times New Roman" w:cs="Times New Roman"/>
          <w:sz w:val="28"/>
          <w:szCs w:val="28"/>
        </w:rPr>
      </w:pPr>
      <w:r w:rsidRPr="00AC25AB">
        <w:rPr>
          <w:rFonts w:ascii="Times New Roman" w:hAnsi="Times New Roman" w:cs="Times New Roman"/>
          <w:sz w:val="28"/>
          <w:szCs w:val="28"/>
        </w:rPr>
        <w:lastRenderedPageBreak/>
        <w:t xml:space="preserve">Большинство </w:t>
      </w:r>
      <w:r w:rsidR="00254551" w:rsidRPr="00AC25AB">
        <w:rPr>
          <w:rFonts w:ascii="Times New Roman" w:hAnsi="Times New Roman" w:cs="Times New Roman"/>
          <w:sz w:val="28"/>
          <w:szCs w:val="28"/>
        </w:rPr>
        <w:t>пациентов</w:t>
      </w:r>
      <w:r w:rsidRPr="00AC25AB">
        <w:rPr>
          <w:rFonts w:ascii="Times New Roman" w:hAnsi="Times New Roman" w:cs="Times New Roman"/>
          <w:sz w:val="28"/>
          <w:szCs w:val="28"/>
        </w:rPr>
        <w:t xml:space="preserve"> с первой попытки правильно назвали основные признаки инсульта: головная боль</w:t>
      </w:r>
      <w:r w:rsidR="00254551" w:rsidRPr="00AC25AB">
        <w:rPr>
          <w:rFonts w:ascii="Times New Roman" w:hAnsi="Times New Roman" w:cs="Times New Roman"/>
          <w:sz w:val="28"/>
          <w:szCs w:val="28"/>
        </w:rPr>
        <w:t xml:space="preserve"> </w:t>
      </w:r>
      <w:r w:rsidR="001A1D16" w:rsidRPr="00AC25AB">
        <w:rPr>
          <w:rFonts w:ascii="Times New Roman" w:hAnsi="Times New Roman" w:cs="Times New Roman"/>
          <w:sz w:val="28"/>
          <w:szCs w:val="28"/>
        </w:rPr>
        <w:t>– 10 человек</w:t>
      </w:r>
      <w:r w:rsidRPr="00AC25AB">
        <w:rPr>
          <w:rFonts w:ascii="Times New Roman" w:hAnsi="Times New Roman" w:cs="Times New Roman"/>
          <w:sz w:val="28"/>
          <w:szCs w:val="28"/>
        </w:rPr>
        <w:t xml:space="preserve"> (37%), онемение конечностей</w:t>
      </w:r>
      <w:r w:rsidR="001A1D16" w:rsidRPr="00AC25AB">
        <w:rPr>
          <w:rFonts w:ascii="Times New Roman" w:hAnsi="Times New Roman" w:cs="Times New Roman"/>
          <w:sz w:val="28"/>
          <w:szCs w:val="28"/>
        </w:rPr>
        <w:t xml:space="preserve"> – 21 человек</w:t>
      </w:r>
      <w:r w:rsidRPr="00AC25AB">
        <w:rPr>
          <w:rFonts w:ascii="Times New Roman" w:hAnsi="Times New Roman" w:cs="Times New Roman"/>
          <w:sz w:val="28"/>
          <w:szCs w:val="28"/>
        </w:rPr>
        <w:t xml:space="preserve"> (78%), </w:t>
      </w:r>
      <w:r w:rsidR="001A1D16" w:rsidRPr="00AC25AB">
        <w:rPr>
          <w:rFonts w:ascii="Times New Roman" w:hAnsi="Times New Roman" w:cs="Times New Roman"/>
          <w:sz w:val="28"/>
          <w:szCs w:val="28"/>
        </w:rPr>
        <w:t>двигательные нарушения – 20 человек</w:t>
      </w:r>
      <w:r w:rsidRPr="00AC25AB">
        <w:rPr>
          <w:rFonts w:ascii="Times New Roman" w:hAnsi="Times New Roman" w:cs="Times New Roman"/>
          <w:sz w:val="28"/>
          <w:szCs w:val="28"/>
        </w:rPr>
        <w:t xml:space="preserve"> (74%), дефект речи</w:t>
      </w:r>
      <w:r w:rsidR="001A1D16" w:rsidRPr="00AC25AB">
        <w:rPr>
          <w:rFonts w:ascii="Times New Roman" w:hAnsi="Times New Roman" w:cs="Times New Roman"/>
          <w:sz w:val="28"/>
          <w:szCs w:val="28"/>
        </w:rPr>
        <w:t xml:space="preserve"> – 15</w:t>
      </w:r>
      <w:r w:rsidRPr="00AC25AB">
        <w:rPr>
          <w:rFonts w:ascii="Times New Roman" w:hAnsi="Times New Roman" w:cs="Times New Roman"/>
          <w:sz w:val="28"/>
          <w:szCs w:val="28"/>
        </w:rPr>
        <w:t xml:space="preserve"> (56%). После ознакомления с памятко</w:t>
      </w:r>
      <w:r w:rsidR="001A1D16" w:rsidRPr="00AC25AB">
        <w:rPr>
          <w:rFonts w:ascii="Times New Roman" w:hAnsi="Times New Roman" w:cs="Times New Roman"/>
          <w:sz w:val="28"/>
          <w:szCs w:val="28"/>
        </w:rPr>
        <w:t xml:space="preserve">й процент правильных ответов </w:t>
      </w:r>
      <w:r w:rsidR="00C901E6" w:rsidRPr="00AC25AB">
        <w:rPr>
          <w:rFonts w:ascii="Times New Roman" w:hAnsi="Times New Roman" w:cs="Times New Roman"/>
          <w:sz w:val="28"/>
          <w:szCs w:val="28"/>
        </w:rPr>
        <w:t>увеличился в среднем на 23,2</w:t>
      </w:r>
      <w:r w:rsidRPr="00AC25AB">
        <w:rPr>
          <w:rFonts w:ascii="Times New Roman" w:hAnsi="Times New Roman" w:cs="Times New Roman"/>
          <w:sz w:val="28"/>
          <w:szCs w:val="28"/>
        </w:rPr>
        <w:t>% (</w:t>
      </w:r>
      <w:r w:rsidR="001A1D16" w:rsidRPr="00AC25AB">
        <w:rPr>
          <w:rFonts w:ascii="Times New Roman" w:hAnsi="Times New Roman" w:cs="Times New Roman"/>
          <w:sz w:val="28"/>
          <w:szCs w:val="28"/>
        </w:rPr>
        <w:t>Таблица 5</w:t>
      </w:r>
      <w:r w:rsidRPr="00AC25AB">
        <w:rPr>
          <w:rFonts w:ascii="Times New Roman" w:hAnsi="Times New Roman" w:cs="Times New Roman"/>
          <w:sz w:val="28"/>
          <w:szCs w:val="28"/>
        </w:rPr>
        <w:t xml:space="preserve">). </w:t>
      </w:r>
    </w:p>
    <w:p w:rsidR="006716E1" w:rsidRPr="00AC25AB" w:rsidRDefault="006716E1" w:rsidP="00AF5718">
      <w:pPr>
        <w:spacing w:after="0" w:line="360" w:lineRule="auto"/>
        <w:jc w:val="both"/>
        <w:rPr>
          <w:rFonts w:ascii="Times New Roman" w:hAnsi="Times New Roman" w:cs="Times New Roman"/>
          <w:sz w:val="28"/>
          <w:szCs w:val="28"/>
        </w:rPr>
      </w:pPr>
    </w:p>
    <w:p w:rsidR="001A1D16" w:rsidRPr="00AC25AB" w:rsidRDefault="001A1D16" w:rsidP="001A1D16">
      <w:pPr>
        <w:pStyle w:val="ad"/>
        <w:keepNext/>
        <w:spacing w:after="0"/>
        <w:jc w:val="both"/>
        <w:rPr>
          <w:rFonts w:ascii="Times New Roman" w:hAnsi="Times New Roman" w:cs="Times New Roman"/>
          <w:b w:val="0"/>
          <w:color w:val="auto"/>
          <w:sz w:val="28"/>
        </w:rPr>
      </w:pPr>
      <w:r w:rsidRPr="00AC25AB">
        <w:rPr>
          <w:rFonts w:ascii="Times New Roman" w:hAnsi="Times New Roman" w:cs="Times New Roman"/>
          <w:b w:val="0"/>
          <w:color w:val="auto"/>
          <w:sz w:val="28"/>
        </w:rPr>
        <w:t xml:space="preserve">Таблица </w:t>
      </w:r>
      <w:r w:rsidR="0088608B" w:rsidRPr="00AC25AB">
        <w:rPr>
          <w:rFonts w:ascii="Times New Roman" w:hAnsi="Times New Roman" w:cs="Times New Roman"/>
          <w:b w:val="0"/>
          <w:color w:val="auto"/>
          <w:sz w:val="28"/>
        </w:rPr>
        <w:fldChar w:fldCharType="begin"/>
      </w:r>
      <w:r w:rsidRPr="00AC25AB">
        <w:rPr>
          <w:rFonts w:ascii="Times New Roman" w:hAnsi="Times New Roman" w:cs="Times New Roman"/>
          <w:b w:val="0"/>
          <w:color w:val="auto"/>
          <w:sz w:val="28"/>
        </w:rPr>
        <w:instrText xml:space="preserve"> SEQ Таблица \* ARABIC </w:instrText>
      </w:r>
      <w:r w:rsidR="0088608B" w:rsidRPr="00AC25AB">
        <w:rPr>
          <w:rFonts w:ascii="Times New Roman" w:hAnsi="Times New Roman" w:cs="Times New Roman"/>
          <w:b w:val="0"/>
          <w:color w:val="auto"/>
          <w:sz w:val="28"/>
        </w:rPr>
        <w:fldChar w:fldCharType="separate"/>
      </w:r>
      <w:r w:rsidR="0026194B">
        <w:rPr>
          <w:rFonts w:ascii="Times New Roman" w:hAnsi="Times New Roman" w:cs="Times New Roman"/>
          <w:b w:val="0"/>
          <w:noProof/>
          <w:color w:val="auto"/>
          <w:sz w:val="28"/>
        </w:rPr>
        <w:t>5</w:t>
      </w:r>
      <w:r w:rsidR="0088608B" w:rsidRPr="00AC25AB">
        <w:rPr>
          <w:rFonts w:ascii="Times New Roman" w:hAnsi="Times New Roman" w:cs="Times New Roman"/>
          <w:b w:val="0"/>
          <w:color w:val="auto"/>
          <w:sz w:val="28"/>
        </w:rPr>
        <w:fldChar w:fldCharType="end"/>
      </w:r>
      <w:r w:rsidRPr="00AC25AB">
        <w:rPr>
          <w:rFonts w:ascii="Times New Roman" w:hAnsi="Times New Roman" w:cs="Times New Roman"/>
          <w:b w:val="0"/>
          <w:color w:val="auto"/>
          <w:sz w:val="28"/>
        </w:rPr>
        <w:t xml:space="preserve"> - Распределение ответов на вопрос: "Основные признаки инсульта"</w:t>
      </w:r>
    </w:p>
    <w:tbl>
      <w:tblPr>
        <w:tblStyle w:val="ab"/>
        <w:tblW w:w="0" w:type="auto"/>
        <w:jc w:val="center"/>
        <w:tblLook w:val="04A0"/>
      </w:tblPr>
      <w:tblGrid>
        <w:gridCol w:w="3190"/>
        <w:gridCol w:w="3190"/>
        <w:gridCol w:w="3191"/>
      </w:tblGrid>
      <w:tr w:rsidR="00254551" w:rsidRPr="00AC25AB" w:rsidTr="000A3603">
        <w:trPr>
          <w:trHeight w:val="454"/>
          <w:jc w:val="center"/>
        </w:trPr>
        <w:tc>
          <w:tcPr>
            <w:tcW w:w="3190" w:type="dxa"/>
            <w:vAlign w:val="center"/>
          </w:tcPr>
          <w:p w:rsidR="00254551" w:rsidRPr="00AC25AB" w:rsidRDefault="00254551" w:rsidP="000A3603">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Варианты ответов</w:t>
            </w:r>
          </w:p>
        </w:tc>
        <w:tc>
          <w:tcPr>
            <w:tcW w:w="3190" w:type="dxa"/>
            <w:vAlign w:val="center"/>
          </w:tcPr>
          <w:p w:rsidR="00254551" w:rsidRPr="00AC25AB" w:rsidRDefault="00254551" w:rsidP="000A3603">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 xml:space="preserve">До опроса, </w:t>
            </w:r>
            <w:r w:rsidR="006504FC" w:rsidRPr="00AC25AB">
              <w:rPr>
                <w:rFonts w:ascii="Times New Roman" w:hAnsi="Times New Roman" w:cs="Times New Roman"/>
                <w:color w:val="000000"/>
                <w:sz w:val="24"/>
                <w:szCs w:val="28"/>
              </w:rPr>
              <w:t>чел</w:t>
            </w:r>
          </w:p>
        </w:tc>
        <w:tc>
          <w:tcPr>
            <w:tcW w:w="3191" w:type="dxa"/>
            <w:vAlign w:val="center"/>
          </w:tcPr>
          <w:p w:rsidR="00254551" w:rsidRPr="00AC25AB" w:rsidRDefault="00254551" w:rsidP="000A3603">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 xml:space="preserve">После опроса, </w:t>
            </w:r>
            <w:r w:rsidR="006504FC" w:rsidRPr="00AC25AB">
              <w:rPr>
                <w:rFonts w:ascii="Times New Roman" w:hAnsi="Times New Roman" w:cs="Times New Roman"/>
                <w:color w:val="000000"/>
                <w:sz w:val="24"/>
                <w:szCs w:val="28"/>
              </w:rPr>
              <w:t>чел</w:t>
            </w:r>
          </w:p>
        </w:tc>
      </w:tr>
      <w:tr w:rsidR="001A1D16" w:rsidRPr="00AC25AB" w:rsidTr="00673137">
        <w:trPr>
          <w:trHeight w:val="454"/>
          <w:jc w:val="center"/>
        </w:trPr>
        <w:tc>
          <w:tcPr>
            <w:tcW w:w="3190" w:type="dxa"/>
            <w:vAlign w:val="center"/>
          </w:tcPr>
          <w:p w:rsidR="001A1D16" w:rsidRPr="00AC25AB" w:rsidRDefault="001A1D16" w:rsidP="00673137">
            <w:pPr>
              <w:rPr>
                <w:rFonts w:ascii="Times New Roman" w:hAnsi="Times New Roman" w:cs="Times New Roman"/>
                <w:color w:val="000000"/>
                <w:sz w:val="24"/>
                <w:szCs w:val="28"/>
              </w:rPr>
            </w:pPr>
            <w:r w:rsidRPr="00AC25AB">
              <w:rPr>
                <w:rFonts w:ascii="Times New Roman" w:hAnsi="Times New Roman" w:cs="Times New Roman"/>
                <w:color w:val="000000"/>
                <w:sz w:val="24"/>
                <w:szCs w:val="28"/>
              </w:rPr>
              <w:t>Головная боль</w:t>
            </w:r>
          </w:p>
        </w:tc>
        <w:tc>
          <w:tcPr>
            <w:tcW w:w="3190" w:type="dxa"/>
            <w:vAlign w:val="center"/>
          </w:tcPr>
          <w:p w:rsidR="001A1D16" w:rsidRPr="00AC25AB" w:rsidRDefault="001A1D16" w:rsidP="001A1D1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10</w:t>
            </w:r>
          </w:p>
        </w:tc>
        <w:tc>
          <w:tcPr>
            <w:tcW w:w="3191" w:type="dxa"/>
            <w:vAlign w:val="center"/>
          </w:tcPr>
          <w:p w:rsidR="001A1D16" w:rsidRPr="00AC25AB" w:rsidRDefault="001A1D16" w:rsidP="001A1D1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18</w:t>
            </w:r>
          </w:p>
        </w:tc>
      </w:tr>
      <w:tr w:rsidR="001A1D16" w:rsidRPr="00AC25AB" w:rsidTr="00673137">
        <w:trPr>
          <w:trHeight w:val="454"/>
          <w:jc w:val="center"/>
        </w:trPr>
        <w:tc>
          <w:tcPr>
            <w:tcW w:w="3190" w:type="dxa"/>
            <w:vAlign w:val="center"/>
          </w:tcPr>
          <w:p w:rsidR="001A1D16" w:rsidRPr="00AC25AB" w:rsidRDefault="001A1D16" w:rsidP="00673137">
            <w:pPr>
              <w:rPr>
                <w:rFonts w:ascii="Times New Roman" w:hAnsi="Times New Roman" w:cs="Times New Roman"/>
                <w:color w:val="000000"/>
                <w:sz w:val="24"/>
                <w:szCs w:val="28"/>
              </w:rPr>
            </w:pPr>
            <w:r w:rsidRPr="00AC25AB">
              <w:rPr>
                <w:rFonts w:ascii="Times New Roman" w:hAnsi="Times New Roman" w:cs="Times New Roman"/>
                <w:color w:val="000000"/>
                <w:sz w:val="24"/>
                <w:szCs w:val="28"/>
              </w:rPr>
              <w:t>Головокружение</w:t>
            </w:r>
          </w:p>
        </w:tc>
        <w:tc>
          <w:tcPr>
            <w:tcW w:w="3190" w:type="dxa"/>
            <w:vAlign w:val="center"/>
          </w:tcPr>
          <w:p w:rsidR="001A1D16" w:rsidRPr="00AC25AB" w:rsidRDefault="001A1D16" w:rsidP="001A1D1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5</w:t>
            </w:r>
          </w:p>
        </w:tc>
        <w:tc>
          <w:tcPr>
            <w:tcW w:w="3191" w:type="dxa"/>
            <w:vAlign w:val="center"/>
          </w:tcPr>
          <w:p w:rsidR="001A1D16" w:rsidRPr="00AC25AB" w:rsidRDefault="001A1D16" w:rsidP="001A1D1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18</w:t>
            </w:r>
          </w:p>
        </w:tc>
      </w:tr>
      <w:tr w:rsidR="001A1D16" w:rsidRPr="00AC25AB" w:rsidTr="00673137">
        <w:trPr>
          <w:trHeight w:val="454"/>
          <w:jc w:val="center"/>
        </w:trPr>
        <w:tc>
          <w:tcPr>
            <w:tcW w:w="3190" w:type="dxa"/>
            <w:vAlign w:val="center"/>
          </w:tcPr>
          <w:p w:rsidR="001A1D16" w:rsidRPr="00AC25AB" w:rsidRDefault="001A1D16" w:rsidP="00673137">
            <w:pPr>
              <w:rPr>
                <w:rFonts w:ascii="Times New Roman" w:hAnsi="Times New Roman" w:cs="Times New Roman"/>
                <w:color w:val="000000"/>
                <w:sz w:val="24"/>
                <w:szCs w:val="28"/>
              </w:rPr>
            </w:pPr>
            <w:r w:rsidRPr="00AC25AB">
              <w:rPr>
                <w:rFonts w:ascii="Times New Roman" w:hAnsi="Times New Roman" w:cs="Times New Roman"/>
                <w:color w:val="000000"/>
                <w:sz w:val="24"/>
                <w:szCs w:val="28"/>
              </w:rPr>
              <w:t xml:space="preserve">Онемение в руке/ноге </w:t>
            </w:r>
          </w:p>
        </w:tc>
        <w:tc>
          <w:tcPr>
            <w:tcW w:w="3190" w:type="dxa"/>
            <w:vAlign w:val="center"/>
          </w:tcPr>
          <w:p w:rsidR="001A1D16" w:rsidRPr="00AC25AB" w:rsidRDefault="001A1D16" w:rsidP="001A1D1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21</w:t>
            </w:r>
          </w:p>
        </w:tc>
        <w:tc>
          <w:tcPr>
            <w:tcW w:w="3191" w:type="dxa"/>
            <w:vAlign w:val="center"/>
          </w:tcPr>
          <w:p w:rsidR="001A1D16" w:rsidRPr="00AC25AB" w:rsidRDefault="001A1D16" w:rsidP="001A1D1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22</w:t>
            </w:r>
          </w:p>
        </w:tc>
      </w:tr>
      <w:tr w:rsidR="001A1D16" w:rsidRPr="00AC25AB" w:rsidTr="00673137">
        <w:trPr>
          <w:trHeight w:val="454"/>
          <w:jc w:val="center"/>
        </w:trPr>
        <w:tc>
          <w:tcPr>
            <w:tcW w:w="3190" w:type="dxa"/>
            <w:vAlign w:val="center"/>
          </w:tcPr>
          <w:p w:rsidR="001A1D16" w:rsidRPr="00AC25AB" w:rsidRDefault="001A1D16" w:rsidP="00673137">
            <w:pPr>
              <w:rPr>
                <w:rFonts w:ascii="Times New Roman" w:hAnsi="Times New Roman" w:cs="Times New Roman"/>
                <w:color w:val="000000"/>
                <w:sz w:val="24"/>
                <w:szCs w:val="28"/>
              </w:rPr>
            </w:pPr>
            <w:r w:rsidRPr="00AC25AB">
              <w:rPr>
                <w:rFonts w:ascii="Times New Roman" w:hAnsi="Times New Roman" w:cs="Times New Roman"/>
                <w:color w:val="000000"/>
                <w:sz w:val="24"/>
                <w:szCs w:val="28"/>
              </w:rPr>
              <w:t xml:space="preserve">Нарушение движений </w:t>
            </w:r>
          </w:p>
        </w:tc>
        <w:tc>
          <w:tcPr>
            <w:tcW w:w="3190" w:type="dxa"/>
            <w:vAlign w:val="center"/>
          </w:tcPr>
          <w:p w:rsidR="001A1D16" w:rsidRPr="00AC25AB" w:rsidRDefault="001A1D16" w:rsidP="001A1D1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20</w:t>
            </w:r>
          </w:p>
        </w:tc>
        <w:tc>
          <w:tcPr>
            <w:tcW w:w="3191" w:type="dxa"/>
            <w:vAlign w:val="center"/>
          </w:tcPr>
          <w:p w:rsidR="001A1D16" w:rsidRPr="00AC25AB" w:rsidRDefault="001A1D16" w:rsidP="001A1D1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23</w:t>
            </w:r>
          </w:p>
        </w:tc>
      </w:tr>
      <w:tr w:rsidR="001A1D16" w:rsidRPr="00AC25AB" w:rsidTr="00673137">
        <w:trPr>
          <w:trHeight w:val="454"/>
          <w:jc w:val="center"/>
        </w:trPr>
        <w:tc>
          <w:tcPr>
            <w:tcW w:w="3190" w:type="dxa"/>
            <w:vAlign w:val="center"/>
          </w:tcPr>
          <w:p w:rsidR="001A1D16" w:rsidRPr="00AC25AB" w:rsidRDefault="001A1D16" w:rsidP="00673137">
            <w:pPr>
              <w:rPr>
                <w:rFonts w:ascii="Times New Roman" w:hAnsi="Times New Roman" w:cs="Times New Roman"/>
                <w:color w:val="000000"/>
                <w:sz w:val="24"/>
                <w:szCs w:val="28"/>
              </w:rPr>
            </w:pPr>
            <w:r w:rsidRPr="00AC25AB">
              <w:rPr>
                <w:rFonts w:ascii="Times New Roman" w:hAnsi="Times New Roman" w:cs="Times New Roman"/>
                <w:color w:val="000000"/>
                <w:sz w:val="24"/>
                <w:szCs w:val="28"/>
              </w:rPr>
              <w:t xml:space="preserve">Снижение зрения </w:t>
            </w:r>
          </w:p>
        </w:tc>
        <w:tc>
          <w:tcPr>
            <w:tcW w:w="3190" w:type="dxa"/>
            <w:vAlign w:val="center"/>
          </w:tcPr>
          <w:p w:rsidR="001A1D16" w:rsidRPr="00AC25AB" w:rsidRDefault="001A1D16" w:rsidP="001A1D1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0</w:t>
            </w:r>
          </w:p>
        </w:tc>
        <w:tc>
          <w:tcPr>
            <w:tcW w:w="3191" w:type="dxa"/>
            <w:vAlign w:val="center"/>
          </w:tcPr>
          <w:p w:rsidR="001A1D16" w:rsidRPr="00AC25AB" w:rsidRDefault="001A1D16" w:rsidP="001A1D1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15</w:t>
            </w:r>
          </w:p>
        </w:tc>
      </w:tr>
      <w:tr w:rsidR="001A1D16" w:rsidRPr="00AC25AB" w:rsidTr="00673137">
        <w:trPr>
          <w:trHeight w:val="454"/>
          <w:jc w:val="center"/>
        </w:trPr>
        <w:tc>
          <w:tcPr>
            <w:tcW w:w="3190" w:type="dxa"/>
            <w:vAlign w:val="center"/>
          </w:tcPr>
          <w:p w:rsidR="001A1D16" w:rsidRPr="00AC25AB" w:rsidRDefault="001A1D16" w:rsidP="00673137">
            <w:pPr>
              <w:rPr>
                <w:rFonts w:ascii="Times New Roman" w:hAnsi="Times New Roman" w:cs="Times New Roman"/>
                <w:color w:val="000000"/>
                <w:sz w:val="24"/>
                <w:szCs w:val="28"/>
              </w:rPr>
            </w:pPr>
            <w:r w:rsidRPr="00AC25AB">
              <w:rPr>
                <w:rFonts w:ascii="Times New Roman" w:hAnsi="Times New Roman" w:cs="Times New Roman"/>
                <w:color w:val="000000"/>
                <w:sz w:val="24"/>
                <w:szCs w:val="28"/>
              </w:rPr>
              <w:t>Снижение слуха</w:t>
            </w:r>
          </w:p>
        </w:tc>
        <w:tc>
          <w:tcPr>
            <w:tcW w:w="3190" w:type="dxa"/>
            <w:vAlign w:val="center"/>
          </w:tcPr>
          <w:p w:rsidR="001A1D16" w:rsidRPr="00AC25AB" w:rsidRDefault="001A1D16" w:rsidP="001A1D1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0</w:t>
            </w:r>
          </w:p>
        </w:tc>
        <w:tc>
          <w:tcPr>
            <w:tcW w:w="3191" w:type="dxa"/>
            <w:vAlign w:val="center"/>
          </w:tcPr>
          <w:p w:rsidR="001A1D16" w:rsidRPr="00AC25AB" w:rsidRDefault="001A1D16" w:rsidP="001A1D1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w:t>
            </w:r>
          </w:p>
        </w:tc>
      </w:tr>
      <w:tr w:rsidR="001A1D16" w:rsidRPr="00AC25AB" w:rsidTr="00673137">
        <w:trPr>
          <w:trHeight w:val="454"/>
          <w:jc w:val="center"/>
        </w:trPr>
        <w:tc>
          <w:tcPr>
            <w:tcW w:w="3190" w:type="dxa"/>
            <w:vAlign w:val="center"/>
          </w:tcPr>
          <w:p w:rsidR="001A1D16" w:rsidRPr="00AC25AB" w:rsidRDefault="001A1D16" w:rsidP="00673137">
            <w:pPr>
              <w:rPr>
                <w:rFonts w:ascii="Times New Roman" w:hAnsi="Times New Roman" w:cs="Times New Roman"/>
                <w:color w:val="000000"/>
                <w:sz w:val="24"/>
                <w:szCs w:val="28"/>
              </w:rPr>
            </w:pPr>
            <w:r w:rsidRPr="00AC25AB">
              <w:rPr>
                <w:rFonts w:ascii="Times New Roman" w:hAnsi="Times New Roman" w:cs="Times New Roman"/>
                <w:color w:val="000000"/>
                <w:sz w:val="24"/>
                <w:szCs w:val="28"/>
              </w:rPr>
              <w:t>Нарушение речи</w:t>
            </w:r>
          </w:p>
        </w:tc>
        <w:tc>
          <w:tcPr>
            <w:tcW w:w="3190" w:type="dxa"/>
            <w:vAlign w:val="center"/>
          </w:tcPr>
          <w:p w:rsidR="001A1D16" w:rsidRPr="00AC25AB" w:rsidRDefault="001A1D16" w:rsidP="001A1D1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15</w:t>
            </w:r>
          </w:p>
        </w:tc>
        <w:tc>
          <w:tcPr>
            <w:tcW w:w="3191" w:type="dxa"/>
            <w:vAlign w:val="center"/>
          </w:tcPr>
          <w:p w:rsidR="001A1D16" w:rsidRPr="00AC25AB" w:rsidRDefault="001A1D16" w:rsidP="001A1D1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20</w:t>
            </w:r>
          </w:p>
        </w:tc>
      </w:tr>
      <w:tr w:rsidR="001A1D16" w:rsidRPr="00AC25AB" w:rsidTr="00673137">
        <w:trPr>
          <w:trHeight w:val="454"/>
          <w:jc w:val="center"/>
        </w:trPr>
        <w:tc>
          <w:tcPr>
            <w:tcW w:w="3190" w:type="dxa"/>
            <w:vAlign w:val="center"/>
          </w:tcPr>
          <w:p w:rsidR="001A1D16" w:rsidRPr="00AC25AB" w:rsidRDefault="001A1D16" w:rsidP="00673137">
            <w:pPr>
              <w:rPr>
                <w:rFonts w:ascii="Times New Roman" w:hAnsi="Times New Roman" w:cs="Times New Roman"/>
                <w:color w:val="000000"/>
                <w:sz w:val="24"/>
                <w:szCs w:val="28"/>
              </w:rPr>
            </w:pPr>
            <w:r w:rsidRPr="00AC25AB">
              <w:rPr>
                <w:rFonts w:ascii="Times New Roman" w:hAnsi="Times New Roman" w:cs="Times New Roman"/>
                <w:color w:val="000000"/>
                <w:sz w:val="24"/>
                <w:szCs w:val="28"/>
              </w:rPr>
              <w:t xml:space="preserve">Утрата сознания </w:t>
            </w:r>
          </w:p>
        </w:tc>
        <w:tc>
          <w:tcPr>
            <w:tcW w:w="3190" w:type="dxa"/>
            <w:vAlign w:val="center"/>
          </w:tcPr>
          <w:p w:rsidR="001A1D16" w:rsidRPr="00AC25AB" w:rsidRDefault="001A1D16" w:rsidP="001A1D1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7</w:t>
            </w:r>
          </w:p>
        </w:tc>
        <w:tc>
          <w:tcPr>
            <w:tcW w:w="3191" w:type="dxa"/>
            <w:vAlign w:val="center"/>
          </w:tcPr>
          <w:p w:rsidR="001A1D16" w:rsidRPr="00AC25AB" w:rsidRDefault="001A1D16" w:rsidP="001A1D1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10</w:t>
            </w:r>
          </w:p>
        </w:tc>
      </w:tr>
      <w:tr w:rsidR="001A1D16" w:rsidRPr="00AC25AB" w:rsidTr="00673137">
        <w:trPr>
          <w:trHeight w:val="454"/>
          <w:jc w:val="center"/>
        </w:trPr>
        <w:tc>
          <w:tcPr>
            <w:tcW w:w="3190" w:type="dxa"/>
            <w:vAlign w:val="center"/>
          </w:tcPr>
          <w:p w:rsidR="001A1D16" w:rsidRPr="00AC25AB" w:rsidRDefault="001A1D16" w:rsidP="00673137">
            <w:pPr>
              <w:rPr>
                <w:rFonts w:ascii="Times New Roman" w:hAnsi="Times New Roman" w:cs="Times New Roman"/>
                <w:color w:val="000000"/>
                <w:sz w:val="24"/>
                <w:szCs w:val="28"/>
              </w:rPr>
            </w:pPr>
            <w:r w:rsidRPr="00AC25AB">
              <w:rPr>
                <w:rFonts w:ascii="Times New Roman" w:hAnsi="Times New Roman" w:cs="Times New Roman"/>
                <w:color w:val="000000"/>
                <w:sz w:val="24"/>
                <w:szCs w:val="28"/>
              </w:rPr>
              <w:t>Головная боль</w:t>
            </w:r>
          </w:p>
        </w:tc>
        <w:tc>
          <w:tcPr>
            <w:tcW w:w="3190" w:type="dxa"/>
            <w:vAlign w:val="center"/>
          </w:tcPr>
          <w:p w:rsidR="001A1D16" w:rsidRPr="00AC25AB" w:rsidRDefault="001A1D16" w:rsidP="001A1D1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10</w:t>
            </w:r>
          </w:p>
        </w:tc>
        <w:tc>
          <w:tcPr>
            <w:tcW w:w="3191" w:type="dxa"/>
            <w:vAlign w:val="center"/>
          </w:tcPr>
          <w:p w:rsidR="001A1D16" w:rsidRPr="00AC25AB" w:rsidRDefault="001A1D16" w:rsidP="001A1D1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18</w:t>
            </w:r>
          </w:p>
        </w:tc>
      </w:tr>
    </w:tbl>
    <w:p w:rsidR="00A36635" w:rsidRPr="00AC25AB" w:rsidRDefault="00A36635" w:rsidP="00AF5718">
      <w:pPr>
        <w:spacing w:after="0" w:line="360" w:lineRule="auto"/>
        <w:jc w:val="both"/>
        <w:rPr>
          <w:rFonts w:ascii="Times New Roman" w:hAnsi="Times New Roman" w:cs="Times New Roman"/>
          <w:sz w:val="28"/>
          <w:szCs w:val="28"/>
        </w:rPr>
      </w:pPr>
    </w:p>
    <w:p w:rsidR="00A15BFF" w:rsidRPr="00AC25AB" w:rsidRDefault="002B0E2D" w:rsidP="007E673F">
      <w:pPr>
        <w:spacing w:after="0" w:line="360" w:lineRule="auto"/>
        <w:ind w:firstLine="709"/>
        <w:jc w:val="both"/>
        <w:rPr>
          <w:rFonts w:ascii="Times New Roman" w:hAnsi="Times New Roman" w:cs="Times New Roman"/>
          <w:sz w:val="28"/>
          <w:szCs w:val="28"/>
        </w:rPr>
      </w:pPr>
      <w:r w:rsidRPr="00AC25AB">
        <w:rPr>
          <w:rFonts w:ascii="Times New Roman" w:hAnsi="Times New Roman" w:cs="Times New Roman"/>
          <w:sz w:val="28"/>
          <w:szCs w:val="28"/>
        </w:rPr>
        <w:t xml:space="preserve">Отвечая на вопрос </w:t>
      </w:r>
      <w:r w:rsidR="001A1D16" w:rsidRPr="00AC25AB">
        <w:rPr>
          <w:rFonts w:ascii="Times New Roman" w:hAnsi="Times New Roman" w:cs="Times New Roman"/>
          <w:sz w:val="28"/>
          <w:szCs w:val="28"/>
        </w:rPr>
        <w:t>о</w:t>
      </w:r>
      <w:r w:rsidRPr="00AC25AB">
        <w:rPr>
          <w:rFonts w:ascii="Times New Roman" w:hAnsi="Times New Roman" w:cs="Times New Roman"/>
          <w:sz w:val="28"/>
          <w:szCs w:val="28"/>
        </w:rPr>
        <w:t xml:space="preserve"> фактор</w:t>
      </w:r>
      <w:r w:rsidR="001A1D16" w:rsidRPr="00AC25AB">
        <w:rPr>
          <w:rFonts w:ascii="Times New Roman" w:hAnsi="Times New Roman" w:cs="Times New Roman"/>
          <w:sz w:val="28"/>
          <w:szCs w:val="28"/>
        </w:rPr>
        <w:t>ах</w:t>
      </w:r>
      <w:r w:rsidRPr="00AC25AB">
        <w:rPr>
          <w:rFonts w:ascii="Times New Roman" w:hAnsi="Times New Roman" w:cs="Times New Roman"/>
          <w:sz w:val="28"/>
          <w:szCs w:val="28"/>
        </w:rPr>
        <w:t xml:space="preserve"> риска развития инсульта</w:t>
      </w:r>
      <w:r w:rsidR="001A1D16" w:rsidRPr="00AC25AB">
        <w:rPr>
          <w:rFonts w:ascii="Times New Roman" w:hAnsi="Times New Roman" w:cs="Times New Roman"/>
          <w:sz w:val="28"/>
          <w:szCs w:val="28"/>
        </w:rPr>
        <w:t>,</w:t>
      </w:r>
      <w:r w:rsidRPr="00AC25AB">
        <w:rPr>
          <w:rFonts w:ascii="Times New Roman" w:hAnsi="Times New Roman" w:cs="Times New Roman"/>
          <w:sz w:val="28"/>
          <w:szCs w:val="28"/>
        </w:rPr>
        <w:t xml:space="preserve"> большинство</w:t>
      </w:r>
      <w:r w:rsidR="001A1D16" w:rsidRPr="00AC25AB">
        <w:rPr>
          <w:rFonts w:ascii="Times New Roman" w:hAnsi="Times New Roman" w:cs="Times New Roman"/>
          <w:sz w:val="28"/>
          <w:szCs w:val="28"/>
        </w:rPr>
        <w:t xml:space="preserve"> опрошенных</w:t>
      </w:r>
      <w:r w:rsidRPr="00AC25AB">
        <w:rPr>
          <w:rFonts w:ascii="Times New Roman" w:hAnsi="Times New Roman" w:cs="Times New Roman"/>
          <w:sz w:val="28"/>
          <w:szCs w:val="28"/>
        </w:rPr>
        <w:t xml:space="preserve"> </w:t>
      </w:r>
      <w:r w:rsidR="001A1D16" w:rsidRPr="00AC25AB">
        <w:rPr>
          <w:rFonts w:ascii="Times New Roman" w:hAnsi="Times New Roman" w:cs="Times New Roman"/>
          <w:sz w:val="28"/>
          <w:szCs w:val="28"/>
        </w:rPr>
        <w:t>указали</w:t>
      </w:r>
      <w:r w:rsidRPr="00AC25AB">
        <w:rPr>
          <w:rFonts w:ascii="Times New Roman" w:hAnsi="Times New Roman" w:cs="Times New Roman"/>
          <w:sz w:val="28"/>
          <w:szCs w:val="28"/>
        </w:rPr>
        <w:t xml:space="preserve"> гипертонию</w:t>
      </w:r>
      <w:r w:rsidR="001A1D16" w:rsidRPr="00AC25AB">
        <w:rPr>
          <w:rFonts w:ascii="Times New Roman" w:hAnsi="Times New Roman" w:cs="Times New Roman"/>
          <w:sz w:val="28"/>
          <w:szCs w:val="28"/>
        </w:rPr>
        <w:t xml:space="preserve"> – 25 человек</w:t>
      </w:r>
      <w:r w:rsidRPr="00AC25AB">
        <w:rPr>
          <w:rFonts w:ascii="Times New Roman" w:hAnsi="Times New Roman" w:cs="Times New Roman"/>
          <w:sz w:val="28"/>
          <w:szCs w:val="28"/>
        </w:rPr>
        <w:t xml:space="preserve"> (93%), алкоголизм </w:t>
      </w:r>
      <w:r w:rsidR="001A1D16" w:rsidRPr="00AC25AB">
        <w:rPr>
          <w:rFonts w:ascii="Times New Roman" w:hAnsi="Times New Roman" w:cs="Times New Roman"/>
          <w:sz w:val="28"/>
          <w:szCs w:val="28"/>
        </w:rPr>
        <w:t xml:space="preserve">– 23 </w:t>
      </w:r>
      <w:r w:rsidRPr="00AC25AB">
        <w:rPr>
          <w:rFonts w:ascii="Times New Roman" w:hAnsi="Times New Roman" w:cs="Times New Roman"/>
          <w:sz w:val="28"/>
          <w:szCs w:val="28"/>
        </w:rPr>
        <w:t xml:space="preserve">(85%), </w:t>
      </w:r>
      <w:r w:rsidR="007E673F" w:rsidRPr="00AC25AB">
        <w:rPr>
          <w:rFonts w:ascii="Times New Roman" w:hAnsi="Times New Roman" w:cs="Times New Roman"/>
          <w:sz w:val="28"/>
          <w:szCs w:val="28"/>
        </w:rPr>
        <w:t xml:space="preserve">возраст </w:t>
      </w:r>
      <w:r w:rsidR="001A1D16" w:rsidRPr="00AC25AB">
        <w:rPr>
          <w:rFonts w:ascii="Times New Roman" w:hAnsi="Times New Roman" w:cs="Times New Roman"/>
          <w:sz w:val="28"/>
          <w:szCs w:val="28"/>
        </w:rPr>
        <w:t xml:space="preserve">– 15 </w:t>
      </w:r>
      <w:r w:rsidR="007E673F" w:rsidRPr="00AC25AB">
        <w:rPr>
          <w:rFonts w:ascii="Times New Roman" w:hAnsi="Times New Roman" w:cs="Times New Roman"/>
          <w:sz w:val="28"/>
          <w:szCs w:val="28"/>
        </w:rPr>
        <w:t>(56%), курение</w:t>
      </w:r>
      <w:r w:rsidR="001A1D16" w:rsidRPr="00AC25AB">
        <w:rPr>
          <w:rFonts w:ascii="Times New Roman" w:hAnsi="Times New Roman" w:cs="Times New Roman"/>
          <w:sz w:val="28"/>
          <w:szCs w:val="28"/>
        </w:rPr>
        <w:t xml:space="preserve"> – 10</w:t>
      </w:r>
      <w:r w:rsidR="007E673F" w:rsidRPr="00AC25AB">
        <w:rPr>
          <w:rFonts w:ascii="Times New Roman" w:hAnsi="Times New Roman" w:cs="Times New Roman"/>
          <w:sz w:val="28"/>
          <w:szCs w:val="28"/>
        </w:rPr>
        <w:t xml:space="preserve"> (37%). Со второй попытки </w:t>
      </w:r>
      <w:r w:rsidR="001A1D16" w:rsidRPr="00AC25AB">
        <w:rPr>
          <w:rFonts w:ascii="Times New Roman" w:hAnsi="Times New Roman" w:cs="Times New Roman"/>
          <w:sz w:val="28"/>
          <w:szCs w:val="28"/>
        </w:rPr>
        <w:t xml:space="preserve">увеличилось </w:t>
      </w:r>
      <w:r w:rsidR="007E673F" w:rsidRPr="00AC25AB">
        <w:rPr>
          <w:rFonts w:ascii="Times New Roman" w:hAnsi="Times New Roman" w:cs="Times New Roman"/>
          <w:sz w:val="28"/>
          <w:szCs w:val="28"/>
        </w:rPr>
        <w:t>количество правильных ответов: гипертония и алкоголизм</w:t>
      </w:r>
      <w:r w:rsidR="001A1D16" w:rsidRPr="00AC25AB">
        <w:rPr>
          <w:rFonts w:ascii="Times New Roman" w:hAnsi="Times New Roman" w:cs="Times New Roman"/>
          <w:sz w:val="28"/>
          <w:szCs w:val="28"/>
        </w:rPr>
        <w:t xml:space="preserve"> – по 27 человек</w:t>
      </w:r>
      <w:r w:rsidR="007E673F" w:rsidRPr="00AC25AB">
        <w:rPr>
          <w:rFonts w:ascii="Times New Roman" w:hAnsi="Times New Roman" w:cs="Times New Roman"/>
          <w:sz w:val="28"/>
          <w:szCs w:val="28"/>
        </w:rPr>
        <w:t xml:space="preserve"> (по 100%), курение </w:t>
      </w:r>
      <w:r w:rsidR="001A1D16" w:rsidRPr="00AC25AB">
        <w:rPr>
          <w:rFonts w:ascii="Times New Roman" w:hAnsi="Times New Roman" w:cs="Times New Roman"/>
          <w:sz w:val="28"/>
          <w:szCs w:val="28"/>
        </w:rPr>
        <w:t xml:space="preserve">– 18 </w:t>
      </w:r>
      <w:r w:rsidR="007E673F" w:rsidRPr="00AC25AB">
        <w:rPr>
          <w:rFonts w:ascii="Times New Roman" w:hAnsi="Times New Roman" w:cs="Times New Roman"/>
          <w:sz w:val="28"/>
          <w:szCs w:val="28"/>
        </w:rPr>
        <w:t>(67%), атеросклер</w:t>
      </w:r>
      <w:r w:rsidR="001A1D16" w:rsidRPr="00AC25AB">
        <w:rPr>
          <w:rFonts w:ascii="Times New Roman" w:hAnsi="Times New Roman" w:cs="Times New Roman"/>
          <w:sz w:val="28"/>
          <w:szCs w:val="28"/>
        </w:rPr>
        <w:t>оз и нарушение сердечного ритма – по 15 (</w:t>
      </w:r>
      <w:r w:rsidR="007E673F" w:rsidRPr="00AC25AB">
        <w:rPr>
          <w:rFonts w:ascii="Times New Roman" w:hAnsi="Times New Roman" w:cs="Times New Roman"/>
          <w:sz w:val="28"/>
          <w:szCs w:val="28"/>
        </w:rPr>
        <w:t xml:space="preserve">56%). </w:t>
      </w:r>
      <w:r w:rsidR="00C901E6" w:rsidRPr="00AC25AB">
        <w:rPr>
          <w:rFonts w:ascii="Times New Roman" w:hAnsi="Times New Roman" w:cs="Times New Roman"/>
          <w:sz w:val="28"/>
          <w:szCs w:val="28"/>
        </w:rPr>
        <w:t>Больные</w:t>
      </w:r>
      <w:r w:rsidR="007E673F" w:rsidRPr="00AC25AB">
        <w:rPr>
          <w:rFonts w:ascii="Times New Roman" w:hAnsi="Times New Roman" w:cs="Times New Roman"/>
          <w:sz w:val="28"/>
          <w:szCs w:val="28"/>
        </w:rPr>
        <w:t xml:space="preserve"> недооценили роль </w:t>
      </w:r>
      <w:r w:rsidR="001A1D16" w:rsidRPr="00AC25AB">
        <w:rPr>
          <w:rFonts w:ascii="Times New Roman" w:hAnsi="Times New Roman" w:cs="Times New Roman"/>
          <w:sz w:val="28"/>
          <w:szCs w:val="28"/>
        </w:rPr>
        <w:t xml:space="preserve">таких важных факторов, как </w:t>
      </w:r>
      <w:r w:rsidR="007E673F" w:rsidRPr="00AC25AB">
        <w:rPr>
          <w:rFonts w:ascii="Times New Roman" w:hAnsi="Times New Roman" w:cs="Times New Roman"/>
          <w:sz w:val="28"/>
          <w:szCs w:val="28"/>
        </w:rPr>
        <w:t>ожирени</w:t>
      </w:r>
      <w:r w:rsidR="00C901E6" w:rsidRPr="00AC25AB">
        <w:rPr>
          <w:rFonts w:ascii="Times New Roman" w:hAnsi="Times New Roman" w:cs="Times New Roman"/>
          <w:sz w:val="28"/>
          <w:szCs w:val="28"/>
        </w:rPr>
        <w:t>е, сахарный диабет</w:t>
      </w:r>
      <w:r w:rsidR="007E673F" w:rsidRPr="00AC25AB">
        <w:rPr>
          <w:rFonts w:ascii="Times New Roman" w:hAnsi="Times New Roman" w:cs="Times New Roman"/>
          <w:sz w:val="28"/>
          <w:szCs w:val="28"/>
        </w:rPr>
        <w:t xml:space="preserve">, </w:t>
      </w:r>
      <w:r w:rsidR="00C901E6" w:rsidRPr="00AC25AB">
        <w:rPr>
          <w:rFonts w:ascii="Times New Roman" w:hAnsi="Times New Roman" w:cs="Times New Roman"/>
          <w:sz w:val="28"/>
          <w:szCs w:val="28"/>
        </w:rPr>
        <w:t>наследственность</w:t>
      </w:r>
      <w:r w:rsidR="00003A7C" w:rsidRPr="00AC25AB">
        <w:rPr>
          <w:rFonts w:ascii="Times New Roman" w:hAnsi="Times New Roman" w:cs="Times New Roman"/>
          <w:sz w:val="28"/>
          <w:szCs w:val="28"/>
        </w:rPr>
        <w:t xml:space="preserve">. </w:t>
      </w:r>
      <w:r w:rsidR="00C901E6" w:rsidRPr="00AC25AB">
        <w:rPr>
          <w:rFonts w:ascii="Times New Roman" w:hAnsi="Times New Roman" w:cs="Times New Roman"/>
          <w:sz w:val="28"/>
          <w:szCs w:val="28"/>
        </w:rPr>
        <w:t>Даже п</w:t>
      </w:r>
      <w:r w:rsidR="007E673F" w:rsidRPr="00AC25AB">
        <w:rPr>
          <w:rFonts w:ascii="Times New Roman" w:hAnsi="Times New Roman" w:cs="Times New Roman"/>
          <w:sz w:val="28"/>
          <w:szCs w:val="28"/>
        </w:rPr>
        <w:t xml:space="preserve">осле ознакомления с памяткой </w:t>
      </w:r>
      <w:r w:rsidR="001A1D16" w:rsidRPr="00AC25AB">
        <w:rPr>
          <w:rFonts w:ascii="Times New Roman" w:hAnsi="Times New Roman" w:cs="Times New Roman"/>
          <w:sz w:val="28"/>
          <w:szCs w:val="28"/>
        </w:rPr>
        <w:t xml:space="preserve">эти варианты ответа </w:t>
      </w:r>
      <w:r w:rsidR="00C901E6" w:rsidRPr="00AC25AB">
        <w:rPr>
          <w:rFonts w:ascii="Times New Roman" w:hAnsi="Times New Roman" w:cs="Times New Roman"/>
          <w:sz w:val="28"/>
          <w:szCs w:val="28"/>
        </w:rPr>
        <w:t>указали менее 12 человек. После ознакомления с памяткой процент правильных ответов вырос в среднем на 20,4%</w:t>
      </w:r>
      <w:r w:rsidR="007E673F" w:rsidRPr="00AC25AB">
        <w:rPr>
          <w:rFonts w:ascii="Times New Roman" w:hAnsi="Times New Roman" w:cs="Times New Roman"/>
          <w:sz w:val="28"/>
          <w:szCs w:val="28"/>
        </w:rPr>
        <w:t xml:space="preserve"> (</w:t>
      </w:r>
      <w:r w:rsidR="001A1D16" w:rsidRPr="00AC25AB">
        <w:rPr>
          <w:rFonts w:ascii="Times New Roman" w:hAnsi="Times New Roman" w:cs="Times New Roman"/>
          <w:sz w:val="28"/>
          <w:szCs w:val="28"/>
        </w:rPr>
        <w:t>Таблица 6</w:t>
      </w:r>
      <w:r w:rsidR="007E673F" w:rsidRPr="00AC25AB">
        <w:rPr>
          <w:rFonts w:ascii="Times New Roman" w:hAnsi="Times New Roman" w:cs="Times New Roman"/>
          <w:sz w:val="28"/>
          <w:szCs w:val="28"/>
        </w:rPr>
        <w:t xml:space="preserve">).  </w:t>
      </w:r>
    </w:p>
    <w:p w:rsidR="00C901E6" w:rsidRPr="00AC25AB" w:rsidRDefault="00C901E6" w:rsidP="007E673F">
      <w:pPr>
        <w:spacing w:after="0" w:line="360" w:lineRule="auto"/>
        <w:ind w:firstLine="709"/>
        <w:jc w:val="both"/>
        <w:rPr>
          <w:rFonts w:ascii="Times New Roman" w:hAnsi="Times New Roman" w:cs="Times New Roman"/>
          <w:sz w:val="28"/>
          <w:szCs w:val="28"/>
        </w:rPr>
      </w:pPr>
    </w:p>
    <w:p w:rsidR="00C901E6" w:rsidRPr="00AC25AB" w:rsidRDefault="00C901E6" w:rsidP="00C901E6">
      <w:pPr>
        <w:spacing w:after="0" w:line="360" w:lineRule="auto"/>
        <w:ind w:firstLine="709"/>
        <w:jc w:val="both"/>
        <w:rPr>
          <w:rFonts w:ascii="Times New Roman" w:hAnsi="Times New Roman" w:cs="Times New Roman"/>
          <w:sz w:val="28"/>
          <w:szCs w:val="28"/>
        </w:rPr>
      </w:pPr>
    </w:p>
    <w:p w:rsidR="00C901E6" w:rsidRPr="00AC25AB" w:rsidRDefault="00C901E6" w:rsidP="00C901E6">
      <w:pPr>
        <w:spacing w:after="0" w:line="360" w:lineRule="auto"/>
        <w:ind w:firstLine="709"/>
        <w:jc w:val="both"/>
        <w:rPr>
          <w:rFonts w:ascii="Times New Roman" w:hAnsi="Times New Roman" w:cs="Times New Roman"/>
          <w:sz w:val="28"/>
          <w:szCs w:val="28"/>
        </w:rPr>
      </w:pPr>
    </w:p>
    <w:p w:rsidR="001A1D16" w:rsidRPr="00AC25AB" w:rsidRDefault="001A1D16" w:rsidP="00C901E6">
      <w:pPr>
        <w:pStyle w:val="ad"/>
        <w:keepNext/>
        <w:spacing w:after="0"/>
        <w:jc w:val="both"/>
        <w:rPr>
          <w:rFonts w:ascii="Times New Roman" w:hAnsi="Times New Roman" w:cs="Times New Roman"/>
          <w:b w:val="0"/>
          <w:color w:val="auto"/>
          <w:sz w:val="28"/>
        </w:rPr>
      </w:pPr>
      <w:r w:rsidRPr="00AC25AB">
        <w:rPr>
          <w:rFonts w:ascii="Times New Roman" w:hAnsi="Times New Roman" w:cs="Times New Roman"/>
          <w:b w:val="0"/>
          <w:color w:val="auto"/>
          <w:sz w:val="28"/>
        </w:rPr>
        <w:lastRenderedPageBreak/>
        <w:t xml:space="preserve">Таблица </w:t>
      </w:r>
      <w:r w:rsidR="0088608B" w:rsidRPr="00AC25AB">
        <w:rPr>
          <w:rFonts w:ascii="Times New Roman" w:hAnsi="Times New Roman" w:cs="Times New Roman"/>
          <w:b w:val="0"/>
          <w:color w:val="auto"/>
          <w:sz w:val="28"/>
        </w:rPr>
        <w:fldChar w:fldCharType="begin"/>
      </w:r>
      <w:r w:rsidRPr="00AC25AB">
        <w:rPr>
          <w:rFonts w:ascii="Times New Roman" w:hAnsi="Times New Roman" w:cs="Times New Roman"/>
          <w:b w:val="0"/>
          <w:color w:val="auto"/>
          <w:sz w:val="28"/>
        </w:rPr>
        <w:instrText xml:space="preserve"> SEQ Таблица \* ARABIC </w:instrText>
      </w:r>
      <w:r w:rsidR="0088608B" w:rsidRPr="00AC25AB">
        <w:rPr>
          <w:rFonts w:ascii="Times New Roman" w:hAnsi="Times New Roman" w:cs="Times New Roman"/>
          <w:b w:val="0"/>
          <w:color w:val="auto"/>
          <w:sz w:val="28"/>
        </w:rPr>
        <w:fldChar w:fldCharType="separate"/>
      </w:r>
      <w:r w:rsidR="0026194B">
        <w:rPr>
          <w:rFonts w:ascii="Times New Roman" w:hAnsi="Times New Roman" w:cs="Times New Roman"/>
          <w:b w:val="0"/>
          <w:noProof/>
          <w:color w:val="auto"/>
          <w:sz w:val="28"/>
        </w:rPr>
        <w:t>6</w:t>
      </w:r>
      <w:r w:rsidR="0088608B" w:rsidRPr="00AC25AB">
        <w:rPr>
          <w:rFonts w:ascii="Times New Roman" w:hAnsi="Times New Roman" w:cs="Times New Roman"/>
          <w:b w:val="0"/>
          <w:color w:val="auto"/>
          <w:sz w:val="28"/>
        </w:rPr>
        <w:fldChar w:fldCharType="end"/>
      </w:r>
      <w:r w:rsidRPr="00AC25AB">
        <w:rPr>
          <w:rFonts w:ascii="Times New Roman" w:hAnsi="Times New Roman" w:cs="Times New Roman"/>
          <w:b w:val="0"/>
          <w:color w:val="auto"/>
          <w:sz w:val="28"/>
        </w:rPr>
        <w:t xml:space="preserve"> - Распределение ответов на вопрос: "Какие факторы риска развития инсульта Вы знаете?"</w:t>
      </w:r>
    </w:p>
    <w:tbl>
      <w:tblPr>
        <w:tblStyle w:val="ab"/>
        <w:tblW w:w="0" w:type="auto"/>
        <w:jc w:val="center"/>
        <w:tblLook w:val="04A0"/>
      </w:tblPr>
      <w:tblGrid>
        <w:gridCol w:w="3190"/>
        <w:gridCol w:w="3190"/>
        <w:gridCol w:w="3191"/>
      </w:tblGrid>
      <w:tr w:rsidR="001A1D16" w:rsidRPr="00AC25AB" w:rsidTr="001A1D16">
        <w:trPr>
          <w:trHeight w:val="454"/>
          <w:jc w:val="center"/>
        </w:trPr>
        <w:tc>
          <w:tcPr>
            <w:tcW w:w="3190"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Варианты ответов</w:t>
            </w:r>
          </w:p>
        </w:tc>
        <w:tc>
          <w:tcPr>
            <w:tcW w:w="3190"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 xml:space="preserve">До опроса, </w:t>
            </w:r>
            <w:r w:rsidR="006504FC" w:rsidRPr="00AC25AB">
              <w:rPr>
                <w:rFonts w:ascii="Times New Roman" w:hAnsi="Times New Roman" w:cs="Times New Roman"/>
                <w:color w:val="000000"/>
                <w:sz w:val="24"/>
                <w:szCs w:val="24"/>
              </w:rPr>
              <w:t>чел</w:t>
            </w:r>
          </w:p>
        </w:tc>
        <w:tc>
          <w:tcPr>
            <w:tcW w:w="3191"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 xml:space="preserve">После опроса, </w:t>
            </w:r>
            <w:r w:rsidR="006504FC" w:rsidRPr="00AC25AB">
              <w:rPr>
                <w:rFonts w:ascii="Times New Roman" w:hAnsi="Times New Roman" w:cs="Times New Roman"/>
                <w:color w:val="000000"/>
                <w:sz w:val="24"/>
                <w:szCs w:val="24"/>
              </w:rPr>
              <w:t>чел</w:t>
            </w:r>
          </w:p>
        </w:tc>
      </w:tr>
      <w:tr w:rsidR="001A1D16" w:rsidRPr="00AC25AB" w:rsidTr="001A1D16">
        <w:trPr>
          <w:trHeight w:val="454"/>
          <w:jc w:val="center"/>
        </w:trPr>
        <w:tc>
          <w:tcPr>
            <w:tcW w:w="3190" w:type="dxa"/>
            <w:vAlign w:val="center"/>
          </w:tcPr>
          <w:p w:rsidR="001A1D16" w:rsidRPr="00AC25AB" w:rsidRDefault="001A1D16" w:rsidP="001A1D16">
            <w:pPr>
              <w:rPr>
                <w:rFonts w:ascii="Times New Roman" w:hAnsi="Times New Roman" w:cs="Times New Roman"/>
                <w:color w:val="000000"/>
                <w:sz w:val="24"/>
                <w:szCs w:val="24"/>
              </w:rPr>
            </w:pPr>
            <w:r w:rsidRPr="00AC25AB">
              <w:rPr>
                <w:rFonts w:ascii="Times New Roman" w:hAnsi="Times New Roman" w:cs="Times New Roman"/>
                <w:color w:val="000000"/>
                <w:sz w:val="24"/>
                <w:szCs w:val="24"/>
              </w:rPr>
              <w:t>Ожирение</w:t>
            </w:r>
          </w:p>
        </w:tc>
        <w:tc>
          <w:tcPr>
            <w:tcW w:w="3190"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5</w:t>
            </w:r>
          </w:p>
        </w:tc>
        <w:tc>
          <w:tcPr>
            <w:tcW w:w="3191"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12</w:t>
            </w:r>
          </w:p>
        </w:tc>
      </w:tr>
      <w:tr w:rsidR="001A1D16" w:rsidRPr="00AC25AB" w:rsidTr="001A1D16">
        <w:trPr>
          <w:trHeight w:val="454"/>
          <w:jc w:val="center"/>
        </w:trPr>
        <w:tc>
          <w:tcPr>
            <w:tcW w:w="3190" w:type="dxa"/>
            <w:vAlign w:val="center"/>
          </w:tcPr>
          <w:p w:rsidR="001A1D16" w:rsidRPr="00AC25AB" w:rsidRDefault="001A1D16" w:rsidP="001A1D16">
            <w:pPr>
              <w:rPr>
                <w:rFonts w:ascii="Times New Roman" w:hAnsi="Times New Roman" w:cs="Times New Roman"/>
                <w:color w:val="000000"/>
                <w:sz w:val="24"/>
                <w:szCs w:val="24"/>
              </w:rPr>
            </w:pPr>
            <w:r w:rsidRPr="00AC25AB">
              <w:rPr>
                <w:rFonts w:ascii="Times New Roman" w:hAnsi="Times New Roman" w:cs="Times New Roman"/>
                <w:color w:val="000000"/>
                <w:sz w:val="24"/>
                <w:szCs w:val="24"/>
              </w:rPr>
              <w:t>Артериальная гипертензия</w:t>
            </w:r>
          </w:p>
        </w:tc>
        <w:tc>
          <w:tcPr>
            <w:tcW w:w="3190"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25</w:t>
            </w:r>
          </w:p>
        </w:tc>
        <w:tc>
          <w:tcPr>
            <w:tcW w:w="3191"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27</w:t>
            </w:r>
          </w:p>
        </w:tc>
      </w:tr>
      <w:tr w:rsidR="001A1D16" w:rsidRPr="00AC25AB" w:rsidTr="001A1D16">
        <w:trPr>
          <w:trHeight w:val="454"/>
          <w:jc w:val="center"/>
        </w:trPr>
        <w:tc>
          <w:tcPr>
            <w:tcW w:w="3190" w:type="dxa"/>
            <w:vAlign w:val="center"/>
          </w:tcPr>
          <w:p w:rsidR="001A1D16" w:rsidRPr="00AC25AB" w:rsidRDefault="001A1D16" w:rsidP="001A1D16">
            <w:pPr>
              <w:rPr>
                <w:rFonts w:ascii="Times New Roman" w:hAnsi="Times New Roman" w:cs="Times New Roman"/>
                <w:color w:val="000000"/>
                <w:sz w:val="24"/>
                <w:szCs w:val="24"/>
              </w:rPr>
            </w:pPr>
            <w:r w:rsidRPr="00AC25AB">
              <w:rPr>
                <w:rFonts w:ascii="Times New Roman" w:hAnsi="Times New Roman" w:cs="Times New Roman"/>
                <w:color w:val="000000"/>
                <w:sz w:val="24"/>
                <w:szCs w:val="24"/>
              </w:rPr>
              <w:t>Сахарный диабет</w:t>
            </w:r>
          </w:p>
        </w:tc>
        <w:tc>
          <w:tcPr>
            <w:tcW w:w="3190"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0</w:t>
            </w:r>
          </w:p>
        </w:tc>
        <w:tc>
          <w:tcPr>
            <w:tcW w:w="3191"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10</w:t>
            </w:r>
          </w:p>
        </w:tc>
      </w:tr>
      <w:tr w:rsidR="001A1D16" w:rsidRPr="00AC25AB" w:rsidTr="001A1D16">
        <w:trPr>
          <w:trHeight w:val="454"/>
          <w:jc w:val="center"/>
        </w:trPr>
        <w:tc>
          <w:tcPr>
            <w:tcW w:w="3190" w:type="dxa"/>
            <w:vAlign w:val="center"/>
          </w:tcPr>
          <w:p w:rsidR="001A1D16" w:rsidRPr="00AC25AB" w:rsidRDefault="001A1D16" w:rsidP="001A1D16">
            <w:pPr>
              <w:rPr>
                <w:rFonts w:ascii="Times New Roman" w:hAnsi="Times New Roman" w:cs="Times New Roman"/>
                <w:color w:val="000000"/>
                <w:sz w:val="24"/>
                <w:szCs w:val="24"/>
              </w:rPr>
            </w:pPr>
            <w:r w:rsidRPr="00AC25AB">
              <w:rPr>
                <w:rFonts w:ascii="Times New Roman" w:hAnsi="Times New Roman" w:cs="Times New Roman"/>
                <w:color w:val="000000"/>
                <w:sz w:val="24"/>
                <w:szCs w:val="24"/>
              </w:rPr>
              <w:t>Атеросклероз</w:t>
            </w:r>
          </w:p>
        </w:tc>
        <w:tc>
          <w:tcPr>
            <w:tcW w:w="3190"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7</w:t>
            </w:r>
          </w:p>
        </w:tc>
        <w:tc>
          <w:tcPr>
            <w:tcW w:w="3191"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15</w:t>
            </w:r>
          </w:p>
        </w:tc>
      </w:tr>
      <w:tr w:rsidR="001A1D16" w:rsidRPr="00AC25AB" w:rsidTr="001A1D16">
        <w:trPr>
          <w:trHeight w:val="454"/>
          <w:jc w:val="center"/>
        </w:trPr>
        <w:tc>
          <w:tcPr>
            <w:tcW w:w="3190" w:type="dxa"/>
            <w:vAlign w:val="center"/>
          </w:tcPr>
          <w:p w:rsidR="001A1D16" w:rsidRPr="00AC25AB" w:rsidRDefault="001A1D16" w:rsidP="001A1D16">
            <w:pPr>
              <w:rPr>
                <w:rFonts w:ascii="Times New Roman" w:hAnsi="Times New Roman" w:cs="Times New Roman"/>
                <w:color w:val="000000"/>
                <w:sz w:val="24"/>
                <w:szCs w:val="24"/>
              </w:rPr>
            </w:pPr>
            <w:r w:rsidRPr="00AC25AB">
              <w:rPr>
                <w:rFonts w:ascii="Times New Roman" w:hAnsi="Times New Roman" w:cs="Times New Roman"/>
                <w:color w:val="000000"/>
                <w:sz w:val="24"/>
                <w:szCs w:val="24"/>
              </w:rPr>
              <w:t>Нарушение сердечного ритма</w:t>
            </w:r>
          </w:p>
        </w:tc>
        <w:tc>
          <w:tcPr>
            <w:tcW w:w="3190"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0</w:t>
            </w:r>
          </w:p>
        </w:tc>
        <w:tc>
          <w:tcPr>
            <w:tcW w:w="3191"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15</w:t>
            </w:r>
          </w:p>
        </w:tc>
      </w:tr>
      <w:tr w:rsidR="001A1D16" w:rsidRPr="00AC25AB" w:rsidTr="001A1D16">
        <w:trPr>
          <w:trHeight w:val="454"/>
          <w:jc w:val="center"/>
        </w:trPr>
        <w:tc>
          <w:tcPr>
            <w:tcW w:w="3190" w:type="dxa"/>
            <w:vAlign w:val="center"/>
          </w:tcPr>
          <w:p w:rsidR="001A1D16" w:rsidRPr="00AC25AB" w:rsidRDefault="001A1D16" w:rsidP="001A1D16">
            <w:pPr>
              <w:rPr>
                <w:rFonts w:ascii="Times New Roman" w:hAnsi="Times New Roman" w:cs="Times New Roman"/>
                <w:color w:val="000000"/>
                <w:sz w:val="24"/>
                <w:szCs w:val="24"/>
              </w:rPr>
            </w:pPr>
            <w:r w:rsidRPr="00AC25AB">
              <w:rPr>
                <w:rFonts w:ascii="Times New Roman" w:hAnsi="Times New Roman" w:cs="Times New Roman"/>
                <w:color w:val="000000"/>
                <w:sz w:val="24"/>
                <w:szCs w:val="24"/>
              </w:rPr>
              <w:t>Курение</w:t>
            </w:r>
          </w:p>
        </w:tc>
        <w:tc>
          <w:tcPr>
            <w:tcW w:w="3190"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10</w:t>
            </w:r>
          </w:p>
        </w:tc>
        <w:tc>
          <w:tcPr>
            <w:tcW w:w="3191"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18</w:t>
            </w:r>
          </w:p>
        </w:tc>
      </w:tr>
      <w:tr w:rsidR="001A1D16" w:rsidRPr="00AC25AB" w:rsidTr="001A1D16">
        <w:trPr>
          <w:trHeight w:val="454"/>
          <w:jc w:val="center"/>
        </w:trPr>
        <w:tc>
          <w:tcPr>
            <w:tcW w:w="3190" w:type="dxa"/>
            <w:vAlign w:val="center"/>
          </w:tcPr>
          <w:p w:rsidR="001A1D16" w:rsidRPr="00AC25AB" w:rsidRDefault="001A1D16" w:rsidP="001A1D16">
            <w:pPr>
              <w:rPr>
                <w:rFonts w:ascii="Times New Roman" w:hAnsi="Times New Roman" w:cs="Times New Roman"/>
                <w:color w:val="000000"/>
                <w:sz w:val="24"/>
                <w:szCs w:val="24"/>
              </w:rPr>
            </w:pPr>
            <w:r w:rsidRPr="00AC25AB">
              <w:rPr>
                <w:rFonts w:ascii="Times New Roman" w:hAnsi="Times New Roman" w:cs="Times New Roman"/>
                <w:color w:val="000000"/>
                <w:sz w:val="24"/>
                <w:szCs w:val="24"/>
              </w:rPr>
              <w:t>Злоупотребление алкоголем</w:t>
            </w:r>
          </w:p>
        </w:tc>
        <w:tc>
          <w:tcPr>
            <w:tcW w:w="3190"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23</w:t>
            </w:r>
          </w:p>
        </w:tc>
        <w:tc>
          <w:tcPr>
            <w:tcW w:w="3191"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27</w:t>
            </w:r>
          </w:p>
        </w:tc>
      </w:tr>
      <w:tr w:rsidR="001A1D16" w:rsidRPr="00AC25AB" w:rsidTr="001A1D16">
        <w:trPr>
          <w:trHeight w:val="454"/>
          <w:jc w:val="center"/>
        </w:trPr>
        <w:tc>
          <w:tcPr>
            <w:tcW w:w="3190" w:type="dxa"/>
            <w:vAlign w:val="center"/>
          </w:tcPr>
          <w:p w:rsidR="001A1D16" w:rsidRPr="00AC25AB" w:rsidRDefault="001A1D16" w:rsidP="001A1D16">
            <w:pPr>
              <w:rPr>
                <w:rFonts w:ascii="Times New Roman" w:hAnsi="Times New Roman" w:cs="Times New Roman"/>
                <w:color w:val="000000"/>
                <w:sz w:val="24"/>
                <w:szCs w:val="24"/>
              </w:rPr>
            </w:pPr>
            <w:r w:rsidRPr="00AC25AB">
              <w:rPr>
                <w:rFonts w:ascii="Times New Roman" w:hAnsi="Times New Roman" w:cs="Times New Roman"/>
                <w:color w:val="000000"/>
                <w:sz w:val="24"/>
                <w:szCs w:val="24"/>
              </w:rPr>
              <w:t>Депрессия</w:t>
            </w:r>
          </w:p>
        </w:tc>
        <w:tc>
          <w:tcPr>
            <w:tcW w:w="3190"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2</w:t>
            </w:r>
          </w:p>
        </w:tc>
        <w:tc>
          <w:tcPr>
            <w:tcW w:w="3191"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2</w:t>
            </w:r>
          </w:p>
        </w:tc>
      </w:tr>
      <w:tr w:rsidR="001A1D16" w:rsidRPr="00AC25AB" w:rsidTr="001A1D16">
        <w:trPr>
          <w:trHeight w:val="454"/>
          <w:jc w:val="center"/>
        </w:trPr>
        <w:tc>
          <w:tcPr>
            <w:tcW w:w="3190" w:type="dxa"/>
            <w:vAlign w:val="center"/>
          </w:tcPr>
          <w:p w:rsidR="001A1D16" w:rsidRPr="00AC25AB" w:rsidRDefault="001A1D16" w:rsidP="001A1D16">
            <w:pPr>
              <w:rPr>
                <w:rFonts w:ascii="Times New Roman" w:hAnsi="Times New Roman" w:cs="Times New Roman"/>
                <w:color w:val="000000"/>
                <w:sz w:val="24"/>
                <w:szCs w:val="24"/>
              </w:rPr>
            </w:pPr>
            <w:r w:rsidRPr="00AC25AB">
              <w:rPr>
                <w:rFonts w:ascii="Times New Roman" w:hAnsi="Times New Roman" w:cs="Times New Roman"/>
                <w:color w:val="000000"/>
                <w:sz w:val="24"/>
                <w:szCs w:val="24"/>
              </w:rPr>
              <w:t>Возраст</w:t>
            </w:r>
          </w:p>
        </w:tc>
        <w:tc>
          <w:tcPr>
            <w:tcW w:w="3190"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15</w:t>
            </w:r>
          </w:p>
        </w:tc>
        <w:tc>
          <w:tcPr>
            <w:tcW w:w="3191"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14</w:t>
            </w:r>
          </w:p>
        </w:tc>
      </w:tr>
      <w:tr w:rsidR="001A1D16" w:rsidRPr="00AC25AB" w:rsidTr="001A1D16">
        <w:trPr>
          <w:trHeight w:val="454"/>
          <w:jc w:val="center"/>
        </w:trPr>
        <w:tc>
          <w:tcPr>
            <w:tcW w:w="3190" w:type="dxa"/>
            <w:vAlign w:val="center"/>
          </w:tcPr>
          <w:p w:rsidR="001A1D16" w:rsidRPr="00AC25AB" w:rsidRDefault="001A1D16" w:rsidP="001A1D16">
            <w:pPr>
              <w:rPr>
                <w:rFonts w:ascii="Times New Roman" w:hAnsi="Times New Roman" w:cs="Times New Roman"/>
                <w:color w:val="000000"/>
                <w:sz w:val="24"/>
                <w:szCs w:val="24"/>
              </w:rPr>
            </w:pPr>
            <w:r w:rsidRPr="00AC25AB">
              <w:rPr>
                <w:rFonts w:ascii="Times New Roman" w:hAnsi="Times New Roman" w:cs="Times New Roman"/>
                <w:color w:val="000000"/>
                <w:sz w:val="24"/>
                <w:szCs w:val="24"/>
              </w:rPr>
              <w:t>Наследственность</w:t>
            </w:r>
          </w:p>
        </w:tc>
        <w:tc>
          <w:tcPr>
            <w:tcW w:w="3190"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8</w:t>
            </w:r>
          </w:p>
        </w:tc>
        <w:tc>
          <w:tcPr>
            <w:tcW w:w="3191"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10</w:t>
            </w:r>
          </w:p>
        </w:tc>
      </w:tr>
      <w:tr w:rsidR="001A1D16" w:rsidRPr="00AC25AB" w:rsidTr="001A1D16">
        <w:trPr>
          <w:trHeight w:val="454"/>
          <w:jc w:val="center"/>
        </w:trPr>
        <w:tc>
          <w:tcPr>
            <w:tcW w:w="3190" w:type="dxa"/>
            <w:vAlign w:val="center"/>
          </w:tcPr>
          <w:p w:rsidR="001A1D16" w:rsidRPr="00AC25AB" w:rsidRDefault="001A1D16" w:rsidP="001A1D16">
            <w:pPr>
              <w:rPr>
                <w:rFonts w:ascii="Times New Roman" w:hAnsi="Times New Roman" w:cs="Times New Roman"/>
                <w:color w:val="000000"/>
                <w:sz w:val="24"/>
                <w:szCs w:val="24"/>
              </w:rPr>
            </w:pPr>
            <w:r w:rsidRPr="00AC25AB">
              <w:rPr>
                <w:rFonts w:ascii="Times New Roman" w:hAnsi="Times New Roman" w:cs="Times New Roman"/>
                <w:color w:val="000000"/>
                <w:sz w:val="24"/>
                <w:szCs w:val="24"/>
              </w:rPr>
              <w:t>Ожирение</w:t>
            </w:r>
          </w:p>
        </w:tc>
        <w:tc>
          <w:tcPr>
            <w:tcW w:w="3190"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5</w:t>
            </w:r>
          </w:p>
        </w:tc>
        <w:tc>
          <w:tcPr>
            <w:tcW w:w="3191" w:type="dxa"/>
            <w:vAlign w:val="center"/>
          </w:tcPr>
          <w:p w:rsidR="001A1D16" w:rsidRPr="00AC25AB" w:rsidRDefault="001A1D16" w:rsidP="001A1D16">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12</w:t>
            </w:r>
          </w:p>
        </w:tc>
      </w:tr>
    </w:tbl>
    <w:p w:rsidR="007C6135" w:rsidRPr="00AC25AB" w:rsidRDefault="007C6135" w:rsidP="00C901E6">
      <w:pPr>
        <w:spacing w:after="0" w:line="360" w:lineRule="auto"/>
        <w:jc w:val="both"/>
        <w:rPr>
          <w:rFonts w:ascii="Times New Roman" w:hAnsi="Times New Roman" w:cs="Times New Roman"/>
          <w:sz w:val="28"/>
          <w:szCs w:val="28"/>
        </w:rPr>
      </w:pPr>
    </w:p>
    <w:p w:rsidR="007C6135" w:rsidRPr="00AC25AB" w:rsidRDefault="00C901E6" w:rsidP="00C901E6">
      <w:pPr>
        <w:spacing w:after="0" w:line="360" w:lineRule="auto"/>
        <w:ind w:firstLine="709"/>
        <w:jc w:val="both"/>
        <w:rPr>
          <w:rFonts w:ascii="Times New Roman" w:hAnsi="Times New Roman" w:cs="Times New Roman"/>
          <w:sz w:val="28"/>
          <w:szCs w:val="28"/>
        </w:rPr>
      </w:pPr>
      <w:r w:rsidRPr="00AC25AB">
        <w:rPr>
          <w:rFonts w:ascii="Times New Roman" w:hAnsi="Times New Roman" w:cs="Times New Roman"/>
          <w:sz w:val="28"/>
          <w:szCs w:val="28"/>
        </w:rPr>
        <w:t xml:space="preserve">Как показало анкетирование, пациенты хорошо знакомы с такими методами профилактики развития инсульта, как необходимость снижения АД, указали 22 человека </w:t>
      </w:r>
      <w:r w:rsidR="007C6135" w:rsidRPr="00AC25AB">
        <w:rPr>
          <w:rFonts w:ascii="Times New Roman" w:hAnsi="Times New Roman" w:cs="Times New Roman"/>
          <w:sz w:val="28"/>
          <w:szCs w:val="28"/>
        </w:rPr>
        <w:t>(81%), отказ от курения и алкоголя</w:t>
      </w:r>
      <w:r w:rsidRPr="00AC25AB">
        <w:rPr>
          <w:rFonts w:ascii="Times New Roman" w:hAnsi="Times New Roman" w:cs="Times New Roman"/>
          <w:sz w:val="28"/>
          <w:szCs w:val="28"/>
        </w:rPr>
        <w:t xml:space="preserve"> -</w:t>
      </w:r>
      <w:r w:rsidR="007C6135" w:rsidRPr="00AC25AB">
        <w:rPr>
          <w:rFonts w:ascii="Times New Roman" w:hAnsi="Times New Roman" w:cs="Times New Roman"/>
          <w:sz w:val="28"/>
          <w:szCs w:val="28"/>
        </w:rPr>
        <w:t xml:space="preserve"> (78%), соблюдение диеты (67%).  Как оказалось, больные недостаточно осведомлены о необходимости принимать антиагреганты и антикоагулянты с целью профилактики ОНМК, этот вариант ответов отметили всего 33%. Важно, что среди опрощенных пациентов обнаружился один, уверенный, что профилактика инсульта невозможна вовсе. После ознакомления с памяткой процент правильных ответов</w:t>
      </w:r>
      <w:r w:rsidR="00B649AC" w:rsidRPr="00AC25AB">
        <w:rPr>
          <w:rFonts w:ascii="Times New Roman" w:hAnsi="Times New Roman" w:cs="Times New Roman"/>
          <w:sz w:val="28"/>
          <w:szCs w:val="28"/>
        </w:rPr>
        <w:t xml:space="preserve"> в среднем</w:t>
      </w:r>
      <w:r w:rsidR="007C6135" w:rsidRPr="00AC25AB">
        <w:rPr>
          <w:rFonts w:ascii="Times New Roman" w:hAnsi="Times New Roman" w:cs="Times New Roman"/>
          <w:sz w:val="28"/>
          <w:szCs w:val="28"/>
        </w:rPr>
        <w:t xml:space="preserve"> вырос на </w:t>
      </w:r>
      <w:r w:rsidRPr="00AC25AB">
        <w:rPr>
          <w:rFonts w:ascii="Times New Roman" w:hAnsi="Times New Roman" w:cs="Times New Roman"/>
          <w:sz w:val="28"/>
          <w:szCs w:val="28"/>
        </w:rPr>
        <w:t>23,8</w:t>
      </w:r>
      <w:r w:rsidR="00B649AC" w:rsidRPr="00AC25AB">
        <w:rPr>
          <w:rFonts w:ascii="Times New Roman" w:hAnsi="Times New Roman" w:cs="Times New Roman"/>
          <w:sz w:val="28"/>
          <w:szCs w:val="28"/>
        </w:rPr>
        <w:t>% (</w:t>
      </w:r>
      <w:r w:rsidRPr="00AC25AB">
        <w:rPr>
          <w:rFonts w:ascii="Times New Roman" w:hAnsi="Times New Roman" w:cs="Times New Roman"/>
          <w:sz w:val="28"/>
          <w:szCs w:val="28"/>
        </w:rPr>
        <w:t>Таблица 7</w:t>
      </w:r>
      <w:r w:rsidR="00B649AC" w:rsidRPr="00AC25AB">
        <w:rPr>
          <w:rFonts w:ascii="Times New Roman" w:hAnsi="Times New Roman" w:cs="Times New Roman"/>
          <w:sz w:val="28"/>
          <w:szCs w:val="28"/>
        </w:rPr>
        <w:t>).</w:t>
      </w:r>
    </w:p>
    <w:p w:rsidR="00AA5CC9" w:rsidRPr="00AC25AB" w:rsidRDefault="00AA5CC9" w:rsidP="00AA5CC9">
      <w:pPr>
        <w:keepNext/>
        <w:spacing w:after="0" w:line="360" w:lineRule="auto"/>
        <w:jc w:val="both"/>
        <w:rPr>
          <w:rFonts w:ascii="Times New Roman" w:hAnsi="Times New Roman" w:cs="Times New Roman"/>
          <w:sz w:val="28"/>
          <w:szCs w:val="28"/>
        </w:rPr>
      </w:pPr>
    </w:p>
    <w:p w:rsidR="00C901E6" w:rsidRPr="00AC25AB" w:rsidRDefault="00C901E6" w:rsidP="00C901E6">
      <w:pPr>
        <w:pStyle w:val="ad"/>
        <w:keepNext/>
        <w:spacing w:after="0"/>
        <w:jc w:val="both"/>
        <w:rPr>
          <w:rFonts w:ascii="Times New Roman" w:hAnsi="Times New Roman" w:cs="Times New Roman"/>
          <w:b w:val="0"/>
          <w:color w:val="auto"/>
          <w:sz w:val="28"/>
        </w:rPr>
      </w:pPr>
      <w:r w:rsidRPr="00AC25AB">
        <w:rPr>
          <w:rFonts w:ascii="Times New Roman" w:hAnsi="Times New Roman" w:cs="Times New Roman"/>
          <w:b w:val="0"/>
          <w:color w:val="auto"/>
          <w:sz w:val="28"/>
        </w:rPr>
        <w:t xml:space="preserve">Таблица </w:t>
      </w:r>
      <w:r w:rsidR="0088608B" w:rsidRPr="00AC25AB">
        <w:rPr>
          <w:rFonts w:ascii="Times New Roman" w:hAnsi="Times New Roman" w:cs="Times New Roman"/>
          <w:b w:val="0"/>
          <w:color w:val="auto"/>
          <w:sz w:val="28"/>
        </w:rPr>
        <w:fldChar w:fldCharType="begin"/>
      </w:r>
      <w:r w:rsidRPr="00AC25AB">
        <w:rPr>
          <w:rFonts w:ascii="Times New Roman" w:hAnsi="Times New Roman" w:cs="Times New Roman"/>
          <w:b w:val="0"/>
          <w:color w:val="auto"/>
          <w:sz w:val="28"/>
        </w:rPr>
        <w:instrText xml:space="preserve"> SEQ Таблица \* ARABIC </w:instrText>
      </w:r>
      <w:r w:rsidR="0088608B" w:rsidRPr="00AC25AB">
        <w:rPr>
          <w:rFonts w:ascii="Times New Roman" w:hAnsi="Times New Roman" w:cs="Times New Roman"/>
          <w:b w:val="0"/>
          <w:color w:val="auto"/>
          <w:sz w:val="28"/>
        </w:rPr>
        <w:fldChar w:fldCharType="separate"/>
      </w:r>
      <w:r w:rsidR="0026194B">
        <w:rPr>
          <w:rFonts w:ascii="Times New Roman" w:hAnsi="Times New Roman" w:cs="Times New Roman"/>
          <w:b w:val="0"/>
          <w:noProof/>
          <w:color w:val="auto"/>
          <w:sz w:val="28"/>
        </w:rPr>
        <w:t>7</w:t>
      </w:r>
      <w:r w:rsidR="0088608B" w:rsidRPr="00AC25AB">
        <w:rPr>
          <w:rFonts w:ascii="Times New Roman" w:hAnsi="Times New Roman" w:cs="Times New Roman"/>
          <w:b w:val="0"/>
          <w:color w:val="auto"/>
          <w:sz w:val="28"/>
        </w:rPr>
        <w:fldChar w:fldCharType="end"/>
      </w:r>
      <w:r w:rsidRPr="00AC25AB">
        <w:rPr>
          <w:rFonts w:ascii="Times New Roman" w:hAnsi="Times New Roman" w:cs="Times New Roman"/>
          <w:b w:val="0"/>
          <w:color w:val="auto"/>
          <w:sz w:val="28"/>
        </w:rPr>
        <w:t xml:space="preserve"> - Распределение ответов на вопрос: "Какие методы профилактики инсульта Вам знакомы?"</w:t>
      </w:r>
    </w:p>
    <w:tbl>
      <w:tblPr>
        <w:tblStyle w:val="ab"/>
        <w:tblW w:w="0" w:type="auto"/>
        <w:jc w:val="center"/>
        <w:tblLook w:val="04A0"/>
      </w:tblPr>
      <w:tblGrid>
        <w:gridCol w:w="3190"/>
        <w:gridCol w:w="3190"/>
        <w:gridCol w:w="3191"/>
      </w:tblGrid>
      <w:tr w:rsidR="00C901E6" w:rsidRPr="00AC25AB" w:rsidTr="000A3603">
        <w:trPr>
          <w:trHeight w:val="454"/>
          <w:jc w:val="center"/>
        </w:trPr>
        <w:tc>
          <w:tcPr>
            <w:tcW w:w="3190" w:type="dxa"/>
            <w:vAlign w:val="center"/>
          </w:tcPr>
          <w:p w:rsidR="00C901E6" w:rsidRPr="00AC25AB" w:rsidRDefault="00C901E6" w:rsidP="000A3603">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Варианты ответов</w:t>
            </w:r>
          </w:p>
        </w:tc>
        <w:tc>
          <w:tcPr>
            <w:tcW w:w="3190" w:type="dxa"/>
            <w:vAlign w:val="center"/>
          </w:tcPr>
          <w:p w:rsidR="00C901E6" w:rsidRPr="00AC25AB" w:rsidRDefault="00C901E6" w:rsidP="000A3603">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 xml:space="preserve">До опроса, </w:t>
            </w:r>
            <w:r w:rsidR="006504FC" w:rsidRPr="00AC25AB">
              <w:rPr>
                <w:rFonts w:ascii="Times New Roman" w:hAnsi="Times New Roman" w:cs="Times New Roman"/>
                <w:color w:val="000000"/>
                <w:sz w:val="24"/>
                <w:szCs w:val="24"/>
              </w:rPr>
              <w:t>чел</w:t>
            </w:r>
          </w:p>
        </w:tc>
        <w:tc>
          <w:tcPr>
            <w:tcW w:w="3191" w:type="dxa"/>
            <w:vAlign w:val="center"/>
          </w:tcPr>
          <w:p w:rsidR="00C901E6" w:rsidRPr="00AC25AB" w:rsidRDefault="00C901E6" w:rsidP="000A3603">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 xml:space="preserve">После опроса, </w:t>
            </w:r>
            <w:r w:rsidR="006504FC" w:rsidRPr="00AC25AB">
              <w:rPr>
                <w:rFonts w:ascii="Times New Roman" w:hAnsi="Times New Roman" w:cs="Times New Roman"/>
                <w:color w:val="000000"/>
                <w:sz w:val="24"/>
                <w:szCs w:val="24"/>
              </w:rPr>
              <w:t>чел</w:t>
            </w:r>
          </w:p>
        </w:tc>
      </w:tr>
      <w:tr w:rsidR="00C901E6" w:rsidRPr="00AC25AB" w:rsidTr="00C901E6">
        <w:trPr>
          <w:trHeight w:val="454"/>
          <w:jc w:val="center"/>
        </w:trPr>
        <w:tc>
          <w:tcPr>
            <w:tcW w:w="3190" w:type="dxa"/>
            <w:vAlign w:val="center"/>
          </w:tcPr>
          <w:p w:rsidR="00C901E6" w:rsidRPr="00AC25AB" w:rsidRDefault="00C901E6" w:rsidP="00C901E6">
            <w:pPr>
              <w:rPr>
                <w:rFonts w:ascii="Times New Roman" w:hAnsi="Times New Roman" w:cs="Times New Roman"/>
                <w:color w:val="000000"/>
                <w:sz w:val="24"/>
                <w:szCs w:val="28"/>
              </w:rPr>
            </w:pPr>
            <w:r w:rsidRPr="00AC25AB">
              <w:rPr>
                <w:rFonts w:ascii="Times New Roman" w:hAnsi="Times New Roman" w:cs="Times New Roman"/>
                <w:color w:val="000000"/>
                <w:sz w:val="24"/>
                <w:szCs w:val="28"/>
              </w:rPr>
              <w:t>Профилактика невозможна</w:t>
            </w:r>
          </w:p>
        </w:tc>
        <w:tc>
          <w:tcPr>
            <w:tcW w:w="3190"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w:t>
            </w:r>
          </w:p>
        </w:tc>
        <w:tc>
          <w:tcPr>
            <w:tcW w:w="3191"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0</w:t>
            </w:r>
          </w:p>
        </w:tc>
      </w:tr>
      <w:tr w:rsidR="00C901E6" w:rsidRPr="00AC25AB" w:rsidTr="00C901E6">
        <w:trPr>
          <w:trHeight w:val="454"/>
          <w:jc w:val="center"/>
        </w:trPr>
        <w:tc>
          <w:tcPr>
            <w:tcW w:w="3190" w:type="dxa"/>
            <w:vAlign w:val="center"/>
          </w:tcPr>
          <w:p w:rsidR="00C901E6" w:rsidRPr="00AC25AB" w:rsidRDefault="00C901E6" w:rsidP="00C901E6">
            <w:pPr>
              <w:rPr>
                <w:rFonts w:ascii="Times New Roman" w:hAnsi="Times New Roman" w:cs="Times New Roman"/>
                <w:color w:val="000000"/>
                <w:sz w:val="24"/>
                <w:szCs w:val="28"/>
              </w:rPr>
            </w:pPr>
            <w:r w:rsidRPr="00AC25AB">
              <w:rPr>
                <w:rFonts w:ascii="Times New Roman" w:hAnsi="Times New Roman" w:cs="Times New Roman"/>
                <w:color w:val="000000"/>
                <w:sz w:val="24"/>
                <w:szCs w:val="28"/>
              </w:rPr>
              <w:t>Снижение веса</w:t>
            </w:r>
          </w:p>
        </w:tc>
        <w:tc>
          <w:tcPr>
            <w:tcW w:w="3190"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13</w:t>
            </w:r>
          </w:p>
        </w:tc>
        <w:tc>
          <w:tcPr>
            <w:tcW w:w="3191"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25</w:t>
            </w:r>
          </w:p>
        </w:tc>
      </w:tr>
      <w:tr w:rsidR="00C901E6" w:rsidRPr="00AC25AB" w:rsidTr="00C901E6">
        <w:trPr>
          <w:trHeight w:val="454"/>
          <w:jc w:val="center"/>
        </w:trPr>
        <w:tc>
          <w:tcPr>
            <w:tcW w:w="3190" w:type="dxa"/>
            <w:vAlign w:val="center"/>
          </w:tcPr>
          <w:p w:rsidR="00C901E6" w:rsidRPr="00AC25AB" w:rsidRDefault="00C901E6" w:rsidP="00C901E6">
            <w:pPr>
              <w:rPr>
                <w:rFonts w:ascii="Times New Roman" w:hAnsi="Times New Roman" w:cs="Times New Roman"/>
                <w:color w:val="000000"/>
                <w:sz w:val="24"/>
                <w:szCs w:val="28"/>
              </w:rPr>
            </w:pPr>
            <w:r w:rsidRPr="00AC25AB">
              <w:rPr>
                <w:rFonts w:ascii="Times New Roman" w:hAnsi="Times New Roman" w:cs="Times New Roman"/>
                <w:color w:val="000000"/>
                <w:sz w:val="24"/>
                <w:szCs w:val="28"/>
              </w:rPr>
              <w:t>Снижение артериального давления</w:t>
            </w:r>
          </w:p>
        </w:tc>
        <w:tc>
          <w:tcPr>
            <w:tcW w:w="3190"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22</w:t>
            </w:r>
          </w:p>
        </w:tc>
        <w:tc>
          <w:tcPr>
            <w:tcW w:w="3191"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27</w:t>
            </w:r>
          </w:p>
        </w:tc>
      </w:tr>
      <w:tr w:rsidR="00C901E6" w:rsidRPr="00AC25AB" w:rsidTr="00C901E6">
        <w:trPr>
          <w:trHeight w:val="454"/>
          <w:jc w:val="center"/>
        </w:trPr>
        <w:tc>
          <w:tcPr>
            <w:tcW w:w="3190" w:type="dxa"/>
            <w:vAlign w:val="center"/>
          </w:tcPr>
          <w:p w:rsidR="00C901E6" w:rsidRPr="00AC25AB" w:rsidRDefault="00C901E6" w:rsidP="00C901E6">
            <w:pPr>
              <w:rPr>
                <w:rFonts w:ascii="Times New Roman" w:hAnsi="Times New Roman" w:cs="Times New Roman"/>
                <w:color w:val="000000"/>
                <w:sz w:val="24"/>
                <w:szCs w:val="28"/>
              </w:rPr>
            </w:pPr>
            <w:r w:rsidRPr="00AC25AB">
              <w:rPr>
                <w:rFonts w:ascii="Times New Roman" w:hAnsi="Times New Roman" w:cs="Times New Roman"/>
                <w:color w:val="000000"/>
                <w:sz w:val="24"/>
                <w:szCs w:val="28"/>
              </w:rPr>
              <w:lastRenderedPageBreak/>
              <w:t>Физические упражнения</w:t>
            </w:r>
          </w:p>
        </w:tc>
        <w:tc>
          <w:tcPr>
            <w:tcW w:w="3190"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15</w:t>
            </w:r>
          </w:p>
        </w:tc>
        <w:tc>
          <w:tcPr>
            <w:tcW w:w="3191"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21</w:t>
            </w:r>
          </w:p>
        </w:tc>
      </w:tr>
      <w:tr w:rsidR="00C901E6" w:rsidRPr="00AC25AB" w:rsidTr="00C901E6">
        <w:trPr>
          <w:trHeight w:val="454"/>
          <w:jc w:val="center"/>
        </w:trPr>
        <w:tc>
          <w:tcPr>
            <w:tcW w:w="3190" w:type="dxa"/>
            <w:vAlign w:val="center"/>
          </w:tcPr>
          <w:p w:rsidR="00C901E6" w:rsidRPr="00AC25AB" w:rsidRDefault="00C901E6" w:rsidP="00C901E6">
            <w:pPr>
              <w:rPr>
                <w:rFonts w:ascii="Times New Roman" w:hAnsi="Times New Roman" w:cs="Times New Roman"/>
                <w:color w:val="000000"/>
                <w:sz w:val="24"/>
                <w:szCs w:val="28"/>
              </w:rPr>
            </w:pPr>
            <w:r w:rsidRPr="00AC25AB">
              <w:rPr>
                <w:rFonts w:ascii="Times New Roman" w:hAnsi="Times New Roman" w:cs="Times New Roman"/>
                <w:color w:val="000000"/>
                <w:sz w:val="24"/>
                <w:szCs w:val="28"/>
              </w:rPr>
              <w:t>Лечение сахарного диабета</w:t>
            </w:r>
          </w:p>
        </w:tc>
        <w:tc>
          <w:tcPr>
            <w:tcW w:w="3190"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5</w:t>
            </w:r>
          </w:p>
        </w:tc>
        <w:tc>
          <w:tcPr>
            <w:tcW w:w="3191"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20</w:t>
            </w:r>
          </w:p>
        </w:tc>
      </w:tr>
      <w:tr w:rsidR="00C901E6" w:rsidRPr="00AC25AB" w:rsidTr="00C901E6">
        <w:trPr>
          <w:trHeight w:val="454"/>
          <w:jc w:val="center"/>
        </w:trPr>
        <w:tc>
          <w:tcPr>
            <w:tcW w:w="3190" w:type="dxa"/>
            <w:vAlign w:val="center"/>
          </w:tcPr>
          <w:p w:rsidR="00C901E6" w:rsidRPr="00AC25AB" w:rsidRDefault="00C901E6" w:rsidP="00C901E6">
            <w:pPr>
              <w:rPr>
                <w:rFonts w:ascii="Times New Roman" w:hAnsi="Times New Roman" w:cs="Times New Roman"/>
                <w:color w:val="000000"/>
                <w:sz w:val="24"/>
                <w:szCs w:val="28"/>
              </w:rPr>
            </w:pPr>
            <w:r w:rsidRPr="00AC25AB">
              <w:rPr>
                <w:rFonts w:ascii="Times New Roman" w:hAnsi="Times New Roman" w:cs="Times New Roman"/>
                <w:color w:val="000000"/>
                <w:sz w:val="24"/>
                <w:szCs w:val="28"/>
              </w:rPr>
              <w:t>Отказ от курения</w:t>
            </w:r>
          </w:p>
        </w:tc>
        <w:tc>
          <w:tcPr>
            <w:tcW w:w="3190"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21</w:t>
            </w:r>
          </w:p>
        </w:tc>
        <w:tc>
          <w:tcPr>
            <w:tcW w:w="3191"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24</w:t>
            </w:r>
          </w:p>
        </w:tc>
      </w:tr>
      <w:tr w:rsidR="00C901E6" w:rsidRPr="00AC25AB" w:rsidTr="00C901E6">
        <w:trPr>
          <w:trHeight w:val="454"/>
          <w:jc w:val="center"/>
        </w:trPr>
        <w:tc>
          <w:tcPr>
            <w:tcW w:w="3190" w:type="dxa"/>
            <w:vAlign w:val="center"/>
          </w:tcPr>
          <w:p w:rsidR="00C901E6" w:rsidRPr="00AC25AB" w:rsidRDefault="00C901E6" w:rsidP="00C901E6">
            <w:pPr>
              <w:rPr>
                <w:rFonts w:ascii="Times New Roman" w:hAnsi="Times New Roman" w:cs="Times New Roman"/>
                <w:color w:val="000000"/>
                <w:sz w:val="24"/>
                <w:szCs w:val="28"/>
              </w:rPr>
            </w:pPr>
            <w:r w:rsidRPr="00AC25AB">
              <w:rPr>
                <w:rFonts w:ascii="Times New Roman" w:hAnsi="Times New Roman" w:cs="Times New Roman"/>
                <w:color w:val="000000"/>
                <w:sz w:val="24"/>
                <w:szCs w:val="28"/>
              </w:rPr>
              <w:t>Отказ от алкоголя</w:t>
            </w:r>
          </w:p>
        </w:tc>
        <w:tc>
          <w:tcPr>
            <w:tcW w:w="3190"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21</w:t>
            </w:r>
          </w:p>
        </w:tc>
        <w:tc>
          <w:tcPr>
            <w:tcW w:w="3191"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25</w:t>
            </w:r>
          </w:p>
        </w:tc>
      </w:tr>
      <w:tr w:rsidR="00C901E6" w:rsidRPr="00AC25AB" w:rsidTr="00C901E6">
        <w:trPr>
          <w:trHeight w:val="454"/>
          <w:jc w:val="center"/>
        </w:trPr>
        <w:tc>
          <w:tcPr>
            <w:tcW w:w="3190" w:type="dxa"/>
            <w:vAlign w:val="center"/>
          </w:tcPr>
          <w:p w:rsidR="00C901E6" w:rsidRPr="00AC25AB" w:rsidRDefault="00C901E6" w:rsidP="00C901E6">
            <w:pPr>
              <w:rPr>
                <w:rFonts w:ascii="Times New Roman" w:hAnsi="Times New Roman" w:cs="Times New Roman"/>
                <w:color w:val="000000"/>
                <w:sz w:val="24"/>
                <w:szCs w:val="28"/>
              </w:rPr>
            </w:pPr>
            <w:r w:rsidRPr="00AC25AB">
              <w:rPr>
                <w:rFonts w:ascii="Times New Roman" w:hAnsi="Times New Roman" w:cs="Times New Roman"/>
                <w:color w:val="000000"/>
                <w:sz w:val="24"/>
                <w:szCs w:val="28"/>
              </w:rPr>
              <w:t>Лечение депрессии</w:t>
            </w:r>
          </w:p>
        </w:tc>
        <w:tc>
          <w:tcPr>
            <w:tcW w:w="3190"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w:t>
            </w:r>
          </w:p>
        </w:tc>
        <w:tc>
          <w:tcPr>
            <w:tcW w:w="3191"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w:t>
            </w:r>
          </w:p>
        </w:tc>
      </w:tr>
      <w:tr w:rsidR="00C901E6" w:rsidRPr="00AC25AB" w:rsidTr="00C901E6">
        <w:trPr>
          <w:trHeight w:val="454"/>
          <w:jc w:val="center"/>
        </w:trPr>
        <w:tc>
          <w:tcPr>
            <w:tcW w:w="3190" w:type="dxa"/>
            <w:vAlign w:val="center"/>
          </w:tcPr>
          <w:p w:rsidR="00C901E6" w:rsidRPr="00AC25AB" w:rsidRDefault="00C901E6" w:rsidP="00C901E6">
            <w:pPr>
              <w:rPr>
                <w:rFonts w:ascii="Times New Roman" w:hAnsi="Times New Roman" w:cs="Times New Roman"/>
                <w:color w:val="000000"/>
                <w:sz w:val="24"/>
                <w:szCs w:val="28"/>
              </w:rPr>
            </w:pPr>
            <w:r w:rsidRPr="00AC25AB">
              <w:rPr>
                <w:rFonts w:ascii="Times New Roman" w:hAnsi="Times New Roman" w:cs="Times New Roman"/>
                <w:color w:val="000000"/>
                <w:sz w:val="24"/>
                <w:szCs w:val="28"/>
              </w:rPr>
              <w:t>Рациональный режим дня</w:t>
            </w:r>
          </w:p>
        </w:tc>
        <w:tc>
          <w:tcPr>
            <w:tcW w:w="3190"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9</w:t>
            </w:r>
          </w:p>
        </w:tc>
        <w:tc>
          <w:tcPr>
            <w:tcW w:w="3191"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23</w:t>
            </w:r>
          </w:p>
        </w:tc>
      </w:tr>
      <w:tr w:rsidR="00C901E6" w:rsidRPr="00AC25AB" w:rsidTr="00C901E6">
        <w:trPr>
          <w:trHeight w:val="454"/>
          <w:jc w:val="center"/>
        </w:trPr>
        <w:tc>
          <w:tcPr>
            <w:tcW w:w="3190" w:type="dxa"/>
            <w:vAlign w:val="center"/>
          </w:tcPr>
          <w:p w:rsidR="00C901E6" w:rsidRPr="00AC25AB" w:rsidRDefault="00C901E6" w:rsidP="00C901E6">
            <w:pPr>
              <w:rPr>
                <w:rFonts w:ascii="Times New Roman" w:hAnsi="Times New Roman" w:cs="Times New Roman"/>
                <w:color w:val="000000"/>
                <w:sz w:val="24"/>
                <w:szCs w:val="28"/>
              </w:rPr>
            </w:pPr>
            <w:r w:rsidRPr="00AC25AB">
              <w:rPr>
                <w:rFonts w:ascii="Times New Roman" w:hAnsi="Times New Roman" w:cs="Times New Roman"/>
                <w:color w:val="000000"/>
                <w:sz w:val="24"/>
                <w:szCs w:val="28"/>
              </w:rPr>
              <w:t xml:space="preserve">Диета </w:t>
            </w:r>
          </w:p>
        </w:tc>
        <w:tc>
          <w:tcPr>
            <w:tcW w:w="3190"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18</w:t>
            </w:r>
          </w:p>
        </w:tc>
        <w:tc>
          <w:tcPr>
            <w:tcW w:w="3191" w:type="dxa"/>
            <w:vAlign w:val="center"/>
          </w:tcPr>
          <w:p w:rsidR="00C901E6" w:rsidRPr="00AC25AB" w:rsidRDefault="00C901E6" w:rsidP="00C901E6">
            <w:pPr>
              <w:jc w:val="center"/>
              <w:rPr>
                <w:rFonts w:ascii="Times New Roman" w:hAnsi="Times New Roman" w:cs="Times New Roman"/>
                <w:color w:val="000000"/>
                <w:sz w:val="24"/>
                <w:szCs w:val="28"/>
              </w:rPr>
            </w:pPr>
            <w:r w:rsidRPr="00AC25AB">
              <w:rPr>
                <w:rFonts w:ascii="Times New Roman" w:hAnsi="Times New Roman" w:cs="Times New Roman"/>
                <w:color w:val="000000"/>
                <w:sz w:val="24"/>
                <w:szCs w:val="28"/>
              </w:rPr>
              <w:t>18</w:t>
            </w:r>
          </w:p>
        </w:tc>
      </w:tr>
    </w:tbl>
    <w:p w:rsidR="007C6135" w:rsidRPr="00AC25AB" w:rsidRDefault="007C6135" w:rsidP="007C6135">
      <w:pPr>
        <w:rPr>
          <w:rFonts w:ascii="Times New Roman" w:hAnsi="Times New Roman" w:cs="Times New Roman"/>
        </w:rPr>
      </w:pPr>
    </w:p>
    <w:p w:rsidR="00AF5718" w:rsidRPr="00AC25AB" w:rsidRDefault="000A4617" w:rsidP="00AF5718">
      <w:pPr>
        <w:spacing w:after="0" w:line="360" w:lineRule="auto"/>
        <w:ind w:firstLine="709"/>
        <w:jc w:val="both"/>
        <w:rPr>
          <w:rFonts w:ascii="Times New Roman" w:hAnsi="Times New Roman" w:cs="Times New Roman"/>
          <w:color w:val="FF0000"/>
          <w:sz w:val="28"/>
          <w:szCs w:val="28"/>
        </w:rPr>
      </w:pPr>
      <w:r w:rsidRPr="00AC25AB">
        <w:rPr>
          <w:rFonts w:ascii="Times New Roman" w:hAnsi="Times New Roman" w:cs="Times New Roman"/>
          <w:sz w:val="28"/>
          <w:szCs w:val="28"/>
        </w:rPr>
        <w:t xml:space="preserve">На вопрос «Что Вы должны сделать при </w:t>
      </w:r>
      <w:r w:rsidR="006C0E72" w:rsidRPr="00AC25AB">
        <w:rPr>
          <w:rFonts w:ascii="Times New Roman" w:hAnsi="Times New Roman" w:cs="Times New Roman"/>
          <w:sz w:val="28"/>
          <w:szCs w:val="28"/>
        </w:rPr>
        <w:t>появлении</w:t>
      </w:r>
      <w:r w:rsidR="009A684C" w:rsidRPr="00AC25AB">
        <w:rPr>
          <w:rFonts w:ascii="Times New Roman" w:hAnsi="Times New Roman" w:cs="Times New Roman"/>
          <w:sz w:val="28"/>
          <w:szCs w:val="28"/>
        </w:rPr>
        <w:t xml:space="preserve"> первых</w:t>
      </w:r>
      <w:r w:rsidR="006C0E72" w:rsidRPr="00AC25AB">
        <w:rPr>
          <w:rFonts w:ascii="Times New Roman" w:hAnsi="Times New Roman" w:cs="Times New Roman"/>
          <w:sz w:val="28"/>
          <w:szCs w:val="28"/>
        </w:rPr>
        <w:t xml:space="preserve"> симптомов</w:t>
      </w:r>
      <w:r w:rsidRPr="00AC25AB">
        <w:rPr>
          <w:rFonts w:ascii="Times New Roman" w:hAnsi="Times New Roman" w:cs="Times New Roman"/>
          <w:sz w:val="28"/>
          <w:szCs w:val="28"/>
        </w:rPr>
        <w:t xml:space="preserve"> инсульта?» практически каждый пациент (81%) отметил, что необходимо вызвать бригаду скорой помощи. 67% опрошенных </w:t>
      </w:r>
      <w:r w:rsidR="009A684C" w:rsidRPr="00AC25AB">
        <w:rPr>
          <w:rFonts w:ascii="Times New Roman" w:hAnsi="Times New Roman" w:cs="Times New Roman"/>
          <w:sz w:val="28"/>
          <w:szCs w:val="28"/>
        </w:rPr>
        <w:t xml:space="preserve">(18 человек) </w:t>
      </w:r>
      <w:r w:rsidRPr="00AC25AB">
        <w:rPr>
          <w:rFonts w:ascii="Times New Roman" w:hAnsi="Times New Roman" w:cs="Times New Roman"/>
          <w:sz w:val="28"/>
          <w:szCs w:val="28"/>
        </w:rPr>
        <w:t xml:space="preserve">указали, что необходимо обратиться за помощью к окружающим. </w:t>
      </w:r>
      <w:r w:rsidR="00C8277B" w:rsidRPr="00AC25AB">
        <w:rPr>
          <w:rFonts w:ascii="Times New Roman" w:hAnsi="Times New Roman" w:cs="Times New Roman"/>
          <w:sz w:val="28"/>
          <w:szCs w:val="28"/>
        </w:rPr>
        <w:t xml:space="preserve">Один и два пациента до ознакомления </w:t>
      </w:r>
      <w:r w:rsidR="00AF5718" w:rsidRPr="00AC25AB">
        <w:rPr>
          <w:rFonts w:ascii="Times New Roman" w:hAnsi="Times New Roman" w:cs="Times New Roman"/>
          <w:sz w:val="28"/>
          <w:szCs w:val="28"/>
        </w:rPr>
        <w:t xml:space="preserve">с памяткой отметили, что можно самостоятельно обратиться в неврологическое отделение или в любой стационар соответственно. Во время повторного прохождения опроса таких вариантов </w:t>
      </w:r>
      <w:r w:rsidR="009A684C" w:rsidRPr="00AC25AB">
        <w:rPr>
          <w:rFonts w:ascii="Times New Roman" w:hAnsi="Times New Roman" w:cs="Times New Roman"/>
          <w:sz w:val="28"/>
          <w:szCs w:val="28"/>
        </w:rPr>
        <w:t xml:space="preserve">отмечено </w:t>
      </w:r>
      <w:r w:rsidR="00AF5718" w:rsidRPr="00AC25AB">
        <w:rPr>
          <w:rFonts w:ascii="Times New Roman" w:hAnsi="Times New Roman" w:cs="Times New Roman"/>
          <w:sz w:val="28"/>
          <w:szCs w:val="28"/>
        </w:rPr>
        <w:t xml:space="preserve">ответа не было. Количество правильных ответов </w:t>
      </w:r>
      <w:r w:rsidR="009A684C" w:rsidRPr="00AC25AB">
        <w:rPr>
          <w:rFonts w:ascii="Times New Roman" w:hAnsi="Times New Roman" w:cs="Times New Roman"/>
          <w:sz w:val="28"/>
          <w:szCs w:val="28"/>
        </w:rPr>
        <w:t>при</w:t>
      </w:r>
      <w:r w:rsidR="00AF5718" w:rsidRPr="00AC25AB">
        <w:rPr>
          <w:rFonts w:ascii="Times New Roman" w:hAnsi="Times New Roman" w:cs="Times New Roman"/>
          <w:sz w:val="28"/>
          <w:szCs w:val="28"/>
        </w:rPr>
        <w:t xml:space="preserve"> втором анкетировании выросло на </w:t>
      </w:r>
      <w:r w:rsidR="009A684C" w:rsidRPr="00AC25AB">
        <w:rPr>
          <w:rFonts w:ascii="Times New Roman" w:hAnsi="Times New Roman" w:cs="Times New Roman"/>
          <w:sz w:val="28"/>
          <w:szCs w:val="28"/>
        </w:rPr>
        <w:t>13,8</w:t>
      </w:r>
      <w:r w:rsidR="00AF5718" w:rsidRPr="00AC25AB">
        <w:rPr>
          <w:rFonts w:ascii="Times New Roman" w:hAnsi="Times New Roman" w:cs="Times New Roman"/>
          <w:sz w:val="28"/>
          <w:szCs w:val="28"/>
        </w:rPr>
        <w:t>% (</w:t>
      </w:r>
      <w:r w:rsidR="009A684C" w:rsidRPr="00AC25AB">
        <w:rPr>
          <w:rFonts w:ascii="Times New Roman" w:hAnsi="Times New Roman" w:cs="Times New Roman"/>
          <w:sz w:val="28"/>
          <w:szCs w:val="28"/>
        </w:rPr>
        <w:t>Таблица 8</w:t>
      </w:r>
      <w:r w:rsidR="00AF5718" w:rsidRPr="00AC25AB">
        <w:rPr>
          <w:rFonts w:ascii="Times New Roman" w:hAnsi="Times New Roman" w:cs="Times New Roman"/>
          <w:sz w:val="28"/>
          <w:szCs w:val="28"/>
        </w:rPr>
        <w:t>).</w:t>
      </w:r>
    </w:p>
    <w:p w:rsidR="009A684C" w:rsidRPr="00AC25AB" w:rsidRDefault="009A684C" w:rsidP="00AF5718">
      <w:pPr>
        <w:spacing w:after="0" w:line="360" w:lineRule="auto"/>
        <w:ind w:firstLine="709"/>
        <w:jc w:val="both"/>
        <w:rPr>
          <w:rFonts w:ascii="Times New Roman" w:hAnsi="Times New Roman" w:cs="Times New Roman"/>
          <w:color w:val="FF0000"/>
          <w:sz w:val="28"/>
          <w:szCs w:val="28"/>
        </w:rPr>
      </w:pPr>
    </w:p>
    <w:p w:rsidR="009A684C" w:rsidRPr="00AC25AB" w:rsidRDefault="009A684C" w:rsidP="009A684C">
      <w:pPr>
        <w:pStyle w:val="ad"/>
        <w:keepNext/>
        <w:spacing w:after="0"/>
        <w:jc w:val="both"/>
        <w:rPr>
          <w:rFonts w:ascii="Times New Roman" w:hAnsi="Times New Roman" w:cs="Times New Roman"/>
          <w:b w:val="0"/>
          <w:color w:val="auto"/>
          <w:sz w:val="28"/>
        </w:rPr>
      </w:pPr>
      <w:r w:rsidRPr="00AC25AB">
        <w:rPr>
          <w:rFonts w:ascii="Times New Roman" w:hAnsi="Times New Roman" w:cs="Times New Roman"/>
          <w:b w:val="0"/>
          <w:color w:val="auto"/>
          <w:sz w:val="28"/>
        </w:rPr>
        <w:t xml:space="preserve">Таблица </w:t>
      </w:r>
      <w:r w:rsidR="0088608B" w:rsidRPr="00AC25AB">
        <w:rPr>
          <w:rFonts w:ascii="Times New Roman" w:hAnsi="Times New Roman" w:cs="Times New Roman"/>
          <w:b w:val="0"/>
          <w:color w:val="auto"/>
          <w:sz w:val="28"/>
        </w:rPr>
        <w:fldChar w:fldCharType="begin"/>
      </w:r>
      <w:r w:rsidRPr="00AC25AB">
        <w:rPr>
          <w:rFonts w:ascii="Times New Roman" w:hAnsi="Times New Roman" w:cs="Times New Roman"/>
          <w:b w:val="0"/>
          <w:color w:val="auto"/>
          <w:sz w:val="28"/>
        </w:rPr>
        <w:instrText xml:space="preserve"> SEQ Таблица \* ARABIC </w:instrText>
      </w:r>
      <w:r w:rsidR="0088608B" w:rsidRPr="00AC25AB">
        <w:rPr>
          <w:rFonts w:ascii="Times New Roman" w:hAnsi="Times New Roman" w:cs="Times New Roman"/>
          <w:b w:val="0"/>
          <w:color w:val="auto"/>
          <w:sz w:val="28"/>
        </w:rPr>
        <w:fldChar w:fldCharType="separate"/>
      </w:r>
      <w:r w:rsidR="0026194B">
        <w:rPr>
          <w:rFonts w:ascii="Times New Roman" w:hAnsi="Times New Roman" w:cs="Times New Roman"/>
          <w:b w:val="0"/>
          <w:noProof/>
          <w:color w:val="auto"/>
          <w:sz w:val="28"/>
        </w:rPr>
        <w:t>8</w:t>
      </w:r>
      <w:r w:rsidR="0088608B" w:rsidRPr="00AC25AB">
        <w:rPr>
          <w:rFonts w:ascii="Times New Roman" w:hAnsi="Times New Roman" w:cs="Times New Roman"/>
          <w:b w:val="0"/>
          <w:color w:val="auto"/>
          <w:sz w:val="28"/>
        </w:rPr>
        <w:fldChar w:fldCharType="end"/>
      </w:r>
      <w:r w:rsidRPr="00AC25AB">
        <w:rPr>
          <w:rFonts w:ascii="Times New Roman" w:hAnsi="Times New Roman" w:cs="Times New Roman"/>
          <w:b w:val="0"/>
          <w:color w:val="auto"/>
          <w:sz w:val="28"/>
        </w:rPr>
        <w:t xml:space="preserve"> - Распределение ответов на вопрос: "Что Вы должны сделать в первую очередь при появлении первых симптомов инсульта?"</w:t>
      </w:r>
    </w:p>
    <w:tbl>
      <w:tblPr>
        <w:tblStyle w:val="ab"/>
        <w:tblW w:w="0" w:type="auto"/>
        <w:jc w:val="center"/>
        <w:tblLook w:val="04A0"/>
      </w:tblPr>
      <w:tblGrid>
        <w:gridCol w:w="3190"/>
        <w:gridCol w:w="3190"/>
        <w:gridCol w:w="3191"/>
      </w:tblGrid>
      <w:tr w:rsidR="009A684C" w:rsidRPr="00AC25AB" w:rsidTr="009A684C">
        <w:trPr>
          <w:trHeight w:val="454"/>
          <w:jc w:val="center"/>
        </w:trPr>
        <w:tc>
          <w:tcPr>
            <w:tcW w:w="3190" w:type="dxa"/>
            <w:vAlign w:val="center"/>
          </w:tcPr>
          <w:p w:rsidR="009A684C" w:rsidRPr="00AC25AB" w:rsidRDefault="009A684C" w:rsidP="009A684C">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Варианты ответов</w:t>
            </w:r>
          </w:p>
        </w:tc>
        <w:tc>
          <w:tcPr>
            <w:tcW w:w="3190" w:type="dxa"/>
            <w:vAlign w:val="center"/>
          </w:tcPr>
          <w:p w:rsidR="009A684C" w:rsidRPr="00AC25AB" w:rsidRDefault="009A684C" w:rsidP="009A684C">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 xml:space="preserve">До опроса, </w:t>
            </w:r>
            <w:r w:rsidR="006504FC" w:rsidRPr="00AC25AB">
              <w:rPr>
                <w:rFonts w:ascii="Times New Roman" w:hAnsi="Times New Roman" w:cs="Times New Roman"/>
                <w:color w:val="000000"/>
                <w:sz w:val="24"/>
                <w:szCs w:val="24"/>
              </w:rPr>
              <w:t>чел</w:t>
            </w:r>
          </w:p>
        </w:tc>
        <w:tc>
          <w:tcPr>
            <w:tcW w:w="3191" w:type="dxa"/>
            <w:vAlign w:val="center"/>
          </w:tcPr>
          <w:p w:rsidR="009A684C" w:rsidRPr="00AC25AB" w:rsidRDefault="009A684C" w:rsidP="009A684C">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 xml:space="preserve">После опроса, </w:t>
            </w:r>
            <w:r w:rsidR="006504FC" w:rsidRPr="00AC25AB">
              <w:rPr>
                <w:rFonts w:ascii="Times New Roman" w:hAnsi="Times New Roman" w:cs="Times New Roman"/>
                <w:color w:val="000000"/>
                <w:sz w:val="24"/>
                <w:szCs w:val="24"/>
              </w:rPr>
              <w:t>чел</w:t>
            </w:r>
          </w:p>
        </w:tc>
      </w:tr>
      <w:tr w:rsidR="009A684C" w:rsidRPr="00AC25AB" w:rsidTr="009A684C">
        <w:trPr>
          <w:trHeight w:val="454"/>
          <w:jc w:val="center"/>
        </w:trPr>
        <w:tc>
          <w:tcPr>
            <w:tcW w:w="3190" w:type="dxa"/>
            <w:vAlign w:val="center"/>
          </w:tcPr>
          <w:p w:rsidR="009A684C" w:rsidRPr="00AC25AB" w:rsidRDefault="009A684C" w:rsidP="009A684C">
            <w:pPr>
              <w:rPr>
                <w:rFonts w:ascii="Times New Roman" w:hAnsi="Times New Roman" w:cs="Times New Roman"/>
                <w:color w:val="000000"/>
                <w:sz w:val="24"/>
                <w:szCs w:val="24"/>
              </w:rPr>
            </w:pPr>
            <w:r w:rsidRPr="00AC25AB">
              <w:rPr>
                <w:rFonts w:ascii="Times New Roman" w:hAnsi="Times New Roman" w:cs="Times New Roman"/>
                <w:color w:val="000000"/>
                <w:sz w:val="24"/>
                <w:szCs w:val="24"/>
              </w:rPr>
              <w:t>В поликлинику по месту жительства</w:t>
            </w:r>
          </w:p>
        </w:tc>
        <w:tc>
          <w:tcPr>
            <w:tcW w:w="3190" w:type="dxa"/>
            <w:vAlign w:val="center"/>
          </w:tcPr>
          <w:p w:rsidR="009A684C" w:rsidRPr="00AC25AB" w:rsidRDefault="009A684C" w:rsidP="009A684C">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2</w:t>
            </w:r>
          </w:p>
        </w:tc>
        <w:tc>
          <w:tcPr>
            <w:tcW w:w="3191" w:type="dxa"/>
            <w:vAlign w:val="center"/>
          </w:tcPr>
          <w:p w:rsidR="009A684C" w:rsidRPr="00AC25AB" w:rsidRDefault="009A684C" w:rsidP="009A684C">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0</w:t>
            </w:r>
          </w:p>
        </w:tc>
      </w:tr>
      <w:tr w:rsidR="009A684C" w:rsidRPr="00AC25AB" w:rsidTr="009A684C">
        <w:trPr>
          <w:trHeight w:val="454"/>
          <w:jc w:val="center"/>
        </w:trPr>
        <w:tc>
          <w:tcPr>
            <w:tcW w:w="3190" w:type="dxa"/>
            <w:vAlign w:val="center"/>
          </w:tcPr>
          <w:p w:rsidR="009A684C" w:rsidRPr="00AC25AB" w:rsidRDefault="009A684C" w:rsidP="009A684C">
            <w:pPr>
              <w:rPr>
                <w:rFonts w:ascii="Times New Roman" w:hAnsi="Times New Roman" w:cs="Times New Roman"/>
                <w:color w:val="000000"/>
                <w:sz w:val="24"/>
                <w:szCs w:val="24"/>
              </w:rPr>
            </w:pPr>
            <w:r w:rsidRPr="00AC25AB">
              <w:rPr>
                <w:rFonts w:ascii="Times New Roman" w:hAnsi="Times New Roman" w:cs="Times New Roman"/>
                <w:color w:val="000000"/>
                <w:sz w:val="24"/>
                <w:szCs w:val="24"/>
              </w:rPr>
              <w:t>Сам(-а) в любой стационар</w:t>
            </w:r>
          </w:p>
        </w:tc>
        <w:tc>
          <w:tcPr>
            <w:tcW w:w="3190" w:type="dxa"/>
            <w:vAlign w:val="center"/>
          </w:tcPr>
          <w:p w:rsidR="009A684C" w:rsidRPr="00AC25AB" w:rsidRDefault="009A684C" w:rsidP="009A684C">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0</w:t>
            </w:r>
          </w:p>
        </w:tc>
        <w:tc>
          <w:tcPr>
            <w:tcW w:w="3191" w:type="dxa"/>
            <w:vAlign w:val="center"/>
          </w:tcPr>
          <w:p w:rsidR="009A684C" w:rsidRPr="00AC25AB" w:rsidRDefault="009A684C" w:rsidP="009A684C">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0</w:t>
            </w:r>
          </w:p>
        </w:tc>
      </w:tr>
      <w:tr w:rsidR="009A684C" w:rsidRPr="00AC25AB" w:rsidTr="009A684C">
        <w:trPr>
          <w:trHeight w:val="454"/>
          <w:jc w:val="center"/>
        </w:trPr>
        <w:tc>
          <w:tcPr>
            <w:tcW w:w="3190" w:type="dxa"/>
            <w:vAlign w:val="center"/>
          </w:tcPr>
          <w:p w:rsidR="009A684C" w:rsidRPr="00AC25AB" w:rsidRDefault="009A684C" w:rsidP="009A684C">
            <w:pPr>
              <w:rPr>
                <w:rFonts w:ascii="Times New Roman" w:hAnsi="Times New Roman" w:cs="Times New Roman"/>
                <w:color w:val="000000"/>
                <w:sz w:val="24"/>
                <w:szCs w:val="24"/>
              </w:rPr>
            </w:pPr>
            <w:r w:rsidRPr="00AC25AB">
              <w:rPr>
                <w:rFonts w:ascii="Times New Roman" w:hAnsi="Times New Roman" w:cs="Times New Roman"/>
                <w:color w:val="000000"/>
                <w:sz w:val="24"/>
                <w:szCs w:val="24"/>
              </w:rPr>
              <w:t>Сам(-а) в невролог. отделение</w:t>
            </w:r>
          </w:p>
        </w:tc>
        <w:tc>
          <w:tcPr>
            <w:tcW w:w="3190" w:type="dxa"/>
            <w:vAlign w:val="center"/>
          </w:tcPr>
          <w:p w:rsidR="009A684C" w:rsidRPr="00AC25AB" w:rsidRDefault="009A684C" w:rsidP="009A684C">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1</w:t>
            </w:r>
          </w:p>
        </w:tc>
        <w:tc>
          <w:tcPr>
            <w:tcW w:w="3191" w:type="dxa"/>
            <w:vAlign w:val="center"/>
          </w:tcPr>
          <w:p w:rsidR="009A684C" w:rsidRPr="00AC25AB" w:rsidRDefault="009A684C" w:rsidP="009A684C">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0</w:t>
            </w:r>
          </w:p>
        </w:tc>
      </w:tr>
      <w:tr w:rsidR="009A684C" w:rsidRPr="00AC25AB" w:rsidTr="009A684C">
        <w:trPr>
          <w:trHeight w:val="454"/>
          <w:jc w:val="center"/>
        </w:trPr>
        <w:tc>
          <w:tcPr>
            <w:tcW w:w="3190" w:type="dxa"/>
            <w:vAlign w:val="center"/>
          </w:tcPr>
          <w:p w:rsidR="009A684C" w:rsidRPr="00AC25AB" w:rsidRDefault="009A684C" w:rsidP="009A684C">
            <w:pPr>
              <w:rPr>
                <w:rFonts w:ascii="Times New Roman" w:hAnsi="Times New Roman" w:cs="Times New Roman"/>
                <w:color w:val="000000"/>
                <w:sz w:val="24"/>
                <w:szCs w:val="24"/>
              </w:rPr>
            </w:pPr>
            <w:r w:rsidRPr="00AC25AB">
              <w:rPr>
                <w:rFonts w:ascii="Times New Roman" w:hAnsi="Times New Roman" w:cs="Times New Roman"/>
                <w:color w:val="000000"/>
                <w:sz w:val="24"/>
                <w:szCs w:val="24"/>
              </w:rPr>
              <w:t>Вызвать бригаду скорой помощи</w:t>
            </w:r>
          </w:p>
        </w:tc>
        <w:tc>
          <w:tcPr>
            <w:tcW w:w="3190" w:type="dxa"/>
            <w:vAlign w:val="center"/>
          </w:tcPr>
          <w:p w:rsidR="009A684C" w:rsidRPr="00AC25AB" w:rsidRDefault="009A684C" w:rsidP="009A684C">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22</w:t>
            </w:r>
          </w:p>
        </w:tc>
        <w:tc>
          <w:tcPr>
            <w:tcW w:w="3191" w:type="dxa"/>
            <w:vAlign w:val="center"/>
          </w:tcPr>
          <w:p w:rsidR="009A684C" w:rsidRPr="00AC25AB" w:rsidRDefault="009A684C" w:rsidP="009A684C">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27</w:t>
            </w:r>
          </w:p>
        </w:tc>
      </w:tr>
      <w:tr w:rsidR="009A684C" w:rsidRPr="00AC25AB" w:rsidTr="009A684C">
        <w:trPr>
          <w:trHeight w:val="454"/>
          <w:jc w:val="center"/>
        </w:trPr>
        <w:tc>
          <w:tcPr>
            <w:tcW w:w="3190" w:type="dxa"/>
            <w:vAlign w:val="center"/>
          </w:tcPr>
          <w:p w:rsidR="009A684C" w:rsidRPr="00AC25AB" w:rsidRDefault="009A684C" w:rsidP="009A684C">
            <w:pPr>
              <w:rPr>
                <w:rFonts w:ascii="Times New Roman" w:hAnsi="Times New Roman" w:cs="Times New Roman"/>
                <w:color w:val="000000"/>
                <w:sz w:val="24"/>
                <w:szCs w:val="24"/>
              </w:rPr>
            </w:pPr>
            <w:r w:rsidRPr="00AC25AB">
              <w:rPr>
                <w:rFonts w:ascii="Times New Roman" w:hAnsi="Times New Roman" w:cs="Times New Roman"/>
                <w:color w:val="000000"/>
                <w:sz w:val="24"/>
                <w:szCs w:val="24"/>
              </w:rPr>
              <w:t>Вызвать врача на дом</w:t>
            </w:r>
          </w:p>
        </w:tc>
        <w:tc>
          <w:tcPr>
            <w:tcW w:w="3190" w:type="dxa"/>
            <w:vAlign w:val="center"/>
          </w:tcPr>
          <w:p w:rsidR="009A684C" w:rsidRPr="00AC25AB" w:rsidRDefault="009A684C" w:rsidP="009A684C">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10</w:t>
            </w:r>
          </w:p>
        </w:tc>
        <w:tc>
          <w:tcPr>
            <w:tcW w:w="3191" w:type="dxa"/>
            <w:vAlign w:val="center"/>
          </w:tcPr>
          <w:p w:rsidR="009A684C" w:rsidRPr="00AC25AB" w:rsidRDefault="009A684C" w:rsidP="009A684C">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11</w:t>
            </w:r>
          </w:p>
        </w:tc>
      </w:tr>
      <w:tr w:rsidR="009A684C" w:rsidRPr="00AC25AB" w:rsidTr="009A684C">
        <w:trPr>
          <w:trHeight w:val="454"/>
          <w:jc w:val="center"/>
        </w:trPr>
        <w:tc>
          <w:tcPr>
            <w:tcW w:w="3190" w:type="dxa"/>
            <w:vAlign w:val="center"/>
          </w:tcPr>
          <w:p w:rsidR="009A684C" w:rsidRPr="00AC25AB" w:rsidRDefault="009A684C" w:rsidP="009A684C">
            <w:pPr>
              <w:rPr>
                <w:rFonts w:ascii="Times New Roman" w:hAnsi="Times New Roman" w:cs="Times New Roman"/>
                <w:color w:val="000000"/>
                <w:sz w:val="24"/>
                <w:szCs w:val="24"/>
              </w:rPr>
            </w:pPr>
            <w:r w:rsidRPr="00AC25AB">
              <w:rPr>
                <w:rFonts w:ascii="Times New Roman" w:hAnsi="Times New Roman" w:cs="Times New Roman"/>
                <w:color w:val="000000"/>
                <w:sz w:val="24"/>
                <w:szCs w:val="24"/>
              </w:rPr>
              <w:t>Обратиться к окружающим</w:t>
            </w:r>
          </w:p>
        </w:tc>
        <w:tc>
          <w:tcPr>
            <w:tcW w:w="3190" w:type="dxa"/>
            <w:vAlign w:val="center"/>
          </w:tcPr>
          <w:p w:rsidR="009A684C" w:rsidRPr="00AC25AB" w:rsidRDefault="009A684C" w:rsidP="009A684C">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18</w:t>
            </w:r>
          </w:p>
        </w:tc>
        <w:tc>
          <w:tcPr>
            <w:tcW w:w="3191" w:type="dxa"/>
            <w:vAlign w:val="center"/>
          </w:tcPr>
          <w:p w:rsidR="009A684C" w:rsidRPr="00AC25AB" w:rsidRDefault="009A684C" w:rsidP="009A684C">
            <w:pPr>
              <w:jc w:val="center"/>
              <w:rPr>
                <w:rFonts w:ascii="Times New Roman" w:hAnsi="Times New Roman" w:cs="Times New Roman"/>
                <w:color w:val="000000"/>
                <w:sz w:val="24"/>
                <w:szCs w:val="24"/>
              </w:rPr>
            </w:pPr>
            <w:r w:rsidRPr="00AC25AB">
              <w:rPr>
                <w:rFonts w:ascii="Times New Roman" w:hAnsi="Times New Roman" w:cs="Times New Roman"/>
                <w:color w:val="000000"/>
                <w:sz w:val="24"/>
                <w:szCs w:val="24"/>
              </w:rPr>
              <w:t>20</w:t>
            </w:r>
          </w:p>
        </w:tc>
      </w:tr>
    </w:tbl>
    <w:p w:rsidR="009A684C" w:rsidRPr="00AC25AB" w:rsidRDefault="009A684C" w:rsidP="00AF5718">
      <w:pPr>
        <w:spacing w:after="0" w:line="360" w:lineRule="auto"/>
        <w:ind w:firstLine="709"/>
        <w:jc w:val="both"/>
        <w:rPr>
          <w:rFonts w:ascii="Times New Roman" w:hAnsi="Times New Roman" w:cs="Times New Roman"/>
          <w:color w:val="FF0000"/>
          <w:sz w:val="28"/>
          <w:szCs w:val="28"/>
        </w:rPr>
      </w:pPr>
    </w:p>
    <w:p w:rsidR="009A684C" w:rsidRPr="00AC25AB" w:rsidRDefault="009A684C" w:rsidP="009A684C">
      <w:pPr>
        <w:spacing w:after="0" w:line="360" w:lineRule="auto"/>
        <w:jc w:val="both"/>
        <w:rPr>
          <w:rFonts w:ascii="Times New Roman" w:hAnsi="Times New Roman" w:cs="Times New Roman"/>
          <w:sz w:val="28"/>
          <w:szCs w:val="28"/>
        </w:rPr>
      </w:pPr>
    </w:p>
    <w:p w:rsidR="009A684C" w:rsidRPr="00AC25AB" w:rsidRDefault="00AF5718" w:rsidP="009A684C">
      <w:pPr>
        <w:spacing w:after="0" w:line="360" w:lineRule="auto"/>
        <w:ind w:firstLine="709"/>
        <w:jc w:val="both"/>
        <w:rPr>
          <w:rFonts w:ascii="Times New Roman" w:hAnsi="Times New Roman" w:cs="Times New Roman"/>
          <w:sz w:val="28"/>
          <w:szCs w:val="28"/>
        </w:rPr>
      </w:pPr>
      <w:r w:rsidRPr="00AC25AB">
        <w:rPr>
          <w:rFonts w:ascii="Times New Roman" w:hAnsi="Times New Roman" w:cs="Times New Roman"/>
          <w:sz w:val="28"/>
          <w:szCs w:val="28"/>
        </w:rPr>
        <w:lastRenderedPageBreak/>
        <w:t>Изучив результаты опроса первого этапа, мы выявили низкий уровень знаний о факторах риска и симптомах инсульта, мерах его профилактики и мерах первой помощи</w:t>
      </w:r>
      <w:r w:rsidR="009A684C" w:rsidRPr="00AC25AB">
        <w:rPr>
          <w:rFonts w:ascii="Times New Roman" w:hAnsi="Times New Roman" w:cs="Times New Roman"/>
          <w:sz w:val="28"/>
          <w:szCs w:val="28"/>
        </w:rPr>
        <w:t xml:space="preserve">. </w:t>
      </w:r>
    </w:p>
    <w:p w:rsidR="000B6F7A" w:rsidRPr="00AC25AB" w:rsidRDefault="00C8277B" w:rsidP="009A684C">
      <w:pPr>
        <w:spacing w:after="0" w:line="360" w:lineRule="auto"/>
        <w:ind w:firstLine="709"/>
        <w:jc w:val="both"/>
        <w:rPr>
          <w:rFonts w:ascii="Times New Roman" w:hAnsi="Times New Roman" w:cs="Times New Roman"/>
          <w:sz w:val="28"/>
          <w:szCs w:val="28"/>
        </w:rPr>
      </w:pPr>
      <w:r w:rsidRPr="00AC25AB">
        <w:rPr>
          <w:rFonts w:ascii="Times New Roman" w:hAnsi="Times New Roman" w:cs="Times New Roman"/>
          <w:sz w:val="28"/>
          <w:szCs w:val="28"/>
        </w:rPr>
        <w:t xml:space="preserve">После ознакомления с разработанной памяткой количество правильных ответов увеличивалось, что доказывает практическое значение  </w:t>
      </w:r>
      <w:r w:rsidR="00356043" w:rsidRPr="00AC25AB">
        <w:rPr>
          <w:rFonts w:ascii="Times New Roman" w:hAnsi="Times New Roman" w:cs="Times New Roman"/>
          <w:sz w:val="28"/>
          <w:szCs w:val="28"/>
        </w:rPr>
        <w:t xml:space="preserve">нашей </w:t>
      </w:r>
      <w:r w:rsidRPr="00AC25AB">
        <w:rPr>
          <w:rFonts w:ascii="Times New Roman" w:hAnsi="Times New Roman" w:cs="Times New Roman"/>
          <w:sz w:val="28"/>
          <w:szCs w:val="28"/>
        </w:rPr>
        <w:t xml:space="preserve">работы. </w:t>
      </w:r>
    </w:p>
    <w:p w:rsidR="004936FB" w:rsidRPr="00AC25AB" w:rsidRDefault="00900E92" w:rsidP="00824088">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На основ</w:t>
      </w:r>
      <w:r w:rsidR="00484C58" w:rsidRPr="00AC25AB">
        <w:rPr>
          <w:rFonts w:ascii="Times New Roman" w:hAnsi="Times New Roman" w:cs="Times New Roman"/>
          <w:color w:val="000000"/>
          <w:sz w:val="28"/>
          <w:szCs w:val="28"/>
          <w:shd w:val="clear" w:color="auto" w:fill="FFFFFF"/>
        </w:rPr>
        <w:t>ании</w:t>
      </w:r>
      <w:r w:rsidRPr="00AC25AB">
        <w:rPr>
          <w:rFonts w:ascii="Times New Roman" w:hAnsi="Times New Roman" w:cs="Times New Roman"/>
          <w:color w:val="000000"/>
          <w:sz w:val="28"/>
          <w:szCs w:val="28"/>
          <w:shd w:val="clear" w:color="auto" w:fill="FFFFFF"/>
        </w:rPr>
        <w:t xml:space="preserve"> проделанной работы, можно сделать вывод, что </w:t>
      </w:r>
      <w:r w:rsidR="004936FB" w:rsidRPr="00AC25AB">
        <w:rPr>
          <w:rFonts w:ascii="Times New Roman" w:hAnsi="Times New Roman" w:cs="Times New Roman"/>
          <w:color w:val="000000"/>
          <w:sz w:val="28"/>
          <w:szCs w:val="28"/>
          <w:shd w:val="clear" w:color="auto" w:fill="FFFFFF"/>
        </w:rPr>
        <w:t xml:space="preserve">за три последних года в краевой клинической больнице распространенность геморрагического инсульта не увеличилась. Упал уровень смертности на 10%, но все равно остается высоким. Основные проблемы пациентов связаны с неврологическим дефицитом, развившимся в результате гибели клеток мозга. </w:t>
      </w:r>
    </w:p>
    <w:p w:rsidR="00356043" w:rsidRPr="00AC25AB" w:rsidRDefault="004936FB" w:rsidP="000A3603">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В о</w:t>
      </w:r>
      <w:r w:rsidR="00900E92" w:rsidRPr="00AC25AB">
        <w:rPr>
          <w:rFonts w:ascii="Times New Roman" w:hAnsi="Times New Roman" w:cs="Times New Roman"/>
          <w:color w:val="000000"/>
          <w:sz w:val="28"/>
          <w:szCs w:val="28"/>
          <w:shd w:val="clear" w:color="auto" w:fill="FFFFFF"/>
        </w:rPr>
        <w:t xml:space="preserve">собенности ухода за больными, которые перенесли </w:t>
      </w:r>
      <w:r w:rsidRPr="00AC25AB">
        <w:rPr>
          <w:rFonts w:ascii="Times New Roman" w:hAnsi="Times New Roman" w:cs="Times New Roman"/>
          <w:color w:val="000000"/>
          <w:sz w:val="28"/>
          <w:szCs w:val="28"/>
          <w:shd w:val="clear" w:color="auto" w:fill="FFFFFF"/>
        </w:rPr>
        <w:t xml:space="preserve">геморрагический </w:t>
      </w:r>
      <w:r w:rsidR="00900E92" w:rsidRPr="00AC25AB">
        <w:rPr>
          <w:rFonts w:ascii="Times New Roman" w:hAnsi="Times New Roman" w:cs="Times New Roman"/>
          <w:color w:val="000000"/>
          <w:sz w:val="28"/>
          <w:szCs w:val="28"/>
          <w:shd w:val="clear" w:color="auto" w:fill="FFFFFF"/>
        </w:rPr>
        <w:t>инсульт, вход</w:t>
      </w:r>
      <w:r w:rsidRPr="00AC25AB">
        <w:rPr>
          <w:rFonts w:ascii="Times New Roman" w:hAnsi="Times New Roman" w:cs="Times New Roman"/>
          <w:color w:val="000000"/>
          <w:sz w:val="28"/>
          <w:szCs w:val="28"/>
          <w:shd w:val="clear" w:color="auto" w:fill="FFFFFF"/>
        </w:rPr>
        <w:t>ят мероприятия по ликвидации дефицита самоухода, возникшего из-за неврологическо</w:t>
      </w:r>
      <w:r w:rsidR="00484C58" w:rsidRPr="00AC25AB">
        <w:rPr>
          <w:rFonts w:ascii="Times New Roman" w:hAnsi="Times New Roman" w:cs="Times New Roman"/>
          <w:color w:val="000000"/>
          <w:sz w:val="28"/>
          <w:szCs w:val="28"/>
          <w:shd w:val="clear" w:color="auto" w:fill="FFFFFF"/>
        </w:rPr>
        <w:t>й симптоматики</w:t>
      </w:r>
      <w:r w:rsidRPr="00AC25AB">
        <w:rPr>
          <w:rFonts w:ascii="Times New Roman" w:hAnsi="Times New Roman" w:cs="Times New Roman"/>
          <w:color w:val="000000"/>
          <w:sz w:val="28"/>
          <w:szCs w:val="28"/>
          <w:shd w:val="clear" w:color="auto" w:fill="FFFFFF"/>
        </w:rPr>
        <w:t>, обязательный контроль жизненно-важных показателей, в особенности уровня АД,</w:t>
      </w:r>
      <w:r w:rsidR="00484C58" w:rsidRPr="00AC25AB">
        <w:rPr>
          <w:rFonts w:ascii="Times New Roman" w:hAnsi="Times New Roman" w:cs="Times New Roman"/>
          <w:color w:val="000000"/>
          <w:sz w:val="28"/>
          <w:szCs w:val="28"/>
          <w:shd w:val="clear" w:color="auto" w:fill="FFFFFF"/>
        </w:rPr>
        <w:t xml:space="preserve"> и профилактика осложнений (пролежни, контрактуры, пневмония)</w:t>
      </w:r>
      <w:r w:rsidRPr="00AC25AB">
        <w:rPr>
          <w:rFonts w:ascii="Times New Roman" w:hAnsi="Times New Roman" w:cs="Times New Roman"/>
          <w:color w:val="000000"/>
          <w:sz w:val="28"/>
          <w:szCs w:val="28"/>
          <w:shd w:val="clear" w:color="auto" w:fill="FFFFFF"/>
        </w:rPr>
        <w:t>. Не менее важной особенностью является психологическая сторона ухода за пациентом</w:t>
      </w:r>
      <w:r w:rsidR="00356043" w:rsidRPr="00AC25AB">
        <w:rPr>
          <w:rFonts w:ascii="Times New Roman" w:hAnsi="Times New Roman" w:cs="Times New Roman"/>
          <w:color w:val="000000"/>
          <w:sz w:val="28"/>
          <w:szCs w:val="28"/>
          <w:shd w:val="clear" w:color="auto" w:fill="FFFFFF"/>
        </w:rPr>
        <w:t>.</w:t>
      </w:r>
      <w:r w:rsidRPr="00AC25AB">
        <w:rPr>
          <w:rFonts w:ascii="Times New Roman" w:hAnsi="Times New Roman" w:cs="Times New Roman"/>
          <w:color w:val="000000"/>
          <w:sz w:val="28"/>
          <w:szCs w:val="28"/>
          <w:shd w:val="clear" w:color="auto" w:fill="FFFFFF"/>
        </w:rPr>
        <w:t xml:space="preserve"> </w:t>
      </w:r>
      <w:r w:rsidR="00356043" w:rsidRPr="00AC25AB">
        <w:rPr>
          <w:rFonts w:ascii="Times New Roman" w:hAnsi="Times New Roman" w:cs="Times New Roman"/>
          <w:color w:val="000000"/>
          <w:sz w:val="28"/>
          <w:szCs w:val="28"/>
          <w:shd w:val="clear" w:color="auto" w:fill="FFFFFF"/>
        </w:rPr>
        <w:t xml:space="preserve">Так же медсестра осуществляет обучающую работу с пациентами и их родственниками. </w:t>
      </w:r>
    </w:p>
    <w:p w:rsidR="003C0C69" w:rsidRPr="00AC25AB" w:rsidRDefault="003C0C69">
      <w:pPr>
        <w:rPr>
          <w:rFonts w:ascii="Times New Roman" w:eastAsiaTheme="majorEastAsia" w:hAnsi="Times New Roman" w:cs="Times New Roman"/>
          <w:b/>
          <w:bCs/>
          <w:sz w:val="28"/>
          <w:szCs w:val="28"/>
        </w:rPr>
      </w:pPr>
      <w:r w:rsidRPr="00AC25AB">
        <w:rPr>
          <w:rFonts w:ascii="Times New Roman" w:hAnsi="Times New Roman" w:cs="Times New Roman"/>
        </w:rPr>
        <w:br w:type="page"/>
      </w:r>
    </w:p>
    <w:p w:rsidR="004821C5" w:rsidRPr="00AC25AB" w:rsidRDefault="004821C5" w:rsidP="005B2D60">
      <w:pPr>
        <w:pStyle w:val="1"/>
        <w:rPr>
          <w:rFonts w:cs="Times New Roman"/>
        </w:rPr>
      </w:pPr>
    </w:p>
    <w:p w:rsidR="0069685D" w:rsidRPr="00AC25AB" w:rsidRDefault="0069685D" w:rsidP="005B2D60">
      <w:pPr>
        <w:pStyle w:val="1"/>
        <w:rPr>
          <w:rFonts w:cs="Times New Roman"/>
        </w:rPr>
      </w:pPr>
      <w:bookmarkStart w:id="11" w:name="_Toc136590739"/>
      <w:r w:rsidRPr="00AC25AB">
        <w:rPr>
          <w:rFonts w:cs="Times New Roman"/>
        </w:rPr>
        <w:t>ЗАКЛЮЧЕНИЕ</w:t>
      </w:r>
      <w:bookmarkEnd w:id="11"/>
    </w:p>
    <w:p w:rsidR="00667EB1" w:rsidRPr="00AC25AB" w:rsidRDefault="00667EB1" w:rsidP="005B2D60">
      <w:pPr>
        <w:spacing w:after="0" w:line="240" w:lineRule="auto"/>
        <w:rPr>
          <w:rFonts w:ascii="Times New Roman" w:hAnsi="Times New Roman" w:cs="Times New Roman"/>
        </w:rPr>
      </w:pPr>
    </w:p>
    <w:p w:rsidR="00740F38" w:rsidRPr="00AC25AB" w:rsidRDefault="00BE6112" w:rsidP="00667EB1">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Геморрагический инсульт – тяжелое заболевание с неблагоприятным прогнозом. По статистике Краевой клинической больницы за три последних года распространенность данного заболевания не имеет тенденции ни к росту, ни к уменьшению. Инсульт «помолодел», т.е. процент больных молодого возраста</w:t>
      </w:r>
      <w:r w:rsidR="00484C58" w:rsidRPr="00AC25AB">
        <w:rPr>
          <w:rFonts w:ascii="Times New Roman" w:hAnsi="Times New Roman" w:cs="Times New Roman"/>
          <w:color w:val="000000"/>
          <w:sz w:val="28"/>
          <w:szCs w:val="28"/>
          <w:shd w:val="clear" w:color="auto" w:fill="FFFFFF"/>
        </w:rPr>
        <w:t xml:space="preserve"> (до 50 лет)</w:t>
      </w:r>
      <w:r w:rsidRPr="00AC25AB">
        <w:rPr>
          <w:rFonts w:ascii="Times New Roman" w:hAnsi="Times New Roman" w:cs="Times New Roman"/>
          <w:color w:val="000000"/>
          <w:sz w:val="28"/>
          <w:szCs w:val="28"/>
          <w:shd w:val="clear" w:color="auto" w:fill="FFFFFF"/>
        </w:rPr>
        <w:t>, с развившимся геморрагическим инсультом, увеличи</w:t>
      </w:r>
      <w:r w:rsidR="00484C58" w:rsidRPr="00AC25AB">
        <w:rPr>
          <w:rFonts w:ascii="Times New Roman" w:hAnsi="Times New Roman" w:cs="Times New Roman"/>
          <w:color w:val="000000"/>
          <w:sz w:val="28"/>
          <w:szCs w:val="28"/>
          <w:shd w:val="clear" w:color="auto" w:fill="FFFFFF"/>
        </w:rPr>
        <w:t>л</w:t>
      </w:r>
      <w:r w:rsidRPr="00AC25AB">
        <w:rPr>
          <w:rFonts w:ascii="Times New Roman" w:hAnsi="Times New Roman" w:cs="Times New Roman"/>
          <w:color w:val="000000"/>
          <w:sz w:val="28"/>
          <w:szCs w:val="28"/>
          <w:shd w:val="clear" w:color="auto" w:fill="FFFFFF"/>
        </w:rPr>
        <w:t xml:space="preserve">ся. </w:t>
      </w:r>
    </w:p>
    <w:p w:rsidR="00740F38" w:rsidRPr="00AC25AB" w:rsidRDefault="00BE6112" w:rsidP="00667EB1">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Вследствие гибели клеток мозга, развивается неврологический дефицит различной степени выраженности. Что в свою очередь благоприятно влияет на развитие таких тяжелых осложнений, как пролежни, контрактуры и повторного инсульта. </w:t>
      </w:r>
    </w:p>
    <w:p w:rsidR="006E135F" w:rsidRPr="00AC25AB" w:rsidRDefault="006E135F" w:rsidP="006E135F">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Геморрагический инсульт вынуждает больного проходить длительное стационарное лечение, без которого невозможно вернуться к прежнему уровню жизни. </w:t>
      </w:r>
    </w:p>
    <w:p w:rsidR="005A3DCA" w:rsidRPr="00AC25AB" w:rsidRDefault="005A3DCA" w:rsidP="005A3DCA">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Медицинская сестра должна владеть знаниями по данному заболеванию, чтобы организовать правильный уход и проводить обучающую работу с население  для предупреждения распространения заболевания.</w:t>
      </w:r>
    </w:p>
    <w:p w:rsidR="005A3DCA" w:rsidRPr="00AC25AB" w:rsidRDefault="005A3DCA" w:rsidP="005A3DCA">
      <w:pPr>
        <w:tabs>
          <w:tab w:val="left" w:pos="1134"/>
        </w:tabs>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В результате проведенно</w:t>
      </w:r>
      <w:r w:rsidR="00484C58" w:rsidRPr="00AC25AB">
        <w:rPr>
          <w:rFonts w:ascii="Times New Roman" w:hAnsi="Times New Roman" w:cs="Times New Roman"/>
          <w:color w:val="000000"/>
          <w:sz w:val="28"/>
          <w:szCs w:val="28"/>
          <w:shd w:val="clear" w:color="auto" w:fill="FFFFFF"/>
        </w:rPr>
        <w:t>го</w:t>
      </w:r>
      <w:r w:rsidRPr="00AC25AB">
        <w:rPr>
          <w:rFonts w:ascii="Times New Roman" w:hAnsi="Times New Roman" w:cs="Times New Roman"/>
          <w:color w:val="000000"/>
          <w:sz w:val="28"/>
          <w:szCs w:val="28"/>
          <w:shd w:val="clear" w:color="auto" w:fill="FFFFFF"/>
        </w:rPr>
        <w:t xml:space="preserve"> исследова</w:t>
      </w:r>
      <w:r w:rsidR="00484C58" w:rsidRPr="00AC25AB">
        <w:rPr>
          <w:rFonts w:ascii="Times New Roman" w:hAnsi="Times New Roman" w:cs="Times New Roman"/>
          <w:color w:val="000000"/>
          <w:sz w:val="28"/>
          <w:szCs w:val="28"/>
          <w:shd w:val="clear" w:color="auto" w:fill="FFFFFF"/>
        </w:rPr>
        <w:t xml:space="preserve">ния </w:t>
      </w:r>
      <w:r w:rsidRPr="00AC25AB">
        <w:rPr>
          <w:rFonts w:ascii="Times New Roman" w:hAnsi="Times New Roman" w:cs="Times New Roman"/>
          <w:color w:val="000000"/>
          <w:sz w:val="28"/>
          <w:szCs w:val="28"/>
          <w:shd w:val="clear" w:color="auto" w:fill="FFFFFF"/>
        </w:rPr>
        <w:t>можно сделать следующие выводы:</w:t>
      </w:r>
    </w:p>
    <w:p w:rsidR="005A3DCA" w:rsidRPr="00AC25AB" w:rsidRDefault="005A3DCA" w:rsidP="005A3DCA">
      <w:pPr>
        <w:pStyle w:val="a3"/>
        <w:numPr>
          <w:ilvl w:val="0"/>
          <w:numId w:val="29"/>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Геморрагический инсульт – </w:t>
      </w:r>
      <w:r w:rsidR="000A2451" w:rsidRPr="00AC25AB">
        <w:rPr>
          <w:rFonts w:ascii="Times New Roman" w:hAnsi="Times New Roman" w:cs="Times New Roman"/>
          <w:color w:val="000000"/>
          <w:sz w:val="28"/>
          <w:szCs w:val="28"/>
          <w:shd w:val="clear" w:color="auto" w:fill="FFFFFF"/>
        </w:rPr>
        <w:t>внутричерепное кровоизлияние</w:t>
      </w:r>
      <w:r w:rsidRPr="00AC25AB">
        <w:rPr>
          <w:rFonts w:ascii="Times New Roman" w:hAnsi="Times New Roman" w:cs="Times New Roman"/>
          <w:color w:val="000000"/>
          <w:sz w:val="28"/>
          <w:szCs w:val="28"/>
          <w:shd w:val="clear" w:color="auto" w:fill="FFFFFF"/>
        </w:rPr>
        <w:t xml:space="preserve">. Основная причина развития – артериальная гипертония. Клинические проявления разнообразны, зависят от локализации внутримозговых кровоизлияний и их объема. </w:t>
      </w:r>
      <w:r w:rsidR="00484C58" w:rsidRPr="00AC25AB">
        <w:rPr>
          <w:rFonts w:ascii="Times New Roman" w:hAnsi="Times New Roman" w:cs="Times New Roman"/>
          <w:color w:val="000000"/>
          <w:sz w:val="28"/>
          <w:szCs w:val="28"/>
          <w:shd w:val="clear" w:color="auto" w:fill="FFFFFF"/>
        </w:rPr>
        <w:t>Золотой стандарт ди</w:t>
      </w:r>
      <w:r w:rsidR="00B76FD0" w:rsidRPr="00AC25AB">
        <w:rPr>
          <w:rFonts w:ascii="Times New Roman" w:hAnsi="Times New Roman" w:cs="Times New Roman"/>
          <w:color w:val="000000"/>
          <w:sz w:val="28"/>
          <w:szCs w:val="28"/>
          <w:shd w:val="clear" w:color="auto" w:fill="FFFFFF"/>
        </w:rPr>
        <w:t>агностики – КТ головного мозга;</w:t>
      </w:r>
    </w:p>
    <w:p w:rsidR="005A3DCA" w:rsidRPr="00AC25AB" w:rsidRDefault="005A3DCA" w:rsidP="005A3DCA">
      <w:pPr>
        <w:pStyle w:val="a3"/>
        <w:numPr>
          <w:ilvl w:val="0"/>
          <w:numId w:val="29"/>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Проблемы пациентов обусловлены неврологической симптоматикой, развившейся после перенесенного инсульта. Обычно</w:t>
      </w:r>
      <w:r w:rsidR="00B4380B" w:rsidRPr="00AC25AB">
        <w:rPr>
          <w:rFonts w:ascii="Times New Roman" w:hAnsi="Times New Roman" w:cs="Times New Roman"/>
          <w:color w:val="000000"/>
          <w:sz w:val="28"/>
          <w:szCs w:val="28"/>
          <w:shd w:val="clear" w:color="auto" w:fill="FFFFFF"/>
        </w:rPr>
        <w:t xml:space="preserve"> это нарушения движения, речи, тазовые расстройства</w:t>
      </w:r>
      <w:r w:rsidR="00B76FD0" w:rsidRPr="00AC25AB">
        <w:rPr>
          <w:rFonts w:ascii="Times New Roman" w:hAnsi="Times New Roman" w:cs="Times New Roman"/>
          <w:color w:val="000000"/>
          <w:sz w:val="28"/>
          <w:szCs w:val="28"/>
          <w:shd w:val="clear" w:color="auto" w:fill="FFFFFF"/>
        </w:rPr>
        <w:t>;</w:t>
      </w:r>
    </w:p>
    <w:p w:rsidR="00D371C4" w:rsidRPr="00AC25AB" w:rsidRDefault="005A3DCA" w:rsidP="00D371C4">
      <w:pPr>
        <w:pStyle w:val="a3"/>
        <w:numPr>
          <w:ilvl w:val="0"/>
          <w:numId w:val="29"/>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sz w:val="28"/>
        </w:rPr>
        <w:t xml:space="preserve">Деятельность </w:t>
      </w:r>
      <w:r w:rsidRPr="00AC25AB">
        <w:rPr>
          <w:rFonts w:ascii="Times New Roman" w:hAnsi="Times New Roman" w:cs="Times New Roman"/>
          <w:color w:val="000000"/>
          <w:sz w:val="28"/>
          <w:szCs w:val="28"/>
          <w:shd w:val="clear" w:color="auto" w:fill="FFFFFF"/>
        </w:rPr>
        <w:t>медицинской</w:t>
      </w:r>
      <w:r w:rsidRPr="00AC25AB">
        <w:rPr>
          <w:rFonts w:ascii="Times New Roman" w:hAnsi="Times New Roman" w:cs="Times New Roman"/>
          <w:sz w:val="28"/>
        </w:rPr>
        <w:t xml:space="preserve"> сестры при уходе за пациентом, перенесшим геморрагический инсульт, направлена</w:t>
      </w:r>
      <w:r w:rsidRPr="00AC25AB">
        <w:rPr>
          <w:rFonts w:ascii="Times New Roman" w:hAnsi="Times New Roman" w:cs="Times New Roman"/>
          <w:color w:val="000000"/>
          <w:sz w:val="28"/>
          <w:szCs w:val="28"/>
          <w:shd w:val="clear" w:color="auto" w:fill="FFFFFF"/>
        </w:rPr>
        <w:t xml:space="preserve"> на </w:t>
      </w:r>
      <w:r w:rsidR="00372679" w:rsidRPr="00AC25AB">
        <w:rPr>
          <w:rFonts w:ascii="Times New Roman" w:hAnsi="Times New Roman" w:cs="Times New Roman"/>
          <w:color w:val="000000"/>
          <w:sz w:val="28"/>
          <w:szCs w:val="28"/>
          <w:shd w:val="clear" w:color="auto" w:fill="FFFFFF"/>
        </w:rPr>
        <w:t>устранение</w:t>
      </w:r>
      <w:r w:rsidR="00484C58" w:rsidRPr="00AC25AB">
        <w:rPr>
          <w:rFonts w:ascii="Times New Roman" w:hAnsi="Times New Roman" w:cs="Times New Roman"/>
          <w:color w:val="000000"/>
          <w:sz w:val="28"/>
          <w:szCs w:val="28"/>
          <w:shd w:val="clear" w:color="auto" w:fill="FFFFFF"/>
        </w:rPr>
        <w:t xml:space="preserve"> дефицита самоухода, </w:t>
      </w:r>
      <w:r w:rsidRPr="00AC25AB">
        <w:rPr>
          <w:rFonts w:ascii="Times New Roman" w:hAnsi="Times New Roman" w:cs="Times New Roman"/>
          <w:color w:val="000000"/>
          <w:sz w:val="28"/>
          <w:szCs w:val="28"/>
          <w:shd w:val="clear" w:color="auto" w:fill="FFFFFF"/>
        </w:rPr>
        <w:t xml:space="preserve">восстановление утраченных функций, снижение риска развития </w:t>
      </w:r>
      <w:r w:rsidRPr="00AC25AB">
        <w:rPr>
          <w:rFonts w:ascii="Times New Roman" w:hAnsi="Times New Roman" w:cs="Times New Roman"/>
          <w:color w:val="000000"/>
          <w:sz w:val="28"/>
          <w:szCs w:val="28"/>
          <w:shd w:val="clear" w:color="auto" w:fill="FFFFFF"/>
        </w:rPr>
        <w:lastRenderedPageBreak/>
        <w:t>о</w:t>
      </w:r>
      <w:r w:rsidR="00D371C4" w:rsidRPr="00AC25AB">
        <w:rPr>
          <w:rFonts w:ascii="Times New Roman" w:hAnsi="Times New Roman" w:cs="Times New Roman"/>
          <w:color w:val="000000"/>
          <w:sz w:val="28"/>
          <w:szCs w:val="28"/>
          <w:shd w:val="clear" w:color="auto" w:fill="FFFFFF"/>
        </w:rPr>
        <w:t xml:space="preserve">сложнений и повторного инсульта, </w:t>
      </w:r>
      <w:r w:rsidR="0000727E" w:rsidRPr="00AC25AB">
        <w:rPr>
          <w:rFonts w:ascii="Times New Roman" w:hAnsi="Times New Roman" w:cs="Times New Roman"/>
          <w:color w:val="000000"/>
          <w:sz w:val="28"/>
          <w:szCs w:val="28"/>
          <w:shd w:val="clear" w:color="auto" w:fill="FFFFFF"/>
        </w:rPr>
        <w:t xml:space="preserve">проведение обучающей работы с пациентом и </w:t>
      </w:r>
      <w:r w:rsidR="00B76FD0" w:rsidRPr="00AC25AB">
        <w:rPr>
          <w:rFonts w:ascii="Times New Roman" w:hAnsi="Times New Roman" w:cs="Times New Roman"/>
          <w:color w:val="000000"/>
          <w:sz w:val="28"/>
          <w:szCs w:val="28"/>
          <w:shd w:val="clear" w:color="auto" w:fill="FFFFFF"/>
        </w:rPr>
        <w:t>родственниками;</w:t>
      </w:r>
    </w:p>
    <w:p w:rsidR="00637925" w:rsidRPr="00AC25AB" w:rsidRDefault="00D371C4" w:rsidP="00372679">
      <w:pPr>
        <w:pStyle w:val="a3"/>
        <w:numPr>
          <w:ilvl w:val="0"/>
          <w:numId w:val="29"/>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sz w:val="28"/>
          <w:szCs w:val="28"/>
        </w:rPr>
        <w:t>Выяв</w:t>
      </w:r>
      <w:r w:rsidR="00B4380B" w:rsidRPr="00AC25AB">
        <w:rPr>
          <w:rFonts w:ascii="Times New Roman" w:hAnsi="Times New Roman" w:cs="Times New Roman"/>
          <w:sz w:val="28"/>
          <w:szCs w:val="28"/>
        </w:rPr>
        <w:t>лен</w:t>
      </w:r>
      <w:r w:rsidRPr="00AC25AB">
        <w:rPr>
          <w:rFonts w:ascii="Times New Roman" w:hAnsi="Times New Roman" w:cs="Times New Roman"/>
          <w:sz w:val="28"/>
          <w:szCs w:val="28"/>
        </w:rPr>
        <w:t xml:space="preserve"> низкий ур</w:t>
      </w:r>
      <w:r w:rsidR="00372679" w:rsidRPr="00AC25AB">
        <w:rPr>
          <w:rFonts w:ascii="Times New Roman" w:hAnsi="Times New Roman" w:cs="Times New Roman"/>
          <w:sz w:val="28"/>
          <w:szCs w:val="28"/>
        </w:rPr>
        <w:t>овень осведомленности пациентов</w:t>
      </w:r>
      <w:r w:rsidRPr="00AC25AB">
        <w:rPr>
          <w:rFonts w:ascii="Times New Roman" w:hAnsi="Times New Roman" w:cs="Times New Roman"/>
          <w:sz w:val="28"/>
          <w:szCs w:val="28"/>
        </w:rPr>
        <w:t xml:space="preserve"> о факторах риска и симптомах инсульта</w:t>
      </w:r>
      <w:r w:rsidR="00372679" w:rsidRPr="00AC25AB">
        <w:rPr>
          <w:rFonts w:ascii="Times New Roman" w:hAnsi="Times New Roman" w:cs="Times New Roman"/>
          <w:sz w:val="28"/>
          <w:szCs w:val="28"/>
        </w:rPr>
        <w:t>, мерах его профилактики и</w:t>
      </w:r>
      <w:r w:rsidRPr="00AC25AB">
        <w:rPr>
          <w:rFonts w:ascii="Times New Roman" w:hAnsi="Times New Roman" w:cs="Times New Roman"/>
          <w:sz w:val="28"/>
          <w:szCs w:val="28"/>
        </w:rPr>
        <w:t xml:space="preserve"> первой помощи.</w:t>
      </w:r>
      <w:r w:rsidR="00372679" w:rsidRPr="00AC25AB">
        <w:rPr>
          <w:rFonts w:ascii="Times New Roman" w:hAnsi="Times New Roman" w:cs="Times New Roman"/>
          <w:sz w:val="28"/>
          <w:szCs w:val="28"/>
        </w:rPr>
        <w:t xml:space="preserve"> </w:t>
      </w:r>
      <w:r w:rsidR="00960E16" w:rsidRPr="00AC25AB">
        <w:rPr>
          <w:rFonts w:ascii="Times New Roman" w:hAnsi="Times New Roman" w:cs="Times New Roman"/>
          <w:sz w:val="28"/>
          <w:szCs w:val="28"/>
        </w:rPr>
        <w:t xml:space="preserve">Разработанная памятка </w:t>
      </w:r>
      <w:r w:rsidR="00372679" w:rsidRPr="00AC25AB">
        <w:rPr>
          <w:rFonts w:ascii="Times New Roman" w:hAnsi="Times New Roman" w:cs="Times New Roman"/>
          <w:sz w:val="28"/>
          <w:szCs w:val="28"/>
        </w:rPr>
        <w:t>по</w:t>
      </w:r>
      <w:r w:rsidR="000A2451" w:rsidRPr="00AC25AB">
        <w:rPr>
          <w:rFonts w:ascii="Times New Roman" w:hAnsi="Times New Roman" w:cs="Times New Roman"/>
          <w:sz w:val="28"/>
          <w:szCs w:val="28"/>
        </w:rPr>
        <w:t>высила</w:t>
      </w:r>
      <w:r w:rsidR="00960E16" w:rsidRPr="00AC25AB">
        <w:rPr>
          <w:rFonts w:ascii="Times New Roman" w:hAnsi="Times New Roman" w:cs="Times New Roman"/>
          <w:sz w:val="28"/>
          <w:szCs w:val="28"/>
        </w:rPr>
        <w:t xml:space="preserve"> уровень осведомленности пациентов об инсульте</w:t>
      </w:r>
      <w:r w:rsidR="00003A7C" w:rsidRPr="00AC25AB">
        <w:rPr>
          <w:rFonts w:ascii="Times New Roman" w:hAnsi="Times New Roman" w:cs="Times New Roman"/>
          <w:sz w:val="28"/>
          <w:szCs w:val="28"/>
        </w:rPr>
        <w:t>,</w:t>
      </w:r>
      <w:r w:rsidR="00372679" w:rsidRPr="00AC25AB">
        <w:rPr>
          <w:rFonts w:ascii="Times New Roman" w:hAnsi="Times New Roman" w:cs="Times New Roman"/>
          <w:sz w:val="28"/>
          <w:szCs w:val="28"/>
        </w:rPr>
        <w:t xml:space="preserve"> и </w:t>
      </w:r>
      <w:r w:rsidR="000A2451" w:rsidRPr="00AC25AB">
        <w:rPr>
          <w:rFonts w:ascii="Times New Roman" w:hAnsi="Times New Roman" w:cs="Times New Roman"/>
          <w:sz w:val="28"/>
          <w:szCs w:val="28"/>
          <w:shd w:val="clear" w:color="auto" w:fill="FFFFFF"/>
        </w:rPr>
        <w:t>может быть</w:t>
      </w:r>
      <w:r w:rsidR="00372679" w:rsidRPr="00AC25AB">
        <w:rPr>
          <w:rFonts w:ascii="Times New Roman" w:hAnsi="Times New Roman" w:cs="Times New Roman"/>
          <w:sz w:val="28"/>
          <w:szCs w:val="28"/>
          <w:shd w:val="clear" w:color="auto" w:fill="FFFFFF"/>
        </w:rPr>
        <w:t xml:space="preserve"> использована в работе отделения.</w:t>
      </w:r>
    </w:p>
    <w:p w:rsidR="00750533" w:rsidRPr="00AC25AB" w:rsidRDefault="00750533" w:rsidP="00750533">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 xml:space="preserve">Практическая значимость данной работы заключается в разработке памятки по основным теоретическим аспектам инсульта, составленной для повышения уровня осведомленности пациентов об их заболевании. Она поможет </w:t>
      </w:r>
      <w:r w:rsidR="00372679" w:rsidRPr="00AC25AB">
        <w:rPr>
          <w:rFonts w:ascii="Times New Roman" w:hAnsi="Times New Roman" w:cs="Times New Roman"/>
          <w:color w:val="000000"/>
          <w:sz w:val="28"/>
          <w:szCs w:val="28"/>
          <w:shd w:val="clear" w:color="auto" w:fill="FFFFFF"/>
        </w:rPr>
        <w:t>пациентам</w:t>
      </w:r>
      <w:r w:rsidRPr="00AC25AB">
        <w:rPr>
          <w:rFonts w:ascii="Times New Roman" w:hAnsi="Times New Roman" w:cs="Times New Roman"/>
          <w:color w:val="000000"/>
          <w:sz w:val="28"/>
          <w:szCs w:val="28"/>
          <w:shd w:val="clear" w:color="auto" w:fill="FFFFFF"/>
        </w:rPr>
        <w:t xml:space="preserve"> предотвратить</w:t>
      </w:r>
      <w:r w:rsidR="00372679" w:rsidRPr="00AC25AB">
        <w:rPr>
          <w:rFonts w:ascii="Times New Roman" w:hAnsi="Times New Roman" w:cs="Times New Roman"/>
          <w:color w:val="000000"/>
          <w:sz w:val="28"/>
          <w:szCs w:val="28"/>
          <w:shd w:val="clear" w:color="auto" w:fill="FFFFFF"/>
        </w:rPr>
        <w:t xml:space="preserve"> повторное</w:t>
      </w:r>
      <w:r w:rsidRPr="00AC25AB">
        <w:rPr>
          <w:rFonts w:ascii="Times New Roman" w:hAnsi="Times New Roman" w:cs="Times New Roman"/>
          <w:color w:val="000000"/>
          <w:sz w:val="28"/>
          <w:szCs w:val="28"/>
          <w:shd w:val="clear" w:color="auto" w:fill="FFFFFF"/>
        </w:rPr>
        <w:t xml:space="preserve"> развитие инсульта, обратить внимание на первые его признаки и своевременно обратиться за медицинской помощью, тем самым улучшить прогноз заболевания. Анкетирование в два этапа доказало эффективность памятки. </w:t>
      </w:r>
    </w:p>
    <w:p w:rsidR="00750533" w:rsidRPr="00AC25AB" w:rsidRDefault="00750533" w:rsidP="00750533">
      <w:pPr>
        <w:spacing w:after="0" w:line="360" w:lineRule="auto"/>
        <w:ind w:firstLine="709"/>
        <w:jc w:val="both"/>
        <w:rPr>
          <w:rFonts w:ascii="Times New Roman" w:hAnsi="Times New Roman" w:cs="Times New Roman"/>
          <w:color w:val="000000"/>
          <w:sz w:val="28"/>
          <w:szCs w:val="28"/>
          <w:shd w:val="clear" w:color="auto" w:fill="FFFFFF"/>
        </w:rPr>
      </w:pPr>
      <w:r w:rsidRPr="00AC25AB">
        <w:rPr>
          <w:rFonts w:ascii="Times New Roman" w:hAnsi="Times New Roman" w:cs="Times New Roman"/>
          <w:color w:val="000000"/>
          <w:sz w:val="28"/>
          <w:szCs w:val="28"/>
          <w:shd w:val="clear" w:color="auto" w:fill="FFFFFF"/>
        </w:rPr>
        <w:t>Данная памятка проста в использовании, была высоко оценена медицинским персоналом отделения и может быть рекомендована для работы, как обучающий раздаточный материал пациентам.</w:t>
      </w:r>
    </w:p>
    <w:p w:rsidR="00176690" w:rsidRPr="00AC25AB" w:rsidRDefault="00176690">
      <w:pPr>
        <w:rPr>
          <w:rFonts w:ascii="Times New Roman" w:hAnsi="Times New Roman" w:cs="Times New Roman"/>
          <w:color w:val="333333"/>
          <w:sz w:val="32"/>
          <w:szCs w:val="32"/>
          <w:shd w:val="clear" w:color="auto" w:fill="D4EFE6"/>
        </w:rPr>
      </w:pPr>
      <w:r w:rsidRPr="00AC25AB">
        <w:rPr>
          <w:rFonts w:ascii="Times New Roman" w:hAnsi="Times New Roman" w:cs="Times New Roman"/>
          <w:color w:val="333333"/>
          <w:sz w:val="32"/>
          <w:szCs w:val="32"/>
          <w:shd w:val="clear" w:color="auto" w:fill="D4EFE6"/>
        </w:rPr>
        <w:br w:type="page"/>
      </w:r>
    </w:p>
    <w:p w:rsidR="0069685D" w:rsidRPr="00AC25AB" w:rsidRDefault="0069685D" w:rsidP="005B2D60">
      <w:pPr>
        <w:pStyle w:val="1"/>
        <w:rPr>
          <w:rFonts w:cs="Times New Roman"/>
        </w:rPr>
      </w:pPr>
      <w:bookmarkStart w:id="12" w:name="_Toc136590740"/>
      <w:r w:rsidRPr="00AC25AB">
        <w:rPr>
          <w:rFonts w:cs="Times New Roman"/>
        </w:rPr>
        <w:lastRenderedPageBreak/>
        <w:t>СПИСОК ИСПОЛЬЗОВАННЫХ ИСТОЧНИКОВ</w:t>
      </w:r>
      <w:bookmarkEnd w:id="12"/>
    </w:p>
    <w:p w:rsidR="00B46C81" w:rsidRPr="00AC25AB" w:rsidRDefault="00B46C81" w:rsidP="005B2D60">
      <w:pPr>
        <w:spacing w:after="0" w:line="240" w:lineRule="auto"/>
        <w:rPr>
          <w:rFonts w:ascii="Times New Roman" w:hAnsi="Times New Roman" w:cs="Times New Roman"/>
        </w:rPr>
      </w:pPr>
    </w:p>
    <w:p w:rsidR="001238FD" w:rsidRPr="00AC25AB" w:rsidRDefault="001238FD" w:rsidP="005218A2">
      <w:pPr>
        <w:pStyle w:val="a3"/>
        <w:numPr>
          <w:ilvl w:val="0"/>
          <w:numId w:val="7"/>
        </w:numPr>
        <w:ind w:left="426" w:hanging="426"/>
        <w:jc w:val="both"/>
        <w:rPr>
          <w:rFonts w:ascii="Times New Roman" w:hAnsi="Times New Roman" w:cs="Times New Roman"/>
          <w:sz w:val="28"/>
          <w:szCs w:val="28"/>
        </w:rPr>
      </w:pPr>
      <w:r w:rsidRPr="00AC25AB">
        <w:rPr>
          <w:rFonts w:ascii="Times New Roman" w:hAnsi="Times New Roman" w:cs="Times New Roman"/>
          <w:sz w:val="28"/>
          <w:szCs w:val="28"/>
        </w:rPr>
        <w:t xml:space="preserve">Об основах охраны здоровья граждан в Российской Федерации: Федеральный закон от 21.11.2011 № 323-ФЗ // Справочно-правовая система «КонсультантПлюс». – URL: http://www.consultant.ru/document/cons_doc_LAW_121895/ (дата обращения: 29.09.2022). – Текст электронный. </w:t>
      </w:r>
    </w:p>
    <w:p w:rsidR="001238FD" w:rsidRPr="00AC25AB" w:rsidRDefault="001238FD" w:rsidP="005218A2">
      <w:pPr>
        <w:pStyle w:val="a3"/>
        <w:numPr>
          <w:ilvl w:val="0"/>
          <w:numId w:val="7"/>
        </w:numPr>
        <w:ind w:left="426" w:hanging="426"/>
        <w:jc w:val="both"/>
        <w:rPr>
          <w:rFonts w:ascii="Times New Roman" w:hAnsi="Times New Roman" w:cs="Times New Roman"/>
          <w:sz w:val="28"/>
          <w:szCs w:val="28"/>
        </w:rPr>
      </w:pPr>
      <w:r w:rsidRPr="00AC25AB">
        <w:rPr>
          <w:rFonts w:ascii="Times New Roman" w:hAnsi="Times New Roman" w:cs="Times New Roman"/>
          <w:sz w:val="28"/>
          <w:szCs w:val="28"/>
        </w:rPr>
        <w:t>Об обращении лекарственных средств: Федеральный закон от 12.04.2010 № 61-ФЗ // Справочно-правовая система «КонсультантПлюс». – URL: http://www.consultant.ru/document/cons_doc_LAW_99350/ (дата обращения: 01.02.2023). – Текст электронный</w:t>
      </w:r>
      <w:r w:rsidR="005218A2" w:rsidRPr="00AC25AB">
        <w:rPr>
          <w:rFonts w:ascii="Times New Roman" w:hAnsi="Times New Roman" w:cs="Times New Roman"/>
          <w:sz w:val="28"/>
          <w:szCs w:val="28"/>
        </w:rPr>
        <w:t>.</w:t>
      </w:r>
    </w:p>
    <w:p w:rsidR="0052133F" w:rsidRPr="00AC25AB" w:rsidRDefault="0052133F" w:rsidP="005218A2">
      <w:pPr>
        <w:pStyle w:val="a3"/>
        <w:numPr>
          <w:ilvl w:val="0"/>
          <w:numId w:val="7"/>
        </w:numPr>
        <w:ind w:left="426" w:hanging="426"/>
        <w:jc w:val="both"/>
        <w:rPr>
          <w:rFonts w:ascii="Times New Roman" w:hAnsi="Times New Roman" w:cs="Times New Roman"/>
          <w:sz w:val="28"/>
          <w:szCs w:val="28"/>
        </w:rPr>
      </w:pPr>
      <w:r w:rsidRPr="00AC25AB">
        <w:rPr>
          <w:rFonts w:ascii="Times New Roman" w:hAnsi="Times New Roman" w:cs="Times New Roman"/>
          <w:sz w:val="28"/>
          <w:szCs w:val="28"/>
        </w:rPr>
        <w:t xml:space="preserve">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Приказ Минздрава России от 14.01.2019 № 4н (Зарегистрировано в Минюсте России 26.03.2019 № 54173) // Справочно-правовая система «КонсультантПлюс». – URL: http://www.consultant.ru/document/cons_doc_LAW_321140/ (дата обращения: </w:t>
      </w:r>
      <w:r w:rsidR="001238FD" w:rsidRPr="00AC25AB">
        <w:rPr>
          <w:rFonts w:ascii="Times New Roman" w:hAnsi="Times New Roman" w:cs="Times New Roman"/>
          <w:sz w:val="28"/>
          <w:szCs w:val="28"/>
        </w:rPr>
        <w:t>01</w:t>
      </w:r>
      <w:r w:rsidRPr="00AC25AB">
        <w:rPr>
          <w:rFonts w:ascii="Times New Roman" w:hAnsi="Times New Roman" w:cs="Times New Roman"/>
          <w:sz w:val="28"/>
          <w:szCs w:val="28"/>
        </w:rPr>
        <w:t>.</w:t>
      </w:r>
      <w:r w:rsidR="001238FD" w:rsidRPr="00AC25AB">
        <w:rPr>
          <w:rFonts w:ascii="Times New Roman" w:hAnsi="Times New Roman" w:cs="Times New Roman"/>
          <w:sz w:val="28"/>
          <w:szCs w:val="28"/>
        </w:rPr>
        <w:t>02</w:t>
      </w:r>
      <w:r w:rsidRPr="00AC25AB">
        <w:rPr>
          <w:rFonts w:ascii="Times New Roman" w:hAnsi="Times New Roman" w:cs="Times New Roman"/>
          <w:sz w:val="28"/>
          <w:szCs w:val="28"/>
        </w:rPr>
        <w:t>.202</w:t>
      </w:r>
      <w:r w:rsidR="001238FD" w:rsidRPr="00AC25AB">
        <w:rPr>
          <w:rFonts w:ascii="Times New Roman" w:hAnsi="Times New Roman" w:cs="Times New Roman"/>
          <w:sz w:val="28"/>
          <w:szCs w:val="28"/>
        </w:rPr>
        <w:t>3</w:t>
      </w:r>
      <w:r w:rsidRPr="00AC25AB">
        <w:rPr>
          <w:rFonts w:ascii="Times New Roman" w:hAnsi="Times New Roman" w:cs="Times New Roman"/>
          <w:sz w:val="28"/>
          <w:szCs w:val="28"/>
        </w:rPr>
        <w:t>). – Текст электронный.</w:t>
      </w:r>
      <w:r w:rsidR="001238FD" w:rsidRPr="00AC25AB">
        <w:rPr>
          <w:rFonts w:ascii="Times New Roman" w:hAnsi="Times New Roman" w:cs="Times New Roman"/>
          <w:sz w:val="28"/>
          <w:szCs w:val="28"/>
        </w:rPr>
        <w:t xml:space="preserve"> </w:t>
      </w:r>
    </w:p>
    <w:p w:rsidR="001238FD" w:rsidRPr="00AC25AB" w:rsidRDefault="001238FD" w:rsidP="005218A2">
      <w:pPr>
        <w:pStyle w:val="a3"/>
        <w:numPr>
          <w:ilvl w:val="0"/>
          <w:numId w:val="7"/>
        </w:numPr>
        <w:ind w:left="426" w:hanging="426"/>
        <w:jc w:val="both"/>
        <w:rPr>
          <w:rFonts w:ascii="Times New Roman" w:hAnsi="Times New Roman" w:cs="Times New Roman"/>
          <w:sz w:val="28"/>
          <w:szCs w:val="28"/>
        </w:rPr>
      </w:pPr>
      <w:r w:rsidRPr="00AC25AB">
        <w:rPr>
          <w:rFonts w:ascii="Times New Roman" w:hAnsi="Times New Roman" w:cs="Times New Roman"/>
          <w:sz w:val="28"/>
          <w:szCs w:val="28"/>
        </w:rPr>
        <w:t>Приказ Минздрава России от 15.11.2012 N 928н (ред. от 21.02.2020) "Об утверждении Порядка оказания медицинской помощи больным с острыми нарушениями мозгового кровообращения" (Зарегистрировано в Минюсте России 27.02.2013 N 27353)</w:t>
      </w:r>
      <w:r w:rsidR="00A14724" w:rsidRPr="00AC25AB">
        <w:rPr>
          <w:rFonts w:ascii="Times New Roman" w:hAnsi="Times New Roman" w:cs="Times New Roman"/>
          <w:sz w:val="28"/>
          <w:szCs w:val="28"/>
        </w:rPr>
        <w:t xml:space="preserve"> // Справочно-правовая система «КонсультантПлюс». – URL:</w:t>
      </w:r>
      <w:r w:rsidR="00A14724" w:rsidRPr="00AC25AB">
        <w:rPr>
          <w:rFonts w:ascii="Times New Roman" w:hAnsi="Times New Roman" w:cs="Times New Roman"/>
        </w:rPr>
        <w:t xml:space="preserve"> </w:t>
      </w:r>
      <w:r w:rsidR="00A14724" w:rsidRPr="00AC25AB">
        <w:rPr>
          <w:rFonts w:ascii="Times New Roman" w:hAnsi="Times New Roman" w:cs="Times New Roman"/>
          <w:sz w:val="28"/>
          <w:szCs w:val="28"/>
        </w:rPr>
        <w:t>https://www.consultant.ru/document/cons_doc_LAW_143427/ (дата обращения: 02.02.2023). – Текст электронный.</w:t>
      </w:r>
    </w:p>
    <w:p w:rsidR="00A30253" w:rsidRPr="00AC25AB" w:rsidRDefault="00A30253" w:rsidP="005218A2">
      <w:pPr>
        <w:pStyle w:val="a3"/>
        <w:numPr>
          <w:ilvl w:val="0"/>
          <w:numId w:val="7"/>
        </w:numPr>
        <w:ind w:left="426" w:hanging="426"/>
        <w:jc w:val="both"/>
        <w:rPr>
          <w:rFonts w:ascii="Times New Roman" w:hAnsi="Times New Roman" w:cs="Times New Roman"/>
          <w:sz w:val="28"/>
          <w:szCs w:val="28"/>
        </w:rPr>
      </w:pPr>
      <w:r w:rsidRPr="00AC25AB">
        <w:rPr>
          <w:rFonts w:ascii="Times New Roman" w:hAnsi="Times New Roman" w:cs="Times New Roman"/>
          <w:sz w:val="28"/>
          <w:szCs w:val="28"/>
        </w:rPr>
        <w:t>Бортникова</w:t>
      </w:r>
      <w:r w:rsidR="00DF7F2E">
        <w:rPr>
          <w:rFonts w:ascii="Times New Roman" w:hAnsi="Times New Roman" w:cs="Times New Roman"/>
          <w:sz w:val="28"/>
          <w:szCs w:val="28"/>
        </w:rPr>
        <w:t>,</w:t>
      </w:r>
      <w:r w:rsidR="00DD2C21">
        <w:rPr>
          <w:rFonts w:ascii="Times New Roman" w:hAnsi="Times New Roman" w:cs="Times New Roman"/>
          <w:sz w:val="28"/>
          <w:szCs w:val="28"/>
        </w:rPr>
        <w:t xml:space="preserve"> С.М.</w:t>
      </w:r>
      <w:r w:rsidRPr="00AC25AB">
        <w:rPr>
          <w:rFonts w:ascii="Times New Roman" w:hAnsi="Times New Roman" w:cs="Times New Roman"/>
          <w:sz w:val="28"/>
          <w:szCs w:val="28"/>
        </w:rPr>
        <w:t xml:space="preserve"> Сестринский уход в неврологии и психиатрии с курсом наркологии / С.М. Бортникова, Т.В. Зубахина, А.Б. Кабарухина – Ростов-на-Дону: Феникс, 2020. – 475 с.</w:t>
      </w:r>
    </w:p>
    <w:p w:rsidR="00A30253" w:rsidRPr="00AC25AB" w:rsidRDefault="00A30253" w:rsidP="005218A2">
      <w:pPr>
        <w:pStyle w:val="a3"/>
        <w:numPr>
          <w:ilvl w:val="0"/>
          <w:numId w:val="7"/>
        </w:numPr>
        <w:ind w:left="426" w:hanging="426"/>
        <w:jc w:val="both"/>
        <w:rPr>
          <w:rFonts w:ascii="Times New Roman" w:eastAsiaTheme="majorEastAsia" w:hAnsi="Times New Roman" w:cs="Times New Roman"/>
          <w:bCs/>
          <w:sz w:val="28"/>
          <w:szCs w:val="28"/>
        </w:rPr>
      </w:pPr>
      <w:r w:rsidRPr="00AC25AB">
        <w:rPr>
          <w:rFonts w:ascii="Times New Roman" w:hAnsi="Times New Roman" w:cs="Times New Roman"/>
          <w:sz w:val="28"/>
          <w:szCs w:val="28"/>
        </w:rPr>
        <w:t>Дружинина</w:t>
      </w:r>
      <w:r w:rsidR="00DF7F2E">
        <w:rPr>
          <w:rFonts w:ascii="Times New Roman" w:hAnsi="Times New Roman" w:cs="Times New Roman"/>
          <w:sz w:val="28"/>
          <w:szCs w:val="28"/>
        </w:rPr>
        <w:t>,</w:t>
      </w:r>
      <w:r w:rsidRPr="00AC25AB">
        <w:rPr>
          <w:rFonts w:ascii="Times New Roman" w:hAnsi="Times New Roman" w:cs="Times New Roman"/>
          <w:sz w:val="28"/>
          <w:szCs w:val="28"/>
        </w:rPr>
        <w:t xml:space="preserve"> В.В. Патофизиология инсульта и его лечение / В.В. Дружинина, М.А. Колупаев, А.А.  Мельчакова – Москва: Международный студенческий научный вестник, 2018. – №4. – С. 228-231.</w:t>
      </w:r>
    </w:p>
    <w:p w:rsidR="00A30253" w:rsidRPr="00AC25AB" w:rsidRDefault="00A30253" w:rsidP="005218A2">
      <w:pPr>
        <w:pStyle w:val="a3"/>
        <w:numPr>
          <w:ilvl w:val="0"/>
          <w:numId w:val="7"/>
        </w:numPr>
        <w:ind w:left="426" w:hanging="426"/>
        <w:jc w:val="both"/>
        <w:rPr>
          <w:rFonts w:ascii="Times New Roman" w:hAnsi="Times New Roman" w:cs="Times New Roman"/>
          <w:sz w:val="28"/>
          <w:szCs w:val="28"/>
        </w:rPr>
      </w:pPr>
      <w:r w:rsidRPr="00AC25AB">
        <w:rPr>
          <w:rFonts w:ascii="Times New Roman" w:hAnsi="Times New Roman" w:cs="Times New Roman"/>
          <w:sz w:val="28"/>
          <w:szCs w:val="28"/>
        </w:rPr>
        <w:t>Кандыба</w:t>
      </w:r>
      <w:r w:rsidR="00DF7F2E">
        <w:rPr>
          <w:rFonts w:ascii="Times New Roman" w:hAnsi="Times New Roman" w:cs="Times New Roman"/>
          <w:sz w:val="28"/>
          <w:szCs w:val="28"/>
        </w:rPr>
        <w:t>,</w:t>
      </w:r>
      <w:r w:rsidRPr="00AC25AB">
        <w:rPr>
          <w:rFonts w:ascii="Times New Roman" w:hAnsi="Times New Roman" w:cs="Times New Roman"/>
          <w:sz w:val="28"/>
          <w:szCs w:val="28"/>
        </w:rPr>
        <w:t xml:space="preserve"> Д.В. Основы ухода за пациентом с инсультом / Д.В. Кандыбам – Санкт-Петербург: ФБОУ ВО СЗГМУ им. И.И. Мечникова, 2019. – </w:t>
      </w:r>
      <w:r w:rsidRPr="00AC25AB">
        <w:rPr>
          <w:rFonts w:ascii="Times New Roman" w:hAnsi="Times New Roman" w:cs="Times New Roman"/>
          <w:sz w:val="28"/>
          <w:szCs w:val="28"/>
          <w:lang w:val="en-US"/>
        </w:rPr>
        <w:t>URL</w:t>
      </w:r>
      <w:r w:rsidRPr="00AC25AB">
        <w:rPr>
          <w:rFonts w:ascii="Times New Roman" w:hAnsi="Times New Roman" w:cs="Times New Roman"/>
          <w:sz w:val="28"/>
          <w:szCs w:val="28"/>
        </w:rPr>
        <w:t>:</w:t>
      </w:r>
      <w:hyperlink r:id="rId14" w:history="1">
        <w:r w:rsidRPr="00AC25AB">
          <w:rPr>
            <w:rStyle w:val="a6"/>
            <w:rFonts w:ascii="Times New Roman" w:eastAsiaTheme="majorEastAsia" w:hAnsi="Times New Roman" w:cs="Times New Roman"/>
            <w:bCs/>
            <w:color w:val="auto"/>
            <w:sz w:val="28"/>
            <w:szCs w:val="28"/>
            <w:u w:val="none"/>
          </w:rPr>
          <w:t>https://cyberleninka.ru/article/n/osnovy-uhoda-za-patsientom-s-insultom/viewer</w:t>
        </w:r>
      </w:hyperlink>
      <w:r w:rsidRPr="00AC25AB">
        <w:rPr>
          <w:rFonts w:ascii="Times New Roman" w:eastAsiaTheme="majorEastAsia" w:hAnsi="Times New Roman" w:cs="Times New Roman"/>
          <w:bCs/>
          <w:sz w:val="28"/>
          <w:szCs w:val="28"/>
        </w:rPr>
        <w:t xml:space="preserve"> </w:t>
      </w:r>
      <w:r w:rsidRPr="00AC25AB">
        <w:rPr>
          <w:rFonts w:ascii="Times New Roman" w:hAnsi="Times New Roman" w:cs="Times New Roman"/>
          <w:sz w:val="28"/>
          <w:szCs w:val="28"/>
        </w:rPr>
        <w:t>(дата обращения: 12.10.2022).</w:t>
      </w:r>
    </w:p>
    <w:p w:rsidR="0086429C" w:rsidRPr="00AC25AB" w:rsidRDefault="0086429C" w:rsidP="00022C45">
      <w:pPr>
        <w:pStyle w:val="a3"/>
        <w:numPr>
          <w:ilvl w:val="0"/>
          <w:numId w:val="7"/>
        </w:numPr>
        <w:ind w:left="426" w:hanging="426"/>
        <w:jc w:val="both"/>
        <w:rPr>
          <w:rFonts w:ascii="Times New Roman" w:hAnsi="Times New Roman" w:cs="Times New Roman"/>
          <w:sz w:val="28"/>
          <w:szCs w:val="28"/>
        </w:rPr>
      </w:pPr>
      <w:r w:rsidRPr="00AC25AB">
        <w:rPr>
          <w:rFonts w:ascii="Times New Roman" w:hAnsi="Times New Roman" w:cs="Times New Roman"/>
          <w:sz w:val="28"/>
          <w:szCs w:val="28"/>
        </w:rPr>
        <w:t>Кашина</w:t>
      </w:r>
      <w:r w:rsidR="00DF7F2E">
        <w:rPr>
          <w:rFonts w:ascii="Times New Roman" w:hAnsi="Times New Roman" w:cs="Times New Roman"/>
          <w:sz w:val="28"/>
          <w:szCs w:val="28"/>
        </w:rPr>
        <w:t>,</w:t>
      </w:r>
      <w:r w:rsidRPr="00AC25AB">
        <w:rPr>
          <w:rFonts w:ascii="Times New Roman" w:hAnsi="Times New Roman" w:cs="Times New Roman"/>
          <w:sz w:val="28"/>
          <w:szCs w:val="28"/>
        </w:rPr>
        <w:t xml:space="preserve"> О.Г. Современный подход к сестринсому ведению больных с инсультом / О.Г. Кашина – Санкт-Петербург: медицинская академия последипломного образования, 201</w:t>
      </w:r>
      <w:r w:rsidR="003E7B13" w:rsidRPr="00AC25AB">
        <w:rPr>
          <w:rFonts w:ascii="Times New Roman" w:hAnsi="Times New Roman" w:cs="Times New Roman"/>
          <w:sz w:val="28"/>
          <w:szCs w:val="28"/>
        </w:rPr>
        <w:t>8</w:t>
      </w:r>
      <w:r w:rsidRPr="00AC25AB">
        <w:rPr>
          <w:rFonts w:ascii="Times New Roman" w:hAnsi="Times New Roman" w:cs="Times New Roman"/>
          <w:sz w:val="28"/>
          <w:szCs w:val="28"/>
        </w:rPr>
        <w:t xml:space="preserve">. – </w:t>
      </w:r>
      <w:r w:rsidRPr="00AC25AB">
        <w:rPr>
          <w:rFonts w:ascii="Times New Roman" w:hAnsi="Times New Roman" w:cs="Times New Roman"/>
          <w:sz w:val="28"/>
          <w:szCs w:val="28"/>
          <w:lang w:val="en-US"/>
        </w:rPr>
        <w:t>URL</w:t>
      </w:r>
      <w:r w:rsidRPr="00AC25AB">
        <w:rPr>
          <w:rFonts w:ascii="Times New Roman" w:hAnsi="Times New Roman" w:cs="Times New Roman"/>
          <w:sz w:val="28"/>
          <w:szCs w:val="28"/>
        </w:rPr>
        <w:t xml:space="preserve">: </w:t>
      </w:r>
      <w:hyperlink r:id="rId15" w:history="1">
        <w:r w:rsidR="005218A2" w:rsidRPr="00AC25AB">
          <w:rPr>
            <w:rStyle w:val="a6"/>
            <w:rFonts w:ascii="Times New Roman" w:hAnsi="Times New Roman" w:cs="Times New Roman"/>
            <w:color w:val="auto"/>
            <w:sz w:val="28"/>
            <w:szCs w:val="28"/>
          </w:rPr>
          <w:t>https://cyberleninka.ru/article/n/sovremennyy-podhod-k-sestrinskomu- vedeniyu-bolnyh-s-insultom/viewer</w:t>
        </w:r>
      </w:hyperlink>
      <w:r w:rsidRPr="00AC25AB">
        <w:rPr>
          <w:rFonts w:ascii="Times New Roman" w:hAnsi="Times New Roman" w:cs="Times New Roman"/>
          <w:sz w:val="28"/>
          <w:szCs w:val="28"/>
        </w:rPr>
        <w:t xml:space="preserve"> (дата обращения: 08.10.2022).</w:t>
      </w:r>
    </w:p>
    <w:p w:rsidR="0086429C" w:rsidRPr="00AC25AB" w:rsidRDefault="0086429C" w:rsidP="005218A2">
      <w:pPr>
        <w:pStyle w:val="a3"/>
        <w:numPr>
          <w:ilvl w:val="0"/>
          <w:numId w:val="7"/>
        </w:numPr>
        <w:spacing w:after="0" w:line="360" w:lineRule="auto"/>
        <w:ind w:left="426" w:hanging="426"/>
        <w:jc w:val="both"/>
        <w:rPr>
          <w:rFonts w:ascii="Times New Roman" w:hAnsi="Times New Roman" w:cs="Times New Roman"/>
          <w:sz w:val="28"/>
          <w:szCs w:val="28"/>
        </w:rPr>
      </w:pPr>
      <w:r w:rsidRPr="00AC25AB">
        <w:rPr>
          <w:rFonts w:ascii="Times New Roman" w:hAnsi="Times New Roman" w:cs="Times New Roman"/>
          <w:sz w:val="28"/>
          <w:szCs w:val="28"/>
        </w:rPr>
        <w:t>Клинические рекомендации «Геморрагический инсульт»  (утв. Минздравом России),</w:t>
      </w:r>
      <w:r w:rsidR="001A1C4B" w:rsidRPr="00AC25AB">
        <w:rPr>
          <w:rFonts w:ascii="Times New Roman" w:hAnsi="Times New Roman" w:cs="Times New Roman"/>
          <w:sz w:val="28"/>
          <w:szCs w:val="28"/>
        </w:rPr>
        <w:t xml:space="preserve"> 2022</w:t>
      </w:r>
      <w:r w:rsidRPr="00AC25AB">
        <w:rPr>
          <w:rFonts w:ascii="Times New Roman" w:hAnsi="Times New Roman" w:cs="Times New Roman"/>
          <w:sz w:val="28"/>
          <w:szCs w:val="28"/>
        </w:rPr>
        <w:t xml:space="preserve"> – 89с.</w:t>
      </w:r>
    </w:p>
    <w:p w:rsidR="0086429C" w:rsidRPr="00AC25AB" w:rsidRDefault="0086429C" w:rsidP="005218A2">
      <w:pPr>
        <w:pStyle w:val="a3"/>
        <w:numPr>
          <w:ilvl w:val="0"/>
          <w:numId w:val="7"/>
        </w:numPr>
        <w:spacing w:after="0" w:line="360" w:lineRule="auto"/>
        <w:ind w:left="426" w:hanging="426"/>
        <w:jc w:val="both"/>
        <w:rPr>
          <w:rFonts w:ascii="Times New Roman" w:hAnsi="Times New Roman" w:cs="Times New Roman"/>
          <w:sz w:val="28"/>
          <w:szCs w:val="28"/>
        </w:rPr>
      </w:pPr>
      <w:r w:rsidRPr="00AC25AB">
        <w:rPr>
          <w:rFonts w:ascii="Times New Roman" w:hAnsi="Times New Roman" w:cs="Times New Roman"/>
          <w:sz w:val="28"/>
          <w:szCs w:val="28"/>
        </w:rPr>
        <w:t>Котов</w:t>
      </w:r>
      <w:r w:rsidR="00DF7F2E">
        <w:rPr>
          <w:rFonts w:ascii="Times New Roman" w:hAnsi="Times New Roman" w:cs="Times New Roman"/>
          <w:sz w:val="28"/>
          <w:szCs w:val="28"/>
        </w:rPr>
        <w:t>,</w:t>
      </w:r>
      <w:r w:rsidR="00DD2C21">
        <w:rPr>
          <w:rFonts w:ascii="Times New Roman" w:hAnsi="Times New Roman" w:cs="Times New Roman"/>
          <w:sz w:val="28"/>
          <w:szCs w:val="28"/>
        </w:rPr>
        <w:t xml:space="preserve"> С.В.</w:t>
      </w:r>
      <w:r w:rsidRPr="00AC25AB">
        <w:rPr>
          <w:rFonts w:ascii="Times New Roman" w:hAnsi="Times New Roman" w:cs="Times New Roman"/>
          <w:sz w:val="28"/>
          <w:szCs w:val="28"/>
        </w:rPr>
        <w:t xml:space="preserve"> Инсульт: диагностика, лечение / С.В. Котов, Е.В. Исаков – Альманах клинической медицины, 201</w:t>
      </w:r>
      <w:r w:rsidR="00022C45" w:rsidRPr="00AC25AB">
        <w:rPr>
          <w:rFonts w:ascii="Times New Roman" w:hAnsi="Times New Roman" w:cs="Times New Roman"/>
          <w:sz w:val="28"/>
          <w:szCs w:val="28"/>
        </w:rPr>
        <w:t>8</w:t>
      </w:r>
      <w:r w:rsidRPr="00AC25AB">
        <w:rPr>
          <w:rFonts w:ascii="Times New Roman" w:hAnsi="Times New Roman" w:cs="Times New Roman"/>
          <w:sz w:val="28"/>
          <w:szCs w:val="28"/>
        </w:rPr>
        <w:t xml:space="preserve">. – </w:t>
      </w:r>
      <w:r w:rsidRPr="00AC25AB">
        <w:rPr>
          <w:rFonts w:ascii="Times New Roman" w:hAnsi="Times New Roman" w:cs="Times New Roman"/>
          <w:sz w:val="28"/>
          <w:szCs w:val="28"/>
          <w:lang w:val="en-US"/>
        </w:rPr>
        <w:t>URL</w:t>
      </w:r>
      <w:r w:rsidRPr="00AC25AB">
        <w:rPr>
          <w:rFonts w:ascii="Times New Roman" w:hAnsi="Times New Roman" w:cs="Times New Roman"/>
          <w:sz w:val="28"/>
          <w:szCs w:val="28"/>
        </w:rPr>
        <w:t xml:space="preserve">:  </w:t>
      </w:r>
      <w:hyperlink r:id="rId16" w:history="1">
        <w:r w:rsidRPr="00AC25AB">
          <w:rPr>
            <w:rStyle w:val="a6"/>
            <w:rFonts w:ascii="Times New Roman" w:hAnsi="Times New Roman" w:cs="Times New Roman"/>
            <w:color w:val="auto"/>
            <w:sz w:val="28"/>
            <w:szCs w:val="28"/>
          </w:rPr>
          <w:t>https://douq.ru/Qrp</w:t>
        </w:r>
      </w:hyperlink>
      <w:r w:rsidRPr="00AC25AB">
        <w:rPr>
          <w:rFonts w:ascii="Times New Roman" w:hAnsi="Times New Roman" w:cs="Times New Roman"/>
          <w:sz w:val="28"/>
          <w:szCs w:val="28"/>
        </w:rPr>
        <w:t xml:space="preserve"> (дата обращения: 14.10.2022).</w:t>
      </w:r>
    </w:p>
    <w:p w:rsidR="0086429C" w:rsidRPr="00AC25AB" w:rsidRDefault="0086429C" w:rsidP="005218A2">
      <w:pPr>
        <w:pStyle w:val="a3"/>
        <w:numPr>
          <w:ilvl w:val="0"/>
          <w:numId w:val="7"/>
        </w:numPr>
        <w:ind w:left="426" w:hanging="426"/>
        <w:jc w:val="both"/>
        <w:rPr>
          <w:rFonts w:ascii="Times New Roman" w:hAnsi="Times New Roman" w:cs="Times New Roman"/>
          <w:sz w:val="28"/>
          <w:szCs w:val="28"/>
        </w:rPr>
      </w:pPr>
      <w:r w:rsidRPr="00AC25AB">
        <w:rPr>
          <w:rFonts w:ascii="Times New Roman" w:hAnsi="Times New Roman" w:cs="Times New Roman"/>
          <w:sz w:val="28"/>
          <w:szCs w:val="28"/>
        </w:rPr>
        <w:t>Матвиец</w:t>
      </w:r>
      <w:r w:rsidR="00DF7F2E">
        <w:rPr>
          <w:rFonts w:ascii="Times New Roman" w:hAnsi="Times New Roman" w:cs="Times New Roman"/>
          <w:sz w:val="28"/>
          <w:szCs w:val="28"/>
        </w:rPr>
        <w:t>,</w:t>
      </w:r>
      <w:r w:rsidRPr="00AC25AB">
        <w:rPr>
          <w:rFonts w:ascii="Times New Roman" w:hAnsi="Times New Roman" w:cs="Times New Roman"/>
          <w:sz w:val="28"/>
          <w:szCs w:val="28"/>
        </w:rPr>
        <w:t xml:space="preserve"> В.С. Современный взгляд на диагностику геморрагического инсульта / В.С. Матвиец, В.А. Куташов – Молодой ученый, 2015. - №19(99) – С.291-294. </w:t>
      </w:r>
      <w:r w:rsidRPr="00AC25AB">
        <w:rPr>
          <w:rFonts w:ascii="Times New Roman" w:hAnsi="Times New Roman" w:cs="Times New Roman"/>
          <w:sz w:val="28"/>
          <w:szCs w:val="28"/>
          <w:lang w:val="en-US"/>
        </w:rPr>
        <w:t>URL</w:t>
      </w:r>
      <w:r w:rsidRPr="00AC25AB">
        <w:rPr>
          <w:rFonts w:ascii="Times New Roman" w:hAnsi="Times New Roman" w:cs="Times New Roman"/>
          <w:sz w:val="28"/>
          <w:szCs w:val="28"/>
        </w:rPr>
        <w:t xml:space="preserve">: </w:t>
      </w:r>
      <w:r w:rsidRPr="00AC25AB">
        <w:rPr>
          <w:rFonts w:ascii="Times New Roman" w:hAnsi="Times New Roman" w:cs="Times New Roman"/>
          <w:sz w:val="28"/>
          <w:szCs w:val="28"/>
          <w:lang w:val="en-US"/>
        </w:rPr>
        <w:t>https</w:t>
      </w:r>
      <w:r w:rsidRPr="00AC25AB">
        <w:rPr>
          <w:rFonts w:ascii="Times New Roman" w:hAnsi="Times New Roman" w:cs="Times New Roman"/>
          <w:sz w:val="28"/>
          <w:szCs w:val="28"/>
        </w:rPr>
        <w:t>://</w:t>
      </w:r>
      <w:r w:rsidRPr="00AC25AB">
        <w:rPr>
          <w:rFonts w:ascii="Times New Roman" w:hAnsi="Times New Roman" w:cs="Times New Roman"/>
          <w:sz w:val="28"/>
          <w:szCs w:val="28"/>
          <w:lang w:val="en-US"/>
        </w:rPr>
        <w:t>moluch</w:t>
      </w:r>
      <w:r w:rsidRPr="00AC25AB">
        <w:rPr>
          <w:rFonts w:ascii="Times New Roman" w:hAnsi="Times New Roman" w:cs="Times New Roman"/>
          <w:sz w:val="28"/>
          <w:szCs w:val="28"/>
        </w:rPr>
        <w:t>.</w:t>
      </w:r>
      <w:r w:rsidRPr="00AC25AB">
        <w:rPr>
          <w:rFonts w:ascii="Times New Roman" w:hAnsi="Times New Roman" w:cs="Times New Roman"/>
          <w:sz w:val="28"/>
          <w:szCs w:val="28"/>
          <w:lang w:val="en-US"/>
        </w:rPr>
        <w:t>ru</w:t>
      </w:r>
      <w:r w:rsidRPr="00AC25AB">
        <w:rPr>
          <w:rFonts w:ascii="Times New Roman" w:hAnsi="Times New Roman" w:cs="Times New Roman"/>
          <w:sz w:val="28"/>
          <w:szCs w:val="28"/>
        </w:rPr>
        <w:t>/</w:t>
      </w:r>
      <w:r w:rsidRPr="00AC25AB">
        <w:rPr>
          <w:rFonts w:ascii="Times New Roman" w:hAnsi="Times New Roman" w:cs="Times New Roman"/>
          <w:sz w:val="28"/>
          <w:szCs w:val="28"/>
          <w:lang w:val="en-US"/>
        </w:rPr>
        <w:t>archive</w:t>
      </w:r>
      <w:r w:rsidRPr="00AC25AB">
        <w:rPr>
          <w:rFonts w:ascii="Times New Roman" w:hAnsi="Times New Roman" w:cs="Times New Roman"/>
          <w:sz w:val="28"/>
          <w:szCs w:val="28"/>
        </w:rPr>
        <w:t>/99/22239/ (дата обращения: 12.10.2022).</w:t>
      </w:r>
    </w:p>
    <w:p w:rsidR="0086429C" w:rsidRPr="00AC25AB" w:rsidRDefault="0086429C" w:rsidP="005218A2">
      <w:pPr>
        <w:pStyle w:val="a3"/>
        <w:numPr>
          <w:ilvl w:val="0"/>
          <w:numId w:val="7"/>
        </w:numPr>
        <w:ind w:left="426" w:hanging="426"/>
        <w:jc w:val="both"/>
        <w:rPr>
          <w:rFonts w:ascii="Times New Roman" w:hAnsi="Times New Roman" w:cs="Times New Roman"/>
          <w:sz w:val="28"/>
          <w:szCs w:val="28"/>
        </w:rPr>
      </w:pPr>
      <w:r w:rsidRPr="00AC25AB">
        <w:rPr>
          <w:rFonts w:ascii="Times New Roman" w:hAnsi="Times New Roman" w:cs="Times New Roman"/>
          <w:sz w:val="28"/>
          <w:szCs w:val="28"/>
        </w:rPr>
        <w:t>Мачинский</w:t>
      </w:r>
      <w:r w:rsidR="00DF7F2E">
        <w:rPr>
          <w:rFonts w:ascii="Times New Roman" w:hAnsi="Times New Roman" w:cs="Times New Roman"/>
          <w:sz w:val="28"/>
          <w:szCs w:val="28"/>
        </w:rPr>
        <w:t>,</w:t>
      </w:r>
      <w:r w:rsidRPr="00AC25AB">
        <w:rPr>
          <w:rFonts w:ascii="Times New Roman" w:hAnsi="Times New Roman" w:cs="Times New Roman"/>
          <w:sz w:val="28"/>
          <w:szCs w:val="28"/>
        </w:rPr>
        <w:t xml:space="preserve"> П.А. Сравнительная характеристика показателей смертности и летальности от ишемического и геморрагического инсультов в России / П.А. Мачинский, Н.А. Плотников, В.Е. Ульянкин – Поволжский район: известия высших учебных заведений, 2019. - №3 – С.101-118.</w:t>
      </w:r>
    </w:p>
    <w:p w:rsidR="0086429C" w:rsidRPr="00AC25AB" w:rsidRDefault="0086429C" w:rsidP="005218A2">
      <w:pPr>
        <w:pStyle w:val="a3"/>
        <w:numPr>
          <w:ilvl w:val="0"/>
          <w:numId w:val="7"/>
        </w:numPr>
        <w:ind w:left="426" w:hanging="426"/>
        <w:jc w:val="both"/>
        <w:rPr>
          <w:rFonts w:ascii="Times New Roman" w:hAnsi="Times New Roman" w:cs="Times New Roman"/>
          <w:sz w:val="28"/>
          <w:szCs w:val="28"/>
        </w:rPr>
      </w:pPr>
      <w:r w:rsidRPr="00AC25AB">
        <w:rPr>
          <w:rFonts w:ascii="Times New Roman" w:hAnsi="Times New Roman" w:cs="Times New Roman"/>
          <w:sz w:val="28"/>
          <w:szCs w:val="28"/>
        </w:rPr>
        <w:t>Мустафин</w:t>
      </w:r>
      <w:r w:rsidR="00DF7F2E">
        <w:rPr>
          <w:rFonts w:ascii="Times New Roman" w:hAnsi="Times New Roman" w:cs="Times New Roman"/>
          <w:sz w:val="28"/>
          <w:szCs w:val="28"/>
        </w:rPr>
        <w:t>,</w:t>
      </w:r>
      <w:r w:rsidRPr="00AC25AB">
        <w:rPr>
          <w:rFonts w:ascii="Times New Roman" w:hAnsi="Times New Roman" w:cs="Times New Roman"/>
          <w:sz w:val="28"/>
          <w:szCs w:val="28"/>
        </w:rPr>
        <w:t xml:space="preserve"> М. С. Нейрохирургические аспекты геморрагического инсульта / М. С. Мустафин, Л.Б. Новикова, А.П.   Акопян – Уфа:– Анналы клинической и экспериментальной неврологии, 2018. </w:t>
      </w:r>
      <w:r w:rsidRPr="00AC25AB">
        <w:rPr>
          <w:rFonts w:ascii="Times New Roman" w:hAnsi="Times New Roman" w:cs="Times New Roman"/>
          <w:color w:val="000000"/>
          <w:sz w:val="28"/>
          <w:szCs w:val="28"/>
          <w:shd w:val="clear" w:color="auto" w:fill="FFFFFF"/>
        </w:rPr>
        <w:t>– URL</w:t>
      </w:r>
      <w:r w:rsidRPr="00AC25AB">
        <w:rPr>
          <w:rFonts w:ascii="Times New Roman" w:hAnsi="Times New Roman" w:cs="Times New Roman"/>
          <w:sz w:val="28"/>
          <w:szCs w:val="28"/>
        </w:rPr>
        <w:t>: https://cyberleninka.ru/article/n/neyrohirurgicheskie-aspekty-gemorragicheskogo-insulta (дата обращения: 27.11.2022).</w:t>
      </w:r>
    </w:p>
    <w:p w:rsidR="0086429C" w:rsidRPr="00AC25AB" w:rsidRDefault="0086429C" w:rsidP="005218A2">
      <w:pPr>
        <w:pStyle w:val="a3"/>
        <w:numPr>
          <w:ilvl w:val="0"/>
          <w:numId w:val="7"/>
        </w:numPr>
        <w:spacing w:after="0" w:line="360" w:lineRule="auto"/>
        <w:ind w:left="426" w:hanging="426"/>
        <w:jc w:val="both"/>
        <w:rPr>
          <w:rFonts w:ascii="Times New Roman" w:hAnsi="Times New Roman" w:cs="Times New Roman"/>
          <w:sz w:val="28"/>
          <w:szCs w:val="28"/>
        </w:rPr>
      </w:pPr>
      <w:r w:rsidRPr="00AC25AB">
        <w:rPr>
          <w:rFonts w:ascii="Times New Roman" w:hAnsi="Times New Roman" w:cs="Times New Roman"/>
          <w:sz w:val="28"/>
          <w:szCs w:val="28"/>
        </w:rPr>
        <w:t>Озтюрк</w:t>
      </w:r>
      <w:r w:rsidR="00DF7F2E">
        <w:rPr>
          <w:rFonts w:ascii="Times New Roman" w:hAnsi="Times New Roman" w:cs="Times New Roman"/>
          <w:sz w:val="28"/>
          <w:szCs w:val="28"/>
        </w:rPr>
        <w:t>,</w:t>
      </w:r>
      <w:r w:rsidRPr="00AC25AB">
        <w:rPr>
          <w:rFonts w:ascii="Times New Roman" w:hAnsi="Times New Roman" w:cs="Times New Roman"/>
          <w:sz w:val="28"/>
          <w:szCs w:val="28"/>
        </w:rPr>
        <w:t xml:space="preserve"> С. Инсульт и факторы риска инсульта в общем бремени болезней / С. Озтюрк – Конья: Анализ риска здоровью, 2021. – № 4. – С. 146–151.</w:t>
      </w:r>
    </w:p>
    <w:p w:rsidR="0086429C" w:rsidRPr="00AC25AB" w:rsidRDefault="0086429C" w:rsidP="005218A2">
      <w:pPr>
        <w:pStyle w:val="a3"/>
        <w:numPr>
          <w:ilvl w:val="0"/>
          <w:numId w:val="7"/>
        </w:numPr>
        <w:ind w:left="426" w:hanging="426"/>
        <w:jc w:val="both"/>
        <w:rPr>
          <w:rFonts w:ascii="Times New Roman" w:hAnsi="Times New Roman" w:cs="Times New Roman"/>
          <w:sz w:val="28"/>
          <w:szCs w:val="28"/>
        </w:rPr>
      </w:pPr>
      <w:r w:rsidRPr="00AC25AB">
        <w:rPr>
          <w:rFonts w:ascii="Times New Roman" w:hAnsi="Times New Roman" w:cs="Times New Roman"/>
          <w:sz w:val="28"/>
          <w:szCs w:val="28"/>
        </w:rPr>
        <w:t>Попандопуло</w:t>
      </w:r>
      <w:r w:rsidR="00DF7F2E">
        <w:rPr>
          <w:rFonts w:ascii="Times New Roman" w:hAnsi="Times New Roman" w:cs="Times New Roman"/>
          <w:sz w:val="28"/>
          <w:szCs w:val="28"/>
        </w:rPr>
        <w:t>,</w:t>
      </w:r>
      <w:r w:rsidRPr="00AC25AB">
        <w:rPr>
          <w:rFonts w:ascii="Times New Roman" w:hAnsi="Times New Roman" w:cs="Times New Roman"/>
          <w:sz w:val="28"/>
          <w:szCs w:val="28"/>
        </w:rPr>
        <w:t xml:space="preserve"> А. О. Лечение геморрагического инсульта / А.О. Попадопуло – Санкт-Петербург: УЛГУ, 2022. – </w:t>
      </w:r>
      <w:r w:rsidRPr="00AC25AB">
        <w:rPr>
          <w:rFonts w:ascii="Times New Roman" w:hAnsi="Times New Roman" w:cs="Times New Roman"/>
          <w:sz w:val="28"/>
          <w:szCs w:val="28"/>
          <w:lang w:val="en-US"/>
        </w:rPr>
        <w:t>URL</w:t>
      </w:r>
      <w:r w:rsidRPr="00AC25AB">
        <w:rPr>
          <w:rFonts w:ascii="Times New Roman" w:hAnsi="Times New Roman" w:cs="Times New Roman"/>
          <w:sz w:val="28"/>
          <w:szCs w:val="28"/>
        </w:rPr>
        <w:t xml:space="preserve">:  </w:t>
      </w:r>
      <w:hyperlink r:id="rId17" w:history="1">
        <w:r w:rsidRPr="00AC25AB">
          <w:rPr>
            <w:rStyle w:val="a6"/>
            <w:rFonts w:ascii="Times New Roman" w:hAnsi="Times New Roman" w:cs="Times New Roman"/>
            <w:color w:val="auto"/>
            <w:sz w:val="28"/>
            <w:szCs w:val="28"/>
          </w:rPr>
          <w:t>https://douq.ru/Vtz</w:t>
        </w:r>
      </w:hyperlink>
      <w:r w:rsidRPr="00AC25AB">
        <w:rPr>
          <w:rFonts w:ascii="Times New Roman" w:hAnsi="Times New Roman" w:cs="Times New Roman"/>
          <w:sz w:val="28"/>
          <w:szCs w:val="28"/>
        </w:rPr>
        <w:t xml:space="preserve"> (дата обращения: 11.10.2022).</w:t>
      </w:r>
    </w:p>
    <w:p w:rsidR="0086429C" w:rsidRPr="00AC25AB" w:rsidRDefault="0086429C" w:rsidP="005218A2">
      <w:pPr>
        <w:pStyle w:val="a3"/>
        <w:numPr>
          <w:ilvl w:val="0"/>
          <w:numId w:val="7"/>
        </w:numPr>
        <w:spacing w:after="0" w:line="360" w:lineRule="auto"/>
        <w:ind w:left="426" w:hanging="426"/>
        <w:jc w:val="both"/>
        <w:rPr>
          <w:rFonts w:ascii="Times New Roman" w:hAnsi="Times New Roman" w:cs="Times New Roman"/>
          <w:sz w:val="28"/>
          <w:szCs w:val="28"/>
        </w:rPr>
      </w:pPr>
      <w:r w:rsidRPr="00AC25AB">
        <w:rPr>
          <w:rFonts w:ascii="Times New Roman" w:hAnsi="Times New Roman" w:cs="Times New Roman"/>
          <w:sz w:val="28"/>
          <w:szCs w:val="28"/>
        </w:rPr>
        <w:t xml:space="preserve"> Спринц</w:t>
      </w:r>
      <w:r w:rsidR="00DF7F2E">
        <w:rPr>
          <w:rFonts w:ascii="Times New Roman" w:hAnsi="Times New Roman" w:cs="Times New Roman"/>
          <w:sz w:val="28"/>
          <w:szCs w:val="28"/>
        </w:rPr>
        <w:t>,</w:t>
      </w:r>
      <w:r w:rsidRPr="00AC25AB">
        <w:rPr>
          <w:rFonts w:ascii="Times New Roman" w:hAnsi="Times New Roman" w:cs="Times New Roman"/>
          <w:sz w:val="28"/>
          <w:szCs w:val="28"/>
        </w:rPr>
        <w:t xml:space="preserve"> А.М. Нервные болезни: учебник для медицинских учебных заведений / А.М. Спринц, В.А. Михайлова – Санкт-Петербург:  СпецЛит, 2018. – 407 с.</w:t>
      </w:r>
    </w:p>
    <w:p w:rsidR="0086429C" w:rsidRPr="00AC25AB" w:rsidRDefault="0086429C" w:rsidP="005218A2">
      <w:pPr>
        <w:pStyle w:val="a3"/>
        <w:numPr>
          <w:ilvl w:val="0"/>
          <w:numId w:val="7"/>
        </w:numPr>
        <w:ind w:left="426" w:hanging="426"/>
        <w:jc w:val="both"/>
        <w:rPr>
          <w:rFonts w:ascii="Times New Roman" w:hAnsi="Times New Roman" w:cs="Times New Roman"/>
          <w:sz w:val="28"/>
          <w:szCs w:val="28"/>
        </w:rPr>
      </w:pPr>
      <w:r w:rsidRPr="00AC25AB">
        <w:rPr>
          <w:rFonts w:ascii="Times New Roman" w:hAnsi="Times New Roman" w:cs="Times New Roman"/>
          <w:sz w:val="28"/>
          <w:szCs w:val="28"/>
        </w:rPr>
        <w:t>Токшылыкова</w:t>
      </w:r>
      <w:r w:rsidR="00DF7F2E">
        <w:rPr>
          <w:rFonts w:ascii="Times New Roman" w:hAnsi="Times New Roman" w:cs="Times New Roman"/>
          <w:sz w:val="28"/>
          <w:szCs w:val="28"/>
        </w:rPr>
        <w:t>,</w:t>
      </w:r>
      <w:r w:rsidRPr="00AC25AB">
        <w:rPr>
          <w:rFonts w:ascii="Times New Roman" w:hAnsi="Times New Roman" w:cs="Times New Roman"/>
          <w:sz w:val="28"/>
          <w:szCs w:val="28"/>
        </w:rPr>
        <w:t xml:space="preserve"> А.Б. Современные аспекты этиопатогенеза, диагностики и лечения геморрагического инсульта – АМЖ, 2020. – №3. – URL: </w:t>
      </w:r>
      <w:hyperlink r:id="rId18" w:history="1">
        <w:r w:rsidRPr="00AC25AB">
          <w:rPr>
            <w:rStyle w:val="a6"/>
            <w:rFonts w:ascii="Times New Roman" w:hAnsi="Times New Roman" w:cs="Times New Roman"/>
            <w:color w:val="auto"/>
            <w:sz w:val="28"/>
            <w:szCs w:val="28"/>
            <w:u w:val="none"/>
          </w:rPr>
          <w:t>https://cyberleninka.ru/article/n/sovremennye-aspekty-etiopatogeneza-diagnostiki-i-lecheniya-gemorragicheskogo-insulta</w:t>
        </w:r>
      </w:hyperlink>
      <w:r w:rsidRPr="00AC25AB">
        <w:rPr>
          <w:rFonts w:ascii="Times New Roman" w:hAnsi="Times New Roman" w:cs="Times New Roman"/>
          <w:sz w:val="28"/>
          <w:szCs w:val="28"/>
        </w:rPr>
        <w:t xml:space="preserve"> (дата обращения: 10.10.2022).</w:t>
      </w:r>
    </w:p>
    <w:p w:rsidR="0086429C" w:rsidRPr="00AC25AB" w:rsidRDefault="0086429C" w:rsidP="005218A2">
      <w:pPr>
        <w:pStyle w:val="a3"/>
        <w:numPr>
          <w:ilvl w:val="0"/>
          <w:numId w:val="7"/>
        </w:numPr>
        <w:ind w:left="426" w:hanging="426"/>
        <w:jc w:val="both"/>
        <w:rPr>
          <w:rFonts w:ascii="Times New Roman" w:hAnsi="Times New Roman" w:cs="Times New Roman"/>
          <w:sz w:val="28"/>
          <w:szCs w:val="28"/>
        </w:rPr>
      </w:pPr>
      <w:r w:rsidRPr="00AC25AB">
        <w:rPr>
          <w:rFonts w:ascii="Times New Roman" w:hAnsi="Times New Roman" w:cs="Times New Roman"/>
          <w:sz w:val="28"/>
          <w:szCs w:val="28"/>
        </w:rPr>
        <w:t>Фролова</w:t>
      </w:r>
      <w:r w:rsidR="00DF7F2E">
        <w:rPr>
          <w:rFonts w:ascii="Times New Roman" w:hAnsi="Times New Roman" w:cs="Times New Roman"/>
          <w:sz w:val="28"/>
          <w:szCs w:val="28"/>
        </w:rPr>
        <w:t>,</w:t>
      </w:r>
      <w:r w:rsidR="00DD2C21">
        <w:rPr>
          <w:rFonts w:ascii="Times New Roman" w:hAnsi="Times New Roman" w:cs="Times New Roman"/>
          <w:sz w:val="28"/>
          <w:szCs w:val="28"/>
        </w:rPr>
        <w:t xml:space="preserve"> Ю. А.</w:t>
      </w:r>
      <w:r w:rsidRPr="00AC25AB">
        <w:rPr>
          <w:rFonts w:ascii="Times New Roman" w:hAnsi="Times New Roman" w:cs="Times New Roman"/>
          <w:sz w:val="28"/>
          <w:szCs w:val="28"/>
        </w:rPr>
        <w:t xml:space="preserve"> </w:t>
      </w:r>
      <w:r w:rsidR="00660C59" w:rsidRPr="00AC25AB">
        <w:rPr>
          <w:rFonts w:ascii="Times New Roman" w:hAnsi="Times New Roman" w:cs="Times New Roman"/>
          <w:sz w:val="28"/>
          <w:szCs w:val="28"/>
        </w:rPr>
        <w:t>С</w:t>
      </w:r>
      <w:r w:rsidRPr="00AC25AB">
        <w:rPr>
          <w:rFonts w:ascii="Times New Roman" w:hAnsi="Times New Roman" w:cs="Times New Roman"/>
          <w:sz w:val="28"/>
          <w:szCs w:val="28"/>
        </w:rPr>
        <w:t xml:space="preserve">естринский процесс в ведении больных с геморрагическим инсультом в послеоперационном периоде / Ю.А. Фролова </w:t>
      </w:r>
      <w:r w:rsidRPr="00AC25AB">
        <w:rPr>
          <w:rFonts w:ascii="Times New Roman" w:hAnsi="Times New Roman" w:cs="Times New Roman"/>
          <w:sz w:val="28"/>
          <w:szCs w:val="28"/>
        </w:rPr>
        <w:lastRenderedPageBreak/>
        <w:t>– Алтайский край, 2018.  – URL: https://cyberleninka.ru/article/n/sestrinskiy-protsess-v-vedenii-bolnyh-s-gemorragicheskim-insultom-v-posleoperatsionnom-periode (дата обращения: 09.10.2022).</w:t>
      </w:r>
    </w:p>
    <w:p w:rsidR="0086429C" w:rsidRPr="00AC25AB" w:rsidRDefault="0086429C" w:rsidP="005218A2">
      <w:pPr>
        <w:pStyle w:val="a3"/>
        <w:numPr>
          <w:ilvl w:val="0"/>
          <w:numId w:val="7"/>
        </w:numPr>
        <w:ind w:left="426" w:hanging="426"/>
        <w:jc w:val="both"/>
        <w:rPr>
          <w:rFonts w:ascii="Times New Roman" w:hAnsi="Times New Roman" w:cs="Times New Roman"/>
          <w:sz w:val="28"/>
          <w:szCs w:val="28"/>
        </w:rPr>
      </w:pPr>
      <w:r w:rsidRPr="00AC25AB">
        <w:rPr>
          <w:rFonts w:ascii="Times New Roman" w:hAnsi="Times New Roman" w:cs="Times New Roman"/>
          <w:sz w:val="28"/>
          <w:szCs w:val="28"/>
        </w:rPr>
        <w:t>Чумаченко</w:t>
      </w:r>
      <w:r w:rsidR="00DF7F2E">
        <w:rPr>
          <w:rFonts w:ascii="Times New Roman" w:hAnsi="Times New Roman" w:cs="Times New Roman"/>
          <w:sz w:val="28"/>
          <w:szCs w:val="28"/>
        </w:rPr>
        <w:t>,</w:t>
      </w:r>
      <w:r w:rsidRPr="00AC25AB">
        <w:rPr>
          <w:rFonts w:ascii="Times New Roman" w:hAnsi="Times New Roman" w:cs="Times New Roman"/>
          <w:sz w:val="28"/>
          <w:szCs w:val="28"/>
        </w:rPr>
        <w:t xml:space="preserve"> О.Г. Геморрагический инсульт// – URL:  </w:t>
      </w:r>
      <w:hyperlink r:id="rId19" w:history="1">
        <w:r w:rsidRPr="00AC25AB">
          <w:rPr>
            <w:rFonts w:ascii="Times New Roman" w:hAnsi="Times New Roman" w:cs="Times New Roman"/>
            <w:sz w:val="28"/>
          </w:rPr>
          <w:t>https://okeydoc.ru/gemorragicheskij-insult-lechenie-posledstviya-i-prognozy</w:t>
        </w:r>
      </w:hyperlink>
      <w:r w:rsidRPr="00AC25AB">
        <w:rPr>
          <w:rFonts w:ascii="Times New Roman" w:hAnsi="Times New Roman" w:cs="Times New Roman"/>
        </w:rPr>
        <w:t xml:space="preserve"> </w:t>
      </w:r>
      <w:r w:rsidRPr="00AC25AB">
        <w:rPr>
          <w:rFonts w:ascii="Times New Roman" w:hAnsi="Times New Roman" w:cs="Times New Roman"/>
          <w:sz w:val="28"/>
          <w:szCs w:val="28"/>
        </w:rPr>
        <w:t>(дата обращения: 13.10.2022).</w:t>
      </w:r>
    </w:p>
    <w:p w:rsidR="0086429C" w:rsidRPr="00AC25AB" w:rsidRDefault="0086429C" w:rsidP="005218A2">
      <w:pPr>
        <w:pStyle w:val="a3"/>
        <w:numPr>
          <w:ilvl w:val="0"/>
          <w:numId w:val="7"/>
        </w:numPr>
        <w:ind w:left="426" w:hanging="426"/>
        <w:jc w:val="both"/>
        <w:rPr>
          <w:rFonts w:ascii="Times New Roman" w:hAnsi="Times New Roman" w:cs="Times New Roman"/>
          <w:sz w:val="28"/>
          <w:szCs w:val="28"/>
        </w:rPr>
      </w:pPr>
      <w:r w:rsidRPr="00AC25AB">
        <w:rPr>
          <w:rFonts w:ascii="Times New Roman" w:hAnsi="Times New Roman" w:cs="Times New Roman"/>
          <w:sz w:val="28"/>
          <w:szCs w:val="28"/>
        </w:rPr>
        <w:t>Шнякин</w:t>
      </w:r>
      <w:r w:rsidR="00DF7F2E">
        <w:rPr>
          <w:rFonts w:ascii="Times New Roman" w:hAnsi="Times New Roman" w:cs="Times New Roman"/>
          <w:sz w:val="28"/>
          <w:szCs w:val="28"/>
        </w:rPr>
        <w:t>,</w:t>
      </w:r>
      <w:r w:rsidRPr="00AC25AB">
        <w:rPr>
          <w:rFonts w:ascii="Times New Roman" w:hAnsi="Times New Roman" w:cs="Times New Roman"/>
          <w:sz w:val="28"/>
          <w:szCs w:val="28"/>
        </w:rPr>
        <w:t xml:space="preserve"> П.Г. Хрупкий мозг. Инсульту не быть? / П.Г. Шнякин – Красноярск : Версо, 2019 – 120 с.</w:t>
      </w:r>
    </w:p>
    <w:p w:rsidR="002C6521" w:rsidRPr="00AC25AB" w:rsidRDefault="0086429C" w:rsidP="005218A2">
      <w:pPr>
        <w:pStyle w:val="a3"/>
        <w:numPr>
          <w:ilvl w:val="0"/>
          <w:numId w:val="7"/>
        </w:numPr>
        <w:ind w:left="426" w:hanging="426"/>
        <w:jc w:val="both"/>
        <w:rPr>
          <w:rFonts w:ascii="Times New Roman" w:hAnsi="Times New Roman" w:cs="Times New Roman"/>
          <w:sz w:val="28"/>
          <w:szCs w:val="28"/>
        </w:rPr>
      </w:pPr>
      <w:r w:rsidRPr="00AC25AB">
        <w:rPr>
          <w:rFonts w:ascii="Times New Roman" w:hAnsi="Times New Roman" w:cs="Times New Roman"/>
          <w:sz w:val="28"/>
          <w:szCs w:val="28"/>
        </w:rPr>
        <w:t>Шнякин</w:t>
      </w:r>
      <w:r w:rsidR="00DF7F2E">
        <w:rPr>
          <w:rFonts w:ascii="Times New Roman" w:hAnsi="Times New Roman" w:cs="Times New Roman"/>
          <w:sz w:val="28"/>
          <w:szCs w:val="28"/>
        </w:rPr>
        <w:t>,</w:t>
      </w:r>
      <w:r w:rsidRPr="00AC25AB">
        <w:rPr>
          <w:rFonts w:ascii="Times New Roman" w:hAnsi="Times New Roman" w:cs="Times New Roman"/>
          <w:sz w:val="28"/>
          <w:szCs w:val="28"/>
        </w:rPr>
        <w:t xml:space="preserve"> П.Г. А.В. Профилактика инсультов / П.Г. Шнякин, Н.В. Исаева, А.В. Протопопов – СПБ: СпецЛит, 2020 – 127 с.</w:t>
      </w:r>
    </w:p>
    <w:p w:rsidR="002C6521" w:rsidRPr="00AC25AB" w:rsidRDefault="002C6521" w:rsidP="005218A2">
      <w:pPr>
        <w:pStyle w:val="a3"/>
        <w:numPr>
          <w:ilvl w:val="0"/>
          <w:numId w:val="7"/>
        </w:numPr>
        <w:ind w:left="426" w:hanging="426"/>
        <w:jc w:val="both"/>
        <w:rPr>
          <w:rFonts w:ascii="Times New Roman" w:hAnsi="Times New Roman" w:cs="Times New Roman"/>
          <w:sz w:val="28"/>
          <w:szCs w:val="28"/>
        </w:rPr>
      </w:pPr>
      <w:r w:rsidRPr="00AC25AB">
        <w:rPr>
          <w:rFonts w:ascii="Times New Roman" w:hAnsi="Times New Roman" w:cs="Times New Roman"/>
          <w:sz w:val="28"/>
          <w:szCs w:val="28"/>
        </w:rPr>
        <w:t>Щяницын</w:t>
      </w:r>
      <w:r w:rsidR="00DF7F2E">
        <w:rPr>
          <w:rFonts w:ascii="Times New Roman" w:hAnsi="Times New Roman" w:cs="Times New Roman"/>
          <w:sz w:val="28"/>
          <w:szCs w:val="28"/>
        </w:rPr>
        <w:t>,</w:t>
      </w:r>
      <w:r w:rsidRPr="00AC25AB">
        <w:rPr>
          <w:rFonts w:ascii="Times New Roman" w:hAnsi="Times New Roman" w:cs="Times New Roman"/>
          <w:sz w:val="28"/>
          <w:szCs w:val="28"/>
        </w:rPr>
        <w:t> И. Н. Уровень</w:t>
      </w:r>
      <w:r w:rsidR="00660C59" w:rsidRPr="00AC25AB">
        <w:rPr>
          <w:rFonts w:ascii="Times New Roman" w:hAnsi="Times New Roman" w:cs="Times New Roman"/>
          <w:sz w:val="28"/>
          <w:szCs w:val="28"/>
        </w:rPr>
        <w:t xml:space="preserve"> </w:t>
      </w:r>
      <w:r w:rsidRPr="00AC25AB">
        <w:rPr>
          <w:rFonts w:ascii="Times New Roman" w:hAnsi="Times New Roman" w:cs="Times New Roman"/>
          <w:sz w:val="28"/>
          <w:szCs w:val="28"/>
        </w:rPr>
        <w:t>знаний населения о факторах риска, принципах диагностики, лечения и профилактики острых нарушений мозгового кровообращения</w:t>
      </w:r>
      <w:r w:rsidR="00660C59" w:rsidRPr="00AC25AB">
        <w:rPr>
          <w:rFonts w:ascii="Times New Roman" w:hAnsi="Times New Roman" w:cs="Times New Roman"/>
          <w:sz w:val="28"/>
          <w:szCs w:val="28"/>
        </w:rPr>
        <w:t xml:space="preserve"> / И.Н. Щяницын, В.В.  Раздорская, О.В. Колоколов – Саратов:</w:t>
      </w:r>
      <w:r w:rsidRPr="00AC25AB">
        <w:rPr>
          <w:rFonts w:ascii="Times New Roman" w:hAnsi="Times New Roman" w:cs="Times New Roman"/>
          <w:sz w:val="28"/>
          <w:szCs w:val="28"/>
        </w:rPr>
        <w:t xml:space="preserve"> Саратовский научно-медицинский журнал</w:t>
      </w:r>
      <w:r w:rsidR="00660C59" w:rsidRPr="00AC25AB">
        <w:rPr>
          <w:rFonts w:ascii="Times New Roman" w:hAnsi="Times New Roman" w:cs="Times New Roman"/>
          <w:sz w:val="28"/>
          <w:szCs w:val="28"/>
        </w:rPr>
        <w:t>, 2018 – №14. – С.</w:t>
      </w:r>
      <w:r w:rsidRPr="00AC25AB">
        <w:rPr>
          <w:rFonts w:ascii="Times New Roman" w:hAnsi="Times New Roman" w:cs="Times New Roman"/>
          <w:sz w:val="28"/>
          <w:szCs w:val="28"/>
        </w:rPr>
        <w:t xml:space="preserve"> 177–185.</w:t>
      </w:r>
    </w:p>
    <w:p w:rsidR="00660C59" w:rsidRPr="00AC25AB" w:rsidRDefault="00660C59" w:rsidP="005218A2">
      <w:pPr>
        <w:pStyle w:val="a3"/>
        <w:ind w:left="426" w:hanging="426"/>
        <w:jc w:val="both"/>
        <w:rPr>
          <w:rFonts w:ascii="Times New Roman" w:hAnsi="Times New Roman" w:cs="Times New Roman"/>
          <w:sz w:val="28"/>
          <w:szCs w:val="28"/>
        </w:rPr>
      </w:pPr>
    </w:p>
    <w:p w:rsidR="002C6521" w:rsidRPr="00AC25AB" w:rsidRDefault="002C6521" w:rsidP="005218A2">
      <w:pPr>
        <w:ind w:left="426" w:hanging="426"/>
        <w:jc w:val="both"/>
        <w:rPr>
          <w:rFonts w:ascii="Times New Roman" w:hAnsi="Times New Roman" w:cs="Times New Roman"/>
          <w:sz w:val="28"/>
          <w:szCs w:val="28"/>
        </w:rPr>
      </w:pPr>
    </w:p>
    <w:p w:rsidR="00750533" w:rsidRPr="00AC25AB" w:rsidRDefault="00750533">
      <w:pPr>
        <w:rPr>
          <w:rFonts w:ascii="Times New Roman" w:hAnsi="Times New Roman" w:cs="Times New Roman"/>
          <w:sz w:val="40"/>
          <w:szCs w:val="28"/>
        </w:rPr>
      </w:pPr>
      <w:r w:rsidRPr="00AC25AB">
        <w:rPr>
          <w:rFonts w:ascii="Times New Roman" w:hAnsi="Times New Roman" w:cs="Times New Roman"/>
          <w:sz w:val="40"/>
          <w:szCs w:val="28"/>
        </w:rPr>
        <w:br w:type="page"/>
      </w:r>
    </w:p>
    <w:p w:rsidR="00B46C81" w:rsidRPr="00AC25AB" w:rsidRDefault="00CC6033" w:rsidP="005B2D60">
      <w:pPr>
        <w:pStyle w:val="1"/>
        <w:rPr>
          <w:rFonts w:cs="Times New Roman"/>
        </w:rPr>
      </w:pPr>
      <w:bookmarkStart w:id="13" w:name="_Toc136590741"/>
      <w:r w:rsidRPr="00AC25AB">
        <w:rPr>
          <w:rFonts w:cs="Times New Roman"/>
        </w:rPr>
        <w:lastRenderedPageBreak/>
        <w:t>ПРИЛОЖЕНИЕ А</w:t>
      </w:r>
      <w:bookmarkEnd w:id="13"/>
      <w:r w:rsidR="00B46C81" w:rsidRPr="00AC25AB">
        <w:rPr>
          <w:rFonts w:cs="Times New Roman"/>
        </w:rPr>
        <w:t xml:space="preserve"> </w:t>
      </w:r>
    </w:p>
    <w:p w:rsidR="00B46C81" w:rsidRPr="00AC25AB" w:rsidRDefault="00B46C81" w:rsidP="005B2D60">
      <w:pPr>
        <w:pStyle w:val="1"/>
        <w:rPr>
          <w:rFonts w:cs="Times New Roman"/>
        </w:rPr>
      </w:pPr>
    </w:p>
    <w:p w:rsidR="00B46C81" w:rsidRPr="00AC25AB" w:rsidRDefault="00B46C81" w:rsidP="00E64EE3">
      <w:pPr>
        <w:pStyle w:val="1"/>
        <w:ind w:firstLine="709"/>
        <w:rPr>
          <w:rFonts w:cs="Times New Roman"/>
        </w:rPr>
      </w:pPr>
      <w:bookmarkStart w:id="14" w:name="_Toc136590742"/>
      <w:r w:rsidRPr="00AC25AB">
        <w:rPr>
          <w:rFonts w:cs="Times New Roman"/>
        </w:rPr>
        <w:t>Шаблон для определения проблем</w:t>
      </w:r>
      <w:bookmarkEnd w:id="14"/>
    </w:p>
    <w:p w:rsidR="00B46C81" w:rsidRPr="00AC25AB" w:rsidRDefault="00B46C81" w:rsidP="005B2D60">
      <w:pPr>
        <w:spacing w:after="0" w:line="240" w:lineRule="auto"/>
        <w:rPr>
          <w:rFonts w:ascii="Times New Roman" w:hAnsi="Times New Roman" w:cs="Times New Roman"/>
        </w:rPr>
      </w:pPr>
    </w:p>
    <w:p w:rsidR="00CC6033" w:rsidRPr="00AC25AB" w:rsidRDefault="00CC6033" w:rsidP="00CC6033">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Пациент № __________</w:t>
      </w:r>
    </w:p>
    <w:p w:rsidR="00CC6033" w:rsidRPr="00AC25AB" w:rsidRDefault="00CC6033" w:rsidP="00CC6033">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 xml:space="preserve">Возраст: </w:t>
      </w:r>
      <w:r w:rsidRPr="00AC25AB">
        <w:rPr>
          <w:rFonts w:ascii="Times New Roman" w:hAnsi="Times New Roman" w:cs="Times New Roman"/>
          <w:sz w:val="24"/>
          <w:u w:val="single"/>
        </w:rPr>
        <w:t xml:space="preserve"> </w:t>
      </w:r>
      <w:r w:rsidRPr="00AC25AB">
        <w:rPr>
          <w:rFonts w:ascii="Times New Roman" w:hAnsi="Times New Roman" w:cs="Times New Roman"/>
          <w:b/>
          <w:sz w:val="24"/>
        </w:rPr>
        <w:t>__________</w:t>
      </w:r>
    </w:p>
    <w:p w:rsidR="00CC6033" w:rsidRPr="00AC25AB" w:rsidRDefault="00CC6033" w:rsidP="00CC6033">
      <w:pPr>
        <w:spacing w:after="0" w:line="360" w:lineRule="auto"/>
        <w:ind w:firstLine="709"/>
        <w:jc w:val="both"/>
        <w:rPr>
          <w:rFonts w:ascii="Times New Roman" w:hAnsi="Times New Roman" w:cs="Times New Roman"/>
          <w:sz w:val="24"/>
          <w:u w:val="single"/>
        </w:rPr>
      </w:pPr>
      <w:r w:rsidRPr="00AC25AB">
        <w:rPr>
          <w:rFonts w:ascii="Times New Roman" w:hAnsi="Times New Roman" w:cs="Times New Roman"/>
          <w:b/>
          <w:sz w:val="24"/>
        </w:rPr>
        <w:t>Пол: __________</w:t>
      </w:r>
    </w:p>
    <w:p w:rsidR="00CC6033" w:rsidRPr="00AC25AB" w:rsidRDefault="00CC6033" w:rsidP="00CC6033">
      <w:pPr>
        <w:spacing w:after="0" w:line="360" w:lineRule="auto"/>
        <w:ind w:firstLine="709"/>
        <w:jc w:val="both"/>
        <w:rPr>
          <w:rFonts w:ascii="Times New Roman" w:hAnsi="Times New Roman" w:cs="Times New Roman"/>
          <w:sz w:val="24"/>
          <w:u w:val="single"/>
        </w:rPr>
      </w:pPr>
      <w:r w:rsidRPr="00AC25AB">
        <w:rPr>
          <w:rFonts w:ascii="Times New Roman" w:hAnsi="Times New Roman" w:cs="Times New Roman"/>
          <w:b/>
          <w:sz w:val="24"/>
        </w:rPr>
        <w:t>ИМТ: __________</w:t>
      </w:r>
    </w:p>
    <w:p w:rsidR="00CC6033" w:rsidRPr="00AC25AB" w:rsidRDefault="00CC6033" w:rsidP="00CC6033">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Диагноз: (полностью) ________________________________________</w:t>
      </w:r>
    </w:p>
    <w:p w:rsidR="00CC6033" w:rsidRPr="00AC25AB" w:rsidRDefault="00CC6033" w:rsidP="00CC6033">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Фоновые болезни: _________</w:t>
      </w:r>
      <w:r w:rsidR="00B33A4C" w:rsidRPr="00AC25AB">
        <w:rPr>
          <w:rFonts w:ascii="Times New Roman" w:hAnsi="Times New Roman" w:cs="Times New Roman"/>
          <w:b/>
          <w:sz w:val="24"/>
        </w:rPr>
        <w:t>___</w:t>
      </w:r>
      <w:r w:rsidRPr="00AC25AB">
        <w:rPr>
          <w:rFonts w:ascii="Times New Roman" w:hAnsi="Times New Roman" w:cs="Times New Roman"/>
          <w:b/>
          <w:sz w:val="24"/>
        </w:rPr>
        <w:t>_______________________________</w:t>
      </w:r>
    </w:p>
    <w:p w:rsidR="00CC6033" w:rsidRPr="00AC25AB" w:rsidRDefault="00B33A4C" w:rsidP="00CC6033">
      <w:pPr>
        <w:spacing w:after="0" w:line="360" w:lineRule="auto"/>
        <w:ind w:firstLine="709"/>
        <w:jc w:val="both"/>
        <w:rPr>
          <w:rFonts w:ascii="Times New Roman" w:hAnsi="Times New Roman" w:cs="Times New Roman"/>
          <w:sz w:val="24"/>
        </w:rPr>
      </w:pPr>
      <w:r w:rsidRPr="00AC25AB">
        <w:rPr>
          <w:rFonts w:ascii="Times New Roman" w:hAnsi="Times New Roman" w:cs="Times New Roman"/>
          <w:b/>
          <w:sz w:val="24"/>
        </w:rPr>
        <w:t>Анамнез</w:t>
      </w:r>
      <w:r w:rsidR="00CC6033" w:rsidRPr="00AC25AB">
        <w:rPr>
          <w:rFonts w:ascii="Times New Roman" w:hAnsi="Times New Roman" w:cs="Times New Roman"/>
          <w:b/>
          <w:sz w:val="24"/>
        </w:rPr>
        <w:t>: _________</w:t>
      </w:r>
      <w:r w:rsidRPr="00AC25AB">
        <w:rPr>
          <w:rFonts w:ascii="Times New Roman" w:hAnsi="Times New Roman" w:cs="Times New Roman"/>
          <w:b/>
          <w:sz w:val="24"/>
        </w:rPr>
        <w:t>__________________________________________</w:t>
      </w:r>
    </w:p>
    <w:p w:rsidR="00CC6033" w:rsidRPr="00AC25AB" w:rsidRDefault="00CC6033" w:rsidP="00CC6033">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Операция:  __________________________________________________</w:t>
      </w:r>
    </w:p>
    <w:p w:rsidR="00CC6033" w:rsidRPr="00AC25AB" w:rsidRDefault="00CC6033" w:rsidP="00CC6033">
      <w:pPr>
        <w:spacing w:after="0" w:line="360" w:lineRule="auto"/>
        <w:ind w:firstLine="709"/>
        <w:jc w:val="both"/>
        <w:rPr>
          <w:rFonts w:ascii="Times New Roman" w:hAnsi="Times New Roman" w:cs="Times New Roman"/>
          <w:b/>
          <w:sz w:val="24"/>
        </w:rPr>
      </w:pPr>
    </w:p>
    <w:p w:rsidR="00CC6033" w:rsidRPr="00AC25AB" w:rsidRDefault="00CC6033" w:rsidP="00CC6033">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Проблемы:</w:t>
      </w:r>
    </w:p>
    <w:p w:rsidR="00CC6033" w:rsidRPr="00AC25AB" w:rsidRDefault="00CC6033" w:rsidP="00CC6033">
      <w:pPr>
        <w:spacing w:after="0" w:line="360" w:lineRule="auto"/>
        <w:ind w:firstLine="709"/>
        <w:jc w:val="both"/>
        <w:rPr>
          <w:rFonts w:ascii="Times New Roman" w:hAnsi="Times New Roman" w:cs="Times New Roman"/>
          <w:sz w:val="24"/>
        </w:rPr>
      </w:pPr>
      <w:r w:rsidRPr="00AC25AB">
        <w:rPr>
          <w:rFonts w:ascii="Times New Roman" w:hAnsi="Times New Roman" w:cs="Times New Roman"/>
          <w:b/>
          <w:sz w:val="24"/>
        </w:rPr>
        <w:t xml:space="preserve">Неврологический дефицит: </w:t>
      </w:r>
      <w:r w:rsidRPr="00AC25AB">
        <w:rPr>
          <w:rFonts w:ascii="Times New Roman" w:hAnsi="Times New Roman" w:cs="Times New Roman"/>
          <w:sz w:val="24"/>
        </w:rPr>
        <w:t>полный / частичный</w:t>
      </w:r>
      <w:r w:rsidRPr="00AC25AB">
        <w:rPr>
          <w:rFonts w:ascii="Times New Roman" w:hAnsi="Times New Roman" w:cs="Times New Roman"/>
          <w:b/>
          <w:sz w:val="24"/>
        </w:rPr>
        <w:t xml:space="preserve"> </w:t>
      </w:r>
      <w:r w:rsidR="00B33A4C" w:rsidRPr="00AC25AB">
        <w:rPr>
          <w:rFonts w:ascii="Times New Roman" w:hAnsi="Times New Roman" w:cs="Times New Roman"/>
          <w:b/>
          <w:sz w:val="24"/>
        </w:rPr>
        <w:t xml:space="preserve">/ </w:t>
      </w:r>
      <w:r w:rsidR="00B33A4C" w:rsidRPr="00AC25AB">
        <w:rPr>
          <w:rFonts w:ascii="Times New Roman" w:hAnsi="Times New Roman" w:cs="Times New Roman"/>
          <w:sz w:val="24"/>
        </w:rPr>
        <w:t>нет</w:t>
      </w:r>
    </w:p>
    <w:p w:rsidR="00CC6033" w:rsidRPr="00AC25AB" w:rsidRDefault="00CC6033" w:rsidP="00CC6033">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 xml:space="preserve">Мочеиспускание: </w:t>
      </w:r>
      <w:r w:rsidRPr="00AC25AB">
        <w:rPr>
          <w:rFonts w:ascii="Times New Roman" w:hAnsi="Times New Roman" w:cs="Times New Roman"/>
          <w:sz w:val="24"/>
        </w:rPr>
        <w:t>катетер / самостоятельное</w:t>
      </w:r>
      <w:r w:rsidRPr="00AC25AB">
        <w:rPr>
          <w:rFonts w:ascii="Times New Roman" w:hAnsi="Times New Roman" w:cs="Times New Roman"/>
          <w:b/>
          <w:sz w:val="24"/>
        </w:rPr>
        <w:t xml:space="preserve"> </w:t>
      </w:r>
    </w:p>
    <w:p w:rsidR="00CC6033" w:rsidRPr="00AC25AB" w:rsidRDefault="00CC6033" w:rsidP="00CC6033">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 xml:space="preserve">Дыхание: </w:t>
      </w:r>
      <w:r w:rsidRPr="00AC25AB">
        <w:rPr>
          <w:rFonts w:ascii="Times New Roman" w:hAnsi="Times New Roman" w:cs="Times New Roman"/>
          <w:sz w:val="24"/>
        </w:rPr>
        <w:t>ивл / кислород / самостоятельное</w:t>
      </w:r>
      <w:r w:rsidRPr="00AC25AB">
        <w:rPr>
          <w:rFonts w:ascii="Times New Roman" w:hAnsi="Times New Roman" w:cs="Times New Roman"/>
          <w:b/>
          <w:sz w:val="24"/>
        </w:rPr>
        <w:t xml:space="preserve"> </w:t>
      </w:r>
    </w:p>
    <w:p w:rsidR="00CC6033" w:rsidRPr="00AC25AB" w:rsidRDefault="00CC6033" w:rsidP="00CC6033">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 xml:space="preserve">Питание: </w:t>
      </w:r>
      <w:r w:rsidRPr="00AC25AB">
        <w:rPr>
          <w:rFonts w:ascii="Times New Roman" w:hAnsi="Times New Roman" w:cs="Times New Roman"/>
          <w:sz w:val="24"/>
        </w:rPr>
        <w:t>парентеральное / зондовое / самостоятельно</w:t>
      </w:r>
    </w:p>
    <w:p w:rsidR="00CC6033" w:rsidRPr="00AC25AB" w:rsidRDefault="00CC6033" w:rsidP="00CC6033">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 xml:space="preserve">Стул: </w:t>
      </w:r>
      <w:r w:rsidRPr="00AC25AB">
        <w:rPr>
          <w:rFonts w:ascii="Times New Roman" w:hAnsi="Times New Roman" w:cs="Times New Roman"/>
          <w:sz w:val="24"/>
        </w:rPr>
        <w:t>недержание / контролирует акт дефекации</w:t>
      </w:r>
    </w:p>
    <w:p w:rsidR="00CC6033" w:rsidRPr="00AC25AB" w:rsidRDefault="00CC6033" w:rsidP="00CC6033">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 xml:space="preserve">Ограничение движений: </w:t>
      </w:r>
      <w:r w:rsidRPr="00AC25AB">
        <w:rPr>
          <w:rFonts w:ascii="Times New Roman" w:hAnsi="Times New Roman" w:cs="Times New Roman"/>
          <w:sz w:val="24"/>
        </w:rPr>
        <w:t>неподвижен / гемиплегия / параплегия / одна конечность</w:t>
      </w:r>
      <w:r w:rsidR="00B33A4C" w:rsidRPr="00AC25AB">
        <w:rPr>
          <w:rFonts w:ascii="Times New Roman" w:hAnsi="Times New Roman" w:cs="Times New Roman"/>
          <w:sz w:val="24"/>
        </w:rPr>
        <w:t xml:space="preserve"> / нет</w:t>
      </w:r>
    </w:p>
    <w:p w:rsidR="00CC6033" w:rsidRPr="00AC25AB" w:rsidRDefault="00CC6033" w:rsidP="00CC6033">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 xml:space="preserve">Нарушение речи: </w:t>
      </w:r>
      <w:r w:rsidRPr="00AC25AB">
        <w:rPr>
          <w:rFonts w:ascii="Times New Roman" w:hAnsi="Times New Roman" w:cs="Times New Roman"/>
          <w:sz w:val="24"/>
        </w:rPr>
        <w:t xml:space="preserve">есть / нет </w:t>
      </w:r>
    </w:p>
    <w:p w:rsidR="00CC6033" w:rsidRPr="00AC25AB" w:rsidRDefault="00CC6033" w:rsidP="00CC6033">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 xml:space="preserve">Пролежни: </w:t>
      </w:r>
      <w:r w:rsidRPr="00AC25AB">
        <w:rPr>
          <w:rFonts w:ascii="Times New Roman" w:hAnsi="Times New Roman" w:cs="Times New Roman"/>
          <w:sz w:val="24"/>
        </w:rPr>
        <w:t>есть / нет</w:t>
      </w:r>
    </w:p>
    <w:p w:rsidR="00CC6033" w:rsidRPr="00AC25AB" w:rsidRDefault="00CC6033" w:rsidP="00CC6033">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 xml:space="preserve">Пневмония: </w:t>
      </w:r>
      <w:r w:rsidRPr="00AC25AB">
        <w:rPr>
          <w:rFonts w:ascii="Times New Roman" w:hAnsi="Times New Roman" w:cs="Times New Roman"/>
          <w:sz w:val="24"/>
        </w:rPr>
        <w:t>развилась / не развилась</w:t>
      </w:r>
    </w:p>
    <w:p w:rsidR="00CC6033" w:rsidRPr="00AC25AB" w:rsidRDefault="00CC6033" w:rsidP="00CC6033">
      <w:pPr>
        <w:spacing w:after="0" w:line="360" w:lineRule="auto"/>
        <w:ind w:firstLine="709"/>
        <w:jc w:val="both"/>
        <w:rPr>
          <w:rFonts w:ascii="Times New Roman" w:hAnsi="Times New Roman" w:cs="Times New Roman"/>
          <w:sz w:val="24"/>
        </w:rPr>
      </w:pPr>
      <w:r w:rsidRPr="00AC25AB">
        <w:rPr>
          <w:rFonts w:ascii="Times New Roman" w:hAnsi="Times New Roman" w:cs="Times New Roman"/>
          <w:b/>
          <w:sz w:val="24"/>
        </w:rPr>
        <w:t xml:space="preserve">Психоэмоциональные нарушения: </w:t>
      </w:r>
      <w:r w:rsidRPr="00AC25AB">
        <w:rPr>
          <w:rFonts w:ascii="Times New Roman" w:hAnsi="Times New Roman" w:cs="Times New Roman"/>
          <w:sz w:val="24"/>
        </w:rPr>
        <w:t>есть / нет</w:t>
      </w:r>
    </w:p>
    <w:p w:rsidR="00CC6033" w:rsidRPr="00AC25AB" w:rsidRDefault="00CC6033" w:rsidP="00CC6033">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 xml:space="preserve">Боль: </w:t>
      </w:r>
      <w:r w:rsidRPr="00AC25AB">
        <w:rPr>
          <w:rFonts w:ascii="Times New Roman" w:hAnsi="Times New Roman" w:cs="Times New Roman"/>
          <w:sz w:val="24"/>
        </w:rPr>
        <w:t>есть / нет / невозможно выяснить</w:t>
      </w:r>
      <w:r w:rsidRPr="00AC25AB">
        <w:rPr>
          <w:rFonts w:ascii="Times New Roman" w:hAnsi="Times New Roman" w:cs="Times New Roman"/>
          <w:b/>
          <w:sz w:val="24"/>
        </w:rPr>
        <w:t xml:space="preserve"> </w:t>
      </w:r>
    </w:p>
    <w:p w:rsidR="00CC6033" w:rsidRPr="00AC25AB" w:rsidRDefault="00CC6033" w:rsidP="00CC6033">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 xml:space="preserve">Контроль: </w:t>
      </w:r>
      <w:r w:rsidRPr="00AC25AB">
        <w:rPr>
          <w:rFonts w:ascii="Times New Roman" w:hAnsi="Times New Roman" w:cs="Times New Roman"/>
          <w:sz w:val="24"/>
        </w:rPr>
        <w:t>физикальный / монитор</w:t>
      </w:r>
      <w:r w:rsidRPr="00AC25AB">
        <w:rPr>
          <w:rFonts w:ascii="Times New Roman" w:hAnsi="Times New Roman" w:cs="Times New Roman"/>
          <w:b/>
          <w:sz w:val="24"/>
        </w:rPr>
        <w:t xml:space="preserve"> </w:t>
      </w:r>
    </w:p>
    <w:p w:rsidR="00CC6033" w:rsidRPr="00AC25AB" w:rsidRDefault="00CC6033" w:rsidP="00CC6033">
      <w:pPr>
        <w:spacing w:after="0" w:line="360" w:lineRule="auto"/>
        <w:ind w:firstLine="709"/>
        <w:jc w:val="both"/>
        <w:rPr>
          <w:rFonts w:ascii="Times New Roman" w:hAnsi="Times New Roman" w:cs="Times New Roman"/>
          <w:b/>
          <w:sz w:val="24"/>
        </w:rPr>
      </w:pPr>
    </w:p>
    <w:p w:rsidR="00CC6033" w:rsidRPr="00AC25AB" w:rsidRDefault="00CC6033" w:rsidP="00CC6033">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 xml:space="preserve">Назначения: </w:t>
      </w:r>
      <w:bookmarkStart w:id="15" w:name="_GoBack"/>
      <w:bookmarkEnd w:id="15"/>
    </w:p>
    <w:p w:rsidR="00CC6033" w:rsidRPr="00AC25AB" w:rsidRDefault="00CC6033" w:rsidP="00CC6033">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ЛС: __________________________________________________</w:t>
      </w:r>
    </w:p>
    <w:p w:rsidR="00CC6033" w:rsidRPr="00AC25AB" w:rsidRDefault="00CC6033" w:rsidP="00CC6033">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Диета: __________________</w:t>
      </w:r>
      <w:r w:rsidR="00B33A4C" w:rsidRPr="00AC25AB">
        <w:rPr>
          <w:rFonts w:ascii="Times New Roman" w:hAnsi="Times New Roman" w:cs="Times New Roman"/>
          <w:b/>
          <w:sz w:val="24"/>
        </w:rPr>
        <w:t>_______________________________</w:t>
      </w:r>
    </w:p>
    <w:p w:rsidR="00CC6033" w:rsidRPr="00AC25AB" w:rsidRDefault="00CC6033" w:rsidP="00B33A4C">
      <w:pPr>
        <w:spacing w:after="0" w:line="360" w:lineRule="auto"/>
        <w:ind w:firstLine="709"/>
        <w:jc w:val="both"/>
        <w:rPr>
          <w:rFonts w:ascii="Times New Roman" w:hAnsi="Times New Roman" w:cs="Times New Roman"/>
          <w:b/>
          <w:sz w:val="24"/>
        </w:rPr>
      </w:pPr>
      <w:r w:rsidRPr="00AC25AB">
        <w:rPr>
          <w:rFonts w:ascii="Times New Roman" w:hAnsi="Times New Roman" w:cs="Times New Roman"/>
          <w:b/>
          <w:sz w:val="24"/>
        </w:rPr>
        <w:t>Режим: ________________________________________________</w:t>
      </w:r>
    </w:p>
    <w:p w:rsidR="00B46C81" w:rsidRPr="00AC25AB" w:rsidRDefault="00B46C81">
      <w:pPr>
        <w:rPr>
          <w:rFonts w:ascii="Times New Roman" w:eastAsiaTheme="majorEastAsia" w:hAnsi="Times New Roman" w:cs="Times New Roman"/>
          <w:b/>
          <w:bCs/>
          <w:sz w:val="28"/>
          <w:szCs w:val="28"/>
        </w:rPr>
      </w:pPr>
      <w:r w:rsidRPr="00AC25AB">
        <w:rPr>
          <w:rFonts w:ascii="Times New Roman" w:hAnsi="Times New Roman" w:cs="Times New Roman"/>
        </w:rPr>
        <w:br w:type="page"/>
      </w:r>
    </w:p>
    <w:p w:rsidR="00B33A4C" w:rsidRDefault="00B33A4C" w:rsidP="00F43596">
      <w:pPr>
        <w:pStyle w:val="1"/>
        <w:rPr>
          <w:rFonts w:cs="Times New Roman"/>
        </w:rPr>
      </w:pPr>
      <w:bookmarkStart w:id="16" w:name="_Toc136590743"/>
      <w:r w:rsidRPr="00AC25AB">
        <w:rPr>
          <w:rFonts w:cs="Times New Roman"/>
        </w:rPr>
        <w:lastRenderedPageBreak/>
        <w:t>ПРИЛОЖЕНИЕ Б</w:t>
      </w:r>
      <w:bookmarkEnd w:id="16"/>
    </w:p>
    <w:p w:rsidR="00F43596" w:rsidRPr="00F43596" w:rsidRDefault="00F43596" w:rsidP="00F43596">
      <w:pPr>
        <w:spacing w:after="0" w:line="240" w:lineRule="auto"/>
        <w:jc w:val="center"/>
        <w:rPr>
          <w:rFonts w:ascii="Times New Roman" w:hAnsi="Times New Roman" w:cs="Times New Roman"/>
          <w:sz w:val="24"/>
        </w:rPr>
      </w:pPr>
    </w:p>
    <w:p w:rsidR="00B46C81" w:rsidRPr="00AC25AB" w:rsidRDefault="00B46C81" w:rsidP="00F43596">
      <w:pPr>
        <w:pStyle w:val="1"/>
        <w:rPr>
          <w:rFonts w:cs="Times New Roman"/>
        </w:rPr>
      </w:pPr>
      <w:bookmarkStart w:id="17" w:name="_Toc136590744"/>
      <w:r w:rsidRPr="00AC25AB">
        <w:rPr>
          <w:rFonts w:cs="Times New Roman"/>
        </w:rPr>
        <w:t>Анкета</w:t>
      </w:r>
      <w:bookmarkEnd w:id="17"/>
    </w:p>
    <w:p w:rsidR="00B33A4C" w:rsidRPr="00AC25AB" w:rsidRDefault="00B33A4C" w:rsidP="00F43596">
      <w:pPr>
        <w:spacing w:after="0" w:line="240" w:lineRule="auto"/>
        <w:jc w:val="center"/>
        <w:rPr>
          <w:rFonts w:ascii="Times New Roman" w:hAnsi="Times New Roman" w:cs="Times New Roman"/>
        </w:rPr>
      </w:pPr>
    </w:p>
    <w:p w:rsidR="00B33A4C" w:rsidRPr="00AC25AB" w:rsidRDefault="00B33A4C" w:rsidP="00B33A4C">
      <w:pPr>
        <w:tabs>
          <w:tab w:val="left" w:pos="851"/>
        </w:tabs>
        <w:spacing w:after="0" w:line="312" w:lineRule="auto"/>
        <w:jc w:val="center"/>
        <w:rPr>
          <w:rFonts w:ascii="Times New Roman" w:hAnsi="Times New Roman" w:cs="Times New Roman"/>
          <w:sz w:val="28"/>
          <w:szCs w:val="28"/>
        </w:rPr>
      </w:pPr>
      <w:r w:rsidRPr="00AC25AB">
        <w:rPr>
          <w:rFonts w:ascii="Times New Roman" w:hAnsi="Times New Roman" w:cs="Times New Roman"/>
          <w:sz w:val="28"/>
          <w:szCs w:val="28"/>
        </w:rPr>
        <w:t>Анкета для пациентов, находящихся на стационарном лечении.</w:t>
      </w:r>
    </w:p>
    <w:p w:rsidR="00B33A4C" w:rsidRPr="00AC25AB" w:rsidRDefault="00B33A4C" w:rsidP="00B33A4C">
      <w:pPr>
        <w:shd w:val="clear" w:color="auto" w:fill="FFFFFF"/>
        <w:tabs>
          <w:tab w:val="left" w:pos="851"/>
        </w:tabs>
        <w:spacing w:after="0" w:line="312" w:lineRule="auto"/>
        <w:jc w:val="center"/>
        <w:rPr>
          <w:rFonts w:ascii="Times New Roman" w:hAnsi="Times New Roman" w:cs="Times New Roman"/>
          <w:sz w:val="28"/>
          <w:szCs w:val="28"/>
        </w:rPr>
      </w:pPr>
      <w:r w:rsidRPr="00AC25AB">
        <w:rPr>
          <w:rFonts w:ascii="Times New Roman" w:hAnsi="Times New Roman" w:cs="Times New Roman"/>
          <w:sz w:val="28"/>
          <w:szCs w:val="28"/>
        </w:rPr>
        <w:t>Просим Вас принять участие в анкетировании, цель которого оценить уровень знаний населения об инсульте.</w:t>
      </w:r>
    </w:p>
    <w:p w:rsidR="00B33A4C" w:rsidRPr="00AC25AB" w:rsidRDefault="00B33A4C" w:rsidP="00B33A4C">
      <w:pPr>
        <w:shd w:val="clear" w:color="auto" w:fill="FFFFFF"/>
        <w:tabs>
          <w:tab w:val="left" w:pos="851"/>
        </w:tabs>
        <w:spacing w:after="0" w:line="312" w:lineRule="auto"/>
        <w:jc w:val="center"/>
        <w:rPr>
          <w:rFonts w:ascii="Times New Roman" w:hAnsi="Times New Roman" w:cs="Times New Roman"/>
          <w:sz w:val="28"/>
          <w:szCs w:val="28"/>
        </w:rPr>
      </w:pPr>
      <w:r w:rsidRPr="00AC25AB">
        <w:rPr>
          <w:rFonts w:ascii="Times New Roman" w:hAnsi="Times New Roman" w:cs="Times New Roman"/>
          <w:sz w:val="28"/>
          <w:szCs w:val="28"/>
        </w:rPr>
        <w:t xml:space="preserve"> Внимательно прочитайте вопрос и отметьте верные варианты ответа.</w:t>
      </w:r>
    </w:p>
    <w:p w:rsidR="00B33A4C" w:rsidRPr="00AC25AB" w:rsidRDefault="00B33A4C" w:rsidP="00B33A4C">
      <w:pPr>
        <w:tabs>
          <w:tab w:val="left" w:pos="851"/>
        </w:tabs>
        <w:spacing w:after="0" w:line="312" w:lineRule="auto"/>
        <w:jc w:val="center"/>
        <w:rPr>
          <w:rFonts w:ascii="Times New Roman" w:hAnsi="Times New Roman" w:cs="Times New Roman"/>
          <w:sz w:val="28"/>
          <w:szCs w:val="28"/>
        </w:rPr>
      </w:pPr>
      <w:r w:rsidRPr="00AC25AB">
        <w:rPr>
          <w:rFonts w:ascii="Times New Roman" w:hAnsi="Times New Roman" w:cs="Times New Roman"/>
          <w:sz w:val="28"/>
          <w:szCs w:val="28"/>
        </w:rPr>
        <w:t>Гарантируем анонимность!</w:t>
      </w:r>
    </w:p>
    <w:p w:rsidR="00B33A4C" w:rsidRPr="00AC25AB" w:rsidRDefault="00B33A4C" w:rsidP="00B33A4C">
      <w:pPr>
        <w:tabs>
          <w:tab w:val="left" w:pos="851"/>
        </w:tabs>
        <w:spacing w:after="0" w:line="312" w:lineRule="auto"/>
        <w:jc w:val="center"/>
        <w:rPr>
          <w:rFonts w:ascii="Times New Roman" w:hAnsi="Times New Roman" w:cs="Times New Roman"/>
          <w:sz w:val="28"/>
          <w:szCs w:val="28"/>
        </w:rPr>
      </w:pPr>
      <w:r w:rsidRPr="00AC25AB">
        <w:rPr>
          <w:rFonts w:ascii="Times New Roman" w:hAnsi="Times New Roman" w:cs="Times New Roman"/>
          <w:sz w:val="28"/>
          <w:szCs w:val="28"/>
        </w:rPr>
        <w:t>Заранее благодарим за участие в опросе!</w:t>
      </w:r>
    </w:p>
    <w:p w:rsidR="00B33A4C" w:rsidRPr="00AC25AB" w:rsidRDefault="00B33A4C" w:rsidP="00B33A4C">
      <w:pPr>
        <w:tabs>
          <w:tab w:val="left" w:pos="851"/>
        </w:tabs>
        <w:spacing w:after="0" w:line="312" w:lineRule="auto"/>
        <w:jc w:val="center"/>
        <w:rPr>
          <w:rFonts w:ascii="Times New Roman" w:hAnsi="Times New Roman" w:cs="Times New Roman"/>
          <w:sz w:val="28"/>
          <w:szCs w:val="28"/>
        </w:rPr>
      </w:pPr>
    </w:p>
    <w:p w:rsidR="00B33A4C" w:rsidRPr="00AC25AB" w:rsidRDefault="00B33A4C" w:rsidP="00B33A4C">
      <w:pPr>
        <w:pStyle w:val="a3"/>
        <w:numPr>
          <w:ilvl w:val="0"/>
          <w:numId w:val="31"/>
        </w:numPr>
        <w:spacing w:after="0" w:line="312" w:lineRule="auto"/>
        <w:ind w:left="0"/>
        <w:rPr>
          <w:rFonts w:ascii="Times New Roman" w:hAnsi="Times New Roman" w:cs="Times New Roman"/>
          <w:b/>
          <w:sz w:val="28"/>
          <w:szCs w:val="28"/>
          <w:u w:val="single"/>
        </w:rPr>
      </w:pPr>
      <w:r w:rsidRPr="00AC25AB">
        <w:rPr>
          <w:rFonts w:ascii="Times New Roman" w:hAnsi="Times New Roman" w:cs="Times New Roman"/>
          <w:b/>
          <w:sz w:val="28"/>
          <w:szCs w:val="28"/>
          <w:u w:val="single"/>
        </w:rPr>
        <w:t>Как Вы оцениваете Ваши знания об инсульте по пятибалльной шкале?</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sectPr w:rsidR="00B33A4C" w:rsidRPr="00AC25AB" w:rsidSect="0081092A">
          <w:footerReference w:type="default" r:id="rId20"/>
          <w:pgSz w:w="11906" w:h="16838"/>
          <w:pgMar w:top="1134" w:right="567" w:bottom="1134" w:left="1701" w:header="709" w:footer="709" w:gutter="0"/>
          <w:cols w:space="708"/>
          <w:docGrid w:linePitch="360"/>
        </w:sectPr>
      </w:pP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lastRenderedPageBreak/>
        <w:t>1</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lastRenderedPageBreak/>
        <w:t>2</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lastRenderedPageBreak/>
        <w:t>3</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lastRenderedPageBreak/>
        <w:t>4</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lastRenderedPageBreak/>
        <w:t>5</w:t>
      </w:r>
    </w:p>
    <w:p w:rsidR="00B33A4C" w:rsidRPr="00AC25AB" w:rsidRDefault="00B33A4C" w:rsidP="00B33A4C">
      <w:pPr>
        <w:pStyle w:val="a3"/>
        <w:numPr>
          <w:ilvl w:val="0"/>
          <w:numId w:val="31"/>
        </w:numPr>
        <w:spacing w:after="0" w:line="312" w:lineRule="auto"/>
        <w:ind w:left="0"/>
        <w:rPr>
          <w:rFonts w:ascii="Times New Roman" w:hAnsi="Times New Roman" w:cs="Times New Roman"/>
          <w:b/>
          <w:sz w:val="28"/>
          <w:szCs w:val="28"/>
          <w:u w:val="single"/>
        </w:rPr>
        <w:sectPr w:rsidR="00B33A4C" w:rsidRPr="00AC25AB" w:rsidSect="0081092A">
          <w:type w:val="continuous"/>
          <w:pgSz w:w="11906" w:h="16838"/>
          <w:pgMar w:top="1134" w:right="567" w:bottom="1134" w:left="1701" w:header="709" w:footer="709" w:gutter="0"/>
          <w:cols w:num="5" w:space="709"/>
          <w:docGrid w:linePitch="360"/>
        </w:sectPr>
      </w:pPr>
    </w:p>
    <w:p w:rsidR="00B33A4C" w:rsidRPr="00AC25AB" w:rsidRDefault="00B33A4C" w:rsidP="00B33A4C">
      <w:pPr>
        <w:pStyle w:val="a3"/>
        <w:numPr>
          <w:ilvl w:val="0"/>
          <w:numId w:val="31"/>
        </w:numPr>
        <w:spacing w:after="0" w:line="312" w:lineRule="auto"/>
        <w:ind w:left="0"/>
        <w:rPr>
          <w:rFonts w:ascii="Times New Roman" w:hAnsi="Times New Roman" w:cs="Times New Roman"/>
          <w:b/>
          <w:sz w:val="28"/>
          <w:szCs w:val="28"/>
          <w:u w:val="single"/>
        </w:rPr>
      </w:pPr>
      <w:r w:rsidRPr="00AC25AB">
        <w:rPr>
          <w:rFonts w:ascii="Times New Roman" w:hAnsi="Times New Roman" w:cs="Times New Roman"/>
          <w:b/>
          <w:sz w:val="28"/>
          <w:szCs w:val="28"/>
          <w:u w:val="single"/>
        </w:rPr>
        <w:lastRenderedPageBreak/>
        <w:t>Из каких источников Вы знаете об инсульте?</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 xml:space="preserve">Телевидение </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Радио</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 xml:space="preserve">От родственников </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От знакомых</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Журналы/газеты</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Лекции от доктора</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Интернет</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Листовки, брошюры, плакаты</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 xml:space="preserve">Другое </w:t>
      </w:r>
    </w:p>
    <w:p w:rsidR="00B33A4C" w:rsidRPr="00AC25AB" w:rsidRDefault="00B33A4C" w:rsidP="00B33A4C">
      <w:pPr>
        <w:pStyle w:val="a3"/>
        <w:numPr>
          <w:ilvl w:val="0"/>
          <w:numId w:val="31"/>
        </w:numPr>
        <w:spacing w:after="0" w:line="312" w:lineRule="auto"/>
        <w:ind w:left="0"/>
        <w:rPr>
          <w:rFonts w:ascii="Times New Roman" w:hAnsi="Times New Roman" w:cs="Times New Roman"/>
          <w:b/>
          <w:sz w:val="28"/>
          <w:szCs w:val="28"/>
          <w:u w:val="single"/>
        </w:rPr>
      </w:pPr>
      <w:r w:rsidRPr="00AC25AB">
        <w:rPr>
          <w:rFonts w:ascii="Times New Roman" w:hAnsi="Times New Roman" w:cs="Times New Roman"/>
          <w:b/>
          <w:sz w:val="28"/>
          <w:szCs w:val="28"/>
          <w:u w:val="single"/>
        </w:rPr>
        <w:t xml:space="preserve">Что Вы знаете об инсульте? </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Инсульт имеет высокий уровень распространенности</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При инсульте высокий уровень смертности</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При инсульте высокий уровень инвалидности</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Больные, после инсульта, обычно нуждаются в постороннем уходе</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При инсульте существует эффективное лечение</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Лечение инсульта лучше начать в первые 3часа с момента его развития</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Среди основных причин инсульта – артериальная гипертензия</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Среди основных  причин инсульта – атеросклероз и заболевания сердца</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Среди основных причин инсульта – сахарный диабет</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Инсульта можно избежать, если проводить профилактику</w:t>
      </w:r>
    </w:p>
    <w:p w:rsidR="00B33A4C" w:rsidRPr="00AC25AB" w:rsidRDefault="00B33A4C" w:rsidP="00B33A4C">
      <w:pPr>
        <w:pStyle w:val="a3"/>
        <w:numPr>
          <w:ilvl w:val="0"/>
          <w:numId w:val="31"/>
        </w:numPr>
        <w:spacing w:after="0" w:line="312" w:lineRule="auto"/>
        <w:ind w:left="0"/>
        <w:rPr>
          <w:rFonts w:ascii="Times New Roman" w:hAnsi="Times New Roman" w:cs="Times New Roman"/>
          <w:b/>
          <w:sz w:val="28"/>
          <w:szCs w:val="28"/>
          <w:u w:val="single"/>
        </w:rPr>
      </w:pPr>
      <w:r w:rsidRPr="00AC25AB">
        <w:rPr>
          <w:rFonts w:ascii="Times New Roman" w:hAnsi="Times New Roman" w:cs="Times New Roman"/>
          <w:b/>
          <w:sz w:val="28"/>
          <w:szCs w:val="28"/>
          <w:u w:val="single"/>
        </w:rPr>
        <w:t>Основные признаки инсульта:</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lastRenderedPageBreak/>
        <w:t>Внезапная головная боль</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Внезапное головокружение</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 xml:space="preserve">Внезапное онемение в руке и/или ноге </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 xml:space="preserve">Внезапное нарушение движений в руке и/и ноге </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Внезапное снижение зрения на один глаз</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Внезапное одностороннее снижение слуха</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Внезапное нарушение речи</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 xml:space="preserve">Внезапна утрата сознания </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Другое</w:t>
      </w:r>
    </w:p>
    <w:p w:rsidR="00B33A4C" w:rsidRPr="00AC25AB" w:rsidRDefault="00B33A4C" w:rsidP="00B33A4C">
      <w:pPr>
        <w:pStyle w:val="a3"/>
        <w:numPr>
          <w:ilvl w:val="0"/>
          <w:numId w:val="31"/>
        </w:numPr>
        <w:spacing w:after="0" w:line="312" w:lineRule="auto"/>
        <w:ind w:left="0"/>
        <w:rPr>
          <w:rFonts w:ascii="Times New Roman" w:hAnsi="Times New Roman" w:cs="Times New Roman"/>
          <w:b/>
          <w:sz w:val="28"/>
          <w:szCs w:val="28"/>
          <w:u w:val="single"/>
        </w:rPr>
      </w:pPr>
      <w:r w:rsidRPr="00AC25AB">
        <w:rPr>
          <w:rFonts w:ascii="Times New Roman" w:hAnsi="Times New Roman" w:cs="Times New Roman"/>
          <w:b/>
          <w:sz w:val="28"/>
          <w:szCs w:val="28"/>
          <w:u w:val="single"/>
        </w:rPr>
        <w:t>Какие факторы риска развития инсульта Вы знаете?</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sectPr w:rsidR="00B33A4C" w:rsidRPr="00AC25AB" w:rsidSect="0081092A">
          <w:type w:val="continuous"/>
          <w:pgSz w:w="11906" w:h="16838"/>
          <w:pgMar w:top="1134" w:right="567" w:bottom="1134" w:left="1701" w:header="709" w:footer="709" w:gutter="0"/>
          <w:cols w:space="708"/>
          <w:docGrid w:linePitch="360"/>
        </w:sectPr>
      </w:pP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lastRenderedPageBreak/>
        <w:t>Ожирение</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Артериальная гипертензия</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Сахарный диабет</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Атеросклероз</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Нарушение сердечного ритма</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 xml:space="preserve">Курение </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lastRenderedPageBreak/>
        <w:t>Злоупотребление алкоголем</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Депрессия</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Возраст</w:t>
      </w:r>
    </w:p>
    <w:p w:rsidR="00B33A4C" w:rsidRPr="00AC25AB" w:rsidRDefault="00D1726A"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Предрасположенность к инсульту</w:t>
      </w:r>
    </w:p>
    <w:p w:rsidR="00B33A4C" w:rsidRPr="00AC25AB" w:rsidRDefault="00B33A4C" w:rsidP="00B33A4C">
      <w:pPr>
        <w:pStyle w:val="a3"/>
        <w:tabs>
          <w:tab w:val="left" w:pos="709"/>
          <w:tab w:val="left" w:pos="1134"/>
        </w:tabs>
        <w:spacing w:after="0" w:line="312" w:lineRule="auto"/>
        <w:ind w:left="0"/>
        <w:jc w:val="both"/>
        <w:rPr>
          <w:rFonts w:ascii="Times New Roman" w:hAnsi="Times New Roman" w:cs="Times New Roman"/>
          <w:sz w:val="28"/>
          <w:szCs w:val="28"/>
        </w:rPr>
        <w:sectPr w:rsidR="00B33A4C" w:rsidRPr="00AC25AB" w:rsidSect="0081092A">
          <w:type w:val="continuous"/>
          <w:pgSz w:w="11906" w:h="16838"/>
          <w:pgMar w:top="1134" w:right="567" w:bottom="1134" w:left="1701" w:header="709" w:footer="709" w:gutter="0"/>
          <w:cols w:num="2" w:space="708"/>
          <w:docGrid w:linePitch="360"/>
        </w:sectPr>
      </w:pPr>
    </w:p>
    <w:p w:rsidR="00B33A4C" w:rsidRPr="00AC25AB" w:rsidRDefault="00B33A4C" w:rsidP="00B33A4C">
      <w:pPr>
        <w:pStyle w:val="a3"/>
        <w:numPr>
          <w:ilvl w:val="0"/>
          <w:numId w:val="31"/>
        </w:numPr>
        <w:tabs>
          <w:tab w:val="left" w:pos="709"/>
          <w:tab w:val="left" w:pos="1134"/>
        </w:tabs>
        <w:spacing w:after="0" w:line="312" w:lineRule="auto"/>
        <w:ind w:left="0"/>
        <w:jc w:val="both"/>
        <w:rPr>
          <w:rFonts w:ascii="Times New Roman" w:hAnsi="Times New Roman" w:cs="Times New Roman"/>
          <w:b/>
          <w:sz w:val="28"/>
          <w:szCs w:val="28"/>
          <w:u w:val="single"/>
        </w:rPr>
      </w:pPr>
      <w:r w:rsidRPr="00AC25AB">
        <w:rPr>
          <w:rFonts w:ascii="Times New Roman" w:hAnsi="Times New Roman" w:cs="Times New Roman"/>
          <w:sz w:val="28"/>
          <w:szCs w:val="28"/>
        </w:rPr>
        <w:lastRenderedPageBreak/>
        <w:t>_</w:t>
      </w:r>
      <w:r w:rsidRPr="00AC25AB">
        <w:rPr>
          <w:rFonts w:ascii="Times New Roman" w:hAnsi="Times New Roman" w:cs="Times New Roman"/>
          <w:b/>
          <w:sz w:val="28"/>
          <w:szCs w:val="28"/>
          <w:u w:val="single"/>
        </w:rPr>
        <w:t xml:space="preserve">Какие  методы профилактики инсульта Вам знакомы? </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sectPr w:rsidR="00B33A4C" w:rsidRPr="00AC25AB" w:rsidSect="0081092A">
          <w:type w:val="continuous"/>
          <w:pgSz w:w="11906" w:h="16838"/>
          <w:pgMar w:top="1134" w:right="567" w:bottom="1134" w:left="1701" w:header="709" w:footer="709" w:gutter="0"/>
          <w:cols w:space="708"/>
          <w:docGrid w:linePitch="360"/>
        </w:sectPr>
      </w:pP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lastRenderedPageBreak/>
        <w:t>Профилактика невозможна</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Снижение веса</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Снижение артериального давления</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Физические упражнения</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Лечение сахарного диабета</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Прием препаратов, разжижающих кровь</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lastRenderedPageBreak/>
        <w:t>Отказ от курения</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Отказ от алкоголя</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Лечение депрессии</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Рациональный режим дня</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 xml:space="preserve">Диета </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sectPr w:rsidR="00B33A4C" w:rsidRPr="00AC25AB" w:rsidSect="0081092A">
          <w:type w:val="continuous"/>
          <w:pgSz w:w="11906" w:h="16838"/>
          <w:pgMar w:top="1134" w:right="567" w:bottom="1134" w:left="1701" w:header="709" w:footer="709" w:gutter="0"/>
          <w:cols w:num="2" w:space="708"/>
          <w:docGrid w:linePitch="360"/>
        </w:sectPr>
      </w:pPr>
      <w:r w:rsidRPr="00AC25AB">
        <w:rPr>
          <w:rFonts w:ascii="Times New Roman" w:hAnsi="Times New Roman" w:cs="Times New Roman"/>
          <w:sz w:val="28"/>
          <w:szCs w:val="28"/>
        </w:rPr>
        <w:t>Другое</w:t>
      </w:r>
    </w:p>
    <w:p w:rsidR="00B33A4C" w:rsidRPr="00AC25AB" w:rsidRDefault="00B33A4C" w:rsidP="00B33A4C">
      <w:pPr>
        <w:pStyle w:val="a3"/>
        <w:numPr>
          <w:ilvl w:val="0"/>
          <w:numId w:val="31"/>
        </w:numPr>
        <w:spacing w:after="0" w:line="312" w:lineRule="auto"/>
        <w:ind w:left="0"/>
        <w:rPr>
          <w:rFonts w:ascii="Times New Roman" w:hAnsi="Times New Roman" w:cs="Times New Roman"/>
          <w:b/>
          <w:sz w:val="28"/>
          <w:szCs w:val="28"/>
          <w:u w:val="single"/>
        </w:rPr>
      </w:pPr>
      <w:r w:rsidRPr="00AC25AB">
        <w:rPr>
          <w:rFonts w:ascii="Times New Roman" w:hAnsi="Times New Roman" w:cs="Times New Roman"/>
          <w:b/>
          <w:sz w:val="28"/>
          <w:szCs w:val="28"/>
          <w:u w:val="single"/>
        </w:rPr>
        <w:lastRenderedPageBreak/>
        <w:t>Что вы должны сделать в первую очередь при развитии инсульта?</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Обратиться к врачу в поликлинику по месту жительства</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Самостоятельно обратиться в любой стационар</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Самостоятельно обратиться в неврологическое отделение</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Вызвать бригаду скорой помощи</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Вызвать врача на дом</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Обратиться к окружающим за первой медицинской помощью</w:t>
      </w:r>
    </w:p>
    <w:p w:rsidR="00B33A4C" w:rsidRPr="00AC25AB" w:rsidRDefault="00B33A4C" w:rsidP="00B33A4C">
      <w:pPr>
        <w:pStyle w:val="a3"/>
        <w:numPr>
          <w:ilvl w:val="0"/>
          <w:numId w:val="32"/>
        </w:numPr>
        <w:tabs>
          <w:tab w:val="left" w:pos="709"/>
          <w:tab w:val="left" w:pos="1134"/>
        </w:tabs>
        <w:spacing w:after="0" w:line="312" w:lineRule="auto"/>
        <w:ind w:left="0" w:firstLine="284"/>
        <w:jc w:val="both"/>
        <w:rPr>
          <w:rFonts w:ascii="Times New Roman" w:hAnsi="Times New Roman" w:cs="Times New Roman"/>
          <w:sz w:val="28"/>
          <w:szCs w:val="28"/>
        </w:rPr>
      </w:pPr>
      <w:r w:rsidRPr="00AC25AB">
        <w:rPr>
          <w:rFonts w:ascii="Times New Roman" w:hAnsi="Times New Roman" w:cs="Times New Roman"/>
          <w:sz w:val="28"/>
          <w:szCs w:val="28"/>
        </w:rPr>
        <w:t xml:space="preserve">Другое </w:t>
      </w:r>
    </w:p>
    <w:p w:rsidR="00B33A4C" w:rsidRPr="00AC25AB" w:rsidRDefault="00B33A4C" w:rsidP="005B2D60">
      <w:pPr>
        <w:pStyle w:val="1"/>
        <w:rPr>
          <w:rFonts w:cs="Times New Roman"/>
        </w:rPr>
      </w:pPr>
      <w:bookmarkStart w:id="18" w:name="_Toc136590745"/>
      <w:r w:rsidRPr="00AC25AB">
        <w:rPr>
          <w:rFonts w:cs="Times New Roman"/>
        </w:rPr>
        <w:lastRenderedPageBreak/>
        <w:t>ПРИЛОЖЕНИЕ В</w:t>
      </w:r>
      <w:bookmarkEnd w:id="18"/>
    </w:p>
    <w:p w:rsidR="00B46C81" w:rsidRPr="00AC25AB" w:rsidRDefault="00B46C81" w:rsidP="005B2D60">
      <w:pPr>
        <w:pStyle w:val="1"/>
        <w:ind w:firstLine="709"/>
        <w:jc w:val="both"/>
        <w:rPr>
          <w:rFonts w:cs="Times New Roman"/>
        </w:rPr>
      </w:pPr>
    </w:p>
    <w:p w:rsidR="00B46C81" w:rsidRPr="00AC25AB" w:rsidRDefault="00B46C81" w:rsidP="00E64EE3">
      <w:pPr>
        <w:pStyle w:val="1"/>
        <w:ind w:firstLine="709"/>
        <w:rPr>
          <w:rFonts w:cs="Times New Roman"/>
        </w:rPr>
      </w:pPr>
      <w:bookmarkStart w:id="19" w:name="_Toc136590746"/>
      <w:r w:rsidRPr="00AC25AB">
        <w:rPr>
          <w:rFonts w:cs="Times New Roman"/>
        </w:rPr>
        <w:t>Памятка</w:t>
      </w:r>
      <w:bookmarkEnd w:id="19"/>
    </w:p>
    <w:p w:rsidR="00B33A4C" w:rsidRPr="00AC25AB" w:rsidRDefault="00B33A4C" w:rsidP="005B2D60">
      <w:pPr>
        <w:spacing w:after="0" w:line="240" w:lineRule="auto"/>
        <w:rPr>
          <w:rFonts w:ascii="Times New Roman" w:hAnsi="Times New Roman" w:cs="Times New Roman"/>
          <w:sz w:val="28"/>
          <w:szCs w:val="28"/>
        </w:rPr>
      </w:pPr>
    </w:p>
    <w:p w:rsidR="00B33A4C" w:rsidRPr="00AC25AB" w:rsidRDefault="00B33A4C" w:rsidP="00B46C81">
      <w:pPr>
        <w:pStyle w:val="a3"/>
        <w:tabs>
          <w:tab w:val="left" w:pos="709"/>
          <w:tab w:val="left" w:pos="1134"/>
        </w:tabs>
        <w:spacing w:after="0" w:line="312" w:lineRule="auto"/>
        <w:ind w:left="0"/>
        <w:jc w:val="center"/>
        <w:rPr>
          <w:rFonts w:ascii="Times New Roman" w:hAnsi="Times New Roman" w:cs="Times New Roman"/>
          <w:sz w:val="28"/>
          <w:szCs w:val="28"/>
        </w:rPr>
      </w:pPr>
      <w:r w:rsidRPr="00AC25AB">
        <w:rPr>
          <w:rFonts w:ascii="Times New Roman" w:hAnsi="Times New Roman" w:cs="Times New Roman"/>
          <w:noProof/>
          <w:sz w:val="28"/>
          <w:szCs w:val="28"/>
          <w:lang w:eastAsia="ru-RU"/>
        </w:rPr>
        <w:drawing>
          <wp:inline distT="0" distB="0" distL="0" distR="0">
            <wp:extent cx="5063589" cy="3583075"/>
            <wp:effectExtent l="19050" t="0" r="3711" b="0"/>
            <wp:docPr id="14" name="Рисунок 13" descr="памятка инсуль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мятка инсульт_page-0001.jpg"/>
                    <pic:cNvPicPr/>
                  </pic:nvPicPr>
                  <pic:blipFill>
                    <a:blip r:embed="rId21" cstate="print"/>
                    <a:stretch>
                      <a:fillRect/>
                    </a:stretch>
                  </pic:blipFill>
                  <pic:spPr>
                    <a:xfrm>
                      <a:off x="0" y="0"/>
                      <a:ext cx="5063052" cy="3582695"/>
                    </a:xfrm>
                    <a:prstGeom prst="rect">
                      <a:avLst/>
                    </a:prstGeom>
                  </pic:spPr>
                </pic:pic>
              </a:graphicData>
            </a:graphic>
          </wp:inline>
        </w:drawing>
      </w:r>
    </w:p>
    <w:p w:rsidR="00B33A4C" w:rsidRPr="00AC25AB" w:rsidRDefault="00B33A4C" w:rsidP="00B33A4C">
      <w:pPr>
        <w:pStyle w:val="a3"/>
        <w:tabs>
          <w:tab w:val="left" w:pos="709"/>
          <w:tab w:val="left" w:pos="1134"/>
        </w:tabs>
        <w:spacing w:after="0" w:line="312" w:lineRule="auto"/>
        <w:ind w:left="0"/>
        <w:jc w:val="both"/>
        <w:rPr>
          <w:rFonts w:ascii="Times New Roman" w:hAnsi="Times New Roman" w:cs="Times New Roman"/>
          <w:sz w:val="28"/>
          <w:szCs w:val="28"/>
        </w:rPr>
      </w:pPr>
    </w:p>
    <w:p w:rsidR="00B33A4C" w:rsidRPr="00AC25AB" w:rsidRDefault="00B33A4C" w:rsidP="00B46C81">
      <w:pPr>
        <w:pStyle w:val="a3"/>
        <w:tabs>
          <w:tab w:val="left" w:pos="709"/>
          <w:tab w:val="left" w:pos="1134"/>
        </w:tabs>
        <w:spacing w:after="0" w:line="312" w:lineRule="auto"/>
        <w:ind w:left="0"/>
        <w:jc w:val="center"/>
        <w:rPr>
          <w:rFonts w:ascii="Times New Roman" w:hAnsi="Times New Roman" w:cs="Times New Roman"/>
          <w:sz w:val="28"/>
          <w:szCs w:val="28"/>
        </w:rPr>
      </w:pPr>
      <w:r w:rsidRPr="00AC25AB">
        <w:rPr>
          <w:rFonts w:ascii="Times New Roman" w:hAnsi="Times New Roman" w:cs="Times New Roman"/>
          <w:noProof/>
          <w:sz w:val="28"/>
          <w:szCs w:val="28"/>
          <w:lang w:eastAsia="ru-RU"/>
        </w:rPr>
        <w:drawing>
          <wp:inline distT="0" distB="0" distL="0" distR="0">
            <wp:extent cx="5373172" cy="3802141"/>
            <wp:effectExtent l="19050" t="0" r="0" b="0"/>
            <wp:docPr id="15" name="Рисунок 14" descr="памятка инсульт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мятка инсульт_page-0002.jpg"/>
                    <pic:cNvPicPr/>
                  </pic:nvPicPr>
                  <pic:blipFill>
                    <a:blip r:embed="rId22" cstate="print"/>
                    <a:stretch>
                      <a:fillRect/>
                    </a:stretch>
                  </pic:blipFill>
                  <pic:spPr>
                    <a:xfrm>
                      <a:off x="0" y="0"/>
                      <a:ext cx="5375843" cy="3804031"/>
                    </a:xfrm>
                    <a:prstGeom prst="rect">
                      <a:avLst/>
                    </a:prstGeom>
                  </pic:spPr>
                </pic:pic>
              </a:graphicData>
            </a:graphic>
          </wp:inline>
        </w:drawing>
      </w:r>
    </w:p>
    <w:sectPr w:rsidR="00B33A4C" w:rsidRPr="00AC25AB" w:rsidSect="0081092A">
      <w:type w:val="continuous"/>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171" w:rsidRDefault="00181171" w:rsidP="00AC4209">
      <w:pPr>
        <w:spacing w:after="0" w:line="240" w:lineRule="auto"/>
      </w:pPr>
      <w:r>
        <w:separator/>
      </w:r>
    </w:p>
  </w:endnote>
  <w:endnote w:type="continuationSeparator" w:id="0">
    <w:p w:rsidR="00181171" w:rsidRDefault="00181171" w:rsidP="00AC4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rPr>
      <w:id w:val="651746094"/>
      <w:docPartObj>
        <w:docPartGallery w:val="Page Numbers (Bottom of Page)"/>
        <w:docPartUnique/>
      </w:docPartObj>
    </w:sdtPr>
    <w:sdtContent>
      <w:p w:rsidR="00DF7F2E" w:rsidRPr="00AC4209" w:rsidRDefault="00DF7F2E">
        <w:pPr>
          <w:pStyle w:val="af0"/>
          <w:jc w:val="center"/>
          <w:rPr>
            <w:rFonts w:ascii="Times New Roman" w:hAnsi="Times New Roman" w:cs="Times New Roman"/>
            <w:sz w:val="28"/>
          </w:rPr>
        </w:pPr>
        <w:r w:rsidRPr="00AC4209">
          <w:rPr>
            <w:rFonts w:ascii="Times New Roman" w:hAnsi="Times New Roman" w:cs="Times New Roman"/>
            <w:sz w:val="28"/>
          </w:rPr>
          <w:fldChar w:fldCharType="begin"/>
        </w:r>
        <w:r w:rsidRPr="00AC4209">
          <w:rPr>
            <w:rFonts w:ascii="Times New Roman" w:hAnsi="Times New Roman" w:cs="Times New Roman"/>
            <w:sz w:val="28"/>
          </w:rPr>
          <w:instrText xml:space="preserve"> PAGE   \* MERGEFORMAT </w:instrText>
        </w:r>
        <w:r w:rsidRPr="00AC4209">
          <w:rPr>
            <w:rFonts w:ascii="Times New Roman" w:hAnsi="Times New Roman" w:cs="Times New Roman"/>
            <w:sz w:val="28"/>
          </w:rPr>
          <w:fldChar w:fldCharType="separate"/>
        </w:r>
        <w:r w:rsidR="00F71D73">
          <w:rPr>
            <w:rFonts w:ascii="Times New Roman" w:hAnsi="Times New Roman" w:cs="Times New Roman"/>
            <w:noProof/>
            <w:sz w:val="28"/>
          </w:rPr>
          <w:t>33</w:t>
        </w:r>
        <w:r w:rsidRPr="00AC4209">
          <w:rPr>
            <w:rFonts w:ascii="Times New Roman" w:hAnsi="Times New Roman" w:cs="Times New Roman"/>
            <w:sz w:val="28"/>
          </w:rPr>
          <w:fldChar w:fldCharType="end"/>
        </w:r>
      </w:p>
    </w:sdtContent>
  </w:sdt>
  <w:p w:rsidR="00DF7F2E" w:rsidRPr="00AC4209" w:rsidRDefault="00DF7F2E">
    <w:pPr>
      <w:pStyle w:val="af0"/>
      <w:rPr>
        <w:rFonts w:ascii="Times New Roman" w:hAnsi="Times New Roman" w:cs="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171" w:rsidRDefault="00181171" w:rsidP="00AC4209">
      <w:pPr>
        <w:spacing w:after="0" w:line="240" w:lineRule="auto"/>
      </w:pPr>
      <w:r>
        <w:separator/>
      </w:r>
    </w:p>
  </w:footnote>
  <w:footnote w:type="continuationSeparator" w:id="0">
    <w:p w:rsidR="00181171" w:rsidRDefault="00181171" w:rsidP="00AC42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03A"/>
    <w:multiLevelType w:val="multilevel"/>
    <w:tmpl w:val="7010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00606"/>
    <w:multiLevelType w:val="multilevel"/>
    <w:tmpl w:val="81007B8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037EC6"/>
    <w:multiLevelType w:val="multilevel"/>
    <w:tmpl w:val="3B0A3C9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F7A62DB"/>
    <w:multiLevelType w:val="hybridMultilevel"/>
    <w:tmpl w:val="0C3A8C58"/>
    <w:lvl w:ilvl="0" w:tplc="50A42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875E12"/>
    <w:multiLevelType w:val="hybridMultilevel"/>
    <w:tmpl w:val="49C2E724"/>
    <w:lvl w:ilvl="0" w:tplc="8404F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4A44A4"/>
    <w:multiLevelType w:val="hybridMultilevel"/>
    <w:tmpl w:val="5DE2FF96"/>
    <w:lvl w:ilvl="0" w:tplc="E07819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34B5EBD"/>
    <w:multiLevelType w:val="hybridMultilevel"/>
    <w:tmpl w:val="FD904860"/>
    <w:lvl w:ilvl="0" w:tplc="B00E8158">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8669E1"/>
    <w:multiLevelType w:val="hybridMultilevel"/>
    <w:tmpl w:val="58D2D936"/>
    <w:lvl w:ilvl="0" w:tplc="50A4270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E7083C"/>
    <w:multiLevelType w:val="hybridMultilevel"/>
    <w:tmpl w:val="3F621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607E7E"/>
    <w:multiLevelType w:val="multilevel"/>
    <w:tmpl w:val="E7E0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FA3140"/>
    <w:multiLevelType w:val="hybridMultilevel"/>
    <w:tmpl w:val="1AC4477E"/>
    <w:lvl w:ilvl="0" w:tplc="C6240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9E5247"/>
    <w:multiLevelType w:val="hybridMultilevel"/>
    <w:tmpl w:val="BDC485EA"/>
    <w:lvl w:ilvl="0" w:tplc="7376C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084E86"/>
    <w:multiLevelType w:val="multilevel"/>
    <w:tmpl w:val="3B0A3C9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3BB3BF1"/>
    <w:multiLevelType w:val="hybridMultilevel"/>
    <w:tmpl w:val="930CC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AB6AB0"/>
    <w:multiLevelType w:val="hybridMultilevel"/>
    <w:tmpl w:val="7722CDE0"/>
    <w:lvl w:ilvl="0" w:tplc="27ECF6F6">
      <w:start w:val="1"/>
      <w:numFmt w:val="decimal"/>
      <w:lvlText w:val="%1."/>
      <w:lvlJc w:val="left"/>
      <w:pPr>
        <w:ind w:left="19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1645EA"/>
    <w:multiLevelType w:val="hybridMultilevel"/>
    <w:tmpl w:val="157CB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92457C"/>
    <w:multiLevelType w:val="hybridMultilevel"/>
    <w:tmpl w:val="C5C2470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FB3EAE"/>
    <w:multiLevelType w:val="hybridMultilevel"/>
    <w:tmpl w:val="947258D8"/>
    <w:lvl w:ilvl="0" w:tplc="BFC8E97E">
      <w:start w:val="3"/>
      <w:numFmt w:val="decimal"/>
      <w:lvlText w:val="%1)"/>
      <w:lvlJc w:val="left"/>
      <w:pPr>
        <w:tabs>
          <w:tab w:val="num" w:pos="720"/>
        </w:tabs>
        <w:ind w:left="720" w:hanging="360"/>
      </w:pPr>
    </w:lvl>
    <w:lvl w:ilvl="1" w:tplc="425AC468" w:tentative="1">
      <w:start w:val="1"/>
      <w:numFmt w:val="decimal"/>
      <w:lvlText w:val="%2)"/>
      <w:lvlJc w:val="left"/>
      <w:pPr>
        <w:tabs>
          <w:tab w:val="num" w:pos="1440"/>
        </w:tabs>
        <w:ind w:left="1440" w:hanging="360"/>
      </w:pPr>
    </w:lvl>
    <w:lvl w:ilvl="2" w:tplc="5C187A8A" w:tentative="1">
      <w:start w:val="1"/>
      <w:numFmt w:val="decimal"/>
      <w:lvlText w:val="%3)"/>
      <w:lvlJc w:val="left"/>
      <w:pPr>
        <w:tabs>
          <w:tab w:val="num" w:pos="2160"/>
        </w:tabs>
        <w:ind w:left="2160" w:hanging="360"/>
      </w:pPr>
    </w:lvl>
    <w:lvl w:ilvl="3" w:tplc="8D0CAA16" w:tentative="1">
      <w:start w:val="1"/>
      <w:numFmt w:val="decimal"/>
      <w:lvlText w:val="%4)"/>
      <w:lvlJc w:val="left"/>
      <w:pPr>
        <w:tabs>
          <w:tab w:val="num" w:pos="2880"/>
        </w:tabs>
        <w:ind w:left="2880" w:hanging="360"/>
      </w:pPr>
    </w:lvl>
    <w:lvl w:ilvl="4" w:tplc="B656B9B2" w:tentative="1">
      <w:start w:val="1"/>
      <w:numFmt w:val="decimal"/>
      <w:lvlText w:val="%5)"/>
      <w:lvlJc w:val="left"/>
      <w:pPr>
        <w:tabs>
          <w:tab w:val="num" w:pos="3600"/>
        </w:tabs>
        <w:ind w:left="3600" w:hanging="360"/>
      </w:pPr>
    </w:lvl>
    <w:lvl w:ilvl="5" w:tplc="57220C66" w:tentative="1">
      <w:start w:val="1"/>
      <w:numFmt w:val="decimal"/>
      <w:lvlText w:val="%6)"/>
      <w:lvlJc w:val="left"/>
      <w:pPr>
        <w:tabs>
          <w:tab w:val="num" w:pos="4320"/>
        </w:tabs>
        <w:ind w:left="4320" w:hanging="360"/>
      </w:pPr>
    </w:lvl>
    <w:lvl w:ilvl="6" w:tplc="FA1E1044" w:tentative="1">
      <w:start w:val="1"/>
      <w:numFmt w:val="decimal"/>
      <w:lvlText w:val="%7)"/>
      <w:lvlJc w:val="left"/>
      <w:pPr>
        <w:tabs>
          <w:tab w:val="num" w:pos="5040"/>
        </w:tabs>
        <w:ind w:left="5040" w:hanging="360"/>
      </w:pPr>
    </w:lvl>
    <w:lvl w:ilvl="7" w:tplc="4C5486A0" w:tentative="1">
      <w:start w:val="1"/>
      <w:numFmt w:val="decimal"/>
      <w:lvlText w:val="%8)"/>
      <w:lvlJc w:val="left"/>
      <w:pPr>
        <w:tabs>
          <w:tab w:val="num" w:pos="5760"/>
        </w:tabs>
        <w:ind w:left="5760" w:hanging="360"/>
      </w:pPr>
    </w:lvl>
    <w:lvl w:ilvl="8" w:tplc="438A811A" w:tentative="1">
      <w:start w:val="1"/>
      <w:numFmt w:val="decimal"/>
      <w:lvlText w:val="%9)"/>
      <w:lvlJc w:val="left"/>
      <w:pPr>
        <w:tabs>
          <w:tab w:val="num" w:pos="6480"/>
        </w:tabs>
        <w:ind w:left="6480" w:hanging="360"/>
      </w:pPr>
    </w:lvl>
  </w:abstractNum>
  <w:abstractNum w:abstractNumId="18">
    <w:nsid w:val="502E2A45"/>
    <w:multiLevelType w:val="hybridMultilevel"/>
    <w:tmpl w:val="699C09B4"/>
    <w:lvl w:ilvl="0" w:tplc="E8580BF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52A677A9"/>
    <w:multiLevelType w:val="hybridMultilevel"/>
    <w:tmpl w:val="B4162DB8"/>
    <w:lvl w:ilvl="0" w:tplc="5070641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6A5F18"/>
    <w:multiLevelType w:val="hybridMultilevel"/>
    <w:tmpl w:val="382C491A"/>
    <w:lvl w:ilvl="0" w:tplc="61E06BC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1">
    <w:nsid w:val="5F341314"/>
    <w:multiLevelType w:val="hybridMultilevel"/>
    <w:tmpl w:val="2AE2AE1C"/>
    <w:lvl w:ilvl="0" w:tplc="898E928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4863D6E"/>
    <w:multiLevelType w:val="hybridMultilevel"/>
    <w:tmpl w:val="D3EE11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963A60"/>
    <w:multiLevelType w:val="hybridMultilevel"/>
    <w:tmpl w:val="F2648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4E32F4"/>
    <w:multiLevelType w:val="hybridMultilevel"/>
    <w:tmpl w:val="A7DC3DCE"/>
    <w:lvl w:ilvl="0" w:tplc="B00E8158">
      <w:start w:val="1"/>
      <w:numFmt w:val="russianLower"/>
      <w:lvlText w:val="%1)"/>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nsid w:val="6D2447E1"/>
    <w:multiLevelType w:val="hybridMultilevel"/>
    <w:tmpl w:val="2642F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813F02"/>
    <w:multiLevelType w:val="hybridMultilevel"/>
    <w:tmpl w:val="E4808EA6"/>
    <w:lvl w:ilvl="0" w:tplc="27ECF6F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1EF2214"/>
    <w:multiLevelType w:val="multilevel"/>
    <w:tmpl w:val="0FB6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AA40BC"/>
    <w:multiLevelType w:val="hybridMultilevel"/>
    <w:tmpl w:val="770A22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BD0C38"/>
    <w:multiLevelType w:val="hybridMultilevel"/>
    <w:tmpl w:val="6CA43F98"/>
    <w:lvl w:ilvl="0" w:tplc="898E9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6D47F53"/>
    <w:multiLevelType w:val="hybridMultilevel"/>
    <w:tmpl w:val="85B4BAEE"/>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8245251"/>
    <w:multiLevelType w:val="multilevel"/>
    <w:tmpl w:val="8E247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EA84E7C"/>
    <w:multiLevelType w:val="hybridMultilevel"/>
    <w:tmpl w:val="BB88E8C0"/>
    <w:lvl w:ilvl="0" w:tplc="B00E8158">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31"/>
  </w:num>
  <w:num w:numId="4">
    <w:abstractNumId w:val="12"/>
  </w:num>
  <w:num w:numId="5">
    <w:abstractNumId w:val="2"/>
  </w:num>
  <w:num w:numId="6">
    <w:abstractNumId w:val="1"/>
  </w:num>
  <w:num w:numId="7">
    <w:abstractNumId w:val="14"/>
  </w:num>
  <w:num w:numId="8">
    <w:abstractNumId w:val="29"/>
  </w:num>
  <w:num w:numId="9">
    <w:abstractNumId w:val="21"/>
  </w:num>
  <w:num w:numId="10">
    <w:abstractNumId w:val="23"/>
  </w:num>
  <w:num w:numId="11">
    <w:abstractNumId w:val="9"/>
  </w:num>
  <w:num w:numId="12">
    <w:abstractNumId w:val="22"/>
  </w:num>
  <w:num w:numId="13">
    <w:abstractNumId w:val="26"/>
  </w:num>
  <w:num w:numId="14">
    <w:abstractNumId w:val="4"/>
  </w:num>
  <w:num w:numId="15">
    <w:abstractNumId w:val="5"/>
  </w:num>
  <w:num w:numId="16">
    <w:abstractNumId w:val="18"/>
  </w:num>
  <w:num w:numId="17">
    <w:abstractNumId w:val="20"/>
  </w:num>
  <w:num w:numId="18">
    <w:abstractNumId w:val="3"/>
  </w:num>
  <w:num w:numId="19">
    <w:abstractNumId w:val="27"/>
  </w:num>
  <w:num w:numId="20">
    <w:abstractNumId w:val="7"/>
  </w:num>
  <w:num w:numId="21">
    <w:abstractNumId w:val="13"/>
  </w:num>
  <w:num w:numId="22">
    <w:abstractNumId w:val="15"/>
  </w:num>
  <w:num w:numId="23">
    <w:abstractNumId w:val="19"/>
  </w:num>
  <w:num w:numId="24">
    <w:abstractNumId w:val="0"/>
  </w:num>
  <w:num w:numId="25">
    <w:abstractNumId w:val="24"/>
  </w:num>
  <w:num w:numId="26">
    <w:abstractNumId w:val="32"/>
  </w:num>
  <w:num w:numId="27">
    <w:abstractNumId w:val="6"/>
  </w:num>
  <w:num w:numId="28">
    <w:abstractNumId w:val="16"/>
  </w:num>
  <w:num w:numId="29">
    <w:abstractNumId w:val="10"/>
  </w:num>
  <w:num w:numId="30">
    <w:abstractNumId w:val="30"/>
  </w:num>
  <w:num w:numId="31">
    <w:abstractNumId w:val="25"/>
  </w:num>
  <w:num w:numId="32">
    <w:abstractNumId w:val="28"/>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685D"/>
    <w:rsid w:val="00003A7C"/>
    <w:rsid w:val="0000727E"/>
    <w:rsid w:val="00017213"/>
    <w:rsid w:val="00021FB9"/>
    <w:rsid w:val="00022C45"/>
    <w:rsid w:val="00027639"/>
    <w:rsid w:val="0003104D"/>
    <w:rsid w:val="000347D3"/>
    <w:rsid w:val="00036189"/>
    <w:rsid w:val="00052277"/>
    <w:rsid w:val="00057670"/>
    <w:rsid w:val="00060360"/>
    <w:rsid w:val="00060488"/>
    <w:rsid w:val="000643D1"/>
    <w:rsid w:val="00066B4E"/>
    <w:rsid w:val="000678CB"/>
    <w:rsid w:val="00071077"/>
    <w:rsid w:val="0007340D"/>
    <w:rsid w:val="000927AD"/>
    <w:rsid w:val="000A026E"/>
    <w:rsid w:val="000A1146"/>
    <w:rsid w:val="000A2451"/>
    <w:rsid w:val="000A2F53"/>
    <w:rsid w:val="000A3603"/>
    <w:rsid w:val="000A3D52"/>
    <w:rsid w:val="000A4617"/>
    <w:rsid w:val="000A57B1"/>
    <w:rsid w:val="000B6F7A"/>
    <w:rsid w:val="000C5909"/>
    <w:rsid w:val="000E6EB9"/>
    <w:rsid w:val="000F0E37"/>
    <w:rsid w:val="00101AA9"/>
    <w:rsid w:val="001042B6"/>
    <w:rsid w:val="001051F1"/>
    <w:rsid w:val="00115682"/>
    <w:rsid w:val="001238FD"/>
    <w:rsid w:val="00127CB6"/>
    <w:rsid w:val="001308D4"/>
    <w:rsid w:val="00135724"/>
    <w:rsid w:val="0013601E"/>
    <w:rsid w:val="001368B5"/>
    <w:rsid w:val="001472B4"/>
    <w:rsid w:val="0015368D"/>
    <w:rsid w:val="00176690"/>
    <w:rsid w:val="00181171"/>
    <w:rsid w:val="00185402"/>
    <w:rsid w:val="00193C88"/>
    <w:rsid w:val="001A123A"/>
    <w:rsid w:val="001A1C4B"/>
    <w:rsid w:val="001A1D16"/>
    <w:rsid w:val="001A48B1"/>
    <w:rsid w:val="001B1A65"/>
    <w:rsid w:val="001B1EC4"/>
    <w:rsid w:val="001B34C6"/>
    <w:rsid w:val="001B46C0"/>
    <w:rsid w:val="001C5C59"/>
    <w:rsid w:val="00204E23"/>
    <w:rsid w:val="0021310E"/>
    <w:rsid w:val="00217240"/>
    <w:rsid w:val="002239AF"/>
    <w:rsid w:val="0023121A"/>
    <w:rsid w:val="0023675E"/>
    <w:rsid w:val="00240B08"/>
    <w:rsid w:val="00240D67"/>
    <w:rsid w:val="00245344"/>
    <w:rsid w:val="002455E4"/>
    <w:rsid w:val="00254551"/>
    <w:rsid w:val="0026194B"/>
    <w:rsid w:val="0027058E"/>
    <w:rsid w:val="002802B5"/>
    <w:rsid w:val="0028074C"/>
    <w:rsid w:val="00283680"/>
    <w:rsid w:val="002853B9"/>
    <w:rsid w:val="002A0DEF"/>
    <w:rsid w:val="002A51CD"/>
    <w:rsid w:val="002B0E2D"/>
    <w:rsid w:val="002B4F80"/>
    <w:rsid w:val="002C1481"/>
    <w:rsid w:val="002C6521"/>
    <w:rsid w:val="002D2B4C"/>
    <w:rsid w:val="002E3A6B"/>
    <w:rsid w:val="002F521C"/>
    <w:rsid w:val="00301083"/>
    <w:rsid w:val="00307F9F"/>
    <w:rsid w:val="0031105B"/>
    <w:rsid w:val="003163AD"/>
    <w:rsid w:val="00320376"/>
    <w:rsid w:val="00351451"/>
    <w:rsid w:val="00356043"/>
    <w:rsid w:val="0036032C"/>
    <w:rsid w:val="00372679"/>
    <w:rsid w:val="00385E4B"/>
    <w:rsid w:val="00387A3D"/>
    <w:rsid w:val="0039761E"/>
    <w:rsid w:val="003B44B3"/>
    <w:rsid w:val="003B668A"/>
    <w:rsid w:val="003C0B26"/>
    <w:rsid w:val="003C0C69"/>
    <w:rsid w:val="003C1DFD"/>
    <w:rsid w:val="003D3756"/>
    <w:rsid w:val="003E7B13"/>
    <w:rsid w:val="004064D6"/>
    <w:rsid w:val="0041267A"/>
    <w:rsid w:val="00415CC2"/>
    <w:rsid w:val="00421E25"/>
    <w:rsid w:val="004308FD"/>
    <w:rsid w:val="00433639"/>
    <w:rsid w:val="00435481"/>
    <w:rsid w:val="00437873"/>
    <w:rsid w:val="004425C9"/>
    <w:rsid w:val="00454A88"/>
    <w:rsid w:val="00454B94"/>
    <w:rsid w:val="004556BC"/>
    <w:rsid w:val="00455DC0"/>
    <w:rsid w:val="004666B4"/>
    <w:rsid w:val="00471667"/>
    <w:rsid w:val="004802BE"/>
    <w:rsid w:val="00482188"/>
    <w:rsid w:val="004821C5"/>
    <w:rsid w:val="00484C58"/>
    <w:rsid w:val="00490185"/>
    <w:rsid w:val="004936FB"/>
    <w:rsid w:val="004A27B7"/>
    <w:rsid w:val="004A3379"/>
    <w:rsid w:val="004A3DEA"/>
    <w:rsid w:val="004A6161"/>
    <w:rsid w:val="004B7269"/>
    <w:rsid w:val="004C5789"/>
    <w:rsid w:val="004C7D56"/>
    <w:rsid w:val="004D58B4"/>
    <w:rsid w:val="004E0588"/>
    <w:rsid w:val="004E11AE"/>
    <w:rsid w:val="004E1E4E"/>
    <w:rsid w:val="004F094C"/>
    <w:rsid w:val="00505878"/>
    <w:rsid w:val="0051448A"/>
    <w:rsid w:val="00520923"/>
    <w:rsid w:val="0052133F"/>
    <w:rsid w:val="005218A2"/>
    <w:rsid w:val="0053088D"/>
    <w:rsid w:val="005340CD"/>
    <w:rsid w:val="0053683A"/>
    <w:rsid w:val="00542DF3"/>
    <w:rsid w:val="005476A0"/>
    <w:rsid w:val="005603C9"/>
    <w:rsid w:val="00560738"/>
    <w:rsid w:val="0056625C"/>
    <w:rsid w:val="00574879"/>
    <w:rsid w:val="0057609B"/>
    <w:rsid w:val="00577A5F"/>
    <w:rsid w:val="005A3DCA"/>
    <w:rsid w:val="005B0B4E"/>
    <w:rsid w:val="005B2D60"/>
    <w:rsid w:val="005D1202"/>
    <w:rsid w:val="005D4FAE"/>
    <w:rsid w:val="005E40BD"/>
    <w:rsid w:val="005F25B7"/>
    <w:rsid w:val="0060041C"/>
    <w:rsid w:val="00601BFC"/>
    <w:rsid w:val="006062B9"/>
    <w:rsid w:val="006077C7"/>
    <w:rsid w:val="00615596"/>
    <w:rsid w:val="00617ADF"/>
    <w:rsid w:val="00637925"/>
    <w:rsid w:val="00640863"/>
    <w:rsid w:val="006466EB"/>
    <w:rsid w:val="006504FC"/>
    <w:rsid w:val="0065071F"/>
    <w:rsid w:val="00660C59"/>
    <w:rsid w:val="00665C86"/>
    <w:rsid w:val="00667EB1"/>
    <w:rsid w:val="006716E1"/>
    <w:rsid w:val="006725C2"/>
    <w:rsid w:val="00673137"/>
    <w:rsid w:val="006769B0"/>
    <w:rsid w:val="00690D06"/>
    <w:rsid w:val="0069685D"/>
    <w:rsid w:val="006A087C"/>
    <w:rsid w:val="006A268A"/>
    <w:rsid w:val="006A6F3D"/>
    <w:rsid w:val="006A6F5C"/>
    <w:rsid w:val="006B7E7A"/>
    <w:rsid w:val="006C0E72"/>
    <w:rsid w:val="006C6078"/>
    <w:rsid w:val="006E135F"/>
    <w:rsid w:val="00703DF1"/>
    <w:rsid w:val="00710204"/>
    <w:rsid w:val="00711ED3"/>
    <w:rsid w:val="00735579"/>
    <w:rsid w:val="00740F38"/>
    <w:rsid w:val="00750533"/>
    <w:rsid w:val="0075398D"/>
    <w:rsid w:val="007642F7"/>
    <w:rsid w:val="00772B71"/>
    <w:rsid w:val="00775BDF"/>
    <w:rsid w:val="00785EDA"/>
    <w:rsid w:val="007900AA"/>
    <w:rsid w:val="0079133C"/>
    <w:rsid w:val="007A08F4"/>
    <w:rsid w:val="007A618C"/>
    <w:rsid w:val="007A692E"/>
    <w:rsid w:val="007A6F6A"/>
    <w:rsid w:val="007B0C77"/>
    <w:rsid w:val="007B26E0"/>
    <w:rsid w:val="007C02C0"/>
    <w:rsid w:val="007C16C4"/>
    <w:rsid w:val="007C6135"/>
    <w:rsid w:val="007C619F"/>
    <w:rsid w:val="007E047C"/>
    <w:rsid w:val="007E673F"/>
    <w:rsid w:val="00801BEA"/>
    <w:rsid w:val="00805A6A"/>
    <w:rsid w:val="0081092A"/>
    <w:rsid w:val="008134A3"/>
    <w:rsid w:val="00824088"/>
    <w:rsid w:val="008274D3"/>
    <w:rsid w:val="008419A0"/>
    <w:rsid w:val="008544D4"/>
    <w:rsid w:val="00854785"/>
    <w:rsid w:val="0085770F"/>
    <w:rsid w:val="00857A92"/>
    <w:rsid w:val="00860C06"/>
    <w:rsid w:val="00862938"/>
    <w:rsid w:val="0086429C"/>
    <w:rsid w:val="0086669D"/>
    <w:rsid w:val="00867D43"/>
    <w:rsid w:val="00873D98"/>
    <w:rsid w:val="0088608B"/>
    <w:rsid w:val="008907EA"/>
    <w:rsid w:val="008912CF"/>
    <w:rsid w:val="008A370F"/>
    <w:rsid w:val="008B7BA6"/>
    <w:rsid w:val="008C450A"/>
    <w:rsid w:val="008C4A0C"/>
    <w:rsid w:val="008D1AE3"/>
    <w:rsid w:val="008E36FC"/>
    <w:rsid w:val="008F1121"/>
    <w:rsid w:val="00900E92"/>
    <w:rsid w:val="009060FB"/>
    <w:rsid w:val="00915670"/>
    <w:rsid w:val="009164AF"/>
    <w:rsid w:val="00920E11"/>
    <w:rsid w:val="00923BF8"/>
    <w:rsid w:val="00925390"/>
    <w:rsid w:val="009420D3"/>
    <w:rsid w:val="00960E16"/>
    <w:rsid w:val="009656EC"/>
    <w:rsid w:val="00965FC5"/>
    <w:rsid w:val="00980EC6"/>
    <w:rsid w:val="009A684C"/>
    <w:rsid w:val="009B1A6D"/>
    <w:rsid w:val="009C1882"/>
    <w:rsid w:val="009D4BC9"/>
    <w:rsid w:val="009E3821"/>
    <w:rsid w:val="009F0C34"/>
    <w:rsid w:val="009F691A"/>
    <w:rsid w:val="00A04E12"/>
    <w:rsid w:val="00A05FD1"/>
    <w:rsid w:val="00A129A6"/>
    <w:rsid w:val="00A14724"/>
    <w:rsid w:val="00A15BFF"/>
    <w:rsid w:val="00A15F62"/>
    <w:rsid w:val="00A208C6"/>
    <w:rsid w:val="00A30253"/>
    <w:rsid w:val="00A36635"/>
    <w:rsid w:val="00A36DE8"/>
    <w:rsid w:val="00A43E61"/>
    <w:rsid w:val="00A4788F"/>
    <w:rsid w:val="00A51544"/>
    <w:rsid w:val="00A6450F"/>
    <w:rsid w:val="00A720A8"/>
    <w:rsid w:val="00A87544"/>
    <w:rsid w:val="00AA5CC9"/>
    <w:rsid w:val="00AB3559"/>
    <w:rsid w:val="00AB6A1B"/>
    <w:rsid w:val="00AC25AB"/>
    <w:rsid w:val="00AC4209"/>
    <w:rsid w:val="00AC58A4"/>
    <w:rsid w:val="00AC5BBC"/>
    <w:rsid w:val="00AD1635"/>
    <w:rsid w:val="00AE4576"/>
    <w:rsid w:val="00AE5F25"/>
    <w:rsid w:val="00AF27FC"/>
    <w:rsid w:val="00AF5718"/>
    <w:rsid w:val="00AF72F8"/>
    <w:rsid w:val="00B0105F"/>
    <w:rsid w:val="00B02601"/>
    <w:rsid w:val="00B04004"/>
    <w:rsid w:val="00B06E97"/>
    <w:rsid w:val="00B1345C"/>
    <w:rsid w:val="00B20628"/>
    <w:rsid w:val="00B33A4C"/>
    <w:rsid w:val="00B33E36"/>
    <w:rsid w:val="00B4380B"/>
    <w:rsid w:val="00B46C81"/>
    <w:rsid w:val="00B46EA0"/>
    <w:rsid w:val="00B55C66"/>
    <w:rsid w:val="00B649AC"/>
    <w:rsid w:val="00B72BCD"/>
    <w:rsid w:val="00B747CC"/>
    <w:rsid w:val="00B76FD0"/>
    <w:rsid w:val="00B779D8"/>
    <w:rsid w:val="00B819E1"/>
    <w:rsid w:val="00B85948"/>
    <w:rsid w:val="00B937BA"/>
    <w:rsid w:val="00B958E3"/>
    <w:rsid w:val="00BA1665"/>
    <w:rsid w:val="00BB0B92"/>
    <w:rsid w:val="00BB4B79"/>
    <w:rsid w:val="00BC0D83"/>
    <w:rsid w:val="00BC2086"/>
    <w:rsid w:val="00BE6112"/>
    <w:rsid w:val="00BF437A"/>
    <w:rsid w:val="00C0755E"/>
    <w:rsid w:val="00C15A4D"/>
    <w:rsid w:val="00C243CB"/>
    <w:rsid w:val="00C37C61"/>
    <w:rsid w:val="00C64AC9"/>
    <w:rsid w:val="00C704B4"/>
    <w:rsid w:val="00C77893"/>
    <w:rsid w:val="00C8277B"/>
    <w:rsid w:val="00C840B0"/>
    <w:rsid w:val="00C901E6"/>
    <w:rsid w:val="00C901F1"/>
    <w:rsid w:val="00CA586F"/>
    <w:rsid w:val="00CA6CE7"/>
    <w:rsid w:val="00CA6E17"/>
    <w:rsid w:val="00CA70AB"/>
    <w:rsid w:val="00CC6033"/>
    <w:rsid w:val="00CF5715"/>
    <w:rsid w:val="00D01489"/>
    <w:rsid w:val="00D0171E"/>
    <w:rsid w:val="00D03F67"/>
    <w:rsid w:val="00D06F9A"/>
    <w:rsid w:val="00D1726A"/>
    <w:rsid w:val="00D22ABD"/>
    <w:rsid w:val="00D31B18"/>
    <w:rsid w:val="00D371C4"/>
    <w:rsid w:val="00D505E2"/>
    <w:rsid w:val="00D65289"/>
    <w:rsid w:val="00D7489F"/>
    <w:rsid w:val="00D763C2"/>
    <w:rsid w:val="00DA2F17"/>
    <w:rsid w:val="00DA41CB"/>
    <w:rsid w:val="00DA42C0"/>
    <w:rsid w:val="00DB7054"/>
    <w:rsid w:val="00DD2C21"/>
    <w:rsid w:val="00DD53C8"/>
    <w:rsid w:val="00DE1722"/>
    <w:rsid w:val="00DF7F2E"/>
    <w:rsid w:val="00E07DE0"/>
    <w:rsid w:val="00E104FF"/>
    <w:rsid w:val="00E14D49"/>
    <w:rsid w:val="00E25800"/>
    <w:rsid w:val="00E3644A"/>
    <w:rsid w:val="00E472D1"/>
    <w:rsid w:val="00E57026"/>
    <w:rsid w:val="00E5753D"/>
    <w:rsid w:val="00E646EA"/>
    <w:rsid w:val="00E64EE3"/>
    <w:rsid w:val="00E65EFB"/>
    <w:rsid w:val="00E7005B"/>
    <w:rsid w:val="00E90A7B"/>
    <w:rsid w:val="00E9466F"/>
    <w:rsid w:val="00E95C6A"/>
    <w:rsid w:val="00EB4EEB"/>
    <w:rsid w:val="00EB60FC"/>
    <w:rsid w:val="00EC06FF"/>
    <w:rsid w:val="00EC143A"/>
    <w:rsid w:val="00F2408F"/>
    <w:rsid w:val="00F32180"/>
    <w:rsid w:val="00F43596"/>
    <w:rsid w:val="00F43EDD"/>
    <w:rsid w:val="00F44161"/>
    <w:rsid w:val="00F4754C"/>
    <w:rsid w:val="00F47995"/>
    <w:rsid w:val="00F518B4"/>
    <w:rsid w:val="00F53597"/>
    <w:rsid w:val="00F55244"/>
    <w:rsid w:val="00F71D73"/>
    <w:rsid w:val="00F75960"/>
    <w:rsid w:val="00F76F9F"/>
    <w:rsid w:val="00F86D49"/>
    <w:rsid w:val="00F96C38"/>
    <w:rsid w:val="00FA4C15"/>
    <w:rsid w:val="00FB59B9"/>
    <w:rsid w:val="00FB61DF"/>
    <w:rsid w:val="00FC0548"/>
    <w:rsid w:val="00FD534F"/>
    <w:rsid w:val="00FE1DA2"/>
    <w:rsid w:val="00FF6142"/>
    <w:rsid w:val="00FF6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A3D"/>
  </w:style>
  <w:style w:type="paragraph" w:styleId="1">
    <w:name w:val="heading 1"/>
    <w:basedOn w:val="a"/>
    <w:next w:val="a"/>
    <w:link w:val="10"/>
    <w:uiPriority w:val="9"/>
    <w:qFormat/>
    <w:rsid w:val="008134A3"/>
    <w:pPr>
      <w:keepNext/>
      <w:keepLines/>
      <w:spacing w:after="0" w:line="24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8134A3"/>
    <w:pPr>
      <w:keepNext/>
      <w:keepLines/>
      <w:spacing w:after="0" w:line="240" w:lineRule="auto"/>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85D"/>
    <w:pPr>
      <w:ind w:left="720"/>
      <w:contextualSpacing/>
    </w:pPr>
  </w:style>
  <w:style w:type="character" w:customStyle="1" w:styleId="10">
    <w:name w:val="Заголовок 1 Знак"/>
    <w:basedOn w:val="a0"/>
    <w:link w:val="1"/>
    <w:uiPriority w:val="9"/>
    <w:rsid w:val="008134A3"/>
    <w:rPr>
      <w:rFonts w:ascii="Times New Roman" w:eastAsiaTheme="majorEastAsia" w:hAnsi="Times New Roman" w:cstheme="majorBidi"/>
      <w:b/>
      <w:bCs/>
      <w:sz w:val="28"/>
      <w:szCs w:val="28"/>
    </w:rPr>
  </w:style>
  <w:style w:type="paragraph" w:styleId="a4">
    <w:name w:val="No Spacing"/>
    <w:uiPriority w:val="1"/>
    <w:qFormat/>
    <w:rsid w:val="0069685D"/>
    <w:pPr>
      <w:spacing w:after="0" w:line="240" w:lineRule="auto"/>
    </w:pPr>
  </w:style>
  <w:style w:type="paragraph" w:styleId="a5">
    <w:name w:val="TOC Heading"/>
    <w:basedOn w:val="1"/>
    <w:next w:val="a"/>
    <w:uiPriority w:val="39"/>
    <w:semiHidden/>
    <w:unhideWhenUsed/>
    <w:qFormat/>
    <w:rsid w:val="0069685D"/>
    <w:pPr>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69685D"/>
    <w:pPr>
      <w:spacing w:after="100"/>
    </w:pPr>
  </w:style>
  <w:style w:type="character" w:styleId="a6">
    <w:name w:val="Hyperlink"/>
    <w:basedOn w:val="a0"/>
    <w:uiPriority w:val="99"/>
    <w:unhideWhenUsed/>
    <w:rsid w:val="0069685D"/>
    <w:rPr>
      <w:color w:val="000000" w:themeColor="hyperlink"/>
      <w:u w:val="single"/>
    </w:rPr>
  </w:style>
  <w:style w:type="paragraph" w:styleId="a7">
    <w:name w:val="Balloon Text"/>
    <w:basedOn w:val="a"/>
    <w:link w:val="a8"/>
    <w:uiPriority w:val="99"/>
    <w:semiHidden/>
    <w:unhideWhenUsed/>
    <w:rsid w:val="006968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685D"/>
    <w:rPr>
      <w:rFonts w:ascii="Tahoma" w:hAnsi="Tahoma" w:cs="Tahoma"/>
      <w:sz w:val="16"/>
      <w:szCs w:val="16"/>
    </w:rPr>
  </w:style>
  <w:style w:type="character" w:customStyle="1" w:styleId="20">
    <w:name w:val="Заголовок 2 Знак"/>
    <w:basedOn w:val="a0"/>
    <w:link w:val="2"/>
    <w:uiPriority w:val="9"/>
    <w:rsid w:val="008134A3"/>
    <w:rPr>
      <w:rFonts w:ascii="Times New Roman" w:eastAsiaTheme="majorEastAsia" w:hAnsi="Times New Roman" w:cstheme="majorBidi"/>
      <w:b/>
      <w:bCs/>
      <w:sz w:val="28"/>
      <w:szCs w:val="26"/>
    </w:rPr>
  </w:style>
  <w:style w:type="paragraph" w:styleId="21">
    <w:name w:val="toc 2"/>
    <w:basedOn w:val="a"/>
    <w:next w:val="a"/>
    <w:autoRedefine/>
    <w:uiPriority w:val="39"/>
    <w:unhideWhenUsed/>
    <w:rsid w:val="0026194B"/>
    <w:pPr>
      <w:tabs>
        <w:tab w:val="left" w:pos="880"/>
        <w:tab w:val="left" w:pos="1320"/>
        <w:tab w:val="right" w:leader="dot" w:pos="9356"/>
      </w:tabs>
      <w:spacing w:after="0" w:line="360" w:lineRule="auto"/>
      <w:ind w:right="282" w:firstLine="709"/>
    </w:pPr>
  </w:style>
  <w:style w:type="character" w:styleId="a9">
    <w:name w:val="Strong"/>
    <w:basedOn w:val="a0"/>
    <w:uiPriority w:val="22"/>
    <w:qFormat/>
    <w:rsid w:val="000A57B1"/>
    <w:rPr>
      <w:b/>
      <w:bCs/>
    </w:rPr>
  </w:style>
  <w:style w:type="paragraph" w:styleId="aa">
    <w:name w:val="Normal (Web)"/>
    <w:basedOn w:val="a"/>
    <w:uiPriority w:val="99"/>
    <w:semiHidden/>
    <w:unhideWhenUsed/>
    <w:rsid w:val="00FF6E3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C0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854785"/>
    <w:rPr>
      <w:color w:val="000000" w:themeColor="followedHyperlink"/>
      <w:u w:val="single"/>
    </w:rPr>
  </w:style>
  <w:style w:type="paragraph" w:customStyle="1" w:styleId="Default">
    <w:name w:val="Default"/>
    <w:rsid w:val="004C5789"/>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caption"/>
    <w:basedOn w:val="a"/>
    <w:next w:val="a"/>
    <w:uiPriority w:val="35"/>
    <w:unhideWhenUsed/>
    <w:qFormat/>
    <w:rsid w:val="00D763C2"/>
    <w:pPr>
      <w:spacing w:line="240" w:lineRule="auto"/>
    </w:pPr>
    <w:rPr>
      <w:b/>
      <w:bCs/>
      <w:color w:val="4F81BD" w:themeColor="accent1"/>
      <w:sz w:val="18"/>
      <w:szCs w:val="18"/>
    </w:rPr>
  </w:style>
  <w:style w:type="paragraph" w:styleId="ae">
    <w:name w:val="header"/>
    <w:basedOn w:val="a"/>
    <w:link w:val="af"/>
    <w:uiPriority w:val="99"/>
    <w:semiHidden/>
    <w:unhideWhenUsed/>
    <w:rsid w:val="00AC420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AC4209"/>
  </w:style>
  <w:style w:type="paragraph" w:styleId="af0">
    <w:name w:val="footer"/>
    <w:basedOn w:val="a"/>
    <w:link w:val="af1"/>
    <w:uiPriority w:val="99"/>
    <w:unhideWhenUsed/>
    <w:rsid w:val="00AC420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C4209"/>
  </w:style>
  <w:style w:type="character" w:customStyle="1" w:styleId="UnresolvedMention">
    <w:name w:val="Unresolved Mention"/>
    <w:basedOn w:val="a0"/>
    <w:uiPriority w:val="99"/>
    <w:semiHidden/>
    <w:unhideWhenUsed/>
    <w:rsid w:val="005218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3472705">
      <w:bodyDiv w:val="1"/>
      <w:marLeft w:val="0"/>
      <w:marRight w:val="0"/>
      <w:marTop w:val="0"/>
      <w:marBottom w:val="0"/>
      <w:divBdr>
        <w:top w:val="none" w:sz="0" w:space="0" w:color="auto"/>
        <w:left w:val="none" w:sz="0" w:space="0" w:color="auto"/>
        <w:bottom w:val="none" w:sz="0" w:space="0" w:color="auto"/>
        <w:right w:val="none" w:sz="0" w:space="0" w:color="auto"/>
      </w:divBdr>
    </w:div>
    <w:div w:id="215703739">
      <w:bodyDiv w:val="1"/>
      <w:marLeft w:val="0"/>
      <w:marRight w:val="0"/>
      <w:marTop w:val="0"/>
      <w:marBottom w:val="0"/>
      <w:divBdr>
        <w:top w:val="none" w:sz="0" w:space="0" w:color="auto"/>
        <w:left w:val="none" w:sz="0" w:space="0" w:color="auto"/>
        <w:bottom w:val="none" w:sz="0" w:space="0" w:color="auto"/>
        <w:right w:val="none" w:sz="0" w:space="0" w:color="auto"/>
      </w:divBdr>
    </w:div>
    <w:div w:id="221478366">
      <w:bodyDiv w:val="1"/>
      <w:marLeft w:val="0"/>
      <w:marRight w:val="0"/>
      <w:marTop w:val="0"/>
      <w:marBottom w:val="0"/>
      <w:divBdr>
        <w:top w:val="none" w:sz="0" w:space="0" w:color="auto"/>
        <w:left w:val="none" w:sz="0" w:space="0" w:color="auto"/>
        <w:bottom w:val="none" w:sz="0" w:space="0" w:color="auto"/>
        <w:right w:val="none" w:sz="0" w:space="0" w:color="auto"/>
      </w:divBdr>
    </w:div>
    <w:div w:id="313223131">
      <w:bodyDiv w:val="1"/>
      <w:marLeft w:val="0"/>
      <w:marRight w:val="0"/>
      <w:marTop w:val="0"/>
      <w:marBottom w:val="0"/>
      <w:divBdr>
        <w:top w:val="none" w:sz="0" w:space="0" w:color="auto"/>
        <w:left w:val="none" w:sz="0" w:space="0" w:color="auto"/>
        <w:bottom w:val="none" w:sz="0" w:space="0" w:color="auto"/>
        <w:right w:val="none" w:sz="0" w:space="0" w:color="auto"/>
      </w:divBdr>
    </w:div>
    <w:div w:id="573248390">
      <w:bodyDiv w:val="1"/>
      <w:marLeft w:val="0"/>
      <w:marRight w:val="0"/>
      <w:marTop w:val="0"/>
      <w:marBottom w:val="0"/>
      <w:divBdr>
        <w:top w:val="none" w:sz="0" w:space="0" w:color="auto"/>
        <w:left w:val="none" w:sz="0" w:space="0" w:color="auto"/>
        <w:bottom w:val="none" w:sz="0" w:space="0" w:color="auto"/>
        <w:right w:val="none" w:sz="0" w:space="0" w:color="auto"/>
      </w:divBdr>
    </w:div>
    <w:div w:id="593323756">
      <w:bodyDiv w:val="1"/>
      <w:marLeft w:val="0"/>
      <w:marRight w:val="0"/>
      <w:marTop w:val="0"/>
      <w:marBottom w:val="0"/>
      <w:divBdr>
        <w:top w:val="none" w:sz="0" w:space="0" w:color="auto"/>
        <w:left w:val="none" w:sz="0" w:space="0" w:color="auto"/>
        <w:bottom w:val="none" w:sz="0" w:space="0" w:color="auto"/>
        <w:right w:val="none" w:sz="0" w:space="0" w:color="auto"/>
      </w:divBdr>
    </w:div>
    <w:div w:id="835804194">
      <w:bodyDiv w:val="1"/>
      <w:marLeft w:val="0"/>
      <w:marRight w:val="0"/>
      <w:marTop w:val="0"/>
      <w:marBottom w:val="0"/>
      <w:divBdr>
        <w:top w:val="none" w:sz="0" w:space="0" w:color="auto"/>
        <w:left w:val="none" w:sz="0" w:space="0" w:color="auto"/>
        <w:bottom w:val="none" w:sz="0" w:space="0" w:color="auto"/>
        <w:right w:val="none" w:sz="0" w:space="0" w:color="auto"/>
      </w:divBdr>
    </w:div>
    <w:div w:id="906913397">
      <w:bodyDiv w:val="1"/>
      <w:marLeft w:val="0"/>
      <w:marRight w:val="0"/>
      <w:marTop w:val="0"/>
      <w:marBottom w:val="0"/>
      <w:divBdr>
        <w:top w:val="none" w:sz="0" w:space="0" w:color="auto"/>
        <w:left w:val="none" w:sz="0" w:space="0" w:color="auto"/>
        <w:bottom w:val="none" w:sz="0" w:space="0" w:color="auto"/>
        <w:right w:val="none" w:sz="0" w:space="0" w:color="auto"/>
      </w:divBdr>
    </w:div>
    <w:div w:id="1005134643">
      <w:bodyDiv w:val="1"/>
      <w:marLeft w:val="0"/>
      <w:marRight w:val="0"/>
      <w:marTop w:val="0"/>
      <w:marBottom w:val="0"/>
      <w:divBdr>
        <w:top w:val="none" w:sz="0" w:space="0" w:color="auto"/>
        <w:left w:val="none" w:sz="0" w:space="0" w:color="auto"/>
        <w:bottom w:val="none" w:sz="0" w:space="0" w:color="auto"/>
        <w:right w:val="none" w:sz="0" w:space="0" w:color="auto"/>
      </w:divBdr>
    </w:div>
    <w:div w:id="1123885298">
      <w:bodyDiv w:val="1"/>
      <w:marLeft w:val="0"/>
      <w:marRight w:val="0"/>
      <w:marTop w:val="0"/>
      <w:marBottom w:val="0"/>
      <w:divBdr>
        <w:top w:val="none" w:sz="0" w:space="0" w:color="auto"/>
        <w:left w:val="none" w:sz="0" w:space="0" w:color="auto"/>
        <w:bottom w:val="none" w:sz="0" w:space="0" w:color="auto"/>
        <w:right w:val="none" w:sz="0" w:space="0" w:color="auto"/>
      </w:divBdr>
    </w:div>
    <w:div w:id="1552300027">
      <w:bodyDiv w:val="1"/>
      <w:marLeft w:val="0"/>
      <w:marRight w:val="0"/>
      <w:marTop w:val="0"/>
      <w:marBottom w:val="0"/>
      <w:divBdr>
        <w:top w:val="none" w:sz="0" w:space="0" w:color="auto"/>
        <w:left w:val="none" w:sz="0" w:space="0" w:color="auto"/>
        <w:bottom w:val="none" w:sz="0" w:space="0" w:color="auto"/>
        <w:right w:val="none" w:sz="0" w:space="0" w:color="auto"/>
      </w:divBdr>
    </w:div>
    <w:div w:id="1687369055">
      <w:bodyDiv w:val="1"/>
      <w:marLeft w:val="0"/>
      <w:marRight w:val="0"/>
      <w:marTop w:val="0"/>
      <w:marBottom w:val="0"/>
      <w:divBdr>
        <w:top w:val="none" w:sz="0" w:space="0" w:color="auto"/>
        <w:left w:val="none" w:sz="0" w:space="0" w:color="auto"/>
        <w:bottom w:val="none" w:sz="0" w:space="0" w:color="auto"/>
        <w:right w:val="none" w:sz="0" w:space="0" w:color="auto"/>
      </w:divBdr>
    </w:div>
    <w:div w:id="1689136434">
      <w:bodyDiv w:val="1"/>
      <w:marLeft w:val="0"/>
      <w:marRight w:val="0"/>
      <w:marTop w:val="0"/>
      <w:marBottom w:val="0"/>
      <w:divBdr>
        <w:top w:val="none" w:sz="0" w:space="0" w:color="auto"/>
        <w:left w:val="none" w:sz="0" w:space="0" w:color="auto"/>
        <w:bottom w:val="none" w:sz="0" w:space="0" w:color="auto"/>
        <w:right w:val="none" w:sz="0" w:space="0" w:color="auto"/>
      </w:divBdr>
    </w:div>
    <w:div w:id="1744371981">
      <w:bodyDiv w:val="1"/>
      <w:marLeft w:val="0"/>
      <w:marRight w:val="0"/>
      <w:marTop w:val="0"/>
      <w:marBottom w:val="0"/>
      <w:divBdr>
        <w:top w:val="none" w:sz="0" w:space="0" w:color="auto"/>
        <w:left w:val="none" w:sz="0" w:space="0" w:color="auto"/>
        <w:bottom w:val="none" w:sz="0" w:space="0" w:color="auto"/>
        <w:right w:val="none" w:sz="0" w:space="0" w:color="auto"/>
      </w:divBdr>
    </w:div>
    <w:div w:id="1779442612">
      <w:bodyDiv w:val="1"/>
      <w:marLeft w:val="0"/>
      <w:marRight w:val="0"/>
      <w:marTop w:val="0"/>
      <w:marBottom w:val="0"/>
      <w:divBdr>
        <w:top w:val="none" w:sz="0" w:space="0" w:color="auto"/>
        <w:left w:val="none" w:sz="0" w:space="0" w:color="auto"/>
        <w:bottom w:val="none" w:sz="0" w:space="0" w:color="auto"/>
        <w:right w:val="none" w:sz="0" w:space="0" w:color="auto"/>
      </w:divBdr>
    </w:div>
    <w:div w:id="1794863659">
      <w:bodyDiv w:val="1"/>
      <w:marLeft w:val="0"/>
      <w:marRight w:val="0"/>
      <w:marTop w:val="0"/>
      <w:marBottom w:val="0"/>
      <w:divBdr>
        <w:top w:val="none" w:sz="0" w:space="0" w:color="auto"/>
        <w:left w:val="none" w:sz="0" w:space="0" w:color="auto"/>
        <w:bottom w:val="none" w:sz="0" w:space="0" w:color="auto"/>
        <w:right w:val="none" w:sz="0" w:space="0" w:color="auto"/>
      </w:divBdr>
    </w:div>
    <w:div w:id="1929848672">
      <w:bodyDiv w:val="1"/>
      <w:marLeft w:val="0"/>
      <w:marRight w:val="0"/>
      <w:marTop w:val="0"/>
      <w:marBottom w:val="0"/>
      <w:divBdr>
        <w:top w:val="none" w:sz="0" w:space="0" w:color="auto"/>
        <w:left w:val="none" w:sz="0" w:space="0" w:color="auto"/>
        <w:bottom w:val="none" w:sz="0" w:space="0" w:color="auto"/>
        <w:right w:val="none" w:sz="0" w:space="0" w:color="auto"/>
      </w:divBdr>
    </w:div>
    <w:div w:id="1973779844">
      <w:bodyDiv w:val="1"/>
      <w:marLeft w:val="0"/>
      <w:marRight w:val="0"/>
      <w:marTop w:val="0"/>
      <w:marBottom w:val="0"/>
      <w:divBdr>
        <w:top w:val="none" w:sz="0" w:space="0" w:color="auto"/>
        <w:left w:val="none" w:sz="0" w:space="0" w:color="auto"/>
        <w:bottom w:val="none" w:sz="0" w:space="0" w:color="auto"/>
        <w:right w:val="none" w:sz="0" w:space="0" w:color="auto"/>
      </w:divBdr>
    </w:div>
    <w:div w:id="21472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cyberleninka.ru/article/n/sovremennye-aspekty-etiopatogeneza-diagnostiki-i-lecheniya-gemorragicheskogo-insulta"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douq.ru/Vtz" TargetMode="External"/><Relationship Id="rId2" Type="http://schemas.openxmlformats.org/officeDocument/2006/relationships/numbering" Target="numbering.xml"/><Relationship Id="rId16" Type="http://schemas.openxmlformats.org/officeDocument/2006/relationships/hyperlink" Target="https://douq.ru/Qr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yberleninka.ru/article/n/sovremennyy-podhod-k-sestrinskomu-%20vedeniyu-bolnyh-s-insultom/viewer"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okeydoc.ru/gemorragicheskij-insult-lechenie-posledstviya-i-prognozy"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cyberleninka.ru/article/n/osnovy-uhoda-za-patsientom-s-insultom/viewer" TargetMode="External"/><Relationship Id="rId22"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90;&#1072;&#1073;&#1083;&#1080;&#1094;&#1099;%20&#1076;&#1080;&#1087;&#1083;&#1086;&#1084;&#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90;&#1072;&#1073;&#1083;&#1080;&#1094;&#1099;%20&#1076;&#1080;&#1087;&#1083;&#1086;&#1084;&#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90;&#1072;&#1073;&#1083;&#1080;&#1094;&#1099;%20&#1076;&#1080;&#1087;&#1083;&#1086;&#1084;&#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6;&#1072;&#1073;&#1086;&#1090;&#1072;&#1077;&#1084;%20&#1079;&#1076;&#1077;&#1089;&#1100;\&#1082;&#1086;&#1083;&#1083;&#1077;&#1076;&#1078;\4%20&#1082;&#1091;&#1088;&#1089;\&#1076;&#1080;&#1087;&#1083;&#1086;&#1084;\&#1090;&#1072;&#1073;&#1083;&#1080;&#1094;&#1099;%20&#1076;&#1080;&#1087;&#1083;&#1086;&#1084;&#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6;&#1072;&#1073;&#1086;&#1090;&#1072;&#1077;&#1084;%20&#1079;&#1076;&#1077;&#1089;&#1100;\&#1082;&#1086;&#1083;&#1083;&#1077;&#1076;&#1078;\4%20&#1082;&#1091;&#1088;&#1089;\&#1076;&#1080;&#1087;&#1083;&#1086;&#1084;\&#1090;&#1072;&#1073;&#1083;&#1080;&#1094;&#1099;%20&#1076;&#1080;&#1087;&#1083;&#1086;&#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5.8321303587051607E-2"/>
          <c:y val="0.16498790285969794"/>
          <c:w val="0.37235983522893257"/>
          <c:h val="0.72740042335540867"/>
        </c:manualLayout>
      </c:layout>
      <c:pieChart>
        <c:varyColors val="1"/>
        <c:ser>
          <c:idx val="0"/>
          <c:order val="0"/>
          <c:tx>
            <c:strRef>
              <c:f>Лист1!$B$1</c:f>
              <c:strCache>
                <c:ptCount val="1"/>
                <c:pt idx="0">
                  <c:v>Причины вторичногомозгового  кровоизлияния </c:v>
                </c:pt>
              </c:strCache>
            </c:strRef>
          </c:tx>
          <c:explosion val="25"/>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6"/>
                <c:pt idx="0">
                  <c:v>разрыв артериовенозной мальформации</c:v>
                </c:pt>
                <c:pt idx="1">
                  <c:v>разрыв аневризмы с образованием внутримозговой гематомы </c:v>
                </c:pt>
                <c:pt idx="2">
                  <c:v>тромбоз венозных синусов и корковых вен</c:v>
                </c:pt>
                <c:pt idx="3">
                  <c:v>разрыв дуральных артериовенозных фистул</c:v>
                </c:pt>
                <c:pt idx="4">
                  <c:v>васкулопатия</c:v>
                </c:pt>
                <c:pt idx="5">
                  <c:v>другие причины</c:v>
                </c:pt>
              </c:strCache>
            </c:strRef>
          </c:cat>
          <c:val>
            <c:numRef>
              <c:f>Лист1!$B$2:$B$7</c:f>
              <c:numCache>
                <c:formatCode>General</c:formatCode>
                <c:ptCount val="6"/>
                <c:pt idx="0">
                  <c:v>46</c:v>
                </c:pt>
                <c:pt idx="1">
                  <c:v>22</c:v>
                </c:pt>
                <c:pt idx="2">
                  <c:v>17</c:v>
                </c:pt>
                <c:pt idx="3">
                  <c:v>9</c:v>
                </c:pt>
                <c:pt idx="4">
                  <c:v>3</c:v>
                </c:pt>
                <c:pt idx="5">
                  <c:v>3</c:v>
                </c:pt>
              </c:numCache>
            </c:numRef>
          </c:val>
          <c:extLst xmlns:c16r2="http://schemas.microsoft.com/office/drawing/2015/06/chart">
            <c:ext xmlns:c16="http://schemas.microsoft.com/office/drawing/2014/chart" uri="{C3380CC4-5D6E-409C-BE32-E72D297353CC}">
              <c16:uniqueId val="{00000000-2AA6-4B5E-9F04-12F1BA84CFB7}"/>
            </c:ext>
          </c:extLst>
        </c:ser>
        <c:dLbls>
          <c:showPercent val="1"/>
        </c:dLbls>
        <c:firstSliceAng val="0"/>
      </c:pieChart>
    </c:plotArea>
    <c:legend>
      <c:legendPos val="r"/>
      <c:layout>
        <c:manualLayout>
          <c:xMode val="edge"/>
          <c:yMode val="edge"/>
          <c:x val="0.48216553659959172"/>
          <c:y val="7.5215193794585397E-2"/>
          <c:w val="0.48311224117818607"/>
          <c:h val="0.87631791177900054"/>
        </c:manualLayout>
      </c:layout>
    </c:legend>
    <c:plotVisOnly val="1"/>
    <c:dispBlanksAs val="zero"/>
  </c:chart>
  <c:spPr>
    <a:ln>
      <a:solidFill>
        <a:schemeClr val="tx1"/>
      </a:solidFill>
    </a:ln>
  </c:spPr>
  <c:txPr>
    <a:bodyPr/>
    <a:lstStyle/>
    <a:p>
      <a:pPr>
        <a:defRPr sz="12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8"/>
  <c:chart>
    <c:view3D>
      <c:rAngAx val="1"/>
    </c:view3D>
    <c:plotArea>
      <c:layout>
        <c:manualLayout>
          <c:layoutTarget val="inner"/>
          <c:xMode val="edge"/>
          <c:yMode val="edge"/>
          <c:x val="4.6317640164094551E-2"/>
          <c:y val="4.5857418111753374E-2"/>
          <c:w val="0.90328189099433487"/>
          <c:h val="0.50104106928830461"/>
        </c:manualLayout>
      </c:layout>
      <c:bar3DChart>
        <c:barDir val="col"/>
        <c:grouping val="clustered"/>
        <c:ser>
          <c:idx val="0"/>
          <c:order val="0"/>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Лист2!$A$2:$A$10</c:f>
              <c:strCache>
                <c:ptCount val="9"/>
                <c:pt idx="0">
                  <c:v>Двигательные нарушения</c:v>
                </c:pt>
                <c:pt idx="1">
                  <c:v>Недержание мочи (катетер)</c:v>
                </c:pt>
                <c:pt idx="2">
                  <c:v>Недержание кала</c:v>
                </c:pt>
                <c:pt idx="3">
                  <c:v>Нарушение речи </c:v>
                </c:pt>
                <c:pt idx="4">
                  <c:v>Нарушение дыхания</c:v>
                </c:pt>
                <c:pt idx="5">
                  <c:v>Пролежни </c:v>
                </c:pt>
                <c:pt idx="6">
                  <c:v>Нарушение акта глотания</c:v>
                </c:pt>
                <c:pt idx="7">
                  <c:v>Психоэмоциональные нарушения</c:v>
                </c:pt>
                <c:pt idx="8">
                  <c:v>Боль</c:v>
                </c:pt>
              </c:strCache>
            </c:strRef>
          </c:cat>
          <c:val>
            <c:numRef>
              <c:f>Лист2!$B$2:$B$10</c:f>
              <c:numCache>
                <c:formatCode>0.0%</c:formatCode>
                <c:ptCount val="9"/>
                <c:pt idx="0">
                  <c:v>0.82399999999999995</c:v>
                </c:pt>
                <c:pt idx="1">
                  <c:v>0.64700000000000091</c:v>
                </c:pt>
                <c:pt idx="2">
                  <c:v>0.58899999999999997</c:v>
                </c:pt>
                <c:pt idx="3">
                  <c:v>0.47100000000000031</c:v>
                </c:pt>
                <c:pt idx="4">
                  <c:v>0.35200000000000031</c:v>
                </c:pt>
                <c:pt idx="5">
                  <c:v>0.29400000000000032</c:v>
                </c:pt>
                <c:pt idx="6">
                  <c:v>0.29400000000000032</c:v>
                </c:pt>
                <c:pt idx="7">
                  <c:v>0.17600000000000018</c:v>
                </c:pt>
                <c:pt idx="8">
                  <c:v>5.9000000000000066E-2</c:v>
                </c:pt>
              </c:numCache>
            </c:numRef>
          </c:val>
          <c:extLst xmlns:c16r2="http://schemas.microsoft.com/office/drawing/2015/06/chart">
            <c:ext xmlns:c16="http://schemas.microsoft.com/office/drawing/2014/chart" uri="{C3380CC4-5D6E-409C-BE32-E72D297353CC}">
              <c16:uniqueId val="{00000000-B5DF-411A-BBA1-2D3AA15ED6E2}"/>
            </c:ext>
          </c:extLst>
        </c:ser>
        <c:dLbls>
          <c:showVal val="1"/>
        </c:dLbls>
        <c:shape val="cylinder"/>
        <c:axId val="124603776"/>
        <c:axId val="124635392"/>
        <c:axId val="0"/>
      </c:bar3DChart>
      <c:catAx>
        <c:axId val="124603776"/>
        <c:scaling>
          <c:orientation val="minMax"/>
        </c:scaling>
        <c:axPos val="b"/>
        <c:numFmt formatCode="General" sourceLinked="0"/>
        <c:tickLblPos val="nextTo"/>
        <c:crossAx val="124635392"/>
        <c:crosses val="autoZero"/>
        <c:auto val="1"/>
        <c:lblAlgn val="ctr"/>
        <c:lblOffset val="100"/>
      </c:catAx>
      <c:valAx>
        <c:axId val="124635392"/>
        <c:scaling>
          <c:orientation val="minMax"/>
        </c:scaling>
        <c:axPos val="l"/>
        <c:majorGridlines/>
        <c:numFmt formatCode="0.0%" sourceLinked="1"/>
        <c:tickLblPos val="nextTo"/>
        <c:crossAx val="124603776"/>
        <c:crosses val="autoZero"/>
        <c:crossBetween val="between"/>
      </c:valAx>
      <c:spPr>
        <a:ln>
          <a:noFill/>
        </a:ln>
      </c:spPr>
    </c:plotArea>
    <c:plotVisOnly val="1"/>
    <c:dispBlanksAs val="gap"/>
  </c:chart>
  <c:spPr>
    <a:ln>
      <a:solidFill>
        <a:schemeClr val="bg1"/>
      </a:solidFill>
    </a:ln>
  </c:spPr>
  <c:txPr>
    <a:bodyPr/>
    <a:lstStyle/>
    <a:p>
      <a:pPr>
        <a:defRPr sz="1200" b="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view3D>
      <c:rAngAx val="1"/>
    </c:view3D>
    <c:plotArea>
      <c:layout/>
      <c:bar3DChart>
        <c:barDir val="col"/>
        <c:grouping val="stacked"/>
        <c:ser>
          <c:idx val="0"/>
          <c:order val="0"/>
          <c:tx>
            <c:strRef>
              <c:f>'стат отделения'!$A$14</c:f>
              <c:strCache>
                <c:ptCount val="1"/>
                <c:pt idx="0">
                  <c:v>Количество случаев </c:v>
                </c:pt>
              </c:strCache>
            </c:strRef>
          </c:tx>
          <c:dLbls>
            <c:dLbl>
              <c:idx val="0"/>
              <c:layout>
                <c:manualLayout>
                  <c:x val="2.2321680473979935E-2"/>
                  <c:y val="-0.28703703703703703"/>
                </c:manualLayout>
              </c:layout>
              <c:showVal val="1"/>
              <c:extLst xmlns:c16r2="http://schemas.microsoft.com/office/drawing/2015/06/chart">
                <c:ext xmlns:c16="http://schemas.microsoft.com/office/drawing/2014/chart" uri="{C3380CC4-5D6E-409C-BE32-E72D297353CC}">
                  <c16:uniqueId val="{00000000-2ACB-4715-AA30-43BDFB75E047}"/>
                </c:ext>
                <c:ext xmlns:c15="http://schemas.microsoft.com/office/drawing/2012/chart" uri="{CE6537A1-D6FC-4f65-9D91-7224C49458BB}"/>
              </c:extLst>
            </c:dLbl>
            <c:dLbl>
              <c:idx val="1"/>
              <c:layout>
                <c:manualLayout>
                  <c:x val="3.333333333333334E-2"/>
                  <c:y val="-0.41666666666666807"/>
                </c:manualLayout>
              </c:layout>
              <c:showVal val="1"/>
              <c:extLst xmlns:c16r2="http://schemas.microsoft.com/office/drawing/2015/06/chart">
                <c:ext xmlns:c16="http://schemas.microsoft.com/office/drawing/2014/chart" uri="{C3380CC4-5D6E-409C-BE32-E72D297353CC}">
                  <c16:uniqueId val="{00000001-2ACB-4715-AA30-43BDFB75E047}"/>
                </c:ext>
                <c:ext xmlns:c15="http://schemas.microsoft.com/office/drawing/2012/chart" uri="{CE6537A1-D6FC-4f65-9D91-7224C49458BB}"/>
              </c:extLst>
            </c:dLbl>
            <c:dLbl>
              <c:idx val="2"/>
              <c:layout>
                <c:manualLayout>
                  <c:x val="2.5000042747099695E-2"/>
                  <c:y val="-0.24537037037037041"/>
                </c:manualLayout>
              </c:layout>
              <c:showVal val="1"/>
              <c:extLst xmlns:c16r2="http://schemas.microsoft.com/office/drawing/2015/06/chart">
                <c:ext xmlns:c16="http://schemas.microsoft.com/office/drawing/2014/chart" uri="{C3380CC4-5D6E-409C-BE32-E72D297353CC}">
                  <c16:uniqueId val="{00000002-2ACB-4715-AA30-43BDFB75E047}"/>
                </c:ex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'стат отделения'!$B$13:$D$13</c:f>
              <c:numCache>
                <c:formatCode>General</c:formatCode>
                <c:ptCount val="3"/>
                <c:pt idx="0">
                  <c:v>2020</c:v>
                </c:pt>
                <c:pt idx="1">
                  <c:v>2021</c:v>
                </c:pt>
                <c:pt idx="2">
                  <c:v>2022</c:v>
                </c:pt>
              </c:numCache>
            </c:numRef>
          </c:cat>
          <c:val>
            <c:numRef>
              <c:f>'стат отделения'!$B$14:$D$14</c:f>
              <c:numCache>
                <c:formatCode>General</c:formatCode>
                <c:ptCount val="3"/>
                <c:pt idx="0">
                  <c:v>108</c:v>
                </c:pt>
                <c:pt idx="1">
                  <c:v>120</c:v>
                </c:pt>
                <c:pt idx="2">
                  <c:v>102</c:v>
                </c:pt>
              </c:numCache>
            </c:numRef>
          </c:val>
          <c:extLst xmlns:c16r2="http://schemas.microsoft.com/office/drawing/2015/06/chart">
            <c:ext xmlns:c16="http://schemas.microsoft.com/office/drawing/2014/chart" uri="{C3380CC4-5D6E-409C-BE32-E72D297353CC}">
              <c16:uniqueId val="{00000003-2ACB-4715-AA30-43BDFB75E047}"/>
            </c:ext>
          </c:extLst>
        </c:ser>
        <c:dLbls>
          <c:showVal val="1"/>
        </c:dLbls>
        <c:shape val="cylinder"/>
        <c:axId val="132112384"/>
        <c:axId val="132113920"/>
        <c:axId val="0"/>
      </c:bar3DChart>
      <c:catAx>
        <c:axId val="132112384"/>
        <c:scaling>
          <c:orientation val="minMax"/>
        </c:scaling>
        <c:axPos val="b"/>
        <c:numFmt formatCode="General" sourceLinked="1"/>
        <c:tickLblPos val="nextTo"/>
        <c:crossAx val="132113920"/>
        <c:crosses val="autoZero"/>
        <c:auto val="1"/>
        <c:lblAlgn val="ctr"/>
        <c:lblOffset val="100"/>
      </c:catAx>
      <c:valAx>
        <c:axId val="132113920"/>
        <c:scaling>
          <c:orientation val="minMax"/>
        </c:scaling>
        <c:axPos val="l"/>
        <c:majorGridlines/>
        <c:title>
          <c:tx>
            <c:rich>
              <a:bodyPr rot="-5400000" vert="horz"/>
              <a:lstStyle/>
              <a:p>
                <a:pPr>
                  <a:defRPr/>
                </a:pPr>
                <a:r>
                  <a:rPr lang="ru-RU" b="0"/>
                  <a:t>Количество случаев,</a:t>
                </a:r>
                <a:r>
                  <a:rPr lang="ru-RU" b="0" baseline="0"/>
                  <a:t> шт</a:t>
                </a:r>
                <a:endParaRPr lang="ru-RU" b="0"/>
              </a:p>
            </c:rich>
          </c:tx>
          <c:layout>
            <c:manualLayout>
              <c:xMode val="edge"/>
              <c:yMode val="edge"/>
              <c:x val="2.4226491232569793E-2"/>
              <c:y val="0.22800488480606645"/>
            </c:manualLayout>
          </c:layout>
        </c:title>
        <c:numFmt formatCode="General" sourceLinked="1"/>
        <c:tickLblPos val="nextTo"/>
        <c:crossAx val="132112384"/>
        <c:crosses val="autoZero"/>
        <c:crossBetween val="between"/>
      </c:valAx>
    </c:plotArea>
    <c:plotVisOnly val="1"/>
    <c:dispBlanksAs val="gap"/>
  </c:chart>
  <c:spPr>
    <a:ln>
      <a:solidFill>
        <a:schemeClr val="bg1"/>
      </a:solidFill>
    </a:ln>
  </c:spPr>
  <c:txPr>
    <a:bodyPr/>
    <a:lstStyle/>
    <a:p>
      <a:pPr>
        <a:defRPr sz="120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stacked"/>
        <c:ser>
          <c:idx val="0"/>
          <c:order val="0"/>
          <c:tx>
            <c:strRef>
              <c:f>'стат отделения'!$A$2</c:f>
              <c:strCache>
                <c:ptCount val="1"/>
                <c:pt idx="0">
                  <c:v>Умерли</c:v>
                </c:pt>
              </c:strCache>
            </c:strRef>
          </c:tx>
          <c:dLbls>
            <c:dLbl>
              <c:idx val="0"/>
              <c:layout>
                <c:manualLayout>
                  <c:x val="7.5942507513144783E-2"/>
                  <c:y val="-1.0997144418531262E-2"/>
                </c:manualLayout>
              </c:layout>
              <c:showVal val="1"/>
              <c:extLst xmlns:c16r2="http://schemas.microsoft.com/office/drawing/2015/06/chart">
                <c:ext xmlns:c16="http://schemas.microsoft.com/office/drawing/2014/chart" uri="{C3380CC4-5D6E-409C-BE32-E72D297353CC}">
                  <c16:uniqueId val="{00000000-D78B-4E9A-A211-079DA18BE43A}"/>
                </c:ext>
                <c:ext xmlns:c15="http://schemas.microsoft.com/office/drawing/2012/chart" uri="{CE6537A1-D6FC-4f65-9D91-7224C49458BB}"/>
              </c:extLst>
            </c:dLbl>
            <c:dLbl>
              <c:idx val="1"/>
              <c:layout>
                <c:manualLayout>
                  <c:x val="7.6017424667115904E-2"/>
                  <c:y val="-5.6818220303107334E-2"/>
                </c:manualLayout>
              </c:layout>
              <c:showVal val="1"/>
              <c:extLst xmlns:c16r2="http://schemas.microsoft.com/office/drawing/2015/06/chart">
                <c:ext xmlns:c16="http://schemas.microsoft.com/office/drawing/2014/chart" uri="{C3380CC4-5D6E-409C-BE32-E72D297353CC}">
                  <c16:uniqueId val="{00000001-D78B-4E9A-A211-079DA18BE43A}"/>
                </c:ext>
                <c:ext xmlns:c15="http://schemas.microsoft.com/office/drawing/2012/chart" uri="{CE6537A1-D6FC-4f65-9D91-7224C49458BB}"/>
              </c:extLst>
            </c:dLbl>
            <c:dLbl>
              <c:idx val="2"/>
              <c:layout>
                <c:manualLayout>
                  <c:x val="7.5454088813686024E-2"/>
                  <c:y val="-4.1177946598317375E-2"/>
                </c:manualLayout>
              </c:layout>
              <c:showVal val="1"/>
              <c:extLst xmlns:c16r2="http://schemas.microsoft.com/office/drawing/2015/06/chart">
                <c:ext xmlns:c16="http://schemas.microsoft.com/office/drawing/2014/chart" uri="{C3380CC4-5D6E-409C-BE32-E72D297353CC}">
                  <c16:uniqueId val="{00000002-D78B-4E9A-A211-079DA18BE43A}"/>
                </c:ex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'стат отделения'!$B$1:$D$1</c:f>
              <c:numCache>
                <c:formatCode>General</c:formatCode>
                <c:ptCount val="3"/>
                <c:pt idx="0">
                  <c:v>2020</c:v>
                </c:pt>
                <c:pt idx="1">
                  <c:v>2021</c:v>
                </c:pt>
                <c:pt idx="2">
                  <c:v>2022</c:v>
                </c:pt>
              </c:numCache>
            </c:numRef>
          </c:cat>
          <c:val>
            <c:numRef>
              <c:f>'стат отделения'!$B$2:$D$2</c:f>
              <c:numCache>
                <c:formatCode>0.0%</c:formatCode>
                <c:ptCount val="3"/>
                <c:pt idx="0">
                  <c:v>0.40700000000000008</c:v>
                </c:pt>
                <c:pt idx="1">
                  <c:v>0.25800000000000001</c:v>
                </c:pt>
                <c:pt idx="2">
                  <c:v>0.30300000000000032</c:v>
                </c:pt>
              </c:numCache>
            </c:numRef>
          </c:val>
          <c:extLst xmlns:c16r2="http://schemas.microsoft.com/office/drawing/2015/06/chart">
            <c:ext xmlns:c16="http://schemas.microsoft.com/office/drawing/2014/chart" uri="{C3380CC4-5D6E-409C-BE32-E72D297353CC}">
              <c16:uniqueId val="{00000003-D78B-4E9A-A211-079DA18BE43A}"/>
            </c:ext>
          </c:extLst>
        </c:ser>
        <c:ser>
          <c:idx val="1"/>
          <c:order val="1"/>
          <c:tx>
            <c:strRef>
              <c:f>'стат отделения'!$A$3</c:f>
              <c:strCache>
                <c:ptCount val="1"/>
                <c:pt idx="0">
                  <c:v>Выписаны с улучшением </c:v>
                </c:pt>
              </c:strCache>
            </c:strRef>
          </c:tx>
          <c:dLbls>
            <c:dLbl>
              <c:idx val="0"/>
              <c:layout>
                <c:manualLayout>
                  <c:x val="7.8682726710108411E-2"/>
                  <c:y val="-3.0303030303030266E-2"/>
                </c:manualLayout>
              </c:layout>
              <c:showVal val="1"/>
              <c:extLst xmlns:c16r2="http://schemas.microsoft.com/office/drawing/2015/06/chart">
                <c:ext xmlns:c16="http://schemas.microsoft.com/office/drawing/2014/chart" uri="{C3380CC4-5D6E-409C-BE32-E72D297353CC}">
                  <c16:uniqueId val="{00000004-D78B-4E9A-A211-079DA18BE43A}"/>
                </c:ext>
                <c:ext xmlns:c15="http://schemas.microsoft.com/office/drawing/2012/chart" uri="{CE6537A1-D6FC-4f65-9D91-7224C49458BB}"/>
              </c:extLst>
            </c:dLbl>
            <c:dLbl>
              <c:idx val="1"/>
              <c:layout>
                <c:manualLayout>
                  <c:x val="7.5454260248821098E-2"/>
                  <c:y val="-8.4066471163245587E-2"/>
                </c:manualLayout>
              </c:layout>
              <c:showVal val="1"/>
              <c:extLst xmlns:c16r2="http://schemas.microsoft.com/office/drawing/2015/06/chart">
                <c:ext xmlns:c16="http://schemas.microsoft.com/office/drawing/2014/chart" uri="{C3380CC4-5D6E-409C-BE32-E72D297353CC}">
                  <c16:uniqueId val="{00000005-D78B-4E9A-A211-079DA18BE43A}"/>
                </c:ext>
                <c:ext xmlns:c15="http://schemas.microsoft.com/office/drawing/2012/chart" uri="{CE6537A1-D6FC-4f65-9D91-7224C49458BB}"/>
              </c:extLst>
            </c:dLbl>
            <c:dLbl>
              <c:idx val="2"/>
              <c:layout>
                <c:manualLayout>
                  <c:x val="8.0859952923912112E-2"/>
                  <c:y val="-6.647116324535679E-2"/>
                </c:manualLayout>
              </c:layout>
              <c:showVal val="1"/>
              <c:extLst xmlns:c16r2="http://schemas.microsoft.com/office/drawing/2015/06/chart">
                <c:ext xmlns:c16="http://schemas.microsoft.com/office/drawing/2014/chart" uri="{C3380CC4-5D6E-409C-BE32-E72D297353CC}">
                  <c16:uniqueId val="{00000006-D78B-4E9A-A211-079DA18BE43A}"/>
                </c:ex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'стат отделения'!$B$1:$D$1</c:f>
              <c:numCache>
                <c:formatCode>General</c:formatCode>
                <c:ptCount val="3"/>
                <c:pt idx="0">
                  <c:v>2020</c:v>
                </c:pt>
                <c:pt idx="1">
                  <c:v>2021</c:v>
                </c:pt>
                <c:pt idx="2">
                  <c:v>2022</c:v>
                </c:pt>
              </c:numCache>
            </c:numRef>
          </c:cat>
          <c:val>
            <c:numRef>
              <c:f>'стат отделения'!$B$3:$D$3</c:f>
              <c:numCache>
                <c:formatCode>0.0%</c:formatCode>
                <c:ptCount val="3"/>
                <c:pt idx="0">
                  <c:v>0.52800000000000002</c:v>
                </c:pt>
                <c:pt idx="1">
                  <c:v>0.65000000000000124</c:v>
                </c:pt>
                <c:pt idx="2">
                  <c:v>0.60800000000000065</c:v>
                </c:pt>
              </c:numCache>
            </c:numRef>
          </c:val>
          <c:extLst xmlns:c16r2="http://schemas.microsoft.com/office/drawing/2015/06/chart">
            <c:ext xmlns:c16="http://schemas.microsoft.com/office/drawing/2014/chart" uri="{C3380CC4-5D6E-409C-BE32-E72D297353CC}">
              <c16:uniqueId val="{00000007-D78B-4E9A-A211-079DA18BE43A}"/>
            </c:ext>
          </c:extLst>
        </c:ser>
        <c:ser>
          <c:idx val="2"/>
          <c:order val="2"/>
          <c:tx>
            <c:strRef>
              <c:f>'стат отделения'!$A$4</c:f>
              <c:strCache>
                <c:ptCount val="1"/>
                <c:pt idx="0">
                  <c:v>Переведены в другое отделение</c:v>
                </c:pt>
              </c:strCache>
            </c:strRef>
          </c:tx>
          <c:dLbls>
            <c:dLbl>
              <c:idx val="0"/>
              <c:layout>
                <c:manualLayout>
                  <c:x val="7.3840198453312217E-2"/>
                  <c:y val="2.7737163353114637E-2"/>
                </c:manualLayout>
              </c:layout>
              <c:showVal val="1"/>
              <c:extLst xmlns:c16r2="http://schemas.microsoft.com/office/drawing/2015/06/chart">
                <c:ext xmlns:c16="http://schemas.microsoft.com/office/drawing/2014/chart" uri="{C3380CC4-5D6E-409C-BE32-E72D297353CC}">
                  <c16:uniqueId val="{00000008-D78B-4E9A-A211-079DA18BE43A}"/>
                </c:ext>
                <c:ext xmlns:c15="http://schemas.microsoft.com/office/drawing/2012/chart" uri="{CE6537A1-D6FC-4f65-9D91-7224C49458BB}"/>
              </c:extLst>
            </c:dLbl>
            <c:dLbl>
              <c:idx val="1"/>
              <c:layout>
                <c:manualLayout>
                  <c:x val="7.1662972239508599E-2"/>
                  <c:y val="1.2341038015409363E-2"/>
                </c:manualLayout>
              </c:layout>
              <c:showVal val="1"/>
              <c:extLst xmlns:c16r2="http://schemas.microsoft.com/office/drawing/2015/06/chart">
                <c:ext xmlns:c16="http://schemas.microsoft.com/office/drawing/2014/chart" uri="{C3380CC4-5D6E-409C-BE32-E72D297353CC}">
                  <c16:uniqueId val="{00000009-D78B-4E9A-A211-079DA18BE43A}"/>
                </c:ext>
                <c:ext xmlns:c15="http://schemas.microsoft.com/office/drawing/2012/chart" uri="{CE6537A1-D6FC-4f65-9D91-7224C49458BB}"/>
              </c:extLst>
            </c:dLbl>
            <c:dLbl>
              <c:idx val="2"/>
              <c:layout>
                <c:manualLayout>
                  <c:x val="7.215104806869746E-2"/>
                  <c:y val="1.5640273704789823E-2"/>
                </c:manualLayout>
              </c:layout>
              <c:showVal val="1"/>
              <c:extLst xmlns:c16r2="http://schemas.microsoft.com/office/drawing/2015/06/chart">
                <c:ext xmlns:c16="http://schemas.microsoft.com/office/drawing/2014/chart" uri="{C3380CC4-5D6E-409C-BE32-E72D297353CC}">
                  <c16:uniqueId val="{0000000A-D78B-4E9A-A211-079DA18BE43A}"/>
                </c:ex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'стат отделения'!$B$1:$D$1</c:f>
              <c:numCache>
                <c:formatCode>General</c:formatCode>
                <c:ptCount val="3"/>
                <c:pt idx="0">
                  <c:v>2020</c:v>
                </c:pt>
                <c:pt idx="1">
                  <c:v>2021</c:v>
                </c:pt>
                <c:pt idx="2">
                  <c:v>2022</c:v>
                </c:pt>
              </c:numCache>
            </c:numRef>
          </c:cat>
          <c:val>
            <c:numRef>
              <c:f>'стат отделения'!$B$4:$D$4</c:f>
              <c:numCache>
                <c:formatCode>0.0%</c:formatCode>
                <c:ptCount val="3"/>
                <c:pt idx="0">
                  <c:v>5.6000000000000001E-2</c:v>
                </c:pt>
                <c:pt idx="1">
                  <c:v>7.5000000000000011E-2</c:v>
                </c:pt>
                <c:pt idx="2">
                  <c:v>6.9000000000000034E-2</c:v>
                </c:pt>
              </c:numCache>
            </c:numRef>
          </c:val>
          <c:extLst xmlns:c16r2="http://schemas.microsoft.com/office/drawing/2015/06/chart">
            <c:ext xmlns:c16="http://schemas.microsoft.com/office/drawing/2014/chart" uri="{C3380CC4-5D6E-409C-BE32-E72D297353CC}">
              <c16:uniqueId val="{0000000B-D78B-4E9A-A211-079DA18BE43A}"/>
            </c:ext>
          </c:extLst>
        </c:ser>
        <c:ser>
          <c:idx val="3"/>
          <c:order val="3"/>
          <c:tx>
            <c:strRef>
              <c:f>'стат отделения'!$A$5</c:f>
              <c:strCache>
                <c:ptCount val="1"/>
                <c:pt idx="0">
                  <c:v>Выздоровели</c:v>
                </c:pt>
              </c:strCache>
            </c:strRef>
          </c:tx>
          <c:dLbls>
            <c:dLbl>
              <c:idx val="0"/>
              <c:layout>
                <c:manualLayout>
                  <c:x val="5.6009058632530487E-2"/>
                  <c:y val="-7.7783884052616853E-2"/>
                </c:manualLayout>
              </c:layout>
              <c:showVal val="1"/>
              <c:extLst xmlns:c16r2="http://schemas.microsoft.com/office/drawing/2015/06/chart">
                <c:ext xmlns:c16="http://schemas.microsoft.com/office/drawing/2014/chart" uri="{C3380CC4-5D6E-409C-BE32-E72D297353CC}">
                  <c16:uniqueId val="{0000000C-D78B-4E9A-A211-079DA18BE43A}"/>
                </c:ext>
                <c:ext xmlns:c15="http://schemas.microsoft.com/office/drawing/2012/chart" uri="{CE6537A1-D6FC-4f65-9D91-7224C49458BB}"/>
              </c:extLst>
            </c:dLbl>
            <c:dLbl>
              <c:idx val="1"/>
              <c:layout>
                <c:manualLayout>
                  <c:x val="3.8591248922101605E-2"/>
                  <c:y val="-8.0400858983536244E-2"/>
                </c:manualLayout>
              </c:layout>
              <c:showVal val="1"/>
              <c:extLst xmlns:c16r2="http://schemas.microsoft.com/office/drawing/2015/06/chart">
                <c:ext xmlns:c16="http://schemas.microsoft.com/office/drawing/2014/chart" uri="{C3380CC4-5D6E-409C-BE32-E72D297353CC}">
                  <c16:uniqueId val="{0000000D-D78B-4E9A-A211-079DA18BE43A}"/>
                </c:ext>
                <c:ext xmlns:c15="http://schemas.microsoft.com/office/drawing/2012/chart" uri="{CE6537A1-D6FC-4f65-9D91-7224C49458BB}"/>
              </c:extLst>
            </c:dLbl>
            <c:dLbl>
              <c:idx val="2"/>
              <c:layout>
                <c:manualLayout>
                  <c:x val="5.4808155512239609E-2"/>
                  <c:y val="-8.0278630860292022E-2"/>
                </c:manualLayout>
              </c:layout>
              <c:showVal val="1"/>
              <c:extLst xmlns:c16r2="http://schemas.microsoft.com/office/drawing/2015/06/chart">
                <c:ext xmlns:c16="http://schemas.microsoft.com/office/drawing/2014/chart" uri="{C3380CC4-5D6E-409C-BE32-E72D297353CC}">
                  <c16:uniqueId val="{0000000E-D78B-4E9A-A211-079DA18BE43A}"/>
                </c:ex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'стат отделения'!$B$1:$D$1</c:f>
              <c:numCache>
                <c:formatCode>General</c:formatCode>
                <c:ptCount val="3"/>
                <c:pt idx="0">
                  <c:v>2020</c:v>
                </c:pt>
                <c:pt idx="1">
                  <c:v>2021</c:v>
                </c:pt>
                <c:pt idx="2">
                  <c:v>2022</c:v>
                </c:pt>
              </c:numCache>
            </c:numRef>
          </c:cat>
          <c:val>
            <c:numRef>
              <c:f>'стат отделения'!$B$5:$D$5</c:f>
              <c:numCache>
                <c:formatCode>0.0%</c:formatCode>
                <c:ptCount val="3"/>
                <c:pt idx="0">
                  <c:v>9.0000000000000028E-3</c:v>
                </c:pt>
                <c:pt idx="1">
                  <c:v>1.7000000000000001E-2</c:v>
                </c:pt>
                <c:pt idx="2">
                  <c:v>2.0000000000000011E-2</c:v>
                </c:pt>
              </c:numCache>
            </c:numRef>
          </c:val>
          <c:extLst xmlns:c16r2="http://schemas.microsoft.com/office/drawing/2015/06/chart">
            <c:ext xmlns:c16="http://schemas.microsoft.com/office/drawing/2014/chart" uri="{C3380CC4-5D6E-409C-BE32-E72D297353CC}">
              <c16:uniqueId val="{0000000F-D78B-4E9A-A211-079DA18BE43A}"/>
            </c:ext>
          </c:extLst>
        </c:ser>
        <c:dLbls>
          <c:showVal val="1"/>
        </c:dLbls>
        <c:shape val="cylinder"/>
        <c:axId val="171823104"/>
        <c:axId val="171825024"/>
        <c:axId val="0"/>
      </c:bar3DChart>
      <c:catAx>
        <c:axId val="171823104"/>
        <c:scaling>
          <c:orientation val="minMax"/>
        </c:scaling>
        <c:axPos val="b"/>
        <c:title>
          <c:tx>
            <c:rich>
              <a:bodyPr/>
              <a:lstStyle/>
              <a:p>
                <a:pPr>
                  <a:defRPr/>
                </a:pPr>
                <a:r>
                  <a:rPr lang="ru-RU"/>
                  <a:t>года </a:t>
                </a:r>
              </a:p>
            </c:rich>
          </c:tx>
        </c:title>
        <c:numFmt formatCode="General" sourceLinked="1"/>
        <c:tickLblPos val="nextTo"/>
        <c:crossAx val="171825024"/>
        <c:crosses val="autoZero"/>
        <c:auto val="1"/>
        <c:lblAlgn val="ctr"/>
        <c:lblOffset val="100"/>
      </c:catAx>
      <c:valAx>
        <c:axId val="171825024"/>
        <c:scaling>
          <c:orientation val="minMax"/>
        </c:scaling>
        <c:axPos val="l"/>
        <c:majorGridlines/>
        <c:title>
          <c:tx>
            <c:rich>
              <a:bodyPr rot="-5400000" vert="horz"/>
              <a:lstStyle/>
              <a:p>
                <a:pPr>
                  <a:defRPr/>
                </a:pPr>
                <a:r>
                  <a:rPr lang="ru-RU"/>
                  <a:t>количество случаев</a:t>
                </a:r>
              </a:p>
            </c:rich>
          </c:tx>
        </c:title>
        <c:numFmt formatCode="0.0%" sourceLinked="1"/>
        <c:tickLblPos val="nextTo"/>
        <c:crossAx val="171823104"/>
        <c:crosses val="autoZero"/>
        <c:crossBetween val="between"/>
      </c:valAx>
    </c:plotArea>
    <c:legend>
      <c:legendPos val="r"/>
    </c:legend>
    <c:plotVisOnly val="1"/>
    <c:dispBlanksAs val="gap"/>
  </c:chart>
  <c:txPr>
    <a:bodyPr/>
    <a:lstStyle/>
    <a:p>
      <a:pPr>
        <a:defRPr sz="1200" b="0">
          <a:solidFill>
            <a:sysClr val="windowText" lastClr="000000"/>
          </a:solidFill>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percentStacked"/>
        <c:ser>
          <c:idx val="0"/>
          <c:order val="0"/>
          <c:tx>
            <c:strRef>
              <c:f>'по возрасту'!$A$9</c:f>
              <c:strCache>
                <c:ptCount val="1"/>
                <c:pt idx="0">
                  <c:v>до 30 лет</c:v>
                </c:pt>
              </c:strCache>
            </c:strRef>
          </c:tx>
          <c:dLbls>
            <c:dLbl>
              <c:idx val="0"/>
              <c:layout>
                <c:manualLayout>
                  <c:x val="8.9617486338797847E-2"/>
                  <c:y val="-3.6529680365296798E-3"/>
                </c:manualLayout>
              </c:layout>
              <c:showVal val="1"/>
              <c:extLst xmlns:c16r2="http://schemas.microsoft.com/office/drawing/2015/06/chart">
                <c:ext xmlns:c16="http://schemas.microsoft.com/office/drawing/2014/chart" uri="{C3380CC4-5D6E-409C-BE32-E72D297353CC}">
                  <c16:uniqueId val="{00000000-0517-4A41-B04B-BC7197DE116F}"/>
                </c:ext>
                <c:ext xmlns:c15="http://schemas.microsoft.com/office/drawing/2012/chart" uri="{CE6537A1-D6FC-4f65-9D91-7224C49458BB}"/>
              </c:extLst>
            </c:dLbl>
            <c:dLbl>
              <c:idx val="1"/>
              <c:layout>
                <c:manualLayout>
                  <c:x val="8.5245901639344229E-2"/>
                  <c:y val="0"/>
                </c:manualLayout>
              </c:layout>
              <c:showVal val="1"/>
              <c:extLst xmlns:c16r2="http://schemas.microsoft.com/office/drawing/2015/06/chart">
                <c:ext xmlns:c16="http://schemas.microsoft.com/office/drawing/2014/chart" uri="{C3380CC4-5D6E-409C-BE32-E72D297353CC}">
                  <c16:uniqueId val="{00000001-0517-4A41-B04B-BC7197DE116F}"/>
                </c:ext>
                <c:ext xmlns:c15="http://schemas.microsoft.com/office/drawing/2012/chart" uri="{CE6537A1-D6FC-4f65-9D91-7224C49458BB}"/>
              </c:extLst>
            </c:dLbl>
            <c:dLbl>
              <c:idx val="2"/>
              <c:layout>
                <c:manualLayout>
                  <c:x val="7.4316939890711392E-2"/>
                  <c:y val="-3.6529680365296798E-3"/>
                </c:manualLayout>
              </c:layout>
              <c:showVal val="1"/>
              <c:extLst xmlns:c16r2="http://schemas.microsoft.com/office/drawing/2015/06/chart">
                <c:ext xmlns:c16="http://schemas.microsoft.com/office/drawing/2014/chart" uri="{C3380CC4-5D6E-409C-BE32-E72D297353CC}">
                  <c16:uniqueId val="{00000002-0517-4A41-B04B-BC7197DE116F}"/>
                </c:ex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'по возрасту'!$B$8:$D$8</c:f>
              <c:numCache>
                <c:formatCode>General</c:formatCode>
                <c:ptCount val="3"/>
                <c:pt idx="0">
                  <c:v>2020</c:v>
                </c:pt>
                <c:pt idx="1">
                  <c:v>2021</c:v>
                </c:pt>
                <c:pt idx="2">
                  <c:v>2022</c:v>
                </c:pt>
              </c:numCache>
            </c:numRef>
          </c:cat>
          <c:val>
            <c:numRef>
              <c:f>'по возрасту'!$B$9:$D$9</c:f>
              <c:numCache>
                <c:formatCode>0%</c:formatCode>
                <c:ptCount val="3"/>
                <c:pt idx="0">
                  <c:v>9.2592592592593663E-3</c:v>
                </c:pt>
                <c:pt idx="1">
                  <c:v>8.3333333333333367E-3</c:v>
                </c:pt>
                <c:pt idx="2">
                  <c:v>0</c:v>
                </c:pt>
              </c:numCache>
            </c:numRef>
          </c:val>
          <c:extLst xmlns:c16r2="http://schemas.microsoft.com/office/drawing/2015/06/chart">
            <c:ext xmlns:c16="http://schemas.microsoft.com/office/drawing/2014/chart" uri="{C3380CC4-5D6E-409C-BE32-E72D297353CC}">
              <c16:uniqueId val="{00000003-0517-4A41-B04B-BC7197DE116F}"/>
            </c:ext>
          </c:extLst>
        </c:ser>
        <c:ser>
          <c:idx val="1"/>
          <c:order val="1"/>
          <c:tx>
            <c:strRef>
              <c:f>'по возрасту'!$A$10</c:f>
              <c:strCache>
                <c:ptCount val="1"/>
                <c:pt idx="0">
                  <c:v>до 50 лет</c:v>
                </c:pt>
              </c:strCache>
            </c:strRef>
          </c:tx>
          <c:dLbls>
            <c:dLbl>
              <c:idx val="0"/>
              <c:layout>
                <c:manualLayout>
                  <c:x val="9.8360655737705027E-2"/>
                  <c:y val="-2.1917808219178096E-2"/>
                </c:manualLayout>
              </c:layout>
              <c:showVal val="1"/>
              <c:extLst xmlns:c16r2="http://schemas.microsoft.com/office/drawing/2015/06/chart">
                <c:ext xmlns:c16="http://schemas.microsoft.com/office/drawing/2014/chart" uri="{C3380CC4-5D6E-409C-BE32-E72D297353CC}">
                  <c16:uniqueId val="{00000004-0517-4A41-B04B-BC7197DE116F}"/>
                </c:ext>
                <c:ext xmlns:c15="http://schemas.microsoft.com/office/drawing/2012/chart" uri="{CE6537A1-D6FC-4f65-9D91-7224C49458BB}"/>
              </c:extLst>
            </c:dLbl>
            <c:dLbl>
              <c:idx val="1"/>
              <c:layout>
                <c:manualLayout>
                  <c:x val="9.6174863387979065E-2"/>
                  <c:y val="-5.8447488584474856E-2"/>
                </c:manualLayout>
              </c:layout>
              <c:showVal val="1"/>
              <c:extLst xmlns:c16r2="http://schemas.microsoft.com/office/drawing/2015/06/chart">
                <c:ext xmlns:c16="http://schemas.microsoft.com/office/drawing/2014/chart" uri="{C3380CC4-5D6E-409C-BE32-E72D297353CC}">
                  <c16:uniqueId val="{00000005-0517-4A41-B04B-BC7197DE116F}"/>
                </c:ext>
                <c:ext xmlns:c15="http://schemas.microsoft.com/office/drawing/2012/chart" uri="{CE6537A1-D6FC-4f65-9D91-7224C49458BB}"/>
              </c:extLst>
            </c:dLbl>
            <c:dLbl>
              <c:idx val="2"/>
              <c:layout>
                <c:manualLayout>
                  <c:x val="0.10054644808743179"/>
                  <c:y val="-3.2876999964045611E-2"/>
                </c:manualLayout>
              </c:layout>
              <c:showVal val="1"/>
              <c:extLst xmlns:c16r2="http://schemas.microsoft.com/office/drawing/2015/06/chart">
                <c:ext xmlns:c16="http://schemas.microsoft.com/office/drawing/2014/chart" uri="{C3380CC4-5D6E-409C-BE32-E72D297353CC}">
                  <c16:uniqueId val="{00000006-0517-4A41-B04B-BC7197DE116F}"/>
                </c:ex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'по возрасту'!$B$8:$D$8</c:f>
              <c:numCache>
                <c:formatCode>General</c:formatCode>
                <c:ptCount val="3"/>
                <c:pt idx="0">
                  <c:v>2020</c:v>
                </c:pt>
                <c:pt idx="1">
                  <c:v>2021</c:v>
                </c:pt>
                <c:pt idx="2">
                  <c:v>2022</c:v>
                </c:pt>
              </c:numCache>
            </c:numRef>
          </c:cat>
          <c:val>
            <c:numRef>
              <c:f>'по возрасту'!$B$10:$D$10</c:f>
              <c:numCache>
                <c:formatCode>0%</c:formatCode>
                <c:ptCount val="3"/>
                <c:pt idx="0">
                  <c:v>0.18518518518518612</c:v>
                </c:pt>
                <c:pt idx="1">
                  <c:v>0.25</c:v>
                </c:pt>
                <c:pt idx="2">
                  <c:v>0.20588235294117646</c:v>
                </c:pt>
              </c:numCache>
            </c:numRef>
          </c:val>
          <c:extLst xmlns:c16r2="http://schemas.microsoft.com/office/drawing/2015/06/chart">
            <c:ext xmlns:c16="http://schemas.microsoft.com/office/drawing/2014/chart" uri="{C3380CC4-5D6E-409C-BE32-E72D297353CC}">
              <c16:uniqueId val="{00000007-0517-4A41-B04B-BC7197DE116F}"/>
            </c:ext>
          </c:extLst>
        </c:ser>
        <c:ser>
          <c:idx val="2"/>
          <c:order val="2"/>
          <c:tx>
            <c:strRef>
              <c:f>'по возрасту'!$A$11</c:f>
              <c:strCache>
                <c:ptCount val="1"/>
                <c:pt idx="0">
                  <c:v>до 70 лет</c:v>
                </c:pt>
              </c:strCache>
            </c:strRef>
          </c:tx>
          <c:dLbls>
            <c:dLbl>
              <c:idx val="0"/>
              <c:layout>
                <c:manualLayout>
                  <c:x val="8.9617486338797847E-2"/>
                  <c:y val="-5.8447488584474856E-2"/>
                </c:manualLayout>
              </c:layout>
              <c:showVal val="1"/>
              <c:extLst xmlns:c16r2="http://schemas.microsoft.com/office/drawing/2015/06/chart">
                <c:ext xmlns:c16="http://schemas.microsoft.com/office/drawing/2014/chart" uri="{C3380CC4-5D6E-409C-BE32-E72D297353CC}">
                  <c16:uniqueId val="{00000008-0517-4A41-B04B-BC7197DE116F}"/>
                </c:ext>
                <c:ext xmlns:c15="http://schemas.microsoft.com/office/drawing/2012/chart" uri="{CE6537A1-D6FC-4f65-9D91-7224C49458BB}"/>
              </c:extLst>
            </c:dLbl>
            <c:dLbl>
              <c:idx val="1"/>
              <c:layout>
                <c:manualLayout>
                  <c:x val="9.6174863387979065E-2"/>
                  <c:y val="-3.6529680365296795E-2"/>
                </c:manualLayout>
              </c:layout>
              <c:showVal val="1"/>
              <c:extLst xmlns:c16r2="http://schemas.microsoft.com/office/drawing/2015/06/chart">
                <c:ext xmlns:c16="http://schemas.microsoft.com/office/drawing/2014/chart" uri="{C3380CC4-5D6E-409C-BE32-E72D297353CC}">
                  <c16:uniqueId val="{00000009-0517-4A41-B04B-BC7197DE116F}"/>
                </c:ext>
                <c:ext xmlns:c15="http://schemas.microsoft.com/office/drawing/2012/chart" uri="{CE6537A1-D6FC-4f65-9D91-7224C49458BB}"/>
              </c:extLst>
            </c:dLbl>
            <c:dLbl>
              <c:idx val="2"/>
              <c:layout>
                <c:manualLayout>
                  <c:x val="0.10273224043715973"/>
                  <c:y val="-3.2876712328767495E-2"/>
                </c:manualLayout>
              </c:layout>
              <c:showVal val="1"/>
              <c:extLst xmlns:c16r2="http://schemas.microsoft.com/office/drawing/2015/06/chart">
                <c:ext xmlns:c16="http://schemas.microsoft.com/office/drawing/2014/chart" uri="{C3380CC4-5D6E-409C-BE32-E72D297353CC}">
                  <c16:uniqueId val="{0000000A-0517-4A41-B04B-BC7197DE116F}"/>
                </c:ex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'по возрасту'!$B$8:$D$8</c:f>
              <c:numCache>
                <c:formatCode>General</c:formatCode>
                <c:ptCount val="3"/>
                <c:pt idx="0">
                  <c:v>2020</c:v>
                </c:pt>
                <c:pt idx="1">
                  <c:v>2021</c:v>
                </c:pt>
                <c:pt idx="2">
                  <c:v>2022</c:v>
                </c:pt>
              </c:numCache>
            </c:numRef>
          </c:cat>
          <c:val>
            <c:numRef>
              <c:f>'по возрасту'!$B$11:$D$11</c:f>
              <c:numCache>
                <c:formatCode>0%</c:formatCode>
                <c:ptCount val="3"/>
                <c:pt idx="0">
                  <c:v>0.5092592592592593</c:v>
                </c:pt>
                <c:pt idx="1">
                  <c:v>0.45</c:v>
                </c:pt>
                <c:pt idx="2">
                  <c:v>0.5588235294117645</c:v>
                </c:pt>
              </c:numCache>
            </c:numRef>
          </c:val>
          <c:extLst xmlns:c16r2="http://schemas.microsoft.com/office/drawing/2015/06/chart">
            <c:ext xmlns:c16="http://schemas.microsoft.com/office/drawing/2014/chart" uri="{C3380CC4-5D6E-409C-BE32-E72D297353CC}">
              <c16:uniqueId val="{0000000B-0517-4A41-B04B-BC7197DE116F}"/>
            </c:ext>
          </c:extLst>
        </c:ser>
        <c:ser>
          <c:idx val="3"/>
          <c:order val="3"/>
          <c:tx>
            <c:strRef>
              <c:f>'по возрасту'!$A$12</c:f>
              <c:strCache>
                <c:ptCount val="1"/>
                <c:pt idx="0">
                  <c:v>старше 70 лет</c:v>
                </c:pt>
              </c:strCache>
            </c:strRef>
          </c:tx>
          <c:dLbls>
            <c:dLbl>
              <c:idx val="0"/>
              <c:layout>
                <c:manualLayout>
                  <c:x val="9.1803278688524614E-2"/>
                  <c:y val="-4.7488584474885874E-2"/>
                </c:manualLayout>
              </c:layout>
              <c:showVal val="1"/>
              <c:extLst xmlns:c16r2="http://schemas.microsoft.com/office/drawing/2015/06/chart">
                <c:ext xmlns:c16="http://schemas.microsoft.com/office/drawing/2014/chart" uri="{C3380CC4-5D6E-409C-BE32-E72D297353CC}">
                  <c16:uniqueId val="{0000000C-0517-4A41-B04B-BC7197DE116F}"/>
                </c:ext>
                <c:ext xmlns:c15="http://schemas.microsoft.com/office/drawing/2012/chart" uri="{CE6537A1-D6FC-4f65-9D91-7224C49458BB}"/>
              </c:extLst>
            </c:dLbl>
            <c:dLbl>
              <c:idx val="1"/>
              <c:layout>
                <c:manualLayout>
                  <c:x val="9.8360655737705027E-2"/>
                  <c:y val="-4.0182648401826504E-2"/>
                </c:manualLayout>
              </c:layout>
              <c:showVal val="1"/>
              <c:extLst xmlns:c16r2="http://schemas.microsoft.com/office/drawing/2015/06/chart">
                <c:ext xmlns:c16="http://schemas.microsoft.com/office/drawing/2014/chart" uri="{C3380CC4-5D6E-409C-BE32-E72D297353CC}">
                  <c16:uniqueId val="{0000000D-0517-4A41-B04B-BC7197DE116F}"/>
                </c:ext>
                <c:ext xmlns:c15="http://schemas.microsoft.com/office/drawing/2012/chart" uri="{CE6537A1-D6FC-4f65-9D91-7224C49458BB}"/>
              </c:extLst>
            </c:dLbl>
            <c:dLbl>
              <c:idx val="2"/>
              <c:layout>
                <c:manualLayout>
                  <c:x val="9.1803278688524559E-2"/>
                  <c:y val="-2.9223744292237428E-2"/>
                </c:manualLayout>
              </c:layout>
              <c:showVal val="1"/>
              <c:extLst xmlns:c16r2="http://schemas.microsoft.com/office/drawing/2015/06/chart">
                <c:ext xmlns:c16="http://schemas.microsoft.com/office/drawing/2014/chart" uri="{C3380CC4-5D6E-409C-BE32-E72D297353CC}">
                  <c16:uniqueId val="{0000000E-0517-4A41-B04B-BC7197DE116F}"/>
                </c:ex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'по возрасту'!$B$8:$D$8</c:f>
              <c:numCache>
                <c:formatCode>General</c:formatCode>
                <c:ptCount val="3"/>
                <c:pt idx="0">
                  <c:v>2020</c:v>
                </c:pt>
                <c:pt idx="1">
                  <c:v>2021</c:v>
                </c:pt>
                <c:pt idx="2">
                  <c:v>2022</c:v>
                </c:pt>
              </c:numCache>
            </c:numRef>
          </c:cat>
          <c:val>
            <c:numRef>
              <c:f>'по возрасту'!$B$12:$D$12</c:f>
              <c:numCache>
                <c:formatCode>0%</c:formatCode>
                <c:ptCount val="3"/>
                <c:pt idx="0">
                  <c:v>0.29629629629629628</c:v>
                </c:pt>
                <c:pt idx="1">
                  <c:v>0.29166666666666874</c:v>
                </c:pt>
                <c:pt idx="2">
                  <c:v>0.2352941176470589</c:v>
                </c:pt>
              </c:numCache>
            </c:numRef>
          </c:val>
          <c:extLst xmlns:c16r2="http://schemas.microsoft.com/office/drawing/2015/06/chart">
            <c:ext xmlns:c16="http://schemas.microsoft.com/office/drawing/2014/chart" uri="{C3380CC4-5D6E-409C-BE32-E72D297353CC}">
              <c16:uniqueId val="{0000000F-0517-4A41-B04B-BC7197DE116F}"/>
            </c:ext>
          </c:extLst>
        </c:ser>
        <c:dLbls>
          <c:showVal val="1"/>
        </c:dLbls>
        <c:shape val="cylinder"/>
        <c:axId val="74914432"/>
        <c:axId val="74916608"/>
        <c:axId val="0"/>
      </c:bar3DChart>
      <c:catAx>
        <c:axId val="74914432"/>
        <c:scaling>
          <c:orientation val="minMax"/>
        </c:scaling>
        <c:axPos val="b"/>
        <c:title>
          <c:tx>
            <c:rich>
              <a:bodyPr/>
              <a:lstStyle/>
              <a:p>
                <a:pPr>
                  <a:defRPr/>
                </a:pPr>
                <a:r>
                  <a:rPr lang="ru-RU"/>
                  <a:t>года</a:t>
                </a:r>
              </a:p>
            </c:rich>
          </c:tx>
        </c:title>
        <c:numFmt formatCode="General" sourceLinked="1"/>
        <c:tickLblPos val="nextTo"/>
        <c:crossAx val="74916608"/>
        <c:crosses val="autoZero"/>
        <c:auto val="1"/>
        <c:lblAlgn val="ctr"/>
        <c:lblOffset val="100"/>
      </c:catAx>
      <c:valAx>
        <c:axId val="74916608"/>
        <c:scaling>
          <c:orientation val="minMax"/>
        </c:scaling>
        <c:axPos val="l"/>
        <c:majorGridlines/>
        <c:title>
          <c:tx>
            <c:rich>
              <a:bodyPr rot="-5400000" vert="horz"/>
              <a:lstStyle/>
              <a:p>
                <a:pPr>
                  <a:defRPr/>
                </a:pPr>
                <a:r>
                  <a:rPr lang="ru-RU"/>
                  <a:t>количество случаев</a:t>
                </a:r>
              </a:p>
            </c:rich>
          </c:tx>
        </c:title>
        <c:numFmt formatCode="0%" sourceLinked="1"/>
        <c:tickLblPos val="nextTo"/>
        <c:crossAx val="74914432"/>
        <c:crosses val="autoZero"/>
        <c:crossBetween val="between"/>
      </c:valAx>
    </c:plotArea>
    <c:legend>
      <c:legendPos val="r"/>
    </c:legend>
    <c:plotVisOnly val="1"/>
    <c:dispBlanksAs val="gap"/>
  </c:chart>
  <c:spPr>
    <a:ln>
      <a:solidFill>
        <a:schemeClr val="bg1"/>
      </a:solidFill>
    </a:ln>
  </c:spPr>
  <c:txPr>
    <a:bodyPr/>
    <a:lstStyle/>
    <a:p>
      <a:pPr>
        <a:defRPr sz="1200" b="0">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Лист3!$B$3</c:f>
              <c:strCache>
                <c:ptCount val="1"/>
                <c:pt idx="0">
                  <c:v>до</c:v>
                </c:pt>
              </c:strCache>
            </c:strRef>
          </c:tx>
          <c:dLbls>
            <c:dLbl>
              <c:idx val="0"/>
              <c:layout>
                <c:manualLayout>
                  <c:x val="-2.1380625123623392E-3"/>
                  <c:y val="-2.0602802305567186E-2"/>
                </c:manualLayout>
              </c:layout>
              <c:showVal val="1"/>
              <c:extLst>
                <c:ext xmlns:c15="http://schemas.microsoft.com/office/drawing/2012/chart" uri="{CE6537A1-D6FC-4f65-9D91-7224C49458BB}"/>
              </c:extLst>
            </c:dLbl>
            <c:dLbl>
              <c:idx val="1"/>
              <c:layout>
                <c:manualLayout>
                  <c:x val="-1.0771956551930206E-2"/>
                  <c:y val="-3.4113049360745294E-2"/>
                </c:manualLayout>
              </c:layout>
              <c:showVal val="1"/>
              <c:extLst>
                <c:ext xmlns:c15="http://schemas.microsoft.com/office/drawing/2012/chart" uri="{CE6537A1-D6FC-4f65-9D91-7224C49458BB}"/>
              </c:extLst>
            </c:dLbl>
            <c:dLbl>
              <c:idx val="2"/>
              <c:layout>
                <c:manualLayout>
                  <c:x val="-1.2827365045430283E-2"/>
                  <c:y val="3.7771367888808477E-17"/>
                </c:manualLayout>
              </c:layout>
              <c:showVal val="1"/>
              <c:extLst>
                <c:ext xmlns:c15="http://schemas.microsoft.com/office/drawing/2012/chart" uri="{CE6537A1-D6FC-4f65-9D91-7224C49458BB}"/>
              </c:extLst>
            </c:dLbl>
            <c:dLbl>
              <c:idx val="3"/>
              <c:layout>
                <c:manualLayout>
                  <c:x val="-1.2827365045430283E-2"/>
                  <c:y val="1.2361681383340282E-2"/>
                </c:manualLayout>
              </c:layout>
              <c:showVal val="1"/>
              <c:extLst>
                <c:ext xmlns:c15="http://schemas.microsoft.com/office/drawing/2012/chart" uri="{CE6537A1-D6FC-4f65-9D91-7224C49458BB}"/>
              </c:extLst>
            </c:dLbl>
            <c:dLbl>
              <c:idx val="4"/>
              <c:layout>
                <c:manualLayout>
                  <c:x val="-4.27578834847675E-3"/>
                  <c:y val="8.2411209222268481E-3"/>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Лист3!$A$4:$A$9</c:f>
              <c:strCache>
                <c:ptCount val="6"/>
                <c:pt idx="0">
                  <c:v>Уровень знаний 3балла и выше</c:v>
                </c:pt>
                <c:pt idx="1">
                  <c:v>Общие факты об И.</c:v>
                </c:pt>
                <c:pt idx="2">
                  <c:v>Признаки инсульта</c:v>
                </c:pt>
                <c:pt idx="3">
                  <c:v>Факторы риска развития И.</c:v>
                </c:pt>
                <c:pt idx="4">
                  <c:v>Методы профилактики И.</c:v>
                </c:pt>
                <c:pt idx="5">
                  <c:v>Действия при первых симптомах И.</c:v>
                </c:pt>
              </c:strCache>
            </c:strRef>
          </c:cat>
          <c:val>
            <c:numRef>
              <c:f>Лист3!$B$4:$B$9</c:f>
              <c:numCache>
                <c:formatCode>0.0%</c:formatCode>
                <c:ptCount val="6"/>
                <c:pt idx="0">
                  <c:v>0.44400000000000001</c:v>
                </c:pt>
                <c:pt idx="1">
                  <c:v>0.34200000000000008</c:v>
                </c:pt>
                <c:pt idx="2">
                  <c:v>0.36100000000000032</c:v>
                </c:pt>
                <c:pt idx="3">
                  <c:v>0.35200000000000031</c:v>
                </c:pt>
                <c:pt idx="4">
                  <c:v>0.52300000000000002</c:v>
                </c:pt>
                <c:pt idx="5">
                  <c:v>0.57800000000000062</c:v>
                </c:pt>
              </c:numCache>
            </c:numRef>
          </c:val>
        </c:ser>
        <c:ser>
          <c:idx val="1"/>
          <c:order val="1"/>
          <c:tx>
            <c:strRef>
              <c:f>Лист3!$C$3</c:f>
              <c:strCache>
                <c:ptCount val="1"/>
                <c:pt idx="0">
                  <c:v>после</c:v>
                </c:pt>
              </c:strCache>
            </c:strRef>
          </c:tx>
          <c:dLbls>
            <c:dLbl>
              <c:idx val="0"/>
              <c:layout>
                <c:manualLayout>
                  <c:x val="0"/>
                  <c:y val="-2.0602802305567186E-2"/>
                </c:manualLayout>
              </c:layout>
              <c:showVal val="1"/>
              <c:extLst>
                <c:ext xmlns:c15="http://schemas.microsoft.com/office/drawing/2012/chart" uri="{CE6537A1-D6FC-4f65-9D91-7224C49458BB}"/>
              </c:extLst>
            </c:dLbl>
            <c:dLbl>
              <c:idx val="1"/>
              <c:layout>
                <c:manualLayout>
                  <c:x val="1.0689470871191877E-2"/>
                  <c:y val="8.2411209222268481E-3"/>
                </c:manualLayout>
              </c:layout>
              <c:showVal val="1"/>
              <c:extLst>
                <c:ext xmlns:c15="http://schemas.microsoft.com/office/drawing/2012/chart" uri="{CE6537A1-D6FC-4f65-9D91-7224C49458BB}"/>
              </c:extLst>
            </c:dLbl>
            <c:dLbl>
              <c:idx val="2"/>
              <c:layout>
                <c:manualLayout>
                  <c:x val="0"/>
                  <c:y val="-8.2411209222268481E-3"/>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Лист3!$A$4:$A$9</c:f>
              <c:strCache>
                <c:ptCount val="6"/>
                <c:pt idx="0">
                  <c:v>Уровень знаний 3балла и выше</c:v>
                </c:pt>
                <c:pt idx="1">
                  <c:v>Общие факты об И.</c:v>
                </c:pt>
                <c:pt idx="2">
                  <c:v>Признаки инсульта</c:v>
                </c:pt>
                <c:pt idx="3">
                  <c:v>Факторы риска развития И.</c:v>
                </c:pt>
                <c:pt idx="4">
                  <c:v>Методы профилактики И.</c:v>
                </c:pt>
                <c:pt idx="5">
                  <c:v>Действия при первых симптомах И.</c:v>
                </c:pt>
              </c:strCache>
            </c:strRef>
          </c:cat>
          <c:val>
            <c:numRef>
              <c:f>Лист3!$C$4:$C$9</c:f>
              <c:numCache>
                <c:formatCode>0.0%</c:formatCode>
                <c:ptCount val="6"/>
                <c:pt idx="0">
                  <c:v>0.96300000000000063</c:v>
                </c:pt>
                <c:pt idx="1">
                  <c:v>0.81899999999999995</c:v>
                </c:pt>
                <c:pt idx="2">
                  <c:v>0.59299999999999997</c:v>
                </c:pt>
                <c:pt idx="3">
                  <c:v>0.55600000000000005</c:v>
                </c:pt>
                <c:pt idx="4">
                  <c:v>0.76100000000000112</c:v>
                </c:pt>
                <c:pt idx="5">
                  <c:v>0.71600000000000064</c:v>
                </c:pt>
              </c:numCache>
            </c:numRef>
          </c:val>
        </c:ser>
        <c:dLbls>
          <c:showVal val="1"/>
        </c:dLbls>
        <c:shape val="cylinder"/>
        <c:axId val="74967296"/>
        <c:axId val="121413632"/>
        <c:axId val="0"/>
      </c:bar3DChart>
      <c:catAx>
        <c:axId val="74967296"/>
        <c:scaling>
          <c:orientation val="minMax"/>
        </c:scaling>
        <c:axPos val="b"/>
        <c:numFmt formatCode="General" sourceLinked="0"/>
        <c:tickLblPos val="nextTo"/>
        <c:crossAx val="121413632"/>
        <c:crosses val="autoZero"/>
        <c:auto val="1"/>
        <c:lblAlgn val="ctr"/>
        <c:lblOffset val="100"/>
      </c:catAx>
      <c:valAx>
        <c:axId val="121413632"/>
        <c:scaling>
          <c:orientation val="minMax"/>
        </c:scaling>
        <c:axPos val="l"/>
        <c:majorGridlines/>
        <c:numFmt formatCode="0.0%" sourceLinked="1"/>
        <c:tickLblPos val="nextTo"/>
        <c:crossAx val="74967296"/>
        <c:crosses val="autoZero"/>
        <c:crossBetween val="between"/>
      </c:valAx>
    </c:plotArea>
    <c:legend>
      <c:legendPos val="r"/>
    </c:legend>
    <c:plotVisOnly val="1"/>
    <c:dispBlanksAs val="gap"/>
  </c:chart>
  <c:txPr>
    <a:bodyPr/>
    <a:lstStyle/>
    <a:p>
      <a:pPr>
        <a:defRPr sz="12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Другая 3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AAC64-0D8E-4262-862B-9A76C96F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7673</Words>
  <Characters>43740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2023-06-04T05:15:00Z</cp:lastPrinted>
  <dcterms:created xsi:type="dcterms:W3CDTF">2023-06-08T04:05:00Z</dcterms:created>
  <dcterms:modified xsi:type="dcterms:W3CDTF">2023-06-08T04:05:00Z</dcterms:modified>
</cp:coreProperties>
</file>