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E" w:rsidRDefault="0024684E" w:rsidP="0024684E">
      <w:pPr>
        <w:pStyle w:val="a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5B5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ЯЗЫКОВОЙ КОМПЕТЕНЦИИ</w:t>
      </w:r>
      <w:r w:rsidRPr="000100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 ТЕМЕ «ИМЯ СУЩЕСТВИТЕЛЬНОЕ»</w:t>
      </w:r>
      <w:r w:rsidRPr="001C15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УЧАЩИХСЯ МЛАДШИХ КЛАССОВ С НАРУШЕНИЯМИ РЕЧИ</w:t>
      </w:r>
    </w:p>
    <w:p w:rsidR="0024684E" w:rsidRPr="00897AB1" w:rsidRDefault="0024684E" w:rsidP="0024684E">
      <w:pPr>
        <w:pStyle w:val="za"/>
      </w:pPr>
      <w:r w:rsidRPr="00897AB1">
        <w:t xml:space="preserve">Грико Н.А., </w:t>
      </w:r>
    </w:p>
    <w:p w:rsidR="0024684E" w:rsidRPr="003B686A" w:rsidRDefault="0024684E" w:rsidP="0024684E">
      <w:pPr>
        <w:pStyle w:val="21"/>
        <w:tabs>
          <w:tab w:val="left" w:pos="1134"/>
        </w:tabs>
        <w:ind w:left="4536" w:firstLine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-дефектолог </w:t>
      </w:r>
      <w:r w:rsidRPr="009408CB">
        <w:rPr>
          <w:sz w:val="28"/>
          <w:szCs w:val="28"/>
        </w:rPr>
        <w:t>государственного учреждения образования «</w:t>
      </w:r>
      <w:r>
        <w:rPr>
          <w:sz w:val="28"/>
          <w:szCs w:val="28"/>
        </w:rPr>
        <w:t>Средняя школа № 40 г. Гродно</w:t>
      </w:r>
      <w:r w:rsidRPr="009408CB">
        <w:rPr>
          <w:sz w:val="28"/>
          <w:szCs w:val="28"/>
        </w:rPr>
        <w:t>»</w:t>
      </w:r>
    </w:p>
    <w:p w:rsidR="0024684E" w:rsidRDefault="0024684E" w:rsidP="002468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3723" w:rsidRPr="0024684E" w:rsidRDefault="0024684E" w:rsidP="0024684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показывает практика, </w:t>
      </w:r>
      <w:r w:rsidR="00A23723" w:rsidRPr="0024684E">
        <w:rPr>
          <w:rFonts w:ascii="Times New Roman" w:hAnsi="Times New Roman" w:cs="Times New Roman"/>
          <w:sz w:val="28"/>
          <w:szCs w:val="28"/>
        </w:rPr>
        <w:t xml:space="preserve">усвоение тем «Слова-названия предметов», «Имя существительное» на коррекционных занятиях вызывает у детей с нарушениями речи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сложности: учащиеся затрудняются в определении понятия имя существительное, допускают ошибки в определении рода, образовании форм единственного и множественного числа, определении одушевленных и неодушевленных существительных, многозначных слов, в изменении по падежам, в использовании вариантов падежных форм, подборе синонимов, антонимов. </w:t>
      </w:r>
      <w:r w:rsidR="00A23723" w:rsidRPr="0024684E">
        <w:rPr>
          <w:rFonts w:ascii="Times New Roman" w:hAnsi="Times New Roman" w:cs="Times New Roman"/>
          <w:sz w:val="28"/>
          <w:szCs w:val="28"/>
        </w:rPr>
        <w:t>Обеднённость словарного запаса, наличие аграмматизмов в речи, нарушения звукопроизношения, нарушения сложной слоговой структуры слов, недостаточная сформированность языкового анализа и синтеза на уровне звука, слога, слова, предложения, текста, низкий уровень развития внимания, памяти, низкий уровень мыслительных операций: анализа, синтеза, сравнения, классификации обуславливают трудности в усвоении программы по русскому языку учащимися с речевыми нарушениями в начальной школе, препятствуя формированию языковой компетенции по теме «Имя существительное».</w:t>
      </w:r>
    </w:p>
    <w:p w:rsidR="000422E6" w:rsidRPr="0024684E" w:rsidRDefault="00A23723" w:rsidP="0024684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особенностей использования существительных в речи и умение правильно сочетать имена существительные с другими словами необходимы для того, чтобы учащиеся грамотно строили свою речь в соответствии с нормами литературного языка, использовали языковые средства в разных условиях общения в соответствии с целями и задачами речи, делали ее яркой и эмоциональной. А это залог не только эффективного общения, но и успешной учебной и будущей профессиональной деятельности. В связи с этим, развитие языковой компетенции на материале изучения темы «Имя существительное» весьма актуально. В ходе моей практики возникла </w:t>
      </w:r>
      <w:r w:rsidRPr="0024684E">
        <w:rPr>
          <w:rFonts w:ascii="Times New Roman" w:hAnsi="Times New Roman" w:cs="Times New Roman"/>
          <w:b/>
          <w:sz w:val="28"/>
          <w:szCs w:val="28"/>
          <w:lang w:eastAsia="ru-RU"/>
        </w:rPr>
        <w:t>проблема</w:t>
      </w:r>
      <w:r w:rsidRPr="0024684E">
        <w:rPr>
          <w:rFonts w:ascii="Times New Roman" w:hAnsi="Times New Roman" w:cs="Times New Roman"/>
          <w:sz w:val="28"/>
          <w:szCs w:val="28"/>
          <w:lang w:eastAsia="ru-RU"/>
        </w:rPr>
        <w:t>: как эффективно и новаторски работать над развитием языковой компетенции младших школьников с речевыми нарушениями по теме «Имя существительное», чтобы вызывать интерес к работе, повышать активность и включенность в деятельность учащихся во время коррекционных занятий в соответствие с современными технологиями и возможностями их использования в практике учителя-дефектолога. На основании выявленной проблемы возникла необходимость создания электронного учебного модуля (ЭУМ) для использования его на коррекционных занятиях в процессе изучения тем «Имя существительное».</w:t>
      </w:r>
    </w:p>
    <w:p w:rsidR="00A23723" w:rsidRPr="0024684E" w:rsidRDefault="00C6329C" w:rsidP="002468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9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В коррекционной работе по формированию языковой компетенции по теме «Имя существительное» необходимо опираться на компетентностный подход, основу которого составляют идеи, заложенные в трудах Л.С. Выготского (Выготский, 2002), П.Я. Гальперина (Гальперин, 1981), А.Н.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Леонтьева (Леонтьев, 2010), Д.Б. </w:t>
      </w:r>
      <w:proofErr w:type="spellStart"/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(Эльконин,1998). Их концепции личностно-ориентированного развития, развивающего образования раскрывают основные психологические закономерности процесса развивающего образования и структуру учебной деятельности учащихся с учетом общих закономерностей возрастного развития детей, развития их способностей. 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 xml:space="preserve">           Термин «языковая компетенция» для обозначения языковой способности впервые появляется в трудах Н. Хомского. Языковая компетенция, с его точки зрения, - это система врожденных представлений о грамматике языка, свойственная человеку как биологическому виду вне зависимости от опыта, среды обитания и т. д.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 xml:space="preserve">        В настоящее время большинство исследователей сходятся в том, что языковая компетенция – это система определенных законов функционирования языка, а также навыков и умений в использовании этих законов, целью освоения которых является успешное осуществление речевой (устной, письменной) и мыслительной деятельности [1, с. 162].</w:t>
      </w:r>
    </w:p>
    <w:p w:rsidR="00A23723" w:rsidRPr="0024684E" w:rsidRDefault="0031195A" w:rsidP="002468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изучения учебных программ по русскому языку можно сказать, что 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языковая компетенция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по теме «Имя существительное», заканчивающих первую ступень общего среднего образования – это система 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>знаний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(об основных грамматических признаках имени существительного (что обозначает, род, число, роль в предложении), о синонимах, антонимах, об одушевленных и неодушевленных именах существительных, о падежах, о склонениях и распределении по типам склонения) 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>и умений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(выделять имена существительные в речи, определять их род, число, тип склонения и падеж, подбирать синонимы, антонимы, определять многозначные слова) и их использование  с целью успешного осуществления речевой  деятельности.</w:t>
      </w:r>
    </w:p>
    <w:p w:rsidR="005D549C" w:rsidRPr="005D549C" w:rsidRDefault="0031195A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своей работе я учла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программные требования и трудности, с которыми сталкиваются учащиеся с нарушениями речи. Основной 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>целью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стало формирование умений и навыков у учащихся с речевыми нарушениями, составляющих основу языковой компетенции по теме «Имя существительное».</w:t>
      </w:r>
      <w:r w:rsidR="005D549C" w:rsidRPr="005D549C">
        <w:rPr>
          <w:rFonts w:ascii="Times New Roman" w:hAnsi="Times New Roman" w:cs="Times New Roman"/>
          <w:sz w:val="28"/>
          <w:szCs w:val="28"/>
        </w:rPr>
        <w:t xml:space="preserve"> Для достижения цели был</w:t>
      </w:r>
      <w:r w:rsidR="00C6329C" w:rsidRPr="002E739F">
        <w:rPr>
          <w:rFonts w:ascii="Times New Roman" w:hAnsi="Times New Roman" w:cs="Times New Roman"/>
          <w:sz w:val="28"/>
          <w:szCs w:val="28"/>
        </w:rPr>
        <w:t xml:space="preserve"> </w:t>
      </w:r>
      <w:r w:rsidR="00C6329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549C" w:rsidRPr="005D549C">
        <w:rPr>
          <w:rFonts w:ascii="Times New Roman" w:hAnsi="Times New Roman" w:cs="Times New Roman"/>
          <w:sz w:val="28"/>
          <w:szCs w:val="28"/>
        </w:rPr>
        <w:t>ЭУМ «</w:t>
      </w:r>
      <w:proofErr w:type="spellStart"/>
      <w:r w:rsidR="005D549C" w:rsidRPr="005D549C">
        <w:rPr>
          <w:rFonts w:ascii="Times New Roman" w:hAnsi="Times New Roman" w:cs="Times New Roman"/>
          <w:sz w:val="28"/>
          <w:szCs w:val="28"/>
        </w:rPr>
        <w:t>Logobox</w:t>
      </w:r>
      <w:proofErr w:type="spellEnd"/>
      <w:r w:rsidR="005D549C" w:rsidRPr="005D549C">
        <w:rPr>
          <w:rFonts w:ascii="Times New Roman" w:hAnsi="Times New Roman" w:cs="Times New Roman"/>
          <w:sz w:val="28"/>
          <w:szCs w:val="28"/>
        </w:rPr>
        <w:t>. Имя существительное». ЭУМ - это система игр комплексного назначения, обеспечивающая посредством единой компьютерной программы, без обращения к другим носителям информации, реализацию дидактических возможностей средств ИКТ. Он был создан на Wix.com — международной облачной платформе для создания и развития интернет-проектов, которая позволяет конструировать сайты и их мобильные версии. ЭУМ обеспечивает:</w:t>
      </w:r>
    </w:p>
    <w:p w:rsidR="005D549C" w:rsidRPr="005D549C" w:rsidRDefault="005D549C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49C">
        <w:rPr>
          <w:rFonts w:ascii="Times New Roman" w:hAnsi="Times New Roman" w:cs="Times New Roman"/>
          <w:sz w:val="28"/>
          <w:szCs w:val="28"/>
        </w:rPr>
        <w:t></w:t>
      </w:r>
      <w:r w:rsidRPr="005D5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549C">
        <w:rPr>
          <w:rFonts w:ascii="Times New Roman" w:hAnsi="Times New Roman" w:cs="Times New Roman"/>
          <w:sz w:val="28"/>
          <w:szCs w:val="28"/>
        </w:rPr>
        <w:t>постановку</w:t>
      </w:r>
      <w:proofErr w:type="gramEnd"/>
      <w:r w:rsidRPr="005D549C">
        <w:rPr>
          <w:rFonts w:ascii="Times New Roman" w:hAnsi="Times New Roman" w:cs="Times New Roman"/>
          <w:sz w:val="28"/>
          <w:szCs w:val="28"/>
        </w:rPr>
        <w:t xml:space="preserve"> познавательной задачи, цели упражнения,</w:t>
      </w:r>
    </w:p>
    <w:p w:rsidR="005D549C" w:rsidRPr="005D549C" w:rsidRDefault="005D549C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49C">
        <w:rPr>
          <w:rFonts w:ascii="Times New Roman" w:hAnsi="Times New Roman" w:cs="Times New Roman"/>
          <w:sz w:val="28"/>
          <w:szCs w:val="28"/>
        </w:rPr>
        <w:t></w:t>
      </w:r>
      <w:r w:rsidRPr="005D5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549C">
        <w:rPr>
          <w:rFonts w:ascii="Times New Roman" w:hAnsi="Times New Roman" w:cs="Times New Roman"/>
          <w:sz w:val="28"/>
          <w:szCs w:val="28"/>
        </w:rPr>
        <w:t>предъявление</w:t>
      </w:r>
      <w:proofErr w:type="gramEnd"/>
      <w:r w:rsidRPr="005D549C">
        <w:rPr>
          <w:rFonts w:ascii="Times New Roman" w:hAnsi="Times New Roman" w:cs="Times New Roman"/>
          <w:sz w:val="28"/>
          <w:szCs w:val="28"/>
        </w:rPr>
        <w:t xml:space="preserve"> инструкции,</w:t>
      </w:r>
    </w:p>
    <w:p w:rsidR="005D549C" w:rsidRPr="005D549C" w:rsidRDefault="005D549C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49C">
        <w:rPr>
          <w:rFonts w:ascii="Times New Roman" w:hAnsi="Times New Roman" w:cs="Times New Roman"/>
          <w:sz w:val="28"/>
          <w:szCs w:val="28"/>
        </w:rPr>
        <w:t></w:t>
      </w:r>
      <w:r w:rsidRPr="005D5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549C">
        <w:rPr>
          <w:rFonts w:ascii="Times New Roman" w:hAnsi="Times New Roman" w:cs="Times New Roman"/>
          <w:sz w:val="28"/>
          <w:szCs w:val="28"/>
        </w:rPr>
        <w:t>предъявление</w:t>
      </w:r>
      <w:proofErr w:type="gramEnd"/>
      <w:r w:rsidRPr="005D549C">
        <w:rPr>
          <w:rFonts w:ascii="Times New Roman" w:hAnsi="Times New Roman" w:cs="Times New Roman"/>
          <w:sz w:val="28"/>
          <w:szCs w:val="28"/>
        </w:rPr>
        <w:t xml:space="preserve"> содержания дидактического материала,</w:t>
      </w:r>
    </w:p>
    <w:p w:rsidR="005D549C" w:rsidRPr="005D549C" w:rsidRDefault="005D549C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49C">
        <w:rPr>
          <w:rFonts w:ascii="Times New Roman" w:hAnsi="Times New Roman" w:cs="Times New Roman"/>
          <w:sz w:val="28"/>
          <w:szCs w:val="28"/>
        </w:rPr>
        <w:t></w:t>
      </w:r>
      <w:r w:rsidRPr="005D5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549C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5D549C">
        <w:rPr>
          <w:rFonts w:ascii="Times New Roman" w:hAnsi="Times New Roman" w:cs="Times New Roman"/>
          <w:sz w:val="28"/>
          <w:szCs w:val="28"/>
        </w:rPr>
        <w:t xml:space="preserve"> применения знаний и формирования умений  в процессе совместного с педагогом или самостоятельного выполнения задания, упражнения,</w:t>
      </w:r>
    </w:p>
    <w:p w:rsidR="005D549C" w:rsidRPr="0024684E" w:rsidRDefault="005D549C" w:rsidP="005D5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49C">
        <w:rPr>
          <w:rFonts w:ascii="Times New Roman" w:hAnsi="Times New Roman" w:cs="Times New Roman"/>
          <w:sz w:val="28"/>
          <w:szCs w:val="28"/>
        </w:rPr>
        <w:t></w:t>
      </w:r>
      <w:r w:rsidRPr="005D5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549C">
        <w:rPr>
          <w:rFonts w:ascii="Times New Roman" w:hAnsi="Times New Roman" w:cs="Times New Roman"/>
          <w:sz w:val="28"/>
          <w:szCs w:val="28"/>
        </w:rPr>
        <w:t>обратную</w:t>
      </w:r>
      <w:proofErr w:type="gramEnd"/>
      <w:r w:rsidRPr="005D549C">
        <w:rPr>
          <w:rFonts w:ascii="Times New Roman" w:hAnsi="Times New Roman" w:cs="Times New Roman"/>
          <w:sz w:val="28"/>
          <w:szCs w:val="28"/>
        </w:rPr>
        <w:t xml:space="preserve"> связь через самоконтроль деятельности учащихся.</w:t>
      </w:r>
    </w:p>
    <w:p w:rsidR="00A23723" w:rsidRDefault="0031195A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Отбор дидактического материала происходил с учетом теоретических знаний учащихся, способностью и готовностью их применения для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выполнения практических заданий в процессе игр. </w:t>
      </w:r>
      <w:r w:rsidR="00A23723" w:rsidRPr="0024684E">
        <w:rPr>
          <w:rFonts w:ascii="Times New Roman" w:hAnsi="Times New Roman" w:cs="Times New Roman"/>
          <w:sz w:val="28"/>
          <w:szCs w:val="28"/>
        </w:rPr>
        <w:t>Было принято во внимание то, что способствовать развитию языковой компетенции будет использование пословиц, разгадывание кроссвордов, чтение стихов, отгадывание загадок, использование сюжетных и предметных картинок, а также то, что развитие языковой компетенции напрямую соотносится с умением составлять предложения и работать с текстом.</w:t>
      </w:r>
      <w:r w:rsidR="005D549C" w:rsidRPr="005D549C">
        <w:t xml:space="preserve"> </w:t>
      </w:r>
      <w:r w:rsidR="005D549C" w:rsidRPr="005D549C">
        <w:rPr>
          <w:rFonts w:ascii="Times New Roman" w:hAnsi="Times New Roman" w:cs="Times New Roman"/>
          <w:sz w:val="28"/>
          <w:szCs w:val="28"/>
        </w:rPr>
        <w:t xml:space="preserve">Для создания игр использовалось разнообразие средств языка и возможности </w:t>
      </w:r>
      <w:proofErr w:type="spellStart"/>
      <w:r w:rsidR="005D549C" w:rsidRPr="005D549C">
        <w:rPr>
          <w:rFonts w:ascii="Times New Roman" w:hAnsi="Times New Roman" w:cs="Times New Roman"/>
          <w:sz w:val="28"/>
          <w:szCs w:val="28"/>
        </w:rPr>
        <w:t>вебсервиса</w:t>
      </w:r>
      <w:proofErr w:type="spellEnd"/>
      <w:r w:rsidR="005D549C" w:rsidRPr="005D549C">
        <w:rPr>
          <w:rFonts w:ascii="Times New Roman" w:hAnsi="Times New Roman" w:cs="Times New Roman"/>
          <w:sz w:val="28"/>
          <w:szCs w:val="28"/>
        </w:rPr>
        <w:t xml:space="preserve"> LearningApps.org, созданного для поддержки обучения и преподавания с помощью небольших общедоступных интерактивных упражнений. Упражнения создавались онлайн и в дальнейшем использовались в создании ЭУМ. Для создания таких упражнений на сайте предлагается несколько шаблонов (упражнения на классификацию, тесты с множественным выбором и т. д.).</w:t>
      </w:r>
    </w:p>
    <w:p w:rsidR="00A23723" w:rsidRPr="0024684E" w:rsidRDefault="005D549C" w:rsidP="002468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49C">
        <w:rPr>
          <w:rFonts w:ascii="Times New Roman" w:hAnsi="Times New Roman" w:cs="Times New Roman"/>
          <w:sz w:val="28"/>
          <w:szCs w:val="28"/>
        </w:rPr>
        <w:t xml:space="preserve"> </w:t>
      </w:r>
      <w:r w:rsidR="003119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Основными 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</w:t>
      </w:r>
      <w:r w:rsidR="0031195A">
        <w:rPr>
          <w:rFonts w:ascii="Times New Roman" w:hAnsi="Times New Roman" w:cs="Times New Roman"/>
          <w:i/>
          <w:sz w:val="28"/>
          <w:szCs w:val="28"/>
          <w:lang w:eastAsia="ru-RU"/>
        </w:rPr>
        <w:t>ми</w:t>
      </w:r>
      <w:r w:rsidR="00A23723" w:rsidRPr="002468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коррекционной работы</w:t>
      </w:r>
      <w:r w:rsidR="003119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стали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 обогащение словарного запаса,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-развитие синонимии, антонимии,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-формирование понятий «одушевленные и неодушевленные» существительные, «многозначные слова»,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-развитие словообразования и словоизменения,</w:t>
      </w:r>
    </w:p>
    <w:p w:rsidR="00A23723" w:rsidRPr="0024684E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-развитие языкового анализа и синтеза на уровне слога, слова, предложения и связной речи,</w:t>
      </w:r>
    </w:p>
    <w:p w:rsidR="00A23723" w:rsidRDefault="00A23723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84E">
        <w:rPr>
          <w:rFonts w:ascii="Times New Roman" w:hAnsi="Times New Roman" w:cs="Times New Roman"/>
          <w:sz w:val="28"/>
          <w:szCs w:val="28"/>
        </w:rPr>
        <w:t>- преодоление аграмматизмов в речи</w:t>
      </w:r>
      <w:r w:rsidR="005D549C">
        <w:rPr>
          <w:rFonts w:ascii="Times New Roman" w:hAnsi="Times New Roman" w:cs="Times New Roman"/>
          <w:sz w:val="28"/>
          <w:szCs w:val="28"/>
        </w:rPr>
        <w:t>.</w:t>
      </w:r>
    </w:p>
    <w:p w:rsidR="005D549C" w:rsidRPr="0024684E" w:rsidRDefault="005D549C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ЭУМ можно с компьютера или с ноутбука с выходом в сеть в интернет, перейдя по ссылке: </w:t>
      </w:r>
      <w:hyperlink r:id="rId4" w:history="1">
        <w:proofErr w:type="gramStart"/>
        <w:r w:rsidRPr="00354BA8">
          <w:rPr>
            <w:rStyle w:val="a7"/>
            <w:rFonts w:ascii="Times New Roman" w:hAnsi="Times New Roman" w:cs="Times New Roman"/>
            <w:sz w:val="28"/>
            <w:szCs w:val="28"/>
          </w:rPr>
          <w:t>https://natalagriko.wixsite.com/logobx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3723" w:rsidRPr="0024684E" w:rsidRDefault="0031195A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3723" w:rsidRPr="0024684E">
        <w:rPr>
          <w:rFonts w:ascii="Times New Roman" w:hAnsi="Times New Roman" w:cs="Times New Roman"/>
          <w:sz w:val="28"/>
          <w:szCs w:val="28"/>
        </w:rPr>
        <w:t>Педагогический опыт по развитию языковой компетенции учащихся начальных классов с речевыми нарушениями по теме «Имя существительное» представлен в виде системы коррекционной работы с учащимися, посещающих ПКПП, проводимой согласно перспективному планированию в соответствии с возрастом детей (Приложение 1). В систему коррекционной работы были включены следующие компоненты: тематика занятий, задачи, направленные на формирование умений и навыков, составляющих основу языковой компетенции, и интерактивные игры из ЭУМ, как средство реализации поставленных задач.</w:t>
      </w:r>
    </w:p>
    <w:p w:rsidR="00A23723" w:rsidRPr="0024684E" w:rsidRDefault="0031195A" w:rsidP="002468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723" w:rsidRPr="0024684E">
        <w:rPr>
          <w:rFonts w:ascii="Times New Roman" w:hAnsi="Times New Roman" w:cs="Times New Roman"/>
          <w:sz w:val="28"/>
          <w:szCs w:val="28"/>
        </w:rPr>
        <w:t xml:space="preserve">Разработанная система коррекционной работы по развитию языковой компетенции учащихся с речевыми нарушениями посредством применения 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>ЭУМ «</w:t>
      </w:r>
      <w:proofErr w:type="spellStart"/>
      <w:r w:rsidR="00A23723" w:rsidRPr="0024684E">
        <w:rPr>
          <w:rFonts w:ascii="Times New Roman" w:hAnsi="Times New Roman" w:cs="Times New Roman"/>
          <w:sz w:val="28"/>
          <w:szCs w:val="28"/>
          <w:lang w:val="en-US" w:eastAsia="ru-RU"/>
        </w:rPr>
        <w:t>Logobox</w:t>
      </w:r>
      <w:proofErr w:type="spellEnd"/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>. Имя существительное»</w:t>
      </w:r>
      <w:r w:rsidR="00A23723" w:rsidRPr="0024684E">
        <w:rPr>
          <w:rFonts w:ascii="Times New Roman" w:hAnsi="Times New Roman" w:cs="Times New Roman"/>
          <w:sz w:val="28"/>
          <w:szCs w:val="28"/>
        </w:rPr>
        <w:t xml:space="preserve">  была эффективной, потому что интерактивные игры подобраны с учётом возрастных особенностей, соответствуют требованиям программы начального образования на уровне общего среднего образования, повышают познавательную активность учащихся, способствуют развитию лексико-грамматического строя речи, способствуют развитию высших психических функций: внимания, памяти, мышления, совершенствуют логические операции мышления: анализ, синтез, сравнение, обобщение, классификацию, способствуют повышению мотивации и</w:t>
      </w:r>
      <w:r w:rsidR="00A23723" w:rsidRPr="0024684E">
        <w:rPr>
          <w:rFonts w:ascii="Times New Roman" w:hAnsi="Times New Roman" w:cs="Times New Roman"/>
          <w:bCs/>
          <w:sz w:val="28"/>
          <w:szCs w:val="28"/>
        </w:rPr>
        <w:t xml:space="preserve"> интереса </w:t>
      </w:r>
      <w:bookmarkStart w:id="0" w:name="_GoBack"/>
      <w:bookmarkEnd w:id="0"/>
      <w:r w:rsidR="00A23723" w:rsidRPr="0024684E">
        <w:rPr>
          <w:rFonts w:ascii="Times New Roman" w:hAnsi="Times New Roman" w:cs="Times New Roman"/>
          <w:bCs/>
          <w:sz w:val="28"/>
          <w:szCs w:val="28"/>
        </w:rPr>
        <w:t>к занятиям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723" w:rsidRPr="0024684E">
        <w:rPr>
          <w:rFonts w:ascii="Times New Roman" w:hAnsi="Times New Roman" w:cs="Times New Roman"/>
          <w:sz w:val="28"/>
          <w:szCs w:val="28"/>
        </w:rPr>
        <w:t xml:space="preserve"> социализации учащихся,</w:t>
      </w:r>
      <w:r w:rsidR="00A23723" w:rsidRPr="0024684E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повышая тем самым эффективность коррекционно-образовательного процесса, направленного на коррекцию и компенсацию речевых нарушений, развитие личности ребёнка и самореализацию.</w:t>
      </w: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2E739F" w:rsidRDefault="002E739F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AE71BC" w:rsidRPr="001A58F8" w:rsidRDefault="00AE71BC" w:rsidP="00AE71BC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1A58F8">
        <w:rPr>
          <w:color w:val="000000" w:themeColor="text1"/>
          <w:sz w:val="28"/>
          <w:szCs w:val="28"/>
        </w:rPr>
        <w:t>Приложение 1</w:t>
      </w:r>
    </w:p>
    <w:p w:rsidR="00AE71BC" w:rsidRDefault="00AE71BC" w:rsidP="00AE71B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85BFA">
        <w:rPr>
          <w:color w:val="000000" w:themeColor="text1"/>
          <w:sz w:val="28"/>
          <w:szCs w:val="28"/>
        </w:rPr>
        <w:t>Система коррекционной работы по развитию языковой компетенции учащихся начальных классов с нарушениями речи с применением ЭУМ «</w:t>
      </w:r>
      <w:proofErr w:type="spellStart"/>
      <w:r w:rsidRPr="00185BFA">
        <w:rPr>
          <w:color w:val="000000" w:themeColor="text1"/>
          <w:sz w:val="28"/>
          <w:szCs w:val="28"/>
          <w:lang w:val="en-US"/>
        </w:rPr>
        <w:t>Logobox</w:t>
      </w:r>
      <w:proofErr w:type="spellEnd"/>
      <w:r w:rsidRPr="00185BFA">
        <w:rPr>
          <w:color w:val="000000" w:themeColor="text1"/>
          <w:sz w:val="28"/>
          <w:szCs w:val="28"/>
        </w:rPr>
        <w:t>. Имя существительное»</w:t>
      </w:r>
    </w:p>
    <w:p w:rsidR="00AE71BC" w:rsidRPr="00185BFA" w:rsidRDefault="00AE71BC" w:rsidP="00AE71B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2317"/>
        <w:gridCol w:w="4106"/>
        <w:gridCol w:w="2338"/>
      </w:tblGrid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AA3AD4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</w:t>
            </w:r>
            <w:r w:rsidRPr="00AA3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ЭУМ </w:t>
            </w: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Logobox</w:t>
            </w:r>
            <w:proofErr w:type="spellEnd"/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Имя существительное"</w:t>
            </w:r>
          </w:p>
        </w:tc>
      </w:tr>
      <w:tr w:rsidR="00AE71BC" w:rsidTr="005200B5">
        <w:tc>
          <w:tcPr>
            <w:tcW w:w="9854" w:type="dxa"/>
            <w:gridSpan w:val="4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 словами-предметами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- расширять и совершенствовать словарный запас;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об одушевлённых и неодушевлённых предметах, развивать умение ставить к словам вопросы </w:t>
            </w:r>
            <w:r w:rsidRPr="00AA3AD4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A3AD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роде и развивать умение соотносить слова-предметы с местоимениями он, она, оно;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образовывать форму множественного числа существительных, обозначающих части тела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«Слова-названия предметов» 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живет?»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«Один-много»</w:t>
            </w:r>
          </w:p>
        </w:tc>
      </w:tr>
      <w:tr w:rsidR="00AE71BC" w:rsidTr="005200B5">
        <w:tc>
          <w:tcPr>
            <w:tcW w:w="9854" w:type="dxa"/>
            <w:gridSpan w:val="4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Слово, обозначающее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(имя существительное)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выделять имена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 речи</w:t>
            </w: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одушевленные и неодушевленные существительные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 кто? что?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</w:t>
            </w: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форму множественного числа существительных и определять число существительных;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определять род существительных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– неживое»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«Распредели по группам»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«Откройте картинку», «Определи число существительных»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род» «Разделите на группы»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Словоизменение имен существительных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умение правильно использовать 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 разли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чных синтаксических конструкций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</w:tc>
      </w:tr>
      <w:tr w:rsidR="00AE71BC" w:rsidTr="005200B5">
        <w:tc>
          <w:tcPr>
            <w:tcW w:w="9854" w:type="dxa"/>
            <w:gridSpan w:val="4"/>
          </w:tcPr>
          <w:p w:rsidR="00AE71BC" w:rsidRPr="00AA3AD4" w:rsidRDefault="00AE71BC" w:rsidP="005200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класс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формировать понятие «имя существительное» как часть речи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закреплять умение дифференцировать одушевлённые и неодушевлённые имена существительные;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умение писать имена собственные с большой буквы;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совершенствовать навыки словообразования и словоизменения;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развивать мыслительные операции обобщения, классификации; 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антонимию, синонимию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«Распредели по группам»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«Кто? – Что?»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«Вставь правильную букву»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«Распредели по коробочкам»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"Найдите пару"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"Подбери словечко"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употребление имен     существительных в форме    единственного и    </w:t>
            </w: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формировать понятие "Число имени существительного";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устранять аграмматизмы в устной речи при образовании форм </w:t>
            </w: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единственного и множественного числа существительных;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навык образования форм единственного и множественного числа существительных;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зрительное восприятие, зрительное внимание 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"Распределите по группам"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"Измените словечко"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употребление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имен</w:t>
            </w:r>
            <w:proofErr w:type="gramEnd"/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существительных разного рода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закреплять умение определять род существительного;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формировать умение практического употребления существительным различного рода;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формировать умение дифференцировать существительные женского, мужского, среднего рода; 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логическое мышление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"Разделите на группы"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"Проверьте себя"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употребление имен существительных в косвенных падежах ед. и мн. ч.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развивать умение правильной постановки вопросов косвенных падежей к словам; 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совершенствовать умение практического употребления существительных в форме ед. и мн. числа косвенных падежей; 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закреплять знания грамматических норм русского языка;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обогащать активный и пассивный словарь;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логическое мышление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«Фразеологизмы»</w:t>
            </w: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«Вставьте нужное словечко»</w:t>
            </w: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«Допишите окончания»</w:t>
            </w: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пару» «Учимся ставить вопросы»</w:t>
            </w:r>
          </w:p>
        </w:tc>
      </w:tr>
      <w:tr w:rsidR="00AE71BC" w:rsidTr="005200B5">
        <w:tc>
          <w:tcPr>
            <w:tcW w:w="9854" w:type="dxa"/>
            <w:gridSpan w:val="4"/>
          </w:tcPr>
          <w:p w:rsidR="00AE71BC" w:rsidRPr="00AA3AD4" w:rsidRDefault="00AE71BC" w:rsidP="005200B5">
            <w:pPr>
              <w:pStyle w:val="a4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класс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vAlign w:val="center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употребление имен существительных ед. и мн. числа и разного рода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формы ед. и мн. числа и дифференцировать существительные женского, мужского и среднего рода в процессе выполнения упражнений;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операции анализа и классификации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«Один-много», «Измени словечко», «Распределите по группам»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«Проверьте себя», «Определите род»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vAlign w:val="center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Предложно- падежные формы имен существительных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-дифференцировать употребление существительных в форме косвенных падежей;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закреплять умение употреблять существительные в соответствие с грамматическими нормами русского языка;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обогащать активный и пассивный словарь;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-закреплять умение определять падеж имен существительных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«Поставьте вопросы»</w:t>
            </w: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«Падежи», «Восстановите текст»</w:t>
            </w:r>
          </w:p>
          <w:p w:rsidR="00AE71BC" w:rsidRPr="00AA3AD4" w:rsidRDefault="00AE71BC" w:rsidP="005200B5">
            <w:pPr>
              <w:pStyle w:val="a4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«Фразеологизмы»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и множественном числе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формировать умение определять тип склонения имен существительных;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-развивать операцию классификации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"Определи склонение"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Развитие антонимии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умение подбирать антонимы;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обогащать активный и пассивный словарь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"Найдите пару"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"Пословицы"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Подберите пару"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Развитие синонимии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умение подбирать синонимы;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обогащать активный и пассивный словарь;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логическое мышление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"Подберите словечко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"Найдите пару"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"Разгадайте кроссворд"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"Найдите синонимы"</w:t>
            </w:r>
          </w:p>
        </w:tc>
      </w:tr>
      <w:tr w:rsidR="00AE71BC" w:rsidTr="005200B5">
        <w:tc>
          <w:tcPr>
            <w:tcW w:w="594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4497" w:type="dxa"/>
          </w:tcPr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формировать умение определять многозначные слова;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-развивать умение дифференцировать многозначные и однозначные слова;</w:t>
            </w:r>
          </w:p>
          <w:p w:rsidR="00AE71BC" w:rsidRPr="00AA3AD4" w:rsidRDefault="00AE71BC" w:rsidP="005200B5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-развивать зрительную память, внимание и наблюдательность</w:t>
            </w:r>
          </w:p>
        </w:tc>
        <w:tc>
          <w:tcPr>
            <w:tcW w:w="2392" w:type="dxa"/>
          </w:tcPr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"Собери пары"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"Раздели на группы"</w:t>
            </w:r>
          </w:p>
          <w:p w:rsidR="00AE71BC" w:rsidRPr="00AA3AD4" w:rsidRDefault="00AE71BC" w:rsidP="00520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AD4">
              <w:rPr>
                <w:rFonts w:ascii="Times New Roman" w:hAnsi="Times New Roman" w:cs="Times New Roman"/>
                <w:sz w:val="24"/>
                <w:szCs w:val="24"/>
              </w:rPr>
              <w:t>"Три ключа"</w:t>
            </w:r>
          </w:p>
        </w:tc>
      </w:tr>
    </w:tbl>
    <w:p w:rsidR="00A23723" w:rsidRPr="00AA3AD4" w:rsidRDefault="00A23723" w:rsidP="00A23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23" w:rsidRPr="00A23723" w:rsidRDefault="00A23723" w:rsidP="00A23723"/>
    <w:sectPr w:rsidR="00A23723" w:rsidRPr="00A23723" w:rsidSect="002E73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3"/>
    <w:rsid w:val="000422E6"/>
    <w:rsid w:val="00234E0D"/>
    <w:rsid w:val="0024684E"/>
    <w:rsid w:val="002E739F"/>
    <w:rsid w:val="0031195A"/>
    <w:rsid w:val="005D549C"/>
    <w:rsid w:val="00A23723"/>
    <w:rsid w:val="00AE71BC"/>
    <w:rsid w:val="00C6329C"/>
    <w:rsid w:val="00D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E51B-4854-4730-843B-8C109ED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23"/>
    <w:pPr>
      <w:ind w:left="720"/>
      <w:contextualSpacing/>
    </w:pPr>
  </w:style>
  <w:style w:type="paragraph" w:styleId="a4">
    <w:name w:val="No Spacing"/>
    <w:uiPriority w:val="1"/>
    <w:qFormat/>
    <w:rsid w:val="00A237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E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8">
    <w:name w:val="za Знак8"/>
    <w:link w:val="za"/>
    <w:uiPriority w:val="99"/>
    <w:locked/>
    <w:rsid w:val="0024684E"/>
    <w:rPr>
      <w:rFonts w:ascii="Times New Roman" w:eastAsia="Calibri" w:hAnsi="Times New Roman" w:cs="Times New Roman"/>
      <w:bCs/>
      <w:color w:val="000000" w:themeColor="text1"/>
      <w:sz w:val="28"/>
      <w:szCs w:val="28"/>
      <w:lang w:eastAsia="ar-SA"/>
    </w:rPr>
  </w:style>
  <w:style w:type="paragraph" w:customStyle="1" w:styleId="za">
    <w:name w:val="za"/>
    <w:basedOn w:val="a"/>
    <w:link w:val="za8"/>
    <w:autoRedefine/>
    <w:uiPriority w:val="99"/>
    <w:rsid w:val="0024684E"/>
    <w:pPr>
      <w:spacing w:after="0" w:line="240" w:lineRule="auto"/>
      <w:ind w:left="4536"/>
      <w:jc w:val="both"/>
    </w:pPr>
    <w:rPr>
      <w:rFonts w:ascii="Times New Roman" w:eastAsia="Calibri" w:hAnsi="Times New Roman" w:cs="Times New Roman"/>
      <w:bCs/>
      <w:color w:val="000000" w:themeColor="text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4684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7">
    <w:name w:val="Hyperlink"/>
    <w:basedOn w:val="a0"/>
    <w:uiPriority w:val="99"/>
    <w:unhideWhenUsed/>
    <w:rsid w:val="005D54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alagriko.wixsite.com/logo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2023-06-06T10:49:00Z</cp:lastPrinted>
  <dcterms:created xsi:type="dcterms:W3CDTF">2023-03-25T03:54:00Z</dcterms:created>
  <dcterms:modified xsi:type="dcterms:W3CDTF">2023-06-06T10:52:00Z</dcterms:modified>
</cp:coreProperties>
</file>