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D" w:rsidRPr="001953DD" w:rsidRDefault="001953DD" w:rsidP="001953DD">
      <w:pPr>
        <w:widowControl/>
        <w:autoSpaceDE/>
        <w:autoSpaceDN/>
        <w:ind w:firstLine="720"/>
        <w:contextualSpacing/>
        <w:jc w:val="right"/>
        <w:rPr>
          <w:b/>
          <w:sz w:val="24"/>
          <w:szCs w:val="24"/>
        </w:rPr>
      </w:pPr>
      <w:proofErr w:type="spellStart"/>
      <w:r w:rsidRPr="001953DD">
        <w:rPr>
          <w:b/>
          <w:sz w:val="24"/>
          <w:szCs w:val="24"/>
        </w:rPr>
        <w:t>Муллагазиева</w:t>
      </w:r>
      <w:proofErr w:type="spellEnd"/>
      <w:r w:rsidRPr="001953DD">
        <w:rPr>
          <w:b/>
          <w:sz w:val="24"/>
          <w:szCs w:val="24"/>
        </w:rPr>
        <w:t xml:space="preserve"> И.А., студент 2 курса</w:t>
      </w:r>
    </w:p>
    <w:p w:rsidR="001953DD" w:rsidRPr="001953DD" w:rsidRDefault="001953DD" w:rsidP="001953DD">
      <w:pPr>
        <w:widowControl/>
        <w:autoSpaceDE/>
        <w:autoSpaceDN/>
        <w:ind w:firstLine="720"/>
        <w:contextualSpacing/>
        <w:jc w:val="right"/>
        <w:rPr>
          <w:b/>
          <w:sz w:val="24"/>
          <w:szCs w:val="24"/>
        </w:rPr>
      </w:pPr>
      <w:r w:rsidRPr="001953DD">
        <w:rPr>
          <w:b/>
          <w:sz w:val="24"/>
          <w:szCs w:val="24"/>
        </w:rPr>
        <w:t>Финансовый университет при Правительстве РФ</w:t>
      </w:r>
    </w:p>
    <w:p w:rsidR="001953DD" w:rsidRPr="001953DD" w:rsidRDefault="001953DD" w:rsidP="001953DD">
      <w:pPr>
        <w:widowControl/>
        <w:autoSpaceDE/>
        <w:autoSpaceDN/>
        <w:ind w:firstLine="720"/>
        <w:contextualSpacing/>
        <w:jc w:val="right"/>
        <w:rPr>
          <w:b/>
          <w:sz w:val="24"/>
          <w:szCs w:val="24"/>
        </w:rPr>
      </w:pPr>
      <w:r w:rsidRPr="001953DD">
        <w:rPr>
          <w:b/>
          <w:sz w:val="24"/>
          <w:szCs w:val="24"/>
        </w:rPr>
        <w:t>Россия, г</w:t>
      </w:r>
      <w:proofErr w:type="gramStart"/>
      <w:r w:rsidRPr="001953DD">
        <w:rPr>
          <w:b/>
          <w:sz w:val="24"/>
          <w:szCs w:val="24"/>
        </w:rPr>
        <w:t>.У</w:t>
      </w:r>
      <w:proofErr w:type="gramEnd"/>
      <w:r w:rsidRPr="001953DD">
        <w:rPr>
          <w:b/>
          <w:sz w:val="24"/>
          <w:szCs w:val="24"/>
        </w:rPr>
        <w:t>фа</w:t>
      </w:r>
    </w:p>
    <w:p w:rsidR="001953DD" w:rsidRDefault="001953DD" w:rsidP="001953DD">
      <w:pPr>
        <w:widowControl/>
        <w:autoSpaceDE/>
        <w:autoSpaceDN/>
        <w:ind w:firstLine="720"/>
        <w:contextualSpacing/>
        <w:jc w:val="right"/>
        <w:rPr>
          <w:b/>
          <w:sz w:val="24"/>
          <w:szCs w:val="24"/>
        </w:rPr>
      </w:pPr>
      <w:r w:rsidRPr="001953DD">
        <w:rPr>
          <w:b/>
          <w:sz w:val="24"/>
          <w:szCs w:val="24"/>
        </w:rPr>
        <w:t xml:space="preserve">Научный руководитель: </w:t>
      </w:r>
      <w:proofErr w:type="spellStart"/>
      <w:r w:rsidRPr="001953DD">
        <w:rPr>
          <w:b/>
          <w:sz w:val="24"/>
          <w:szCs w:val="24"/>
        </w:rPr>
        <w:t>Растегаева</w:t>
      </w:r>
      <w:proofErr w:type="spellEnd"/>
      <w:r w:rsidRPr="001953DD">
        <w:rPr>
          <w:b/>
          <w:sz w:val="24"/>
          <w:szCs w:val="24"/>
        </w:rPr>
        <w:t xml:space="preserve"> Ф.С.</w:t>
      </w:r>
    </w:p>
    <w:p w:rsidR="001953DD" w:rsidRPr="001953DD" w:rsidRDefault="001953DD" w:rsidP="001953DD">
      <w:pPr>
        <w:widowControl/>
        <w:autoSpaceDE/>
        <w:autoSpaceDN/>
        <w:ind w:firstLine="720"/>
        <w:contextualSpacing/>
        <w:jc w:val="right"/>
        <w:rPr>
          <w:b/>
          <w:sz w:val="24"/>
          <w:szCs w:val="24"/>
        </w:rPr>
      </w:pPr>
    </w:p>
    <w:p w:rsidR="00725670" w:rsidRDefault="001953DD" w:rsidP="001953DD">
      <w:pPr>
        <w:widowControl/>
        <w:autoSpaceDE/>
        <w:autoSpaceDN/>
        <w:spacing w:line="360" w:lineRule="auto"/>
        <w:contextualSpacing/>
        <w:jc w:val="center"/>
        <w:rPr>
          <w:b/>
          <w:sz w:val="28"/>
          <w:szCs w:val="28"/>
        </w:rPr>
      </w:pPr>
      <w:r w:rsidRPr="001953DD">
        <w:rPr>
          <w:b/>
          <w:sz w:val="28"/>
          <w:szCs w:val="28"/>
        </w:rPr>
        <w:t>СТРАТЕГИЧЕСКИЙ АНАЛИЗ: КЛЮ</w:t>
      </w:r>
      <w:r w:rsidR="00E33707">
        <w:rPr>
          <w:b/>
          <w:sz w:val="28"/>
          <w:szCs w:val="28"/>
        </w:rPr>
        <w:t>ЧЕВЫЕ ЭТАПЫ И СУЩНОСТЬ ПРОЦЕССА</w:t>
      </w:r>
    </w:p>
    <w:p w:rsidR="001953DD" w:rsidRPr="001953DD" w:rsidRDefault="001953DD" w:rsidP="001953DD">
      <w:pPr>
        <w:widowControl/>
        <w:autoSpaceDE/>
        <w:autoSpaceDN/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</w:p>
    <w:p w:rsidR="00725670" w:rsidRPr="008E4A80" w:rsidRDefault="00725670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8E4A80">
        <w:rPr>
          <w:b/>
          <w:i/>
          <w:sz w:val="28"/>
          <w:szCs w:val="28"/>
        </w:rPr>
        <w:t>Аннотация</w:t>
      </w:r>
      <w:r w:rsidR="008E4A80" w:rsidRPr="008E4A80">
        <w:rPr>
          <w:b/>
          <w:i/>
          <w:sz w:val="28"/>
          <w:szCs w:val="28"/>
        </w:rPr>
        <w:t xml:space="preserve"> </w:t>
      </w:r>
    </w:p>
    <w:p w:rsidR="00FB5BDE" w:rsidRDefault="00FB5BDE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i/>
          <w:sz w:val="28"/>
          <w:szCs w:val="28"/>
        </w:rPr>
      </w:pPr>
      <w:r w:rsidRPr="00FB5BDE">
        <w:rPr>
          <w:i/>
          <w:sz w:val="28"/>
          <w:szCs w:val="28"/>
        </w:rPr>
        <w:t>В данном материале анализируется стратегическое планирование как важный процесс практической деятельности управленческих фигур. Рассматривается содержание данного процесса, выделяются его базовые принципы и процедуры разработки стратегических планов.</w:t>
      </w:r>
    </w:p>
    <w:p w:rsidR="00AD52B6" w:rsidRPr="008E4A80" w:rsidRDefault="00AD52B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i/>
          <w:sz w:val="28"/>
          <w:szCs w:val="28"/>
        </w:rPr>
      </w:pPr>
      <w:r w:rsidRPr="008E4A80">
        <w:rPr>
          <w:b/>
          <w:i/>
          <w:sz w:val="28"/>
          <w:szCs w:val="28"/>
        </w:rPr>
        <w:t>Ключевые слова:</w:t>
      </w:r>
      <w:r w:rsidRPr="008E4A80">
        <w:rPr>
          <w:i/>
          <w:sz w:val="28"/>
          <w:szCs w:val="28"/>
        </w:rPr>
        <w:t xml:space="preserve"> стратегическое планирование, управление, менеджмент.</w:t>
      </w:r>
    </w:p>
    <w:p w:rsidR="00AD52B6" w:rsidRDefault="00AD52B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6C61B7" w:rsidRPr="006C61B7" w:rsidRDefault="00701E81" w:rsidP="00701E81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01E81">
        <w:rPr>
          <w:sz w:val="28"/>
          <w:szCs w:val="28"/>
        </w:rPr>
        <w:t xml:space="preserve">Стратегическое планирование представляет собой целостный подход, включающий в себя определение конечных целей компании и создание множества стратегий для их достижения, и не просто функцию управления. Все важные решения принимаются на основе стратегического планирования с учетом целей компании и направления ее развития. Этот процесс обеспечивает эффективное управление </w:t>
      </w:r>
      <w:r w:rsidR="00AC56C1">
        <w:rPr>
          <w:sz w:val="28"/>
          <w:szCs w:val="28"/>
        </w:rPr>
        <w:t>командой</w:t>
      </w:r>
      <w:r w:rsidRPr="00701E81">
        <w:rPr>
          <w:sz w:val="28"/>
          <w:szCs w:val="28"/>
        </w:rPr>
        <w:t xml:space="preserve"> организации, повышает их мотивацию и позволяет отслеживать выполнение стратегических планов для успешно</w:t>
      </w:r>
      <w:r>
        <w:rPr>
          <w:sz w:val="28"/>
          <w:szCs w:val="28"/>
        </w:rPr>
        <w:t>й реализации поставленных задач</w:t>
      </w:r>
      <w:r w:rsidRPr="006C61B7">
        <w:rPr>
          <w:sz w:val="28"/>
          <w:szCs w:val="28"/>
        </w:rPr>
        <w:t xml:space="preserve"> </w:t>
      </w:r>
      <w:r w:rsidR="006C61B7" w:rsidRPr="006C61B7">
        <w:rPr>
          <w:sz w:val="28"/>
          <w:szCs w:val="28"/>
        </w:rPr>
        <w:t>[5, С. 213]</w:t>
      </w:r>
    </w:p>
    <w:p w:rsidR="006C61B7" w:rsidRPr="006C61B7" w:rsidRDefault="00701E81" w:rsidP="006C61B7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01E81">
        <w:rPr>
          <w:sz w:val="28"/>
          <w:szCs w:val="28"/>
        </w:rPr>
        <w:t xml:space="preserve">В условиях острой конкуренции на рынке, российские компании прибегают к стратегическому планированию, как к важному инструменту развития. Данный подход включает оценку текущего положения компании, планирование стратегии роста, анализ конкурентной среды и рынка, прогнозирование возможных изменений в поведении потребителей. После выполнения этих важных шагов, законный представитель компании получает возможность создать оптимальные стратегии развития, гибко адаптироваться </w:t>
      </w:r>
      <w:r w:rsidRPr="00701E81">
        <w:rPr>
          <w:sz w:val="28"/>
          <w:szCs w:val="28"/>
        </w:rPr>
        <w:lastRenderedPageBreak/>
        <w:t>к рыночным изменениям и принимать верные</w:t>
      </w:r>
      <w:r>
        <w:rPr>
          <w:sz w:val="28"/>
          <w:szCs w:val="28"/>
        </w:rPr>
        <w:t xml:space="preserve"> управленческие решения вовремя </w:t>
      </w:r>
      <w:r w:rsidR="006C61B7" w:rsidRPr="006C61B7">
        <w:rPr>
          <w:sz w:val="28"/>
          <w:szCs w:val="28"/>
        </w:rPr>
        <w:t>[2, С. 78]</w:t>
      </w:r>
      <w:r>
        <w:rPr>
          <w:sz w:val="28"/>
          <w:szCs w:val="28"/>
        </w:rPr>
        <w:t>.</w:t>
      </w:r>
    </w:p>
    <w:p w:rsidR="006C61B7" w:rsidRDefault="00CA68E9" w:rsidP="00701E81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A68E9">
        <w:rPr>
          <w:sz w:val="2"/>
          <w:szCs w:val="2"/>
        </w:rPr>
        <w:t>«</w:t>
      </w:r>
      <w:r w:rsidR="00701E81" w:rsidRPr="00701E81">
        <w:rPr>
          <w:sz w:val="28"/>
          <w:szCs w:val="28"/>
        </w:rPr>
        <w:t>Инвесторы, нацеленные на оценку потенциала компании перед инвестированием в ее развитие, опираются на стратегический анализ. Регулярное проведение данного анализа помогает компаниям привлечь большее число инвесторов и успешно развивать свой бизнес. Кроме того, стратегическое планирование является сложным процессом, который требует гибкости и адаптивности к внешним и внутренним изменениям, а также выражает долгосрочные цели и ведет к успешному р</w:t>
      </w:r>
      <w:r w:rsidR="00701E81">
        <w:rPr>
          <w:sz w:val="28"/>
          <w:szCs w:val="28"/>
        </w:rPr>
        <w:t xml:space="preserve">азвитию бизнеса </w:t>
      </w:r>
      <w:r w:rsidR="006C61B7" w:rsidRPr="006C61B7">
        <w:rPr>
          <w:sz w:val="28"/>
          <w:szCs w:val="28"/>
        </w:rPr>
        <w:t>[1, С. 102]</w:t>
      </w:r>
      <w:r w:rsidR="006C61B7">
        <w:rPr>
          <w:sz w:val="28"/>
          <w:szCs w:val="28"/>
        </w:rPr>
        <w:t>.</w:t>
      </w:r>
    </w:p>
    <w:p w:rsidR="009B74B9" w:rsidRDefault="009B74B9" w:rsidP="00701E81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B74B9">
        <w:rPr>
          <w:sz w:val="28"/>
          <w:szCs w:val="28"/>
        </w:rPr>
        <w:t>Стратегическое планирование включает определение миссии и целей организации, проведение экологического анализа, разработку стратег</w:t>
      </w:r>
      <w:proofErr w:type="gramStart"/>
      <w:r w:rsidRPr="009B74B9">
        <w:rPr>
          <w:sz w:val="28"/>
          <w:szCs w:val="28"/>
        </w:rPr>
        <w:t>ии и ее</w:t>
      </w:r>
      <w:proofErr w:type="gramEnd"/>
      <w:r w:rsidRPr="009B74B9">
        <w:rPr>
          <w:sz w:val="28"/>
          <w:szCs w:val="28"/>
        </w:rPr>
        <w:t xml:space="preserve"> реализацию. Это позволяет организации определить свое место на рынке, выработать план действий и достичь поставленных </w:t>
      </w:r>
      <w:proofErr w:type="spellStart"/>
      <w:r w:rsidRPr="009B74B9">
        <w:rPr>
          <w:sz w:val="28"/>
          <w:szCs w:val="28"/>
        </w:rPr>
        <w:t>целей</w:t>
      </w:r>
      <w:proofErr w:type="gramStart"/>
      <w:r w:rsidRPr="009B74B9">
        <w:rPr>
          <w:sz w:val="28"/>
          <w:szCs w:val="28"/>
        </w:rPr>
        <w:t>.О</w:t>
      </w:r>
      <w:proofErr w:type="gramEnd"/>
      <w:r w:rsidRPr="009B74B9">
        <w:rPr>
          <w:sz w:val="28"/>
          <w:szCs w:val="28"/>
        </w:rPr>
        <w:t>пределение</w:t>
      </w:r>
      <w:proofErr w:type="spellEnd"/>
      <w:r w:rsidRPr="009B74B9">
        <w:rPr>
          <w:sz w:val="28"/>
          <w:szCs w:val="28"/>
        </w:rPr>
        <w:t xml:space="preserve"> миссии и целей организации помогает контролировать и оценивать ее эффективность.</w:t>
      </w:r>
    </w:p>
    <w:p w:rsidR="006C61B7" w:rsidRPr="006C61B7" w:rsidRDefault="00701E81" w:rsidP="00701E81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01E81">
        <w:rPr>
          <w:sz w:val="28"/>
          <w:szCs w:val="28"/>
        </w:rPr>
        <w:t xml:space="preserve">Важно, чтобы миссия была конкретной и понятной, чтобы она мотивировала сотрудников и клиентов, помогала принимать стратегические решения и обеспечивала долгосрочную стабильность компании. Кроме того, миссия должна быть гибкой и приспособляемой к изменяющимся условиям рынка и потребностям клиентов. Она не должна ограничивать </w:t>
      </w:r>
      <w:proofErr w:type="spellStart"/>
      <w:proofErr w:type="gramStart"/>
      <w:r w:rsidRPr="00701E81">
        <w:rPr>
          <w:sz w:val="28"/>
          <w:szCs w:val="28"/>
        </w:rPr>
        <w:t>бизнес-возможности</w:t>
      </w:r>
      <w:proofErr w:type="spellEnd"/>
      <w:proofErr w:type="gramEnd"/>
      <w:r w:rsidRPr="00701E81">
        <w:rPr>
          <w:sz w:val="28"/>
          <w:szCs w:val="28"/>
        </w:rPr>
        <w:t xml:space="preserve"> компании, но должна стимулировать ее рост и развитие в соответствии с ее ценностями и философией. В целом, миссия – это основа стратегического планирования и ключевой элемент успеха компании, который должен быть постоянно повышенной внимательностью и присутствовать в каждом аспекте деятельности организации.</w:t>
      </w:r>
    </w:p>
    <w:p w:rsidR="001C1FF9" w:rsidRDefault="009B74B9" w:rsidP="006C61B7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C1FF9" w:rsidRPr="001C1FF9">
        <w:rPr>
          <w:sz w:val="28"/>
          <w:szCs w:val="28"/>
        </w:rPr>
        <w:t xml:space="preserve">иссия не должна отражать текущее состояние бизнеса и включать финансовые вопросы. Он должен быть ориентирован на будущее и не зависеть от текущих обстоятельств. Кроме того, в заявлении о миссии не </w:t>
      </w:r>
      <w:r w:rsidR="001C1FF9" w:rsidRPr="001C1FF9">
        <w:rPr>
          <w:sz w:val="28"/>
          <w:szCs w:val="28"/>
        </w:rPr>
        <w:lastRenderedPageBreak/>
        <w:t>должно указываться, что прибыль является единственной или основной целью создания организации, поскольку она не является единственным мерилом успеха бизнеса.</w:t>
      </w:r>
    </w:p>
    <w:p w:rsidR="00AD52B6" w:rsidRDefault="006C61B7" w:rsidP="006C61B7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C61B7">
        <w:rPr>
          <w:sz w:val="28"/>
          <w:szCs w:val="28"/>
        </w:rPr>
        <w:t>Таким образом, миссия компании должна выражать ее ценности и принципы деятельности, определять устремления в будущее и не зависеть от текущих обстоятельств. Она является ключевым элементом целевой функции организации, которая направляет развити</w:t>
      </w:r>
      <w:r>
        <w:rPr>
          <w:sz w:val="28"/>
          <w:szCs w:val="28"/>
        </w:rPr>
        <w:t xml:space="preserve">е бизнеса и определяет его цели </w:t>
      </w:r>
      <w:r w:rsidR="00E6491F">
        <w:rPr>
          <w:sz w:val="28"/>
          <w:szCs w:val="28"/>
        </w:rPr>
        <w:t>[3</w:t>
      </w:r>
      <w:r w:rsidR="00E6491F" w:rsidRPr="00E6491F">
        <w:rPr>
          <w:sz w:val="28"/>
          <w:szCs w:val="28"/>
        </w:rPr>
        <w:t xml:space="preserve">, С. </w:t>
      </w:r>
      <w:r w:rsidR="00E6491F">
        <w:rPr>
          <w:sz w:val="28"/>
          <w:szCs w:val="28"/>
        </w:rPr>
        <w:t>127</w:t>
      </w:r>
      <w:r w:rsidR="00E6491F" w:rsidRPr="00E6491F">
        <w:rPr>
          <w:sz w:val="28"/>
          <w:szCs w:val="28"/>
        </w:rPr>
        <w:t>]</w:t>
      </w:r>
      <w:r w:rsidR="000F0883">
        <w:rPr>
          <w:sz w:val="28"/>
          <w:szCs w:val="28"/>
        </w:rPr>
        <w:t>.</w:t>
      </w:r>
    </w:p>
    <w:p w:rsidR="000F0883" w:rsidRDefault="000F0883" w:rsidP="006C61B7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>Цель стратегического планирования имеет следующие основные характеристики: она направлена на определенный временной интервал, конкретна и измерима, согласована с другими ресурсами и миссиями, и контролируема.</w:t>
      </w:r>
    </w:p>
    <w:p w:rsidR="00FB5BDE" w:rsidRDefault="00FB5BDE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FB5BDE">
        <w:rPr>
          <w:sz w:val="28"/>
          <w:szCs w:val="28"/>
        </w:rPr>
        <w:t>Основываясь на миссии и целях выживания организации, разрабатываются стратегии развития и устанавливаются организационные политики. Ключевым компонентом стратегического планирования является стратегический или «портфельный» анализ. Он основан на создании двумерной матрицы, которая позволяет сравнить детали, процессы и продукты по соответствующим критериям. Это позволяет более глубоко изучить каждый элемент и принимать взвешенные решения при формировании стратегии развития организации.</w:t>
      </w:r>
    </w:p>
    <w:p w:rsidR="00AD52B6" w:rsidRDefault="00AD52B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52B6">
        <w:rPr>
          <w:sz w:val="28"/>
          <w:szCs w:val="28"/>
        </w:rPr>
        <w:t xml:space="preserve">Существует три подхода к формированию матриц: </w:t>
      </w:r>
    </w:p>
    <w:p w:rsidR="00195658" w:rsidRPr="00195658" w:rsidRDefault="00195658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95658">
        <w:rPr>
          <w:sz w:val="28"/>
          <w:szCs w:val="28"/>
        </w:rPr>
        <w:t>Одним из методов анализа списка переменных является табличный метод, который основывается на представлении данных в виде таблицы. Параметры представлены в виде столбцов, а их значения увеличиваются по мере удаления от наименования столбца. Этот метод используется для проведения анализа портфеля, начиная с верхнего левого угла таблицы и переходя по строкам и столбцам до нижнего правого угла.</w:t>
      </w:r>
    </w:p>
    <w:p w:rsidR="00195658" w:rsidRPr="00195658" w:rsidRDefault="00195658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195658" w:rsidRPr="00195658" w:rsidRDefault="00195658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95658">
        <w:rPr>
          <w:sz w:val="28"/>
          <w:szCs w:val="28"/>
        </w:rPr>
        <w:lastRenderedPageBreak/>
        <w:t>В результате использования табличного метода, исследователь может систематизировать данные и получить полное представление о возможных вариантах сочетания параметров. Анализ портфеля важен для определения перспективных объектов, определения доли каждого объекта в общей стоимости портфеля, а также для выявления рисков и минимизации потерь.</w:t>
      </w:r>
    </w:p>
    <w:p w:rsidR="00195658" w:rsidRPr="00195658" w:rsidRDefault="00195658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95658">
        <w:rPr>
          <w:sz w:val="28"/>
          <w:szCs w:val="28"/>
        </w:rPr>
        <w:t>Значительным преимуществом использования табличного метода является возможность проведения анализа больших объемов данных, а также упорядоченное хранение и последующее использование информации. Кроме того, возможность быстрого обнаружения ошибок и исключения некорректных значений дополнительно повышает значимость этого метода для исследователей.</w:t>
      </w:r>
    </w:p>
    <w:p w:rsidR="00195658" w:rsidRDefault="00195658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95658">
        <w:rPr>
          <w:sz w:val="28"/>
          <w:szCs w:val="28"/>
        </w:rPr>
        <w:t>В целом, табличный метод анализа списка переменных является эффективным методом исследования данных, обладающим большим потенциалом для проведения анализа портфеля в разных сферах деятельности.</w:t>
      </w:r>
    </w:p>
    <w:p w:rsidR="009B74B9" w:rsidRDefault="009B74B9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B74B9">
        <w:rPr>
          <w:sz w:val="28"/>
          <w:szCs w:val="28"/>
        </w:rPr>
        <w:t>Координатный метод представляет собой уникальный подход к анализу массива данных, где значения переменных изменяются в зависимости от расстояния до точки пересечения координатной плоскости. Применение данного подхода позволяет провести более точный и полный анализ портфеля, начиная с левого нижнего угла и двигаясь к правому верхнему углу. Такой подход обеспечивает высокую точность и качество анализа, а также позволяет получить полное представление о составе портфеля.</w:t>
      </w:r>
    </w:p>
    <w:p w:rsidR="000F0883" w:rsidRPr="000F0883" w:rsidRDefault="000F0883" w:rsidP="000F0883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>Анализ SWOT позволяет выявлять следующие факторы:</w:t>
      </w:r>
    </w:p>
    <w:p w:rsidR="000F0883" w:rsidRPr="000F0883" w:rsidRDefault="000F0883" w:rsidP="000F0883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>Сильные стороны - это уникальные особенности и преимущества компании, которые делают ее конкурентоспособной и успешной на рынке. Эти преимущества могут включать высокое качество продукции, уникальную технологию, лояльных клиентов и т.д.</w:t>
      </w:r>
    </w:p>
    <w:p w:rsidR="000F0883" w:rsidRPr="000F0883" w:rsidRDefault="000F0883" w:rsidP="000F0883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 xml:space="preserve">Слабые стороны - это недостатки и проблемы, которые могут препятствовать развитию компании и снижать ее конкурентоспособность. </w:t>
      </w:r>
      <w:r w:rsidRPr="000F0883">
        <w:rPr>
          <w:sz w:val="28"/>
          <w:szCs w:val="28"/>
        </w:rPr>
        <w:lastRenderedPageBreak/>
        <w:t>Эти недостатки могут включать неэффективную организацию производства, низкое качество продукции, отсутствие выделенного бюджета на маркетинг и т.д.</w:t>
      </w:r>
    </w:p>
    <w:p w:rsidR="000F0883" w:rsidRPr="000F0883" w:rsidRDefault="000F0883" w:rsidP="000F0883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>Возможности - это те факторы, которые могут помочь компании увеличить свою прибыль и расширить ее бизнес. Эти возможности могут включать расширение ассортимента продукции, рост числа клиентов, поддержку правительства и т.д.</w:t>
      </w:r>
    </w:p>
    <w:p w:rsidR="000F0883" w:rsidRPr="000F0883" w:rsidRDefault="000F0883" w:rsidP="000F0883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>Угрозы - это внешние факторы, которые могут негативно повлиять на деятельность компании и угрожать ее выживанию. Эти угрозы могут включать наличие сильных конкурентов, изменение законодательства и регулирования, резкое изменение экономической ситуации и т.д.</w:t>
      </w:r>
    </w:p>
    <w:p w:rsidR="002156F9" w:rsidRDefault="000F0883" w:rsidP="000F0883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>Анализ SWOT позволяет компании определить свое место на рынке и выработать стратегии для укрепления своего конкурентного преимущества и минимизации угроз. Этот инструмент может использоваться как для стратегического планирования, так и для принятия оперативных решений.</w:t>
      </w:r>
    </w:p>
    <w:p w:rsidR="00195658" w:rsidRPr="00195658" w:rsidRDefault="00195658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95658">
        <w:rPr>
          <w:sz w:val="28"/>
          <w:szCs w:val="28"/>
        </w:rPr>
        <w:t>Наиболее эффективное управление организацией возможно только при полном понимании внутренней среды. Для этой цели проводится анализ ресурсов, процессов, структуры и культуры организации.</w:t>
      </w:r>
    </w:p>
    <w:p w:rsidR="00195658" w:rsidRPr="00195658" w:rsidRDefault="00195658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95658">
        <w:rPr>
          <w:sz w:val="28"/>
          <w:szCs w:val="28"/>
        </w:rPr>
        <w:t>Один из ключевых аспектов анализа внутренней среды - это менеджмент. Важно изучить организационную структуру и оценить, насколько эффективные имеющиеся процессы.</w:t>
      </w:r>
    </w:p>
    <w:p w:rsidR="00195658" w:rsidRPr="00195658" w:rsidRDefault="00195658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95658">
        <w:rPr>
          <w:sz w:val="28"/>
          <w:szCs w:val="28"/>
        </w:rPr>
        <w:t xml:space="preserve">Сотрудники также играют важную роль </w:t>
      </w:r>
      <w:proofErr w:type="gramStart"/>
      <w:r w:rsidRPr="00195658">
        <w:rPr>
          <w:sz w:val="28"/>
          <w:szCs w:val="28"/>
        </w:rPr>
        <w:t>в</w:t>
      </w:r>
      <w:proofErr w:type="gramEnd"/>
      <w:r w:rsidRPr="00195658">
        <w:rPr>
          <w:sz w:val="28"/>
          <w:szCs w:val="28"/>
        </w:rPr>
        <w:t xml:space="preserve"> внутренней среде организации. Для этого необходимо проанализировать опыт и навыки персонала, включая их уровень образования, квалификацию и опыт работы.</w:t>
      </w:r>
    </w:p>
    <w:p w:rsidR="00195658" w:rsidRDefault="00195658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95658">
        <w:rPr>
          <w:sz w:val="28"/>
          <w:szCs w:val="28"/>
        </w:rPr>
        <w:t>Наконец, культура организации также является значимым фактором. Специфика этой культуре влияет на эффективность процессов, структуры и ресурсов, используемых в организации. Учет этих аспектов поможет руководству организации принимать более обоснованные и успешные управленческие решения.</w:t>
      </w:r>
    </w:p>
    <w:p w:rsidR="001C1FF9" w:rsidRDefault="001C1FF9" w:rsidP="001956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C1FF9">
        <w:rPr>
          <w:sz w:val="28"/>
          <w:szCs w:val="28"/>
        </w:rPr>
        <w:lastRenderedPageBreak/>
        <w:t>Ближайшее окружение анализируется по следующим основным компонентам: покупатели, поставщики, конкуренты, рынок труда. Клиентская аналитика позволяет оценить требования вашей целевой аудитории, их потребности и предпочтения, а также возможность перехода к другим поставщикам. Эта информация помогает компаниям улучшать свои продукты и услуги и определять наиболее эффективные стратегии выхода на рынок.</w:t>
      </w:r>
    </w:p>
    <w:p w:rsidR="00FB5BDE" w:rsidRDefault="001C1FF9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C1FF9">
        <w:rPr>
          <w:sz w:val="28"/>
          <w:szCs w:val="28"/>
        </w:rPr>
        <w:t xml:space="preserve">Для анализа внутренней среды организации используются различные критерии, в том числе человеческие ресурсы, организационное управление, производственные процессы, финансовое положение и маркетинговая стратегия. </w:t>
      </w:r>
    </w:p>
    <w:p w:rsidR="00725670" w:rsidRDefault="00FB5BDE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FB5BDE">
        <w:rPr>
          <w:sz w:val="28"/>
          <w:szCs w:val="28"/>
        </w:rPr>
        <w:t xml:space="preserve">Стратегический анализ - это не только создание нескольких потенциальных направлений развития компании, но и выбор наилучшей тактики для достижения поставленных целей. Для этого применяются различные инструменты, такие как количественное прогнозирование, разработка сценариев будущего, </w:t>
      </w:r>
      <w:r>
        <w:rPr>
          <w:sz w:val="28"/>
          <w:szCs w:val="28"/>
        </w:rPr>
        <w:t xml:space="preserve">анализ портфеля и многие другие </w:t>
      </w:r>
      <w:r w:rsidR="00E6491F" w:rsidRPr="00E6491F">
        <w:rPr>
          <w:sz w:val="28"/>
          <w:szCs w:val="28"/>
        </w:rPr>
        <w:t xml:space="preserve">[5, С. </w:t>
      </w:r>
      <w:r w:rsidR="00E6491F">
        <w:rPr>
          <w:sz w:val="28"/>
          <w:szCs w:val="28"/>
        </w:rPr>
        <w:t>217</w:t>
      </w:r>
      <w:r w:rsidR="00E6491F" w:rsidRPr="00E6491F">
        <w:rPr>
          <w:sz w:val="28"/>
          <w:szCs w:val="28"/>
        </w:rPr>
        <w:t>]</w:t>
      </w:r>
    </w:p>
    <w:p w:rsidR="00701E81" w:rsidRPr="00701E81" w:rsidRDefault="00701E81" w:rsidP="00701E81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01E81">
        <w:rPr>
          <w:sz w:val="28"/>
          <w:szCs w:val="28"/>
        </w:rPr>
        <w:t>Стратегия должна быть гибкой и способной к адаптации к изменяющимся условиям, потому что даже наилучшая стратегическая программа может стать неэффективной из-за изменения ситуации на рынке.</w:t>
      </w:r>
    </w:p>
    <w:p w:rsidR="00701E81" w:rsidRPr="00701E81" w:rsidRDefault="00701E81" w:rsidP="00701E81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01E81">
        <w:rPr>
          <w:sz w:val="28"/>
          <w:szCs w:val="28"/>
        </w:rPr>
        <w:t>Важным элементом реализации стратегии является мотивация сотрудников. Сотрудники должны понимать цели и задачи организации, стратегию, и свою роль в ее достижении. Необходимо организовать обучение и подготовку персонала, сформировать сильную команду и придерживаться принципов открытости и прозрачности, чтобы обмен информацией между сотрудниками был максимально эффективным.</w:t>
      </w:r>
    </w:p>
    <w:p w:rsidR="00701E81" w:rsidRPr="00701E81" w:rsidRDefault="00701E81" w:rsidP="00701E81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01E81">
        <w:rPr>
          <w:sz w:val="28"/>
          <w:szCs w:val="28"/>
        </w:rPr>
        <w:t>Успешная реализация стратегии также требует постоянного мониторинга и оценки результатов, чтобы можно было вовремя вносить коррективы, если цели не были достигнуты или прогнозы были ошибочными.</w:t>
      </w:r>
    </w:p>
    <w:p w:rsidR="000F0883" w:rsidRDefault="00701E81" w:rsidP="00701E81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01E81">
        <w:rPr>
          <w:sz w:val="28"/>
          <w:szCs w:val="28"/>
        </w:rPr>
        <w:lastRenderedPageBreak/>
        <w:t xml:space="preserve">В целом, стратегия – это важный инструмент управления организацией, который позволяет ей достичь поставленных целей, определить направления развития и убедиться в своей конкурентоспособности на рынке. </w:t>
      </w:r>
    </w:p>
    <w:p w:rsidR="00AD52B6" w:rsidRDefault="00CA68E9" w:rsidP="00701E81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A68E9">
        <w:rPr>
          <w:sz w:val="2"/>
          <w:szCs w:val="2"/>
        </w:rPr>
        <w:t>«</w:t>
      </w:r>
      <w:r w:rsidR="00AD52B6" w:rsidRPr="00AD52B6">
        <w:rPr>
          <w:sz w:val="28"/>
          <w:szCs w:val="28"/>
        </w:rPr>
        <w:t xml:space="preserve">Основные составляющие успешного выполнения стратегии: </w:t>
      </w:r>
    </w:p>
    <w:p w:rsidR="000F0883" w:rsidRPr="000F0883" w:rsidRDefault="000F0883" w:rsidP="000F0883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>‒ руководство осуществляет контроль и анализ результатов реализации стратегии с целью коррекции и улучшения ее выполнения;</w:t>
      </w:r>
    </w:p>
    <w:p w:rsidR="000F0883" w:rsidRPr="000F0883" w:rsidRDefault="000F0883" w:rsidP="000F0883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>‒ создание и развитие эффективной команды, способной реализовывать стратегию и достигать поставленных целей;</w:t>
      </w:r>
    </w:p>
    <w:p w:rsidR="000F0883" w:rsidRPr="000F0883" w:rsidRDefault="000F0883" w:rsidP="000F0883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>‒ постоянное изучение рынка, конкурентов и изменений внешней среды с целью адаптации стратегии;</w:t>
      </w:r>
    </w:p>
    <w:p w:rsidR="000F0883" w:rsidRDefault="000F0883" w:rsidP="000F0883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F0883">
        <w:rPr>
          <w:sz w:val="28"/>
          <w:szCs w:val="28"/>
        </w:rPr>
        <w:t>‒ установление системы мотивации и поощрения работников за достижение целей и результатов, связанных с выполнением стратегии.</w:t>
      </w:r>
    </w:p>
    <w:p w:rsidR="008C5158" w:rsidRPr="008C5158" w:rsidRDefault="008C5158" w:rsidP="008C51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C5158">
        <w:rPr>
          <w:sz w:val="28"/>
          <w:szCs w:val="28"/>
        </w:rPr>
        <w:t>Если выбранная стратегия соответствует целям фирмы, то ее дальнейшая оценка осуществляется по нескольким критериям:</w:t>
      </w:r>
    </w:p>
    <w:p w:rsidR="008C5158" w:rsidRPr="008C5158" w:rsidRDefault="008C5158" w:rsidP="008C51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C5158">
        <w:rPr>
          <w:sz w:val="28"/>
          <w:szCs w:val="28"/>
        </w:rPr>
        <w:t>‒ Учитывается, насколько выбранная стратегия соответствует требованиям окружающей среды и текущему состоянию компании.</w:t>
      </w:r>
    </w:p>
    <w:p w:rsidR="008C5158" w:rsidRPr="008C5158" w:rsidRDefault="008C5158" w:rsidP="008C51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C5158">
        <w:rPr>
          <w:sz w:val="28"/>
          <w:szCs w:val="28"/>
        </w:rPr>
        <w:t>‒ Анализируется, насколько стратегия отвечает имеющемуся потенциалу и возможностям фирмы.</w:t>
      </w:r>
    </w:p>
    <w:p w:rsidR="00AD52B6" w:rsidRDefault="008C5158" w:rsidP="008C5158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C5158">
        <w:rPr>
          <w:sz w:val="28"/>
          <w:szCs w:val="28"/>
        </w:rPr>
        <w:t>‒ Оценивается приемлемость</w:t>
      </w:r>
      <w:r>
        <w:rPr>
          <w:sz w:val="28"/>
          <w:szCs w:val="28"/>
        </w:rPr>
        <w:t xml:space="preserve"> риска, заложенного в стратегии</w:t>
      </w:r>
      <w:r w:rsidR="00E6491F" w:rsidRPr="00E6491F">
        <w:rPr>
          <w:sz w:val="28"/>
          <w:szCs w:val="28"/>
        </w:rPr>
        <w:t>[</w:t>
      </w:r>
      <w:r w:rsidR="00E6491F">
        <w:rPr>
          <w:sz w:val="28"/>
          <w:szCs w:val="28"/>
        </w:rPr>
        <w:t>4</w:t>
      </w:r>
      <w:r w:rsidR="00E6491F" w:rsidRPr="00E6491F">
        <w:rPr>
          <w:sz w:val="28"/>
          <w:szCs w:val="28"/>
        </w:rPr>
        <w:t xml:space="preserve">, С. </w:t>
      </w:r>
      <w:r w:rsidR="008563CD">
        <w:rPr>
          <w:sz w:val="28"/>
          <w:szCs w:val="28"/>
        </w:rPr>
        <w:t>205</w:t>
      </w:r>
      <w:r w:rsidR="00E6491F" w:rsidRPr="00E6491F">
        <w:rPr>
          <w:sz w:val="28"/>
          <w:szCs w:val="28"/>
        </w:rPr>
        <w:t>]</w:t>
      </w:r>
    </w:p>
    <w:p w:rsidR="00AD52B6" w:rsidRDefault="00701E81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701E81">
        <w:rPr>
          <w:sz w:val="28"/>
          <w:szCs w:val="28"/>
        </w:rPr>
        <w:t xml:space="preserve">Цель стратегического планирования состоит в том, чтобы установить долгосрочные цели, обеспечить ее реализацию, а также защитить организацию в условиях неопределенности. Для этого необходимо включить в план процессы управления качеством, управления рисками и управления проектами. Такой комплексный подход позволит уверенно принимать решения, осуществлять оперативный контроль и корректировать процессы взаимодействия с окружающей средой. </w:t>
      </w:r>
    </w:p>
    <w:p w:rsidR="00AD52B6" w:rsidRDefault="00AC56C1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AC56C1">
        <w:rPr>
          <w:sz w:val="28"/>
          <w:szCs w:val="28"/>
        </w:rPr>
        <w:t xml:space="preserve">тратегический анализ – это сложный и глубокий процесс, который включает в себя анализ внешней и внутренней среды компании с целью выявления ее сильных и слабых сторон, возможностей и </w:t>
      </w:r>
      <w:r w:rsidRPr="00AC56C1">
        <w:rPr>
          <w:sz w:val="28"/>
          <w:szCs w:val="28"/>
        </w:rPr>
        <w:lastRenderedPageBreak/>
        <w:t xml:space="preserve">угроз. </w:t>
      </w:r>
      <w:r w:rsidR="00FB5BDE" w:rsidRPr="00FB5BDE">
        <w:rPr>
          <w:sz w:val="28"/>
          <w:szCs w:val="28"/>
        </w:rPr>
        <w:t>В основе данного процесса лежит цель найти лучшие стратегии развития бизнеса, необходимые для достижения целей и укрепления позиций на рынке. Он обеспечивает компанию объективным пониманием своего положения и открывает потенциал для усовершенствования бизнес-процессов и повышения эффективности. Из результатов стратегического анализа строится план развития, который становится основой для будущих успехов. Однако</w:t>
      </w:r>
      <w:proofErr w:type="gramStart"/>
      <w:r w:rsidR="00FB5BDE" w:rsidRPr="00FB5BDE">
        <w:rPr>
          <w:sz w:val="28"/>
          <w:szCs w:val="28"/>
        </w:rPr>
        <w:t>,</w:t>
      </w:r>
      <w:proofErr w:type="gramEnd"/>
      <w:r w:rsidR="00FB5BDE" w:rsidRPr="00FB5BDE">
        <w:rPr>
          <w:sz w:val="28"/>
          <w:szCs w:val="28"/>
        </w:rPr>
        <w:t xml:space="preserve"> стоит помнить, что стратегический анализ - это не только инструмент управления, но и серьезная работа и усилия со стороны всей команды.</w:t>
      </w:r>
    </w:p>
    <w:p w:rsidR="00AD52B6" w:rsidRDefault="00AD52B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D52B6" w:rsidRDefault="00AD52B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D52B6" w:rsidRDefault="00AD52B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C56C1" w:rsidRDefault="00AC56C1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C56C1" w:rsidRDefault="00AC56C1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C56C1" w:rsidRDefault="00AC56C1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C56C1" w:rsidRDefault="00AC56C1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FB5BDE" w:rsidRDefault="00FB5BDE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FB5BDE" w:rsidRDefault="00FB5BDE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AC56C1" w:rsidRDefault="00AC56C1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3C08C6" w:rsidRDefault="003C08C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3C08C6" w:rsidRDefault="003C08C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3C08C6" w:rsidRDefault="003C08C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3C08C6" w:rsidRDefault="003C08C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3C08C6" w:rsidRDefault="003C08C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3C08C6" w:rsidRDefault="003C08C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3C08C6" w:rsidRDefault="003C08C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3C08C6" w:rsidRDefault="003C08C6" w:rsidP="00AD52B6">
      <w:pPr>
        <w:widowControl/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1C1FF9" w:rsidRDefault="001C1FF9" w:rsidP="001953DD">
      <w:pPr>
        <w:widowControl/>
        <w:autoSpaceDE/>
        <w:autoSpaceDN/>
        <w:spacing w:line="360" w:lineRule="auto"/>
        <w:contextualSpacing/>
        <w:jc w:val="both"/>
        <w:rPr>
          <w:sz w:val="28"/>
          <w:szCs w:val="28"/>
        </w:rPr>
      </w:pPr>
    </w:p>
    <w:p w:rsidR="00FB5BDE" w:rsidRDefault="00FB5BDE" w:rsidP="001953DD">
      <w:pPr>
        <w:widowControl/>
        <w:autoSpaceDE/>
        <w:autoSpaceDN/>
        <w:spacing w:line="360" w:lineRule="auto"/>
        <w:contextualSpacing/>
        <w:jc w:val="both"/>
        <w:rPr>
          <w:sz w:val="28"/>
          <w:szCs w:val="28"/>
        </w:rPr>
      </w:pPr>
    </w:p>
    <w:p w:rsidR="00AD52B6" w:rsidRDefault="00AD52B6" w:rsidP="00AD52B6">
      <w:pPr>
        <w:widowControl/>
        <w:autoSpaceDE/>
        <w:autoSpaceDN/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источников</w:t>
      </w:r>
    </w:p>
    <w:p w:rsidR="001953DD" w:rsidRDefault="001953DD" w:rsidP="00AD52B6">
      <w:pPr>
        <w:widowControl/>
        <w:autoSpaceDE/>
        <w:autoSpaceDN/>
        <w:spacing w:line="360" w:lineRule="auto"/>
        <w:contextualSpacing/>
        <w:jc w:val="center"/>
        <w:rPr>
          <w:sz w:val="28"/>
          <w:szCs w:val="28"/>
        </w:rPr>
      </w:pPr>
    </w:p>
    <w:p w:rsidR="00E6491F" w:rsidRPr="00E6491F" w:rsidRDefault="00E6491F" w:rsidP="00E6491F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97" w:hanging="397"/>
        <w:jc w:val="both"/>
        <w:rPr>
          <w:b w:val="0"/>
          <w:bCs w:val="0"/>
          <w:color w:val="183741"/>
          <w:sz w:val="28"/>
          <w:szCs w:val="28"/>
        </w:rPr>
      </w:pPr>
      <w:proofErr w:type="spellStart"/>
      <w:r w:rsidRPr="00E6491F">
        <w:rPr>
          <w:b w:val="0"/>
          <w:bCs w:val="0"/>
          <w:color w:val="183741"/>
          <w:sz w:val="28"/>
          <w:szCs w:val="28"/>
        </w:rPr>
        <w:t>Виханский</w:t>
      </w:r>
      <w:proofErr w:type="spellEnd"/>
      <w:r w:rsidRPr="00E6491F">
        <w:rPr>
          <w:b w:val="0"/>
          <w:bCs w:val="0"/>
          <w:color w:val="183741"/>
          <w:sz w:val="28"/>
          <w:szCs w:val="28"/>
        </w:rPr>
        <w:t xml:space="preserve"> О.С. Стратегическое управление: Учебник. - М., </w:t>
      </w:r>
      <w:r>
        <w:rPr>
          <w:b w:val="0"/>
          <w:bCs w:val="0"/>
          <w:color w:val="183741"/>
          <w:sz w:val="28"/>
          <w:szCs w:val="28"/>
        </w:rPr>
        <w:t>2018</w:t>
      </w:r>
      <w:r w:rsidRPr="00E6491F">
        <w:rPr>
          <w:b w:val="0"/>
          <w:bCs w:val="0"/>
          <w:color w:val="183741"/>
          <w:sz w:val="28"/>
          <w:szCs w:val="28"/>
        </w:rPr>
        <w:t>.</w:t>
      </w:r>
    </w:p>
    <w:p w:rsidR="001953DD" w:rsidRPr="00E6491F" w:rsidRDefault="001953DD" w:rsidP="001953DD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97" w:hanging="397"/>
        <w:jc w:val="both"/>
        <w:rPr>
          <w:b w:val="0"/>
          <w:bCs w:val="0"/>
          <w:color w:val="183741"/>
          <w:sz w:val="28"/>
          <w:szCs w:val="28"/>
        </w:rPr>
      </w:pPr>
      <w:r w:rsidRPr="00E6491F">
        <w:rPr>
          <w:b w:val="0"/>
          <w:bCs w:val="0"/>
          <w:color w:val="183741"/>
          <w:sz w:val="28"/>
          <w:szCs w:val="28"/>
        </w:rPr>
        <w:t xml:space="preserve">Забелин П.В., Моисеева Н.К., Основы стратегического управления: </w:t>
      </w:r>
      <w:proofErr w:type="spellStart"/>
      <w:r w:rsidRPr="00E6491F">
        <w:rPr>
          <w:b w:val="0"/>
          <w:bCs w:val="0"/>
          <w:color w:val="183741"/>
          <w:sz w:val="28"/>
          <w:szCs w:val="28"/>
        </w:rPr>
        <w:t>уч</w:t>
      </w:r>
      <w:proofErr w:type="spellEnd"/>
      <w:r w:rsidRPr="00E6491F">
        <w:rPr>
          <w:b w:val="0"/>
          <w:bCs w:val="0"/>
          <w:color w:val="183741"/>
          <w:sz w:val="28"/>
          <w:szCs w:val="28"/>
        </w:rPr>
        <w:t>. пособие - М</w:t>
      </w:r>
      <w:proofErr w:type="gramStart"/>
      <w:r w:rsidRPr="00E6491F">
        <w:rPr>
          <w:b w:val="0"/>
          <w:bCs w:val="0"/>
          <w:color w:val="183741"/>
          <w:sz w:val="28"/>
          <w:szCs w:val="28"/>
        </w:rPr>
        <w:t>:И</w:t>
      </w:r>
      <w:proofErr w:type="gramEnd"/>
      <w:r w:rsidRPr="00E6491F">
        <w:rPr>
          <w:b w:val="0"/>
          <w:bCs w:val="0"/>
          <w:color w:val="183741"/>
          <w:sz w:val="28"/>
          <w:szCs w:val="28"/>
        </w:rPr>
        <w:t xml:space="preserve">нформационно внедренческий центр "Маркетинг", </w:t>
      </w:r>
      <w:r w:rsidR="00E6491F">
        <w:rPr>
          <w:b w:val="0"/>
          <w:bCs w:val="0"/>
          <w:color w:val="183741"/>
          <w:sz w:val="28"/>
          <w:szCs w:val="28"/>
        </w:rPr>
        <w:t>2020.</w:t>
      </w:r>
    </w:p>
    <w:p w:rsidR="001953DD" w:rsidRPr="00E6491F" w:rsidRDefault="001953DD" w:rsidP="001953DD">
      <w:pPr>
        <w:pStyle w:val="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97" w:hanging="397"/>
        <w:jc w:val="both"/>
        <w:rPr>
          <w:b w:val="0"/>
          <w:bCs w:val="0"/>
          <w:color w:val="183741"/>
          <w:sz w:val="28"/>
          <w:szCs w:val="28"/>
        </w:rPr>
      </w:pPr>
      <w:proofErr w:type="spellStart"/>
      <w:r w:rsidRPr="00E6491F">
        <w:rPr>
          <w:b w:val="0"/>
          <w:bCs w:val="0"/>
          <w:color w:val="183741"/>
          <w:sz w:val="28"/>
          <w:szCs w:val="28"/>
        </w:rPr>
        <w:t>Камаев</w:t>
      </w:r>
      <w:proofErr w:type="spellEnd"/>
      <w:r w:rsidRPr="00E6491F">
        <w:rPr>
          <w:b w:val="0"/>
          <w:bCs w:val="0"/>
          <w:color w:val="183741"/>
          <w:sz w:val="28"/>
          <w:szCs w:val="28"/>
        </w:rPr>
        <w:t xml:space="preserve"> В.Д. Экономическая те</w:t>
      </w:r>
      <w:r w:rsidR="00E6491F">
        <w:rPr>
          <w:b w:val="0"/>
          <w:bCs w:val="0"/>
          <w:color w:val="183741"/>
          <w:sz w:val="28"/>
          <w:szCs w:val="28"/>
        </w:rPr>
        <w:t>ория: Учебник. - М.: “</w:t>
      </w:r>
      <w:proofErr w:type="spellStart"/>
      <w:r w:rsidR="00E6491F">
        <w:rPr>
          <w:b w:val="0"/>
          <w:bCs w:val="0"/>
          <w:color w:val="183741"/>
          <w:sz w:val="28"/>
          <w:szCs w:val="28"/>
        </w:rPr>
        <w:t>Владос</w:t>
      </w:r>
      <w:proofErr w:type="spellEnd"/>
      <w:r w:rsidR="00E6491F">
        <w:rPr>
          <w:b w:val="0"/>
          <w:bCs w:val="0"/>
          <w:color w:val="183741"/>
          <w:sz w:val="28"/>
          <w:szCs w:val="28"/>
        </w:rPr>
        <w:t>”, 2019.</w:t>
      </w:r>
    </w:p>
    <w:p w:rsidR="00E6491F" w:rsidRDefault="001953DD" w:rsidP="00E6491F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397" w:hanging="397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E6491F">
        <w:rPr>
          <w:color w:val="000000" w:themeColor="text1"/>
          <w:sz w:val="28"/>
          <w:szCs w:val="28"/>
          <w:lang w:eastAsia="ru-RU"/>
        </w:rPr>
        <w:t xml:space="preserve">Стратегия и тактика антикризисного управления фирмой / под редакцией </w:t>
      </w:r>
      <w:proofErr w:type="spellStart"/>
      <w:r w:rsidRPr="00E6491F">
        <w:rPr>
          <w:color w:val="000000" w:themeColor="text1"/>
          <w:sz w:val="28"/>
          <w:szCs w:val="28"/>
          <w:lang w:eastAsia="ru-RU"/>
        </w:rPr>
        <w:t>Градова</w:t>
      </w:r>
      <w:proofErr w:type="spellEnd"/>
      <w:r w:rsidRPr="00E6491F">
        <w:rPr>
          <w:color w:val="000000" w:themeColor="text1"/>
          <w:sz w:val="28"/>
          <w:szCs w:val="28"/>
          <w:lang w:eastAsia="ru-RU"/>
        </w:rPr>
        <w:t xml:space="preserve"> А.П., Кузина Б.И. - СПб</w:t>
      </w:r>
      <w:proofErr w:type="gramStart"/>
      <w:r w:rsidRPr="00E6491F">
        <w:rPr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E6491F">
        <w:rPr>
          <w:color w:val="000000" w:themeColor="text1"/>
          <w:sz w:val="28"/>
          <w:szCs w:val="28"/>
          <w:lang w:eastAsia="ru-RU"/>
        </w:rPr>
        <w:t>Специальная литература,</w:t>
      </w:r>
      <w:r w:rsidR="00E6491F">
        <w:rPr>
          <w:color w:val="000000" w:themeColor="text1"/>
          <w:sz w:val="28"/>
          <w:szCs w:val="28"/>
          <w:lang w:eastAsia="ru-RU"/>
        </w:rPr>
        <w:t xml:space="preserve"> 2018.</w:t>
      </w:r>
    </w:p>
    <w:p w:rsidR="00AD52B6" w:rsidRPr="00A635FF" w:rsidRDefault="00E6491F" w:rsidP="00E6491F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ind w:left="397" w:hanging="397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E6491F">
        <w:rPr>
          <w:sz w:val="28"/>
          <w:szCs w:val="28"/>
        </w:rPr>
        <w:t>Мироненко, В.О. Стратегическое планирование, его значение и этапы /В.О. Мироненко. – Текст: непосредственный // Молодой ученый. – 2019. - № 12 (146). – С. 331-333.</w:t>
      </w:r>
    </w:p>
    <w:p w:rsidR="00A635FF" w:rsidRDefault="00A635FF" w:rsidP="00A635FF">
      <w:pPr>
        <w:widowControl/>
        <w:shd w:val="clear" w:color="auto" w:fill="FFFFFF"/>
        <w:autoSpaceDE/>
        <w:autoSpaceDN/>
        <w:spacing w:line="360" w:lineRule="auto"/>
        <w:jc w:val="both"/>
        <w:outlineLvl w:val="1"/>
        <w:rPr>
          <w:color w:val="000000" w:themeColor="text1"/>
          <w:sz w:val="28"/>
          <w:szCs w:val="28"/>
          <w:lang w:eastAsia="ru-RU"/>
        </w:rPr>
      </w:pPr>
    </w:p>
    <w:p w:rsidR="00A635FF" w:rsidRPr="00A635FF" w:rsidRDefault="00A635FF" w:rsidP="00A635FF">
      <w:pPr>
        <w:widowControl/>
        <w:shd w:val="clear" w:color="auto" w:fill="FFFFFF"/>
        <w:autoSpaceDE/>
        <w:autoSpaceDN/>
        <w:spacing w:line="360" w:lineRule="auto"/>
        <w:jc w:val="both"/>
        <w:outlineLvl w:val="1"/>
        <w:rPr>
          <w:color w:val="000000" w:themeColor="text1"/>
          <w:sz w:val="28"/>
          <w:szCs w:val="28"/>
          <w:lang w:eastAsia="ru-RU"/>
        </w:rPr>
      </w:pPr>
    </w:p>
    <w:sectPr w:rsidR="00A635FF" w:rsidRPr="00A635FF" w:rsidSect="00425285">
      <w:footerReference w:type="default" r:id="rId8"/>
      <w:pgSz w:w="11910" w:h="16840"/>
      <w:pgMar w:top="1134" w:right="85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DD" w:rsidRDefault="00AA4DDD" w:rsidP="00AD52B6">
      <w:r>
        <w:separator/>
      </w:r>
    </w:p>
  </w:endnote>
  <w:endnote w:type="continuationSeparator" w:id="0">
    <w:p w:rsidR="00AA4DDD" w:rsidRDefault="00AA4DDD" w:rsidP="00AD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7033"/>
      <w:docPartObj>
        <w:docPartGallery w:val="Page Numbers (Bottom of Page)"/>
        <w:docPartUnique/>
      </w:docPartObj>
    </w:sdtPr>
    <w:sdtContent>
      <w:p w:rsidR="00701E81" w:rsidRDefault="00E87B29">
        <w:pPr>
          <w:pStyle w:val="aa"/>
          <w:jc w:val="center"/>
        </w:pPr>
        <w:fldSimple w:instr=" PAGE   \* MERGEFORMAT ">
          <w:r w:rsidR="00E33707">
            <w:rPr>
              <w:noProof/>
            </w:rPr>
            <w:t>1</w:t>
          </w:r>
        </w:fldSimple>
      </w:p>
    </w:sdtContent>
  </w:sdt>
  <w:p w:rsidR="00701E81" w:rsidRDefault="00701E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DD" w:rsidRDefault="00AA4DDD" w:rsidP="00AD52B6">
      <w:r>
        <w:separator/>
      </w:r>
    </w:p>
  </w:footnote>
  <w:footnote w:type="continuationSeparator" w:id="0">
    <w:p w:rsidR="00AA4DDD" w:rsidRDefault="00AA4DDD" w:rsidP="00AD5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4A4"/>
    <w:multiLevelType w:val="hybridMultilevel"/>
    <w:tmpl w:val="6F1AA174"/>
    <w:lvl w:ilvl="0" w:tplc="5CD27D84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7C27EC">
      <w:start w:val="1"/>
      <w:numFmt w:val="decimal"/>
      <w:lvlText w:val="%2."/>
      <w:lvlJc w:val="left"/>
      <w:pPr>
        <w:ind w:left="22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5F2F7EE">
      <w:numFmt w:val="bullet"/>
      <w:lvlText w:val="•"/>
      <w:lvlJc w:val="left"/>
      <w:pPr>
        <w:ind w:left="2137" w:hanging="416"/>
      </w:pPr>
      <w:rPr>
        <w:rFonts w:hint="default"/>
        <w:lang w:val="ru-RU" w:eastAsia="en-US" w:bidi="ar-SA"/>
      </w:rPr>
    </w:lvl>
    <w:lvl w:ilvl="3" w:tplc="EC1C978A">
      <w:numFmt w:val="bullet"/>
      <w:lvlText w:val="•"/>
      <w:lvlJc w:val="left"/>
      <w:pPr>
        <w:ind w:left="3095" w:hanging="416"/>
      </w:pPr>
      <w:rPr>
        <w:rFonts w:hint="default"/>
        <w:lang w:val="ru-RU" w:eastAsia="en-US" w:bidi="ar-SA"/>
      </w:rPr>
    </w:lvl>
    <w:lvl w:ilvl="4" w:tplc="0C98A8F2">
      <w:numFmt w:val="bullet"/>
      <w:lvlText w:val="•"/>
      <w:lvlJc w:val="left"/>
      <w:pPr>
        <w:ind w:left="4054" w:hanging="416"/>
      </w:pPr>
      <w:rPr>
        <w:rFonts w:hint="default"/>
        <w:lang w:val="ru-RU" w:eastAsia="en-US" w:bidi="ar-SA"/>
      </w:rPr>
    </w:lvl>
    <w:lvl w:ilvl="5" w:tplc="CFF45138">
      <w:numFmt w:val="bullet"/>
      <w:lvlText w:val="•"/>
      <w:lvlJc w:val="left"/>
      <w:pPr>
        <w:ind w:left="5013" w:hanging="416"/>
      </w:pPr>
      <w:rPr>
        <w:rFonts w:hint="default"/>
        <w:lang w:val="ru-RU" w:eastAsia="en-US" w:bidi="ar-SA"/>
      </w:rPr>
    </w:lvl>
    <w:lvl w:ilvl="6" w:tplc="49DCDB3C">
      <w:numFmt w:val="bullet"/>
      <w:lvlText w:val="•"/>
      <w:lvlJc w:val="left"/>
      <w:pPr>
        <w:ind w:left="5971" w:hanging="416"/>
      </w:pPr>
      <w:rPr>
        <w:rFonts w:hint="default"/>
        <w:lang w:val="ru-RU" w:eastAsia="en-US" w:bidi="ar-SA"/>
      </w:rPr>
    </w:lvl>
    <w:lvl w:ilvl="7" w:tplc="37AACA8E">
      <w:numFmt w:val="bullet"/>
      <w:lvlText w:val="•"/>
      <w:lvlJc w:val="left"/>
      <w:pPr>
        <w:ind w:left="6930" w:hanging="416"/>
      </w:pPr>
      <w:rPr>
        <w:rFonts w:hint="default"/>
        <w:lang w:val="ru-RU" w:eastAsia="en-US" w:bidi="ar-SA"/>
      </w:rPr>
    </w:lvl>
    <w:lvl w:ilvl="8" w:tplc="4CF0F2E0">
      <w:numFmt w:val="bullet"/>
      <w:lvlText w:val="•"/>
      <w:lvlJc w:val="left"/>
      <w:pPr>
        <w:ind w:left="7889" w:hanging="416"/>
      </w:pPr>
      <w:rPr>
        <w:rFonts w:hint="default"/>
        <w:lang w:val="ru-RU" w:eastAsia="en-US" w:bidi="ar-SA"/>
      </w:rPr>
    </w:lvl>
  </w:abstractNum>
  <w:abstractNum w:abstractNumId="1">
    <w:nsid w:val="10ED03BE"/>
    <w:multiLevelType w:val="hybridMultilevel"/>
    <w:tmpl w:val="9E5A7BDA"/>
    <w:lvl w:ilvl="0" w:tplc="E5824628">
      <w:start w:val="1"/>
      <w:numFmt w:val="decimal"/>
      <w:lvlText w:val="%1."/>
      <w:lvlJc w:val="left"/>
      <w:pPr>
        <w:ind w:left="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0ABAAC">
      <w:start w:val="1"/>
      <w:numFmt w:val="decimal"/>
      <w:lvlText w:val="%2)"/>
      <w:lvlJc w:val="left"/>
      <w:pPr>
        <w:ind w:left="1678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326A7C8">
      <w:start w:val="2"/>
      <w:numFmt w:val="decimal"/>
      <w:lvlText w:val="%3)"/>
      <w:lvlJc w:val="left"/>
      <w:pPr>
        <w:ind w:left="1966" w:hanging="2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3C672E0">
      <w:numFmt w:val="bullet"/>
      <w:lvlText w:val="•"/>
      <w:lvlJc w:val="left"/>
      <w:pPr>
        <w:ind w:left="5360" w:hanging="289"/>
      </w:pPr>
      <w:rPr>
        <w:rFonts w:hint="default"/>
        <w:lang w:val="ru-RU" w:eastAsia="en-US" w:bidi="ar-SA"/>
      </w:rPr>
    </w:lvl>
    <w:lvl w:ilvl="4" w:tplc="5C10556E">
      <w:numFmt w:val="bullet"/>
      <w:lvlText w:val="•"/>
      <w:lvlJc w:val="left"/>
      <w:pPr>
        <w:ind w:left="5399" w:hanging="289"/>
      </w:pPr>
      <w:rPr>
        <w:rFonts w:hint="default"/>
        <w:lang w:val="ru-RU" w:eastAsia="en-US" w:bidi="ar-SA"/>
      </w:rPr>
    </w:lvl>
    <w:lvl w:ilvl="5" w:tplc="F08A8BDE">
      <w:numFmt w:val="bullet"/>
      <w:lvlText w:val="•"/>
      <w:lvlJc w:val="left"/>
      <w:pPr>
        <w:ind w:left="5439" w:hanging="289"/>
      </w:pPr>
      <w:rPr>
        <w:rFonts w:hint="default"/>
        <w:lang w:val="ru-RU" w:eastAsia="en-US" w:bidi="ar-SA"/>
      </w:rPr>
    </w:lvl>
    <w:lvl w:ilvl="6" w:tplc="3DD80D60">
      <w:numFmt w:val="bullet"/>
      <w:lvlText w:val="•"/>
      <w:lvlJc w:val="left"/>
      <w:pPr>
        <w:ind w:left="5479" w:hanging="289"/>
      </w:pPr>
      <w:rPr>
        <w:rFonts w:hint="default"/>
        <w:lang w:val="ru-RU" w:eastAsia="en-US" w:bidi="ar-SA"/>
      </w:rPr>
    </w:lvl>
    <w:lvl w:ilvl="7" w:tplc="A1F01574">
      <w:numFmt w:val="bullet"/>
      <w:lvlText w:val="•"/>
      <w:lvlJc w:val="left"/>
      <w:pPr>
        <w:ind w:left="5519" w:hanging="289"/>
      </w:pPr>
      <w:rPr>
        <w:rFonts w:hint="default"/>
        <w:lang w:val="ru-RU" w:eastAsia="en-US" w:bidi="ar-SA"/>
      </w:rPr>
    </w:lvl>
    <w:lvl w:ilvl="8" w:tplc="572A5C90">
      <w:numFmt w:val="bullet"/>
      <w:lvlText w:val="•"/>
      <w:lvlJc w:val="left"/>
      <w:pPr>
        <w:ind w:left="5559" w:hanging="289"/>
      </w:pPr>
      <w:rPr>
        <w:rFonts w:hint="default"/>
        <w:lang w:val="ru-RU" w:eastAsia="en-US" w:bidi="ar-SA"/>
      </w:rPr>
    </w:lvl>
  </w:abstractNum>
  <w:abstractNum w:abstractNumId="2">
    <w:nsid w:val="424C1523"/>
    <w:multiLevelType w:val="hybridMultilevel"/>
    <w:tmpl w:val="22A0A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520BEA"/>
    <w:multiLevelType w:val="hybridMultilevel"/>
    <w:tmpl w:val="D2E080D6"/>
    <w:lvl w:ilvl="0" w:tplc="2E00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46010"/>
    <w:multiLevelType w:val="hybridMultilevel"/>
    <w:tmpl w:val="CB007144"/>
    <w:lvl w:ilvl="0" w:tplc="A4D4DD16">
      <w:start w:val="1"/>
      <w:numFmt w:val="decimal"/>
      <w:lvlText w:val="%1."/>
      <w:lvlJc w:val="left"/>
      <w:pPr>
        <w:ind w:left="22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DA9400">
      <w:numFmt w:val="bullet"/>
      <w:lvlText w:val="•"/>
      <w:lvlJc w:val="left"/>
      <w:pPr>
        <w:ind w:left="1178" w:hanging="416"/>
      </w:pPr>
      <w:rPr>
        <w:rFonts w:hint="default"/>
        <w:lang w:val="ru-RU" w:eastAsia="en-US" w:bidi="ar-SA"/>
      </w:rPr>
    </w:lvl>
    <w:lvl w:ilvl="2" w:tplc="2FE273EE">
      <w:numFmt w:val="bullet"/>
      <w:lvlText w:val="•"/>
      <w:lvlJc w:val="left"/>
      <w:pPr>
        <w:ind w:left="2137" w:hanging="416"/>
      </w:pPr>
      <w:rPr>
        <w:rFonts w:hint="default"/>
        <w:lang w:val="ru-RU" w:eastAsia="en-US" w:bidi="ar-SA"/>
      </w:rPr>
    </w:lvl>
    <w:lvl w:ilvl="3" w:tplc="E1DE8864">
      <w:numFmt w:val="bullet"/>
      <w:lvlText w:val="•"/>
      <w:lvlJc w:val="left"/>
      <w:pPr>
        <w:ind w:left="3095" w:hanging="416"/>
      </w:pPr>
      <w:rPr>
        <w:rFonts w:hint="default"/>
        <w:lang w:val="ru-RU" w:eastAsia="en-US" w:bidi="ar-SA"/>
      </w:rPr>
    </w:lvl>
    <w:lvl w:ilvl="4" w:tplc="EC90FCB0">
      <w:numFmt w:val="bullet"/>
      <w:lvlText w:val="•"/>
      <w:lvlJc w:val="left"/>
      <w:pPr>
        <w:ind w:left="4054" w:hanging="416"/>
      </w:pPr>
      <w:rPr>
        <w:rFonts w:hint="default"/>
        <w:lang w:val="ru-RU" w:eastAsia="en-US" w:bidi="ar-SA"/>
      </w:rPr>
    </w:lvl>
    <w:lvl w:ilvl="5" w:tplc="99FA7768">
      <w:numFmt w:val="bullet"/>
      <w:lvlText w:val="•"/>
      <w:lvlJc w:val="left"/>
      <w:pPr>
        <w:ind w:left="5013" w:hanging="416"/>
      </w:pPr>
      <w:rPr>
        <w:rFonts w:hint="default"/>
        <w:lang w:val="ru-RU" w:eastAsia="en-US" w:bidi="ar-SA"/>
      </w:rPr>
    </w:lvl>
    <w:lvl w:ilvl="6" w:tplc="7492866E">
      <w:numFmt w:val="bullet"/>
      <w:lvlText w:val="•"/>
      <w:lvlJc w:val="left"/>
      <w:pPr>
        <w:ind w:left="5971" w:hanging="416"/>
      </w:pPr>
      <w:rPr>
        <w:rFonts w:hint="default"/>
        <w:lang w:val="ru-RU" w:eastAsia="en-US" w:bidi="ar-SA"/>
      </w:rPr>
    </w:lvl>
    <w:lvl w:ilvl="7" w:tplc="8BC8F796">
      <w:numFmt w:val="bullet"/>
      <w:lvlText w:val="•"/>
      <w:lvlJc w:val="left"/>
      <w:pPr>
        <w:ind w:left="6930" w:hanging="416"/>
      </w:pPr>
      <w:rPr>
        <w:rFonts w:hint="default"/>
        <w:lang w:val="ru-RU" w:eastAsia="en-US" w:bidi="ar-SA"/>
      </w:rPr>
    </w:lvl>
    <w:lvl w:ilvl="8" w:tplc="EAB8457C">
      <w:numFmt w:val="bullet"/>
      <w:lvlText w:val="•"/>
      <w:lvlJc w:val="left"/>
      <w:pPr>
        <w:ind w:left="7889" w:hanging="416"/>
      </w:pPr>
      <w:rPr>
        <w:rFonts w:hint="default"/>
        <w:lang w:val="ru-RU" w:eastAsia="en-US" w:bidi="ar-SA"/>
      </w:rPr>
    </w:lvl>
  </w:abstractNum>
  <w:abstractNum w:abstractNumId="5">
    <w:nsid w:val="7F9A1649"/>
    <w:multiLevelType w:val="hybridMultilevel"/>
    <w:tmpl w:val="681A170E"/>
    <w:lvl w:ilvl="0" w:tplc="1CF2CA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4D6A"/>
    <w:rsid w:val="00082B15"/>
    <w:rsid w:val="000F0883"/>
    <w:rsid w:val="000F6558"/>
    <w:rsid w:val="00184D28"/>
    <w:rsid w:val="001953DD"/>
    <w:rsid w:val="00195658"/>
    <w:rsid w:val="001C1FF9"/>
    <w:rsid w:val="002156F9"/>
    <w:rsid w:val="003C08C6"/>
    <w:rsid w:val="003E4D6A"/>
    <w:rsid w:val="00425285"/>
    <w:rsid w:val="00456D32"/>
    <w:rsid w:val="00642F73"/>
    <w:rsid w:val="006725D1"/>
    <w:rsid w:val="006C61B7"/>
    <w:rsid w:val="00701E81"/>
    <w:rsid w:val="00725670"/>
    <w:rsid w:val="008563CD"/>
    <w:rsid w:val="008B15C9"/>
    <w:rsid w:val="008C5158"/>
    <w:rsid w:val="008E4A80"/>
    <w:rsid w:val="009B74B9"/>
    <w:rsid w:val="00A635FF"/>
    <w:rsid w:val="00A9177D"/>
    <w:rsid w:val="00AA4DDD"/>
    <w:rsid w:val="00AC56C1"/>
    <w:rsid w:val="00AD52B6"/>
    <w:rsid w:val="00B31CBE"/>
    <w:rsid w:val="00B40D06"/>
    <w:rsid w:val="00BA434A"/>
    <w:rsid w:val="00CA68E9"/>
    <w:rsid w:val="00CE0DA1"/>
    <w:rsid w:val="00D20E23"/>
    <w:rsid w:val="00D84DFD"/>
    <w:rsid w:val="00DE79A4"/>
    <w:rsid w:val="00E33707"/>
    <w:rsid w:val="00E47DDD"/>
    <w:rsid w:val="00E6491F"/>
    <w:rsid w:val="00E87B29"/>
    <w:rsid w:val="00EC0249"/>
    <w:rsid w:val="00FA16D0"/>
    <w:rsid w:val="00FB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4D6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1953D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D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4D6A"/>
    <w:rPr>
      <w:sz w:val="28"/>
      <w:szCs w:val="28"/>
    </w:rPr>
  </w:style>
  <w:style w:type="paragraph" w:styleId="a5">
    <w:name w:val="List Paragraph"/>
    <w:basedOn w:val="a"/>
    <w:uiPriority w:val="34"/>
    <w:qFormat/>
    <w:rsid w:val="003E4D6A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3E4D6A"/>
    <w:pPr>
      <w:spacing w:before="31"/>
      <w:ind w:left="242" w:right="23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082B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1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AD5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2B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D5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2B6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953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A635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whitespace-pre-wrap">
    <w:name w:val="whitespace-pre-wrap"/>
    <w:basedOn w:val="a"/>
    <w:rsid w:val="00701E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2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9" w:color="CCCCCC"/>
            <w:bottom w:val="single" w:sz="6" w:space="0" w:color="CCCCCC"/>
            <w:right w:val="single" w:sz="6" w:space="9" w:color="CCCCCC"/>
          </w:divBdr>
        </w:div>
      </w:divsChild>
    </w:div>
    <w:div w:id="397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59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42049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555192650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6511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38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855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17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027501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988480125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1099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86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530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20387-88CD-4F1C-A273-68DCD0F6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Казакбаева Аделя</dc:creator>
  <cp:lastModifiedBy>Asus</cp:lastModifiedBy>
  <cp:revision>12</cp:revision>
  <dcterms:created xsi:type="dcterms:W3CDTF">2023-05-31T16:40:00Z</dcterms:created>
  <dcterms:modified xsi:type="dcterms:W3CDTF">2023-06-06T17:06:00Z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