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59076" w14:textId="5002644C" w:rsidR="00DE49DC" w:rsidRDefault="176AE519" w:rsidP="176AE519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176AE519">
        <w:rPr>
          <w:rFonts w:ascii="Times New Roman" w:hAnsi="Times New Roman"/>
          <w:sz w:val="20"/>
          <w:szCs w:val="20"/>
        </w:rPr>
        <w:t>Еремкина К. К., студентка</w:t>
      </w:r>
      <w:r w:rsidR="00DE49DC">
        <w:br/>
      </w:r>
      <w:r w:rsidRPr="176AE519">
        <w:rPr>
          <w:rFonts w:ascii="Times New Roman" w:hAnsi="Times New Roman"/>
          <w:sz w:val="20"/>
          <w:szCs w:val="20"/>
        </w:rPr>
        <w:t xml:space="preserve">ФГБОУ ВО «Российская академия народного хозяйства </w:t>
      </w:r>
    </w:p>
    <w:p w14:paraId="76F3F6AD" w14:textId="77777777" w:rsidR="00DE49DC" w:rsidRDefault="176AE519" w:rsidP="176AE519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176AE519">
        <w:rPr>
          <w:rFonts w:ascii="Times New Roman" w:hAnsi="Times New Roman"/>
          <w:sz w:val="20"/>
          <w:szCs w:val="20"/>
        </w:rPr>
        <w:t>и государственной службы</w:t>
      </w:r>
    </w:p>
    <w:p w14:paraId="084B35B3" w14:textId="77777777" w:rsidR="00DE49DC" w:rsidRDefault="176AE519" w:rsidP="176AE519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176AE519">
        <w:rPr>
          <w:rFonts w:ascii="Times New Roman" w:hAnsi="Times New Roman"/>
          <w:sz w:val="20"/>
          <w:szCs w:val="20"/>
        </w:rPr>
        <w:t xml:space="preserve"> при Президенте Российской Федерации», Липецкий филиал, г. Липецк</w:t>
      </w:r>
    </w:p>
    <w:p w14:paraId="4857C867" w14:textId="31C7F9DD" w:rsidR="00DE49DC" w:rsidRPr="00BB65C0" w:rsidRDefault="176AE519" w:rsidP="176AE519">
      <w:pPr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176AE519">
        <w:rPr>
          <w:rFonts w:ascii="Times New Roman" w:hAnsi="Times New Roman"/>
          <w:sz w:val="20"/>
          <w:szCs w:val="20"/>
        </w:rPr>
        <w:t xml:space="preserve">Научный руководитель – </w:t>
      </w:r>
      <w:proofErr w:type="gramStart"/>
      <w:r w:rsidRPr="176AE519">
        <w:rPr>
          <w:rFonts w:ascii="Times New Roman" w:hAnsi="Times New Roman"/>
          <w:sz w:val="20"/>
          <w:szCs w:val="20"/>
        </w:rPr>
        <w:t>В.В.</w:t>
      </w:r>
      <w:proofErr w:type="gramEnd"/>
      <w:r w:rsidRPr="176AE519">
        <w:rPr>
          <w:rFonts w:ascii="Times New Roman" w:hAnsi="Times New Roman"/>
          <w:sz w:val="20"/>
          <w:szCs w:val="20"/>
        </w:rPr>
        <w:t xml:space="preserve"> Соловьёва, доктор исторических наук, профессор кафедры теории и истории государства и права, Российская академия народного хозяйства и государственной службы при Президенте РФ.</w:t>
      </w:r>
      <w:r w:rsidR="00DE49DC">
        <w:br/>
      </w:r>
      <w:r w:rsidR="00DE49DC">
        <w:br/>
      </w:r>
      <w:proofErr w:type="spellStart"/>
      <w:r w:rsidRPr="176AE519">
        <w:rPr>
          <w:rFonts w:ascii="Times New Roman" w:hAnsi="Times New Roman"/>
          <w:sz w:val="20"/>
          <w:szCs w:val="20"/>
          <w:lang w:val="en-US"/>
        </w:rPr>
        <w:t>Eremkin</w:t>
      </w:r>
      <w:proofErr w:type="spellEnd"/>
      <w:r w:rsidRPr="176AE519">
        <w:rPr>
          <w:rFonts w:ascii="Times New Roman" w:hAnsi="Times New Roman"/>
          <w:sz w:val="20"/>
          <w:szCs w:val="20"/>
          <w:lang w:val="en-GB"/>
        </w:rPr>
        <w:t xml:space="preserve">a </w:t>
      </w:r>
      <w:r w:rsidRPr="176AE519">
        <w:rPr>
          <w:rFonts w:ascii="Times New Roman" w:hAnsi="Times New Roman"/>
          <w:sz w:val="20"/>
          <w:szCs w:val="20"/>
          <w:lang w:val="en-US"/>
        </w:rPr>
        <w:t>K. K., student</w:t>
      </w:r>
    </w:p>
    <w:p w14:paraId="6AAFEFFB" w14:textId="77777777" w:rsidR="00DE49DC" w:rsidRPr="00193DD7" w:rsidRDefault="176AE519" w:rsidP="176AE519">
      <w:pPr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176AE519">
        <w:rPr>
          <w:rFonts w:ascii="Times New Roman" w:hAnsi="Times New Roman"/>
          <w:sz w:val="20"/>
          <w:szCs w:val="20"/>
          <w:lang w:val="en-US"/>
        </w:rPr>
        <w:t xml:space="preserve"> Russian Presidential Academy of National Economy</w:t>
      </w:r>
    </w:p>
    <w:p w14:paraId="7A9664D8" w14:textId="77777777" w:rsidR="00DE49DC" w:rsidRPr="00193DD7" w:rsidRDefault="176AE519" w:rsidP="176AE519">
      <w:pPr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176AE519">
        <w:rPr>
          <w:rFonts w:ascii="Times New Roman" w:hAnsi="Times New Roman"/>
          <w:sz w:val="20"/>
          <w:szCs w:val="20"/>
          <w:lang w:val="en-US"/>
        </w:rPr>
        <w:t>and Public Administration, Lipetsk Branch, Lipetsk</w:t>
      </w:r>
    </w:p>
    <w:p w14:paraId="76A7AB8D" w14:textId="77777777" w:rsidR="00DE49DC" w:rsidRPr="00193DD7" w:rsidRDefault="176AE519" w:rsidP="176AE519">
      <w:pPr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176AE519">
        <w:rPr>
          <w:rFonts w:ascii="Times New Roman" w:hAnsi="Times New Roman"/>
          <w:sz w:val="20"/>
          <w:szCs w:val="20"/>
          <w:lang w:val="en-US"/>
        </w:rPr>
        <w:t xml:space="preserve">Scientific adviser - V.V. </w:t>
      </w:r>
      <w:proofErr w:type="spellStart"/>
      <w:r w:rsidRPr="176AE519">
        <w:rPr>
          <w:rFonts w:ascii="Times New Roman" w:hAnsi="Times New Roman"/>
          <w:sz w:val="20"/>
          <w:szCs w:val="20"/>
          <w:lang w:val="en-US"/>
        </w:rPr>
        <w:t>Solovyova</w:t>
      </w:r>
      <w:proofErr w:type="spellEnd"/>
      <w:r w:rsidRPr="176AE519">
        <w:rPr>
          <w:rFonts w:ascii="Times New Roman" w:hAnsi="Times New Roman"/>
          <w:sz w:val="20"/>
          <w:szCs w:val="20"/>
          <w:lang w:val="en-US"/>
        </w:rPr>
        <w:t>, PhD in History, Professor of the Department of State History and Law of the Russian Presidential Academy of National Economy and Public Administration</w:t>
      </w:r>
    </w:p>
    <w:p w14:paraId="52FF55A7" w14:textId="77777777" w:rsidR="00C965BA" w:rsidRPr="001C5864" w:rsidRDefault="00C965BA" w:rsidP="00DE49DC">
      <w:pPr>
        <w:ind w:firstLine="397"/>
        <w:jc w:val="center"/>
        <w:rPr>
          <w:rFonts w:ascii="Times New Roman" w:hAnsi="Times New Roman"/>
          <w:b/>
          <w:bCs/>
          <w:sz w:val="20"/>
          <w:szCs w:val="20"/>
          <w:lang w:val="en-US"/>
        </w:rPr>
      </w:pPr>
    </w:p>
    <w:p w14:paraId="6C04D4FC" w14:textId="0E0E3B23" w:rsidR="00DE49DC" w:rsidRPr="00DE49DC" w:rsidRDefault="00DE49DC" w:rsidP="00DE49DC">
      <w:pPr>
        <w:ind w:firstLine="397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БРИТАНСКАЯ</w:t>
      </w:r>
      <w:r w:rsidRPr="00DE49DC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КОЛОНИАЛЬНАЯ ИМПЕРИЯ В НОВОЕ ВРЕМЯ</w:t>
      </w:r>
    </w:p>
    <w:p w14:paraId="0C9B8663" w14:textId="2885BA64" w:rsidR="00DE49DC" w:rsidRPr="00C965BA" w:rsidRDefault="00C965BA" w:rsidP="00DE49DC">
      <w:pPr>
        <w:ind w:firstLine="397"/>
        <w:jc w:val="center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C965BA">
        <w:rPr>
          <w:rFonts w:ascii="Times New Roman" w:hAnsi="Times New Roman"/>
          <w:b/>
          <w:bCs/>
          <w:sz w:val="20"/>
          <w:szCs w:val="20"/>
          <w:lang w:val="en-US"/>
        </w:rPr>
        <w:t>THE BRITISH COLONIAL EMPIRE IN MODERN TIMES</w:t>
      </w:r>
    </w:p>
    <w:p w14:paraId="7CCBCFDF" w14:textId="77777777" w:rsidR="00C965BA" w:rsidRDefault="00C965BA" w:rsidP="00C965BA">
      <w:pPr>
        <w:ind w:left="2124" w:firstLine="708"/>
        <w:rPr>
          <w:rFonts w:ascii="Times New Roman" w:hAnsi="Times New Roman"/>
          <w:b/>
          <w:bCs/>
          <w:sz w:val="20"/>
          <w:szCs w:val="20"/>
          <w:lang w:val="en-US"/>
        </w:rPr>
      </w:pPr>
    </w:p>
    <w:p w14:paraId="457F3591" w14:textId="64932A54" w:rsidR="00DE49DC" w:rsidRPr="00193DD7" w:rsidRDefault="00DE49DC" w:rsidP="00C965BA">
      <w:pPr>
        <w:ind w:left="2124"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93DD7">
        <w:rPr>
          <w:rFonts w:ascii="Times New Roman" w:hAnsi="Times New Roman"/>
          <w:b/>
          <w:bCs/>
          <w:sz w:val="20"/>
          <w:szCs w:val="20"/>
        </w:rPr>
        <w:t>Аннотация</w:t>
      </w:r>
    </w:p>
    <w:p w14:paraId="2F15D8C0" w14:textId="39765626" w:rsidR="00C965BA" w:rsidRDefault="176AE519" w:rsidP="176AE519">
      <w:pPr>
        <w:ind w:firstLine="56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176AE519">
        <w:rPr>
          <w:rFonts w:ascii="Times New Roman" w:hAnsi="Times New Roman" w:cs="Times New Roman"/>
          <w:sz w:val="20"/>
          <w:szCs w:val="20"/>
          <w:lang w:eastAsia="en-US"/>
        </w:rPr>
        <w:t>Данная статья рассматривает историю Британской колониальной империи в Новое время. В статье обсуждаются различные аспекты колониального периода, включая экономическую, социальную и политическую сферы. Также анализируется влияние британской колониальной политики на развитие стран-колоний и их национальную идентичность. В целом, эта статья представляет интерес для исследователей, занимающихся историей Британской империи и ее наследия в современном мире.</w:t>
      </w:r>
    </w:p>
    <w:p w14:paraId="20142A55" w14:textId="49FAA196" w:rsidR="00DE49DC" w:rsidRPr="00C965BA" w:rsidRDefault="176AE519" w:rsidP="176AE519">
      <w:pPr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176AE519">
        <w:rPr>
          <w:rFonts w:ascii="Times New Roman" w:hAnsi="Times New Roman"/>
          <w:b/>
          <w:bCs/>
          <w:sz w:val="20"/>
          <w:szCs w:val="20"/>
          <w:lang w:val="en-US"/>
        </w:rPr>
        <w:t>Abstract</w:t>
      </w:r>
    </w:p>
    <w:p w14:paraId="7895C09A" w14:textId="77777777" w:rsidR="00C965BA" w:rsidRPr="001C5864" w:rsidRDefault="176AE519" w:rsidP="176AE519">
      <w:pPr>
        <w:ind w:firstLine="567"/>
        <w:jc w:val="both"/>
        <w:rPr>
          <w:rFonts w:ascii="Times New Roman" w:hAnsi="Times New Roman"/>
          <w:sz w:val="20"/>
          <w:szCs w:val="20"/>
          <w:lang w:val="en-US"/>
        </w:rPr>
      </w:pPr>
      <w:r w:rsidRPr="176AE519">
        <w:rPr>
          <w:rFonts w:ascii="Times New Roman" w:hAnsi="Times New Roman"/>
          <w:sz w:val="20"/>
          <w:szCs w:val="20"/>
          <w:lang w:val="en-US"/>
        </w:rPr>
        <w:t xml:space="preserve">This article examines the history of the British Colonial Empire in modern times. The article discusses various aspects of the colonial period, including the economic, </w:t>
      </w:r>
      <w:proofErr w:type="gramStart"/>
      <w:r w:rsidRPr="176AE519">
        <w:rPr>
          <w:rFonts w:ascii="Times New Roman" w:hAnsi="Times New Roman"/>
          <w:sz w:val="20"/>
          <w:szCs w:val="20"/>
          <w:lang w:val="en-US"/>
        </w:rPr>
        <w:t>social</w:t>
      </w:r>
      <w:proofErr w:type="gramEnd"/>
      <w:r w:rsidRPr="176AE519">
        <w:rPr>
          <w:rFonts w:ascii="Times New Roman" w:hAnsi="Times New Roman"/>
          <w:sz w:val="20"/>
          <w:szCs w:val="20"/>
          <w:lang w:val="en-US"/>
        </w:rPr>
        <w:t xml:space="preserve"> and political spheres. The influence of British colonial policy on the development of colonial countries and their national identity is also </w:t>
      </w:r>
      <w:proofErr w:type="spellStart"/>
      <w:r w:rsidRPr="176AE519">
        <w:rPr>
          <w:rFonts w:ascii="Times New Roman" w:hAnsi="Times New Roman"/>
          <w:sz w:val="20"/>
          <w:szCs w:val="20"/>
          <w:lang w:val="en-US"/>
        </w:rPr>
        <w:t>analysed</w:t>
      </w:r>
      <w:proofErr w:type="spellEnd"/>
      <w:r w:rsidRPr="176AE519">
        <w:rPr>
          <w:rFonts w:ascii="Times New Roman" w:hAnsi="Times New Roman"/>
          <w:sz w:val="20"/>
          <w:szCs w:val="20"/>
          <w:lang w:val="en-US"/>
        </w:rPr>
        <w:t>. In</w:t>
      </w:r>
      <w:r w:rsidRPr="001C5864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176AE519">
        <w:rPr>
          <w:rFonts w:ascii="Times New Roman" w:hAnsi="Times New Roman"/>
          <w:sz w:val="20"/>
          <w:szCs w:val="20"/>
          <w:lang w:val="en-US"/>
        </w:rPr>
        <w:t>general</w:t>
      </w:r>
      <w:r w:rsidRPr="001C5864">
        <w:rPr>
          <w:rFonts w:ascii="Times New Roman" w:hAnsi="Times New Roman"/>
          <w:sz w:val="20"/>
          <w:szCs w:val="20"/>
          <w:lang w:val="en-US"/>
        </w:rPr>
        <w:t xml:space="preserve">, </w:t>
      </w:r>
      <w:r w:rsidRPr="176AE519">
        <w:rPr>
          <w:rFonts w:ascii="Times New Roman" w:hAnsi="Times New Roman"/>
          <w:sz w:val="20"/>
          <w:szCs w:val="20"/>
          <w:lang w:val="en-US"/>
        </w:rPr>
        <w:t>this</w:t>
      </w:r>
      <w:r w:rsidRPr="001C5864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176AE519">
        <w:rPr>
          <w:rFonts w:ascii="Times New Roman" w:hAnsi="Times New Roman"/>
          <w:sz w:val="20"/>
          <w:szCs w:val="20"/>
          <w:lang w:val="en-US"/>
        </w:rPr>
        <w:t>article</w:t>
      </w:r>
      <w:r w:rsidRPr="001C5864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176AE519">
        <w:rPr>
          <w:rFonts w:ascii="Times New Roman" w:hAnsi="Times New Roman"/>
          <w:sz w:val="20"/>
          <w:szCs w:val="20"/>
          <w:lang w:val="en-US"/>
        </w:rPr>
        <w:t>is</w:t>
      </w:r>
      <w:r w:rsidRPr="001C5864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176AE519">
        <w:rPr>
          <w:rFonts w:ascii="Times New Roman" w:hAnsi="Times New Roman"/>
          <w:sz w:val="20"/>
          <w:szCs w:val="20"/>
          <w:lang w:val="en-US"/>
        </w:rPr>
        <w:t>of</w:t>
      </w:r>
      <w:r w:rsidRPr="001C5864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176AE519">
        <w:rPr>
          <w:rFonts w:ascii="Times New Roman" w:hAnsi="Times New Roman"/>
          <w:sz w:val="20"/>
          <w:szCs w:val="20"/>
          <w:lang w:val="en-US"/>
        </w:rPr>
        <w:t>interest</w:t>
      </w:r>
      <w:r w:rsidRPr="001C5864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176AE519">
        <w:rPr>
          <w:rFonts w:ascii="Times New Roman" w:hAnsi="Times New Roman"/>
          <w:sz w:val="20"/>
          <w:szCs w:val="20"/>
          <w:lang w:val="en-US"/>
        </w:rPr>
        <w:t>to</w:t>
      </w:r>
      <w:r w:rsidRPr="001C5864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176AE519">
        <w:rPr>
          <w:rFonts w:ascii="Times New Roman" w:hAnsi="Times New Roman"/>
          <w:sz w:val="20"/>
          <w:szCs w:val="20"/>
          <w:lang w:val="en-US"/>
        </w:rPr>
        <w:t>researchers</w:t>
      </w:r>
      <w:r w:rsidRPr="001C5864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176AE519">
        <w:rPr>
          <w:rFonts w:ascii="Times New Roman" w:hAnsi="Times New Roman"/>
          <w:sz w:val="20"/>
          <w:szCs w:val="20"/>
          <w:lang w:val="en-US"/>
        </w:rPr>
        <w:t>working</w:t>
      </w:r>
      <w:r w:rsidRPr="001C5864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176AE519">
        <w:rPr>
          <w:rFonts w:ascii="Times New Roman" w:hAnsi="Times New Roman"/>
          <w:sz w:val="20"/>
          <w:szCs w:val="20"/>
          <w:lang w:val="en-US"/>
        </w:rPr>
        <w:t>on</w:t>
      </w:r>
      <w:r w:rsidRPr="001C5864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176AE519">
        <w:rPr>
          <w:rFonts w:ascii="Times New Roman" w:hAnsi="Times New Roman"/>
          <w:sz w:val="20"/>
          <w:szCs w:val="20"/>
          <w:lang w:val="en-US"/>
        </w:rPr>
        <w:t>the</w:t>
      </w:r>
      <w:r w:rsidRPr="001C5864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176AE519">
        <w:rPr>
          <w:rFonts w:ascii="Times New Roman" w:hAnsi="Times New Roman"/>
          <w:sz w:val="20"/>
          <w:szCs w:val="20"/>
          <w:lang w:val="en-US"/>
        </w:rPr>
        <w:t>history</w:t>
      </w:r>
      <w:r w:rsidRPr="001C5864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176AE519">
        <w:rPr>
          <w:rFonts w:ascii="Times New Roman" w:hAnsi="Times New Roman"/>
          <w:sz w:val="20"/>
          <w:szCs w:val="20"/>
          <w:lang w:val="en-US"/>
        </w:rPr>
        <w:t>of</w:t>
      </w:r>
      <w:r w:rsidRPr="001C5864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176AE519">
        <w:rPr>
          <w:rFonts w:ascii="Times New Roman" w:hAnsi="Times New Roman"/>
          <w:sz w:val="20"/>
          <w:szCs w:val="20"/>
          <w:lang w:val="en-US"/>
        </w:rPr>
        <w:t>the</w:t>
      </w:r>
      <w:r w:rsidRPr="001C5864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176AE519">
        <w:rPr>
          <w:rFonts w:ascii="Times New Roman" w:hAnsi="Times New Roman"/>
          <w:sz w:val="20"/>
          <w:szCs w:val="20"/>
          <w:lang w:val="en-US"/>
        </w:rPr>
        <w:t>British</w:t>
      </w:r>
      <w:r w:rsidRPr="001C5864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176AE519">
        <w:rPr>
          <w:rFonts w:ascii="Times New Roman" w:hAnsi="Times New Roman"/>
          <w:sz w:val="20"/>
          <w:szCs w:val="20"/>
          <w:lang w:val="en-US"/>
        </w:rPr>
        <w:t>Empire</w:t>
      </w:r>
      <w:r w:rsidRPr="001C5864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176AE519">
        <w:rPr>
          <w:rFonts w:ascii="Times New Roman" w:hAnsi="Times New Roman"/>
          <w:sz w:val="20"/>
          <w:szCs w:val="20"/>
          <w:lang w:val="en-US"/>
        </w:rPr>
        <w:t>and</w:t>
      </w:r>
      <w:r w:rsidRPr="001C5864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176AE519">
        <w:rPr>
          <w:rFonts w:ascii="Times New Roman" w:hAnsi="Times New Roman"/>
          <w:sz w:val="20"/>
          <w:szCs w:val="20"/>
          <w:lang w:val="en-US"/>
        </w:rPr>
        <w:t>its</w:t>
      </w:r>
      <w:r w:rsidRPr="001C5864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176AE519">
        <w:rPr>
          <w:rFonts w:ascii="Times New Roman" w:hAnsi="Times New Roman"/>
          <w:sz w:val="20"/>
          <w:szCs w:val="20"/>
          <w:lang w:val="en-US"/>
        </w:rPr>
        <w:t>heritage</w:t>
      </w:r>
      <w:r w:rsidRPr="001C5864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176AE519">
        <w:rPr>
          <w:rFonts w:ascii="Times New Roman" w:hAnsi="Times New Roman"/>
          <w:sz w:val="20"/>
          <w:szCs w:val="20"/>
          <w:lang w:val="en-US"/>
        </w:rPr>
        <w:t>in</w:t>
      </w:r>
      <w:r w:rsidRPr="001C5864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176AE519">
        <w:rPr>
          <w:rFonts w:ascii="Times New Roman" w:hAnsi="Times New Roman"/>
          <w:sz w:val="20"/>
          <w:szCs w:val="20"/>
          <w:lang w:val="en-US"/>
        </w:rPr>
        <w:t>the</w:t>
      </w:r>
      <w:r w:rsidRPr="001C5864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176AE519">
        <w:rPr>
          <w:rFonts w:ascii="Times New Roman" w:hAnsi="Times New Roman"/>
          <w:sz w:val="20"/>
          <w:szCs w:val="20"/>
          <w:lang w:val="en-US"/>
        </w:rPr>
        <w:t>modern</w:t>
      </w:r>
      <w:r w:rsidRPr="001C5864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176AE519">
        <w:rPr>
          <w:rFonts w:ascii="Times New Roman" w:hAnsi="Times New Roman"/>
          <w:sz w:val="20"/>
          <w:szCs w:val="20"/>
          <w:lang w:val="en-US"/>
        </w:rPr>
        <w:t>world</w:t>
      </w:r>
      <w:r w:rsidRPr="001C5864">
        <w:rPr>
          <w:rFonts w:ascii="Times New Roman" w:hAnsi="Times New Roman"/>
          <w:sz w:val="20"/>
          <w:szCs w:val="20"/>
          <w:lang w:val="en-US"/>
        </w:rPr>
        <w:t>.</w:t>
      </w:r>
    </w:p>
    <w:p w14:paraId="256A00BB" w14:textId="6C236615" w:rsidR="00DE49DC" w:rsidRPr="00262FC8" w:rsidRDefault="176AE519" w:rsidP="176AE519">
      <w:pPr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176AE519">
        <w:rPr>
          <w:rFonts w:ascii="Times New Roman" w:hAnsi="Times New Roman"/>
          <w:b/>
          <w:bCs/>
          <w:sz w:val="20"/>
          <w:szCs w:val="20"/>
        </w:rPr>
        <w:t>Ключевые слова</w:t>
      </w:r>
      <w:r w:rsidRPr="176AE519">
        <w:rPr>
          <w:rFonts w:ascii="Times New Roman" w:hAnsi="Times New Roman"/>
          <w:sz w:val="20"/>
          <w:szCs w:val="20"/>
        </w:rPr>
        <w:t>: Британская колониальная империя, Новое время, экономика, социальная сфера, политическая сфера, национальная идентичность, колониальная политика, развитие, история, наследие.</w:t>
      </w:r>
    </w:p>
    <w:p w14:paraId="6EAABBF4" w14:textId="0ED46D09" w:rsidR="00DE49DC" w:rsidRDefault="176AE519" w:rsidP="176AE519">
      <w:pPr>
        <w:ind w:firstLine="567"/>
        <w:jc w:val="both"/>
        <w:rPr>
          <w:rFonts w:ascii="Times New Roman" w:hAnsi="Times New Roman"/>
          <w:sz w:val="20"/>
          <w:szCs w:val="20"/>
          <w:lang w:val="en-US"/>
        </w:rPr>
      </w:pPr>
      <w:r w:rsidRPr="176AE519">
        <w:rPr>
          <w:rFonts w:ascii="Times New Roman" w:hAnsi="Times New Roman"/>
          <w:b/>
          <w:bCs/>
          <w:sz w:val="20"/>
          <w:szCs w:val="20"/>
          <w:lang w:val="en-US"/>
        </w:rPr>
        <w:lastRenderedPageBreak/>
        <w:t>Keywords</w:t>
      </w:r>
      <w:r w:rsidRPr="176AE519">
        <w:rPr>
          <w:rFonts w:ascii="Times New Roman" w:hAnsi="Times New Roman"/>
          <w:sz w:val="20"/>
          <w:szCs w:val="20"/>
          <w:lang w:val="en-US"/>
        </w:rPr>
        <w:t>: British colonial empire, modern times, economy, social sphere, political sphere, national identity, colonial politics, development, history, heritage.</w:t>
      </w:r>
    </w:p>
    <w:p w14:paraId="5AD44260" w14:textId="16006C5E" w:rsidR="176AE519" w:rsidRDefault="176AE519" w:rsidP="176AE519">
      <w:pPr>
        <w:ind w:firstLine="567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1E3C3C58" w14:textId="77777777" w:rsidR="00E74610" w:rsidRPr="00E74610" w:rsidRDefault="176AE519" w:rsidP="176AE519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176AE519">
        <w:rPr>
          <w:rFonts w:ascii="Times New Roman" w:hAnsi="Times New Roman"/>
          <w:sz w:val="20"/>
          <w:szCs w:val="20"/>
        </w:rPr>
        <w:t>Когда мы смотрим на современную Великобританию, трудно поверить, что еще совсем недавно эта страна была самым большим государством. В начале XX века англичане контролировали огромные территории на земном шаре, включая целый контингент и почти ¼ мирового населения. Последствия такой беспрецедентной экспансии мы можем теперь наблюдать в повседневной жизни. Например, английский сейчас является главным языком международного общения, и все это тоже произошло во многом благодаря колониальной политики британской короны. В данной статье мы рассмотрим, как Великобритании удалось проделать путь от небольшого островного государства на отшибе Европы, до колониального гиганта и мирового лидера, диктующего остальным свою волю.</w:t>
      </w:r>
    </w:p>
    <w:p w14:paraId="07E3AF99" w14:textId="3865832C" w:rsidR="00E74610" w:rsidRDefault="176AE519" w:rsidP="176AE519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176AE519">
        <w:rPr>
          <w:rFonts w:ascii="Times New Roman" w:hAnsi="Times New Roman"/>
          <w:sz w:val="20"/>
          <w:szCs w:val="20"/>
        </w:rPr>
        <w:t>Колониальные успехи Британии, при всей их комплексности, всегда были отражением расстановки сил на контингенте. Не тот, кто захватил больше колоний, становился сильнее в Европе, а скорее наоборот, тот, кто сначала превзошел конкурентов в Европе, получал «ключ» к колониям. Свое географическое положение Британия сумела превратить в преимущества. Потеряв все свои континентальные владения в столетней войне, Британия, ограниченная морем, не имела другого пути для выживания, кроме наращивания флота. С другой стороны, водная преграда стала непреодолимым барьером для захвата Британией противниками, вплоть до второй мировой войны. Поэтому колонии англичан никогда не теряли связь с метрополией</w:t>
      </w:r>
      <w:proofErr w:type="gramStart"/>
      <w:r w:rsidRPr="176AE519">
        <w:rPr>
          <w:rFonts w:ascii="Times New Roman" w:hAnsi="Times New Roman"/>
          <w:sz w:val="20"/>
          <w:szCs w:val="20"/>
        </w:rPr>
        <w:t>.</w:t>
      </w:r>
      <w:proofErr w:type="gramEnd"/>
      <w:r w:rsidRPr="176AE519">
        <w:rPr>
          <w:rFonts w:ascii="Times New Roman" w:hAnsi="Times New Roman"/>
          <w:sz w:val="20"/>
          <w:szCs w:val="20"/>
        </w:rPr>
        <w:t xml:space="preserve"> как это случалось с Францией или Голландией. А значит конкурентам было сложнее оккупировать их, а местным добиться независимости.</w:t>
      </w:r>
    </w:p>
    <w:p w14:paraId="4A5E0A81" w14:textId="77777777" w:rsidR="001C5864" w:rsidRPr="001C5864" w:rsidRDefault="001C5864" w:rsidP="001C5864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1C5864">
        <w:rPr>
          <w:rFonts w:ascii="Times New Roman" w:hAnsi="Times New Roman"/>
          <w:sz w:val="20"/>
          <w:szCs w:val="20"/>
        </w:rPr>
        <w:t xml:space="preserve">Южная Африка была колонией Великобритании в течение почти столетия, прежде чем стать частью Британской империи в 1910 году. В этот период было установлено британское правительство и введены законы, которые привели к расовому разделению в стране. </w:t>
      </w:r>
    </w:p>
    <w:p w14:paraId="14C5CD7C" w14:textId="77777777" w:rsidR="001C5864" w:rsidRPr="001C5864" w:rsidRDefault="001C5864" w:rsidP="001C5864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1C5864">
        <w:rPr>
          <w:rFonts w:ascii="Times New Roman" w:hAnsi="Times New Roman"/>
          <w:sz w:val="20"/>
          <w:szCs w:val="20"/>
        </w:rPr>
        <w:t xml:space="preserve">Австралия на протяжении более столетия, существовала как колония Великобритании. Позже было установлено британское правительство и введены законы, которые привели к угнетению местного населения, включая аборигенов. </w:t>
      </w:r>
    </w:p>
    <w:p w14:paraId="0368C0A1" w14:textId="77777777" w:rsidR="001C5864" w:rsidRPr="001C5864" w:rsidRDefault="001C5864" w:rsidP="001C5864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1C5864">
        <w:rPr>
          <w:rFonts w:ascii="Times New Roman" w:hAnsi="Times New Roman"/>
          <w:sz w:val="20"/>
          <w:szCs w:val="20"/>
        </w:rPr>
        <w:t xml:space="preserve">Канада просуществовала как колония намного больше, 150 лет, прежде чем вошла в Британскую империю в 1867 году. В данный период было установлено британское правительство и введены законы, </w:t>
      </w:r>
      <w:r w:rsidRPr="001C5864">
        <w:rPr>
          <w:rFonts w:ascii="Times New Roman" w:hAnsi="Times New Roman"/>
          <w:sz w:val="20"/>
          <w:szCs w:val="20"/>
        </w:rPr>
        <w:lastRenderedPageBreak/>
        <w:t>которые привели к давлению местного населения, а также других жителей, таких как индейцы.</w:t>
      </w:r>
      <w:r w:rsidRPr="001C5864">
        <w:rPr>
          <w:rFonts w:ascii="Times New Roman" w:hAnsi="Times New Roman"/>
          <w:sz w:val="20"/>
          <w:szCs w:val="20"/>
        </w:rPr>
        <w:tab/>
        <w:t xml:space="preserve"> </w:t>
      </w:r>
    </w:p>
    <w:p w14:paraId="64B284E7" w14:textId="77777777" w:rsidR="001C5864" w:rsidRPr="001C5864" w:rsidRDefault="001C5864" w:rsidP="001C5864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1C5864">
        <w:rPr>
          <w:rFonts w:ascii="Times New Roman" w:hAnsi="Times New Roman"/>
          <w:sz w:val="20"/>
          <w:szCs w:val="20"/>
        </w:rPr>
        <w:t xml:space="preserve">И Индия была колонией Великобритании на протяжении более чем восьмидесяти лет, прежде чем стать независимой страной в 1947 году. В данный отрезок времени было установлено британское правительство и введены законы, которые привели к эксплуатации местного населения и крупномасштабному перераспределению земельных ресурсов. Это привело ко многим социальным и политическим проблемам, которые до сих пор влияют на Индию. </w:t>
      </w:r>
    </w:p>
    <w:p w14:paraId="793870B8" w14:textId="748BEAF4" w:rsidR="001C5864" w:rsidRPr="00E74610" w:rsidRDefault="001C5864" w:rsidP="001C5864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1C5864">
        <w:rPr>
          <w:rFonts w:ascii="Times New Roman" w:hAnsi="Times New Roman"/>
          <w:sz w:val="20"/>
          <w:szCs w:val="20"/>
        </w:rPr>
        <w:t>В каждой из этих стран были установлены британские правительственные структуры и введены законы, которые привели к угнетению местного населения и крупномасштабному перераспределению земельных ресурсов. За этим всем последовали крупные социальным и политическим проблемам, которые до сих пор влияют на эти страны. Несмотря на это, некоторые из них стали самоуправляющимися колониями Британской империи и получили полную независимость от Великобритании в 20 веке.</w:t>
      </w:r>
    </w:p>
    <w:p w14:paraId="44D439D4" w14:textId="60C41C32" w:rsidR="00E74610" w:rsidRPr="00E74610" w:rsidRDefault="176AE519" w:rsidP="176AE519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176AE519">
        <w:rPr>
          <w:rFonts w:ascii="Times New Roman" w:hAnsi="Times New Roman"/>
          <w:sz w:val="20"/>
          <w:szCs w:val="20"/>
        </w:rPr>
        <w:t xml:space="preserve">Когда Испанцы и Португальцы уже освоили Америку, успели поплавать вокруг света, колонии англичан не распространялись дальше соседней Ирландии. На фоне успехов Колумба они тоже организовали экспедицию в Америку, даже открыли остров Ньюфаундленд, однако основное их внимание было сконцентрировано на внутренних проблемах страны. В середине XVI веке в Англии прошла реформация церкви, которая привела к ее противостоянию с Испанией, главной колониальной Империей того времени. </w:t>
      </w:r>
      <w:proofErr w:type="gramStart"/>
      <w:r w:rsidRPr="176AE519">
        <w:rPr>
          <w:rFonts w:ascii="Times New Roman" w:hAnsi="Times New Roman"/>
          <w:sz w:val="20"/>
          <w:szCs w:val="20"/>
        </w:rPr>
        <w:t>В прочем,</w:t>
      </w:r>
      <w:proofErr w:type="gramEnd"/>
      <w:r w:rsidRPr="176AE519">
        <w:rPr>
          <w:rFonts w:ascii="Times New Roman" w:hAnsi="Times New Roman"/>
          <w:sz w:val="20"/>
          <w:szCs w:val="20"/>
        </w:rPr>
        <w:t xml:space="preserve"> это была не единственная причина конфликта. Проводя борьбу с гегемонией Испании в Европе, правители Англии как могли подтачивали ее господство. Так, они поддерживали борьбу Нидерландов за независимость Испании, сначала тайно, а потом и открыто. К всему прочему, брали на службу корсаров и поручали грабить испанские галеоны на пути из Америки в Европу.</w:t>
      </w:r>
    </w:p>
    <w:p w14:paraId="1CBB4B2A" w14:textId="77777777" w:rsidR="00E74610" w:rsidRPr="00E74610" w:rsidRDefault="176AE519" w:rsidP="176AE519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176AE519">
        <w:rPr>
          <w:rFonts w:ascii="Times New Roman" w:hAnsi="Times New Roman"/>
          <w:sz w:val="20"/>
          <w:szCs w:val="20"/>
        </w:rPr>
        <w:t xml:space="preserve">Начинается колонизация Америки. Соединенные Штаты Америки, страна, которой в будущем суждено было стать центром Западной цивилизации, начиналась всего с 13 английских колоний, основанных в Новом Свете. Освободившаяся от испанского владычества Голландия, к тому времени стала одним из лидеров колониальной торговли по всему миру. Борьба Англии с Нидерландами за колонии и торговые пути, только во второй половине XVII века привела к 3 англо-голландским воинами. Англичане в этом противостоянии выступали с позиции, который бросил вызов чемпиону. Победителя выявить не удалось, но Англия в этом противостоянии не </w:t>
      </w:r>
      <w:r w:rsidRPr="176AE519">
        <w:rPr>
          <w:rFonts w:ascii="Times New Roman" w:hAnsi="Times New Roman"/>
          <w:sz w:val="20"/>
          <w:szCs w:val="20"/>
        </w:rPr>
        <w:lastRenderedPageBreak/>
        <w:t>уступила своих позиций, наоборот, вытеснив голландцев из северной Америки. Нью-Амстердам был переименован в Нью-Йорк.</w:t>
      </w:r>
    </w:p>
    <w:p w14:paraId="583F593B" w14:textId="77777777" w:rsidR="00E74610" w:rsidRPr="00E74610" w:rsidRDefault="176AE519" w:rsidP="176AE519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176AE519">
        <w:rPr>
          <w:rFonts w:ascii="Times New Roman" w:hAnsi="Times New Roman"/>
          <w:sz w:val="20"/>
          <w:szCs w:val="20"/>
        </w:rPr>
        <w:t>Вернемся к тому, с чего все начиналось. В первых десятилетиях семнадцатого века, в северную Америку устремляется поток переселенцев из Европы, особенно много среди них было как раз англичан. Пуритане отправлялись на чужбину, спасаясь от преследований правительства и англиканской церкви. Многочисленные крестьяне, которые в процессе огораживания были согнаны с земли, также надеялись обрести пристанище на далеких берегах. Но кроме тех, кто ехал в далекую Америку добровольно, в колонии отправляли в ссылку и способных работать преступников, и затевающих волнения бедняков. Первое постоянное английское поселение было основано в 1607 году в устье североамериканской реки Джеймс, на территории нынешнего штата Вирджиния.</w:t>
      </w:r>
    </w:p>
    <w:p w14:paraId="0667ADB1" w14:textId="7170A776" w:rsidR="00CD70F7" w:rsidRDefault="176AE519" w:rsidP="176AE519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176AE519">
        <w:rPr>
          <w:rFonts w:ascii="Times New Roman" w:hAnsi="Times New Roman"/>
          <w:sz w:val="20"/>
          <w:szCs w:val="20"/>
        </w:rPr>
        <w:t>21 ноября 1620 года к мысу Трески, который расположен севернее Вирджинии, причалил кораблю «Майский цветок», на борту которого находилось сотни изнуренных трехмесячным плаванием английских пуритан.</w:t>
      </w:r>
    </w:p>
    <w:p w14:paraId="5EA4C4C7" w14:textId="77777777" w:rsidR="009430A5" w:rsidRPr="009430A5" w:rsidRDefault="176AE519" w:rsidP="176AE519">
      <w:pPr>
        <w:ind w:firstLine="56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176AE519">
        <w:rPr>
          <w:rFonts w:ascii="Times New Roman" w:hAnsi="Times New Roman" w:cs="Times New Roman"/>
          <w:sz w:val="20"/>
          <w:szCs w:val="20"/>
          <w:lang w:eastAsia="en-US"/>
        </w:rPr>
        <w:t xml:space="preserve">Прежде чем сойти на берег, отцы-пилигримы подписал </w:t>
      </w:r>
      <w:proofErr w:type="spellStart"/>
      <w:r w:rsidRPr="176AE519">
        <w:rPr>
          <w:rFonts w:ascii="Times New Roman" w:hAnsi="Times New Roman" w:cs="Times New Roman"/>
          <w:sz w:val="20"/>
          <w:szCs w:val="20"/>
          <w:lang w:eastAsia="en-US"/>
        </w:rPr>
        <w:t>мэйфлауэрское</w:t>
      </w:r>
      <w:proofErr w:type="spellEnd"/>
      <w:r w:rsidRPr="176AE519">
        <w:rPr>
          <w:rFonts w:ascii="Times New Roman" w:hAnsi="Times New Roman" w:cs="Times New Roman"/>
          <w:sz w:val="20"/>
          <w:szCs w:val="20"/>
          <w:lang w:eastAsia="en-US"/>
        </w:rPr>
        <w:t xml:space="preserve"> соглашение, о том, что они будут строить на этой земле новую жизнь, по законам пуританской веры и морали. Этот документ является первой североамериканской конституцией. Затем, на месте высадки пуритан возник город Новый Плимут.</w:t>
      </w:r>
    </w:p>
    <w:p w14:paraId="721DF7CE" w14:textId="77777777" w:rsidR="009430A5" w:rsidRPr="009430A5" w:rsidRDefault="176AE519" w:rsidP="176AE519">
      <w:pPr>
        <w:ind w:firstLine="56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176AE519">
        <w:rPr>
          <w:rFonts w:ascii="Times New Roman" w:hAnsi="Times New Roman" w:cs="Times New Roman"/>
          <w:sz w:val="20"/>
          <w:szCs w:val="20"/>
          <w:lang w:eastAsia="en-US"/>
        </w:rPr>
        <w:t xml:space="preserve">Так, начинается начало новой колонии, которая получила название Новой Англии. Национальная история Соединенных Штатов началась с основания колоний. Дж. </w:t>
      </w:r>
      <w:proofErr w:type="spellStart"/>
      <w:r w:rsidRPr="176AE519">
        <w:rPr>
          <w:rFonts w:ascii="Times New Roman" w:hAnsi="Times New Roman" w:cs="Times New Roman"/>
          <w:sz w:val="20"/>
          <w:szCs w:val="20"/>
          <w:lang w:eastAsia="en-US"/>
        </w:rPr>
        <w:t>Бэнкрофт</w:t>
      </w:r>
      <w:proofErr w:type="spellEnd"/>
      <w:r w:rsidRPr="176AE519">
        <w:rPr>
          <w:rFonts w:ascii="Times New Roman" w:hAnsi="Times New Roman" w:cs="Times New Roman"/>
          <w:sz w:val="20"/>
          <w:szCs w:val="20"/>
          <w:lang w:eastAsia="en-US"/>
        </w:rPr>
        <w:t xml:space="preserve"> и другие историки «ранней» школы были уверены, что уже в XVII в. колонии имели особые американские черты и стремились к независимости от Англии. Сейчас 21 ноября в США отмечается как праздник день отцов-пилигримов.</w:t>
      </w:r>
    </w:p>
    <w:p w14:paraId="02B8A129" w14:textId="77777777" w:rsidR="009430A5" w:rsidRPr="009430A5" w:rsidRDefault="176AE519" w:rsidP="176AE519">
      <w:pPr>
        <w:ind w:firstLine="56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176AE519">
        <w:rPr>
          <w:rFonts w:ascii="Times New Roman" w:hAnsi="Times New Roman" w:cs="Times New Roman"/>
          <w:sz w:val="20"/>
          <w:szCs w:val="20"/>
          <w:lang w:eastAsia="en-US"/>
        </w:rPr>
        <w:t>Колонистов ждали суровые испытания, запасов на зиму было недостаточно, а холодная зима вынуждала жить на корабле. Болезни и голод унесли много из них. В суровые месяцы своими запасами с европейцами делились местные жители. С наступлением весны, полагаясь только на собственные силы и упорство, пуритане начали обживать негостеприимный берег. Они строили дома, расчищали земли и разводили на них огороды.</w:t>
      </w:r>
    </w:p>
    <w:p w14:paraId="000B572C" w14:textId="6B04F62E" w:rsidR="009430A5" w:rsidRPr="009430A5" w:rsidRDefault="176AE519" w:rsidP="176AE519">
      <w:pPr>
        <w:ind w:firstLine="56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176AE519">
        <w:rPr>
          <w:rFonts w:ascii="Times New Roman" w:hAnsi="Times New Roman" w:cs="Times New Roman"/>
          <w:sz w:val="20"/>
          <w:szCs w:val="20"/>
          <w:lang w:eastAsia="en-US"/>
        </w:rPr>
        <w:t xml:space="preserve">Огромную помощь оказали англичанам индейцы из племени ирокезов, научивших их выращивать кукурузу и ловить рыбу. Следующая осень порадовала переселенцев богатым урожаем кукурузы, бобов, ячменя, тыквы. В знак благодарности колонисты </w:t>
      </w:r>
      <w:r w:rsidRPr="176AE519">
        <w:rPr>
          <w:rFonts w:ascii="Times New Roman" w:hAnsi="Times New Roman" w:cs="Times New Roman"/>
          <w:sz w:val="20"/>
          <w:szCs w:val="20"/>
          <w:lang w:eastAsia="en-US"/>
        </w:rPr>
        <w:lastRenderedPageBreak/>
        <w:t>пригласили индейцев на специально устроенный в их честь торжественный обед. Индейцы принесли с собой идеек, которых зажарили на костре. Это событие послужило поводом для создания еще одного праздника в США – День Благодарения.</w:t>
      </w:r>
    </w:p>
    <w:p w14:paraId="09D54774" w14:textId="4E1BEC15" w:rsidR="009430A5" w:rsidRDefault="176AE519" w:rsidP="176AE519">
      <w:pPr>
        <w:ind w:firstLine="56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176AE519">
        <w:rPr>
          <w:rFonts w:ascii="Times New Roman" w:hAnsi="Times New Roman" w:cs="Times New Roman"/>
          <w:sz w:val="20"/>
          <w:szCs w:val="20"/>
          <w:lang w:eastAsia="en-US"/>
        </w:rPr>
        <w:t xml:space="preserve">Так, первым переселенцам помогали выжить установившиеся в их поселениях общинные порядки. Продукты, припасы и инструменты были общими и распределись между всеми колонистами. Постепенно, на атлантическом побережье образовались все 13 колоний, население которых составляла 2,5 </w:t>
      </w:r>
      <w:proofErr w:type="gramStart"/>
      <w:r w:rsidRPr="176AE519">
        <w:rPr>
          <w:rFonts w:ascii="Times New Roman" w:hAnsi="Times New Roman" w:cs="Times New Roman"/>
          <w:sz w:val="20"/>
          <w:szCs w:val="20"/>
          <w:lang w:eastAsia="en-US"/>
        </w:rPr>
        <w:t>млн.</w:t>
      </w:r>
      <w:proofErr w:type="gramEnd"/>
      <w:r w:rsidRPr="176AE519">
        <w:rPr>
          <w:rFonts w:ascii="Times New Roman" w:hAnsi="Times New Roman" w:cs="Times New Roman"/>
          <w:sz w:val="20"/>
          <w:szCs w:val="20"/>
          <w:lang w:eastAsia="en-US"/>
        </w:rPr>
        <w:t xml:space="preserve"> человек. В отличии от отцов-</w:t>
      </w:r>
      <w:proofErr w:type="spellStart"/>
      <w:r w:rsidRPr="176AE519">
        <w:rPr>
          <w:rFonts w:ascii="Times New Roman" w:hAnsi="Times New Roman" w:cs="Times New Roman"/>
          <w:sz w:val="20"/>
          <w:szCs w:val="20"/>
          <w:lang w:eastAsia="en-US"/>
        </w:rPr>
        <w:t>пилигринов</w:t>
      </w:r>
      <w:proofErr w:type="spellEnd"/>
      <w:r w:rsidRPr="176AE519">
        <w:rPr>
          <w:rFonts w:ascii="Times New Roman" w:hAnsi="Times New Roman" w:cs="Times New Roman"/>
          <w:sz w:val="20"/>
          <w:szCs w:val="20"/>
          <w:lang w:eastAsia="en-US"/>
        </w:rPr>
        <w:t>. Новые колонисты не церемонились с населением, и жившие здесь колонисты были большей частью вытеснены в другие области или истреблены, а их земли захвачены.</w:t>
      </w:r>
    </w:p>
    <w:p w14:paraId="66173F7A" w14:textId="77777777" w:rsidR="00C965BA" w:rsidRDefault="00C965BA" w:rsidP="176AE519">
      <w:pPr>
        <w:pStyle w:val="p1"/>
        <w:ind w:firstLine="567"/>
        <w:jc w:val="both"/>
        <w:rPr>
          <w:rStyle w:val="s1"/>
          <w:rFonts w:ascii="Times New Roman" w:hAnsi="Times New Roman"/>
          <w:sz w:val="28"/>
          <w:szCs w:val="28"/>
        </w:rPr>
      </w:pPr>
    </w:p>
    <w:p w14:paraId="5BD4C467" w14:textId="12751DC4" w:rsidR="00C965BA" w:rsidRDefault="176AE519" w:rsidP="176AE519">
      <w:pPr>
        <w:pStyle w:val="p1"/>
        <w:ind w:left="708" w:firstLine="708"/>
        <w:jc w:val="both"/>
        <w:divId w:val="1456555668"/>
        <w:rPr>
          <w:rFonts w:ascii="Times New Roman" w:hAnsi="Times New Roman"/>
          <w:b/>
          <w:bCs/>
          <w:sz w:val="20"/>
          <w:szCs w:val="20"/>
          <w:lang w:eastAsia="en-US"/>
        </w:rPr>
      </w:pPr>
      <w:r w:rsidRPr="176AE519">
        <w:rPr>
          <w:rFonts w:ascii="Times New Roman" w:hAnsi="Times New Roman"/>
          <w:b/>
          <w:bCs/>
          <w:sz w:val="20"/>
          <w:szCs w:val="20"/>
          <w:lang w:eastAsia="en-US"/>
        </w:rPr>
        <w:t>Список цитируемой литературы:</w:t>
      </w:r>
    </w:p>
    <w:p w14:paraId="67BC8134" w14:textId="26BC0F62" w:rsidR="00A776CA" w:rsidRPr="00B41890" w:rsidRDefault="176AE519" w:rsidP="176AE519">
      <w:pPr>
        <w:pStyle w:val="li1"/>
        <w:numPr>
          <w:ilvl w:val="0"/>
          <w:numId w:val="1"/>
        </w:numPr>
        <w:divId w:val="1988783182"/>
        <w:rPr>
          <w:rFonts w:ascii="Times New Roman" w:eastAsia="Times New Roman" w:hAnsi="Times New Roman"/>
          <w:sz w:val="20"/>
          <w:szCs w:val="20"/>
        </w:rPr>
      </w:pPr>
      <w:r w:rsidRPr="176AE519">
        <w:rPr>
          <w:rFonts w:ascii="Times New Roman" w:eastAsia="Times New Roman" w:hAnsi="Times New Roman"/>
          <w:sz w:val="20"/>
          <w:szCs w:val="20"/>
        </w:rPr>
        <w:t>Кузнецов А. А. Колониальная экономика и социальная сфера в Британии: проблемы и перспективы развития. Идеология. История. Имидж / А. А. Кузнецов. - М.: Издательство «</w:t>
      </w:r>
      <w:proofErr w:type="spellStart"/>
      <w:r w:rsidRPr="176AE519">
        <w:rPr>
          <w:rFonts w:ascii="Times New Roman" w:eastAsia="Times New Roman" w:hAnsi="Times New Roman"/>
          <w:sz w:val="20"/>
          <w:szCs w:val="20"/>
        </w:rPr>
        <w:t>Моногатари</w:t>
      </w:r>
      <w:proofErr w:type="spellEnd"/>
      <w:r w:rsidRPr="176AE519">
        <w:rPr>
          <w:rFonts w:ascii="Times New Roman" w:eastAsia="Times New Roman" w:hAnsi="Times New Roman"/>
          <w:sz w:val="20"/>
          <w:szCs w:val="20"/>
        </w:rPr>
        <w:t>», 2016. - 94 с.</w:t>
      </w:r>
    </w:p>
    <w:p w14:paraId="45B58327" w14:textId="77777777" w:rsidR="00A776CA" w:rsidRPr="00A776CA" w:rsidRDefault="176AE519" w:rsidP="176AE519">
      <w:pPr>
        <w:numPr>
          <w:ilvl w:val="0"/>
          <w:numId w:val="1"/>
        </w:numPr>
        <w:divId w:val="1988783182"/>
        <w:rPr>
          <w:rFonts w:ascii="Times New Roman" w:eastAsia="Times New Roman" w:hAnsi="Times New Roman" w:cs="Times New Roman"/>
          <w:sz w:val="20"/>
          <w:szCs w:val="20"/>
        </w:rPr>
      </w:pPr>
      <w:r w:rsidRPr="176AE519">
        <w:rPr>
          <w:rFonts w:ascii="Times New Roman" w:eastAsia="Times New Roman" w:hAnsi="Times New Roman" w:cs="Times New Roman"/>
          <w:sz w:val="20"/>
          <w:szCs w:val="20"/>
        </w:rPr>
        <w:t>Чернышева Е. В. Колониальная политика Британии в XIX веке: особенности и последствия. История. Международная политика / Е. В. Чернышева. - М.: Издательство «Вестник Томского государственного университета», 2017. - 78 с.</w:t>
      </w:r>
    </w:p>
    <w:p w14:paraId="5F755226" w14:textId="77777777" w:rsidR="00A776CA" w:rsidRPr="00A776CA" w:rsidRDefault="176AE519" w:rsidP="176AE519">
      <w:pPr>
        <w:numPr>
          <w:ilvl w:val="0"/>
          <w:numId w:val="1"/>
        </w:numPr>
        <w:divId w:val="1988783182"/>
        <w:rPr>
          <w:rFonts w:ascii="Times New Roman" w:eastAsia="Times New Roman" w:hAnsi="Times New Roman" w:cs="Times New Roman"/>
          <w:sz w:val="20"/>
          <w:szCs w:val="20"/>
        </w:rPr>
      </w:pPr>
      <w:r w:rsidRPr="176AE519">
        <w:rPr>
          <w:rFonts w:ascii="Times New Roman" w:eastAsia="Times New Roman" w:hAnsi="Times New Roman" w:cs="Times New Roman"/>
          <w:sz w:val="20"/>
          <w:szCs w:val="20"/>
        </w:rPr>
        <w:t>Королева О. А. Национальная идентичность в колониальной Британии: между традицией и современностью. Идеология. История / О. А. Королева. - М.: Издательство «</w:t>
      </w:r>
      <w:proofErr w:type="spellStart"/>
      <w:r w:rsidRPr="176AE519">
        <w:rPr>
          <w:rFonts w:ascii="Times New Roman" w:eastAsia="Times New Roman" w:hAnsi="Times New Roman" w:cs="Times New Roman"/>
          <w:sz w:val="20"/>
          <w:szCs w:val="20"/>
        </w:rPr>
        <w:t>СибАК</w:t>
      </w:r>
      <w:proofErr w:type="spellEnd"/>
      <w:r w:rsidRPr="176AE519">
        <w:rPr>
          <w:rFonts w:ascii="Times New Roman" w:eastAsia="Times New Roman" w:hAnsi="Times New Roman" w:cs="Times New Roman"/>
          <w:sz w:val="20"/>
          <w:szCs w:val="20"/>
        </w:rPr>
        <w:t>», 2018. - 47 с. </w:t>
      </w:r>
    </w:p>
    <w:p w14:paraId="0B184AE8" w14:textId="32DD539F" w:rsidR="00C965BA" w:rsidRPr="00B41890" w:rsidRDefault="00C965BA" w:rsidP="176AE519">
      <w:pPr>
        <w:pStyle w:val="p1"/>
        <w:ind w:firstLine="567"/>
        <w:jc w:val="both"/>
        <w:divId w:val="1456555668"/>
        <w:rPr>
          <w:rStyle w:val="s1"/>
          <w:rFonts w:ascii="Times New Roman" w:hAnsi="Times New Roman"/>
          <w:sz w:val="20"/>
          <w:szCs w:val="20"/>
        </w:rPr>
      </w:pPr>
    </w:p>
    <w:p w14:paraId="61F9F6D2" w14:textId="77777777" w:rsidR="00C965BA" w:rsidRPr="00B41890" w:rsidRDefault="00C965BA" w:rsidP="176AE519">
      <w:pPr>
        <w:pStyle w:val="p1"/>
        <w:ind w:firstLine="567"/>
        <w:jc w:val="both"/>
        <w:divId w:val="1456555668"/>
        <w:rPr>
          <w:rFonts w:ascii="Times New Roman" w:hAnsi="Times New Roman"/>
          <w:sz w:val="20"/>
          <w:szCs w:val="20"/>
        </w:rPr>
      </w:pPr>
    </w:p>
    <w:sectPr w:rsidR="00C965BA" w:rsidRPr="00B41890" w:rsidSect="00C965BA">
      <w:pgSz w:w="8400" w:h="1190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stem Font">
    <w:altName w:val="Cambria"/>
    <w:panose1 w:val="020B0604020202020204"/>
    <w:charset w:val="00"/>
    <w:family w:val="roman"/>
    <w:pitch w:val="default"/>
  </w:font>
  <w:font w:name=".SFUI-Regular">
    <w:altName w:val="Cambria"/>
    <w:panose1 w:val="020B0604020202020204"/>
    <w:charset w:val="00"/>
    <w:family w:val="roman"/>
    <w:pitch w:val="default"/>
  </w:font>
  <w:font w:name=".AppleSystemUIFont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5335E"/>
    <w:multiLevelType w:val="multilevel"/>
    <w:tmpl w:val="125A4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6700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56"/>
    <w:rsid w:val="001C5864"/>
    <w:rsid w:val="001E286D"/>
    <w:rsid w:val="00286CDC"/>
    <w:rsid w:val="003C42B4"/>
    <w:rsid w:val="00442C4C"/>
    <w:rsid w:val="005C569F"/>
    <w:rsid w:val="007657AD"/>
    <w:rsid w:val="00780456"/>
    <w:rsid w:val="007A6B9F"/>
    <w:rsid w:val="007E756F"/>
    <w:rsid w:val="008D0D61"/>
    <w:rsid w:val="009430A5"/>
    <w:rsid w:val="00A40FB6"/>
    <w:rsid w:val="00A776CA"/>
    <w:rsid w:val="00AF51E1"/>
    <w:rsid w:val="00B41890"/>
    <w:rsid w:val="00C965BA"/>
    <w:rsid w:val="00C979C2"/>
    <w:rsid w:val="00CD70F7"/>
    <w:rsid w:val="00DE49DC"/>
    <w:rsid w:val="00E01294"/>
    <w:rsid w:val="00E44068"/>
    <w:rsid w:val="00E74610"/>
    <w:rsid w:val="00E819F1"/>
    <w:rsid w:val="00EE253D"/>
    <w:rsid w:val="00F22BCE"/>
    <w:rsid w:val="00F80251"/>
    <w:rsid w:val="176AE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D2775"/>
  <w15:chartTrackingRefBased/>
  <w15:docId w15:val="{F96B690D-047C-3749-8F7F-1DE1DE84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0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80456"/>
    <w:rPr>
      <w:rFonts w:ascii="System Font" w:hAnsi="System Font" w:cs="Times New Roman"/>
      <w:sz w:val="18"/>
      <w:szCs w:val="18"/>
    </w:rPr>
  </w:style>
  <w:style w:type="paragraph" w:customStyle="1" w:styleId="p2">
    <w:name w:val="p2"/>
    <w:basedOn w:val="a"/>
    <w:rsid w:val="00780456"/>
    <w:rPr>
      <w:rFonts w:ascii="System Font" w:hAnsi="System Font" w:cs="Times New Roman"/>
      <w:sz w:val="18"/>
      <w:szCs w:val="18"/>
    </w:rPr>
  </w:style>
  <w:style w:type="character" w:customStyle="1" w:styleId="s1">
    <w:name w:val="s1"/>
    <w:basedOn w:val="a0"/>
    <w:rsid w:val="00780456"/>
    <w:rPr>
      <w:rFonts w:ascii=".SFUI-Regular" w:hAnsi=".SFUI-Regular" w:hint="default"/>
      <w:b w:val="0"/>
      <w:bCs w:val="0"/>
      <w:i w:val="0"/>
      <w:iCs w:val="0"/>
      <w:sz w:val="18"/>
      <w:szCs w:val="18"/>
    </w:rPr>
  </w:style>
  <w:style w:type="character" w:customStyle="1" w:styleId="apple-converted-space">
    <w:name w:val="apple-converted-space"/>
    <w:basedOn w:val="a0"/>
    <w:rsid w:val="00E44068"/>
  </w:style>
  <w:style w:type="paragraph" w:customStyle="1" w:styleId="li1">
    <w:name w:val="li1"/>
    <w:basedOn w:val="a"/>
    <w:rsid w:val="00A776CA"/>
    <w:rPr>
      <w:rFonts w:ascii=".AppleSystemUIFont" w:hAnsi=".AppleSystemUIFont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3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1545</Words>
  <Characters>8811</Characters>
  <Application>Microsoft Office Word</Application>
  <DocSecurity>0</DocSecurity>
  <Lines>73</Lines>
  <Paragraphs>20</Paragraphs>
  <ScaleCrop>false</ScaleCrop>
  <Company/>
  <LinksUpToDate>false</LinksUpToDate>
  <CharactersWithSpaces>10336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еремкина</dc:creator>
  <cp:keywords/>
  <dc:description/>
  <cp:lastModifiedBy>4</cp:lastModifiedBy>
  <cp:revision>4</cp:revision>
  <dcterms:created xsi:type="dcterms:W3CDTF">2023-05-12T19:01:00Z</dcterms:created>
  <dcterms:modified xsi:type="dcterms:W3CDTF">2023-05-14T20:55:00Z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2023-05-08T11:47:22Z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1f5d8b0e-4231-4170-b24c-3b896df91c06</vt:lpwstr>
  </property>
  <property fmtid="{D5CDD505-2E9C-101B-9397-08002B2CF9AE}" pid="7" name="MSIP_Label_defa4170-0d19-0005-0004-bc88714345d2_ActionId">
    <vt:lpwstr>22003f65-cef7-4488-ab38-e317a33b32f9</vt:lpwstr>
  </property>
  <property fmtid="{D5CDD505-2E9C-101B-9397-08002B2CF9AE}" pid="8" name="MSIP_Label_defa4170-0d19-0005-0004-bc88714345d2_ContentBits">
    <vt:lpwstr>0</vt:lpwstr>
  </property>
</Properties>
</file>