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D5" w:rsidRPr="001A35E3" w:rsidRDefault="00DD4DD5" w:rsidP="004A194C">
      <w:pPr>
        <w:spacing w:after="0"/>
        <w:jc w:val="center"/>
        <w:rPr>
          <w:rFonts w:ascii="Times New Roman" w:hAnsi="Times New Roman" w:cs="Times New Roman"/>
          <w:b/>
          <w:sz w:val="28"/>
          <w:szCs w:val="28"/>
        </w:rPr>
      </w:pPr>
      <w:r w:rsidRPr="001A35E3">
        <w:rPr>
          <w:rFonts w:ascii="Times New Roman" w:hAnsi="Times New Roman" w:cs="Times New Roman"/>
          <w:b/>
          <w:sz w:val="28"/>
          <w:szCs w:val="28"/>
        </w:rPr>
        <w:t>МИНИСТЕРСТВО НАУКИ И ВЫСШЕГО ОБРАЗОВАНИЯ</w:t>
      </w:r>
    </w:p>
    <w:p w:rsidR="00DD4DD5" w:rsidRPr="001A35E3" w:rsidRDefault="00DD4DD5" w:rsidP="004A194C">
      <w:pPr>
        <w:spacing w:after="0"/>
        <w:jc w:val="center"/>
        <w:rPr>
          <w:rFonts w:ascii="Times New Roman" w:hAnsi="Times New Roman" w:cs="Times New Roman"/>
          <w:b/>
          <w:sz w:val="28"/>
          <w:szCs w:val="28"/>
        </w:rPr>
      </w:pPr>
      <w:r w:rsidRPr="001A35E3">
        <w:rPr>
          <w:rFonts w:ascii="Times New Roman" w:hAnsi="Times New Roman" w:cs="Times New Roman"/>
          <w:b/>
          <w:sz w:val="28"/>
          <w:szCs w:val="28"/>
        </w:rPr>
        <w:t>РОССИЙСКОЙ ФЕДЕРАЦИИ</w:t>
      </w:r>
    </w:p>
    <w:p w:rsidR="00DD4DD5" w:rsidRPr="001A35E3" w:rsidRDefault="00DD4DD5" w:rsidP="004A194C">
      <w:pPr>
        <w:spacing w:after="0" w:line="240" w:lineRule="auto"/>
        <w:jc w:val="center"/>
        <w:rPr>
          <w:rFonts w:ascii="Times New Roman" w:hAnsi="Times New Roman" w:cs="Times New Roman"/>
          <w:b/>
          <w:sz w:val="28"/>
          <w:szCs w:val="28"/>
        </w:rPr>
      </w:pPr>
      <w:r w:rsidRPr="001A35E3">
        <w:rPr>
          <w:rFonts w:ascii="Times New Roman" w:hAnsi="Times New Roman" w:cs="Times New Roman"/>
          <w:b/>
          <w:sz w:val="28"/>
          <w:szCs w:val="28"/>
        </w:rPr>
        <w:t>Федеральное государственное автономное образовательное учреждение</w:t>
      </w:r>
    </w:p>
    <w:p w:rsidR="00DD4DD5" w:rsidRPr="001A35E3" w:rsidRDefault="00DD4DD5" w:rsidP="004A194C">
      <w:pPr>
        <w:spacing w:after="0" w:line="240" w:lineRule="auto"/>
        <w:jc w:val="center"/>
        <w:rPr>
          <w:rFonts w:ascii="Times New Roman" w:hAnsi="Times New Roman" w:cs="Times New Roman"/>
          <w:b/>
          <w:sz w:val="28"/>
          <w:szCs w:val="28"/>
        </w:rPr>
      </w:pPr>
      <w:r w:rsidRPr="001A35E3">
        <w:rPr>
          <w:rFonts w:ascii="Times New Roman" w:hAnsi="Times New Roman" w:cs="Times New Roman"/>
          <w:b/>
          <w:sz w:val="28"/>
          <w:szCs w:val="28"/>
        </w:rPr>
        <w:t>высшего образования</w:t>
      </w:r>
    </w:p>
    <w:p w:rsidR="00DD4DD5" w:rsidRPr="001A35E3" w:rsidRDefault="00DD4DD5" w:rsidP="004A194C">
      <w:pPr>
        <w:spacing w:after="0"/>
        <w:jc w:val="center"/>
        <w:rPr>
          <w:rFonts w:ascii="Times New Roman" w:hAnsi="Times New Roman" w:cs="Times New Roman"/>
          <w:b/>
          <w:sz w:val="28"/>
          <w:szCs w:val="28"/>
        </w:rPr>
      </w:pPr>
      <w:r w:rsidRPr="001A35E3">
        <w:rPr>
          <w:rFonts w:ascii="Times New Roman" w:hAnsi="Times New Roman" w:cs="Times New Roman"/>
          <w:b/>
          <w:sz w:val="28"/>
          <w:szCs w:val="28"/>
        </w:rPr>
        <w:t>«</w:t>
      </w:r>
      <w:proofErr w:type="gramStart"/>
      <w:r w:rsidRPr="001A35E3">
        <w:rPr>
          <w:rFonts w:ascii="Times New Roman" w:hAnsi="Times New Roman" w:cs="Times New Roman"/>
          <w:b/>
          <w:sz w:val="28"/>
          <w:szCs w:val="28"/>
        </w:rPr>
        <w:t>СЕВЕРО-КАВКАЗСКИЙ</w:t>
      </w:r>
      <w:proofErr w:type="gramEnd"/>
      <w:r w:rsidRPr="001A35E3">
        <w:rPr>
          <w:rFonts w:ascii="Times New Roman" w:hAnsi="Times New Roman" w:cs="Times New Roman"/>
          <w:b/>
          <w:sz w:val="28"/>
          <w:szCs w:val="28"/>
        </w:rPr>
        <w:t xml:space="preserve"> ФЕДЕРАЛЬНЫЙ  УНИВЕРСИТЕТ»</w:t>
      </w:r>
    </w:p>
    <w:p w:rsidR="00DD4DD5" w:rsidRPr="001A35E3" w:rsidRDefault="00DD4DD5" w:rsidP="004A194C">
      <w:pPr>
        <w:spacing w:after="0" w:line="240" w:lineRule="auto"/>
        <w:jc w:val="center"/>
        <w:rPr>
          <w:rFonts w:ascii="Times New Roman" w:hAnsi="Times New Roman" w:cs="Times New Roman"/>
          <w:b/>
          <w:sz w:val="28"/>
          <w:szCs w:val="28"/>
        </w:rPr>
      </w:pPr>
      <w:r w:rsidRPr="001A35E3">
        <w:rPr>
          <w:rFonts w:ascii="Times New Roman" w:hAnsi="Times New Roman" w:cs="Times New Roman"/>
          <w:b/>
          <w:sz w:val="28"/>
          <w:szCs w:val="28"/>
        </w:rPr>
        <w:t xml:space="preserve">Пятигорский институт (филиал) СКФУ </w:t>
      </w:r>
    </w:p>
    <w:p w:rsidR="00DD4DD5" w:rsidRPr="001A35E3" w:rsidRDefault="00DD4DD5" w:rsidP="001A35E3">
      <w:pPr>
        <w:spacing w:after="0"/>
        <w:jc w:val="center"/>
        <w:rPr>
          <w:rFonts w:ascii="Times New Roman" w:hAnsi="Times New Roman" w:cs="Times New Roman"/>
          <w:sz w:val="28"/>
          <w:szCs w:val="28"/>
        </w:rPr>
      </w:pPr>
      <w:r w:rsidRPr="001A35E3">
        <w:rPr>
          <w:rFonts w:ascii="Times New Roman" w:hAnsi="Times New Roman" w:cs="Times New Roman"/>
          <w:sz w:val="28"/>
          <w:szCs w:val="28"/>
        </w:rPr>
        <w:t xml:space="preserve">Кафедра </w:t>
      </w:r>
      <w:r w:rsidR="00967A4A">
        <w:rPr>
          <w:rFonts w:ascii="Times New Roman" w:hAnsi="Times New Roman" w:cs="Times New Roman"/>
          <w:sz w:val="28"/>
          <w:szCs w:val="28"/>
        </w:rPr>
        <w:t>Экономики и Управления</w:t>
      </w:r>
    </w:p>
    <w:p w:rsidR="00DD4DD5" w:rsidRPr="00922DC3" w:rsidRDefault="00DD4DD5" w:rsidP="001A35E3">
      <w:pPr>
        <w:spacing w:after="0"/>
      </w:pPr>
    </w:p>
    <w:p w:rsidR="00DD4DD5" w:rsidRPr="001A35E3" w:rsidRDefault="00DD4DD5" w:rsidP="001A35E3">
      <w:pPr>
        <w:spacing w:after="0"/>
        <w:jc w:val="center"/>
        <w:rPr>
          <w:rFonts w:ascii="Times New Roman" w:hAnsi="Times New Roman" w:cs="Times New Roman"/>
          <w:b/>
          <w:sz w:val="56"/>
          <w:szCs w:val="56"/>
        </w:rPr>
      </w:pPr>
      <w:r w:rsidRPr="001A35E3">
        <w:rPr>
          <w:rFonts w:ascii="Times New Roman" w:hAnsi="Times New Roman" w:cs="Times New Roman"/>
          <w:b/>
          <w:sz w:val="56"/>
          <w:szCs w:val="56"/>
        </w:rPr>
        <w:t>КУРСОВАЯ РАБОТА</w:t>
      </w:r>
    </w:p>
    <w:p w:rsidR="00DD4DD5" w:rsidRPr="00922DC3" w:rsidRDefault="00DD4DD5" w:rsidP="001A35E3">
      <w:pPr>
        <w:pStyle w:val="11"/>
        <w:shd w:val="clear" w:color="auto" w:fill="auto"/>
        <w:spacing w:before="0" w:line="240" w:lineRule="auto"/>
        <w:jc w:val="left"/>
        <w:rPr>
          <w:sz w:val="28"/>
          <w:szCs w:val="28"/>
        </w:rPr>
      </w:pPr>
    </w:p>
    <w:p w:rsidR="00DD4DD5" w:rsidRPr="00922DC3" w:rsidRDefault="00DD4DD5" w:rsidP="001A35E3">
      <w:pPr>
        <w:pStyle w:val="11"/>
        <w:shd w:val="clear" w:color="auto" w:fill="auto"/>
        <w:spacing w:before="0" w:line="240" w:lineRule="auto"/>
        <w:jc w:val="left"/>
        <w:rPr>
          <w:sz w:val="28"/>
          <w:szCs w:val="28"/>
        </w:rPr>
      </w:pPr>
      <w:r w:rsidRPr="00922DC3">
        <w:rPr>
          <w:b/>
          <w:sz w:val="28"/>
          <w:szCs w:val="28"/>
        </w:rPr>
        <w:t>по дисциплине:</w:t>
      </w:r>
      <w:r>
        <w:rPr>
          <w:b/>
          <w:sz w:val="28"/>
          <w:szCs w:val="28"/>
        </w:rPr>
        <w:t xml:space="preserve"> Статистика </w:t>
      </w:r>
      <w:r>
        <w:rPr>
          <w:sz w:val="28"/>
          <w:szCs w:val="28"/>
        </w:rPr>
        <w:t xml:space="preserve"> </w:t>
      </w:r>
    </w:p>
    <w:p w:rsidR="00DD4DD5" w:rsidRPr="00DD4DD5" w:rsidRDefault="00DD4DD5" w:rsidP="001A35E3">
      <w:pPr>
        <w:pStyle w:val="11"/>
        <w:shd w:val="clear" w:color="auto" w:fill="auto"/>
        <w:spacing w:before="0" w:line="240" w:lineRule="auto"/>
        <w:jc w:val="left"/>
        <w:rPr>
          <w:color w:val="000000"/>
          <w:sz w:val="28"/>
          <w:szCs w:val="28"/>
        </w:rPr>
      </w:pPr>
      <w:r w:rsidRPr="00922DC3">
        <w:rPr>
          <w:b/>
          <w:color w:val="000000"/>
          <w:sz w:val="28"/>
          <w:szCs w:val="28"/>
        </w:rPr>
        <w:t xml:space="preserve">на тему: </w:t>
      </w:r>
      <w:r w:rsidRPr="001A35E3">
        <w:rPr>
          <w:color w:val="000000"/>
          <w:sz w:val="28"/>
          <w:szCs w:val="28"/>
          <w:u w:val="single"/>
        </w:rPr>
        <w:t>Особенности изучения взаимосвязи социально-экономических явлений методом корреляционно-регрессивного анализа</w:t>
      </w:r>
    </w:p>
    <w:p w:rsidR="00DD4DD5" w:rsidRPr="001A35E3" w:rsidRDefault="00DD4DD5" w:rsidP="001A35E3">
      <w:pPr>
        <w:spacing w:after="0" w:line="240" w:lineRule="auto"/>
        <w:jc w:val="right"/>
        <w:rPr>
          <w:rFonts w:ascii="Times New Roman" w:hAnsi="Times New Roman" w:cs="Times New Roman"/>
          <w:b/>
          <w:sz w:val="28"/>
          <w:szCs w:val="28"/>
        </w:rPr>
      </w:pPr>
      <w:bookmarkStart w:id="0" w:name="bookmark8"/>
      <w:r w:rsidRPr="001A35E3">
        <w:rPr>
          <w:rFonts w:ascii="Times New Roman" w:hAnsi="Times New Roman" w:cs="Times New Roman"/>
          <w:b/>
          <w:sz w:val="28"/>
          <w:szCs w:val="28"/>
        </w:rPr>
        <w:t>Выполнил:</w:t>
      </w:r>
      <w:bookmarkEnd w:id="0"/>
    </w:p>
    <w:p w:rsidR="00DD4DD5" w:rsidRPr="00922DC3" w:rsidRDefault="00967A4A" w:rsidP="00967A4A">
      <w:pPr>
        <w:spacing w:after="0" w:line="240" w:lineRule="auto"/>
        <w:jc w:val="right"/>
      </w:pPr>
      <w:r>
        <w:rPr>
          <w:rFonts w:ascii="Times New Roman" w:hAnsi="Times New Roman" w:cs="Times New Roman"/>
          <w:sz w:val="24"/>
          <w:szCs w:val="24"/>
        </w:rPr>
        <w:t>Радченко Владимир Владимирович</w:t>
      </w:r>
    </w:p>
    <w:p w:rsidR="00DD4DD5" w:rsidRPr="00922DC3" w:rsidRDefault="00967A4A" w:rsidP="00DD4DD5">
      <w:pPr>
        <w:spacing w:after="0" w:line="240" w:lineRule="auto"/>
        <w:jc w:val="right"/>
        <w:rPr>
          <w:rFonts w:ascii="Times New Roman" w:hAnsi="Times New Roman"/>
          <w:color w:val="000000"/>
          <w:sz w:val="24"/>
          <w:szCs w:val="24"/>
        </w:rPr>
      </w:pPr>
      <w:r>
        <w:rPr>
          <w:rFonts w:ascii="Times New Roman" w:hAnsi="Times New Roman"/>
          <w:sz w:val="24"/>
          <w:szCs w:val="24"/>
        </w:rPr>
        <w:t>Студент 1</w:t>
      </w:r>
      <w:r w:rsidR="00DD4DD5" w:rsidRPr="00922DC3">
        <w:rPr>
          <w:rFonts w:ascii="Times New Roman" w:hAnsi="Times New Roman"/>
          <w:sz w:val="24"/>
          <w:szCs w:val="24"/>
        </w:rPr>
        <w:t xml:space="preserve"> курса группы </w:t>
      </w:r>
      <w:r>
        <w:rPr>
          <w:rFonts w:ascii="Times New Roman" w:hAnsi="Times New Roman"/>
          <w:sz w:val="24"/>
          <w:szCs w:val="24"/>
        </w:rPr>
        <w:t>П-ЭКМ-б-о-221</w:t>
      </w:r>
    </w:p>
    <w:p w:rsidR="00DD4DD5" w:rsidRPr="00922DC3" w:rsidRDefault="00DD4DD5" w:rsidP="00967A4A">
      <w:pPr>
        <w:pStyle w:val="11"/>
        <w:shd w:val="clear" w:color="auto" w:fill="auto"/>
        <w:tabs>
          <w:tab w:val="left" w:leader="underscore" w:pos="5954"/>
        </w:tabs>
        <w:spacing w:before="0" w:line="240" w:lineRule="auto"/>
        <w:jc w:val="right"/>
        <w:rPr>
          <w:sz w:val="24"/>
          <w:szCs w:val="24"/>
        </w:rPr>
      </w:pPr>
      <w:r w:rsidRPr="00922DC3">
        <w:rPr>
          <w:sz w:val="24"/>
          <w:szCs w:val="24"/>
        </w:rPr>
        <w:t xml:space="preserve">                                           направления подготовки</w:t>
      </w:r>
      <w:r w:rsidR="00967A4A">
        <w:rPr>
          <w:sz w:val="24"/>
          <w:szCs w:val="24"/>
        </w:rPr>
        <w:t xml:space="preserve"> 38</w:t>
      </w:r>
      <w:r w:rsidR="00967A4A" w:rsidRPr="004501E2">
        <w:rPr>
          <w:sz w:val="24"/>
          <w:szCs w:val="24"/>
        </w:rPr>
        <w:t xml:space="preserve">.03.01 </w:t>
      </w:r>
      <w:r w:rsidR="00967A4A">
        <w:rPr>
          <w:sz w:val="24"/>
          <w:szCs w:val="24"/>
        </w:rPr>
        <w:t>«Экономика»</w:t>
      </w:r>
    </w:p>
    <w:p w:rsidR="00DD4DD5" w:rsidRPr="00922DC3" w:rsidRDefault="00967A4A" w:rsidP="00DD4DD5">
      <w:pPr>
        <w:pStyle w:val="11"/>
        <w:shd w:val="clear" w:color="auto" w:fill="auto"/>
        <w:tabs>
          <w:tab w:val="left" w:leader="underscore" w:pos="5954"/>
        </w:tabs>
        <w:spacing w:before="0" w:line="240" w:lineRule="auto"/>
        <w:jc w:val="right"/>
        <w:rPr>
          <w:sz w:val="24"/>
          <w:szCs w:val="24"/>
        </w:rPr>
      </w:pPr>
      <w:r>
        <w:rPr>
          <w:sz w:val="24"/>
          <w:szCs w:val="24"/>
        </w:rPr>
        <w:t xml:space="preserve">очной </w:t>
      </w:r>
      <w:r w:rsidR="00DD4DD5" w:rsidRPr="00922DC3">
        <w:rPr>
          <w:sz w:val="24"/>
          <w:szCs w:val="24"/>
        </w:rPr>
        <w:t>формы обучения</w:t>
      </w:r>
    </w:p>
    <w:p w:rsidR="00DD4DD5" w:rsidRPr="00922DC3" w:rsidRDefault="00DD4DD5" w:rsidP="00DD4DD5">
      <w:pPr>
        <w:pStyle w:val="11"/>
        <w:shd w:val="clear" w:color="auto" w:fill="auto"/>
        <w:tabs>
          <w:tab w:val="left" w:leader="underscore" w:pos="5954"/>
        </w:tabs>
        <w:spacing w:before="0" w:line="240" w:lineRule="auto"/>
        <w:jc w:val="right"/>
        <w:rPr>
          <w:color w:val="000000"/>
          <w:sz w:val="24"/>
          <w:szCs w:val="24"/>
        </w:rPr>
      </w:pPr>
      <w:r w:rsidRPr="00922DC3">
        <w:rPr>
          <w:color w:val="000000"/>
          <w:sz w:val="24"/>
          <w:szCs w:val="24"/>
        </w:rPr>
        <w:t xml:space="preserve">                                     </w:t>
      </w:r>
    </w:p>
    <w:p w:rsidR="00DD4DD5" w:rsidRPr="00922DC3" w:rsidRDefault="00DD4DD5" w:rsidP="00DD4DD5">
      <w:pPr>
        <w:pStyle w:val="Bodytext70"/>
        <w:shd w:val="clear" w:color="auto" w:fill="auto"/>
        <w:spacing w:before="0" w:after="0" w:line="240" w:lineRule="auto"/>
        <w:rPr>
          <w:color w:val="000000"/>
          <w:sz w:val="20"/>
          <w:szCs w:val="20"/>
        </w:rPr>
      </w:pPr>
      <w:r w:rsidRPr="00922DC3">
        <w:rPr>
          <w:color w:val="000000"/>
          <w:sz w:val="20"/>
          <w:szCs w:val="20"/>
        </w:rPr>
        <w:t xml:space="preserve">(подпись)     </w:t>
      </w:r>
    </w:p>
    <w:p w:rsidR="00DD4DD5" w:rsidRPr="00922DC3" w:rsidRDefault="00DD4DD5" w:rsidP="00DD4DD5">
      <w:pPr>
        <w:pStyle w:val="Bodytext70"/>
        <w:shd w:val="clear" w:color="auto" w:fill="auto"/>
        <w:spacing w:before="0" w:after="0" w:line="240" w:lineRule="auto"/>
        <w:rPr>
          <w:b/>
          <w:color w:val="000000"/>
          <w:sz w:val="28"/>
          <w:szCs w:val="28"/>
        </w:rPr>
      </w:pPr>
      <w:bookmarkStart w:id="1" w:name="bookmark9"/>
      <w:r w:rsidRPr="00922DC3">
        <w:rPr>
          <w:b/>
          <w:color w:val="000000"/>
          <w:sz w:val="28"/>
          <w:szCs w:val="28"/>
        </w:rPr>
        <w:t>Руководитель работы:</w:t>
      </w:r>
      <w:bookmarkEnd w:id="1"/>
    </w:p>
    <w:p w:rsidR="00DD4DD5" w:rsidRPr="00922DC3" w:rsidRDefault="00DD4DD5" w:rsidP="00DD4DD5">
      <w:pPr>
        <w:pStyle w:val="Bodytext20"/>
        <w:shd w:val="clear" w:color="auto" w:fill="auto"/>
        <w:tabs>
          <w:tab w:val="left" w:leader="underscore" w:pos="5617"/>
          <w:tab w:val="left" w:pos="6385"/>
          <w:tab w:val="left" w:leader="underscore" w:pos="8362"/>
        </w:tabs>
        <w:spacing w:after="0" w:line="240" w:lineRule="auto"/>
        <w:jc w:val="left"/>
        <w:rPr>
          <w:sz w:val="24"/>
          <w:szCs w:val="24"/>
        </w:rPr>
      </w:pPr>
    </w:p>
    <w:p w:rsidR="00DD4DD5" w:rsidRPr="00922DC3" w:rsidRDefault="00967A4A" w:rsidP="00DD4DD5">
      <w:pPr>
        <w:pStyle w:val="Bodytext20"/>
        <w:shd w:val="clear" w:color="auto" w:fill="auto"/>
        <w:tabs>
          <w:tab w:val="left" w:leader="underscore" w:pos="5617"/>
          <w:tab w:val="left" w:pos="6385"/>
          <w:tab w:val="left" w:leader="underscore" w:pos="8362"/>
        </w:tabs>
        <w:spacing w:after="0" w:line="240" w:lineRule="auto"/>
        <w:jc w:val="right"/>
        <w:rPr>
          <w:sz w:val="24"/>
          <w:szCs w:val="24"/>
        </w:rPr>
      </w:pPr>
      <w:r>
        <w:rPr>
          <w:sz w:val="24"/>
          <w:szCs w:val="24"/>
        </w:rPr>
        <w:t>Профессор</w:t>
      </w:r>
    </w:p>
    <w:p w:rsidR="00DD4DD5" w:rsidRPr="00922DC3" w:rsidRDefault="00DD4DD5" w:rsidP="00DD4DD5">
      <w:pPr>
        <w:pStyle w:val="Bodytext20"/>
        <w:shd w:val="clear" w:color="auto" w:fill="auto"/>
        <w:tabs>
          <w:tab w:val="left" w:leader="underscore" w:pos="5617"/>
          <w:tab w:val="left" w:pos="6385"/>
          <w:tab w:val="left" w:leader="underscore" w:pos="8362"/>
        </w:tabs>
        <w:spacing w:after="0" w:line="240" w:lineRule="auto"/>
        <w:rPr>
          <w:sz w:val="24"/>
          <w:szCs w:val="24"/>
          <w:vertAlign w:val="superscript"/>
        </w:rPr>
      </w:pPr>
      <w:r w:rsidRPr="00922DC3">
        <w:rPr>
          <w:sz w:val="24"/>
          <w:szCs w:val="24"/>
          <w:vertAlign w:val="superscript"/>
        </w:rPr>
        <w:t>(должность)</w:t>
      </w:r>
    </w:p>
    <w:p w:rsidR="00DD4DD5" w:rsidRPr="00922DC3" w:rsidRDefault="00967A4A" w:rsidP="00DD4DD5">
      <w:pPr>
        <w:pStyle w:val="Bodytext20"/>
        <w:shd w:val="clear" w:color="auto" w:fill="auto"/>
        <w:tabs>
          <w:tab w:val="left" w:leader="underscore" w:pos="5617"/>
          <w:tab w:val="left" w:pos="6385"/>
          <w:tab w:val="left" w:leader="underscore" w:pos="8362"/>
        </w:tabs>
        <w:spacing w:after="0" w:line="240" w:lineRule="auto"/>
        <w:jc w:val="right"/>
        <w:rPr>
          <w:sz w:val="24"/>
          <w:szCs w:val="24"/>
        </w:rPr>
      </w:pPr>
      <w:proofErr w:type="spellStart"/>
      <w:r>
        <w:rPr>
          <w:sz w:val="24"/>
          <w:szCs w:val="24"/>
        </w:rPr>
        <w:t>Новосёлова</w:t>
      </w:r>
      <w:proofErr w:type="spellEnd"/>
      <w:r>
        <w:rPr>
          <w:sz w:val="24"/>
          <w:szCs w:val="24"/>
        </w:rPr>
        <w:t xml:space="preserve"> Наталья Николаевна</w:t>
      </w:r>
    </w:p>
    <w:p w:rsidR="00DD4DD5" w:rsidRPr="00922DC3" w:rsidRDefault="00DD4DD5" w:rsidP="00DD4DD5">
      <w:pPr>
        <w:pStyle w:val="Bodytext20"/>
        <w:shd w:val="clear" w:color="auto" w:fill="auto"/>
        <w:tabs>
          <w:tab w:val="left" w:leader="underscore" w:pos="5617"/>
          <w:tab w:val="left" w:pos="6385"/>
          <w:tab w:val="left" w:leader="underscore" w:pos="8362"/>
        </w:tabs>
        <w:spacing w:after="0" w:line="240" w:lineRule="auto"/>
        <w:rPr>
          <w:sz w:val="24"/>
          <w:szCs w:val="24"/>
          <w:vertAlign w:val="superscript"/>
        </w:rPr>
      </w:pPr>
      <w:r w:rsidRPr="00922DC3">
        <w:rPr>
          <w:sz w:val="24"/>
          <w:szCs w:val="24"/>
          <w:vertAlign w:val="superscript"/>
        </w:rPr>
        <w:t>(Ф.И.О.)</w:t>
      </w:r>
    </w:p>
    <w:p w:rsidR="00DD4DD5" w:rsidRPr="00922DC3" w:rsidRDefault="00DD4DD5" w:rsidP="00DD4DD5">
      <w:pPr>
        <w:pStyle w:val="Bodytext20"/>
        <w:shd w:val="clear" w:color="auto" w:fill="auto"/>
        <w:tabs>
          <w:tab w:val="left" w:leader="underscore" w:pos="5617"/>
          <w:tab w:val="left" w:pos="6385"/>
          <w:tab w:val="left" w:leader="underscore" w:pos="8362"/>
        </w:tabs>
        <w:spacing w:after="0" w:line="240" w:lineRule="auto"/>
        <w:jc w:val="left"/>
        <w:rPr>
          <w:b/>
          <w:sz w:val="24"/>
          <w:szCs w:val="24"/>
        </w:rPr>
      </w:pPr>
    </w:p>
    <w:p w:rsidR="00DD4DD5" w:rsidRPr="00922DC3" w:rsidRDefault="00DD4DD5" w:rsidP="00DD4DD5">
      <w:pPr>
        <w:pStyle w:val="Bodytext20"/>
        <w:shd w:val="clear" w:color="auto" w:fill="auto"/>
        <w:tabs>
          <w:tab w:val="left" w:leader="underscore" w:pos="5617"/>
          <w:tab w:val="left" w:pos="6385"/>
          <w:tab w:val="left" w:leader="underscore" w:pos="8362"/>
        </w:tabs>
        <w:spacing w:after="0" w:line="240" w:lineRule="auto"/>
        <w:jc w:val="left"/>
        <w:rPr>
          <w:sz w:val="24"/>
          <w:szCs w:val="24"/>
        </w:rPr>
      </w:pPr>
      <w:r w:rsidRPr="00922DC3">
        <w:rPr>
          <w:b/>
          <w:sz w:val="24"/>
          <w:szCs w:val="24"/>
        </w:rPr>
        <w:t>Работа допущена к защите</w:t>
      </w:r>
      <w:r w:rsidRPr="00922DC3">
        <w:rPr>
          <w:sz w:val="24"/>
          <w:szCs w:val="24"/>
        </w:rPr>
        <w:tab/>
        <w:t>«___» _______________202__г.</w:t>
      </w:r>
    </w:p>
    <w:p w:rsidR="00DD4DD5" w:rsidRPr="00922DC3" w:rsidRDefault="00DD4DD5" w:rsidP="00DD4DD5">
      <w:pPr>
        <w:pStyle w:val="Bodytext70"/>
        <w:shd w:val="clear" w:color="auto" w:fill="auto"/>
        <w:tabs>
          <w:tab w:val="left" w:pos="6290"/>
        </w:tabs>
        <w:spacing w:before="0" w:after="0" w:line="240" w:lineRule="auto"/>
        <w:rPr>
          <w:sz w:val="20"/>
          <w:szCs w:val="20"/>
        </w:rPr>
      </w:pPr>
      <w:r w:rsidRPr="00922DC3">
        <w:rPr>
          <w:sz w:val="20"/>
          <w:szCs w:val="20"/>
        </w:rPr>
        <w:t>(подпись руководителя)</w:t>
      </w:r>
      <w:r w:rsidRPr="00922DC3">
        <w:rPr>
          <w:sz w:val="20"/>
          <w:szCs w:val="20"/>
        </w:rPr>
        <w:tab/>
      </w:r>
    </w:p>
    <w:p w:rsidR="00DD4DD5" w:rsidRPr="00922DC3" w:rsidRDefault="00DD4DD5" w:rsidP="00DD4DD5">
      <w:pPr>
        <w:pStyle w:val="Bodytext20"/>
        <w:shd w:val="clear" w:color="auto" w:fill="auto"/>
        <w:spacing w:after="0" w:line="240" w:lineRule="auto"/>
        <w:jc w:val="left"/>
        <w:rPr>
          <w:sz w:val="24"/>
          <w:szCs w:val="24"/>
        </w:rPr>
      </w:pPr>
    </w:p>
    <w:p w:rsidR="00DD4DD5" w:rsidRPr="00922DC3" w:rsidRDefault="00DD4DD5" w:rsidP="00DD4DD5">
      <w:pPr>
        <w:pStyle w:val="Bodytext20"/>
        <w:shd w:val="clear" w:color="auto" w:fill="auto"/>
        <w:spacing w:after="0" w:line="240" w:lineRule="auto"/>
        <w:jc w:val="left"/>
        <w:rPr>
          <w:b/>
          <w:sz w:val="24"/>
          <w:szCs w:val="24"/>
        </w:rPr>
      </w:pPr>
      <w:r w:rsidRPr="00922DC3">
        <w:rPr>
          <w:b/>
          <w:sz w:val="24"/>
          <w:szCs w:val="24"/>
        </w:rPr>
        <w:t>Работа выполнена и</w:t>
      </w:r>
    </w:p>
    <w:p w:rsidR="00DD4DD5" w:rsidRPr="00922DC3" w:rsidRDefault="00DD4DD5" w:rsidP="00DD4DD5">
      <w:pPr>
        <w:pStyle w:val="Bodytext20"/>
        <w:shd w:val="clear" w:color="auto" w:fill="auto"/>
        <w:tabs>
          <w:tab w:val="left" w:leader="underscore" w:pos="5190"/>
          <w:tab w:val="left" w:leader="underscore" w:pos="8689"/>
        </w:tabs>
        <w:spacing w:after="0" w:line="240" w:lineRule="auto"/>
        <w:jc w:val="left"/>
        <w:rPr>
          <w:sz w:val="24"/>
          <w:szCs w:val="24"/>
        </w:rPr>
      </w:pPr>
      <w:r w:rsidRPr="00922DC3">
        <w:rPr>
          <w:b/>
          <w:sz w:val="24"/>
          <w:szCs w:val="24"/>
        </w:rPr>
        <w:t>защищена с оценкой</w:t>
      </w:r>
      <w:r w:rsidRPr="00922DC3">
        <w:rPr>
          <w:sz w:val="24"/>
          <w:szCs w:val="24"/>
        </w:rPr>
        <w:t xml:space="preserve"> __________________  </w:t>
      </w:r>
      <w:r w:rsidRPr="00922DC3">
        <w:rPr>
          <w:b/>
          <w:sz w:val="24"/>
          <w:szCs w:val="24"/>
        </w:rPr>
        <w:t>Дата защиты</w:t>
      </w:r>
      <w:r w:rsidRPr="00922DC3">
        <w:rPr>
          <w:sz w:val="24"/>
          <w:szCs w:val="24"/>
        </w:rPr>
        <w:t xml:space="preserve"> «___» _______________202__г.</w:t>
      </w:r>
    </w:p>
    <w:p w:rsidR="00DD4DD5" w:rsidRPr="00922DC3" w:rsidRDefault="00DD4DD5" w:rsidP="00DD4DD5">
      <w:pPr>
        <w:pStyle w:val="Bodytext20"/>
        <w:shd w:val="clear" w:color="auto" w:fill="auto"/>
        <w:tabs>
          <w:tab w:val="left" w:leader="underscore" w:pos="5674"/>
          <w:tab w:val="left" w:leader="underscore" w:pos="8502"/>
        </w:tabs>
        <w:spacing w:after="0" w:line="240" w:lineRule="auto"/>
        <w:jc w:val="left"/>
        <w:rPr>
          <w:sz w:val="24"/>
          <w:szCs w:val="24"/>
        </w:rPr>
      </w:pPr>
    </w:p>
    <w:p w:rsidR="00DD4DD5" w:rsidRPr="00922DC3" w:rsidRDefault="00DD4DD5" w:rsidP="00DD4DD5">
      <w:pPr>
        <w:pStyle w:val="Bodytext20"/>
        <w:shd w:val="clear" w:color="auto" w:fill="auto"/>
        <w:tabs>
          <w:tab w:val="left" w:leader="underscore" w:pos="5674"/>
          <w:tab w:val="left" w:leader="underscore" w:pos="8502"/>
        </w:tabs>
        <w:spacing w:after="0" w:line="240" w:lineRule="auto"/>
        <w:jc w:val="left"/>
        <w:rPr>
          <w:sz w:val="24"/>
          <w:szCs w:val="24"/>
          <w:vertAlign w:val="superscript"/>
        </w:rPr>
      </w:pPr>
      <w:r w:rsidRPr="00922DC3">
        <w:rPr>
          <w:b/>
          <w:sz w:val="24"/>
          <w:szCs w:val="24"/>
        </w:rPr>
        <w:t>Члены комиссии:</w:t>
      </w:r>
      <w:r w:rsidRPr="00922DC3">
        <w:rPr>
          <w:sz w:val="24"/>
          <w:szCs w:val="24"/>
        </w:rPr>
        <w:t>___________________      ___________________________________</w:t>
      </w:r>
    </w:p>
    <w:p w:rsidR="00DD4DD5" w:rsidRPr="00922DC3" w:rsidRDefault="00DD4DD5" w:rsidP="00DD4DD5">
      <w:pPr>
        <w:pStyle w:val="Bodytext20"/>
        <w:shd w:val="clear" w:color="auto" w:fill="auto"/>
        <w:tabs>
          <w:tab w:val="left" w:leader="underscore" w:pos="5674"/>
          <w:tab w:val="left" w:leader="underscore" w:pos="8502"/>
        </w:tabs>
        <w:spacing w:after="0" w:line="240" w:lineRule="auto"/>
        <w:jc w:val="left"/>
        <w:rPr>
          <w:sz w:val="24"/>
          <w:szCs w:val="24"/>
          <w:vertAlign w:val="superscript"/>
        </w:rPr>
      </w:pPr>
      <w:r w:rsidRPr="00922DC3">
        <w:rPr>
          <w:sz w:val="24"/>
          <w:szCs w:val="24"/>
          <w:vertAlign w:val="superscript"/>
        </w:rPr>
        <w:t>(должность)                                     (подпись)                                     (Ф.И.О.)</w:t>
      </w:r>
    </w:p>
    <w:p w:rsidR="00DD4DD5" w:rsidRPr="00922DC3" w:rsidRDefault="00DD4DD5" w:rsidP="00DD4DD5">
      <w:pPr>
        <w:pStyle w:val="Bodytext20"/>
        <w:shd w:val="clear" w:color="auto" w:fill="auto"/>
        <w:tabs>
          <w:tab w:val="left" w:leader="underscore" w:pos="5674"/>
          <w:tab w:val="left" w:leader="underscore" w:pos="8502"/>
        </w:tabs>
        <w:spacing w:after="0" w:line="240" w:lineRule="auto"/>
        <w:jc w:val="left"/>
        <w:rPr>
          <w:sz w:val="24"/>
          <w:szCs w:val="24"/>
          <w:vertAlign w:val="superscript"/>
        </w:rPr>
      </w:pPr>
    </w:p>
    <w:p w:rsidR="00DD4DD5" w:rsidRPr="00922DC3" w:rsidRDefault="00DD4DD5" w:rsidP="00DD4DD5">
      <w:pPr>
        <w:pStyle w:val="Bodytext20"/>
        <w:shd w:val="clear" w:color="auto" w:fill="auto"/>
        <w:tabs>
          <w:tab w:val="left" w:leader="underscore" w:pos="5674"/>
          <w:tab w:val="left" w:leader="underscore" w:pos="8502"/>
        </w:tabs>
        <w:spacing w:after="0" w:line="240" w:lineRule="auto"/>
        <w:jc w:val="left"/>
        <w:rPr>
          <w:sz w:val="24"/>
          <w:szCs w:val="24"/>
          <w:vertAlign w:val="superscript"/>
        </w:rPr>
      </w:pPr>
      <w:r w:rsidRPr="00922DC3">
        <w:rPr>
          <w:sz w:val="24"/>
          <w:szCs w:val="24"/>
          <w:vertAlign w:val="superscript"/>
        </w:rPr>
        <w:t>_____________________________         _____________________        _________________________________</w:t>
      </w:r>
    </w:p>
    <w:p w:rsidR="00DD4DD5" w:rsidRPr="00922DC3" w:rsidRDefault="00DD4DD5" w:rsidP="00DD4DD5">
      <w:pPr>
        <w:pStyle w:val="Bodytext20"/>
        <w:shd w:val="clear" w:color="auto" w:fill="auto"/>
        <w:tabs>
          <w:tab w:val="left" w:leader="underscore" w:pos="5674"/>
          <w:tab w:val="left" w:leader="underscore" w:pos="8502"/>
        </w:tabs>
        <w:spacing w:after="0" w:line="240" w:lineRule="auto"/>
        <w:jc w:val="left"/>
        <w:rPr>
          <w:sz w:val="24"/>
          <w:szCs w:val="24"/>
          <w:vertAlign w:val="superscript"/>
        </w:rPr>
      </w:pPr>
      <w:r w:rsidRPr="00922DC3">
        <w:rPr>
          <w:sz w:val="24"/>
          <w:szCs w:val="24"/>
          <w:vertAlign w:val="superscript"/>
        </w:rPr>
        <w:t xml:space="preserve"> (должность)                                     (подпись)                                     (Ф.И.О.)</w:t>
      </w:r>
    </w:p>
    <w:p w:rsidR="00DD4DD5" w:rsidRPr="00922DC3" w:rsidRDefault="00DD4DD5" w:rsidP="00DD4DD5">
      <w:pPr>
        <w:pStyle w:val="Bodytext20"/>
        <w:shd w:val="clear" w:color="auto" w:fill="auto"/>
        <w:tabs>
          <w:tab w:val="left" w:leader="underscore" w:pos="5674"/>
          <w:tab w:val="left" w:leader="underscore" w:pos="8502"/>
        </w:tabs>
        <w:spacing w:after="0" w:line="240" w:lineRule="auto"/>
        <w:jc w:val="left"/>
        <w:rPr>
          <w:sz w:val="24"/>
          <w:szCs w:val="24"/>
          <w:vertAlign w:val="superscript"/>
        </w:rPr>
      </w:pPr>
    </w:p>
    <w:p w:rsidR="00DD4DD5" w:rsidRPr="00922DC3" w:rsidRDefault="00DD4DD5" w:rsidP="00DD4DD5">
      <w:pPr>
        <w:pStyle w:val="Bodytext20"/>
        <w:shd w:val="clear" w:color="auto" w:fill="auto"/>
        <w:tabs>
          <w:tab w:val="left" w:leader="underscore" w:pos="5674"/>
          <w:tab w:val="left" w:leader="underscore" w:pos="8502"/>
        </w:tabs>
        <w:spacing w:after="0" w:line="240" w:lineRule="auto"/>
        <w:jc w:val="left"/>
        <w:rPr>
          <w:sz w:val="24"/>
          <w:szCs w:val="24"/>
          <w:vertAlign w:val="superscript"/>
        </w:rPr>
      </w:pPr>
      <w:r w:rsidRPr="00922DC3">
        <w:rPr>
          <w:sz w:val="24"/>
          <w:szCs w:val="24"/>
          <w:vertAlign w:val="superscript"/>
        </w:rPr>
        <w:t xml:space="preserve">                           _____________________________         _____________________        _________________________________</w:t>
      </w:r>
    </w:p>
    <w:p w:rsidR="00DD4DD5" w:rsidRPr="00922DC3" w:rsidRDefault="00DD4DD5" w:rsidP="00DD4DD5">
      <w:pPr>
        <w:pStyle w:val="Bodytext20"/>
        <w:shd w:val="clear" w:color="auto" w:fill="auto"/>
        <w:tabs>
          <w:tab w:val="left" w:leader="underscore" w:pos="5674"/>
          <w:tab w:val="left" w:leader="underscore" w:pos="8502"/>
        </w:tabs>
        <w:spacing w:after="0" w:line="240" w:lineRule="auto"/>
        <w:jc w:val="left"/>
        <w:rPr>
          <w:sz w:val="24"/>
          <w:szCs w:val="24"/>
          <w:vertAlign w:val="superscript"/>
        </w:rPr>
      </w:pPr>
      <w:r w:rsidRPr="00922DC3">
        <w:rPr>
          <w:sz w:val="24"/>
          <w:szCs w:val="24"/>
          <w:vertAlign w:val="superscript"/>
        </w:rPr>
        <w:t xml:space="preserve">                                                                  (должность)                                     (подпись)                                     (Ф.И.О.)</w:t>
      </w:r>
    </w:p>
    <w:p w:rsidR="00DD4DD5" w:rsidRPr="00922DC3" w:rsidRDefault="00DD4DD5" w:rsidP="00DD4DD5">
      <w:pPr>
        <w:pStyle w:val="11"/>
        <w:shd w:val="clear" w:color="auto" w:fill="auto"/>
        <w:tabs>
          <w:tab w:val="left" w:leader="underscore" w:pos="5697"/>
        </w:tabs>
        <w:spacing w:before="0" w:line="240" w:lineRule="auto"/>
        <w:rPr>
          <w:sz w:val="28"/>
          <w:szCs w:val="28"/>
        </w:rPr>
      </w:pPr>
    </w:p>
    <w:p w:rsidR="004A194C" w:rsidRDefault="00DD4DD5" w:rsidP="001A35E3">
      <w:pPr>
        <w:spacing w:after="0" w:line="240" w:lineRule="auto"/>
        <w:jc w:val="center"/>
        <w:rPr>
          <w:rFonts w:ascii="Times New Roman" w:hAnsi="Times New Roman" w:cs="Times New Roman"/>
          <w:sz w:val="28"/>
          <w:szCs w:val="28"/>
        </w:rPr>
        <w:sectPr w:rsidR="004A194C" w:rsidSect="004A194C">
          <w:footerReference w:type="default" r:id="rId9"/>
          <w:pgSz w:w="11906" w:h="16838" w:code="9"/>
          <w:pgMar w:top="1134" w:right="567" w:bottom="1134" w:left="1701" w:header="709" w:footer="709" w:gutter="0"/>
          <w:cols w:space="708"/>
          <w:titlePg/>
          <w:docGrid w:linePitch="360"/>
        </w:sectPr>
      </w:pPr>
      <w:r>
        <w:rPr>
          <w:rFonts w:ascii="Times New Roman" w:hAnsi="Times New Roman"/>
          <w:b/>
          <w:sz w:val="28"/>
          <w:szCs w:val="28"/>
        </w:rPr>
        <w:t>Пятигорск, 2023</w:t>
      </w:r>
      <w:r w:rsidRPr="00922DC3">
        <w:rPr>
          <w:rFonts w:ascii="Times New Roman" w:hAnsi="Times New Roman"/>
          <w:b/>
          <w:sz w:val="28"/>
          <w:szCs w:val="28"/>
        </w:rPr>
        <w:t xml:space="preserve"> г.</w:t>
      </w:r>
      <w:r>
        <w:rPr>
          <w:rFonts w:ascii="Times New Roman" w:hAnsi="Times New Roman" w:cs="Times New Roman"/>
          <w:sz w:val="28"/>
          <w:szCs w:val="28"/>
        </w:rPr>
        <w:br w:type="page"/>
      </w:r>
    </w:p>
    <w:sdt>
      <w:sdtPr>
        <w:rPr>
          <w:rFonts w:asciiTheme="minorHAnsi" w:eastAsiaTheme="minorHAnsi" w:hAnsiTheme="minorHAnsi" w:cstheme="minorBidi"/>
          <w:color w:val="auto"/>
          <w:sz w:val="22"/>
          <w:szCs w:val="22"/>
          <w:lang w:eastAsia="en-US"/>
        </w:rPr>
        <w:id w:val="-1252504068"/>
        <w:docPartObj>
          <w:docPartGallery w:val="Table of Contents"/>
          <w:docPartUnique/>
        </w:docPartObj>
      </w:sdtPr>
      <w:sdtEndPr>
        <w:rPr>
          <w:b/>
          <w:bCs/>
        </w:rPr>
      </w:sdtEndPr>
      <w:sdtContent>
        <w:p w:rsidR="001A35E3" w:rsidRPr="001A35E3" w:rsidRDefault="001A35E3" w:rsidP="001A35E3">
          <w:pPr>
            <w:pStyle w:val="a4"/>
            <w:jc w:val="center"/>
            <w:rPr>
              <w:rFonts w:ascii="Times New Roman" w:hAnsi="Times New Roman" w:cs="Times New Roman"/>
              <w:b/>
              <w:color w:val="auto"/>
              <w:sz w:val="28"/>
              <w:szCs w:val="28"/>
            </w:rPr>
          </w:pPr>
          <w:r w:rsidRPr="001A35E3">
            <w:rPr>
              <w:rFonts w:ascii="Times New Roman" w:hAnsi="Times New Roman" w:cs="Times New Roman"/>
              <w:b/>
              <w:color w:val="auto"/>
              <w:sz w:val="28"/>
              <w:szCs w:val="28"/>
            </w:rPr>
            <w:t>Содержание</w:t>
          </w:r>
        </w:p>
        <w:p w:rsidR="001A35E3" w:rsidRPr="001A35E3" w:rsidRDefault="001A35E3">
          <w:pPr>
            <w:pStyle w:val="12"/>
            <w:tabs>
              <w:tab w:val="right" w:leader="dot" w:pos="9628"/>
            </w:tabs>
            <w:rPr>
              <w:rFonts w:ascii="Times New Roman" w:eastAsiaTheme="minorEastAsia" w:hAnsi="Times New Roman" w:cs="Times New Roman"/>
              <w:noProof/>
              <w:sz w:val="28"/>
              <w:szCs w:val="28"/>
              <w:lang w:eastAsia="ru-RU"/>
            </w:rPr>
          </w:pPr>
          <w:r w:rsidRPr="001A35E3">
            <w:rPr>
              <w:rFonts w:ascii="Times New Roman" w:hAnsi="Times New Roman" w:cs="Times New Roman"/>
              <w:b/>
              <w:bCs/>
              <w:sz w:val="28"/>
              <w:szCs w:val="28"/>
            </w:rPr>
            <w:fldChar w:fldCharType="begin"/>
          </w:r>
          <w:r w:rsidRPr="001A35E3">
            <w:rPr>
              <w:rFonts w:ascii="Times New Roman" w:hAnsi="Times New Roman" w:cs="Times New Roman"/>
              <w:b/>
              <w:bCs/>
              <w:sz w:val="28"/>
              <w:szCs w:val="28"/>
            </w:rPr>
            <w:instrText xml:space="preserve"> TOC \o "1-3" \h \z \u </w:instrText>
          </w:r>
          <w:r w:rsidRPr="001A35E3">
            <w:rPr>
              <w:rFonts w:ascii="Times New Roman" w:hAnsi="Times New Roman" w:cs="Times New Roman"/>
              <w:b/>
              <w:bCs/>
              <w:sz w:val="28"/>
              <w:szCs w:val="28"/>
            </w:rPr>
            <w:fldChar w:fldCharType="separate"/>
          </w:r>
          <w:hyperlink w:anchor="_Toc129680330" w:history="1">
            <w:r w:rsidRPr="001A35E3">
              <w:rPr>
                <w:rStyle w:val="a5"/>
                <w:rFonts w:ascii="Times New Roman" w:hAnsi="Times New Roman" w:cs="Times New Roman"/>
                <w:noProof/>
                <w:sz w:val="28"/>
                <w:szCs w:val="28"/>
              </w:rPr>
              <w:t>Введение</w:t>
            </w:r>
            <w:r w:rsidRPr="001A35E3">
              <w:rPr>
                <w:rFonts w:ascii="Times New Roman" w:hAnsi="Times New Roman" w:cs="Times New Roman"/>
                <w:noProof/>
                <w:webHidden/>
                <w:sz w:val="28"/>
                <w:szCs w:val="28"/>
              </w:rPr>
              <w:tab/>
            </w:r>
            <w:r w:rsidRPr="001A35E3">
              <w:rPr>
                <w:rFonts w:ascii="Times New Roman" w:hAnsi="Times New Roman" w:cs="Times New Roman"/>
                <w:noProof/>
                <w:webHidden/>
                <w:sz w:val="28"/>
                <w:szCs w:val="28"/>
              </w:rPr>
              <w:fldChar w:fldCharType="begin"/>
            </w:r>
            <w:r w:rsidRPr="001A35E3">
              <w:rPr>
                <w:rFonts w:ascii="Times New Roman" w:hAnsi="Times New Roman" w:cs="Times New Roman"/>
                <w:noProof/>
                <w:webHidden/>
                <w:sz w:val="28"/>
                <w:szCs w:val="28"/>
              </w:rPr>
              <w:instrText xml:space="preserve"> PAGEREF _Toc129680330 \h </w:instrText>
            </w:r>
            <w:r w:rsidRPr="001A35E3">
              <w:rPr>
                <w:rFonts w:ascii="Times New Roman" w:hAnsi="Times New Roman" w:cs="Times New Roman"/>
                <w:noProof/>
                <w:webHidden/>
                <w:sz w:val="28"/>
                <w:szCs w:val="28"/>
              </w:rPr>
            </w:r>
            <w:r w:rsidRPr="001A35E3">
              <w:rPr>
                <w:rFonts w:ascii="Times New Roman" w:hAnsi="Times New Roman" w:cs="Times New Roman"/>
                <w:noProof/>
                <w:webHidden/>
                <w:sz w:val="28"/>
                <w:szCs w:val="28"/>
              </w:rPr>
              <w:fldChar w:fldCharType="separate"/>
            </w:r>
            <w:r w:rsidR="00D72FE8">
              <w:rPr>
                <w:rFonts w:ascii="Times New Roman" w:hAnsi="Times New Roman" w:cs="Times New Roman"/>
                <w:noProof/>
                <w:webHidden/>
                <w:sz w:val="28"/>
                <w:szCs w:val="28"/>
              </w:rPr>
              <w:t>3</w:t>
            </w:r>
            <w:r w:rsidRPr="001A35E3">
              <w:rPr>
                <w:rFonts w:ascii="Times New Roman" w:hAnsi="Times New Roman" w:cs="Times New Roman"/>
                <w:noProof/>
                <w:webHidden/>
                <w:sz w:val="28"/>
                <w:szCs w:val="28"/>
              </w:rPr>
              <w:fldChar w:fldCharType="end"/>
            </w:r>
          </w:hyperlink>
        </w:p>
        <w:p w:rsidR="001A35E3" w:rsidRPr="001A35E3" w:rsidRDefault="00BC6E58">
          <w:pPr>
            <w:pStyle w:val="12"/>
            <w:tabs>
              <w:tab w:val="right" w:leader="dot" w:pos="9628"/>
            </w:tabs>
            <w:rPr>
              <w:rFonts w:ascii="Times New Roman" w:eastAsiaTheme="minorEastAsia" w:hAnsi="Times New Roman" w:cs="Times New Roman"/>
              <w:noProof/>
              <w:sz w:val="28"/>
              <w:szCs w:val="28"/>
              <w:lang w:eastAsia="ru-RU"/>
            </w:rPr>
          </w:pPr>
          <w:hyperlink w:anchor="_Toc129680331" w:history="1">
            <w:r w:rsidR="001A35E3" w:rsidRPr="001A35E3">
              <w:rPr>
                <w:rStyle w:val="a5"/>
                <w:rFonts w:ascii="Times New Roman" w:hAnsi="Times New Roman" w:cs="Times New Roman"/>
                <w:noProof/>
                <w:sz w:val="28"/>
                <w:szCs w:val="28"/>
              </w:rPr>
              <w:t>1. Теоретико-методологические основы корреляционно-регрессионного анализа социально-экономических явлений</w:t>
            </w:r>
            <w:r w:rsidR="001A35E3" w:rsidRPr="001A35E3">
              <w:rPr>
                <w:rFonts w:ascii="Times New Roman" w:hAnsi="Times New Roman" w:cs="Times New Roman"/>
                <w:noProof/>
                <w:webHidden/>
                <w:sz w:val="28"/>
                <w:szCs w:val="28"/>
              </w:rPr>
              <w:tab/>
            </w:r>
            <w:r w:rsidR="001A35E3" w:rsidRPr="001A35E3">
              <w:rPr>
                <w:rFonts w:ascii="Times New Roman" w:hAnsi="Times New Roman" w:cs="Times New Roman"/>
                <w:noProof/>
                <w:webHidden/>
                <w:sz w:val="28"/>
                <w:szCs w:val="28"/>
              </w:rPr>
              <w:fldChar w:fldCharType="begin"/>
            </w:r>
            <w:r w:rsidR="001A35E3" w:rsidRPr="001A35E3">
              <w:rPr>
                <w:rFonts w:ascii="Times New Roman" w:hAnsi="Times New Roman" w:cs="Times New Roman"/>
                <w:noProof/>
                <w:webHidden/>
                <w:sz w:val="28"/>
                <w:szCs w:val="28"/>
              </w:rPr>
              <w:instrText xml:space="preserve"> PAGEREF _Toc129680331 \h </w:instrText>
            </w:r>
            <w:r w:rsidR="001A35E3" w:rsidRPr="001A35E3">
              <w:rPr>
                <w:rFonts w:ascii="Times New Roman" w:hAnsi="Times New Roman" w:cs="Times New Roman"/>
                <w:noProof/>
                <w:webHidden/>
                <w:sz w:val="28"/>
                <w:szCs w:val="28"/>
              </w:rPr>
            </w:r>
            <w:r w:rsidR="001A35E3" w:rsidRPr="001A35E3">
              <w:rPr>
                <w:rFonts w:ascii="Times New Roman" w:hAnsi="Times New Roman" w:cs="Times New Roman"/>
                <w:noProof/>
                <w:webHidden/>
                <w:sz w:val="28"/>
                <w:szCs w:val="28"/>
              </w:rPr>
              <w:fldChar w:fldCharType="separate"/>
            </w:r>
            <w:r w:rsidR="00D72FE8">
              <w:rPr>
                <w:rFonts w:ascii="Times New Roman" w:hAnsi="Times New Roman" w:cs="Times New Roman"/>
                <w:noProof/>
                <w:webHidden/>
                <w:sz w:val="28"/>
                <w:szCs w:val="28"/>
              </w:rPr>
              <w:t>5</w:t>
            </w:r>
            <w:r w:rsidR="001A35E3" w:rsidRPr="001A35E3">
              <w:rPr>
                <w:rFonts w:ascii="Times New Roman" w:hAnsi="Times New Roman" w:cs="Times New Roman"/>
                <w:noProof/>
                <w:webHidden/>
                <w:sz w:val="28"/>
                <w:szCs w:val="28"/>
              </w:rPr>
              <w:fldChar w:fldCharType="end"/>
            </w:r>
          </w:hyperlink>
        </w:p>
        <w:p w:rsidR="001A35E3" w:rsidRPr="001A35E3" w:rsidRDefault="00BC6E58">
          <w:pPr>
            <w:pStyle w:val="21"/>
            <w:tabs>
              <w:tab w:val="right" w:leader="dot" w:pos="9628"/>
            </w:tabs>
            <w:rPr>
              <w:rFonts w:ascii="Times New Roman" w:eastAsiaTheme="minorEastAsia" w:hAnsi="Times New Roman" w:cs="Times New Roman"/>
              <w:noProof/>
              <w:sz w:val="28"/>
              <w:szCs w:val="28"/>
              <w:lang w:eastAsia="ru-RU"/>
            </w:rPr>
          </w:pPr>
          <w:hyperlink w:anchor="_Toc129680332" w:history="1">
            <w:r w:rsidR="001A35E3" w:rsidRPr="001A35E3">
              <w:rPr>
                <w:rStyle w:val="a5"/>
                <w:rFonts w:ascii="Times New Roman" w:hAnsi="Times New Roman" w:cs="Times New Roman"/>
                <w:noProof/>
                <w:sz w:val="28"/>
                <w:szCs w:val="28"/>
              </w:rPr>
              <w:t>1.1 Сущность и формы взаимосвязей между социально-экономическими явлениями</w:t>
            </w:r>
            <w:r w:rsidR="001A35E3" w:rsidRPr="001A35E3">
              <w:rPr>
                <w:rFonts w:ascii="Times New Roman" w:hAnsi="Times New Roman" w:cs="Times New Roman"/>
                <w:noProof/>
                <w:webHidden/>
                <w:sz w:val="28"/>
                <w:szCs w:val="28"/>
              </w:rPr>
              <w:tab/>
            </w:r>
            <w:r w:rsidR="001A35E3" w:rsidRPr="001A35E3">
              <w:rPr>
                <w:rFonts w:ascii="Times New Roman" w:hAnsi="Times New Roman" w:cs="Times New Roman"/>
                <w:noProof/>
                <w:webHidden/>
                <w:sz w:val="28"/>
                <w:szCs w:val="28"/>
              </w:rPr>
              <w:fldChar w:fldCharType="begin"/>
            </w:r>
            <w:r w:rsidR="001A35E3" w:rsidRPr="001A35E3">
              <w:rPr>
                <w:rFonts w:ascii="Times New Roman" w:hAnsi="Times New Roman" w:cs="Times New Roman"/>
                <w:noProof/>
                <w:webHidden/>
                <w:sz w:val="28"/>
                <w:szCs w:val="28"/>
              </w:rPr>
              <w:instrText xml:space="preserve"> PAGEREF _Toc129680332 \h </w:instrText>
            </w:r>
            <w:r w:rsidR="001A35E3" w:rsidRPr="001A35E3">
              <w:rPr>
                <w:rFonts w:ascii="Times New Roman" w:hAnsi="Times New Roman" w:cs="Times New Roman"/>
                <w:noProof/>
                <w:webHidden/>
                <w:sz w:val="28"/>
                <w:szCs w:val="28"/>
              </w:rPr>
            </w:r>
            <w:r w:rsidR="001A35E3" w:rsidRPr="001A35E3">
              <w:rPr>
                <w:rFonts w:ascii="Times New Roman" w:hAnsi="Times New Roman" w:cs="Times New Roman"/>
                <w:noProof/>
                <w:webHidden/>
                <w:sz w:val="28"/>
                <w:szCs w:val="28"/>
              </w:rPr>
              <w:fldChar w:fldCharType="separate"/>
            </w:r>
            <w:r w:rsidR="00D72FE8">
              <w:rPr>
                <w:rFonts w:ascii="Times New Roman" w:hAnsi="Times New Roman" w:cs="Times New Roman"/>
                <w:noProof/>
                <w:webHidden/>
                <w:sz w:val="28"/>
                <w:szCs w:val="28"/>
              </w:rPr>
              <w:t>5</w:t>
            </w:r>
            <w:r w:rsidR="001A35E3" w:rsidRPr="001A35E3">
              <w:rPr>
                <w:rFonts w:ascii="Times New Roman" w:hAnsi="Times New Roman" w:cs="Times New Roman"/>
                <w:noProof/>
                <w:webHidden/>
                <w:sz w:val="28"/>
                <w:szCs w:val="28"/>
              </w:rPr>
              <w:fldChar w:fldCharType="end"/>
            </w:r>
          </w:hyperlink>
        </w:p>
        <w:p w:rsidR="001A35E3" w:rsidRPr="001A35E3" w:rsidRDefault="00BC6E58">
          <w:pPr>
            <w:pStyle w:val="21"/>
            <w:tabs>
              <w:tab w:val="right" w:leader="dot" w:pos="9628"/>
            </w:tabs>
            <w:rPr>
              <w:rFonts w:ascii="Times New Roman" w:eastAsiaTheme="minorEastAsia" w:hAnsi="Times New Roman" w:cs="Times New Roman"/>
              <w:noProof/>
              <w:sz w:val="28"/>
              <w:szCs w:val="28"/>
              <w:lang w:eastAsia="ru-RU"/>
            </w:rPr>
          </w:pPr>
          <w:hyperlink w:anchor="_Toc129680333" w:history="1">
            <w:r w:rsidR="001A35E3" w:rsidRPr="001A35E3">
              <w:rPr>
                <w:rStyle w:val="a5"/>
                <w:rFonts w:ascii="Times New Roman" w:hAnsi="Times New Roman" w:cs="Times New Roman"/>
                <w:noProof/>
                <w:sz w:val="28"/>
                <w:szCs w:val="28"/>
              </w:rPr>
              <w:t>1.2 Теоретико-методологические основы изучения корреляционной связи и проведения регрессионного анализа</w:t>
            </w:r>
            <w:r w:rsidR="001A35E3" w:rsidRPr="001A35E3">
              <w:rPr>
                <w:rFonts w:ascii="Times New Roman" w:hAnsi="Times New Roman" w:cs="Times New Roman"/>
                <w:noProof/>
                <w:webHidden/>
                <w:sz w:val="28"/>
                <w:szCs w:val="28"/>
              </w:rPr>
              <w:tab/>
            </w:r>
            <w:r w:rsidR="001A35E3" w:rsidRPr="001A35E3">
              <w:rPr>
                <w:rFonts w:ascii="Times New Roman" w:hAnsi="Times New Roman" w:cs="Times New Roman"/>
                <w:noProof/>
                <w:webHidden/>
                <w:sz w:val="28"/>
                <w:szCs w:val="28"/>
              </w:rPr>
              <w:fldChar w:fldCharType="begin"/>
            </w:r>
            <w:r w:rsidR="001A35E3" w:rsidRPr="001A35E3">
              <w:rPr>
                <w:rFonts w:ascii="Times New Roman" w:hAnsi="Times New Roman" w:cs="Times New Roman"/>
                <w:noProof/>
                <w:webHidden/>
                <w:sz w:val="28"/>
                <w:szCs w:val="28"/>
              </w:rPr>
              <w:instrText xml:space="preserve"> PAGEREF _Toc129680333 \h </w:instrText>
            </w:r>
            <w:r w:rsidR="001A35E3" w:rsidRPr="001A35E3">
              <w:rPr>
                <w:rFonts w:ascii="Times New Roman" w:hAnsi="Times New Roman" w:cs="Times New Roman"/>
                <w:noProof/>
                <w:webHidden/>
                <w:sz w:val="28"/>
                <w:szCs w:val="28"/>
              </w:rPr>
            </w:r>
            <w:r w:rsidR="001A35E3" w:rsidRPr="001A35E3">
              <w:rPr>
                <w:rFonts w:ascii="Times New Roman" w:hAnsi="Times New Roman" w:cs="Times New Roman"/>
                <w:noProof/>
                <w:webHidden/>
                <w:sz w:val="28"/>
                <w:szCs w:val="28"/>
              </w:rPr>
              <w:fldChar w:fldCharType="separate"/>
            </w:r>
            <w:r w:rsidR="00D72FE8">
              <w:rPr>
                <w:rFonts w:ascii="Times New Roman" w:hAnsi="Times New Roman" w:cs="Times New Roman"/>
                <w:noProof/>
                <w:webHidden/>
                <w:sz w:val="28"/>
                <w:szCs w:val="28"/>
              </w:rPr>
              <w:t>7</w:t>
            </w:r>
            <w:r w:rsidR="001A35E3" w:rsidRPr="001A35E3">
              <w:rPr>
                <w:rFonts w:ascii="Times New Roman" w:hAnsi="Times New Roman" w:cs="Times New Roman"/>
                <w:noProof/>
                <w:webHidden/>
                <w:sz w:val="28"/>
                <w:szCs w:val="28"/>
              </w:rPr>
              <w:fldChar w:fldCharType="end"/>
            </w:r>
          </w:hyperlink>
        </w:p>
        <w:p w:rsidR="001A35E3" w:rsidRPr="001A35E3" w:rsidRDefault="00BC6E58">
          <w:pPr>
            <w:pStyle w:val="12"/>
            <w:tabs>
              <w:tab w:val="right" w:leader="dot" w:pos="9628"/>
            </w:tabs>
            <w:rPr>
              <w:rFonts w:ascii="Times New Roman" w:eastAsiaTheme="minorEastAsia" w:hAnsi="Times New Roman" w:cs="Times New Roman"/>
              <w:noProof/>
              <w:sz w:val="28"/>
              <w:szCs w:val="28"/>
              <w:lang w:eastAsia="ru-RU"/>
            </w:rPr>
          </w:pPr>
          <w:hyperlink w:anchor="_Toc129680334" w:history="1">
            <w:r w:rsidR="001A35E3" w:rsidRPr="001A35E3">
              <w:rPr>
                <w:rStyle w:val="a5"/>
                <w:rFonts w:ascii="Times New Roman" w:hAnsi="Times New Roman" w:cs="Times New Roman"/>
                <w:noProof/>
                <w:sz w:val="28"/>
                <w:szCs w:val="28"/>
              </w:rPr>
              <w:t>2. Изучение влияния факторов на внутреннюю миграцию населения</w:t>
            </w:r>
            <w:r w:rsidR="001A35E3" w:rsidRPr="001A35E3">
              <w:rPr>
                <w:rFonts w:ascii="Times New Roman" w:hAnsi="Times New Roman" w:cs="Times New Roman"/>
                <w:noProof/>
                <w:webHidden/>
                <w:sz w:val="28"/>
                <w:szCs w:val="28"/>
              </w:rPr>
              <w:tab/>
            </w:r>
            <w:r w:rsidR="001A35E3" w:rsidRPr="001A35E3">
              <w:rPr>
                <w:rFonts w:ascii="Times New Roman" w:hAnsi="Times New Roman" w:cs="Times New Roman"/>
                <w:noProof/>
                <w:webHidden/>
                <w:sz w:val="28"/>
                <w:szCs w:val="28"/>
              </w:rPr>
              <w:fldChar w:fldCharType="begin"/>
            </w:r>
            <w:r w:rsidR="001A35E3" w:rsidRPr="001A35E3">
              <w:rPr>
                <w:rFonts w:ascii="Times New Roman" w:hAnsi="Times New Roman" w:cs="Times New Roman"/>
                <w:noProof/>
                <w:webHidden/>
                <w:sz w:val="28"/>
                <w:szCs w:val="28"/>
              </w:rPr>
              <w:instrText xml:space="preserve"> PAGEREF _Toc129680334 \h </w:instrText>
            </w:r>
            <w:r w:rsidR="001A35E3" w:rsidRPr="001A35E3">
              <w:rPr>
                <w:rFonts w:ascii="Times New Roman" w:hAnsi="Times New Roman" w:cs="Times New Roman"/>
                <w:noProof/>
                <w:webHidden/>
                <w:sz w:val="28"/>
                <w:szCs w:val="28"/>
              </w:rPr>
            </w:r>
            <w:r w:rsidR="001A35E3" w:rsidRPr="001A35E3">
              <w:rPr>
                <w:rFonts w:ascii="Times New Roman" w:hAnsi="Times New Roman" w:cs="Times New Roman"/>
                <w:noProof/>
                <w:webHidden/>
                <w:sz w:val="28"/>
                <w:szCs w:val="28"/>
              </w:rPr>
              <w:fldChar w:fldCharType="separate"/>
            </w:r>
            <w:r w:rsidR="00D72FE8">
              <w:rPr>
                <w:rFonts w:ascii="Times New Roman" w:hAnsi="Times New Roman" w:cs="Times New Roman"/>
                <w:noProof/>
                <w:webHidden/>
                <w:sz w:val="28"/>
                <w:szCs w:val="28"/>
              </w:rPr>
              <w:t>14</w:t>
            </w:r>
            <w:r w:rsidR="001A35E3" w:rsidRPr="001A35E3">
              <w:rPr>
                <w:rFonts w:ascii="Times New Roman" w:hAnsi="Times New Roman" w:cs="Times New Roman"/>
                <w:noProof/>
                <w:webHidden/>
                <w:sz w:val="28"/>
                <w:szCs w:val="28"/>
              </w:rPr>
              <w:fldChar w:fldCharType="end"/>
            </w:r>
          </w:hyperlink>
        </w:p>
        <w:p w:rsidR="001A35E3" w:rsidRPr="001A35E3" w:rsidRDefault="00BC6E58">
          <w:pPr>
            <w:pStyle w:val="21"/>
            <w:tabs>
              <w:tab w:val="right" w:leader="dot" w:pos="9628"/>
            </w:tabs>
            <w:rPr>
              <w:rFonts w:ascii="Times New Roman" w:eastAsiaTheme="minorEastAsia" w:hAnsi="Times New Roman" w:cs="Times New Roman"/>
              <w:noProof/>
              <w:sz w:val="28"/>
              <w:szCs w:val="28"/>
              <w:lang w:eastAsia="ru-RU"/>
            </w:rPr>
          </w:pPr>
          <w:hyperlink w:anchor="_Toc129680335" w:history="1">
            <w:r w:rsidR="001A35E3" w:rsidRPr="001A35E3">
              <w:rPr>
                <w:rStyle w:val="a5"/>
                <w:rFonts w:ascii="Times New Roman" w:hAnsi="Times New Roman" w:cs="Times New Roman"/>
                <w:noProof/>
                <w:sz w:val="28"/>
                <w:szCs w:val="28"/>
              </w:rPr>
              <w:t>2.1 Понятие, формы и предпосылки внутренней миграции населения</w:t>
            </w:r>
            <w:r w:rsidR="001A35E3" w:rsidRPr="001A35E3">
              <w:rPr>
                <w:rFonts w:ascii="Times New Roman" w:hAnsi="Times New Roman" w:cs="Times New Roman"/>
                <w:noProof/>
                <w:webHidden/>
                <w:sz w:val="28"/>
                <w:szCs w:val="28"/>
              </w:rPr>
              <w:tab/>
            </w:r>
            <w:r w:rsidR="001A35E3" w:rsidRPr="001A35E3">
              <w:rPr>
                <w:rFonts w:ascii="Times New Roman" w:hAnsi="Times New Roman" w:cs="Times New Roman"/>
                <w:noProof/>
                <w:webHidden/>
                <w:sz w:val="28"/>
                <w:szCs w:val="28"/>
              </w:rPr>
              <w:fldChar w:fldCharType="begin"/>
            </w:r>
            <w:r w:rsidR="001A35E3" w:rsidRPr="001A35E3">
              <w:rPr>
                <w:rFonts w:ascii="Times New Roman" w:hAnsi="Times New Roman" w:cs="Times New Roman"/>
                <w:noProof/>
                <w:webHidden/>
                <w:sz w:val="28"/>
                <w:szCs w:val="28"/>
              </w:rPr>
              <w:instrText xml:space="preserve"> PAGEREF _Toc129680335 \h </w:instrText>
            </w:r>
            <w:r w:rsidR="001A35E3" w:rsidRPr="001A35E3">
              <w:rPr>
                <w:rFonts w:ascii="Times New Roman" w:hAnsi="Times New Roman" w:cs="Times New Roman"/>
                <w:noProof/>
                <w:webHidden/>
                <w:sz w:val="28"/>
                <w:szCs w:val="28"/>
              </w:rPr>
            </w:r>
            <w:r w:rsidR="001A35E3" w:rsidRPr="001A35E3">
              <w:rPr>
                <w:rFonts w:ascii="Times New Roman" w:hAnsi="Times New Roman" w:cs="Times New Roman"/>
                <w:noProof/>
                <w:webHidden/>
                <w:sz w:val="28"/>
                <w:szCs w:val="28"/>
              </w:rPr>
              <w:fldChar w:fldCharType="separate"/>
            </w:r>
            <w:r w:rsidR="00D72FE8">
              <w:rPr>
                <w:rFonts w:ascii="Times New Roman" w:hAnsi="Times New Roman" w:cs="Times New Roman"/>
                <w:noProof/>
                <w:webHidden/>
                <w:sz w:val="28"/>
                <w:szCs w:val="28"/>
              </w:rPr>
              <w:t>14</w:t>
            </w:r>
            <w:r w:rsidR="001A35E3" w:rsidRPr="001A35E3">
              <w:rPr>
                <w:rFonts w:ascii="Times New Roman" w:hAnsi="Times New Roman" w:cs="Times New Roman"/>
                <w:noProof/>
                <w:webHidden/>
                <w:sz w:val="28"/>
                <w:szCs w:val="28"/>
              </w:rPr>
              <w:fldChar w:fldCharType="end"/>
            </w:r>
          </w:hyperlink>
        </w:p>
        <w:p w:rsidR="001A35E3" w:rsidRPr="001A35E3" w:rsidRDefault="00BC6E58">
          <w:pPr>
            <w:pStyle w:val="21"/>
            <w:tabs>
              <w:tab w:val="right" w:leader="dot" w:pos="9628"/>
            </w:tabs>
            <w:rPr>
              <w:rFonts w:ascii="Times New Roman" w:eastAsiaTheme="minorEastAsia" w:hAnsi="Times New Roman" w:cs="Times New Roman"/>
              <w:noProof/>
              <w:sz w:val="28"/>
              <w:szCs w:val="28"/>
              <w:lang w:eastAsia="ru-RU"/>
            </w:rPr>
          </w:pPr>
          <w:hyperlink w:anchor="_Toc129680336" w:history="1">
            <w:r w:rsidR="001A35E3" w:rsidRPr="001A35E3">
              <w:rPr>
                <w:rStyle w:val="a5"/>
                <w:rFonts w:ascii="Times New Roman" w:hAnsi="Times New Roman" w:cs="Times New Roman"/>
                <w:noProof/>
                <w:sz w:val="28"/>
                <w:szCs w:val="28"/>
              </w:rPr>
              <w:t>2.2 Определение факторов внутренней миграции населения в России</w:t>
            </w:r>
            <w:r w:rsidR="001A35E3" w:rsidRPr="001A35E3">
              <w:rPr>
                <w:rFonts w:ascii="Times New Roman" w:hAnsi="Times New Roman" w:cs="Times New Roman"/>
                <w:noProof/>
                <w:webHidden/>
                <w:sz w:val="28"/>
                <w:szCs w:val="28"/>
              </w:rPr>
              <w:tab/>
            </w:r>
            <w:r w:rsidR="001A35E3" w:rsidRPr="001A35E3">
              <w:rPr>
                <w:rFonts w:ascii="Times New Roman" w:hAnsi="Times New Roman" w:cs="Times New Roman"/>
                <w:noProof/>
                <w:webHidden/>
                <w:sz w:val="28"/>
                <w:szCs w:val="28"/>
              </w:rPr>
              <w:fldChar w:fldCharType="begin"/>
            </w:r>
            <w:r w:rsidR="001A35E3" w:rsidRPr="001A35E3">
              <w:rPr>
                <w:rFonts w:ascii="Times New Roman" w:hAnsi="Times New Roman" w:cs="Times New Roman"/>
                <w:noProof/>
                <w:webHidden/>
                <w:sz w:val="28"/>
                <w:szCs w:val="28"/>
              </w:rPr>
              <w:instrText xml:space="preserve"> PAGEREF _Toc129680336 \h </w:instrText>
            </w:r>
            <w:r w:rsidR="001A35E3" w:rsidRPr="001A35E3">
              <w:rPr>
                <w:rFonts w:ascii="Times New Roman" w:hAnsi="Times New Roman" w:cs="Times New Roman"/>
                <w:noProof/>
                <w:webHidden/>
                <w:sz w:val="28"/>
                <w:szCs w:val="28"/>
              </w:rPr>
            </w:r>
            <w:r w:rsidR="001A35E3" w:rsidRPr="001A35E3">
              <w:rPr>
                <w:rFonts w:ascii="Times New Roman" w:hAnsi="Times New Roman" w:cs="Times New Roman"/>
                <w:noProof/>
                <w:webHidden/>
                <w:sz w:val="28"/>
                <w:szCs w:val="28"/>
              </w:rPr>
              <w:fldChar w:fldCharType="separate"/>
            </w:r>
            <w:r w:rsidR="00D72FE8">
              <w:rPr>
                <w:rFonts w:ascii="Times New Roman" w:hAnsi="Times New Roman" w:cs="Times New Roman"/>
                <w:noProof/>
                <w:webHidden/>
                <w:sz w:val="28"/>
                <w:szCs w:val="28"/>
              </w:rPr>
              <w:t>25</w:t>
            </w:r>
            <w:r w:rsidR="001A35E3" w:rsidRPr="001A35E3">
              <w:rPr>
                <w:rFonts w:ascii="Times New Roman" w:hAnsi="Times New Roman" w:cs="Times New Roman"/>
                <w:noProof/>
                <w:webHidden/>
                <w:sz w:val="28"/>
                <w:szCs w:val="28"/>
              </w:rPr>
              <w:fldChar w:fldCharType="end"/>
            </w:r>
          </w:hyperlink>
        </w:p>
        <w:p w:rsidR="001A35E3" w:rsidRPr="001A35E3" w:rsidRDefault="00BC6E58">
          <w:pPr>
            <w:pStyle w:val="12"/>
            <w:tabs>
              <w:tab w:val="right" w:leader="dot" w:pos="9628"/>
            </w:tabs>
            <w:rPr>
              <w:rFonts w:ascii="Times New Roman" w:eastAsiaTheme="minorEastAsia" w:hAnsi="Times New Roman" w:cs="Times New Roman"/>
              <w:noProof/>
              <w:sz w:val="28"/>
              <w:szCs w:val="28"/>
              <w:lang w:eastAsia="ru-RU"/>
            </w:rPr>
          </w:pPr>
          <w:hyperlink w:anchor="_Toc129680337" w:history="1">
            <w:r w:rsidR="001A35E3" w:rsidRPr="001A35E3">
              <w:rPr>
                <w:rStyle w:val="a5"/>
                <w:rFonts w:ascii="Times New Roman" w:hAnsi="Times New Roman" w:cs="Times New Roman"/>
                <w:noProof/>
                <w:sz w:val="28"/>
                <w:szCs w:val="28"/>
              </w:rPr>
              <w:t>3. Оценка влияния факторов на внутреннюю миграцию населения</w:t>
            </w:r>
            <w:r w:rsidR="001A35E3" w:rsidRPr="001A35E3">
              <w:rPr>
                <w:rFonts w:ascii="Times New Roman" w:hAnsi="Times New Roman" w:cs="Times New Roman"/>
                <w:noProof/>
                <w:webHidden/>
                <w:sz w:val="28"/>
                <w:szCs w:val="28"/>
              </w:rPr>
              <w:tab/>
            </w:r>
            <w:r w:rsidR="001A35E3" w:rsidRPr="001A35E3">
              <w:rPr>
                <w:rFonts w:ascii="Times New Roman" w:hAnsi="Times New Roman" w:cs="Times New Roman"/>
                <w:noProof/>
                <w:webHidden/>
                <w:sz w:val="28"/>
                <w:szCs w:val="28"/>
              </w:rPr>
              <w:fldChar w:fldCharType="begin"/>
            </w:r>
            <w:r w:rsidR="001A35E3" w:rsidRPr="001A35E3">
              <w:rPr>
                <w:rFonts w:ascii="Times New Roman" w:hAnsi="Times New Roman" w:cs="Times New Roman"/>
                <w:noProof/>
                <w:webHidden/>
                <w:sz w:val="28"/>
                <w:szCs w:val="28"/>
              </w:rPr>
              <w:instrText xml:space="preserve"> PAGEREF _Toc129680337 \h </w:instrText>
            </w:r>
            <w:r w:rsidR="001A35E3" w:rsidRPr="001A35E3">
              <w:rPr>
                <w:rFonts w:ascii="Times New Roman" w:hAnsi="Times New Roman" w:cs="Times New Roman"/>
                <w:noProof/>
                <w:webHidden/>
                <w:sz w:val="28"/>
                <w:szCs w:val="28"/>
              </w:rPr>
            </w:r>
            <w:r w:rsidR="001A35E3" w:rsidRPr="001A35E3">
              <w:rPr>
                <w:rFonts w:ascii="Times New Roman" w:hAnsi="Times New Roman" w:cs="Times New Roman"/>
                <w:noProof/>
                <w:webHidden/>
                <w:sz w:val="28"/>
                <w:szCs w:val="28"/>
              </w:rPr>
              <w:fldChar w:fldCharType="separate"/>
            </w:r>
            <w:r w:rsidR="00D72FE8">
              <w:rPr>
                <w:rFonts w:ascii="Times New Roman" w:hAnsi="Times New Roman" w:cs="Times New Roman"/>
                <w:noProof/>
                <w:webHidden/>
                <w:sz w:val="28"/>
                <w:szCs w:val="28"/>
              </w:rPr>
              <w:t>28</w:t>
            </w:r>
            <w:r w:rsidR="001A35E3" w:rsidRPr="001A35E3">
              <w:rPr>
                <w:rFonts w:ascii="Times New Roman" w:hAnsi="Times New Roman" w:cs="Times New Roman"/>
                <w:noProof/>
                <w:webHidden/>
                <w:sz w:val="28"/>
                <w:szCs w:val="28"/>
              </w:rPr>
              <w:fldChar w:fldCharType="end"/>
            </w:r>
          </w:hyperlink>
        </w:p>
        <w:p w:rsidR="001A35E3" w:rsidRPr="001A35E3" w:rsidRDefault="00BC6E58">
          <w:pPr>
            <w:pStyle w:val="21"/>
            <w:tabs>
              <w:tab w:val="right" w:leader="dot" w:pos="9628"/>
            </w:tabs>
            <w:rPr>
              <w:rFonts w:ascii="Times New Roman" w:eastAsiaTheme="minorEastAsia" w:hAnsi="Times New Roman" w:cs="Times New Roman"/>
              <w:noProof/>
              <w:sz w:val="28"/>
              <w:szCs w:val="28"/>
              <w:lang w:eastAsia="ru-RU"/>
            </w:rPr>
          </w:pPr>
          <w:hyperlink w:anchor="_Toc129680338" w:history="1">
            <w:r w:rsidR="001A35E3" w:rsidRPr="001A35E3">
              <w:rPr>
                <w:rStyle w:val="a5"/>
                <w:rFonts w:ascii="Times New Roman" w:hAnsi="Times New Roman" w:cs="Times New Roman"/>
                <w:noProof/>
                <w:sz w:val="28"/>
                <w:szCs w:val="28"/>
              </w:rPr>
              <w:t>3.1 Корреляционно-регрессионный анализ влияния факторов на внутреннюю миграцию населения России</w:t>
            </w:r>
            <w:r w:rsidR="001A35E3" w:rsidRPr="001A35E3">
              <w:rPr>
                <w:rFonts w:ascii="Times New Roman" w:hAnsi="Times New Roman" w:cs="Times New Roman"/>
                <w:noProof/>
                <w:webHidden/>
                <w:sz w:val="28"/>
                <w:szCs w:val="28"/>
              </w:rPr>
              <w:tab/>
            </w:r>
            <w:r w:rsidR="001A35E3" w:rsidRPr="001A35E3">
              <w:rPr>
                <w:rFonts w:ascii="Times New Roman" w:hAnsi="Times New Roman" w:cs="Times New Roman"/>
                <w:noProof/>
                <w:webHidden/>
                <w:sz w:val="28"/>
                <w:szCs w:val="28"/>
              </w:rPr>
              <w:fldChar w:fldCharType="begin"/>
            </w:r>
            <w:r w:rsidR="001A35E3" w:rsidRPr="001A35E3">
              <w:rPr>
                <w:rFonts w:ascii="Times New Roman" w:hAnsi="Times New Roman" w:cs="Times New Roman"/>
                <w:noProof/>
                <w:webHidden/>
                <w:sz w:val="28"/>
                <w:szCs w:val="28"/>
              </w:rPr>
              <w:instrText xml:space="preserve"> PAGEREF _Toc129680338 \h </w:instrText>
            </w:r>
            <w:r w:rsidR="001A35E3" w:rsidRPr="001A35E3">
              <w:rPr>
                <w:rFonts w:ascii="Times New Roman" w:hAnsi="Times New Roman" w:cs="Times New Roman"/>
                <w:noProof/>
                <w:webHidden/>
                <w:sz w:val="28"/>
                <w:szCs w:val="28"/>
              </w:rPr>
            </w:r>
            <w:r w:rsidR="001A35E3" w:rsidRPr="001A35E3">
              <w:rPr>
                <w:rFonts w:ascii="Times New Roman" w:hAnsi="Times New Roman" w:cs="Times New Roman"/>
                <w:noProof/>
                <w:webHidden/>
                <w:sz w:val="28"/>
                <w:szCs w:val="28"/>
              </w:rPr>
              <w:fldChar w:fldCharType="separate"/>
            </w:r>
            <w:r w:rsidR="00D72FE8">
              <w:rPr>
                <w:rFonts w:ascii="Times New Roman" w:hAnsi="Times New Roman" w:cs="Times New Roman"/>
                <w:noProof/>
                <w:webHidden/>
                <w:sz w:val="28"/>
                <w:szCs w:val="28"/>
              </w:rPr>
              <w:t>28</w:t>
            </w:r>
            <w:r w:rsidR="001A35E3" w:rsidRPr="001A35E3">
              <w:rPr>
                <w:rFonts w:ascii="Times New Roman" w:hAnsi="Times New Roman" w:cs="Times New Roman"/>
                <w:noProof/>
                <w:webHidden/>
                <w:sz w:val="28"/>
                <w:szCs w:val="28"/>
              </w:rPr>
              <w:fldChar w:fldCharType="end"/>
            </w:r>
          </w:hyperlink>
        </w:p>
        <w:p w:rsidR="001A35E3" w:rsidRPr="001A35E3" w:rsidRDefault="00BC6E58">
          <w:pPr>
            <w:pStyle w:val="21"/>
            <w:tabs>
              <w:tab w:val="right" w:leader="dot" w:pos="9628"/>
            </w:tabs>
            <w:rPr>
              <w:rFonts w:ascii="Times New Roman" w:eastAsiaTheme="minorEastAsia" w:hAnsi="Times New Roman" w:cs="Times New Roman"/>
              <w:noProof/>
              <w:sz w:val="28"/>
              <w:szCs w:val="28"/>
              <w:lang w:eastAsia="ru-RU"/>
            </w:rPr>
          </w:pPr>
          <w:hyperlink w:anchor="_Toc129680339" w:history="1">
            <w:r w:rsidR="001A35E3" w:rsidRPr="001A35E3">
              <w:rPr>
                <w:rStyle w:val="a5"/>
                <w:rFonts w:ascii="Times New Roman" w:hAnsi="Times New Roman" w:cs="Times New Roman"/>
                <w:noProof/>
                <w:sz w:val="28"/>
                <w:szCs w:val="28"/>
              </w:rPr>
              <w:t>3.2 Разработка инструментов прогнозирования миграционных потоков на примере Северо-Кавказского Федерального округа</w:t>
            </w:r>
            <w:r w:rsidR="001A35E3" w:rsidRPr="001A35E3">
              <w:rPr>
                <w:rFonts w:ascii="Times New Roman" w:hAnsi="Times New Roman" w:cs="Times New Roman"/>
                <w:noProof/>
                <w:webHidden/>
                <w:sz w:val="28"/>
                <w:szCs w:val="28"/>
              </w:rPr>
              <w:tab/>
            </w:r>
            <w:r w:rsidR="001A35E3" w:rsidRPr="001A35E3">
              <w:rPr>
                <w:rFonts w:ascii="Times New Roman" w:hAnsi="Times New Roman" w:cs="Times New Roman"/>
                <w:noProof/>
                <w:webHidden/>
                <w:sz w:val="28"/>
                <w:szCs w:val="28"/>
              </w:rPr>
              <w:fldChar w:fldCharType="begin"/>
            </w:r>
            <w:r w:rsidR="001A35E3" w:rsidRPr="001A35E3">
              <w:rPr>
                <w:rFonts w:ascii="Times New Roman" w:hAnsi="Times New Roman" w:cs="Times New Roman"/>
                <w:noProof/>
                <w:webHidden/>
                <w:sz w:val="28"/>
                <w:szCs w:val="28"/>
              </w:rPr>
              <w:instrText xml:space="preserve"> PAGEREF _Toc129680339 \h </w:instrText>
            </w:r>
            <w:r w:rsidR="001A35E3" w:rsidRPr="001A35E3">
              <w:rPr>
                <w:rFonts w:ascii="Times New Roman" w:hAnsi="Times New Roman" w:cs="Times New Roman"/>
                <w:noProof/>
                <w:webHidden/>
                <w:sz w:val="28"/>
                <w:szCs w:val="28"/>
              </w:rPr>
            </w:r>
            <w:r w:rsidR="001A35E3" w:rsidRPr="001A35E3">
              <w:rPr>
                <w:rFonts w:ascii="Times New Roman" w:hAnsi="Times New Roman" w:cs="Times New Roman"/>
                <w:noProof/>
                <w:webHidden/>
                <w:sz w:val="28"/>
                <w:szCs w:val="28"/>
              </w:rPr>
              <w:fldChar w:fldCharType="separate"/>
            </w:r>
            <w:r w:rsidR="00D72FE8">
              <w:rPr>
                <w:rFonts w:ascii="Times New Roman" w:hAnsi="Times New Roman" w:cs="Times New Roman"/>
                <w:noProof/>
                <w:webHidden/>
                <w:sz w:val="28"/>
                <w:szCs w:val="28"/>
              </w:rPr>
              <w:t>37</w:t>
            </w:r>
            <w:r w:rsidR="001A35E3" w:rsidRPr="001A35E3">
              <w:rPr>
                <w:rFonts w:ascii="Times New Roman" w:hAnsi="Times New Roman" w:cs="Times New Roman"/>
                <w:noProof/>
                <w:webHidden/>
                <w:sz w:val="28"/>
                <w:szCs w:val="28"/>
              </w:rPr>
              <w:fldChar w:fldCharType="end"/>
            </w:r>
          </w:hyperlink>
        </w:p>
        <w:p w:rsidR="001A35E3" w:rsidRPr="001A35E3" w:rsidRDefault="00BC6E58">
          <w:pPr>
            <w:pStyle w:val="12"/>
            <w:tabs>
              <w:tab w:val="right" w:leader="dot" w:pos="9628"/>
            </w:tabs>
            <w:rPr>
              <w:rFonts w:ascii="Times New Roman" w:eastAsiaTheme="minorEastAsia" w:hAnsi="Times New Roman" w:cs="Times New Roman"/>
              <w:noProof/>
              <w:sz w:val="28"/>
              <w:szCs w:val="28"/>
              <w:lang w:eastAsia="ru-RU"/>
            </w:rPr>
          </w:pPr>
          <w:hyperlink w:anchor="_Toc129680340" w:history="1">
            <w:r w:rsidR="001A35E3" w:rsidRPr="001A35E3">
              <w:rPr>
                <w:rStyle w:val="a5"/>
                <w:rFonts w:ascii="Times New Roman" w:hAnsi="Times New Roman" w:cs="Times New Roman"/>
                <w:noProof/>
                <w:sz w:val="28"/>
                <w:szCs w:val="28"/>
              </w:rPr>
              <w:t>Заключение</w:t>
            </w:r>
            <w:r w:rsidR="001A35E3" w:rsidRPr="001A35E3">
              <w:rPr>
                <w:rFonts w:ascii="Times New Roman" w:hAnsi="Times New Roman" w:cs="Times New Roman"/>
                <w:noProof/>
                <w:webHidden/>
                <w:sz w:val="28"/>
                <w:szCs w:val="28"/>
              </w:rPr>
              <w:tab/>
            </w:r>
            <w:r w:rsidR="001A35E3" w:rsidRPr="001A35E3">
              <w:rPr>
                <w:rFonts w:ascii="Times New Roman" w:hAnsi="Times New Roman" w:cs="Times New Roman"/>
                <w:noProof/>
                <w:webHidden/>
                <w:sz w:val="28"/>
                <w:szCs w:val="28"/>
              </w:rPr>
              <w:fldChar w:fldCharType="begin"/>
            </w:r>
            <w:r w:rsidR="001A35E3" w:rsidRPr="001A35E3">
              <w:rPr>
                <w:rFonts w:ascii="Times New Roman" w:hAnsi="Times New Roman" w:cs="Times New Roman"/>
                <w:noProof/>
                <w:webHidden/>
                <w:sz w:val="28"/>
                <w:szCs w:val="28"/>
              </w:rPr>
              <w:instrText xml:space="preserve"> PAGEREF _Toc129680340 \h </w:instrText>
            </w:r>
            <w:r w:rsidR="001A35E3" w:rsidRPr="001A35E3">
              <w:rPr>
                <w:rFonts w:ascii="Times New Roman" w:hAnsi="Times New Roman" w:cs="Times New Roman"/>
                <w:noProof/>
                <w:webHidden/>
                <w:sz w:val="28"/>
                <w:szCs w:val="28"/>
              </w:rPr>
            </w:r>
            <w:r w:rsidR="001A35E3" w:rsidRPr="001A35E3">
              <w:rPr>
                <w:rFonts w:ascii="Times New Roman" w:hAnsi="Times New Roman" w:cs="Times New Roman"/>
                <w:noProof/>
                <w:webHidden/>
                <w:sz w:val="28"/>
                <w:szCs w:val="28"/>
              </w:rPr>
              <w:fldChar w:fldCharType="separate"/>
            </w:r>
            <w:r w:rsidR="00D72FE8">
              <w:rPr>
                <w:rFonts w:ascii="Times New Roman" w:hAnsi="Times New Roman" w:cs="Times New Roman"/>
                <w:noProof/>
                <w:webHidden/>
                <w:sz w:val="28"/>
                <w:szCs w:val="28"/>
              </w:rPr>
              <w:t>40</w:t>
            </w:r>
            <w:r w:rsidR="001A35E3" w:rsidRPr="001A35E3">
              <w:rPr>
                <w:rFonts w:ascii="Times New Roman" w:hAnsi="Times New Roman" w:cs="Times New Roman"/>
                <w:noProof/>
                <w:webHidden/>
                <w:sz w:val="28"/>
                <w:szCs w:val="28"/>
              </w:rPr>
              <w:fldChar w:fldCharType="end"/>
            </w:r>
          </w:hyperlink>
        </w:p>
        <w:p w:rsidR="001A35E3" w:rsidRPr="001A35E3" w:rsidRDefault="00BC6E58">
          <w:pPr>
            <w:pStyle w:val="12"/>
            <w:tabs>
              <w:tab w:val="right" w:leader="dot" w:pos="9628"/>
            </w:tabs>
            <w:rPr>
              <w:rFonts w:ascii="Times New Roman" w:eastAsiaTheme="minorEastAsia" w:hAnsi="Times New Roman" w:cs="Times New Roman"/>
              <w:noProof/>
              <w:sz w:val="28"/>
              <w:szCs w:val="28"/>
              <w:lang w:eastAsia="ru-RU"/>
            </w:rPr>
          </w:pPr>
          <w:hyperlink w:anchor="_Toc129680341" w:history="1">
            <w:r w:rsidR="001A35E3" w:rsidRPr="001A35E3">
              <w:rPr>
                <w:rStyle w:val="a5"/>
                <w:rFonts w:ascii="Times New Roman" w:hAnsi="Times New Roman" w:cs="Times New Roman"/>
                <w:noProof/>
                <w:sz w:val="28"/>
                <w:szCs w:val="28"/>
              </w:rPr>
              <w:t>Список использованных источников</w:t>
            </w:r>
            <w:r w:rsidR="001A35E3" w:rsidRPr="001A35E3">
              <w:rPr>
                <w:rFonts w:ascii="Times New Roman" w:hAnsi="Times New Roman" w:cs="Times New Roman"/>
                <w:noProof/>
                <w:webHidden/>
                <w:sz w:val="28"/>
                <w:szCs w:val="28"/>
              </w:rPr>
              <w:tab/>
            </w:r>
            <w:r w:rsidR="001A35E3" w:rsidRPr="001A35E3">
              <w:rPr>
                <w:rFonts w:ascii="Times New Roman" w:hAnsi="Times New Roman" w:cs="Times New Roman"/>
                <w:noProof/>
                <w:webHidden/>
                <w:sz w:val="28"/>
                <w:szCs w:val="28"/>
              </w:rPr>
              <w:fldChar w:fldCharType="begin"/>
            </w:r>
            <w:r w:rsidR="001A35E3" w:rsidRPr="001A35E3">
              <w:rPr>
                <w:rFonts w:ascii="Times New Roman" w:hAnsi="Times New Roman" w:cs="Times New Roman"/>
                <w:noProof/>
                <w:webHidden/>
                <w:sz w:val="28"/>
                <w:szCs w:val="28"/>
              </w:rPr>
              <w:instrText xml:space="preserve"> PAGEREF _Toc129680341 \h </w:instrText>
            </w:r>
            <w:r w:rsidR="001A35E3" w:rsidRPr="001A35E3">
              <w:rPr>
                <w:rFonts w:ascii="Times New Roman" w:hAnsi="Times New Roman" w:cs="Times New Roman"/>
                <w:noProof/>
                <w:webHidden/>
                <w:sz w:val="28"/>
                <w:szCs w:val="28"/>
              </w:rPr>
            </w:r>
            <w:r w:rsidR="001A35E3" w:rsidRPr="001A35E3">
              <w:rPr>
                <w:rFonts w:ascii="Times New Roman" w:hAnsi="Times New Roman" w:cs="Times New Roman"/>
                <w:noProof/>
                <w:webHidden/>
                <w:sz w:val="28"/>
                <w:szCs w:val="28"/>
              </w:rPr>
              <w:fldChar w:fldCharType="separate"/>
            </w:r>
            <w:r w:rsidR="00D72FE8">
              <w:rPr>
                <w:rFonts w:ascii="Times New Roman" w:hAnsi="Times New Roman" w:cs="Times New Roman"/>
                <w:noProof/>
                <w:webHidden/>
                <w:sz w:val="28"/>
                <w:szCs w:val="28"/>
              </w:rPr>
              <w:t>42</w:t>
            </w:r>
            <w:r w:rsidR="001A35E3" w:rsidRPr="001A35E3">
              <w:rPr>
                <w:rFonts w:ascii="Times New Roman" w:hAnsi="Times New Roman" w:cs="Times New Roman"/>
                <w:noProof/>
                <w:webHidden/>
                <w:sz w:val="28"/>
                <w:szCs w:val="28"/>
              </w:rPr>
              <w:fldChar w:fldCharType="end"/>
            </w:r>
          </w:hyperlink>
        </w:p>
        <w:p w:rsidR="001A35E3" w:rsidRPr="001A35E3" w:rsidRDefault="00BC6E58">
          <w:pPr>
            <w:pStyle w:val="12"/>
            <w:tabs>
              <w:tab w:val="right" w:leader="dot" w:pos="9628"/>
            </w:tabs>
            <w:rPr>
              <w:rFonts w:ascii="Times New Roman" w:eastAsiaTheme="minorEastAsia" w:hAnsi="Times New Roman" w:cs="Times New Roman"/>
              <w:noProof/>
              <w:sz w:val="28"/>
              <w:szCs w:val="28"/>
              <w:lang w:eastAsia="ru-RU"/>
            </w:rPr>
          </w:pPr>
          <w:hyperlink w:anchor="_Toc129680342" w:history="1">
            <w:r w:rsidR="001A35E3" w:rsidRPr="001A35E3">
              <w:rPr>
                <w:rStyle w:val="a5"/>
                <w:rFonts w:ascii="Times New Roman" w:hAnsi="Times New Roman" w:cs="Times New Roman"/>
                <w:noProof/>
                <w:sz w:val="28"/>
                <w:szCs w:val="28"/>
              </w:rPr>
              <w:t>Приложение</w:t>
            </w:r>
            <w:r w:rsidR="001A35E3" w:rsidRPr="001A35E3">
              <w:rPr>
                <w:rFonts w:ascii="Times New Roman" w:hAnsi="Times New Roman" w:cs="Times New Roman"/>
                <w:noProof/>
                <w:webHidden/>
                <w:sz w:val="28"/>
                <w:szCs w:val="28"/>
              </w:rPr>
              <w:tab/>
            </w:r>
            <w:r w:rsidR="001A35E3" w:rsidRPr="001A35E3">
              <w:rPr>
                <w:rFonts w:ascii="Times New Roman" w:hAnsi="Times New Roman" w:cs="Times New Roman"/>
                <w:noProof/>
                <w:webHidden/>
                <w:sz w:val="28"/>
                <w:szCs w:val="28"/>
              </w:rPr>
              <w:fldChar w:fldCharType="begin"/>
            </w:r>
            <w:r w:rsidR="001A35E3" w:rsidRPr="001A35E3">
              <w:rPr>
                <w:rFonts w:ascii="Times New Roman" w:hAnsi="Times New Roman" w:cs="Times New Roman"/>
                <w:noProof/>
                <w:webHidden/>
                <w:sz w:val="28"/>
                <w:szCs w:val="28"/>
              </w:rPr>
              <w:instrText xml:space="preserve"> PAGEREF _Toc129680342 \h </w:instrText>
            </w:r>
            <w:r w:rsidR="001A35E3" w:rsidRPr="001A35E3">
              <w:rPr>
                <w:rFonts w:ascii="Times New Roman" w:hAnsi="Times New Roman" w:cs="Times New Roman"/>
                <w:noProof/>
                <w:webHidden/>
                <w:sz w:val="28"/>
                <w:szCs w:val="28"/>
              </w:rPr>
            </w:r>
            <w:r w:rsidR="001A35E3" w:rsidRPr="001A35E3">
              <w:rPr>
                <w:rFonts w:ascii="Times New Roman" w:hAnsi="Times New Roman" w:cs="Times New Roman"/>
                <w:noProof/>
                <w:webHidden/>
                <w:sz w:val="28"/>
                <w:szCs w:val="28"/>
              </w:rPr>
              <w:fldChar w:fldCharType="separate"/>
            </w:r>
            <w:r w:rsidR="00D72FE8">
              <w:rPr>
                <w:rFonts w:ascii="Times New Roman" w:hAnsi="Times New Roman" w:cs="Times New Roman"/>
                <w:noProof/>
                <w:webHidden/>
                <w:sz w:val="28"/>
                <w:szCs w:val="28"/>
              </w:rPr>
              <w:t>45</w:t>
            </w:r>
            <w:r w:rsidR="001A35E3" w:rsidRPr="001A35E3">
              <w:rPr>
                <w:rFonts w:ascii="Times New Roman" w:hAnsi="Times New Roman" w:cs="Times New Roman"/>
                <w:noProof/>
                <w:webHidden/>
                <w:sz w:val="28"/>
                <w:szCs w:val="28"/>
              </w:rPr>
              <w:fldChar w:fldCharType="end"/>
            </w:r>
          </w:hyperlink>
        </w:p>
        <w:p w:rsidR="001A35E3" w:rsidRDefault="001A35E3">
          <w:r w:rsidRPr="001A35E3">
            <w:rPr>
              <w:rFonts w:ascii="Times New Roman" w:hAnsi="Times New Roman" w:cs="Times New Roman"/>
              <w:b/>
              <w:bCs/>
              <w:sz w:val="28"/>
              <w:szCs w:val="28"/>
            </w:rPr>
            <w:fldChar w:fldCharType="end"/>
          </w:r>
        </w:p>
      </w:sdtContent>
    </w:sdt>
    <w:p w:rsidR="00142D6C" w:rsidRDefault="00142D6C" w:rsidP="00142D6C">
      <w:pPr>
        <w:spacing w:after="0" w:line="360" w:lineRule="auto"/>
        <w:rPr>
          <w:rFonts w:ascii="Times New Roman" w:hAnsi="Times New Roman" w:cs="Times New Roman"/>
          <w:sz w:val="28"/>
          <w:szCs w:val="28"/>
        </w:rPr>
      </w:pPr>
    </w:p>
    <w:p w:rsidR="00DD4DD5" w:rsidRDefault="00DD4DD5" w:rsidP="00142D6C">
      <w:pPr>
        <w:spacing w:after="0" w:line="360" w:lineRule="auto"/>
        <w:rPr>
          <w:rFonts w:ascii="Times New Roman" w:hAnsi="Times New Roman" w:cs="Times New Roman"/>
          <w:sz w:val="28"/>
          <w:szCs w:val="28"/>
        </w:rPr>
      </w:pPr>
    </w:p>
    <w:p w:rsidR="00DD4DD5" w:rsidRDefault="00DD4DD5" w:rsidP="00142D6C">
      <w:pPr>
        <w:spacing w:after="0" w:line="360" w:lineRule="auto"/>
        <w:rPr>
          <w:rFonts w:ascii="Times New Roman" w:hAnsi="Times New Roman" w:cs="Times New Roman"/>
          <w:sz w:val="28"/>
          <w:szCs w:val="28"/>
        </w:rPr>
      </w:pPr>
    </w:p>
    <w:p w:rsidR="00DD4DD5" w:rsidRDefault="00DD4DD5" w:rsidP="00142D6C">
      <w:pPr>
        <w:spacing w:after="0" w:line="360" w:lineRule="auto"/>
        <w:rPr>
          <w:rFonts w:ascii="Times New Roman" w:hAnsi="Times New Roman" w:cs="Times New Roman"/>
          <w:sz w:val="28"/>
          <w:szCs w:val="28"/>
        </w:rPr>
      </w:pPr>
    </w:p>
    <w:p w:rsidR="00DD4DD5" w:rsidRDefault="00DD4DD5" w:rsidP="00142D6C">
      <w:pPr>
        <w:spacing w:after="0" w:line="360" w:lineRule="auto"/>
        <w:rPr>
          <w:rFonts w:ascii="Times New Roman" w:hAnsi="Times New Roman" w:cs="Times New Roman"/>
          <w:sz w:val="28"/>
          <w:szCs w:val="28"/>
        </w:rPr>
      </w:pPr>
    </w:p>
    <w:p w:rsidR="00DD4DD5" w:rsidRDefault="00DD4DD5" w:rsidP="00142D6C">
      <w:pPr>
        <w:spacing w:after="0" w:line="360" w:lineRule="auto"/>
        <w:rPr>
          <w:rFonts w:ascii="Times New Roman" w:hAnsi="Times New Roman" w:cs="Times New Roman"/>
          <w:sz w:val="28"/>
          <w:szCs w:val="28"/>
        </w:rPr>
      </w:pPr>
    </w:p>
    <w:p w:rsidR="00DD4DD5" w:rsidRDefault="00DD4DD5" w:rsidP="00142D6C">
      <w:pPr>
        <w:spacing w:after="0" w:line="360" w:lineRule="auto"/>
        <w:rPr>
          <w:rFonts w:ascii="Times New Roman" w:hAnsi="Times New Roman" w:cs="Times New Roman"/>
          <w:sz w:val="28"/>
          <w:szCs w:val="28"/>
        </w:rPr>
      </w:pPr>
    </w:p>
    <w:p w:rsidR="00DD4DD5" w:rsidRDefault="00DD4DD5" w:rsidP="00142D6C">
      <w:pPr>
        <w:spacing w:after="0" w:line="360" w:lineRule="auto"/>
        <w:rPr>
          <w:rFonts w:ascii="Times New Roman" w:hAnsi="Times New Roman" w:cs="Times New Roman"/>
          <w:sz w:val="28"/>
          <w:szCs w:val="28"/>
        </w:rPr>
      </w:pPr>
    </w:p>
    <w:p w:rsidR="004A194C" w:rsidRDefault="00DD4DD5">
      <w:pPr>
        <w:rPr>
          <w:rFonts w:ascii="Times New Roman" w:hAnsi="Times New Roman" w:cs="Times New Roman"/>
          <w:sz w:val="28"/>
          <w:szCs w:val="28"/>
        </w:rPr>
        <w:sectPr w:rsidR="004A194C" w:rsidSect="004A194C">
          <w:pgSz w:w="11906" w:h="16838"/>
          <w:pgMar w:top="1134" w:right="567" w:bottom="1134" w:left="1701" w:header="709" w:footer="709" w:gutter="0"/>
          <w:cols w:space="708"/>
          <w:titlePg/>
          <w:docGrid w:linePitch="360"/>
        </w:sectPr>
      </w:pPr>
      <w:r>
        <w:rPr>
          <w:rFonts w:ascii="Times New Roman" w:hAnsi="Times New Roman" w:cs="Times New Roman"/>
          <w:sz w:val="28"/>
          <w:szCs w:val="28"/>
        </w:rPr>
        <w:br w:type="page"/>
      </w:r>
    </w:p>
    <w:p w:rsidR="00DD4DD5" w:rsidRPr="00240A9F" w:rsidRDefault="00DD4DD5" w:rsidP="00DD4DD5">
      <w:pPr>
        <w:pStyle w:val="1"/>
        <w:rPr>
          <w:lang w:val="ru-RU"/>
        </w:rPr>
      </w:pPr>
      <w:bookmarkStart w:id="2" w:name="_Toc129680330"/>
      <w:r w:rsidRPr="00240A9F">
        <w:rPr>
          <w:lang w:val="ru-RU"/>
        </w:rPr>
        <w:lastRenderedPageBreak/>
        <w:t>Введение</w:t>
      </w:r>
      <w:bookmarkEnd w:id="2"/>
    </w:p>
    <w:p w:rsidR="00DD4DD5" w:rsidRPr="00240A9F" w:rsidRDefault="00DD4DD5" w:rsidP="00DD4DD5">
      <w:pPr>
        <w:spacing w:after="0" w:line="360" w:lineRule="auto"/>
        <w:ind w:firstLine="709"/>
        <w:jc w:val="both"/>
        <w:rPr>
          <w:rFonts w:ascii="Times New Roman" w:hAnsi="Times New Roman" w:cs="Times New Roman"/>
          <w:sz w:val="28"/>
          <w:szCs w:val="28"/>
        </w:rPr>
      </w:pPr>
    </w:p>
    <w:p w:rsidR="00DD4DD5" w:rsidRDefault="00C0470B"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социально-экономические явления взаимосвязаны между собой. </w:t>
      </w:r>
      <w:r w:rsidR="00A36E84" w:rsidRPr="00A36E84">
        <w:rPr>
          <w:rFonts w:ascii="Times New Roman" w:hAnsi="Times New Roman" w:cs="Times New Roman"/>
          <w:sz w:val="28"/>
          <w:szCs w:val="28"/>
        </w:rPr>
        <w:t>Исслед</w:t>
      </w:r>
      <w:r w:rsidR="00A36E84">
        <w:rPr>
          <w:rFonts w:ascii="Times New Roman" w:hAnsi="Times New Roman" w:cs="Times New Roman"/>
          <w:sz w:val="28"/>
          <w:szCs w:val="28"/>
        </w:rPr>
        <w:t xml:space="preserve">ование взаимосвязей между социально-экономическими явлениями является важной задачей на всех уровнях исследования: местном, региональном, межрегиональном, государственном, международном. </w:t>
      </w:r>
      <w:r>
        <w:rPr>
          <w:rFonts w:ascii="Times New Roman" w:hAnsi="Times New Roman" w:cs="Times New Roman"/>
          <w:sz w:val="28"/>
          <w:szCs w:val="28"/>
        </w:rPr>
        <w:t xml:space="preserve">Статистический анализ взаимосвязи явлений в экономике позволяет определить закономерности развития и спрогнозировать тенденции развития изучаемых явлений путем использования определенного статистического инструментария. Статистические исследования в различных областях экономики показывают зависимости между качественными и количественными показателями, при этом одна из задач статистических методов исследования взаимосвязей – выявить и оценить эти зависимости. </w:t>
      </w:r>
    </w:p>
    <w:p w:rsidR="00C0470B" w:rsidRDefault="00C0470B"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наиболее распространенных методов статистического исследования во всем мире выступает корреляционно-регрессионный анализ, который позволяет выявить зависимость, описать её направление, характер, силу и иные характеристики,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тема данной работы представляется актуальной. </w:t>
      </w:r>
    </w:p>
    <w:p w:rsidR="004501E2" w:rsidRDefault="004501E2" w:rsidP="00DD4DD5">
      <w:pPr>
        <w:spacing w:after="0" w:line="360" w:lineRule="auto"/>
        <w:ind w:firstLine="709"/>
        <w:jc w:val="both"/>
        <w:rPr>
          <w:rFonts w:ascii="Times New Roman" w:hAnsi="Times New Roman" w:cs="Times New Roman"/>
          <w:sz w:val="28"/>
          <w:szCs w:val="28"/>
        </w:rPr>
      </w:pPr>
      <w:r w:rsidRPr="004501E2">
        <w:rPr>
          <w:rFonts w:ascii="Times New Roman" w:hAnsi="Times New Roman" w:cs="Times New Roman"/>
          <w:sz w:val="28"/>
          <w:szCs w:val="28"/>
        </w:rPr>
        <w:t>Цель работы – проанализировать влияние факторов на миграционные процессы Северо-Кавказского Федерального округа и разработать прогноз миграции в данном регионе.</w:t>
      </w:r>
    </w:p>
    <w:p w:rsidR="004501E2" w:rsidRPr="004501E2" w:rsidRDefault="004501E2" w:rsidP="004501E2">
      <w:pPr>
        <w:spacing w:after="0" w:line="360" w:lineRule="auto"/>
        <w:ind w:firstLine="709"/>
        <w:jc w:val="both"/>
        <w:rPr>
          <w:rFonts w:ascii="Times New Roman" w:hAnsi="Times New Roman" w:cs="Times New Roman"/>
          <w:sz w:val="28"/>
          <w:szCs w:val="28"/>
        </w:rPr>
      </w:pPr>
      <w:r w:rsidRPr="004501E2">
        <w:rPr>
          <w:rFonts w:ascii="Times New Roman" w:hAnsi="Times New Roman" w:cs="Times New Roman"/>
          <w:sz w:val="28"/>
          <w:szCs w:val="28"/>
        </w:rPr>
        <w:t>Для достижения цели в ходе работы сформулированы и выполнены следующие основные задачи:</w:t>
      </w:r>
    </w:p>
    <w:p w:rsidR="004501E2" w:rsidRPr="004501E2" w:rsidRDefault="004501E2" w:rsidP="004501E2">
      <w:pPr>
        <w:spacing w:after="0" w:line="360" w:lineRule="auto"/>
        <w:ind w:firstLine="709"/>
        <w:jc w:val="both"/>
        <w:rPr>
          <w:rFonts w:ascii="Times New Roman" w:hAnsi="Times New Roman" w:cs="Times New Roman"/>
          <w:sz w:val="28"/>
          <w:szCs w:val="28"/>
        </w:rPr>
      </w:pPr>
      <w:r w:rsidRPr="004501E2">
        <w:rPr>
          <w:rFonts w:ascii="Times New Roman" w:hAnsi="Times New Roman" w:cs="Times New Roman"/>
          <w:sz w:val="28"/>
          <w:szCs w:val="28"/>
        </w:rPr>
        <w:t>•</w:t>
      </w:r>
      <w:r w:rsidRPr="004501E2">
        <w:rPr>
          <w:rFonts w:ascii="Times New Roman" w:hAnsi="Times New Roman" w:cs="Times New Roman"/>
          <w:sz w:val="28"/>
          <w:szCs w:val="28"/>
        </w:rPr>
        <w:tab/>
        <w:t>определена сущность и формы взаимосвязей между социально-экономическими явлениями;</w:t>
      </w:r>
    </w:p>
    <w:p w:rsidR="004501E2" w:rsidRPr="004501E2" w:rsidRDefault="004501E2" w:rsidP="004501E2">
      <w:pPr>
        <w:spacing w:after="0" w:line="360" w:lineRule="auto"/>
        <w:ind w:firstLine="709"/>
        <w:jc w:val="both"/>
        <w:rPr>
          <w:rFonts w:ascii="Times New Roman" w:hAnsi="Times New Roman" w:cs="Times New Roman"/>
          <w:sz w:val="28"/>
          <w:szCs w:val="28"/>
        </w:rPr>
      </w:pPr>
      <w:r w:rsidRPr="004501E2">
        <w:rPr>
          <w:rFonts w:ascii="Times New Roman" w:hAnsi="Times New Roman" w:cs="Times New Roman"/>
          <w:sz w:val="28"/>
          <w:szCs w:val="28"/>
        </w:rPr>
        <w:t>•</w:t>
      </w:r>
      <w:r w:rsidRPr="004501E2">
        <w:rPr>
          <w:rFonts w:ascii="Times New Roman" w:hAnsi="Times New Roman" w:cs="Times New Roman"/>
          <w:sz w:val="28"/>
          <w:szCs w:val="28"/>
        </w:rPr>
        <w:tab/>
        <w:t>изучены теоретико-методологические основы изучения корреляционной связи и проведения регрессионного анализа;</w:t>
      </w:r>
    </w:p>
    <w:p w:rsidR="004501E2" w:rsidRPr="004501E2" w:rsidRDefault="004501E2" w:rsidP="004501E2">
      <w:pPr>
        <w:spacing w:after="0" w:line="360" w:lineRule="auto"/>
        <w:ind w:firstLine="709"/>
        <w:jc w:val="both"/>
        <w:rPr>
          <w:rFonts w:ascii="Times New Roman" w:hAnsi="Times New Roman" w:cs="Times New Roman"/>
          <w:sz w:val="28"/>
          <w:szCs w:val="28"/>
        </w:rPr>
      </w:pPr>
      <w:r w:rsidRPr="004501E2">
        <w:rPr>
          <w:rFonts w:ascii="Times New Roman" w:hAnsi="Times New Roman" w:cs="Times New Roman"/>
          <w:sz w:val="28"/>
          <w:szCs w:val="28"/>
        </w:rPr>
        <w:t>•</w:t>
      </w:r>
      <w:r w:rsidRPr="004501E2">
        <w:rPr>
          <w:rFonts w:ascii="Times New Roman" w:hAnsi="Times New Roman" w:cs="Times New Roman"/>
          <w:sz w:val="28"/>
          <w:szCs w:val="28"/>
        </w:rPr>
        <w:tab/>
        <w:t>определены понятие, формы и предпосылки внутренней миграции населения;</w:t>
      </w:r>
    </w:p>
    <w:p w:rsidR="004501E2" w:rsidRPr="004501E2" w:rsidRDefault="004501E2" w:rsidP="004501E2">
      <w:pPr>
        <w:spacing w:after="0" w:line="360" w:lineRule="auto"/>
        <w:ind w:firstLine="709"/>
        <w:jc w:val="both"/>
        <w:rPr>
          <w:rFonts w:ascii="Times New Roman" w:hAnsi="Times New Roman" w:cs="Times New Roman"/>
          <w:sz w:val="28"/>
          <w:szCs w:val="28"/>
        </w:rPr>
      </w:pPr>
      <w:r w:rsidRPr="004501E2">
        <w:rPr>
          <w:rFonts w:ascii="Times New Roman" w:hAnsi="Times New Roman" w:cs="Times New Roman"/>
          <w:sz w:val="28"/>
          <w:szCs w:val="28"/>
        </w:rPr>
        <w:lastRenderedPageBreak/>
        <w:t>•</w:t>
      </w:r>
      <w:r w:rsidRPr="004501E2">
        <w:rPr>
          <w:rFonts w:ascii="Times New Roman" w:hAnsi="Times New Roman" w:cs="Times New Roman"/>
          <w:sz w:val="28"/>
          <w:szCs w:val="28"/>
        </w:rPr>
        <w:tab/>
        <w:t>проанализированы факторы внутренней миграции населения в России;</w:t>
      </w:r>
    </w:p>
    <w:p w:rsidR="004501E2" w:rsidRPr="004501E2" w:rsidRDefault="004501E2" w:rsidP="004501E2">
      <w:pPr>
        <w:spacing w:after="0" w:line="360" w:lineRule="auto"/>
        <w:ind w:firstLine="709"/>
        <w:jc w:val="both"/>
        <w:rPr>
          <w:rFonts w:ascii="Times New Roman" w:hAnsi="Times New Roman" w:cs="Times New Roman"/>
          <w:sz w:val="28"/>
          <w:szCs w:val="28"/>
        </w:rPr>
      </w:pPr>
      <w:r w:rsidRPr="004501E2">
        <w:rPr>
          <w:rFonts w:ascii="Times New Roman" w:hAnsi="Times New Roman" w:cs="Times New Roman"/>
          <w:sz w:val="28"/>
          <w:szCs w:val="28"/>
        </w:rPr>
        <w:t>•</w:t>
      </w:r>
      <w:r w:rsidRPr="004501E2">
        <w:rPr>
          <w:rFonts w:ascii="Times New Roman" w:hAnsi="Times New Roman" w:cs="Times New Roman"/>
          <w:sz w:val="28"/>
          <w:szCs w:val="28"/>
        </w:rPr>
        <w:tab/>
        <w:t>проведен корреляционно-регрессионный анализ влияния факторов на внутреннюю миграцию на примере Северо-Кавказского Федерального округа;</w:t>
      </w:r>
    </w:p>
    <w:p w:rsidR="004501E2" w:rsidRPr="00A36E84" w:rsidRDefault="004501E2" w:rsidP="004501E2">
      <w:pPr>
        <w:spacing w:after="0" w:line="360" w:lineRule="auto"/>
        <w:ind w:firstLine="709"/>
        <w:jc w:val="both"/>
        <w:rPr>
          <w:rFonts w:ascii="Times New Roman" w:hAnsi="Times New Roman" w:cs="Times New Roman"/>
          <w:sz w:val="28"/>
          <w:szCs w:val="28"/>
        </w:rPr>
      </w:pPr>
      <w:r w:rsidRPr="004501E2">
        <w:rPr>
          <w:rFonts w:ascii="Times New Roman" w:hAnsi="Times New Roman" w:cs="Times New Roman"/>
          <w:sz w:val="28"/>
          <w:szCs w:val="28"/>
        </w:rPr>
        <w:t>разработан инструмент прогнозирования миграционных потоков.</w:t>
      </w:r>
    </w:p>
    <w:p w:rsidR="00052B7D" w:rsidRPr="004501E2" w:rsidRDefault="00807946" w:rsidP="004501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в данной работе выступает инструментарий корреляционно-регрессионного анализа, предметом – корреляционно-регрессионный анализ миграции на примере Северо-Кавказского Федерального округа.</w:t>
      </w:r>
      <w:r w:rsidR="00052B7D" w:rsidRPr="004501E2">
        <w:rPr>
          <w:rFonts w:ascii="Times New Roman" w:hAnsi="Times New Roman" w:cs="Times New Roman"/>
          <w:sz w:val="28"/>
          <w:szCs w:val="28"/>
        </w:rPr>
        <w:t xml:space="preserve"> </w:t>
      </w:r>
    </w:p>
    <w:p w:rsidR="00F23D4E" w:rsidRDefault="00052B7D" w:rsidP="004501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проведения использованы следующие методы исследования: </w:t>
      </w:r>
      <w:r w:rsidR="00F23D4E">
        <w:rPr>
          <w:rFonts w:ascii="Times New Roman" w:hAnsi="Times New Roman" w:cs="Times New Roman"/>
          <w:sz w:val="28"/>
          <w:szCs w:val="28"/>
        </w:rPr>
        <w:t xml:space="preserve">анализ, наблюдение, сравнение, классификация, расчеты, вычисление, моделирование. </w:t>
      </w:r>
      <w:bookmarkStart w:id="3" w:name="_GoBack"/>
      <w:bookmarkEnd w:id="3"/>
    </w:p>
    <w:p w:rsidR="00F23D4E" w:rsidRDefault="00F23D4E"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Практическая значимость курсовой работы – возможность применения разработанного прогноза численности миграционных потоков Северо-Кавказского Федерального округа при разработке мер региональной социально-экономической политики. </w:t>
      </w:r>
    </w:p>
    <w:p w:rsidR="00DD4DD5" w:rsidRPr="00240A9F" w:rsidRDefault="00052B7D" w:rsidP="008946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Курсовая работа содержит введение, три главы, заключение, список используемых источников. Во введении обоснована актуальность темы, определены объект, предмет, цель и задачи исследования. В первой главе рассмотрены теоретико-методологические основы проведения корреляционно-регрессионного анализа социально-экономических явлений. Во второй главе проведено исследование влияния факторов на внутреннюю миграцию населения. В третьей главе проведена оценка влияния факторов на внутреннюю миграцию населения на примере Северо-Кавказского Федерального округа. В заключении сделаны основные выводы по итогам проведенного исследования. </w:t>
      </w:r>
      <w:r w:rsidR="00DD4DD5" w:rsidRPr="00240A9F">
        <w:rPr>
          <w:rFonts w:ascii="Times New Roman" w:hAnsi="Times New Roman" w:cs="Times New Roman"/>
          <w:sz w:val="28"/>
          <w:szCs w:val="28"/>
        </w:rPr>
        <w:br w:type="page"/>
      </w:r>
    </w:p>
    <w:p w:rsidR="00DD4DD5" w:rsidRPr="00240A9F" w:rsidRDefault="00DD4DD5" w:rsidP="00DD4DD5">
      <w:pPr>
        <w:pStyle w:val="1"/>
        <w:rPr>
          <w:lang w:val="ru-RU"/>
        </w:rPr>
      </w:pPr>
      <w:bookmarkStart w:id="4" w:name="_Toc129680331"/>
      <w:r w:rsidRPr="00240A9F">
        <w:rPr>
          <w:lang w:val="ru-RU"/>
        </w:rPr>
        <w:lastRenderedPageBreak/>
        <w:t>1. Теоретико-методологические основы корреляционно-регрессионного анализа социально-экономических явлений</w:t>
      </w:r>
      <w:bookmarkEnd w:id="4"/>
    </w:p>
    <w:p w:rsidR="004A194C" w:rsidRPr="004A194C" w:rsidRDefault="004A194C" w:rsidP="004A194C">
      <w:pPr>
        <w:spacing w:after="0" w:line="360" w:lineRule="auto"/>
        <w:ind w:firstLine="709"/>
        <w:jc w:val="both"/>
        <w:rPr>
          <w:rFonts w:ascii="Times New Roman" w:hAnsi="Times New Roman" w:cs="Times New Roman"/>
          <w:sz w:val="28"/>
          <w:szCs w:val="28"/>
        </w:rPr>
      </w:pPr>
    </w:p>
    <w:p w:rsidR="004A194C" w:rsidRPr="004A194C" w:rsidRDefault="004A194C" w:rsidP="004A194C">
      <w:pPr>
        <w:spacing w:after="0" w:line="360" w:lineRule="auto"/>
        <w:ind w:firstLine="709"/>
        <w:jc w:val="both"/>
        <w:rPr>
          <w:rFonts w:ascii="Times New Roman" w:hAnsi="Times New Roman" w:cs="Times New Roman"/>
          <w:sz w:val="28"/>
          <w:szCs w:val="28"/>
        </w:rPr>
      </w:pPr>
    </w:p>
    <w:p w:rsidR="00DD4DD5" w:rsidRPr="00DD4DD5" w:rsidRDefault="00DD4DD5" w:rsidP="00240A9F">
      <w:pPr>
        <w:pStyle w:val="2"/>
      </w:pPr>
      <w:bookmarkStart w:id="5" w:name="_Toc129680332"/>
      <w:r w:rsidRPr="00DD4DD5">
        <w:t>1.1 Сущность и формы взаимосвязей между социально-экономическими явлениями</w:t>
      </w:r>
      <w:bookmarkEnd w:id="5"/>
    </w:p>
    <w:p w:rsidR="00496692" w:rsidRPr="00496692" w:rsidRDefault="00496692" w:rsidP="00496692">
      <w:pPr>
        <w:spacing w:after="0" w:line="360" w:lineRule="auto"/>
        <w:ind w:firstLine="709"/>
        <w:jc w:val="both"/>
        <w:rPr>
          <w:rFonts w:ascii="Times New Roman" w:hAnsi="Times New Roman" w:cs="Times New Roman"/>
          <w:sz w:val="28"/>
          <w:szCs w:val="28"/>
        </w:rPr>
      </w:pPr>
      <w:r w:rsidRPr="00496692">
        <w:rPr>
          <w:rFonts w:ascii="Times New Roman" w:hAnsi="Times New Roman" w:cs="Times New Roman"/>
          <w:sz w:val="28"/>
          <w:szCs w:val="28"/>
        </w:rPr>
        <w:t>Исследование объективно существующих связей между явлениями – важнейшая задача общей теории статистики.</w:t>
      </w:r>
    </w:p>
    <w:p w:rsidR="00496692" w:rsidRPr="00496692" w:rsidRDefault="00496692" w:rsidP="00496692">
      <w:pPr>
        <w:spacing w:after="0" w:line="360" w:lineRule="auto"/>
        <w:ind w:firstLine="709"/>
        <w:jc w:val="both"/>
        <w:rPr>
          <w:rFonts w:ascii="Times New Roman" w:hAnsi="Times New Roman" w:cs="Times New Roman"/>
          <w:sz w:val="28"/>
          <w:szCs w:val="28"/>
        </w:rPr>
      </w:pPr>
      <w:r w:rsidRPr="00496692">
        <w:rPr>
          <w:rFonts w:ascii="Times New Roman" w:hAnsi="Times New Roman" w:cs="Times New Roman"/>
          <w:sz w:val="28"/>
          <w:szCs w:val="28"/>
        </w:rPr>
        <w:t>Социально-экономические явления представляют собой результат одновременного воздействия большого числа причин. Поэтому главная задача статистики – выявить основные причины, абстрагируясь от второстепенных. Выявление связей между явлениями проходит несколько этапов:</w:t>
      </w:r>
    </w:p>
    <w:p w:rsidR="00496692" w:rsidRPr="00496692" w:rsidRDefault="00496692" w:rsidP="00496692">
      <w:pPr>
        <w:spacing w:after="0" w:line="360" w:lineRule="auto"/>
        <w:ind w:firstLine="709"/>
        <w:jc w:val="both"/>
        <w:rPr>
          <w:rFonts w:ascii="Times New Roman" w:hAnsi="Times New Roman" w:cs="Times New Roman"/>
          <w:sz w:val="28"/>
          <w:szCs w:val="28"/>
        </w:rPr>
      </w:pPr>
      <w:r w:rsidRPr="00496692">
        <w:rPr>
          <w:rFonts w:ascii="Times New Roman" w:hAnsi="Times New Roman" w:cs="Times New Roman"/>
          <w:sz w:val="28"/>
          <w:szCs w:val="28"/>
        </w:rPr>
        <w:t>1-й этап – качественный анализ явлений методами экономической теории, социологии и других наук;</w:t>
      </w:r>
    </w:p>
    <w:p w:rsidR="00496692" w:rsidRPr="00496692" w:rsidRDefault="00496692" w:rsidP="00496692">
      <w:pPr>
        <w:spacing w:after="0" w:line="360" w:lineRule="auto"/>
        <w:ind w:firstLine="709"/>
        <w:jc w:val="both"/>
        <w:rPr>
          <w:rFonts w:ascii="Times New Roman" w:hAnsi="Times New Roman" w:cs="Times New Roman"/>
          <w:sz w:val="28"/>
          <w:szCs w:val="28"/>
        </w:rPr>
      </w:pPr>
      <w:r w:rsidRPr="00496692">
        <w:rPr>
          <w:rFonts w:ascii="Times New Roman" w:hAnsi="Times New Roman" w:cs="Times New Roman"/>
          <w:sz w:val="28"/>
          <w:szCs w:val="28"/>
        </w:rPr>
        <w:t>2-й этап – построение модели связи;</w:t>
      </w:r>
    </w:p>
    <w:p w:rsidR="00496692" w:rsidRPr="00566DE4" w:rsidRDefault="00496692" w:rsidP="00496692">
      <w:pPr>
        <w:spacing w:after="0" w:line="360" w:lineRule="auto"/>
        <w:ind w:firstLine="709"/>
        <w:jc w:val="both"/>
        <w:rPr>
          <w:rFonts w:ascii="Times New Roman" w:hAnsi="Times New Roman" w:cs="Times New Roman"/>
          <w:sz w:val="28"/>
          <w:szCs w:val="28"/>
        </w:rPr>
      </w:pPr>
      <w:r w:rsidRPr="00496692">
        <w:rPr>
          <w:rFonts w:ascii="Times New Roman" w:hAnsi="Times New Roman" w:cs="Times New Roman"/>
          <w:sz w:val="28"/>
          <w:szCs w:val="28"/>
        </w:rPr>
        <w:t>3-й этап – интерпретация результатов.</w:t>
      </w:r>
    </w:p>
    <w:p w:rsidR="00496692" w:rsidRPr="00496692" w:rsidRDefault="00496692" w:rsidP="00496692">
      <w:pPr>
        <w:spacing w:after="0" w:line="360" w:lineRule="auto"/>
        <w:ind w:firstLine="709"/>
        <w:jc w:val="both"/>
        <w:rPr>
          <w:rFonts w:ascii="Times New Roman" w:hAnsi="Times New Roman" w:cs="Times New Roman"/>
          <w:sz w:val="28"/>
          <w:szCs w:val="28"/>
        </w:rPr>
      </w:pPr>
      <w:r w:rsidRPr="00496692">
        <w:rPr>
          <w:rFonts w:ascii="Times New Roman" w:hAnsi="Times New Roman" w:cs="Times New Roman"/>
          <w:sz w:val="28"/>
          <w:szCs w:val="28"/>
        </w:rPr>
        <w:t>При изучении взаимосвязей между экономическими явлениями выделяют факторные и результативные признаки. Факторным признаком является тот, который влияет на изменение результативного признака и обуславливает его. Результативный признак изменяется под влиянием факторного признака.</w:t>
      </w:r>
      <w:r w:rsidR="0076034D">
        <w:rPr>
          <w:rStyle w:val="af0"/>
          <w:rFonts w:ascii="Times New Roman" w:hAnsi="Times New Roman" w:cs="Times New Roman"/>
          <w:sz w:val="28"/>
          <w:szCs w:val="28"/>
        </w:rPr>
        <w:footnoteReference w:id="1"/>
      </w:r>
    </w:p>
    <w:p w:rsidR="00496692" w:rsidRPr="00496692" w:rsidRDefault="00496692" w:rsidP="00496692">
      <w:pPr>
        <w:spacing w:after="0" w:line="360" w:lineRule="auto"/>
        <w:ind w:firstLine="709"/>
        <w:jc w:val="both"/>
        <w:rPr>
          <w:rFonts w:ascii="Times New Roman" w:hAnsi="Times New Roman" w:cs="Times New Roman"/>
          <w:sz w:val="28"/>
          <w:szCs w:val="28"/>
        </w:rPr>
      </w:pPr>
      <w:r w:rsidRPr="00496692">
        <w:rPr>
          <w:rFonts w:ascii="Times New Roman" w:hAnsi="Times New Roman" w:cs="Times New Roman"/>
          <w:sz w:val="28"/>
          <w:szCs w:val="28"/>
        </w:rPr>
        <w:t>Различают два вида взаимосвязей экономических явлений: функциональные и корреляционные.</w:t>
      </w:r>
    </w:p>
    <w:p w:rsidR="00496692" w:rsidRPr="00496692" w:rsidRDefault="00496692" w:rsidP="00496692">
      <w:pPr>
        <w:spacing w:after="0" w:line="360" w:lineRule="auto"/>
        <w:ind w:firstLine="709"/>
        <w:jc w:val="both"/>
        <w:rPr>
          <w:rFonts w:ascii="Times New Roman" w:hAnsi="Times New Roman" w:cs="Times New Roman"/>
          <w:sz w:val="28"/>
          <w:szCs w:val="28"/>
        </w:rPr>
      </w:pPr>
      <w:r w:rsidRPr="00496692">
        <w:rPr>
          <w:rFonts w:ascii="Times New Roman" w:hAnsi="Times New Roman" w:cs="Times New Roman"/>
          <w:sz w:val="28"/>
          <w:szCs w:val="28"/>
        </w:rPr>
        <w:t>При функциональных связях каждому значению факторного признака соответствует вполне определенное значение результативного признака. Функциональные связи можно формализовать, т.е. представить в виде формулы. Например, в функциональной связи находится объем выпуска продукции от двух факторов сомножителей: средней выработки продукции на одного рабочего и средней списочной численности рабочих. При функциональных связях применяется индексный метод анализа.</w:t>
      </w:r>
    </w:p>
    <w:p w:rsidR="00496692" w:rsidRPr="00496692" w:rsidRDefault="00496692" w:rsidP="00496692">
      <w:pPr>
        <w:spacing w:after="0" w:line="360" w:lineRule="auto"/>
        <w:ind w:firstLine="709"/>
        <w:jc w:val="both"/>
        <w:rPr>
          <w:rFonts w:ascii="Times New Roman" w:hAnsi="Times New Roman" w:cs="Times New Roman"/>
          <w:sz w:val="28"/>
          <w:szCs w:val="28"/>
        </w:rPr>
      </w:pPr>
      <w:r w:rsidRPr="00496692">
        <w:rPr>
          <w:rFonts w:ascii="Times New Roman" w:hAnsi="Times New Roman" w:cs="Times New Roman"/>
          <w:sz w:val="28"/>
          <w:szCs w:val="28"/>
        </w:rPr>
        <w:lastRenderedPageBreak/>
        <w:t>Если причинная зависимость проявляется не в каждом отдельном случае, а в общем, то такая зависимость называется стохастической. Частным случаем такой связи является корреляционная связь.</w:t>
      </w:r>
    </w:p>
    <w:p w:rsidR="00496692" w:rsidRPr="00496692" w:rsidRDefault="00496692" w:rsidP="00496692">
      <w:pPr>
        <w:spacing w:after="0" w:line="360" w:lineRule="auto"/>
        <w:ind w:firstLine="709"/>
        <w:jc w:val="both"/>
        <w:rPr>
          <w:rFonts w:ascii="Times New Roman" w:hAnsi="Times New Roman" w:cs="Times New Roman"/>
          <w:sz w:val="28"/>
          <w:szCs w:val="28"/>
        </w:rPr>
      </w:pPr>
      <w:r w:rsidRPr="00496692">
        <w:rPr>
          <w:rFonts w:ascii="Times New Roman" w:hAnsi="Times New Roman" w:cs="Times New Roman"/>
          <w:sz w:val="28"/>
          <w:szCs w:val="28"/>
        </w:rPr>
        <w:t>При корреляционных связях отдельным значениям факторного признака может соответствовать несколько значений результативного признака. Корреляционная связь проявляется в среднем при большом числе наблюдений в виде определенной зависимости между средним значением результативного признака и факторным признаком. При корреляционных связях применяется корреляционный метод анализа.</w:t>
      </w:r>
    </w:p>
    <w:p w:rsidR="00DD4DD5" w:rsidRDefault="00496692" w:rsidP="00496692">
      <w:pPr>
        <w:spacing w:after="0" w:line="360" w:lineRule="auto"/>
        <w:ind w:firstLine="709"/>
        <w:jc w:val="both"/>
        <w:rPr>
          <w:rFonts w:ascii="Times New Roman" w:hAnsi="Times New Roman" w:cs="Times New Roman"/>
          <w:sz w:val="28"/>
          <w:szCs w:val="28"/>
        </w:rPr>
      </w:pPr>
      <w:r w:rsidRPr="00496692">
        <w:rPr>
          <w:rFonts w:ascii="Times New Roman" w:hAnsi="Times New Roman" w:cs="Times New Roman"/>
          <w:sz w:val="28"/>
          <w:szCs w:val="28"/>
        </w:rPr>
        <w:t>Связи между явлениями бывают прямые и обратные. При прямых связях с увеличением (уменьшением) факторного признака результативный увеличивается (уменьшается). В прямой зависимости находится, например, объем выпуска продукции от производительности труда или коэффициента сменности.</w:t>
      </w:r>
    </w:p>
    <w:p w:rsidR="00496692" w:rsidRPr="00496692" w:rsidRDefault="00496692" w:rsidP="00496692">
      <w:pPr>
        <w:spacing w:after="0" w:line="360" w:lineRule="auto"/>
        <w:ind w:firstLine="709"/>
        <w:jc w:val="both"/>
        <w:rPr>
          <w:rFonts w:ascii="Times New Roman" w:hAnsi="Times New Roman" w:cs="Times New Roman"/>
          <w:sz w:val="28"/>
          <w:szCs w:val="28"/>
        </w:rPr>
      </w:pPr>
      <w:r w:rsidRPr="00496692">
        <w:rPr>
          <w:rFonts w:ascii="Times New Roman" w:hAnsi="Times New Roman" w:cs="Times New Roman"/>
          <w:sz w:val="28"/>
          <w:szCs w:val="28"/>
        </w:rPr>
        <w:t>При обратных связях с увеличением (уменьшением) факторного признака результативный уменьшается (увеличивается). В обратной зависимости находится, например, объем выпуска продукции от величины простоев оборудования, от текучести рабочих кадров и т.п.</w:t>
      </w:r>
      <w:r w:rsidR="0076034D">
        <w:rPr>
          <w:rStyle w:val="af0"/>
          <w:rFonts w:ascii="Times New Roman" w:hAnsi="Times New Roman" w:cs="Times New Roman"/>
          <w:sz w:val="28"/>
          <w:szCs w:val="28"/>
        </w:rPr>
        <w:footnoteReference w:id="2"/>
      </w:r>
    </w:p>
    <w:p w:rsidR="00DD4DD5" w:rsidRDefault="00496692" w:rsidP="00496692">
      <w:pPr>
        <w:spacing w:after="0" w:line="360" w:lineRule="auto"/>
        <w:ind w:firstLine="709"/>
        <w:jc w:val="both"/>
        <w:rPr>
          <w:rFonts w:ascii="Times New Roman" w:hAnsi="Times New Roman" w:cs="Times New Roman"/>
          <w:sz w:val="28"/>
          <w:szCs w:val="28"/>
        </w:rPr>
      </w:pPr>
      <w:r w:rsidRPr="00496692">
        <w:rPr>
          <w:rFonts w:ascii="Times New Roman" w:hAnsi="Times New Roman" w:cs="Times New Roman"/>
          <w:sz w:val="28"/>
          <w:szCs w:val="28"/>
        </w:rPr>
        <w:t>По аналитическому выражению связи бывают прямолинейные и криволинейные. Прямолинейные связи выражают уравнением прямой, криволинейные – уравнением параболы или гиперболы.</w:t>
      </w:r>
    </w:p>
    <w:p w:rsidR="007D2596" w:rsidRPr="007D2596" w:rsidRDefault="007D2596" w:rsidP="007D2596">
      <w:pPr>
        <w:spacing w:after="0" w:line="360" w:lineRule="auto"/>
        <w:ind w:firstLine="709"/>
        <w:jc w:val="both"/>
        <w:rPr>
          <w:rFonts w:ascii="Times New Roman" w:hAnsi="Times New Roman" w:cs="Times New Roman"/>
          <w:sz w:val="28"/>
          <w:szCs w:val="28"/>
        </w:rPr>
      </w:pPr>
      <w:r w:rsidRPr="007D2596">
        <w:rPr>
          <w:rFonts w:ascii="Times New Roman" w:hAnsi="Times New Roman" w:cs="Times New Roman"/>
          <w:sz w:val="28"/>
          <w:szCs w:val="28"/>
        </w:rPr>
        <w:t>Корреляционная связь является частным случаем стохастической (вероятностной) связи, которая выражает определенную зависимость между средним значением результативного признака и признаками-факторами.</w:t>
      </w:r>
    </w:p>
    <w:p w:rsidR="007D2596" w:rsidRDefault="007D2596" w:rsidP="007D2596">
      <w:pPr>
        <w:spacing w:after="0" w:line="360" w:lineRule="auto"/>
        <w:ind w:firstLine="709"/>
        <w:jc w:val="both"/>
        <w:rPr>
          <w:rFonts w:ascii="Times New Roman" w:hAnsi="Times New Roman" w:cs="Times New Roman"/>
          <w:sz w:val="28"/>
          <w:szCs w:val="28"/>
        </w:rPr>
      </w:pPr>
      <w:r w:rsidRPr="007D2596">
        <w:rPr>
          <w:rFonts w:ascii="Times New Roman" w:hAnsi="Times New Roman" w:cs="Times New Roman"/>
          <w:sz w:val="28"/>
          <w:szCs w:val="28"/>
        </w:rPr>
        <w:t xml:space="preserve">Статистическая связь между двумя признаками предполагает, что каждый из них является случайной величиной со своей вариацией относительно средней величины. Если такую вариацию имеет один из признаков, а значения </w:t>
      </w:r>
      <w:r w:rsidRPr="007D2596">
        <w:rPr>
          <w:rFonts w:ascii="Times New Roman" w:hAnsi="Times New Roman" w:cs="Times New Roman"/>
          <w:sz w:val="28"/>
          <w:szCs w:val="28"/>
        </w:rPr>
        <w:lastRenderedPageBreak/>
        <w:t>другого являются детерминированными, то такая связь квалифицируется как регрессионная.</w:t>
      </w:r>
    </w:p>
    <w:p w:rsidR="00DD4DD5" w:rsidRDefault="00DD4DD5">
      <w:pPr>
        <w:rPr>
          <w:rFonts w:ascii="Times New Roman" w:hAnsi="Times New Roman" w:cs="Times New Roman"/>
          <w:sz w:val="28"/>
          <w:szCs w:val="28"/>
        </w:rPr>
      </w:pPr>
    </w:p>
    <w:p w:rsidR="00DD4DD5" w:rsidRPr="00142D6C" w:rsidRDefault="00DD4DD5" w:rsidP="00240A9F">
      <w:pPr>
        <w:pStyle w:val="2"/>
      </w:pPr>
      <w:bookmarkStart w:id="6" w:name="_Toc129680333"/>
      <w:r w:rsidRPr="00142D6C">
        <w:t>1.2 Теоретико-методологические основы изучения корреляционной связи и проведения регрессионного анализа</w:t>
      </w:r>
      <w:bookmarkEnd w:id="6"/>
    </w:p>
    <w:p w:rsidR="007D2596" w:rsidRPr="007D2596" w:rsidRDefault="007D2596" w:rsidP="007D2596">
      <w:pPr>
        <w:spacing w:after="0" w:line="360" w:lineRule="auto"/>
        <w:ind w:firstLine="709"/>
        <w:jc w:val="both"/>
        <w:rPr>
          <w:rFonts w:ascii="Times New Roman" w:hAnsi="Times New Roman" w:cs="Times New Roman"/>
          <w:sz w:val="28"/>
          <w:szCs w:val="28"/>
        </w:rPr>
      </w:pPr>
      <w:r w:rsidRPr="007D2596">
        <w:rPr>
          <w:rFonts w:ascii="Times New Roman" w:hAnsi="Times New Roman" w:cs="Times New Roman"/>
          <w:sz w:val="28"/>
          <w:szCs w:val="28"/>
        </w:rPr>
        <w:t>Для выявления наличия связи, ее характера и направления в статистике используются следующие методы: приведения параллельных рядов, балансовый, аналитических группировок, графический, корреляции.</w:t>
      </w:r>
    </w:p>
    <w:p w:rsidR="00DD4DD5" w:rsidRDefault="007D2596" w:rsidP="007D2596">
      <w:pPr>
        <w:spacing w:after="0" w:line="360" w:lineRule="auto"/>
        <w:ind w:firstLine="709"/>
        <w:jc w:val="both"/>
        <w:rPr>
          <w:rFonts w:ascii="Times New Roman" w:hAnsi="Times New Roman" w:cs="Times New Roman"/>
          <w:sz w:val="28"/>
          <w:szCs w:val="28"/>
        </w:rPr>
      </w:pPr>
      <w:r w:rsidRPr="007D2596">
        <w:rPr>
          <w:rFonts w:ascii="Times New Roman" w:hAnsi="Times New Roman" w:cs="Times New Roman"/>
          <w:sz w:val="28"/>
          <w:szCs w:val="28"/>
        </w:rPr>
        <w:t xml:space="preserve">Метод параллельных рядов основан на сопоставлении двух или нескольких рядов статистических величин </w:t>
      </w:r>
      <w:r>
        <w:rPr>
          <w:rFonts w:ascii="Times New Roman" w:hAnsi="Times New Roman" w:cs="Times New Roman"/>
          <w:sz w:val="28"/>
          <w:szCs w:val="28"/>
        </w:rPr>
        <w:t>(табл</w:t>
      </w:r>
      <w:r w:rsidR="002C4A1B">
        <w:rPr>
          <w:rFonts w:ascii="Times New Roman" w:hAnsi="Times New Roman" w:cs="Times New Roman"/>
          <w:sz w:val="28"/>
          <w:szCs w:val="28"/>
        </w:rPr>
        <w:t>.</w:t>
      </w:r>
      <w:r>
        <w:rPr>
          <w:rFonts w:ascii="Times New Roman" w:hAnsi="Times New Roman" w:cs="Times New Roman"/>
          <w:sz w:val="28"/>
          <w:szCs w:val="28"/>
        </w:rPr>
        <w:t xml:space="preserve"> 1.2.1).</w:t>
      </w:r>
    </w:p>
    <w:p w:rsidR="007D2596" w:rsidRDefault="007D2596" w:rsidP="007D2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1.2.1 – Себестоимость и выпуск продукции заводов пищевой промышленности</w:t>
      </w:r>
      <w:r w:rsidR="0076034D">
        <w:rPr>
          <w:rStyle w:val="af0"/>
          <w:rFonts w:ascii="Times New Roman" w:hAnsi="Times New Roman" w:cs="Times New Roman"/>
          <w:sz w:val="28"/>
          <w:szCs w:val="28"/>
        </w:rPr>
        <w:footnoteReference w:id="3"/>
      </w:r>
    </w:p>
    <w:tbl>
      <w:tblPr>
        <w:tblStyle w:val="aa"/>
        <w:tblW w:w="0" w:type="auto"/>
        <w:tblLook w:val="04A0" w:firstRow="1" w:lastRow="0" w:firstColumn="1" w:lastColumn="0" w:noHBand="0" w:noVBand="1"/>
      </w:tblPr>
      <w:tblGrid>
        <w:gridCol w:w="2093"/>
        <w:gridCol w:w="1552"/>
        <w:gridCol w:w="1553"/>
        <w:gridCol w:w="1552"/>
        <w:gridCol w:w="1552"/>
        <w:gridCol w:w="1552"/>
      </w:tblGrid>
      <w:tr w:rsidR="00B9504C" w:rsidTr="00B9504C">
        <w:trPr>
          <w:trHeight w:val="240"/>
        </w:trPr>
        <w:tc>
          <w:tcPr>
            <w:tcW w:w="1604" w:type="dxa"/>
          </w:tcPr>
          <w:p w:rsidR="00B9504C" w:rsidRDefault="00B9504C" w:rsidP="007D2596">
            <w:pPr>
              <w:spacing w:line="360" w:lineRule="auto"/>
              <w:jc w:val="both"/>
              <w:rPr>
                <w:rFonts w:ascii="Times New Roman" w:hAnsi="Times New Roman" w:cs="Times New Roman"/>
                <w:sz w:val="28"/>
                <w:szCs w:val="28"/>
              </w:rPr>
            </w:pPr>
            <w:r>
              <w:rPr>
                <w:rFonts w:ascii="Times New Roman" w:hAnsi="Times New Roman" w:cs="Times New Roman"/>
                <w:sz w:val="28"/>
                <w:szCs w:val="28"/>
              </w:rPr>
              <w:t>Завод</w:t>
            </w:r>
          </w:p>
        </w:tc>
        <w:tc>
          <w:tcPr>
            <w:tcW w:w="1604" w:type="dxa"/>
            <w:vMerge w:val="restart"/>
            <w:vAlign w:val="center"/>
          </w:tcPr>
          <w:p w:rsidR="00B9504C" w:rsidRDefault="00B9504C" w:rsidP="00B9504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605" w:type="dxa"/>
            <w:vMerge w:val="restart"/>
            <w:vAlign w:val="center"/>
          </w:tcPr>
          <w:p w:rsidR="00B9504C" w:rsidRDefault="00B9504C" w:rsidP="00B9504C">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605" w:type="dxa"/>
            <w:vMerge w:val="restart"/>
            <w:vAlign w:val="center"/>
          </w:tcPr>
          <w:p w:rsidR="00B9504C" w:rsidRDefault="00B9504C" w:rsidP="00B9504C">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605" w:type="dxa"/>
            <w:vMerge w:val="restart"/>
            <w:vAlign w:val="center"/>
          </w:tcPr>
          <w:p w:rsidR="00B9504C" w:rsidRDefault="00B9504C" w:rsidP="00B9504C">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605" w:type="dxa"/>
            <w:vMerge w:val="restart"/>
            <w:vAlign w:val="center"/>
          </w:tcPr>
          <w:p w:rsidR="00B9504C" w:rsidRPr="00B9504C" w:rsidRDefault="00B9504C" w:rsidP="00B9504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№5</w:t>
            </w:r>
          </w:p>
        </w:tc>
      </w:tr>
      <w:tr w:rsidR="00B9504C" w:rsidTr="00B9504C">
        <w:trPr>
          <w:trHeight w:val="240"/>
        </w:trPr>
        <w:tc>
          <w:tcPr>
            <w:tcW w:w="1604" w:type="dxa"/>
          </w:tcPr>
          <w:p w:rsidR="00B9504C" w:rsidRDefault="00B9504C" w:rsidP="007D2596">
            <w:pPr>
              <w:spacing w:line="360" w:lineRule="auto"/>
              <w:jc w:val="both"/>
              <w:rPr>
                <w:rFonts w:ascii="Times New Roman" w:hAnsi="Times New Roman" w:cs="Times New Roman"/>
                <w:sz w:val="28"/>
                <w:szCs w:val="28"/>
              </w:rPr>
            </w:pPr>
            <w:r>
              <w:rPr>
                <w:rFonts w:ascii="Times New Roman" w:hAnsi="Times New Roman" w:cs="Times New Roman"/>
                <w:sz w:val="28"/>
                <w:szCs w:val="28"/>
              </w:rPr>
              <w:t>Показатель</w:t>
            </w:r>
          </w:p>
        </w:tc>
        <w:tc>
          <w:tcPr>
            <w:tcW w:w="1604" w:type="dxa"/>
            <w:vMerge/>
            <w:vAlign w:val="center"/>
          </w:tcPr>
          <w:p w:rsidR="00B9504C" w:rsidRDefault="00B9504C" w:rsidP="00B9504C">
            <w:pPr>
              <w:spacing w:line="360" w:lineRule="auto"/>
              <w:jc w:val="center"/>
              <w:rPr>
                <w:rFonts w:ascii="Times New Roman" w:hAnsi="Times New Roman" w:cs="Times New Roman"/>
                <w:sz w:val="28"/>
                <w:szCs w:val="28"/>
              </w:rPr>
            </w:pPr>
          </w:p>
        </w:tc>
        <w:tc>
          <w:tcPr>
            <w:tcW w:w="1605" w:type="dxa"/>
            <w:vMerge/>
            <w:vAlign w:val="center"/>
          </w:tcPr>
          <w:p w:rsidR="00B9504C" w:rsidRDefault="00B9504C" w:rsidP="00B9504C">
            <w:pPr>
              <w:spacing w:line="360" w:lineRule="auto"/>
              <w:jc w:val="center"/>
              <w:rPr>
                <w:rFonts w:ascii="Times New Roman" w:hAnsi="Times New Roman" w:cs="Times New Roman"/>
                <w:sz w:val="28"/>
                <w:szCs w:val="28"/>
              </w:rPr>
            </w:pPr>
          </w:p>
        </w:tc>
        <w:tc>
          <w:tcPr>
            <w:tcW w:w="1605" w:type="dxa"/>
            <w:vMerge/>
            <w:vAlign w:val="center"/>
          </w:tcPr>
          <w:p w:rsidR="00B9504C" w:rsidRDefault="00B9504C" w:rsidP="00B9504C">
            <w:pPr>
              <w:spacing w:line="360" w:lineRule="auto"/>
              <w:jc w:val="center"/>
              <w:rPr>
                <w:rFonts w:ascii="Times New Roman" w:hAnsi="Times New Roman" w:cs="Times New Roman"/>
                <w:sz w:val="28"/>
                <w:szCs w:val="28"/>
              </w:rPr>
            </w:pPr>
          </w:p>
        </w:tc>
        <w:tc>
          <w:tcPr>
            <w:tcW w:w="1605" w:type="dxa"/>
            <w:vMerge/>
            <w:vAlign w:val="center"/>
          </w:tcPr>
          <w:p w:rsidR="00B9504C" w:rsidRDefault="00B9504C" w:rsidP="00B9504C">
            <w:pPr>
              <w:spacing w:line="360" w:lineRule="auto"/>
              <w:jc w:val="center"/>
              <w:rPr>
                <w:rFonts w:ascii="Times New Roman" w:hAnsi="Times New Roman" w:cs="Times New Roman"/>
                <w:sz w:val="28"/>
                <w:szCs w:val="28"/>
              </w:rPr>
            </w:pPr>
          </w:p>
        </w:tc>
        <w:tc>
          <w:tcPr>
            <w:tcW w:w="1605" w:type="dxa"/>
            <w:vMerge/>
            <w:vAlign w:val="center"/>
          </w:tcPr>
          <w:p w:rsidR="00B9504C" w:rsidRDefault="00B9504C" w:rsidP="00B9504C">
            <w:pPr>
              <w:spacing w:line="360" w:lineRule="auto"/>
              <w:jc w:val="center"/>
              <w:rPr>
                <w:rFonts w:ascii="Times New Roman" w:hAnsi="Times New Roman" w:cs="Times New Roman"/>
                <w:sz w:val="28"/>
                <w:szCs w:val="28"/>
              </w:rPr>
            </w:pPr>
          </w:p>
        </w:tc>
      </w:tr>
      <w:tr w:rsidR="00B9504C" w:rsidTr="00B9504C">
        <w:tc>
          <w:tcPr>
            <w:tcW w:w="1604" w:type="dxa"/>
          </w:tcPr>
          <w:p w:rsidR="00B9504C" w:rsidRDefault="00B9504C" w:rsidP="007D2596">
            <w:pPr>
              <w:spacing w:line="360" w:lineRule="auto"/>
              <w:jc w:val="both"/>
              <w:rPr>
                <w:rFonts w:ascii="Times New Roman" w:hAnsi="Times New Roman" w:cs="Times New Roman"/>
                <w:sz w:val="28"/>
                <w:szCs w:val="28"/>
              </w:rPr>
            </w:pPr>
            <w:r>
              <w:rPr>
                <w:rFonts w:ascii="Times New Roman" w:hAnsi="Times New Roman" w:cs="Times New Roman"/>
                <w:sz w:val="28"/>
                <w:szCs w:val="28"/>
              </w:rPr>
              <w:t>Производство, тыс. ед.</w:t>
            </w:r>
          </w:p>
        </w:tc>
        <w:tc>
          <w:tcPr>
            <w:tcW w:w="1604" w:type="dxa"/>
            <w:vAlign w:val="center"/>
          </w:tcPr>
          <w:p w:rsidR="00B9504C" w:rsidRPr="00B9504C" w:rsidRDefault="00B9504C" w:rsidP="00B9504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1605" w:type="dxa"/>
            <w:vAlign w:val="center"/>
          </w:tcPr>
          <w:p w:rsidR="00B9504C" w:rsidRPr="00B9504C" w:rsidRDefault="00B9504C" w:rsidP="00B9504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1605" w:type="dxa"/>
            <w:vAlign w:val="center"/>
          </w:tcPr>
          <w:p w:rsidR="00B9504C" w:rsidRPr="00B9504C" w:rsidRDefault="00B9504C" w:rsidP="00B9504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1605" w:type="dxa"/>
            <w:vAlign w:val="center"/>
          </w:tcPr>
          <w:p w:rsidR="00B9504C" w:rsidRPr="00B9504C" w:rsidRDefault="00B9504C" w:rsidP="00B9504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c>
          <w:tcPr>
            <w:tcW w:w="1605" w:type="dxa"/>
            <w:vAlign w:val="center"/>
          </w:tcPr>
          <w:p w:rsidR="00B9504C" w:rsidRPr="00B9504C" w:rsidRDefault="00B9504C" w:rsidP="00B9504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85</w:t>
            </w:r>
          </w:p>
        </w:tc>
      </w:tr>
      <w:tr w:rsidR="00B9504C" w:rsidTr="00B9504C">
        <w:tc>
          <w:tcPr>
            <w:tcW w:w="1604" w:type="dxa"/>
          </w:tcPr>
          <w:p w:rsidR="00B9504C" w:rsidRDefault="00B9504C" w:rsidP="007D25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Себестоимость, руб. </w:t>
            </w:r>
          </w:p>
        </w:tc>
        <w:tc>
          <w:tcPr>
            <w:tcW w:w="1604" w:type="dxa"/>
            <w:vAlign w:val="center"/>
          </w:tcPr>
          <w:p w:rsidR="00B9504C" w:rsidRPr="00B9504C" w:rsidRDefault="00B9504C" w:rsidP="00B9504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7.5</w:t>
            </w:r>
          </w:p>
        </w:tc>
        <w:tc>
          <w:tcPr>
            <w:tcW w:w="1605" w:type="dxa"/>
            <w:vAlign w:val="center"/>
          </w:tcPr>
          <w:p w:rsidR="00B9504C" w:rsidRPr="00B9504C" w:rsidRDefault="00B9504C" w:rsidP="00B9504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1605" w:type="dxa"/>
            <w:vAlign w:val="center"/>
          </w:tcPr>
          <w:p w:rsidR="00B9504C" w:rsidRPr="00B9504C" w:rsidRDefault="00B9504C" w:rsidP="00B9504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8.5</w:t>
            </w:r>
          </w:p>
        </w:tc>
        <w:tc>
          <w:tcPr>
            <w:tcW w:w="1605" w:type="dxa"/>
            <w:vAlign w:val="center"/>
          </w:tcPr>
          <w:p w:rsidR="00B9504C" w:rsidRPr="00B9504C" w:rsidRDefault="00B9504C" w:rsidP="00B9504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c>
          <w:tcPr>
            <w:tcW w:w="1605" w:type="dxa"/>
            <w:vAlign w:val="center"/>
          </w:tcPr>
          <w:p w:rsidR="00B9504C" w:rsidRPr="00B9504C" w:rsidRDefault="00B9504C" w:rsidP="00B9504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r>
    </w:tbl>
    <w:p w:rsidR="007D2596" w:rsidRPr="007D2596" w:rsidRDefault="007D2596" w:rsidP="007D2596">
      <w:pPr>
        <w:spacing w:after="0" w:line="360" w:lineRule="auto"/>
        <w:ind w:firstLine="709"/>
        <w:jc w:val="both"/>
        <w:rPr>
          <w:rFonts w:ascii="Times New Roman" w:hAnsi="Times New Roman" w:cs="Times New Roman"/>
          <w:sz w:val="28"/>
          <w:szCs w:val="28"/>
        </w:rPr>
      </w:pPr>
    </w:p>
    <w:p w:rsidR="00B9504C" w:rsidRPr="00B9504C" w:rsidRDefault="00B9504C" w:rsidP="00B9504C">
      <w:pPr>
        <w:spacing w:after="0" w:line="360" w:lineRule="auto"/>
        <w:ind w:firstLine="709"/>
        <w:jc w:val="both"/>
        <w:rPr>
          <w:rFonts w:ascii="Times New Roman" w:hAnsi="Times New Roman" w:cs="Times New Roman"/>
          <w:sz w:val="28"/>
          <w:szCs w:val="28"/>
        </w:rPr>
      </w:pPr>
      <w:r w:rsidRPr="00B9504C">
        <w:rPr>
          <w:rFonts w:ascii="Times New Roman" w:hAnsi="Times New Roman" w:cs="Times New Roman"/>
          <w:sz w:val="28"/>
          <w:szCs w:val="28"/>
        </w:rPr>
        <w:t>Как видим, имеется следующая зависимость: чем меньше производство, тем выше себестоимость. Связь – обратная.</w:t>
      </w:r>
    </w:p>
    <w:p w:rsidR="00DD4DD5" w:rsidRDefault="00B9504C" w:rsidP="00B9504C">
      <w:pPr>
        <w:spacing w:after="0" w:line="360" w:lineRule="auto"/>
        <w:ind w:firstLine="709"/>
        <w:jc w:val="both"/>
        <w:rPr>
          <w:rFonts w:ascii="Times New Roman" w:hAnsi="Times New Roman" w:cs="Times New Roman"/>
          <w:sz w:val="28"/>
          <w:szCs w:val="28"/>
        </w:rPr>
      </w:pPr>
      <w:r w:rsidRPr="00B9504C">
        <w:rPr>
          <w:rFonts w:ascii="Times New Roman" w:hAnsi="Times New Roman" w:cs="Times New Roman"/>
          <w:sz w:val="28"/>
          <w:szCs w:val="28"/>
        </w:rPr>
        <w:t>Балансовый метод основан на балансовом уравнении:</w:t>
      </w:r>
    </w:p>
    <w:p w:rsidR="00DD4DD5" w:rsidRPr="00B9504C" w:rsidRDefault="00B9504C" w:rsidP="005B6C26">
      <w:pPr>
        <w:spacing w:after="0" w:line="360" w:lineRule="auto"/>
        <w:ind w:firstLine="3544"/>
        <w:jc w:val="center"/>
        <w:rPr>
          <w:rFonts w:ascii="Times New Roman" w:hAnsi="Times New Roman" w:cs="Times New Roman"/>
          <w:i/>
          <w:sz w:val="28"/>
          <w:szCs w:val="28"/>
        </w:rPr>
      </w:pPr>
      <m:oMath>
        <m:r>
          <w:rPr>
            <w:rFonts w:ascii="Cambria Math" w:hAnsi="Cambria Math" w:cs="Times New Roman"/>
            <w:sz w:val="28"/>
            <w:szCs w:val="28"/>
          </w:rPr>
          <m:t>ОН+П=ОК+В</m:t>
        </m:r>
      </m:oMath>
      <w:r w:rsidR="005B6C26">
        <w:rPr>
          <w:rFonts w:ascii="Times New Roman" w:eastAsiaTheme="minorEastAsia" w:hAnsi="Times New Roman" w:cs="Times New Roman"/>
          <w:i/>
          <w:sz w:val="28"/>
          <w:szCs w:val="28"/>
        </w:rPr>
        <w:tab/>
      </w:r>
      <w:r w:rsidR="005B6C26">
        <w:rPr>
          <w:rFonts w:ascii="Times New Roman" w:eastAsiaTheme="minorEastAsia" w:hAnsi="Times New Roman" w:cs="Times New Roman"/>
          <w:i/>
          <w:sz w:val="28"/>
          <w:szCs w:val="28"/>
        </w:rPr>
        <w:tab/>
      </w:r>
      <w:r w:rsidR="005B6C26">
        <w:rPr>
          <w:rFonts w:ascii="Times New Roman" w:eastAsiaTheme="minorEastAsia" w:hAnsi="Times New Roman" w:cs="Times New Roman"/>
          <w:i/>
          <w:sz w:val="28"/>
          <w:szCs w:val="28"/>
        </w:rPr>
        <w:tab/>
      </w:r>
      <w:r w:rsidR="005B6C26">
        <w:rPr>
          <w:rFonts w:ascii="Times New Roman" w:eastAsiaTheme="minorEastAsia" w:hAnsi="Times New Roman" w:cs="Times New Roman"/>
          <w:i/>
          <w:sz w:val="28"/>
          <w:szCs w:val="28"/>
        </w:rPr>
        <w:tab/>
        <w:t>(1)</w:t>
      </w:r>
    </w:p>
    <w:p w:rsidR="001A35E3" w:rsidRDefault="005B6C26"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p>
    <w:p w:rsidR="001A35E3" w:rsidRDefault="005B6C26" w:rsidP="00DD4DD5">
      <w:pPr>
        <w:spacing w:after="0" w:line="360" w:lineRule="auto"/>
        <w:ind w:firstLine="709"/>
        <w:jc w:val="both"/>
        <w:rPr>
          <w:rFonts w:ascii="Times New Roman" w:eastAsiaTheme="minorEastAsia" w:hAnsi="Times New Roman" w:cs="Times New Roman"/>
          <w:sz w:val="28"/>
          <w:szCs w:val="28"/>
        </w:rPr>
      </w:pPr>
      <m:oMath>
        <m:r>
          <w:rPr>
            <w:rFonts w:ascii="Cambria Math" w:hAnsi="Cambria Math" w:cs="Times New Roman"/>
            <w:sz w:val="28"/>
            <w:szCs w:val="28"/>
          </w:rPr>
          <m:t>ОН</m:t>
        </m:r>
      </m:oMath>
      <w:r>
        <w:rPr>
          <w:rFonts w:ascii="Times New Roman" w:eastAsiaTheme="minorEastAsia" w:hAnsi="Times New Roman" w:cs="Times New Roman"/>
          <w:sz w:val="28"/>
          <w:szCs w:val="28"/>
        </w:rPr>
        <w:t xml:space="preserve"> – остаток на начало;</w:t>
      </w:r>
    </w:p>
    <w:p w:rsidR="005B6C26" w:rsidRDefault="005B6C26" w:rsidP="00DD4DD5">
      <w:pPr>
        <w:spacing w:after="0" w:line="360" w:lineRule="auto"/>
        <w:ind w:firstLine="709"/>
        <w:jc w:val="both"/>
        <w:rPr>
          <w:rFonts w:ascii="Times New Roman" w:eastAsiaTheme="minorEastAsia" w:hAnsi="Times New Roman" w:cs="Times New Roman"/>
          <w:sz w:val="28"/>
          <w:szCs w:val="28"/>
        </w:rPr>
      </w:pPr>
      <m:oMath>
        <m:r>
          <w:rPr>
            <w:rFonts w:ascii="Cambria Math" w:hAnsi="Cambria Math" w:cs="Times New Roman"/>
            <w:sz w:val="28"/>
            <w:szCs w:val="28"/>
          </w:rPr>
          <m:t>П</m:t>
        </m:r>
      </m:oMath>
      <w:r>
        <w:rPr>
          <w:rFonts w:ascii="Times New Roman" w:eastAsiaTheme="minorEastAsia" w:hAnsi="Times New Roman" w:cs="Times New Roman"/>
          <w:sz w:val="28"/>
          <w:szCs w:val="28"/>
        </w:rPr>
        <w:t xml:space="preserve"> – поступление;</w:t>
      </w:r>
    </w:p>
    <w:p w:rsidR="005B6C26" w:rsidRDefault="005B6C26" w:rsidP="00DD4DD5">
      <w:pPr>
        <w:spacing w:after="0" w:line="360" w:lineRule="auto"/>
        <w:ind w:firstLine="709"/>
        <w:jc w:val="both"/>
        <w:rPr>
          <w:rFonts w:ascii="Times New Roman" w:eastAsiaTheme="minorEastAsia" w:hAnsi="Times New Roman" w:cs="Times New Roman"/>
          <w:sz w:val="28"/>
          <w:szCs w:val="28"/>
        </w:rPr>
      </w:pPr>
      <m:oMath>
        <m:r>
          <w:rPr>
            <w:rFonts w:ascii="Cambria Math" w:hAnsi="Cambria Math" w:cs="Times New Roman"/>
            <w:sz w:val="28"/>
            <w:szCs w:val="28"/>
          </w:rPr>
          <m:t>ОК</m:t>
        </m:r>
      </m:oMath>
      <w:r>
        <w:rPr>
          <w:rFonts w:ascii="Times New Roman" w:eastAsiaTheme="minorEastAsia" w:hAnsi="Times New Roman" w:cs="Times New Roman"/>
          <w:sz w:val="28"/>
          <w:szCs w:val="28"/>
        </w:rPr>
        <w:t xml:space="preserve"> – остаток на конец;</w:t>
      </w:r>
    </w:p>
    <w:p w:rsidR="005B6C26" w:rsidRDefault="005B6C26" w:rsidP="00DD4DD5">
      <w:pPr>
        <w:spacing w:after="0" w:line="360" w:lineRule="auto"/>
        <w:ind w:firstLine="709"/>
        <w:jc w:val="both"/>
        <w:rPr>
          <w:rFonts w:ascii="Times New Roman" w:eastAsiaTheme="minorEastAsia" w:hAnsi="Times New Roman" w:cs="Times New Roman"/>
          <w:sz w:val="28"/>
          <w:szCs w:val="28"/>
        </w:rPr>
      </w:pPr>
      <m:oMath>
        <m:r>
          <w:rPr>
            <w:rFonts w:ascii="Cambria Math" w:hAnsi="Cambria Math" w:cs="Times New Roman"/>
            <w:sz w:val="28"/>
            <w:szCs w:val="28"/>
          </w:rPr>
          <m:t>В</m:t>
        </m:r>
      </m:oMath>
      <w:r>
        <w:rPr>
          <w:rFonts w:ascii="Times New Roman" w:eastAsiaTheme="minorEastAsia" w:hAnsi="Times New Roman" w:cs="Times New Roman"/>
          <w:sz w:val="28"/>
          <w:szCs w:val="28"/>
        </w:rPr>
        <w:t xml:space="preserve"> – выбытие.</w:t>
      </w:r>
      <w:r w:rsidR="0076034D">
        <w:rPr>
          <w:rStyle w:val="af0"/>
          <w:rFonts w:ascii="Times New Roman" w:eastAsiaTheme="minorEastAsia" w:hAnsi="Times New Roman" w:cs="Times New Roman"/>
          <w:sz w:val="28"/>
          <w:szCs w:val="28"/>
        </w:rPr>
        <w:footnoteReference w:id="4"/>
      </w:r>
    </w:p>
    <w:p w:rsidR="005B6C26" w:rsidRPr="005B6C26" w:rsidRDefault="005B6C26" w:rsidP="005B6C26">
      <w:pPr>
        <w:spacing w:after="0" w:line="360" w:lineRule="auto"/>
        <w:ind w:firstLine="709"/>
        <w:jc w:val="both"/>
        <w:rPr>
          <w:rFonts w:ascii="Times New Roman" w:hAnsi="Times New Roman" w:cs="Times New Roman"/>
          <w:sz w:val="28"/>
          <w:szCs w:val="28"/>
        </w:rPr>
      </w:pPr>
      <w:r w:rsidRPr="005B6C26">
        <w:rPr>
          <w:rFonts w:ascii="Times New Roman" w:hAnsi="Times New Roman" w:cs="Times New Roman"/>
          <w:sz w:val="28"/>
          <w:szCs w:val="28"/>
        </w:rPr>
        <w:lastRenderedPageBreak/>
        <w:t>Метод аналитических группировок является методом средних и относительных величин. Единицы совокупности группируются по факторному признаку, затем определяется средняя по результативному признаку, и их сравнивают для установления связи.</w:t>
      </w:r>
    </w:p>
    <w:p w:rsidR="005B6C26" w:rsidRPr="005B6C26" w:rsidRDefault="005B6C26" w:rsidP="005B6C26">
      <w:pPr>
        <w:spacing w:after="0" w:line="360" w:lineRule="auto"/>
        <w:ind w:firstLine="709"/>
        <w:jc w:val="both"/>
        <w:rPr>
          <w:rFonts w:ascii="Times New Roman" w:hAnsi="Times New Roman" w:cs="Times New Roman"/>
          <w:sz w:val="28"/>
          <w:szCs w:val="28"/>
        </w:rPr>
      </w:pPr>
      <w:r w:rsidRPr="005B6C26">
        <w:rPr>
          <w:rFonts w:ascii="Times New Roman" w:hAnsi="Times New Roman" w:cs="Times New Roman"/>
          <w:sz w:val="28"/>
          <w:szCs w:val="28"/>
        </w:rPr>
        <w:t>Графическая взаимосвязь двух признаков изображается с помощью поля корреляции. В системе координат на оси абсцисс откладываются значения факторного признака, а на оси ординат – результативного.</w:t>
      </w:r>
    </w:p>
    <w:p w:rsidR="005B6C26" w:rsidRPr="005B6C26" w:rsidRDefault="005B6C26" w:rsidP="005B6C26">
      <w:pPr>
        <w:spacing w:after="0" w:line="360" w:lineRule="auto"/>
        <w:ind w:firstLine="709"/>
        <w:jc w:val="both"/>
        <w:rPr>
          <w:rFonts w:ascii="Times New Roman" w:hAnsi="Times New Roman" w:cs="Times New Roman"/>
          <w:sz w:val="28"/>
          <w:szCs w:val="28"/>
        </w:rPr>
      </w:pPr>
      <w:r w:rsidRPr="005B6C26">
        <w:rPr>
          <w:rFonts w:ascii="Times New Roman" w:hAnsi="Times New Roman" w:cs="Times New Roman"/>
          <w:sz w:val="28"/>
          <w:szCs w:val="28"/>
        </w:rPr>
        <w:t>Корреляция – статистическая зависимость между случайными величинами, не имеющими строго функционального характера, при которой изменение одной из случайных величин приводит к изменению математического ожидания другой.</w:t>
      </w:r>
    </w:p>
    <w:p w:rsidR="005B6C26" w:rsidRPr="005B6C26" w:rsidRDefault="005B6C26" w:rsidP="005B6C26">
      <w:pPr>
        <w:spacing w:after="0" w:line="360" w:lineRule="auto"/>
        <w:ind w:firstLine="709"/>
        <w:jc w:val="both"/>
        <w:rPr>
          <w:rFonts w:ascii="Times New Roman" w:hAnsi="Times New Roman" w:cs="Times New Roman"/>
          <w:sz w:val="28"/>
          <w:szCs w:val="28"/>
        </w:rPr>
      </w:pPr>
      <w:r w:rsidRPr="005B6C26">
        <w:rPr>
          <w:rFonts w:ascii="Times New Roman" w:hAnsi="Times New Roman" w:cs="Times New Roman"/>
          <w:sz w:val="28"/>
          <w:szCs w:val="28"/>
        </w:rPr>
        <w:t>Изучение зависимости вариации признака от окружающих условий составляет содержание теории корреляционно-регрессионного анализа.</w:t>
      </w:r>
    </w:p>
    <w:p w:rsidR="005B6C26" w:rsidRDefault="005B6C26" w:rsidP="005B6C26">
      <w:pPr>
        <w:spacing w:after="0" w:line="360" w:lineRule="auto"/>
        <w:ind w:firstLine="709"/>
        <w:jc w:val="both"/>
        <w:rPr>
          <w:rFonts w:ascii="Times New Roman" w:hAnsi="Times New Roman" w:cs="Times New Roman"/>
          <w:sz w:val="28"/>
          <w:szCs w:val="28"/>
        </w:rPr>
      </w:pPr>
      <w:r w:rsidRPr="005B6C26">
        <w:rPr>
          <w:rFonts w:ascii="Times New Roman" w:hAnsi="Times New Roman" w:cs="Times New Roman"/>
          <w:sz w:val="28"/>
          <w:szCs w:val="28"/>
        </w:rPr>
        <w:t xml:space="preserve">Основоположниками данной теории являются английские биометрики </w:t>
      </w:r>
      <w:proofErr w:type="spellStart"/>
      <w:r w:rsidRPr="005B6C26">
        <w:rPr>
          <w:rFonts w:ascii="Times New Roman" w:hAnsi="Times New Roman" w:cs="Times New Roman"/>
          <w:sz w:val="28"/>
          <w:szCs w:val="28"/>
        </w:rPr>
        <w:t>Фрэнсис</w:t>
      </w:r>
      <w:proofErr w:type="spellEnd"/>
      <w:r w:rsidRPr="005B6C26">
        <w:rPr>
          <w:rFonts w:ascii="Times New Roman" w:hAnsi="Times New Roman" w:cs="Times New Roman"/>
          <w:sz w:val="28"/>
          <w:szCs w:val="28"/>
        </w:rPr>
        <w:t xml:space="preserve"> </w:t>
      </w:r>
      <w:proofErr w:type="spellStart"/>
      <w:r w:rsidRPr="005B6C26">
        <w:rPr>
          <w:rFonts w:ascii="Times New Roman" w:hAnsi="Times New Roman" w:cs="Times New Roman"/>
          <w:sz w:val="28"/>
          <w:szCs w:val="28"/>
        </w:rPr>
        <w:t>Гальтон</w:t>
      </w:r>
      <w:proofErr w:type="spellEnd"/>
      <w:r w:rsidRPr="005B6C26">
        <w:rPr>
          <w:rFonts w:ascii="Times New Roman" w:hAnsi="Times New Roman" w:cs="Times New Roman"/>
          <w:sz w:val="28"/>
          <w:szCs w:val="28"/>
        </w:rPr>
        <w:t xml:space="preserve"> и Карл Пирсон. В России их идеи получили развитие в трудах А. А. Чупрова</w:t>
      </w:r>
      <w:r>
        <w:rPr>
          <w:rFonts w:ascii="Times New Roman" w:hAnsi="Times New Roman" w:cs="Times New Roman"/>
          <w:sz w:val="28"/>
          <w:szCs w:val="28"/>
        </w:rPr>
        <w:t xml:space="preserve"> (рис.1)</w:t>
      </w:r>
    </w:p>
    <w:p w:rsidR="005B6C26" w:rsidRDefault="005B6C26" w:rsidP="005B6C2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AA41C60" wp14:editId="64E186D5">
            <wp:extent cx="5486400" cy="1743075"/>
            <wp:effectExtent l="0" t="0" r="0" b="4762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B6C26" w:rsidRPr="005B6C26" w:rsidRDefault="005B6C26" w:rsidP="005B6C26">
      <w:pPr>
        <w:spacing w:after="0" w:line="360" w:lineRule="auto"/>
        <w:ind w:firstLine="709"/>
        <w:jc w:val="both"/>
        <w:rPr>
          <w:rFonts w:ascii="Times New Roman" w:hAnsi="Times New Roman" w:cs="Times New Roman"/>
          <w:sz w:val="28"/>
          <w:szCs w:val="28"/>
        </w:rPr>
      </w:pPr>
      <w:r w:rsidRPr="005B6C26">
        <w:rPr>
          <w:rFonts w:ascii="Times New Roman" w:hAnsi="Times New Roman" w:cs="Times New Roman"/>
          <w:sz w:val="28"/>
          <w:szCs w:val="28"/>
        </w:rPr>
        <w:t>Рис</w:t>
      </w:r>
      <w:r>
        <w:rPr>
          <w:rFonts w:ascii="Times New Roman" w:hAnsi="Times New Roman" w:cs="Times New Roman"/>
          <w:sz w:val="28"/>
          <w:szCs w:val="28"/>
        </w:rPr>
        <w:t>.</w:t>
      </w:r>
      <w:r w:rsidRPr="005B6C26">
        <w:rPr>
          <w:rFonts w:ascii="Times New Roman" w:hAnsi="Times New Roman" w:cs="Times New Roman"/>
          <w:sz w:val="28"/>
          <w:szCs w:val="28"/>
        </w:rPr>
        <w:t xml:space="preserve"> </w:t>
      </w:r>
      <w:r>
        <w:rPr>
          <w:rFonts w:ascii="Times New Roman" w:hAnsi="Times New Roman" w:cs="Times New Roman"/>
          <w:sz w:val="28"/>
          <w:szCs w:val="28"/>
        </w:rPr>
        <w:t>1 – Основоположники развития корреляционно-регрессионного анализа</w:t>
      </w:r>
      <w:r w:rsidR="0076034D">
        <w:rPr>
          <w:rStyle w:val="af0"/>
          <w:rFonts w:ascii="Times New Roman" w:hAnsi="Times New Roman" w:cs="Times New Roman"/>
          <w:sz w:val="28"/>
          <w:szCs w:val="28"/>
        </w:rPr>
        <w:footnoteReference w:id="5"/>
      </w:r>
    </w:p>
    <w:p w:rsidR="005B6C26" w:rsidRPr="005B6C26" w:rsidRDefault="005B6C26" w:rsidP="005B6C26">
      <w:pPr>
        <w:spacing w:after="0" w:line="360" w:lineRule="auto"/>
        <w:ind w:firstLine="709"/>
        <w:jc w:val="both"/>
        <w:rPr>
          <w:rFonts w:ascii="Times New Roman" w:hAnsi="Times New Roman" w:cs="Times New Roman"/>
          <w:sz w:val="28"/>
          <w:szCs w:val="28"/>
        </w:rPr>
      </w:pPr>
      <w:r w:rsidRPr="005B6C26">
        <w:rPr>
          <w:rFonts w:ascii="Times New Roman" w:hAnsi="Times New Roman" w:cs="Times New Roman"/>
          <w:sz w:val="28"/>
          <w:szCs w:val="28"/>
        </w:rPr>
        <w:t xml:space="preserve">Основные идеи теории корреляции впервые высказал в своих лекциях </w:t>
      </w:r>
      <w:proofErr w:type="spellStart"/>
      <w:r w:rsidRPr="005B6C26">
        <w:rPr>
          <w:rFonts w:ascii="Times New Roman" w:hAnsi="Times New Roman" w:cs="Times New Roman"/>
          <w:sz w:val="28"/>
          <w:szCs w:val="28"/>
        </w:rPr>
        <w:t>Фрэнсис</w:t>
      </w:r>
      <w:proofErr w:type="spellEnd"/>
      <w:r w:rsidRPr="005B6C26">
        <w:rPr>
          <w:rFonts w:ascii="Times New Roman" w:hAnsi="Times New Roman" w:cs="Times New Roman"/>
          <w:sz w:val="28"/>
          <w:szCs w:val="28"/>
        </w:rPr>
        <w:t xml:space="preserve"> </w:t>
      </w:r>
      <w:proofErr w:type="spellStart"/>
      <w:r w:rsidRPr="005B6C26">
        <w:rPr>
          <w:rFonts w:ascii="Times New Roman" w:hAnsi="Times New Roman" w:cs="Times New Roman"/>
          <w:sz w:val="28"/>
          <w:szCs w:val="28"/>
        </w:rPr>
        <w:t>Гальтон</w:t>
      </w:r>
      <w:proofErr w:type="spellEnd"/>
      <w:r w:rsidRPr="005B6C26">
        <w:rPr>
          <w:rFonts w:ascii="Times New Roman" w:hAnsi="Times New Roman" w:cs="Times New Roman"/>
          <w:sz w:val="28"/>
          <w:szCs w:val="28"/>
        </w:rPr>
        <w:t xml:space="preserve"> (1822-1911) в конце 70-х годов де­вятнадцатого столетия. </w:t>
      </w:r>
      <w:r w:rsidRPr="005B6C26">
        <w:rPr>
          <w:rFonts w:ascii="Times New Roman" w:hAnsi="Times New Roman" w:cs="Times New Roman"/>
          <w:sz w:val="28"/>
          <w:szCs w:val="28"/>
        </w:rPr>
        <w:lastRenderedPageBreak/>
        <w:t>Исследуя закономерности наследственности, он установил, что количественные признаки родителей у потомков смягчались, «регрессировали к средним величинам по совокупности», к «среднему состоянию». Эта связь была названа им регрессией, что в переводе с латинского означает «движение назад». В статистике выбранный</w:t>
      </w:r>
      <w:r>
        <w:rPr>
          <w:rFonts w:ascii="Times New Roman" w:hAnsi="Times New Roman" w:cs="Times New Roman"/>
          <w:sz w:val="28"/>
          <w:szCs w:val="28"/>
        </w:rPr>
        <w:t xml:space="preserve"> </w:t>
      </w:r>
      <w:r w:rsidRPr="005B6C26">
        <w:rPr>
          <w:rFonts w:ascii="Times New Roman" w:hAnsi="Times New Roman" w:cs="Times New Roman"/>
          <w:sz w:val="28"/>
          <w:szCs w:val="28"/>
        </w:rPr>
        <w:t xml:space="preserve">Ф. </w:t>
      </w:r>
      <w:proofErr w:type="spellStart"/>
      <w:r w:rsidRPr="005B6C26">
        <w:rPr>
          <w:rFonts w:ascii="Times New Roman" w:hAnsi="Times New Roman" w:cs="Times New Roman"/>
          <w:sz w:val="28"/>
          <w:szCs w:val="28"/>
        </w:rPr>
        <w:t>Гальтоном</w:t>
      </w:r>
      <w:proofErr w:type="spellEnd"/>
      <w:r w:rsidRPr="005B6C26">
        <w:rPr>
          <w:rFonts w:ascii="Times New Roman" w:hAnsi="Times New Roman" w:cs="Times New Roman"/>
          <w:sz w:val="28"/>
          <w:szCs w:val="28"/>
        </w:rPr>
        <w:t xml:space="preserve"> термин закрепился за уравнением, позволяющим по величине одного корреляционно связанного признака вычисли</w:t>
      </w:r>
      <w:r w:rsidR="0076034D">
        <w:rPr>
          <w:rFonts w:ascii="Times New Roman" w:hAnsi="Times New Roman" w:cs="Times New Roman"/>
          <w:sz w:val="28"/>
          <w:szCs w:val="28"/>
        </w:rPr>
        <w:t>ть средние величины другого при</w:t>
      </w:r>
      <w:r w:rsidRPr="005B6C26">
        <w:rPr>
          <w:rFonts w:ascii="Times New Roman" w:hAnsi="Times New Roman" w:cs="Times New Roman"/>
          <w:sz w:val="28"/>
          <w:szCs w:val="28"/>
        </w:rPr>
        <w:t>знака.</w:t>
      </w:r>
    </w:p>
    <w:p w:rsidR="005B6C26" w:rsidRDefault="005B6C26" w:rsidP="005B6C26">
      <w:pPr>
        <w:spacing w:after="0" w:line="360" w:lineRule="auto"/>
        <w:ind w:firstLine="709"/>
        <w:jc w:val="both"/>
        <w:rPr>
          <w:rFonts w:ascii="Times New Roman" w:hAnsi="Times New Roman" w:cs="Times New Roman"/>
          <w:sz w:val="28"/>
          <w:szCs w:val="28"/>
        </w:rPr>
      </w:pPr>
      <w:r w:rsidRPr="005B6C26">
        <w:rPr>
          <w:rFonts w:ascii="Times New Roman" w:hAnsi="Times New Roman" w:cs="Times New Roman"/>
          <w:sz w:val="28"/>
          <w:szCs w:val="28"/>
        </w:rPr>
        <w:t>Термин «корреляция» был заимствован из естествознания, и означает соотношение, соответствие. В статистик</w:t>
      </w:r>
      <w:r>
        <w:rPr>
          <w:rFonts w:ascii="Times New Roman" w:hAnsi="Times New Roman" w:cs="Times New Roman"/>
          <w:sz w:val="28"/>
          <w:szCs w:val="28"/>
        </w:rPr>
        <w:t xml:space="preserve">е этот термин стал использовать </w:t>
      </w:r>
      <w:r w:rsidRPr="005B6C26">
        <w:rPr>
          <w:rFonts w:ascii="Times New Roman" w:hAnsi="Times New Roman" w:cs="Times New Roman"/>
          <w:sz w:val="28"/>
          <w:szCs w:val="28"/>
        </w:rPr>
        <w:t>К. Пирсон (1857-1936) для обозначения отношения взаимозависимости между случайными переменными величинами. Он также предложил новый статистический показатель – коэффициент корреляции – в качестве измерителя тесноты связи. Вначале им была ис­следована прямолинейная зависимость, которая связана с за­коном нормального распределения, затем появилась необходимость исследовать и нелинейную зависимость. Для измерения силы связи нелинейных зависимостей К. Пирсон предложил корреляционное отношение. После разработки методов анализа взаимосвязи двух пере­менных была предложена т</w:t>
      </w:r>
      <w:r>
        <w:rPr>
          <w:rFonts w:ascii="Times New Roman" w:hAnsi="Times New Roman" w:cs="Times New Roman"/>
          <w:sz w:val="28"/>
          <w:szCs w:val="28"/>
        </w:rPr>
        <w:t>еория частных и чистых коэффици</w:t>
      </w:r>
      <w:r w:rsidRPr="005B6C26">
        <w:rPr>
          <w:rFonts w:ascii="Times New Roman" w:hAnsi="Times New Roman" w:cs="Times New Roman"/>
          <w:sz w:val="28"/>
          <w:szCs w:val="28"/>
        </w:rPr>
        <w:t>ентов корреляции, а также теория множественной (совокупной, многофакторной) корреляции.</w:t>
      </w:r>
      <w:r w:rsidR="0076034D">
        <w:rPr>
          <w:rStyle w:val="af0"/>
          <w:rFonts w:ascii="Times New Roman" w:hAnsi="Times New Roman" w:cs="Times New Roman"/>
          <w:sz w:val="28"/>
          <w:szCs w:val="28"/>
        </w:rPr>
        <w:footnoteReference w:id="6"/>
      </w:r>
    </w:p>
    <w:p w:rsidR="005B6C26" w:rsidRPr="005B6C26" w:rsidRDefault="005B6C26" w:rsidP="005B6C26">
      <w:pPr>
        <w:spacing w:after="0" w:line="360" w:lineRule="auto"/>
        <w:ind w:firstLine="709"/>
        <w:jc w:val="both"/>
        <w:rPr>
          <w:rFonts w:ascii="Times New Roman" w:hAnsi="Times New Roman" w:cs="Times New Roman"/>
          <w:sz w:val="28"/>
          <w:szCs w:val="28"/>
        </w:rPr>
      </w:pPr>
      <w:r w:rsidRPr="005B6C26">
        <w:rPr>
          <w:rFonts w:ascii="Times New Roman" w:hAnsi="Times New Roman" w:cs="Times New Roman"/>
          <w:sz w:val="28"/>
          <w:szCs w:val="28"/>
        </w:rPr>
        <w:t>Существуют следующие варианты зависимостей:</w:t>
      </w:r>
    </w:p>
    <w:p w:rsidR="005B6C26" w:rsidRPr="00A2343E" w:rsidRDefault="005B6C26" w:rsidP="00A2343E">
      <w:pPr>
        <w:pStyle w:val="ac"/>
        <w:numPr>
          <w:ilvl w:val="0"/>
          <w:numId w:val="1"/>
        </w:numPr>
        <w:spacing w:after="0" w:line="360" w:lineRule="auto"/>
        <w:ind w:left="0" w:firstLine="709"/>
        <w:jc w:val="both"/>
        <w:rPr>
          <w:rFonts w:ascii="Times New Roman" w:hAnsi="Times New Roman" w:cs="Times New Roman"/>
          <w:sz w:val="28"/>
          <w:szCs w:val="28"/>
        </w:rPr>
      </w:pPr>
      <w:r w:rsidRPr="00A2343E">
        <w:rPr>
          <w:rFonts w:ascii="Times New Roman" w:hAnsi="Times New Roman" w:cs="Times New Roman"/>
          <w:sz w:val="28"/>
          <w:szCs w:val="28"/>
        </w:rPr>
        <w:t>полная корреляция – связь между двумя признаками;</w:t>
      </w:r>
    </w:p>
    <w:p w:rsidR="005B6C26" w:rsidRPr="00A2343E" w:rsidRDefault="005B6C26" w:rsidP="00A2343E">
      <w:pPr>
        <w:pStyle w:val="ac"/>
        <w:numPr>
          <w:ilvl w:val="0"/>
          <w:numId w:val="1"/>
        </w:numPr>
        <w:spacing w:after="0" w:line="360" w:lineRule="auto"/>
        <w:ind w:left="0" w:firstLine="709"/>
        <w:jc w:val="both"/>
        <w:rPr>
          <w:rFonts w:ascii="Times New Roman" w:hAnsi="Times New Roman" w:cs="Times New Roman"/>
          <w:sz w:val="28"/>
          <w:szCs w:val="28"/>
        </w:rPr>
      </w:pPr>
      <w:r w:rsidRPr="00A2343E">
        <w:rPr>
          <w:rFonts w:ascii="Times New Roman" w:hAnsi="Times New Roman" w:cs="Times New Roman"/>
          <w:sz w:val="28"/>
          <w:szCs w:val="28"/>
        </w:rPr>
        <w:t xml:space="preserve">частная корреляция – зависимость </w:t>
      </w:r>
      <w:r w:rsidR="00A2343E">
        <w:rPr>
          <w:rFonts w:ascii="Times New Roman" w:hAnsi="Times New Roman" w:cs="Times New Roman"/>
          <w:sz w:val="28"/>
          <w:szCs w:val="28"/>
        </w:rPr>
        <w:t>между результативным и одним из ф</w:t>
      </w:r>
      <w:r w:rsidRPr="00A2343E">
        <w:rPr>
          <w:rFonts w:ascii="Times New Roman" w:hAnsi="Times New Roman" w:cs="Times New Roman"/>
          <w:sz w:val="28"/>
          <w:szCs w:val="28"/>
        </w:rPr>
        <w:t>акторных</w:t>
      </w:r>
      <w:r w:rsidR="00A2343E">
        <w:rPr>
          <w:rFonts w:ascii="Times New Roman" w:hAnsi="Times New Roman" w:cs="Times New Roman"/>
          <w:sz w:val="28"/>
          <w:szCs w:val="28"/>
        </w:rPr>
        <w:t xml:space="preserve"> </w:t>
      </w:r>
      <w:r w:rsidRPr="00A2343E">
        <w:rPr>
          <w:rFonts w:ascii="Times New Roman" w:hAnsi="Times New Roman" w:cs="Times New Roman"/>
          <w:sz w:val="28"/>
          <w:szCs w:val="28"/>
        </w:rPr>
        <w:t>признаков</w:t>
      </w:r>
      <w:r w:rsidR="00A2343E">
        <w:rPr>
          <w:rFonts w:ascii="Times New Roman" w:hAnsi="Times New Roman" w:cs="Times New Roman"/>
          <w:sz w:val="28"/>
          <w:szCs w:val="28"/>
        </w:rPr>
        <w:t xml:space="preserve"> </w:t>
      </w:r>
      <w:r w:rsidRPr="00A2343E">
        <w:rPr>
          <w:rFonts w:ascii="Times New Roman" w:hAnsi="Times New Roman" w:cs="Times New Roman"/>
          <w:sz w:val="28"/>
          <w:szCs w:val="28"/>
        </w:rPr>
        <w:t>при</w:t>
      </w:r>
      <w:r w:rsidR="00A2343E">
        <w:rPr>
          <w:rFonts w:ascii="Times New Roman" w:hAnsi="Times New Roman" w:cs="Times New Roman"/>
          <w:sz w:val="28"/>
          <w:szCs w:val="28"/>
        </w:rPr>
        <w:t xml:space="preserve"> </w:t>
      </w:r>
      <w:r w:rsidRPr="00A2343E">
        <w:rPr>
          <w:rFonts w:ascii="Times New Roman" w:hAnsi="Times New Roman" w:cs="Times New Roman"/>
          <w:sz w:val="28"/>
          <w:szCs w:val="28"/>
        </w:rPr>
        <w:t>фиксированном</w:t>
      </w:r>
      <w:r w:rsidR="00A2343E">
        <w:rPr>
          <w:rFonts w:ascii="Times New Roman" w:hAnsi="Times New Roman" w:cs="Times New Roman"/>
          <w:sz w:val="28"/>
          <w:szCs w:val="28"/>
        </w:rPr>
        <w:t xml:space="preserve"> </w:t>
      </w:r>
      <w:r w:rsidRPr="00A2343E">
        <w:rPr>
          <w:rFonts w:ascii="Times New Roman" w:hAnsi="Times New Roman" w:cs="Times New Roman"/>
          <w:sz w:val="28"/>
          <w:szCs w:val="28"/>
        </w:rPr>
        <w:t>значении</w:t>
      </w:r>
      <w:r w:rsidR="00A2343E">
        <w:rPr>
          <w:rFonts w:ascii="Times New Roman" w:hAnsi="Times New Roman" w:cs="Times New Roman"/>
          <w:sz w:val="28"/>
          <w:szCs w:val="28"/>
        </w:rPr>
        <w:t xml:space="preserve"> </w:t>
      </w:r>
      <w:r w:rsidRPr="00A2343E">
        <w:rPr>
          <w:rFonts w:ascii="Times New Roman" w:hAnsi="Times New Roman" w:cs="Times New Roman"/>
          <w:sz w:val="28"/>
          <w:szCs w:val="28"/>
        </w:rPr>
        <w:t>других</w:t>
      </w:r>
      <w:r w:rsidR="00A2343E">
        <w:rPr>
          <w:rFonts w:ascii="Times New Roman" w:hAnsi="Times New Roman" w:cs="Times New Roman"/>
          <w:sz w:val="28"/>
          <w:szCs w:val="28"/>
        </w:rPr>
        <w:t xml:space="preserve"> </w:t>
      </w:r>
      <w:r w:rsidRPr="00A2343E">
        <w:rPr>
          <w:rFonts w:ascii="Times New Roman" w:hAnsi="Times New Roman" w:cs="Times New Roman"/>
          <w:sz w:val="28"/>
          <w:szCs w:val="28"/>
        </w:rPr>
        <w:t>факторных</w:t>
      </w:r>
      <w:r w:rsidR="00A2343E">
        <w:rPr>
          <w:rFonts w:ascii="Times New Roman" w:hAnsi="Times New Roman" w:cs="Times New Roman"/>
          <w:sz w:val="28"/>
          <w:szCs w:val="28"/>
        </w:rPr>
        <w:t xml:space="preserve"> </w:t>
      </w:r>
      <w:r w:rsidRPr="00A2343E">
        <w:rPr>
          <w:rFonts w:ascii="Times New Roman" w:hAnsi="Times New Roman" w:cs="Times New Roman"/>
          <w:sz w:val="28"/>
          <w:szCs w:val="28"/>
        </w:rPr>
        <w:t>признаков;</w:t>
      </w:r>
    </w:p>
    <w:p w:rsidR="005B6C26" w:rsidRPr="00A2343E" w:rsidRDefault="005B6C26" w:rsidP="00A2343E">
      <w:pPr>
        <w:pStyle w:val="ac"/>
        <w:numPr>
          <w:ilvl w:val="0"/>
          <w:numId w:val="1"/>
        </w:numPr>
        <w:spacing w:after="0" w:line="360" w:lineRule="auto"/>
        <w:ind w:left="0" w:firstLine="709"/>
        <w:jc w:val="both"/>
        <w:rPr>
          <w:rFonts w:ascii="Times New Roman" w:hAnsi="Times New Roman" w:cs="Times New Roman"/>
          <w:sz w:val="28"/>
          <w:szCs w:val="28"/>
        </w:rPr>
      </w:pPr>
      <w:r w:rsidRPr="00A2343E">
        <w:rPr>
          <w:rFonts w:ascii="Times New Roman" w:hAnsi="Times New Roman" w:cs="Times New Roman"/>
          <w:sz w:val="28"/>
          <w:szCs w:val="28"/>
        </w:rPr>
        <w:t>множественная корреляция – зависимость результативного и двух или более факторных признаков, включенных в исследование.</w:t>
      </w:r>
    </w:p>
    <w:p w:rsidR="00A2343E" w:rsidRPr="00A2343E" w:rsidRDefault="00A2343E" w:rsidP="00A2343E">
      <w:pPr>
        <w:spacing w:after="0" w:line="360" w:lineRule="auto"/>
        <w:ind w:firstLine="709"/>
        <w:jc w:val="both"/>
        <w:rPr>
          <w:rFonts w:ascii="Times New Roman" w:hAnsi="Times New Roman" w:cs="Times New Roman"/>
          <w:sz w:val="28"/>
          <w:szCs w:val="28"/>
        </w:rPr>
      </w:pPr>
      <w:r w:rsidRPr="00A2343E">
        <w:rPr>
          <w:rFonts w:ascii="Times New Roman" w:hAnsi="Times New Roman" w:cs="Times New Roman"/>
          <w:sz w:val="28"/>
          <w:szCs w:val="28"/>
        </w:rPr>
        <w:t xml:space="preserve">Корреляционный анализ имеет своей задачей количественное определение тесноты связи между двумя признаками и между результативным </w:t>
      </w:r>
      <w:r w:rsidRPr="00A2343E">
        <w:rPr>
          <w:rFonts w:ascii="Times New Roman" w:hAnsi="Times New Roman" w:cs="Times New Roman"/>
          <w:sz w:val="28"/>
          <w:szCs w:val="28"/>
        </w:rPr>
        <w:lastRenderedPageBreak/>
        <w:t>и множеством факторных признаков. Количестве</w:t>
      </w:r>
      <w:r>
        <w:rPr>
          <w:rFonts w:ascii="Times New Roman" w:hAnsi="Times New Roman" w:cs="Times New Roman"/>
          <w:sz w:val="28"/>
          <w:szCs w:val="28"/>
        </w:rPr>
        <w:t>нное выражение тесноты связи на</w:t>
      </w:r>
      <w:r w:rsidRPr="00A2343E">
        <w:rPr>
          <w:rFonts w:ascii="Times New Roman" w:hAnsi="Times New Roman" w:cs="Times New Roman"/>
          <w:sz w:val="28"/>
          <w:szCs w:val="28"/>
        </w:rPr>
        <w:t>зывается коэффициентом корреляции.</w:t>
      </w:r>
    </w:p>
    <w:p w:rsidR="00A2343E" w:rsidRPr="00A2343E" w:rsidRDefault="00A2343E" w:rsidP="00A2343E">
      <w:pPr>
        <w:spacing w:after="0" w:line="360" w:lineRule="auto"/>
        <w:ind w:firstLine="709"/>
        <w:jc w:val="both"/>
        <w:rPr>
          <w:rFonts w:ascii="Times New Roman" w:hAnsi="Times New Roman" w:cs="Times New Roman"/>
          <w:sz w:val="28"/>
          <w:szCs w:val="28"/>
        </w:rPr>
      </w:pPr>
      <w:r w:rsidRPr="00A2343E">
        <w:rPr>
          <w:rFonts w:ascii="Times New Roman" w:hAnsi="Times New Roman" w:cs="Times New Roman"/>
          <w:sz w:val="28"/>
          <w:szCs w:val="28"/>
        </w:rPr>
        <w:t>Корреляция и регрессия тесно связаны между собой: корреляция оценивает силу (тесноту) связи, а регрессия исследует ее форму.</w:t>
      </w:r>
    </w:p>
    <w:p w:rsidR="00A2343E" w:rsidRPr="00A2343E" w:rsidRDefault="00A2343E" w:rsidP="00A2343E">
      <w:pPr>
        <w:spacing w:after="0" w:line="360" w:lineRule="auto"/>
        <w:ind w:firstLine="709"/>
        <w:jc w:val="both"/>
        <w:rPr>
          <w:rFonts w:ascii="Times New Roman" w:hAnsi="Times New Roman" w:cs="Times New Roman"/>
          <w:sz w:val="28"/>
          <w:szCs w:val="28"/>
        </w:rPr>
      </w:pPr>
      <w:r w:rsidRPr="00A2343E">
        <w:rPr>
          <w:rFonts w:ascii="Times New Roman" w:hAnsi="Times New Roman" w:cs="Times New Roman"/>
          <w:sz w:val="28"/>
          <w:szCs w:val="28"/>
        </w:rPr>
        <w:t>Корреляционно-регрессионный анализ включает в себя измерение тесноты, направления связи и формы связи.</w:t>
      </w:r>
    </w:p>
    <w:p w:rsidR="00A2343E" w:rsidRPr="00A2343E" w:rsidRDefault="00A2343E" w:rsidP="00A2343E">
      <w:pPr>
        <w:spacing w:after="0" w:line="360" w:lineRule="auto"/>
        <w:ind w:firstLine="709"/>
        <w:jc w:val="both"/>
        <w:rPr>
          <w:rFonts w:ascii="Times New Roman" w:hAnsi="Times New Roman" w:cs="Times New Roman"/>
          <w:sz w:val="28"/>
          <w:szCs w:val="28"/>
        </w:rPr>
      </w:pPr>
      <w:r w:rsidRPr="00A2343E">
        <w:rPr>
          <w:rFonts w:ascii="Times New Roman" w:hAnsi="Times New Roman" w:cs="Times New Roman"/>
          <w:sz w:val="28"/>
          <w:szCs w:val="28"/>
        </w:rPr>
        <w:t>Регрессионный анализ определяет связи, в которых изменение одной величины (результативный признак) обусловлено влиянием одной или нескольких независимых величин (факторов), а множество всех факторов, также оказывающих влияние на зависимую величину, принимается за постоянные и средние значения.</w:t>
      </w:r>
    </w:p>
    <w:p w:rsidR="00A2343E" w:rsidRPr="00A2343E" w:rsidRDefault="00A2343E" w:rsidP="00A2343E">
      <w:pPr>
        <w:spacing w:after="0" w:line="360" w:lineRule="auto"/>
        <w:ind w:firstLine="709"/>
        <w:jc w:val="both"/>
        <w:rPr>
          <w:rFonts w:ascii="Times New Roman" w:hAnsi="Times New Roman" w:cs="Times New Roman"/>
          <w:sz w:val="28"/>
          <w:szCs w:val="28"/>
        </w:rPr>
      </w:pPr>
      <w:r w:rsidRPr="00A2343E">
        <w:rPr>
          <w:rFonts w:ascii="Times New Roman" w:hAnsi="Times New Roman" w:cs="Times New Roman"/>
          <w:sz w:val="28"/>
          <w:szCs w:val="28"/>
        </w:rPr>
        <w:t>Особую трудность для усвоения представляет корреляционный метод анализа взаимосвязи экономических явлений. Его проводят в три этапа: на первом осуществляется выбор формы связи между факторным и результативным признаками, т.е. выбирается тип аналитической функции; на втором осуществляется решение аналитического уравнения связи путем нахождения его параметров; на третьем определяется теснота связи между изучаемыми экономическими явлениями.</w:t>
      </w:r>
    </w:p>
    <w:p w:rsidR="00A2343E" w:rsidRPr="00A2343E" w:rsidRDefault="00A2343E" w:rsidP="00A2343E">
      <w:pPr>
        <w:spacing w:after="0" w:line="360" w:lineRule="auto"/>
        <w:ind w:firstLine="709"/>
        <w:jc w:val="both"/>
        <w:rPr>
          <w:rFonts w:ascii="Times New Roman" w:hAnsi="Times New Roman" w:cs="Times New Roman"/>
          <w:sz w:val="28"/>
          <w:szCs w:val="28"/>
        </w:rPr>
      </w:pPr>
      <w:r w:rsidRPr="00A2343E">
        <w:rPr>
          <w:rFonts w:ascii="Times New Roman" w:hAnsi="Times New Roman" w:cs="Times New Roman"/>
          <w:sz w:val="28"/>
          <w:szCs w:val="28"/>
        </w:rPr>
        <w:t>Прежде чем подробно остановиться на каждом из трех этапов корреляционного анализа, обратим внимание на следующее.</w:t>
      </w:r>
    </w:p>
    <w:p w:rsidR="00A2343E" w:rsidRPr="00A2343E" w:rsidRDefault="00A2343E" w:rsidP="00A2343E">
      <w:pPr>
        <w:spacing w:after="0" w:line="360" w:lineRule="auto"/>
        <w:ind w:firstLine="709"/>
        <w:jc w:val="both"/>
        <w:rPr>
          <w:rFonts w:ascii="Times New Roman" w:hAnsi="Times New Roman" w:cs="Times New Roman"/>
          <w:sz w:val="28"/>
          <w:szCs w:val="28"/>
        </w:rPr>
      </w:pPr>
      <w:r w:rsidRPr="00A2343E">
        <w:rPr>
          <w:rFonts w:ascii="Times New Roman" w:hAnsi="Times New Roman" w:cs="Times New Roman"/>
          <w:sz w:val="28"/>
          <w:szCs w:val="28"/>
        </w:rPr>
        <w:t>В том случае, когда определяется влияние одного фактора на результативный признак, строится однофакторная регрессионная модель (парное уравнение корреляции); когда определяется влияние двух и более факторов на результативный признак, строится многофакторная регрессионная модель (уравнение множественной корреляции).</w:t>
      </w:r>
      <w:r w:rsidR="0076034D">
        <w:rPr>
          <w:rStyle w:val="af0"/>
          <w:rFonts w:ascii="Times New Roman" w:hAnsi="Times New Roman" w:cs="Times New Roman"/>
          <w:sz w:val="28"/>
          <w:szCs w:val="28"/>
        </w:rPr>
        <w:footnoteReference w:id="7"/>
      </w:r>
    </w:p>
    <w:p w:rsidR="00A2343E" w:rsidRPr="00A2343E" w:rsidRDefault="00A2343E" w:rsidP="00A2343E">
      <w:pPr>
        <w:spacing w:after="0" w:line="360" w:lineRule="auto"/>
        <w:ind w:firstLine="709"/>
        <w:jc w:val="both"/>
        <w:rPr>
          <w:rFonts w:ascii="Times New Roman" w:hAnsi="Times New Roman" w:cs="Times New Roman"/>
          <w:sz w:val="28"/>
          <w:szCs w:val="28"/>
        </w:rPr>
      </w:pPr>
      <w:r w:rsidRPr="00A2343E">
        <w:rPr>
          <w:rFonts w:ascii="Times New Roman" w:hAnsi="Times New Roman" w:cs="Times New Roman"/>
          <w:sz w:val="28"/>
          <w:szCs w:val="28"/>
        </w:rPr>
        <w:t xml:space="preserve">При подборе факторов для регрессионной модели следует помнить, что они не должны находиться в функциональной связи с результативным признаком. В противном случае должен применяться индексный метод анализа, </w:t>
      </w:r>
      <w:r w:rsidRPr="00A2343E">
        <w:rPr>
          <w:rFonts w:ascii="Times New Roman" w:hAnsi="Times New Roman" w:cs="Times New Roman"/>
          <w:sz w:val="28"/>
          <w:szCs w:val="28"/>
        </w:rPr>
        <w:lastRenderedPageBreak/>
        <w:t>а не корреляционный. Следует также знать, что число наблюдений для построения однофакторной регрессионной модели должно быть 10 -12.</w:t>
      </w:r>
    </w:p>
    <w:p w:rsidR="00A2343E" w:rsidRPr="00A2343E" w:rsidRDefault="00A2343E" w:rsidP="00A2343E">
      <w:pPr>
        <w:spacing w:after="0" w:line="360" w:lineRule="auto"/>
        <w:ind w:firstLine="709"/>
        <w:jc w:val="both"/>
        <w:rPr>
          <w:rFonts w:ascii="Times New Roman" w:hAnsi="Times New Roman" w:cs="Times New Roman"/>
          <w:sz w:val="28"/>
          <w:szCs w:val="28"/>
        </w:rPr>
      </w:pPr>
      <w:r w:rsidRPr="00A2343E">
        <w:rPr>
          <w:rFonts w:ascii="Times New Roman" w:hAnsi="Times New Roman" w:cs="Times New Roman"/>
          <w:sz w:val="28"/>
          <w:szCs w:val="28"/>
        </w:rPr>
        <w:t>Первый этап корреляционного анализа. Для определения формы связи между факторным и результативным признаками, т.е. для установления типа аналитической функции связи, применяют различные статистические методы, о которых уже шла речь. Чаще всего для установления формы зависимости между факторным и результативным признаками применяют графический метод.</w:t>
      </w:r>
    </w:p>
    <w:p w:rsidR="001A35E3" w:rsidRDefault="00A2343E" w:rsidP="00A2343E">
      <w:pPr>
        <w:spacing w:after="0" w:line="360" w:lineRule="auto"/>
        <w:ind w:firstLine="709"/>
        <w:jc w:val="both"/>
        <w:rPr>
          <w:rFonts w:ascii="Times New Roman" w:hAnsi="Times New Roman" w:cs="Times New Roman"/>
          <w:sz w:val="28"/>
          <w:szCs w:val="28"/>
        </w:rPr>
      </w:pPr>
      <w:r w:rsidRPr="00A2343E">
        <w:rPr>
          <w:rFonts w:ascii="Times New Roman" w:hAnsi="Times New Roman" w:cs="Times New Roman"/>
          <w:sz w:val="28"/>
          <w:szCs w:val="28"/>
        </w:rPr>
        <w:t>При прямолинейной форме зависим</w:t>
      </w:r>
      <w:r>
        <w:rPr>
          <w:rFonts w:ascii="Times New Roman" w:hAnsi="Times New Roman" w:cs="Times New Roman"/>
          <w:sz w:val="28"/>
          <w:szCs w:val="28"/>
        </w:rPr>
        <w:t>ости между факторным и результа</w:t>
      </w:r>
      <w:r w:rsidRPr="00A2343E">
        <w:rPr>
          <w:rFonts w:ascii="Times New Roman" w:hAnsi="Times New Roman" w:cs="Times New Roman"/>
          <w:sz w:val="28"/>
          <w:szCs w:val="28"/>
        </w:rPr>
        <w:t>тивным признаками функция связи имеет вид прямой:</w:t>
      </w:r>
    </w:p>
    <w:p w:rsidR="001A35E3" w:rsidRPr="00A2343E" w:rsidRDefault="00BC6E58" w:rsidP="00A2343E">
      <w:pPr>
        <w:spacing w:after="0" w:line="360" w:lineRule="auto"/>
        <w:ind w:firstLine="4111"/>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x</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x</m:t>
        </m:r>
      </m:oMath>
      <w:r w:rsidR="00A2343E">
        <w:rPr>
          <w:rFonts w:ascii="Times New Roman" w:eastAsiaTheme="minorEastAsia" w:hAnsi="Times New Roman" w:cs="Times New Roman"/>
          <w:sz w:val="28"/>
          <w:szCs w:val="28"/>
        </w:rPr>
        <w:tab/>
      </w:r>
      <w:r w:rsidR="00A2343E">
        <w:rPr>
          <w:rFonts w:ascii="Times New Roman" w:eastAsiaTheme="minorEastAsia" w:hAnsi="Times New Roman" w:cs="Times New Roman"/>
          <w:sz w:val="28"/>
          <w:szCs w:val="28"/>
        </w:rPr>
        <w:tab/>
      </w:r>
      <w:r w:rsidR="00A2343E">
        <w:rPr>
          <w:rFonts w:ascii="Times New Roman" w:eastAsiaTheme="minorEastAsia" w:hAnsi="Times New Roman" w:cs="Times New Roman"/>
          <w:sz w:val="28"/>
          <w:szCs w:val="28"/>
        </w:rPr>
        <w:tab/>
      </w:r>
      <w:r w:rsidR="00A2343E">
        <w:rPr>
          <w:rFonts w:ascii="Times New Roman" w:eastAsiaTheme="minorEastAsia" w:hAnsi="Times New Roman" w:cs="Times New Roman"/>
          <w:sz w:val="28"/>
          <w:szCs w:val="28"/>
        </w:rPr>
        <w:tab/>
      </w:r>
      <w:r w:rsidR="00A2343E">
        <w:rPr>
          <w:rFonts w:ascii="Times New Roman" w:eastAsiaTheme="minorEastAsia" w:hAnsi="Times New Roman" w:cs="Times New Roman"/>
          <w:sz w:val="28"/>
          <w:szCs w:val="28"/>
        </w:rPr>
        <w:tab/>
      </w:r>
      <w:r w:rsidR="00A2343E" w:rsidRPr="00A2343E">
        <w:rPr>
          <w:rFonts w:ascii="Times New Roman" w:eastAsiaTheme="minorEastAsia" w:hAnsi="Times New Roman" w:cs="Times New Roman"/>
          <w:sz w:val="28"/>
          <w:szCs w:val="28"/>
        </w:rPr>
        <w:t>(2)</w:t>
      </w:r>
    </w:p>
    <w:p w:rsidR="001A35E3" w:rsidRDefault="00A2343E" w:rsidP="00DD4DD5">
      <w:pPr>
        <w:spacing w:after="0" w:line="360" w:lineRule="auto"/>
        <w:ind w:firstLine="709"/>
        <w:jc w:val="both"/>
        <w:rPr>
          <w:rFonts w:ascii="Times New Roman" w:hAnsi="Times New Roman" w:cs="Times New Roman"/>
          <w:sz w:val="28"/>
          <w:szCs w:val="28"/>
        </w:rPr>
      </w:pPr>
      <w:r w:rsidRPr="00A2343E">
        <w:rPr>
          <w:rFonts w:ascii="Times New Roman" w:hAnsi="Times New Roman" w:cs="Times New Roman"/>
          <w:sz w:val="28"/>
          <w:szCs w:val="28"/>
        </w:rPr>
        <w:t>при параболической – вид параболы:</w:t>
      </w:r>
    </w:p>
    <w:p w:rsidR="00A2343E" w:rsidRPr="00A2343E" w:rsidRDefault="00BC6E58" w:rsidP="00A2343E">
      <w:pPr>
        <w:spacing w:after="0" w:line="360" w:lineRule="auto"/>
        <w:ind w:firstLine="4111"/>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x</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x+</m:t>
        </m:r>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r>
              <w:rPr>
                <w:rFonts w:ascii="Cambria Math" w:hAnsi="Cambria Math" w:cs="Times New Roman"/>
                <w:sz w:val="28"/>
                <w:szCs w:val="28"/>
              </w:rPr>
              <m:t>x</m:t>
            </m:r>
          </m:e>
          <m:sup>
            <m:r>
              <w:rPr>
                <w:rFonts w:ascii="Cambria Math" w:hAnsi="Cambria Math" w:cs="Times New Roman"/>
                <w:sz w:val="28"/>
                <w:szCs w:val="28"/>
              </w:rPr>
              <m:t>2</m:t>
            </m:r>
          </m:sup>
        </m:sSup>
      </m:oMath>
      <w:r w:rsidR="00A2343E">
        <w:rPr>
          <w:rFonts w:ascii="Times New Roman" w:eastAsiaTheme="minorEastAsia" w:hAnsi="Times New Roman" w:cs="Times New Roman"/>
          <w:sz w:val="28"/>
          <w:szCs w:val="28"/>
        </w:rPr>
        <w:tab/>
      </w:r>
      <w:r w:rsidR="00A2343E">
        <w:rPr>
          <w:rFonts w:ascii="Times New Roman" w:eastAsiaTheme="minorEastAsia" w:hAnsi="Times New Roman" w:cs="Times New Roman"/>
          <w:sz w:val="28"/>
          <w:szCs w:val="28"/>
        </w:rPr>
        <w:tab/>
      </w:r>
      <w:r w:rsidR="00A2343E">
        <w:rPr>
          <w:rFonts w:ascii="Times New Roman" w:eastAsiaTheme="minorEastAsia" w:hAnsi="Times New Roman" w:cs="Times New Roman"/>
          <w:sz w:val="28"/>
          <w:szCs w:val="28"/>
        </w:rPr>
        <w:tab/>
      </w:r>
      <w:r w:rsidR="00A2343E">
        <w:rPr>
          <w:rFonts w:ascii="Times New Roman" w:eastAsiaTheme="minorEastAsia" w:hAnsi="Times New Roman" w:cs="Times New Roman"/>
          <w:sz w:val="28"/>
          <w:szCs w:val="28"/>
        </w:rPr>
        <w:tab/>
      </w:r>
      <w:r w:rsidR="00A2343E" w:rsidRPr="00A2343E">
        <w:rPr>
          <w:rFonts w:ascii="Times New Roman" w:eastAsiaTheme="minorEastAsia" w:hAnsi="Times New Roman" w:cs="Times New Roman"/>
          <w:sz w:val="28"/>
          <w:szCs w:val="28"/>
        </w:rPr>
        <w:t>(</w:t>
      </w:r>
      <w:r w:rsidR="00A2343E">
        <w:rPr>
          <w:rFonts w:ascii="Times New Roman" w:eastAsiaTheme="minorEastAsia" w:hAnsi="Times New Roman" w:cs="Times New Roman"/>
          <w:sz w:val="28"/>
          <w:szCs w:val="28"/>
        </w:rPr>
        <w:t>3</w:t>
      </w:r>
      <w:r w:rsidR="00A2343E" w:rsidRPr="00A2343E">
        <w:rPr>
          <w:rFonts w:ascii="Times New Roman" w:eastAsiaTheme="minorEastAsia" w:hAnsi="Times New Roman" w:cs="Times New Roman"/>
          <w:sz w:val="28"/>
          <w:szCs w:val="28"/>
        </w:rPr>
        <w:t>)</w:t>
      </w:r>
    </w:p>
    <w:p w:rsidR="00A2343E" w:rsidRDefault="00A2343E" w:rsidP="00DD4DD5">
      <w:pPr>
        <w:spacing w:after="0" w:line="360" w:lineRule="auto"/>
        <w:ind w:firstLine="709"/>
        <w:jc w:val="both"/>
        <w:rPr>
          <w:rFonts w:ascii="Times New Roman" w:hAnsi="Times New Roman" w:cs="Times New Roman"/>
          <w:sz w:val="28"/>
          <w:szCs w:val="28"/>
        </w:rPr>
      </w:pPr>
      <w:r w:rsidRPr="00A2343E">
        <w:rPr>
          <w:rFonts w:ascii="Times New Roman" w:hAnsi="Times New Roman" w:cs="Times New Roman"/>
          <w:sz w:val="28"/>
          <w:szCs w:val="28"/>
        </w:rPr>
        <w:t>при гиперболической – вид гиперболы:</w:t>
      </w:r>
    </w:p>
    <w:p w:rsidR="00A2343E" w:rsidRPr="00A2343E" w:rsidRDefault="00BC6E58" w:rsidP="00A2343E">
      <w:pPr>
        <w:spacing w:after="0" w:line="360" w:lineRule="auto"/>
        <w:ind w:firstLine="4111"/>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x</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0</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num>
          <m:den>
            <m:r>
              <w:rPr>
                <w:rFonts w:ascii="Cambria Math" w:hAnsi="Cambria Math" w:cs="Times New Roman"/>
                <w:sz w:val="28"/>
                <w:szCs w:val="28"/>
              </w:rPr>
              <m:t>x</m:t>
            </m:r>
          </m:den>
        </m:f>
      </m:oMath>
      <w:r w:rsidR="00A2343E">
        <w:rPr>
          <w:rFonts w:ascii="Times New Roman" w:eastAsiaTheme="minorEastAsia" w:hAnsi="Times New Roman" w:cs="Times New Roman"/>
          <w:sz w:val="28"/>
          <w:szCs w:val="28"/>
        </w:rPr>
        <w:tab/>
      </w:r>
      <w:r w:rsidR="00A2343E">
        <w:rPr>
          <w:rFonts w:ascii="Times New Roman" w:eastAsiaTheme="minorEastAsia" w:hAnsi="Times New Roman" w:cs="Times New Roman"/>
          <w:sz w:val="28"/>
          <w:szCs w:val="28"/>
        </w:rPr>
        <w:tab/>
      </w:r>
      <w:r w:rsidR="00A2343E">
        <w:rPr>
          <w:rFonts w:ascii="Times New Roman" w:eastAsiaTheme="minorEastAsia" w:hAnsi="Times New Roman" w:cs="Times New Roman"/>
          <w:sz w:val="28"/>
          <w:szCs w:val="28"/>
        </w:rPr>
        <w:tab/>
      </w:r>
      <w:r w:rsidR="00A2343E">
        <w:rPr>
          <w:rFonts w:ascii="Times New Roman" w:eastAsiaTheme="minorEastAsia" w:hAnsi="Times New Roman" w:cs="Times New Roman"/>
          <w:sz w:val="28"/>
          <w:szCs w:val="28"/>
        </w:rPr>
        <w:tab/>
      </w:r>
      <w:r w:rsidR="00A2343E">
        <w:rPr>
          <w:rFonts w:ascii="Times New Roman" w:eastAsiaTheme="minorEastAsia" w:hAnsi="Times New Roman" w:cs="Times New Roman"/>
          <w:sz w:val="28"/>
          <w:szCs w:val="28"/>
        </w:rPr>
        <w:tab/>
      </w:r>
      <w:r w:rsidR="00A2343E">
        <w:rPr>
          <w:rFonts w:ascii="Times New Roman" w:eastAsiaTheme="minorEastAsia" w:hAnsi="Times New Roman" w:cs="Times New Roman"/>
          <w:sz w:val="28"/>
          <w:szCs w:val="28"/>
        </w:rPr>
        <w:tab/>
      </w:r>
      <w:r w:rsidR="00A2343E" w:rsidRPr="00A2343E">
        <w:rPr>
          <w:rFonts w:ascii="Times New Roman" w:eastAsiaTheme="minorEastAsia" w:hAnsi="Times New Roman" w:cs="Times New Roman"/>
          <w:sz w:val="28"/>
          <w:szCs w:val="28"/>
        </w:rPr>
        <w:t>(</w:t>
      </w:r>
      <w:r w:rsidR="00A2343E">
        <w:rPr>
          <w:rFonts w:ascii="Times New Roman" w:eastAsiaTheme="minorEastAsia" w:hAnsi="Times New Roman" w:cs="Times New Roman"/>
          <w:sz w:val="28"/>
          <w:szCs w:val="28"/>
        </w:rPr>
        <w:t>4</w:t>
      </w:r>
      <w:r w:rsidR="00A2343E" w:rsidRPr="00A2343E">
        <w:rPr>
          <w:rFonts w:ascii="Times New Roman" w:eastAsiaTheme="minorEastAsia" w:hAnsi="Times New Roman" w:cs="Times New Roman"/>
          <w:sz w:val="28"/>
          <w:szCs w:val="28"/>
        </w:rPr>
        <w:t>)</w:t>
      </w:r>
    </w:p>
    <w:p w:rsidR="001A35E3" w:rsidRPr="00A2343E" w:rsidRDefault="00A2343E" w:rsidP="00A2343E">
      <w:pPr>
        <w:spacing w:after="0" w:line="360" w:lineRule="auto"/>
        <w:ind w:firstLine="709"/>
        <w:jc w:val="both"/>
        <w:rPr>
          <w:rFonts w:ascii="Times New Roman" w:hAnsi="Times New Roman" w:cs="Times New Roman"/>
          <w:sz w:val="28"/>
          <w:szCs w:val="28"/>
        </w:rPr>
      </w:pPr>
      <w:r w:rsidRPr="00A2343E">
        <w:rPr>
          <w:rFonts w:ascii="Times New Roman" w:hAnsi="Times New Roman" w:cs="Times New Roman"/>
          <w:sz w:val="28"/>
          <w:szCs w:val="28"/>
        </w:rPr>
        <w:t>На втором этапе корреляционного а</w:t>
      </w:r>
      <w:r>
        <w:rPr>
          <w:rFonts w:ascii="Times New Roman" w:hAnsi="Times New Roman" w:cs="Times New Roman"/>
          <w:sz w:val="28"/>
          <w:szCs w:val="28"/>
        </w:rPr>
        <w:t>нализа осуществляют решение ана</w:t>
      </w:r>
      <w:r w:rsidRPr="00A2343E">
        <w:rPr>
          <w:rFonts w:ascii="Times New Roman" w:hAnsi="Times New Roman" w:cs="Times New Roman"/>
          <w:sz w:val="28"/>
          <w:szCs w:val="28"/>
        </w:rPr>
        <w:t xml:space="preserve">литического уравнения связи путем нахождения его параметров </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n</m:t>
            </m:r>
          </m:sub>
        </m:sSub>
      </m:oMath>
    </w:p>
    <w:p w:rsidR="00A2343E" w:rsidRPr="00A2343E" w:rsidRDefault="00A2343E" w:rsidP="00A2343E">
      <w:pPr>
        <w:spacing w:after="0" w:line="360" w:lineRule="auto"/>
        <w:ind w:firstLine="709"/>
        <w:jc w:val="both"/>
        <w:rPr>
          <w:rFonts w:ascii="Times New Roman" w:hAnsi="Times New Roman" w:cs="Times New Roman"/>
          <w:sz w:val="28"/>
          <w:szCs w:val="28"/>
        </w:rPr>
      </w:pPr>
      <w:r w:rsidRPr="00A2343E">
        <w:rPr>
          <w:rFonts w:ascii="Times New Roman" w:hAnsi="Times New Roman" w:cs="Times New Roman"/>
          <w:sz w:val="28"/>
          <w:szCs w:val="28"/>
        </w:rPr>
        <w:t>Параметр a</w:t>
      </w:r>
      <w:r w:rsidRPr="00A2343E">
        <w:rPr>
          <w:rFonts w:ascii="Times New Roman" w:hAnsi="Times New Roman" w:cs="Times New Roman"/>
          <w:sz w:val="28"/>
          <w:szCs w:val="28"/>
          <w:vertAlign w:val="subscript"/>
        </w:rPr>
        <w:t xml:space="preserve">0 </w:t>
      </w:r>
      <w:r w:rsidRPr="00A2343E">
        <w:rPr>
          <w:rFonts w:ascii="Times New Roman" w:hAnsi="Times New Roman" w:cs="Times New Roman"/>
          <w:sz w:val="28"/>
          <w:szCs w:val="28"/>
        </w:rPr>
        <w:t>означает влияние на результативный признак не включенных в регрессионную модель факторов. Как правило, экономической интерпретации параметр a</w:t>
      </w:r>
      <w:r w:rsidRPr="00A2343E">
        <w:rPr>
          <w:rFonts w:ascii="Times New Roman" w:hAnsi="Times New Roman" w:cs="Times New Roman"/>
          <w:sz w:val="28"/>
          <w:szCs w:val="28"/>
          <w:vertAlign w:val="subscript"/>
        </w:rPr>
        <w:t>0</w:t>
      </w:r>
      <w:r w:rsidRPr="00A2343E">
        <w:rPr>
          <w:rFonts w:ascii="Times New Roman" w:hAnsi="Times New Roman" w:cs="Times New Roman"/>
          <w:sz w:val="28"/>
          <w:szCs w:val="28"/>
        </w:rPr>
        <w:t xml:space="preserve"> не подлежит. Параметры a</w:t>
      </w:r>
      <w:r w:rsidRPr="00A2343E">
        <w:rPr>
          <w:rFonts w:ascii="Times New Roman" w:hAnsi="Times New Roman" w:cs="Times New Roman"/>
          <w:sz w:val="28"/>
          <w:szCs w:val="28"/>
          <w:vertAlign w:val="subscript"/>
        </w:rPr>
        <w:t>1</w:t>
      </w:r>
      <w:r w:rsidRPr="00A2343E">
        <w:rPr>
          <w:rFonts w:ascii="Times New Roman" w:hAnsi="Times New Roman" w:cs="Times New Roman"/>
          <w:sz w:val="28"/>
          <w:szCs w:val="28"/>
        </w:rPr>
        <w:t xml:space="preserve">, …, </w:t>
      </w:r>
      <w:proofErr w:type="spellStart"/>
      <w:r w:rsidRPr="00A2343E">
        <w:rPr>
          <w:rFonts w:ascii="Times New Roman" w:hAnsi="Times New Roman" w:cs="Times New Roman"/>
          <w:sz w:val="28"/>
          <w:szCs w:val="28"/>
        </w:rPr>
        <w:t>a</w:t>
      </w:r>
      <w:r w:rsidRPr="00A2343E">
        <w:rPr>
          <w:rFonts w:ascii="Times New Roman" w:hAnsi="Times New Roman" w:cs="Times New Roman"/>
          <w:sz w:val="28"/>
          <w:szCs w:val="28"/>
          <w:vertAlign w:val="subscript"/>
        </w:rPr>
        <w:t>n</w:t>
      </w:r>
      <w:proofErr w:type="spellEnd"/>
      <w:r w:rsidRPr="00A2343E">
        <w:rPr>
          <w:rFonts w:ascii="Times New Roman" w:hAnsi="Times New Roman" w:cs="Times New Roman"/>
          <w:sz w:val="28"/>
          <w:szCs w:val="28"/>
        </w:rPr>
        <w:t xml:space="preserve"> – коэффициенты регрессии – означают величину результативного признака при изменении факторного признака на единицу измерения.</w:t>
      </w:r>
      <w:r w:rsidR="0076034D">
        <w:rPr>
          <w:rStyle w:val="af0"/>
          <w:rFonts w:ascii="Times New Roman" w:hAnsi="Times New Roman" w:cs="Times New Roman"/>
          <w:sz w:val="28"/>
          <w:szCs w:val="28"/>
        </w:rPr>
        <w:footnoteReference w:id="8"/>
      </w:r>
    </w:p>
    <w:p w:rsidR="00A2343E" w:rsidRPr="00A2343E" w:rsidRDefault="00A2343E" w:rsidP="00A2343E">
      <w:pPr>
        <w:spacing w:after="0" w:line="360" w:lineRule="auto"/>
        <w:ind w:firstLine="709"/>
        <w:jc w:val="both"/>
        <w:rPr>
          <w:rFonts w:ascii="Times New Roman" w:hAnsi="Times New Roman" w:cs="Times New Roman"/>
          <w:sz w:val="28"/>
          <w:szCs w:val="28"/>
        </w:rPr>
      </w:pPr>
      <w:r w:rsidRPr="00A2343E">
        <w:rPr>
          <w:rFonts w:ascii="Times New Roman" w:hAnsi="Times New Roman" w:cs="Times New Roman"/>
          <w:sz w:val="28"/>
          <w:szCs w:val="28"/>
        </w:rPr>
        <w:t>В случае прямолинейной формы зависимости параметры аналитического уравнения связи (2) находятся путем решения следующей системы уравнений:</w:t>
      </w:r>
    </w:p>
    <w:p w:rsidR="001A35E3" w:rsidRPr="00A3185C" w:rsidRDefault="00BC6E58" w:rsidP="00A3185C">
      <w:pPr>
        <w:spacing w:after="0" w:line="360" w:lineRule="auto"/>
        <w:ind w:left="708" w:firstLine="3403"/>
        <w:jc w:val="both"/>
        <w:rPr>
          <w:rFonts w:ascii="Times New Roman" w:hAnsi="Times New Roman" w:cs="Times New Roman"/>
          <w:sz w:val="28"/>
          <w:szCs w:val="28"/>
        </w:rPr>
      </w:pP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0</m:t>
                    </m:r>
                  </m:sub>
                </m:sSub>
                <m:r>
                  <w:rPr>
                    <w:rFonts w:ascii="Cambria Math" w:hAnsi="Cambria Math" w:cs="Times New Roman"/>
                    <w:sz w:val="28"/>
                    <w:szCs w:val="28"/>
                  </w:rPr>
                  <m:t>n+</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rPr>
                      <m:t>x</m:t>
                    </m:r>
                  </m:e>
                </m:nary>
                <m:r>
                  <w:rPr>
                    <w:rFonts w:ascii="Cambria Math" w:hAnsi="Cambria Math" w:cs="Times New Roman"/>
                    <w:sz w:val="28"/>
                    <w:szCs w:val="28"/>
                  </w:rPr>
                  <m:t>=</m:t>
                </m:r>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rPr>
                      <m:t>y</m:t>
                    </m:r>
                  </m:e>
                </m:nary>
              </m:e>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0</m:t>
                    </m:r>
                  </m:sub>
                </m:sSub>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rPr>
                      <m:t>x</m:t>
                    </m:r>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nary>
                  <m:naryPr>
                    <m:chr m:val="∑"/>
                    <m:limLoc m:val="undOvr"/>
                    <m:subHide m:val="1"/>
                    <m:supHide m:val="1"/>
                    <m:ctrlPr>
                      <w:rPr>
                        <w:rFonts w:ascii="Cambria Math" w:hAnsi="Cambria Math" w:cs="Times New Roman"/>
                        <w:i/>
                        <w:sz w:val="28"/>
                        <w:szCs w:val="28"/>
                      </w:rPr>
                    </m:ctrlPr>
                  </m:naryPr>
                  <m:sub/>
                  <m:sup/>
                  <m:e>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e>
                </m:nary>
                <m:r>
                  <w:rPr>
                    <w:rFonts w:ascii="Cambria Math" w:hAnsi="Cambria Math" w:cs="Times New Roman"/>
                    <w:sz w:val="28"/>
                    <w:szCs w:val="28"/>
                  </w:rPr>
                  <m:t>=</m:t>
                </m:r>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rPr>
                      <m:t>xy</m:t>
                    </m:r>
                  </m:e>
                </m:nary>
              </m:e>
            </m:eqArr>
          </m:e>
        </m:d>
      </m:oMath>
      <w:r w:rsidR="00A3185C">
        <w:rPr>
          <w:rFonts w:ascii="Times New Roman" w:eastAsiaTheme="minorEastAsia" w:hAnsi="Times New Roman" w:cs="Times New Roman"/>
          <w:sz w:val="28"/>
          <w:szCs w:val="28"/>
        </w:rPr>
        <w:tab/>
      </w:r>
      <w:r w:rsidR="00A3185C">
        <w:rPr>
          <w:rFonts w:ascii="Times New Roman" w:eastAsiaTheme="minorEastAsia" w:hAnsi="Times New Roman" w:cs="Times New Roman"/>
          <w:sz w:val="28"/>
          <w:szCs w:val="28"/>
        </w:rPr>
        <w:tab/>
      </w:r>
      <w:r w:rsidR="00A3185C">
        <w:rPr>
          <w:rFonts w:ascii="Times New Roman" w:eastAsiaTheme="minorEastAsia" w:hAnsi="Times New Roman" w:cs="Times New Roman"/>
          <w:sz w:val="28"/>
          <w:szCs w:val="28"/>
        </w:rPr>
        <w:tab/>
      </w:r>
      <w:r w:rsidR="00A3185C">
        <w:rPr>
          <w:rFonts w:ascii="Times New Roman" w:eastAsiaTheme="minorEastAsia" w:hAnsi="Times New Roman" w:cs="Times New Roman"/>
          <w:sz w:val="28"/>
          <w:szCs w:val="28"/>
        </w:rPr>
        <w:tab/>
      </w:r>
      <w:r w:rsidR="00A3185C" w:rsidRPr="00A3185C">
        <w:rPr>
          <w:rFonts w:ascii="Times New Roman" w:eastAsiaTheme="minorEastAsia" w:hAnsi="Times New Roman" w:cs="Times New Roman"/>
          <w:sz w:val="28"/>
          <w:szCs w:val="28"/>
        </w:rPr>
        <w:t>(5)</w:t>
      </w:r>
    </w:p>
    <w:p w:rsidR="001A35E3" w:rsidRDefault="00A3185C" w:rsidP="00A3185C">
      <w:pPr>
        <w:spacing w:after="0" w:line="360" w:lineRule="auto"/>
        <w:ind w:firstLine="709"/>
        <w:jc w:val="both"/>
        <w:rPr>
          <w:rFonts w:ascii="Times New Roman" w:hAnsi="Times New Roman" w:cs="Times New Roman"/>
          <w:sz w:val="28"/>
          <w:szCs w:val="28"/>
        </w:rPr>
      </w:pPr>
      <w:r w:rsidRPr="00A3185C">
        <w:rPr>
          <w:rFonts w:ascii="Times New Roman" w:hAnsi="Times New Roman" w:cs="Times New Roman"/>
          <w:sz w:val="28"/>
          <w:szCs w:val="28"/>
        </w:rPr>
        <w:t>В случае параболической формы зависимости параметры аналитического уравнения связи (3) находятся путем решения следующей системы уравнений:</w:t>
      </w:r>
    </w:p>
    <w:p w:rsidR="00A3185C" w:rsidRPr="0089034C" w:rsidRDefault="00BC6E58" w:rsidP="00A3185C">
      <w:pPr>
        <w:spacing w:after="0" w:line="360" w:lineRule="auto"/>
        <w:ind w:left="708" w:firstLine="3403"/>
        <w:jc w:val="both"/>
        <w:rPr>
          <w:rFonts w:ascii="Times New Roman" w:hAnsi="Times New Roman" w:cs="Times New Roman"/>
          <w:sz w:val="28"/>
          <w:szCs w:val="28"/>
        </w:rPr>
      </w:pP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0</m:t>
                    </m:r>
                  </m:sub>
                </m:sSub>
                <m:r>
                  <w:rPr>
                    <w:rFonts w:ascii="Cambria Math" w:hAnsi="Cambria Math" w:cs="Times New Roman"/>
                    <w:sz w:val="28"/>
                    <w:szCs w:val="28"/>
                  </w:rPr>
                  <m:t>n+</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rPr>
                      <m:t>x</m:t>
                    </m:r>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a</m:t>
                    </m:r>
                  </m:e>
                  <m:sub>
                    <m:r>
                      <w:rPr>
                        <w:rFonts w:ascii="Cambria Math" w:hAnsi="Cambria Math" w:cs="Times New Roman"/>
                        <w:sz w:val="28"/>
                        <w:szCs w:val="28"/>
                      </w:rPr>
                      <m:t>2</m:t>
                    </m:r>
                  </m:sub>
                </m:sSub>
                <m:nary>
                  <m:naryPr>
                    <m:chr m:val="∑"/>
                    <m:limLoc m:val="undOvr"/>
                    <m:subHide m:val="1"/>
                    <m:supHide m:val="1"/>
                    <m:ctrlPr>
                      <w:rPr>
                        <w:rFonts w:ascii="Cambria Math" w:hAnsi="Cambria Math" w:cs="Times New Roman"/>
                        <w:i/>
                        <w:sz w:val="28"/>
                        <w:szCs w:val="28"/>
                      </w:rPr>
                    </m:ctrlPr>
                  </m:naryPr>
                  <m:sub/>
                  <m:sup/>
                  <m:e>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m:t>
                    </m:r>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rPr>
                          <m:t>y</m:t>
                        </m:r>
                      </m:e>
                    </m:nary>
                  </m:e>
                </m:nary>
              </m:e>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0</m:t>
                    </m:r>
                  </m:sub>
                </m:sSub>
                <m:r>
                  <w:rPr>
                    <w:rFonts w:ascii="Cambria Math" w:hAnsi="Cambria Math" w:cs="Times New Roman"/>
                    <w:sz w:val="28"/>
                    <w:szCs w:val="28"/>
                  </w:rPr>
                  <m:t>n+</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e>
                </m:nary>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3</m:t>
                        </m:r>
                      </m:sub>
                    </m:sSub>
                    <m:r>
                      <w:rPr>
                        <w:rFonts w:ascii="Cambria Math" w:hAnsi="Cambria Math" w:cs="Times New Roman"/>
                        <w:sz w:val="28"/>
                        <w:szCs w:val="28"/>
                      </w:rPr>
                      <m:t>=</m:t>
                    </m:r>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rPr>
                          <m:t>xy;</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0</m:t>
                            </m:r>
                          </m:sub>
                        </m:sSub>
                      </m:e>
                    </m:nary>
                  </m:e>
                </m:nary>
              </m:e>
              <m:e>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e>
                </m:nary>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3</m:t>
                        </m:r>
                      </m:sub>
                    </m:sSub>
                    <m:r>
                      <w:rPr>
                        <w:rFonts w:ascii="Cambria Math" w:hAnsi="Cambria Math" w:cs="Times New Roman"/>
                        <w:sz w:val="28"/>
                        <w:szCs w:val="28"/>
                      </w:rPr>
                      <m:t>+</m:t>
                    </m:r>
                  </m:e>
                </m:nary>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4</m:t>
                        </m:r>
                      </m:sub>
                    </m:sSub>
                    <m:r>
                      <w:rPr>
                        <w:rFonts w:ascii="Cambria Math" w:hAnsi="Cambria Math" w:cs="Times New Roman"/>
                        <w:sz w:val="28"/>
                        <w:szCs w:val="28"/>
                      </w:rPr>
                      <m:t>=</m:t>
                    </m:r>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y</m:t>
                        </m:r>
                      </m:e>
                    </m:nary>
                  </m:e>
                </m:nary>
              </m:e>
            </m:eqArr>
          </m:e>
        </m:d>
      </m:oMath>
      <w:r w:rsidR="0089034C">
        <w:rPr>
          <w:rFonts w:ascii="Times New Roman" w:eastAsiaTheme="minorEastAsia" w:hAnsi="Times New Roman" w:cs="Times New Roman"/>
          <w:sz w:val="28"/>
          <w:szCs w:val="28"/>
        </w:rPr>
        <w:tab/>
      </w:r>
      <w:r w:rsidR="0089034C">
        <w:rPr>
          <w:rFonts w:ascii="Times New Roman" w:eastAsiaTheme="minorEastAsia" w:hAnsi="Times New Roman" w:cs="Times New Roman"/>
          <w:sz w:val="28"/>
          <w:szCs w:val="28"/>
        </w:rPr>
        <w:tab/>
      </w:r>
      <w:r w:rsidR="0089034C" w:rsidRPr="0089034C">
        <w:rPr>
          <w:rFonts w:ascii="Times New Roman" w:eastAsiaTheme="minorEastAsia" w:hAnsi="Times New Roman" w:cs="Times New Roman"/>
          <w:sz w:val="28"/>
          <w:szCs w:val="28"/>
        </w:rPr>
        <w:t>(6)</w:t>
      </w:r>
    </w:p>
    <w:p w:rsidR="00A3185C" w:rsidRPr="00276A99" w:rsidRDefault="0089034C" w:rsidP="0089034C">
      <w:pPr>
        <w:spacing w:after="0" w:line="360" w:lineRule="auto"/>
        <w:ind w:firstLine="709"/>
        <w:jc w:val="both"/>
        <w:rPr>
          <w:rFonts w:ascii="Times New Roman" w:hAnsi="Times New Roman" w:cs="Times New Roman"/>
          <w:sz w:val="28"/>
          <w:szCs w:val="28"/>
        </w:rPr>
      </w:pPr>
      <w:r w:rsidRPr="0089034C">
        <w:rPr>
          <w:rFonts w:ascii="Times New Roman" w:hAnsi="Times New Roman" w:cs="Times New Roman"/>
          <w:sz w:val="28"/>
          <w:szCs w:val="28"/>
        </w:rPr>
        <w:t>В случае гиперболической формы зависимости параметры аналитического уравнения связи (4)</w:t>
      </w:r>
      <w:r w:rsidR="00276A99" w:rsidRPr="00276A99">
        <w:rPr>
          <w:rFonts w:ascii="Times New Roman" w:hAnsi="Times New Roman" w:cs="Times New Roman"/>
          <w:sz w:val="28"/>
          <w:szCs w:val="28"/>
        </w:rPr>
        <w:t xml:space="preserve"> находятся путем решения следующей системы уравнений:</w:t>
      </w:r>
    </w:p>
    <w:p w:rsidR="00276A99" w:rsidRPr="00A3185C" w:rsidRDefault="00BC6E58" w:rsidP="00276A99">
      <w:pPr>
        <w:spacing w:after="0" w:line="360" w:lineRule="auto"/>
        <w:ind w:left="708" w:firstLine="3403"/>
        <w:jc w:val="both"/>
        <w:rPr>
          <w:rFonts w:ascii="Times New Roman" w:hAnsi="Times New Roman" w:cs="Times New Roman"/>
          <w:sz w:val="28"/>
          <w:szCs w:val="28"/>
        </w:rPr>
      </w:pP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0</m:t>
                    </m:r>
                  </m:sub>
                </m:sSub>
                <m:r>
                  <w:rPr>
                    <w:rFonts w:ascii="Cambria Math" w:hAnsi="Cambria Math" w:cs="Times New Roman"/>
                    <w:sz w:val="28"/>
                    <w:szCs w:val="28"/>
                  </w:rPr>
                  <m:t>n+</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nary>
                  <m:naryPr>
                    <m:chr m:val="∑"/>
                    <m:limLoc m:val="undOvr"/>
                    <m:subHide m:val="1"/>
                    <m:supHide m:val="1"/>
                    <m:ctrlPr>
                      <w:rPr>
                        <w:rFonts w:ascii="Cambria Math" w:hAnsi="Cambria Math" w:cs="Times New Roman"/>
                        <w:i/>
                        <w:sz w:val="28"/>
                        <w:szCs w:val="28"/>
                      </w:rPr>
                    </m:ctrlPr>
                  </m:naryPr>
                  <m:sub/>
                  <m:sup/>
                  <m:e>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x</m:t>
                        </m:r>
                      </m:den>
                    </m:f>
                  </m:e>
                </m:nary>
                <m:r>
                  <w:rPr>
                    <w:rFonts w:ascii="Cambria Math" w:hAnsi="Cambria Math" w:cs="Times New Roman"/>
                    <w:sz w:val="28"/>
                    <w:szCs w:val="28"/>
                  </w:rPr>
                  <m:t>=</m:t>
                </m:r>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rPr>
                      <m:t>y</m:t>
                    </m:r>
                  </m:e>
                </m:nary>
              </m:e>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0</m:t>
                    </m:r>
                  </m:sub>
                </m:sSub>
                <m:nary>
                  <m:naryPr>
                    <m:chr m:val="∑"/>
                    <m:limLoc m:val="undOvr"/>
                    <m:subHide m:val="1"/>
                    <m:supHide m:val="1"/>
                    <m:ctrlPr>
                      <w:rPr>
                        <w:rFonts w:ascii="Cambria Math" w:hAnsi="Cambria Math" w:cs="Times New Roman"/>
                        <w:i/>
                        <w:sz w:val="28"/>
                        <w:szCs w:val="28"/>
                      </w:rPr>
                    </m:ctrlPr>
                  </m:naryPr>
                  <m:sub/>
                  <m:sup/>
                  <m:e>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x</m:t>
                        </m:r>
                      </m:den>
                    </m:f>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nary>
                  <m:naryPr>
                    <m:chr m:val="∑"/>
                    <m:limLoc m:val="undOvr"/>
                    <m:subHide m:val="1"/>
                    <m:supHide m:val="1"/>
                    <m:ctrlPr>
                      <w:rPr>
                        <w:rFonts w:ascii="Cambria Math" w:hAnsi="Cambria Math" w:cs="Times New Roman"/>
                        <w:i/>
                        <w:sz w:val="28"/>
                        <w:szCs w:val="28"/>
                      </w:rPr>
                    </m:ctrlPr>
                  </m:naryPr>
                  <m:sub/>
                  <m:sup/>
                  <m:e>
                    <m:sSup>
                      <m:sSupPr>
                        <m:ctrlPr>
                          <w:rPr>
                            <w:rFonts w:ascii="Cambria Math" w:hAnsi="Cambria Math" w:cs="Times New Roman"/>
                            <w:i/>
                            <w:sz w:val="28"/>
                            <w:szCs w:val="28"/>
                          </w:rPr>
                        </m:ctrlPr>
                      </m:sSupPr>
                      <m:e>
                        <m:f>
                          <m:fPr>
                            <m:ctrlPr>
                              <w:rPr>
                                <w:rFonts w:ascii="Cambria Math" w:hAnsi="Cambria Math" w:cs="Times New Roman"/>
                                <w:i/>
                                <w:sz w:val="28"/>
                                <w:szCs w:val="28"/>
                              </w:rPr>
                            </m:ctrlPr>
                          </m:fPr>
                          <m:num>
                            <m:r>
                              <w:rPr>
                                <w:rFonts w:ascii="Cambria Math" w:hAnsi="Cambria Math" w:cs="Times New Roman"/>
                                <w:sz w:val="28"/>
                                <w:szCs w:val="28"/>
                              </w:rPr>
                              <m:t>1</m:t>
                            </m:r>
                          </m:num>
                          <m:den>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den>
                        </m:f>
                      </m:e>
                      <m:sup/>
                    </m:sSup>
                  </m:e>
                </m:nary>
                <m:r>
                  <w:rPr>
                    <w:rFonts w:ascii="Cambria Math" w:hAnsi="Cambria Math" w:cs="Times New Roman"/>
                    <w:sz w:val="28"/>
                    <w:szCs w:val="28"/>
                  </w:rPr>
                  <m:t>=</m:t>
                </m:r>
                <m:nary>
                  <m:naryPr>
                    <m:chr m:val="∑"/>
                    <m:limLoc m:val="undOvr"/>
                    <m:subHide m:val="1"/>
                    <m:supHide m:val="1"/>
                    <m:ctrlPr>
                      <w:rPr>
                        <w:rFonts w:ascii="Cambria Math" w:hAnsi="Cambria Math" w:cs="Times New Roman"/>
                        <w:i/>
                        <w:sz w:val="28"/>
                        <w:szCs w:val="28"/>
                      </w:rPr>
                    </m:ctrlPr>
                  </m:naryPr>
                  <m:sub/>
                  <m:sup/>
                  <m:e>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x</m:t>
                            </m:r>
                          </m:den>
                        </m:f>
                      </m:e>
                    </m:d>
                    <m:r>
                      <w:rPr>
                        <w:rFonts w:ascii="Cambria Math" w:hAnsi="Cambria Math" w:cs="Times New Roman"/>
                        <w:sz w:val="28"/>
                        <w:szCs w:val="28"/>
                      </w:rPr>
                      <m:t>y</m:t>
                    </m:r>
                  </m:e>
                </m:nary>
              </m:e>
            </m:eqArr>
          </m:e>
        </m:d>
      </m:oMath>
      <w:r w:rsidR="00276A99">
        <w:rPr>
          <w:rFonts w:ascii="Times New Roman" w:eastAsiaTheme="minorEastAsia" w:hAnsi="Times New Roman" w:cs="Times New Roman"/>
          <w:sz w:val="28"/>
          <w:szCs w:val="28"/>
        </w:rPr>
        <w:tab/>
      </w:r>
      <w:r w:rsidR="00276A99">
        <w:rPr>
          <w:rFonts w:ascii="Times New Roman" w:eastAsiaTheme="minorEastAsia" w:hAnsi="Times New Roman" w:cs="Times New Roman"/>
          <w:sz w:val="28"/>
          <w:szCs w:val="28"/>
        </w:rPr>
        <w:tab/>
      </w:r>
      <w:r w:rsidR="00276A99">
        <w:rPr>
          <w:rFonts w:ascii="Times New Roman" w:eastAsiaTheme="minorEastAsia" w:hAnsi="Times New Roman" w:cs="Times New Roman"/>
          <w:sz w:val="28"/>
          <w:szCs w:val="28"/>
        </w:rPr>
        <w:tab/>
      </w:r>
      <w:r w:rsidR="00276A99" w:rsidRPr="00A3185C">
        <w:rPr>
          <w:rFonts w:ascii="Times New Roman" w:eastAsiaTheme="minorEastAsia" w:hAnsi="Times New Roman" w:cs="Times New Roman"/>
          <w:sz w:val="28"/>
          <w:szCs w:val="28"/>
        </w:rPr>
        <w:t>(</w:t>
      </w:r>
      <w:r w:rsidR="00276A99">
        <w:rPr>
          <w:rFonts w:ascii="Times New Roman" w:eastAsiaTheme="minorEastAsia" w:hAnsi="Times New Roman" w:cs="Times New Roman"/>
          <w:sz w:val="28"/>
          <w:szCs w:val="28"/>
        </w:rPr>
        <w:t>7</w:t>
      </w:r>
      <w:r w:rsidR="00276A99" w:rsidRPr="00A3185C">
        <w:rPr>
          <w:rFonts w:ascii="Times New Roman" w:eastAsiaTheme="minorEastAsia" w:hAnsi="Times New Roman" w:cs="Times New Roman"/>
          <w:sz w:val="28"/>
          <w:szCs w:val="28"/>
        </w:rPr>
        <w:t>)</w:t>
      </w:r>
    </w:p>
    <w:p w:rsidR="00A3185C" w:rsidRPr="00916D1B" w:rsidRDefault="00916D1B" w:rsidP="00A3185C">
      <w:pPr>
        <w:spacing w:after="0" w:line="360" w:lineRule="auto"/>
        <w:ind w:firstLine="709"/>
        <w:jc w:val="both"/>
        <w:rPr>
          <w:rFonts w:ascii="Times New Roman" w:hAnsi="Times New Roman" w:cs="Times New Roman"/>
          <w:sz w:val="28"/>
          <w:szCs w:val="28"/>
        </w:rPr>
      </w:pPr>
      <w:r w:rsidRPr="00916D1B">
        <w:rPr>
          <w:rFonts w:ascii="Times New Roman" w:hAnsi="Times New Roman" w:cs="Times New Roman"/>
          <w:sz w:val="28"/>
          <w:szCs w:val="28"/>
        </w:rPr>
        <w:t>Для экономической интерпретации аналитического уравнения связи можно воспользоваться также коэффициентом эластичности, который рассчитывается по формуле:</w:t>
      </w:r>
    </w:p>
    <w:p w:rsidR="00A3185C" w:rsidRPr="00240A9F" w:rsidRDefault="00916D1B" w:rsidP="00916D1B">
      <w:pPr>
        <w:spacing w:after="0" w:line="360" w:lineRule="auto"/>
        <w:ind w:firstLine="4111"/>
        <w:jc w:val="both"/>
        <w:rPr>
          <w:rFonts w:ascii="Times New Roman" w:eastAsiaTheme="minorEastAsia" w:hAnsi="Times New Roman" w:cs="Times New Roman"/>
          <w:sz w:val="28"/>
          <w:szCs w:val="28"/>
        </w:rPr>
      </w:pPr>
      <m:oMath>
        <m:r>
          <w:rPr>
            <w:rFonts w:ascii="Cambria Math" w:hAnsi="Cambria Math" w:cs="Times New Roman"/>
            <w:sz w:val="28"/>
            <w:szCs w:val="28"/>
          </w:rPr>
          <m:t>Э=</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a</m:t>
                </m:r>
              </m:e>
              <m:sub>
                <m:r>
                  <w:rPr>
                    <w:rFonts w:ascii="Cambria Math" w:hAnsi="Cambria Math" w:cs="Times New Roman"/>
                    <w:sz w:val="28"/>
                    <w:szCs w:val="28"/>
                  </w:rPr>
                  <m:t>1</m:t>
                </m:r>
              </m:sub>
            </m:sSub>
            <m:acc>
              <m:accPr>
                <m:chr m:val="̅"/>
                <m:ctrlPr>
                  <w:rPr>
                    <w:rFonts w:ascii="Cambria Math" w:hAnsi="Cambria Math" w:cs="Times New Roman"/>
                    <w:i/>
                    <w:sz w:val="28"/>
                    <w:szCs w:val="28"/>
                  </w:rPr>
                </m:ctrlPr>
              </m:accPr>
              <m:e>
                <m:r>
                  <w:rPr>
                    <w:rFonts w:ascii="Cambria Math" w:hAnsi="Cambria Math" w:cs="Times New Roman"/>
                    <w:sz w:val="28"/>
                    <w:szCs w:val="28"/>
                  </w:rPr>
                  <m:t>x</m:t>
                </m:r>
              </m:e>
            </m:acc>
          </m:num>
          <m:den>
            <m:acc>
              <m:accPr>
                <m:chr m:val="̅"/>
                <m:ctrlPr>
                  <w:rPr>
                    <w:rFonts w:ascii="Cambria Math" w:hAnsi="Cambria Math" w:cs="Times New Roman"/>
                    <w:i/>
                    <w:sz w:val="28"/>
                    <w:szCs w:val="28"/>
                  </w:rPr>
                </m:ctrlPr>
              </m:accPr>
              <m:e>
                <m:r>
                  <w:rPr>
                    <w:rFonts w:ascii="Cambria Math" w:hAnsi="Cambria Math" w:cs="Times New Roman"/>
                    <w:sz w:val="28"/>
                    <w:szCs w:val="28"/>
                  </w:rPr>
                  <m:t>y</m:t>
                </m:r>
              </m:e>
            </m:acc>
          </m:den>
        </m:f>
      </m:oMath>
      <w:r>
        <w:rPr>
          <w:rFonts w:ascii="Times New Roman" w:eastAsiaTheme="minorEastAsia" w:hAnsi="Times New Roman" w:cs="Times New Roman"/>
          <w:i/>
          <w:sz w:val="28"/>
          <w:szCs w:val="28"/>
        </w:rPr>
        <w:tab/>
      </w:r>
      <w:r>
        <w:rPr>
          <w:rFonts w:ascii="Times New Roman" w:eastAsiaTheme="minorEastAsia" w:hAnsi="Times New Roman" w:cs="Times New Roman"/>
          <w:i/>
          <w:sz w:val="28"/>
          <w:szCs w:val="28"/>
        </w:rPr>
        <w:tab/>
      </w:r>
      <w:r>
        <w:rPr>
          <w:rFonts w:ascii="Times New Roman" w:eastAsiaTheme="minorEastAsia" w:hAnsi="Times New Roman" w:cs="Times New Roman"/>
          <w:i/>
          <w:sz w:val="28"/>
          <w:szCs w:val="28"/>
        </w:rPr>
        <w:tab/>
      </w:r>
      <w:r>
        <w:rPr>
          <w:rFonts w:ascii="Times New Roman" w:eastAsiaTheme="minorEastAsia" w:hAnsi="Times New Roman" w:cs="Times New Roman"/>
          <w:i/>
          <w:sz w:val="28"/>
          <w:szCs w:val="28"/>
        </w:rPr>
        <w:tab/>
      </w:r>
      <w:r>
        <w:rPr>
          <w:rFonts w:ascii="Times New Roman" w:eastAsiaTheme="minorEastAsia" w:hAnsi="Times New Roman" w:cs="Times New Roman"/>
          <w:i/>
          <w:sz w:val="28"/>
          <w:szCs w:val="28"/>
        </w:rPr>
        <w:tab/>
      </w:r>
      <w:r>
        <w:rPr>
          <w:rFonts w:ascii="Times New Roman" w:eastAsiaTheme="minorEastAsia" w:hAnsi="Times New Roman" w:cs="Times New Roman"/>
          <w:i/>
          <w:sz w:val="28"/>
          <w:szCs w:val="28"/>
        </w:rPr>
        <w:tab/>
      </w:r>
      <w:r w:rsidRPr="00240A9F">
        <w:rPr>
          <w:rFonts w:ascii="Times New Roman" w:eastAsiaTheme="minorEastAsia" w:hAnsi="Times New Roman" w:cs="Times New Roman"/>
          <w:sz w:val="28"/>
          <w:szCs w:val="28"/>
        </w:rPr>
        <w:t>(8)</w:t>
      </w:r>
    </w:p>
    <w:p w:rsidR="00916D1B" w:rsidRPr="00916D1B" w:rsidRDefault="00916D1B" w:rsidP="00916D1B">
      <w:pPr>
        <w:spacing w:after="0" w:line="360" w:lineRule="auto"/>
        <w:ind w:firstLine="709"/>
        <w:jc w:val="both"/>
        <w:rPr>
          <w:rFonts w:ascii="Times New Roman" w:hAnsi="Times New Roman" w:cs="Times New Roman"/>
          <w:sz w:val="28"/>
          <w:szCs w:val="28"/>
        </w:rPr>
      </w:pPr>
      <w:r w:rsidRPr="00916D1B">
        <w:rPr>
          <w:rFonts w:ascii="Times New Roman" w:hAnsi="Times New Roman" w:cs="Times New Roman"/>
          <w:sz w:val="28"/>
          <w:szCs w:val="28"/>
        </w:rPr>
        <w:t>Коэффициент эластичности показывает, на сколько процентов в среднем изменяется результативный признак при изменении факторного на 1%.</w:t>
      </w:r>
    </w:p>
    <w:p w:rsidR="00916D1B" w:rsidRPr="00916D1B" w:rsidRDefault="00916D1B" w:rsidP="00916D1B">
      <w:pPr>
        <w:spacing w:after="0" w:line="360" w:lineRule="auto"/>
        <w:ind w:firstLine="709"/>
        <w:jc w:val="both"/>
        <w:rPr>
          <w:rFonts w:ascii="Times New Roman" w:hAnsi="Times New Roman" w:cs="Times New Roman"/>
          <w:sz w:val="28"/>
          <w:szCs w:val="28"/>
        </w:rPr>
      </w:pPr>
      <w:r w:rsidRPr="00916D1B">
        <w:rPr>
          <w:rFonts w:ascii="Times New Roman" w:hAnsi="Times New Roman" w:cs="Times New Roman"/>
          <w:sz w:val="28"/>
          <w:szCs w:val="28"/>
        </w:rPr>
        <w:t>На третьем этапе корреляционного анализа осуществляют оценку тесноты связи между факторным и результативным признаками с помощью показателей тесноты связи.</w:t>
      </w:r>
    </w:p>
    <w:p w:rsidR="00A3185C" w:rsidRDefault="00916D1B" w:rsidP="00916D1B">
      <w:pPr>
        <w:spacing w:after="0" w:line="360" w:lineRule="auto"/>
        <w:ind w:firstLine="709"/>
        <w:jc w:val="both"/>
        <w:rPr>
          <w:rFonts w:ascii="Times New Roman" w:hAnsi="Times New Roman" w:cs="Times New Roman"/>
          <w:sz w:val="28"/>
          <w:szCs w:val="28"/>
        </w:rPr>
      </w:pPr>
      <w:r w:rsidRPr="00916D1B">
        <w:rPr>
          <w:rFonts w:ascii="Times New Roman" w:hAnsi="Times New Roman" w:cs="Times New Roman"/>
          <w:sz w:val="28"/>
          <w:szCs w:val="28"/>
        </w:rPr>
        <w:t>В случае линейной связи между факторным и результативным признаками производят расчеты линейного коэффициента корреляции по формуле</w:t>
      </w:r>
      <w:r>
        <w:rPr>
          <w:rFonts w:ascii="Times New Roman" w:hAnsi="Times New Roman" w:cs="Times New Roman"/>
          <w:sz w:val="28"/>
          <w:szCs w:val="28"/>
        </w:rPr>
        <w:t>:</w:t>
      </w:r>
    </w:p>
    <w:p w:rsidR="00916D1B" w:rsidRPr="00240A9F" w:rsidRDefault="00916D1B" w:rsidP="00916D1B">
      <w:pPr>
        <w:spacing w:after="0" w:line="360" w:lineRule="auto"/>
        <w:ind w:firstLine="4111"/>
        <w:jc w:val="both"/>
        <w:rPr>
          <w:rFonts w:ascii="Times New Roman" w:eastAsiaTheme="minorEastAsia" w:hAnsi="Times New Roman" w:cs="Times New Roman"/>
          <w:sz w:val="28"/>
          <w:szCs w:val="28"/>
        </w:rPr>
      </w:pPr>
      <m:oMath>
        <m:r>
          <w:rPr>
            <w:rFonts w:ascii="Cambria Math" w:hAnsi="Cambria Math" w:cs="Times New Roman"/>
            <w:sz w:val="28"/>
            <w:szCs w:val="28"/>
          </w:rPr>
          <m:t>r=</m:t>
        </m:r>
        <m:f>
          <m:fPr>
            <m:ctrlPr>
              <w:rPr>
                <w:rFonts w:ascii="Cambria Math" w:hAnsi="Cambria Math" w:cs="Times New Roman"/>
                <w:i/>
                <w:sz w:val="28"/>
                <w:szCs w:val="28"/>
              </w:rPr>
            </m:ctrlPr>
          </m:fPr>
          <m:num>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xy</m:t>
                </m:r>
              </m:e>
            </m:acc>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x</m:t>
                </m:r>
              </m:e>
            </m:acc>
            <m:acc>
              <m:accPr>
                <m:chr m:val="̅"/>
                <m:ctrlPr>
                  <w:rPr>
                    <w:rFonts w:ascii="Cambria Math" w:hAnsi="Cambria Math" w:cs="Times New Roman"/>
                    <w:i/>
                    <w:sz w:val="28"/>
                    <w:szCs w:val="28"/>
                  </w:rPr>
                </m:ctrlPr>
              </m:accPr>
              <m:e>
                <m:r>
                  <w:rPr>
                    <w:rFonts w:ascii="Cambria Math" w:hAnsi="Cambria Math" w:cs="Times New Roman"/>
                    <w:sz w:val="28"/>
                    <w:szCs w:val="28"/>
                  </w:rPr>
                  <m:t>y</m:t>
                </m:r>
              </m:e>
            </m:acc>
            <m:r>
              <w:rPr>
                <w:rFonts w:ascii="Cambria Math" w:hAnsi="Cambria Math" w:cs="Times New Roman"/>
                <w:sz w:val="28"/>
                <w:szCs w:val="28"/>
              </w:rPr>
              <m:t>)</m:t>
            </m:r>
          </m:num>
          <m:den>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x</m:t>
                </m:r>
              </m:sub>
            </m:sSub>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y</m:t>
                </m:r>
              </m:sub>
            </m:sSub>
            <m:r>
              <w:rPr>
                <w:rFonts w:ascii="Cambria Math" w:hAnsi="Cambria Math" w:cs="Times New Roman"/>
                <w:sz w:val="28"/>
                <w:szCs w:val="28"/>
              </w:rPr>
              <m:t>)</m:t>
            </m:r>
          </m:den>
        </m:f>
      </m:oMath>
      <w:r w:rsidR="00B52737">
        <w:rPr>
          <w:rFonts w:ascii="Times New Roman" w:eastAsiaTheme="minorEastAsia" w:hAnsi="Times New Roman" w:cs="Times New Roman"/>
          <w:sz w:val="28"/>
          <w:szCs w:val="28"/>
        </w:rPr>
        <w:tab/>
      </w:r>
      <w:r w:rsidR="00B52737">
        <w:rPr>
          <w:rFonts w:ascii="Times New Roman" w:eastAsiaTheme="minorEastAsia" w:hAnsi="Times New Roman" w:cs="Times New Roman"/>
          <w:sz w:val="28"/>
          <w:szCs w:val="28"/>
        </w:rPr>
        <w:tab/>
      </w:r>
      <w:r w:rsidR="00B52737">
        <w:rPr>
          <w:rFonts w:ascii="Times New Roman" w:eastAsiaTheme="minorEastAsia" w:hAnsi="Times New Roman" w:cs="Times New Roman"/>
          <w:sz w:val="28"/>
          <w:szCs w:val="28"/>
        </w:rPr>
        <w:tab/>
      </w:r>
      <w:r w:rsidR="00B52737">
        <w:rPr>
          <w:rFonts w:ascii="Times New Roman" w:eastAsiaTheme="minorEastAsia" w:hAnsi="Times New Roman" w:cs="Times New Roman"/>
          <w:sz w:val="28"/>
          <w:szCs w:val="28"/>
        </w:rPr>
        <w:tab/>
      </w:r>
      <w:r w:rsidR="00B52737">
        <w:rPr>
          <w:rFonts w:ascii="Times New Roman" w:eastAsiaTheme="minorEastAsia" w:hAnsi="Times New Roman" w:cs="Times New Roman"/>
          <w:sz w:val="28"/>
          <w:szCs w:val="28"/>
        </w:rPr>
        <w:tab/>
      </w:r>
      <w:r w:rsidR="00B52737">
        <w:rPr>
          <w:rFonts w:ascii="Times New Roman" w:eastAsiaTheme="minorEastAsia" w:hAnsi="Times New Roman" w:cs="Times New Roman"/>
          <w:sz w:val="28"/>
          <w:szCs w:val="28"/>
        </w:rPr>
        <w:tab/>
      </w:r>
      <w:r w:rsidR="00B52737" w:rsidRPr="00240A9F">
        <w:rPr>
          <w:rFonts w:ascii="Times New Roman" w:eastAsiaTheme="minorEastAsia" w:hAnsi="Times New Roman" w:cs="Times New Roman"/>
          <w:sz w:val="28"/>
          <w:szCs w:val="28"/>
        </w:rPr>
        <w:t>(9)</w:t>
      </w:r>
    </w:p>
    <w:p w:rsidR="00A3185C" w:rsidRDefault="00B52737" w:rsidP="00A3185C">
      <w:pPr>
        <w:spacing w:after="0" w:line="360" w:lineRule="auto"/>
        <w:ind w:firstLine="709"/>
        <w:jc w:val="both"/>
        <w:rPr>
          <w:rFonts w:ascii="Times New Roman" w:hAnsi="Times New Roman" w:cs="Times New Roman"/>
          <w:sz w:val="28"/>
          <w:szCs w:val="28"/>
        </w:rPr>
      </w:pPr>
      <w:r w:rsidRPr="00B52737">
        <w:rPr>
          <w:rFonts w:ascii="Times New Roman" w:hAnsi="Times New Roman" w:cs="Times New Roman"/>
          <w:sz w:val="28"/>
          <w:szCs w:val="28"/>
        </w:rPr>
        <w:t>Линейный коэффициент корреляции варьируется в пределах от -1 до +1. Положительное его значение говорит о прямой связи, отрицательное – об обратной. Близость к нулю говорит о слабой связи, близость к ± 1 говорит о существенной связи, при r = ± 1 – связь фун</w:t>
      </w:r>
      <w:r>
        <w:rPr>
          <w:rFonts w:ascii="Times New Roman" w:hAnsi="Times New Roman" w:cs="Times New Roman"/>
          <w:sz w:val="28"/>
          <w:szCs w:val="28"/>
        </w:rPr>
        <w:t>кциональная (табл. 1.2.2).</w:t>
      </w:r>
      <w:r w:rsidR="0076034D">
        <w:rPr>
          <w:rStyle w:val="af0"/>
          <w:rFonts w:ascii="Times New Roman" w:hAnsi="Times New Roman" w:cs="Times New Roman"/>
          <w:sz w:val="28"/>
          <w:szCs w:val="28"/>
        </w:rPr>
        <w:footnoteReference w:id="9"/>
      </w:r>
    </w:p>
    <w:p w:rsidR="008946F2" w:rsidRDefault="008946F2" w:rsidP="00A3185C">
      <w:pPr>
        <w:spacing w:after="0" w:line="360" w:lineRule="auto"/>
        <w:ind w:firstLine="709"/>
        <w:jc w:val="both"/>
        <w:rPr>
          <w:rFonts w:ascii="Times New Roman" w:hAnsi="Times New Roman" w:cs="Times New Roman"/>
          <w:sz w:val="28"/>
          <w:szCs w:val="28"/>
        </w:rPr>
      </w:pPr>
    </w:p>
    <w:p w:rsidR="00B52737" w:rsidRDefault="00B52737" w:rsidP="00A318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Таблица 1.2.2 – Определение тесноты связи по значению коэффициента корреляции</w:t>
      </w:r>
    </w:p>
    <w:tbl>
      <w:tblPr>
        <w:tblStyle w:val="aa"/>
        <w:tblW w:w="0" w:type="auto"/>
        <w:tblLook w:val="04A0" w:firstRow="1" w:lastRow="0" w:firstColumn="1" w:lastColumn="0" w:noHBand="0" w:noVBand="1"/>
      </w:tblPr>
      <w:tblGrid>
        <w:gridCol w:w="4814"/>
        <w:gridCol w:w="4814"/>
      </w:tblGrid>
      <w:tr w:rsidR="00B52737" w:rsidTr="00B52737">
        <w:tc>
          <w:tcPr>
            <w:tcW w:w="4814" w:type="dxa"/>
          </w:tcPr>
          <w:p w:rsidR="00B52737" w:rsidRDefault="00B52737" w:rsidP="00A3185C">
            <w:pPr>
              <w:spacing w:line="360" w:lineRule="auto"/>
              <w:jc w:val="both"/>
              <w:rPr>
                <w:rFonts w:ascii="Times New Roman" w:hAnsi="Times New Roman" w:cs="Times New Roman"/>
                <w:sz w:val="28"/>
                <w:szCs w:val="28"/>
              </w:rPr>
            </w:pPr>
            <w:r>
              <w:rPr>
                <w:rFonts w:ascii="Times New Roman" w:hAnsi="Times New Roman" w:cs="Times New Roman"/>
                <w:sz w:val="28"/>
                <w:szCs w:val="28"/>
              </w:rPr>
              <w:t>Величина коэффициента корреляции</w:t>
            </w:r>
          </w:p>
        </w:tc>
        <w:tc>
          <w:tcPr>
            <w:tcW w:w="4814" w:type="dxa"/>
          </w:tcPr>
          <w:p w:rsidR="00B52737" w:rsidRDefault="00B52737" w:rsidP="00B52737">
            <w:pPr>
              <w:spacing w:line="360" w:lineRule="auto"/>
              <w:jc w:val="center"/>
              <w:rPr>
                <w:rFonts w:ascii="Times New Roman" w:hAnsi="Times New Roman" w:cs="Times New Roman"/>
                <w:sz w:val="28"/>
                <w:szCs w:val="28"/>
              </w:rPr>
            </w:pPr>
            <w:r>
              <w:rPr>
                <w:rFonts w:ascii="Times New Roman" w:hAnsi="Times New Roman" w:cs="Times New Roman"/>
                <w:sz w:val="28"/>
                <w:szCs w:val="28"/>
              </w:rPr>
              <w:t>Характер связи</w:t>
            </w:r>
          </w:p>
        </w:tc>
      </w:tr>
      <w:tr w:rsidR="00B52737" w:rsidTr="00B52737">
        <w:tc>
          <w:tcPr>
            <w:tcW w:w="4814" w:type="dxa"/>
          </w:tcPr>
          <w:p w:rsidR="00B52737" w:rsidRDefault="00B52737" w:rsidP="00A3185C">
            <w:pPr>
              <w:spacing w:line="360" w:lineRule="auto"/>
              <w:jc w:val="both"/>
              <w:rPr>
                <w:rFonts w:ascii="Times New Roman" w:hAnsi="Times New Roman" w:cs="Times New Roman"/>
                <w:sz w:val="28"/>
                <w:szCs w:val="28"/>
              </w:rPr>
            </w:pPr>
            <w:r w:rsidRPr="00B52737">
              <w:rPr>
                <w:rFonts w:ascii="Times New Roman" w:hAnsi="Times New Roman" w:cs="Times New Roman"/>
                <w:sz w:val="28"/>
                <w:szCs w:val="28"/>
              </w:rPr>
              <w:t>До ± 0,3</w:t>
            </w:r>
          </w:p>
        </w:tc>
        <w:tc>
          <w:tcPr>
            <w:tcW w:w="4814" w:type="dxa"/>
          </w:tcPr>
          <w:p w:rsidR="00B52737" w:rsidRDefault="00B52737" w:rsidP="00A3185C">
            <w:pPr>
              <w:spacing w:line="360" w:lineRule="auto"/>
              <w:jc w:val="both"/>
              <w:rPr>
                <w:rFonts w:ascii="Times New Roman" w:hAnsi="Times New Roman" w:cs="Times New Roman"/>
                <w:sz w:val="28"/>
                <w:szCs w:val="28"/>
              </w:rPr>
            </w:pPr>
            <w:r>
              <w:rPr>
                <w:rFonts w:ascii="Times New Roman" w:hAnsi="Times New Roman" w:cs="Times New Roman"/>
                <w:sz w:val="28"/>
                <w:szCs w:val="28"/>
              </w:rPr>
              <w:t>Практически отсутствует</w:t>
            </w:r>
          </w:p>
        </w:tc>
      </w:tr>
      <w:tr w:rsidR="00B52737" w:rsidTr="00B52737">
        <w:tc>
          <w:tcPr>
            <w:tcW w:w="4814" w:type="dxa"/>
          </w:tcPr>
          <w:p w:rsidR="00B52737" w:rsidRDefault="00B52737" w:rsidP="00A3185C">
            <w:pPr>
              <w:spacing w:line="360" w:lineRule="auto"/>
              <w:jc w:val="both"/>
              <w:rPr>
                <w:rFonts w:ascii="Times New Roman" w:hAnsi="Times New Roman" w:cs="Times New Roman"/>
                <w:sz w:val="28"/>
                <w:szCs w:val="28"/>
              </w:rPr>
            </w:pPr>
            <w:r w:rsidRPr="00B52737">
              <w:rPr>
                <w:rFonts w:ascii="Times New Roman" w:hAnsi="Times New Roman" w:cs="Times New Roman"/>
                <w:sz w:val="28"/>
                <w:szCs w:val="28"/>
              </w:rPr>
              <w:t>± 0,3 – ± 0,5</w:t>
            </w:r>
          </w:p>
        </w:tc>
        <w:tc>
          <w:tcPr>
            <w:tcW w:w="4814" w:type="dxa"/>
          </w:tcPr>
          <w:p w:rsidR="00B52737" w:rsidRDefault="00B52737" w:rsidP="00A3185C">
            <w:pPr>
              <w:spacing w:line="360" w:lineRule="auto"/>
              <w:jc w:val="both"/>
              <w:rPr>
                <w:rFonts w:ascii="Times New Roman" w:hAnsi="Times New Roman" w:cs="Times New Roman"/>
                <w:sz w:val="28"/>
                <w:szCs w:val="28"/>
              </w:rPr>
            </w:pPr>
            <w:r>
              <w:rPr>
                <w:rFonts w:ascii="Times New Roman" w:hAnsi="Times New Roman" w:cs="Times New Roman"/>
                <w:sz w:val="28"/>
                <w:szCs w:val="28"/>
              </w:rPr>
              <w:t>Слабая</w:t>
            </w:r>
          </w:p>
        </w:tc>
      </w:tr>
      <w:tr w:rsidR="00B52737" w:rsidTr="00B52737">
        <w:tc>
          <w:tcPr>
            <w:tcW w:w="4814" w:type="dxa"/>
          </w:tcPr>
          <w:p w:rsidR="00B52737" w:rsidRDefault="00B52737" w:rsidP="00A3185C">
            <w:pPr>
              <w:spacing w:line="360" w:lineRule="auto"/>
              <w:jc w:val="both"/>
              <w:rPr>
                <w:rFonts w:ascii="Times New Roman" w:hAnsi="Times New Roman" w:cs="Times New Roman"/>
                <w:sz w:val="28"/>
                <w:szCs w:val="28"/>
              </w:rPr>
            </w:pPr>
            <w:r w:rsidRPr="00B52737">
              <w:rPr>
                <w:rFonts w:ascii="Times New Roman" w:hAnsi="Times New Roman" w:cs="Times New Roman"/>
                <w:sz w:val="28"/>
                <w:szCs w:val="28"/>
              </w:rPr>
              <w:t>± 0,5 – ± 0,7</w:t>
            </w:r>
          </w:p>
        </w:tc>
        <w:tc>
          <w:tcPr>
            <w:tcW w:w="4814" w:type="dxa"/>
          </w:tcPr>
          <w:p w:rsidR="00B52737" w:rsidRDefault="00B52737" w:rsidP="00A3185C">
            <w:pPr>
              <w:spacing w:line="360" w:lineRule="auto"/>
              <w:jc w:val="both"/>
              <w:rPr>
                <w:rFonts w:ascii="Times New Roman" w:hAnsi="Times New Roman" w:cs="Times New Roman"/>
                <w:sz w:val="28"/>
                <w:szCs w:val="28"/>
              </w:rPr>
            </w:pPr>
            <w:r>
              <w:rPr>
                <w:rFonts w:ascii="Times New Roman" w:hAnsi="Times New Roman" w:cs="Times New Roman"/>
                <w:sz w:val="28"/>
                <w:szCs w:val="28"/>
              </w:rPr>
              <w:t>Умеренная</w:t>
            </w:r>
          </w:p>
        </w:tc>
      </w:tr>
      <w:tr w:rsidR="00B52737" w:rsidTr="00B52737">
        <w:tc>
          <w:tcPr>
            <w:tcW w:w="4814" w:type="dxa"/>
          </w:tcPr>
          <w:p w:rsidR="00B52737" w:rsidRDefault="00B52737" w:rsidP="00A3185C">
            <w:pPr>
              <w:spacing w:line="360" w:lineRule="auto"/>
              <w:jc w:val="both"/>
              <w:rPr>
                <w:rFonts w:ascii="Times New Roman" w:hAnsi="Times New Roman" w:cs="Times New Roman"/>
                <w:sz w:val="28"/>
                <w:szCs w:val="28"/>
              </w:rPr>
            </w:pPr>
            <w:r w:rsidRPr="00B52737">
              <w:rPr>
                <w:rFonts w:ascii="Times New Roman" w:hAnsi="Times New Roman" w:cs="Times New Roman"/>
                <w:sz w:val="28"/>
                <w:szCs w:val="28"/>
              </w:rPr>
              <w:t>± 0,7 – ± 1,0</w:t>
            </w:r>
          </w:p>
        </w:tc>
        <w:tc>
          <w:tcPr>
            <w:tcW w:w="4814" w:type="dxa"/>
          </w:tcPr>
          <w:p w:rsidR="00B52737" w:rsidRDefault="00B52737" w:rsidP="00A3185C">
            <w:pPr>
              <w:spacing w:line="360" w:lineRule="auto"/>
              <w:jc w:val="both"/>
              <w:rPr>
                <w:rFonts w:ascii="Times New Roman" w:hAnsi="Times New Roman" w:cs="Times New Roman"/>
                <w:sz w:val="28"/>
                <w:szCs w:val="28"/>
              </w:rPr>
            </w:pPr>
            <w:r>
              <w:rPr>
                <w:rFonts w:ascii="Times New Roman" w:hAnsi="Times New Roman" w:cs="Times New Roman"/>
                <w:sz w:val="28"/>
                <w:szCs w:val="28"/>
              </w:rPr>
              <w:t>Сильная</w:t>
            </w:r>
          </w:p>
        </w:tc>
      </w:tr>
    </w:tbl>
    <w:p w:rsidR="00B52737" w:rsidRPr="00B52737" w:rsidRDefault="00B52737" w:rsidP="00A3185C">
      <w:pPr>
        <w:spacing w:after="0" w:line="360" w:lineRule="auto"/>
        <w:ind w:firstLine="709"/>
        <w:jc w:val="both"/>
        <w:rPr>
          <w:rFonts w:ascii="Times New Roman" w:hAnsi="Times New Roman" w:cs="Times New Roman"/>
          <w:sz w:val="28"/>
          <w:szCs w:val="28"/>
        </w:rPr>
      </w:pPr>
    </w:p>
    <w:p w:rsidR="00B52737" w:rsidRDefault="00B52737" w:rsidP="00A3185C">
      <w:pPr>
        <w:spacing w:after="0" w:line="360" w:lineRule="auto"/>
        <w:ind w:firstLine="709"/>
        <w:jc w:val="both"/>
        <w:rPr>
          <w:rFonts w:ascii="Times New Roman" w:hAnsi="Times New Roman" w:cs="Times New Roman"/>
          <w:sz w:val="28"/>
          <w:szCs w:val="28"/>
        </w:rPr>
      </w:pPr>
      <w:r w:rsidRPr="00B52737">
        <w:rPr>
          <w:rFonts w:ascii="Times New Roman" w:hAnsi="Times New Roman" w:cs="Times New Roman"/>
          <w:sz w:val="28"/>
          <w:szCs w:val="28"/>
        </w:rPr>
        <w:t>В случае криволинейной зависимости (параболической, гиперболической) тесноту связи между факторным и результативным признаками определяют с помощью корреляционного отношения по формуле</w:t>
      </w:r>
      <w:r>
        <w:rPr>
          <w:rFonts w:ascii="Times New Roman" w:hAnsi="Times New Roman" w:cs="Times New Roman"/>
          <w:sz w:val="28"/>
          <w:szCs w:val="28"/>
        </w:rPr>
        <w:t>:</w:t>
      </w:r>
    </w:p>
    <w:p w:rsidR="00B52737" w:rsidRPr="00B52737" w:rsidRDefault="00B52737" w:rsidP="00B52737">
      <w:pPr>
        <w:spacing w:after="0" w:line="360" w:lineRule="auto"/>
        <w:ind w:firstLine="4111"/>
        <w:jc w:val="both"/>
        <w:rPr>
          <w:rFonts w:ascii="Times New Roman" w:eastAsiaTheme="minorEastAsia" w:hAnsi="Times New Roman" w:cs="Times New Roman"/>
          <w:sz w:val="28"/>
          <w:szCs w:val="28"/>
        </w:rPr>
      </w:pPr>
      <m:oMath>
        <m:r>
          <w:rPr>
            <w:rFonts w:ascii="Cambria Math" w:hAnsi="Cambria Math" w:cs="Times New Roman"/>
            <w:sz w:val="28"/>
            <w:szCs w:val="28"/>
          </w:rPr>
          <m:t>η=</m:t>
        </m:r>
        <m:rad>
          <m:radPr>
            <m:degHide m:val="1"/>
            <m:ctrlPr>
              <w:rPr>
                <w:rFonts w:ascii="Cambria Math" w:hAnsi="Cambria Math" w:cs="Times New Roman"/>
                <w:i/>
                <w:sz w:val="28"/>
                <w:szCs w:val="28"/>
              </w:rPr>
            </m:ctrlPr>
          </m:radPr>
          <m:deg/>
          <m:e>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sup/>
                  <m:e>
                    <m:sSup>
                      <m:sSupPr>
                        <m:ctrlPr>
                          <w:rPr>
                            <w:rFonts w:ascii="Cambria Math" w:hAnsi="Cambria Math" w:cs="Times New Roman"/>
                            <w:i/>
                            <w:sz w:val="28"/>
                            <w:szCs w:val="28"/>
                          </w:rPr>
                        </m:ctrlPr>
                      </m:sSupPr>
                      <m:e>
                        <m:r>
                          <w:rPr>
                            <w:rFonts w:ascii="Cambria Math" w:hAnsi="Cambria Math" w:cs="Times New Roman"/>
                            <w:sz w:val="28"/>
                            <w:szCs w:val="28"/>
                          </w:rPr>
                          <m:t>(</m:t>
                        </m:r>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x</m:t>
                                </m:r>
                              </m:sub>
                            </m:sSub>
                          </m:e>
                        </m:acc>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y</m:t>
                            </m:r>
                          </m:e>
                        </m:acc>
                        <m:r>
                          <w:rPr>
                            <w:rFonts w:ascii="Cambria Math" w:hAnsi="Cambria Math" w:cs="Times New Roman"/>
                            <w:sz w:val="28"/>
                            <w:szCs w:val="28"/>
                          </w:rPr>
                          <m:t>)</m:t>
                        </m:r>
                      </m:e>
                      <m:sup>
                        <m:r>
                          <w:rPr>
                            <w:rFonts w:ascii="Cambria Math" w:hAnsi="Cambria Math" w:cs="Times New Roman"/>
                            <w:sz w:val="28"/>
                            <w:szCs w:val="28"/>
                          </w:rPr>
                          <m:t>2</m:t>
                        </m:r>
                      </m:sup>
                    </m:sSup>
                  </m:e>
                </m:nary>
              </m:num>
              <m:den>
                <m:nary>
                  <m:naryPr>
                    <m:chr m:val="∑"/>
                    <m:limLoc m:val="undOvr"/>
                    <m:subHide m:val="1"/>
                    <m:supHide m:val="1"/>
                    <m:ctrlPr>
                      <w:rPr>
                        <w:rFonts w:ascii="Cambria Math" w:hAnsi="Cambria Math" w:cs="Times New Roman"/>
                        <w:i/>
                        <w:sz w:val="28"/>
                        <w:szCs w:val="28"/>
                      </w:rPr>
                    </m:ctrlPr>
                  </m:naryPr>
                  <m:sub/>
                  <m:sup/>
                  <m:e>
                    <m:sSup>
                      <m:sSupPr>
                        <m:ctrlPr>
                          <w:rPr>
                            <w:rFonts w:ascii="Cambria Math" w:hAnsi="Cambria Math" w:cs="Times New Roman"/>
                            <w:i/>
                            <w:sz w:val="28"/>
                            <w:szCs w:val="28"/>
                          </w:rPr>
                        </m:ctrlPr>
                      </m:sSupPr>
                      <m:e>
                        <m:r>
                          <w:rPr>
                            <w:rFonts w:ascii="Cambria Math" w:hAnsi="Cambria Math" w:cs="Times New Roman"/>
                            <w:sz w:val="28"/>
                            <w:szCs w:val="28"/>
                          </w:rPr>
                          <m:t>(y-</m:t>
                        </m:r>
                        <m:acc>
                          <m:accPr>
                            <m:chr m:val="̅"/>
                            <m:ctrlPr>
                              <w:rPr>
                                <w:rFonts w:ascii="Cambria Math" w:hAnsi="Cambria Math" w:cs="Times New Roman"/>
                                <w:i/>
                                <w:sz w:val="28"/>
                                <w:szCs w:val="28"/>
                              </w:rPr>
                            </m:ctrlPr>
                          </m:accPr>
                          <m:e>
                            <m:r>
                              <w:rPr>
                                <w:rFonts w:ascii="Cambria Math" w:hAnsi="Cambria Math" w:cs="Times New Roman"/>
                                <w:sz w:val="28"/>
                                <w:szCs w:val="28"/>
                              </w:rPr>
                              <m:t>y</m:t>
                            </m:r>
                          </m:e>
                        </m:acc>
                        <m:r>
                          <w:rPr>
                            <w:rFonts w:ascii="Cambria Math" w:hAnsi="Cambria Math" w:cs="Times New Roman"/>
                            <w:sz w:val="28"/>
                            <w:szCs w:val="28"/>
                          </w:rPr>
                          <m:t>)</m:t>
                        </m:r>
                      </m:e>
                      <m:sup>
                        <m:r>
                          <w:rPr>
                            <w:rFonts w:ascii="Cambria Math" w:hAnsi="Cambria Math" w:cs="Times New Roman"/>
                            <w:sz w:val="28"/>
                            <w:szCs w:val="28"/>
                          </w:rPr>
                          <m:t>2</m:t>
                        </m:r>
                      </m:sup>
                    </m:sSup>
                  </m:e>
                </m:nary>
              </m:den>
            </m:f>
          </m:e>
        </m:rad>
      </m:oMath>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sidRPr="00B52737">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10</w:t>
      </w:r>
      <w:r w:rsidRPr="00B52737">
        <w:rPr>
          <w:rFonts w:ascii="Times New Roman" w:eastAsiaTheme="minorEastAsia" w:hAnsi="Times New Roman" w:cs="Times New Roman"/>
          <w:sz w:val="28"/>
          <w:szCs w:val="28"/>
        </w:rPr>
        <w:t>)</w:t>
      </w:r>
      <w:r w:rsidR="0076034D">
        <w:rPr>
          <w:rStyle w:val="af0"/>
          <w:rFonts w:ascii="Times New Roman" w:eastAsiaTheme="minorEastAsia" w:hAnsi="Times New Roman" w:cs="Times New Roman"/>
          <w:sz w:val="28"/>
          <w:szCs w:val="28"/>
        </w:rPr>
        <w:footnoteReference w:id="10"/>
      </w:r>
    </w:p>
    <w:p w:rsidR="00B52737" w:rsidRPr="00F23D4E" w:rsidRDefault="00B52737" w:rsidP="00A3185C">
      <w:pPr>
        <w:spacing w:after="0" w:line="360" w:lineRule="auto"/>
        <w:ind w:firstLine="709"/>
        <w:jc w:val="both"/>
        <w:rPr>
          <w:rFonts w:ascii="Times New Roman" w:hAnsi="Times New Roman" w:cs="Times New Roman"/>
          <w:sz w:val="28"/>
          <w:szCs w:val="28"/>
        </w:rPr>
      </w:pPr>
      <w:r w:rsidRPr="00B52737">
        <w:rPr>
          <w:rFonts w:ascii="Times New Roman" w:hAnsi="Times New Roman" w:cs="Times New Roman"/>
          <w:sz w:val="28"/>
          <w:szCs w:val="28"/>
        </w:rPr>
        <w:t>Так</w:t>
      </w:r>
      <w:r>
        <w:rPr>
          <w:rFonts w:ascii="Times New Roman" w:hAnsi="Times New Roman" w:cs="Times New Roman"/>
          <w:sz w:val="28"/>
          <w:szCs w:val="28"/>
        </w:rPr>
        <w:t>им образом, п</w:t>
      </w:r>
      <w:r w:rsidRPr="00B52737">
        <w:rPr>
          <w:rFonts w:ascii="Times New Roman" w:hAnsi="Times New Roman" w:cs="Times New Roman"/>
          <w:sz w:val="28"/>
          <w:szCs w:val="28"/>
        </w:rPr>
        <w:t>ри изучении массовых социально–экономических явлений и процессов связь между факторами проявляется в виде корреляционной связи, то есть такой связи, при которой на величину результативного признака оказывают влияние, помимо факторного признака, множество других, действующих в различных направлениях одновременно или последовательно.</w:t>
      </w:r>
      <w:r>
        <w:rPr>
          <w:rFonts w:ascii="Times New Roman" w:hAnsi="Times New Roman" w:cs="Times New Roman"/>
          <w:sz w:val="28"/>
          <w:szCs w:val="28"/>
        </w:rPr>
        <w:t xml:space="preserve"> </w:t>
      </w:r>
      <w:r w:rsidRPr="00B52737">
        <w:rPr>
          <w:rFonts w:ascii="Times New Roman" w:hAnsi="Times New Roman" w:cs="Times New Roman"/>
          <w:sz w:val="28"/>
          <w:szCs w:val="28"/>
        </w:rPr>
        <w:t xml:space="preserve">Анализ парной корреляции заключается в определении влияния вариации факторного признака </w:t>
      </w:r>
      <w:r w:rsidRPr="00B52737">
        <w:rPr>
          <w:rFonts w:ascii="Times New Roman" w:hAnsi="Times New Roman" w:cs="Times New Roman"/>
          <w:i/>
          <w:sz w:val="28"/>
          <w:szCs w:val="28"/>
        </w:rPr>
        <w:t>x</w:t>
      </w:r>
      <w:r w:rsidRPr="00B52737">
        <w:rPr>
          <w:rFonts w:ascii="Times New Roman" w:hAnsi="Times New Roman" w:cs="Times New Roman"/>
          <w:sz w:val="28"/>
          <w:szCs w:val="28"/>
        </w:rPr>
        <w:t xml:space="preserve"> на результативный </w:t>
      </w:r>
      <w:r w:rsidRPr="00B52737">
        <w:rPr>
          <w:rFonts w:ascii="Times New Roman" w:hAnsi="Times New Roman" w:cs="Times New Roman"/>
          <w:i/>
          <w:sz w:val="28"/>
          <w:szCs w:val="28"/>
        </w:rPr>
        <w:t>y</w:t>
      </w:r>
      <w:r w:rsidRPr="00B52737">
        <w:rPr>
          <w:rFonts w:ascii="Times New Roman" w:hAnsi="Times New Roman" w:cs="Times New Roman"/>
          <w:sz w:val="28"/>
          <w:szCs w:val="28"/>
        </w:rPr>
        <w:t xml:space="preserve"> на основе установления аналитической формы связи с использованием различных математических функций</w:t>
      </w:r>
      <w:r>
        <w:rPr>
          <w:rFonts w:ascii="Times New Roman" w:hAnsi="Times New Roman" w:cs="Times New Roman"/>
          <w:sz w:val="28"/>
          <w:szCs w:val="28"/>
        </w:rPr>
        <w:t>.</w:t>
      </w:r>
      <w:r w:rsidR="00F23D4E">
        <w:rPr>
          <w:rFonts w:ascii="Times New Roman" w:hAnsi="Times New Roman" w:cs="Times New Roman"/>
          <w:sz w:val="28"/>
          <w:szCs w:val="28"/>
        </w:rPr>
        <w:t xml:space="preserve"> Анализ множественной корреляции заключается в определении влияния вариаций факторных признаков </w:t>
      </w:r>
      <w:r w:rsidR="00F23D4E" w:rsidRPr="00B52737">
        <w:rPr>
          <w:rFonts w:ascii="Times New Roman" w:hAnsi="Times New Roman" w:cs="Times New Roman"/>
          <w:i/>
          <w:sz w:val="28"/>
          <w:szCs w:val="28"/>
        </w:rPr>
        <w:t>x</w:t>
      </w:r>
      <w:r w:rsidR="00F23D4E" w:rsidRPr="00B52737">
        <w:rPr>
          <w:rFonts w:ascii="Times New Roman" w:hAnsi="Times New Roman" w:cs="Times New Roman"/>
          <w:sz w:val="28"/>
          <w:szCs w:val="28"/>
        </w:rPr>
        <w:t xml:space="preserve"> на результативный </w:t>
      </w:r>
      <w:r w:rsidR="00F23D4E" w:rsidRPr="00B52737">
        <w:rPr>
          <w:rFonts w:ascii="Times New Roman" w:hAnsi="Times New Roman" w:cs="Times New Roman"/>
          <w:i/>
          <w:sz w:val="28"/>
          <w:szCs w:val="28"/>
        </w:rPr>
        <w:t>y</w:t>
      </w:r>
      <w:r w:rsidR="00F23D4E">
        <w:rPr>
          <w:rFonts w:ascii="Times New Roman" w:hAnsi="Times New Roman" w:cs="Times New Roman"/>
          <w:i/>
          <w:sz w:val="28"/>
          <w:szCs w:val="28"/>
        </w:rPr>
        <w:t xml:space="preserve"> </w:t>
      </w:r>
      <w:r w:rsidR="00F23D4E">
        <w:rPr>
          <w:rFonts w:ascii="Times New Roman" w:hAnsi="Times New Roman" w:cs="Times New Roman"/>
          <w:sz w:val="28"/>
          <w:szCs w:val="28"/>
        </w:rPr>
        <w:t xml:space="preserve">и выявлении силы влияния факторов, а также определении ряда основных факторов, влияющих на результативный признак. </w:t>
      </w:r>
    </w:p>
    <w:p w:rsidR="00B52737" w:rsidRDefault="00B52737" w:rsidP="00A3185C">
      <w:pPr>
        <w:spacing w:after="0" w:line="360" w:lineRule="auto"/>
        <w:ind w:firstLine="709"/>
        <w:jc w:val="both"/>
        <w:rPr>
          <w:rFonts w:ascii="Times New Roman" w:hAnsi="Times New Roman" w:cs="Times New Roman"/>
          <w:sz w:val="28"/>
          <w:szCs w:val="28"/>
        </w:rPr>
      </w:pPr>
    </w:p>
    <w:p w:rsidR="00B52737" w:rsidRDefault="00B52737" w:rsidP="00A3185C">
      <w:pPr>
        <w:spacing w:after="0" w:line="360" w:lineRule="auto"/>
        <w:ind w:firstLine="709"/>
        <w:jc w:val="both"/>
        <w:rPr>
          <w:rFonts w:ascii="Times New Roman" w:hAnsi="Times New Roman" w:cs="Times New Roman"/>
          <w:sz w:val="28"/>
          <w:szCs w:val="28"/>
        </w:rPr>
      </w:pPr>
    </w:p>
    <w:p w:rsidR="001A35E3" w:rsidRDefault="001A35E3">
      <w:pPr>
        <w:rPr>
          <w:rFonts w:ascii="Times New Roman" w:hAnsi="Times New Roman" w:cs="Times New Roman"/>
          <w:sz w:val="28"/>
          <w:szCs w:val="28"/>
        </w:rPr>
      </w:pPr>
      <w:r>
        <w:rPr>
          <w:rFonts w:ascii="Times New Roman" w:hAnsi="Times New Roman" w:cs="Times New Roman"/>
          <w:sz w:val="28"/>
          <w:szCs w:val="28"/>
        </w:rPr>
        <w:br w:type="page"/>
      </w:r>
    </w:p>
    <w:p w:rsidR="001A35E3" w:rsidRPr="00B9504C" w:rsidRDefault="001A35E3" w:rsidP="001A35E3">
      <w:pPr>
        <w:pStyle w:val="1"/>
        <w:rPr>
          <w:lang w:val="ru-RU"/>
        </w:rPr>
      </w:pPr>
      <w:bookmarkStart w:id="7" w:name="_Toc129680334"/>
      <w:r w:rsidRPr="00B9504C">
        <w:rPr>
          <w:lang w:val="ru-RU"/>
        </w:rPr>
        <w:lastRenderedPageBreak/>
        <w:t>2. Изучение влияния факторов на внутреннюю миграцию населения</w:t>
      </w:r>
      <w:bookmarkEnd w:id="7"/>
    </w:p>
    <w:p w:rsidR="004A194C" w:rsidRPr="004A194C" w:rsidRDefault="004A194C" w:rsidP="004A194C">
      <w:pPr>
        <w:spacing w:after="0" w:line="360" w:lineRule="auto"/>
        <w:ind w:firstLine="709"/>
        <w:jc w:val="both"/>
        <w:rPr>
          <w:rFonts w:ascii="Times New Roman" w:hAnsi="Times New Roman" w:cs="Times New Roman"/>
          <w:sz w:val="28"/>
          <w:szCs w:val="28"/>
        </w:rPr>
      </w:pPr>
    </w:p>
    <w:p w:rsidR="004A194C" w:rsidRPr="004A194C" w:rsidRDefault="004A194C" w:rsidP="004A194C">
      <w:pPr>
        <w:spacing w:after="0" w:line="360" w:lineRule="auto"/>
        <w:ind w:firstLine="709"/>
        <w:jc w:val="both"/>
        <w:rPr>
          <w:rFonts w:ascii="Times New Roman" w:hAnsi="Times New Roman" w:cs="Times New Roman"/>
          <w:sz w:val="28"/>
          <w:szCs w:val="28"/>
        </w:rPr>
      </w:pPr>
    </w:p>
    <w:p w:rsidR="001A35E3" w:rsidRPr="00142D6C" w:rsidRDefault="001A35E3" w:rsidP="00240A9F">
      <w:pPr>
        <w:pStyle w:val="2"/>
      </w:pPr>
      <w:bookmarkStart w:id="8" w:name="_Toc129680335"/>
      <w:r w:rsidRPr="00142D6C">
        <w:t>2.1 Понятие, формы и предпосылки внутренней миграции населения</w:t>
      </w:r>
      <w:bookmarkEnd w:id="8"/>
      <w:r w:rsidRPr="00142D6C">
        <w:t xml:space="preserve"> </w:t>
      </w:r>
    </w:p>
    <w:p w:rsidR="001A35E3" w:rsidRPr="00B61A2B" w:rsidRDefault="00B61A2B" w:rsidP="00B61A2B">
      <w:pPr>
        <w:spacing w:after="0" w:line="360" w:lineRule="auto"/>
        <w:ind w:firstLine="709"/>
        <w:jc w:val="both"/>
        <w:rPr>
          <w:rFonts w:ascii="Times New Roman" w:hAnsi="Times New Roman" w:cs="Times New Roman"/>
          <w:sz w:val="28"/>
          <w:szCs w:val="28"/>
        </w:rPr>
      </w:pPr>
      <w:r w:rsidRPr="00B61A2B">
        <w:rPr>
          <w:rFonts w:ascii="Times New Roman" w:hAnsi="Times New Roman" w:cs="Times New Roman"/>
          <w:sz w:val="28"/>
          <w:szCs w:val="28"/>
        </w:rPr>
        <w:t>Миграции (от латинского «</w:t>
      </w:r>
      <w:proofErr w:type="spellStart"/>
      <w:r w:rsidRPr="00B61A2B">
        <w:rPr>
          <w:rFonts w:ascii="Times New Roman" w:hAnsi="Times New Roman" w:cs="Times New Roman"/>
          <w:sz w:val="28"/>
          <w:szCs w:val="28"/>
          <w:lang w:val="en-US"/>
        </w:rPr>
        <w:t>migratio</w:t>
      </w:r>
      <w:proofErr w:type="spellEnd"/>
      <w:r w:rsidRPr="00B61A2B">
        <w:rPr>
          <w:rFonts w:ascii="Times New Roman" w:hAnsi="Times New Roman" w:cs="Times New Roman"/>
          <w:sz w:val="28"/>
          <w:szCs w:val="28"/>
        </w:rPr>
        <w:t>») — перемещения людей между отдельными территориями и поселениями, связанные с постоянной, временной или сезонной переменой ими места жительства. Главная причина миграций — экономическая, но значительную роль также играют политические, национальные, религиозные и другие причины. Формы миграций весьма многообразны: ежедневно сотни миллионов людей участвуют в маятниковых (челночные) трудовых поездках, обусловленных большим расстоянием между местами жительства и работы людей, велик размах сезонных перемещений, связанный с сезонной работой, поездками на отдых и лечение, туризмом, а также религиозных паломничеств к святым местам. Миграции населения - ведущая причина важнейших изменений, произошедших в расселении людей на Земле за последние столетия.</w:t>
      </w:r>
    </w:p>
    <w:p w:rsidR="00DD4DD5" w:rsidRPr="00B61A2B" w:rsidRDefault="00B61A2B" w:rsidP="00DD4DD5">
      <w:pPr>
        <w:spacing w:after="0" w:line="360" w:lineRule="auto"/>
        <w:ind w:firstLine="709"/>
        <w:jc w:val="both"/>
        <w:rPr>
          <w:rFonts w:ascii="Times New Roman" w:hAnsi="Times New Roman" w:cs="Times New Roman"/>
          <w:sz w:val="28"/>
          <w:szCs w:val="28"/>
        </w:rPr>
      </w:pPr>
      <w:r w:rsidRPr="00B61A2B">
        <w:rPr>
          <w:rFonts w:ascii="Times New Roman" w:hAnsi="Times New Roman" w:cs="Times New Roman"/>
          <w:sz w:val="28"/>
          <w:szCs w:val="28"/>
        </w:rPr>
        <w:t>К внутренним миграциям относится перемещение населения из села в город, которое во многих странах является источником их роста.</w:t>
      </w:r>
    </w:p>
    <w:p w:rsidR="00B61A2B" w:rsidRPr="00B61A2B" w:rsidRDefault="00B61A2B" w:rsidP="00B61A2B">
      <w:pPr>
        <w:spacing w:after="0" w:line="360" w:lineRule="auto"/>
        <w:ind w:firstLine="709"/>
        <w:jc w:val="both"/>
        <w:rPr>
          <w:rFonts w:ascii="Times New Roman" w:hAnsi="Times New Roman" w:cs="Times New Roman"/>
          <w:sz w:val="28"/>
          <w:szCs w:val="28"/>
        </w:rPr>
      </w:pPr>
      <w:r w:rsidRPr="00B61A2B">
        <w:rPr>
          <w:rFonts w:ascii="Times New Roman" w:hAnsi="Times New Roman" w:cs="Times New Roman"/>
          <w:sz w:val="28"/>
          <w:szCs w:val="28"/>
        </w:rPr>
        <w:t>Отдельные положения в части миграционной политики содержат Жилищный кодекс РФ</w:t>
      </w:r>
      <w:r w:rsidR="00291879">
        <w:rPr>
          <w:rStyle w:val="af0"/>
          <w:rFonts w:ascii="Times New Roman" w:hAnsi="Times New Roman" w:cs="Times New Roman"/>
          <w:sz w:val="28"/>
          <w:szCs w:val="28"/>
        </w:rPr>
        <w:footnoteReference w:id="11"/>
      </w:r>
      <w:r w:rsidRPr="00B61A2B">
        <w:rPr>
          <w:rFonts w:ascii="Times New Roman" w:hAnsi="Times New Roman" w:cs="Times New Roman"/>
          <w:sz w:val="28"/>
          <w:szCs w:val="28"/>
        </w:rPr>
        <w:t xml:space="preserve"> и Гражданский кодекс РФ</w:t>
      </w:r>
      <w:r w:rsidR="00291879">
        <w:rPr>
          <w:rStyle w:val="af0"/>
          <w:rFonts w:ascii="Times New Roman" w:hAnsi="Times New Roman" w:cs="Times New Roman"/>
          <w:sz w:val="28"/>
          <w:szCs w:val="28"/>
        </w:rPr>
        <w:footnoteReference w:id="12"/>
      </w:r>
      <w:r w:rsidRPr="00B61A2B">
        <w:rPr>
          <w:rFonts w:ascii="Times New Roman" w:hAnsi="Times New Roman" w:cs="Times New Roman"/>
          <w:sz w:val="28"/>
          <w:szCs w:val="28"/>
        </w:rPr>
        <w:t>.</w:t>
      </w:r>
    </w:p>
    <w:p w:rsidR="0076034D"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t xml:space="preserve">Междисциплинарный характер проблемы изучения миграции выражается в том, что она является предметом исследования целого ряда наук. Условно выделим базовые дисциплины – такие как география, история социология, демография и, наконец, экономика труда, - каждая из которых по-своему изучает миграцию. Так, на первых этапах изучения миграции в конце 19-го века ведущая роль принадлежала географии. В 1950-1960-е гг. в самостоятельную </w:t>
      </w:r>
      <w:r w:rsidRPr="00E93474">
        <w:rPr>
          <w:rFonts w:ascii="Times New Roman" w:hAnsi="Times New Roman" w:cs="Times New Roman"/>
          <w:sz w:val="28"/>
          <w:szCs w:val="28"/>
        </w:rPr>
        <w:lastRenderedPageBreak/>
        <w:t>науку выделилась география населения. Одна из ее главных задач – описание, анализ и объяснение поведения людей в пространстве. В рамках этой науки разрабатывались пространственные закономерности миграции с использован</w:t>
      </w:r>
      <w:r w:rsidR="0076034D">
        <w:rPr>
          <w:rFonts w:ascii="Times New Roman" w:hAnsi="Times New Roman" w:cs="Times New Roman"/>
          <w:sz w:val="28"/>
          <w:szCs w:val="28"/>
        </w:rPr>
        <w:t>ием картографических методов</w:t>
      </w:r>
      <w:r w:rsidRPr="00E93474">
        <w:rPr>
          <w:rFonts w:ascii="Times New Roman" w:hAnsi="Times New Roman" w:cs="Times New Roman"/>
          <w:sz w:val="28"/>
          <w:szCs w:val="28"/>
        </w:rPr>
        <w:t>. С точки зрения истории, миграция населения – процесс, тесно связанный с общественным развитием. В рамках социальной истории миграция населения в России в 18 – начале 20 в. рассматривается в тесной связи с географической средой, колонизацией, территориальной экспансией России, а также м</w:t>
      </w:r>
      <w:r w:rsidR="0076034D">
        <w:rPr>
          <w:rFonts w:ascii="Times New Roman" w:hAnsi="Times New Roman" w:cs="Times New Roman"/>
          <w:sz w:val="28"/>
          <w:szCs w:val="28"/>
        </w:rPr>
        <w:t>одернизацией (1861-1914 гг.)</w:t>
      </w:r>
      <w:r w:rsidRPr="00E93474">
        <w:rPr>
          <w:rFonts w:ascii="Times New Roman" w:hAnsi="Times New Roman" w:cs="Times New Roman"/>
          <w:sz w:val="28"/>
          <w:szCs w:val="28"/>
        </w:rPr>
        <w:t>. Социология изучает миграцию в рамках различных общностей людей. Особое внимание уделяется миграции при исследовании стратификации и социальной мобильности людей. Вертикальная мобильность означает движение вверх или вниз по социально-экономической шкале. В современных обществах распространена горизонтальная мобильность, т.е. географические перемещения населения между городами и сельской местностью, районами, различающимися уровнями социально-экономического развития, возможностями трудоустройства и т.д. Вертикальная и горизонтальная мобильность часто совпадают: например, в перемещениях, связанных с учебой, миграцией из села в город, переводом сотрудника на более высокую должность в пределах компании, фирмы в другой регион и т.п. Демография рассматривает миграцию в качестве одного из важнейших компонентов динамики численности и структуры населения: его половозрастного и семейного состава и т.д. Задача демографии – определить тенденции и закономерности мобильности различных социально-демографических групп населения, учесть миграцию при прогнозировании населения.</w:t>
      </w:r>
      <w:r w:rsidR="0076034D">
        <w:rPr>
          <w:rStyle w:val="af0"/>
          <w:rFonts w:ascii="Times New Roman" w:hAnsi="Times New Roman" w:cs="Times New Roman"/>
          <w:sz w:val="28"/>
          <w:szCs w:val="28"/>
        </w:rPr>
        <w:footnoteReference w:id="13"/>
      </w:r>
      <w:r w:rsidRPr="00E93474">
        <w:rPr>
          <w:rFonts w:ascii="Times New Roman" w:hAnsi="Times New Roman" w:cs="Times New Roman"/>
          <w:sz w:val="28"/>
          <w:szCs w:val="28"/>
        </w:rPr>
        <w:t xml:space="preserve"> </w:t>
      </w:r>
    </w:p>
    <w:p w:rsidR="00E93474" w:rsidRP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t>С позиций экономики труда миграция – это процесс рас</w:t>
      </w:r>
      <w:r w:rsidR="0076034D">
        <w:rPr>
          <w:rFonts w:ascii="Times New Roman" w:hAnsi="Times New Roman" w:cs="Times New Roman"/>
          <w:sz w:val="28"/>
          <w:szCs w:val="28"/>
        </w:rPr>
        <w:t xml:space="preserve">пределения и перераспределения </w:t>
      </w:r>
      <w:r w:rsidRPr="00E93474">
        <w:rPr>
          <w:rFonts w:ascii="Times New Roman" w:hAnsi="Times New Roman" w:cs="Times New Roman"/>
          <w:sz w:val="28"/>
          <w:szCs w:val="28"/>
        </w:rPr>
        <w:t xml:space="preserve">человеческих ресурсов по территории страны, обусловленный развитием производства и самого человека. Наконец, в рамках </w:t>
      </w:r>
      <w:r w:rsidRPr="00E93474">
        <w:rPr>
          <w:rFonts w:ascii="Times New Roman" w:hAnsi="Times New Roman" w:cs="Times New Roman"/>
          <w:sz w:val="28"/>
          <w:szCs w:val="28"/>
        </w:rPr>
        <w:lastRenderedPageBreak/>
        <w:t>экономики труда оценивается влияние миграции на формирование рынка рабочей силы с учетом занятости, состава и сфе</w:t>
      </w:r>
      <w:r w:rsidR="0076034D">
        <w:rPr>
          <w:rFonts w:ascii="Times New Roman" w:hAnsi="Times New Roman" w:cs="Times New Roman"/>
          <w:sz w:val="28"/>
          <w:szCs w:val="28"/>
        </w:rPr>
        <w:t>р приложения труда мигрантов</w:t>
      </w:r>
      <w:r w:rsidRPr="00E93474">
        <w:rPr>
          <w:rFonts w:ascii="Times New Roman" w:hAnsi="Times New Roman" w:cs="Times New Roman"/>
          <w:sz w:val="28"/>
          <w:szCs w:val="28"/>
        </w:rPr>
        <w:t>.</w:t>
      </w:r>
    </w:p>
    <w:p w:rsidR="00E93474" w:rsidRP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t>Таким образом, единственно правильного определения понятия миграции нет. Многочисленность точек зрения подтверждает общее правило, характерное для сложных процессов, - одно и то же явление можно определить по-разному, в зависимости от выбранного угла зрения.</w:t>
      </w:r>
    </w:p>
    <w:p w:rsidR="00E93474" w:rsidRP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t>Приведем примеры широкого подхода к определению миграции. «Миграция – это переме</w:t>
      </w:r>
      <w:r w:rsidR="0076034D">
        <w:rPr>
          <w:rFonts w:ascii="Times New Roman" w:hAnsi="Times New Roman" w:cs="Times New Roman"/>
          <w:sz w:val="28"/>
          <w:szCs w:val="28"/>
        </w:rPr>
        <w:t>на жизненного пространства»</w:t>
      </w:r>
      <w:r w:rsidRPr="00E93474">
        <w:rPr>
          <w:rFonts w:ascii="Times New Roman" w:hAnsi="Times New Roman" w:cs="Times New Roman"/>
          <w:sz w:val="28"/>
          <w:szCs w:val="28"/>
        </w:rPr>
        <w:t>. Это определение относится к числу наиболее часто цитируемых в зарубежной литературе. Нельзя не заметить большие аналитические возможности в рамках этого понятия интерпретации взаимосвязей индивида и жизненного пространства: индивида и домохозяйства, индивида и локального сообщества, индивида и территории, на которой он проживает. «Любое территориальное перемещение, совершающееся между разными населенными пунктами одной или нескольких административно-территориальных единиц, независимо от продолжительности, регулярности и целевой направленности представляет миграцию в ш</w:t>
      </w:r>
      <w:r w:rsidR="0076034D">
        <w:rPr>
          <w:rFonts w:ascii="Times New Roman" w:hAnsi="Times New Roman" w:cs="Times New Roman"/>
          <w:sz w:val="28"/>
          <w:szCs w:val="28"/>
        </w:rPr>
        <w:t>ироком значении этого слова»</w:t>
      </w:r>
      <w:r w:rsidRPr="00E93474">
        <w:rPr>
          <w:rFonts w:ascii="Times New Roman" w:hAnsi="Times New Roman" w:cs="Times New Roman"/>
          <w:sz w:val="28"/>
          <w:szCs w:val="28"/>
        </w:rPr>
        <w:t>. В данном случае содержание миграции фактически совпадает с пространственными перемещениями населения.</w:t>
      </w:r>
      <w:r w:rsidR="00051370">
        <w:rPr>
          <w:rStyle w:val="af0"/>
          <w:rFonts w:ascii="Times New Roman" w:hAnsi="Times New Roman" w:cs="Times New Roman"/>
          <w:sz w:val="28"/>
          <w:szCs w:val="28"/>
        </w:rPr>
        <w:footnoteReference w:id="14"/>
      </w:r>
    </w:p>
    <w:p w:rsidR="00E93474" w:rsidRP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t xml:space="preserve">Узкий подход означает использование различных критериев идентификации миграции. В этом случае миграцию можно определить как перемещение населения, сопровождающееся пересечением административно-территориальных границ и переменой обычного (постоянного) места жительства на более или менее длительное время или навсегда в течение данного миграционного интервала (периода времени, в течение которого учитывается миграция). Соответственно мигрант – лицо, участвующее в миграции, сопровождающейся пересечением административно-территориальных границ и переменой обычного (постоянного) места </w:t>
      </w:r>
      <w:r w:rsidRPr="00E93474">
        <w:rPr>
          <w:rFonts w:ascii="Times New Roman" w:hAnsi="Times New Roman" w:cs="Times New Roman"/>
          <w:sz w:val="28"/>
          <w:szCs w:val="28"/>
        </w:rPr>
        <w:lastRenderedPageBreak/>
        <w:t>жительства на более или менее длительное время или навсегда по крайней мере один раз в течение данного миграционного интервала.</w:t>
      </w:r>
    </w:p>
    <w:p w:rsidR="00E93474" w:rsidRP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t>Синонимом миграции, чаще в зарубежной литературе, является пространственная мобильность населения. Мобильность подразумевает возможность или способность индивида, домохозяйства, отдельных групп населения перемещаться из одной территории в другую, отсутствие различного рода ограничений, которые сдерживают или вообще не позволяют реализоваться возможности или способности к перемещению. Чаще всего мобильность означает способность, невзирая на затраты, проявить инициативу и предпринять некоторые меры, способствующие перемещению – найти информацию о предполагаемом месте миграции, оценить свои возможности, получить профессию, устроиться на новом месте, покинуть родных и близких и т.д.</w:t>
      </w:r>
    </w:p>
    <w:p w:rsidR="00E93474" w:rsidRP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t>К слову сказать, в силу исторических причин терминология для анализа миграции в России до сих пор не сформировалась. С одной стороны, разные термины используются как синонимы, а с другой, один и тот же термин подразумевает нередко разное содержание. В качестве синонимов миграции употребляются такие понятия как «переселение», «территориальное перераспределение», а до недавнего времени и «механическое движен</w:t>
      </w:r>
      <w:r w:rsidR="00291879">
        <w:rPr>
          <w:rFonts w:ascii="Times New Roman" w:hAnsi="Times New Roman" w:cs="Times New Roman"/>
          <w:sz w:val="28"/>
          <w:szCs w:val="28"/>
        </w:rPr>
        <w:t>ие» как термин, противоположный</w:t>
      </w:r>
      <w:r w:rsidRPr="00E93474">
        <w:rPr>
          <w:rFonts w:ascii="Times New Roman" w:hAnsi="Times New Roman" w:cs="Times New Roman"/>
          <w:sz w:val="28"/>
          <w:szCs w:val="28"/>
        </w:rPr>
        <w:t xml:space="preserve"> естес</w:t>
      </w:r>
      <w:r w:rsidR="00051370">
        <w:rPr>
          <w:rFonts w:ascii="Times New Roman" w:hAnsi="Times New Roman" w:cs="Times New Roman"/>
          <w:sz w:val="28"/>
          <w:szCs w:val="28"/>
        </w:rPr>
        <w:t>твенному движению населения</w:t>
      </w:r>
      <w:r w:rsidRPr="00E93474">
        <w:rPr>
          <w:rFonts w:ascii="Times New Roman" w:hAnsi="Times New Roman" w:cs="Times New Roman"/>
          <w:sz w:val="28"/>
          <w:szCs w:val="28"/>
        </w:rPr>
        <w:t xml:space="preserve">. Это противопоставление традиционно отводило миграции второстепенную роль в демографических процессах, обусловленную тем, что в отличие от рождаемости и смертности миграция не является биологическим процессом. И все же говоря о фундаментальных особенностях миграции, нельзя противопоставлять миграцию и естественное движение населения. Существуют общие подходы в анализе процессов естественного движения населения и миграции. Примером этого является расчет ряда показателей, таких как общий коэффициент на 1000 человек населения. Кроме того, миграцию и естественное движение населения объединяет их роль в динамике численности и структуры населения, а на региональном уровне эта роль, как правило, определяющая. </w:t>
      </w:r>
      <w:r w:rsidRPr="00E93474">
        <w:rPr>
          <w:rFonts w:ascii="Times New Roman" w:hAnsi="Times New Roman" w:cs="Times New Roman"/>
          <w:sz w:val="28"/>
          <w:szCs w:val="28"/>
        </w:rPr>
        <w:lastRenderedPageBreak/>
        <w:t>Именно этим обусловлен огромный интерес к миграции со стороны демографии.</w:t>
      </w:r>
      <w:r w:rsidR="00051370">
        <w:rPr>
          <w:rStyle w:val="af0"/>
          <w:rFonts w:ascii="Times New Roman" w:hAnsi="Times New Roman" w:cs="Times New Roman"/>
          <w:sz w:val="28"/>
          <w:szCs w:val="28"/>
        </w:rPr>
        <w:footnoteReference w:id="15"/>
      </w:r>
    </w:p>
    <w:p w:rsidR="00E93474" w:rsidRP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t>Можно выделить четыре основных направления анализа миграции.</w:t>
      </w:r>
    </w:p>
    <w:p w:rsidR="00E93474" w:rsidRP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t>1. Миграция как важнейший компонент изменения численности и структуры населения. Это наиболее распространенный подход, особенно на региональном уровне. Возможна ситуация, при которой численность населения в результате миграции сохраняется неизменной, но происходят сдвиги в составе населения.</w:t>
      </w:r>
    </w:p>
    <w:p w:rsidR="00E93474" w:rsidRP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t>2. Миграция как одна из стратегий социально-экономической адаптации населения. Здесь предполагается два направления для анализа. В рамках первого миграция рассматривается как проявление реакции индивидов, домохозяйств и целых сообществ на изменяющиеся социальные, экономические и политические условия. Другое направление связано с тем, что сам процесс перемещения означает необходимость адаптации мигрантов к условиям жизни в местах вселения.</w:t>
      </w:r>
    </w:p>
    <w:p w:rsidR="00E93474" w:rsidRP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t>3. Миграция как обычный жизненный цикл. В отличие от предыдущего подхода, объясняющего пространственную мобильность как симптом дисбаланса между  индивидом и окружающими его условиями, миграция может рассматриваться как проявление нормального, обычного жизненного опыта индивида, приобретаемого им в течени</w:t>
      </w:r>
      <w:proofErr w:type="gramStart"/>
      <w:r w:rsidRPr="00E93474">
        <w:rPr>
          <w:rFonts w:ascii="Times New Roman" w:hAnsi="Times New Roman" w:cs="Times New Roman"/>
          <w:sz w:val="28"/>
          <w:szCs w:val="28"/>
        </w:rPr>
        <w:t>и</w:t>
      </w:r>
      <w:proofErr w:type="gramEnd"/>
      <w:r w:rsidRPr="00E93474">
        <w:rPr>
          <w:rFonts w:ascii="Times New Roman" w:hAnsi="Times New Roman" w:cs="Times New Roman"/>
          <w:sz w:val="28"/>
          <w:szCs w:val="28"/>
        </w:rPr>
        <w:t xml:space="preserve"> жизни. С этих позиций переселение – чаще всего неизбежность, связанная с такими рутинными событиями в жизни человека как вступление в брак, получение более высокого заработка, поиск более подходящей работы или даже бегство от родителей, то есть от “статуса ребенка”, а также менее привычными явлениями: разводом, болезнью, смертью близкого человека и т.п. Миграция в ответ на отмеченные выше обстоятельства рассматривается как необходимый элемент равновесия определенной социальной системы – без мобильности населения возможна ее дезорганизация.</w:t>
      </w:r>
    </w:p>
    <w:p w:rsidR="00E93474" w:rsidRP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lastRenderedPageBreak/>
        <w:t>4. Миграция как форма предпринимательства. Население можно рассматривать как совокупность индивидов и домохозяйств, поведение которых сравнивается с небольшим по масштабу предпринимательством, ставящим цель максимизировать свое социально-экономическое благосостояние. Такое поведение может включать решение о миграции семьи для вложения капитала, в частности, человеческого. Неудивительно, что значительная часть такой активности рассматривается в рамках экономики.</w:t>
      </w:r>
      <w:r w:rsidR="00051370">
        <w:rPr>
          <w:rStyle w:val="af0"/>
          <w:rFonts w:ascii="Times New Roman" w:hAnsi="Times New Roman" w:cs="Times New Roman"/>
          <w:sz w:val="28"/>
          <w:szCs w:val="28"/>
        </w:rPr>
        <w:footnoteReference w:id="16"/>
      </w:r>
    </w:p>
    <w:p w:rsidR="00E93474" w:rsidRP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t>Отмеченные выше основные направления дают большие возможности для исследования в рамках демографического, социологического и экономического подходов, однако при изучении миграции их достаточно трудно разделить. В результате изучения миграции различными дисциплинами и усиления взаимосвязей между ними изменялось представление о миграции. Миграция населения – сложный процесс, оказывающий влияние на воспроизводство и занятость населения, его расселение, социальную мобильность, межнациональные отношения, общественную стабильность и т.д. Изучение миграции включает в себя такое множество разнообразных проблем, что в буквальном смысле оно находится «на стыке наук». Поэтому миграция рассматривается как комплексная междисциплинарная проблема народонаселения. Ключевым вопросом комплексного подхода является выбор базовой дисциплины. Мировой опыт изучения миграции показывает способность демографии интегрировать результаты других наук благодаря расширению источников данных о миграции, а также уникальным среди социальных наук методам анализа этих данных.</w:t>
      </w:r>
    </w:p>
    <w:p w:rsidR="00E93474" w:rsidRP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t xml:space="preserve">Дальнейшее развитие теории миграции включает как теоретические работы с формализованными моделями миграции, так и эмпирические исследования миграционных потоков. Ниже перечислены и структурированы основные работы по исследованию миграции, приведен обзор работ, </w:t>
      </w:r>
      <w:r w:rsidRPr="00E93474">
        <w:rPr>
          <w:rFonts w:ascii="Times New Roman" w:hAnsi="Times New Roman" w:cs="Times New Roman"/>
          <w:sz w:val="28"/>
          <w:szCs w:val="28"/>
        </w:rPr>
        <w:lastRenderedPageBreak/>
        <w:t>включающих макро- и микроэкономические подходы к выделению факторов, влияющих на миграцию, и моделированию миграционных потоков.</w:t>
      </w:r>
    </w:p>
    <w:p w:rsidR="00E93474" w:rsidRP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t xml:space="preserve">Одной из основополагающих теоретических работ по миграции можно считать работу демографа позапрошлого века </w:t>
      </w:r>
      <w:proofErr w:type="spellStart"/>
      <w:r w:rsidRPr="00E93474">
        <w:rPr>
          <w:rFonts w:ascii="Times New Roman" w:hAnsi="Times New Roman" w:cs="Times New Roman"/>
          <w:sz w:val="28"/>
          <w:szCs w:val="28"/>
        </w:rPr>
        <w:t>Е.Равенштейна</w:t>
      </w:r>
      <w:proofErr w:type="spellEnd"/>
      <w:r w:rsidRPr="00E93474">
        <w:rPr>
          <w:rFonts w:ascii="Times New Roman" w:hAnsi="Times New Roman" w:cs="Times New Roman"/>
          <w:sz w:val="28"/>
          <w:szCs w:val="28"/>
        </w:rPr>
        <w:t xml:space="preserve"> (</w:t>
      </w:r>
      <w:proofErr w:type="spellStart"/>
      <w:r w:rsidRPr="00E93474">
        <w:rPr>
          <w:rFonts w:ascii="Times New Roman" w:hAnsi="Times New Roman" w:cs="Times New Roman"/>
          <w:sz w:val="28"/>
          <w:szCs w:val="28"/>
        </w:rPr>
        <w:t>Ravenstein</w:t>
      </w:r>
      <w:proofErr w:type="spellEnd"/>
      <w:r w:rsidRPr="00E93474">
        <w:rPr>
          <w:rFonts w:ascii="Times New Roman" w:hAnsi="Times New Roman" w:cs="Times New Roman"/>
          <w:sz w:val="28"/>
          <w:szCs w:val="28"/>
        </w:rPr>
        <w:t>, 1885). Используя данные о месте рождения в переписях населения Великобритании 1871 года 1881 года, а также данные других стран, он сделал семь обобщений, которые назвал «законами миграции»:</w:t>
      </w:r>
      <w:r w:rsidR="00051370">
        <w:rPr>
          <w:rStyle w:val="af0"/>
          <w:rFonts w:ascii="Times New Roman" w:hAnsi="Times New Roman" w:cs="Times New Roman"/>
          <w:sz w:val="28"/>
          <w:szCs w:val="28"/>
        </w:rPr>
        <w:footnoteReference w:id="17"/>
      </w:r>
    </w:p>
    <w:p w:rsidR="00E93474" w:rsidRP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t>1. Миграция и расстояние. Большинство мигрантов перемещается на короткое расстояние и обычно в большие города.</w:t>
      </w:r>
    </w:p>
    <w:p w:rsidR="00E93474" w:rsidRP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t>2. Ступенчатая миграция. Быстро растущие города населяются мигрантами из ближайшего сельского окружения. В свою очередь освободившиеся места заполняются мигрантами из более дальних территорий.</w:t>
      </w:r>
    </w:p>
    <w:p w:rsidR="00E93474" w:rsidRP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t xml:space="preserve">3. Поток и </w:t>
      </w:r>
      <w:proofErr w:type="spellStart"/>
      <w:r w:rsidRPr="00E93474">
        <w:rPr>
          <w:rFonts w:ascii="Times New Roman" w:hAnsi="Times New Roman" w:cs="Times New Roman"/>
          <w:sz w:val="28"/>
          <w:szCs w:val="28"/>
        </w:rPr>
        <w:t>контрпоток</w:t>
      </w:r>
      <w:proofErr w:type="spellEnd"/>
      <w:r w:rsidRPr="00E93474">
        <w:rPr>
          <w:rFonts w:ascii="Times New Roman" w:hAnsi="Times New Roman" w:cs="Times New Roman"/>
          <w:sz w:val="28"/>
          <w:szCs w:val="28"/>
        </w:rPr>
        <w:t xml:space="preserve">. Каждый основной поток миграции создает компенсирующий </w:t>
      </w:r>
      <w:proofErr w:type="spellStart"/>
      <w:r w:rsidRPr="00E93474">
        <w:rPr>
          <w:rFonts w:ascii="Times New Roman" w:hAnsi="Times New Roman" w:cs="Times New Roman"/>
          <w:sz w:val="28"/>
          <w:szCs w:val="28"/>
        </w:rPr>
        <w:t>контрпоток</w:t>
      </w:r>
      <w:proofErr w:type="spellEnd"/>
      <w:r w:rsidRPr="00E93474">
        <w:rPr>
          <w:rFonts w:ascii="Times New Roman" w:hAnsi="Times New Roman" w:cs="Times New Roman"/>
          <w:sz w:val="28"/>
          <w:szCs w:val="28"/>
        </w:rPr>
        <w:t>. Хотя миграция из села в город явно доминирует, всегда существует обратный поток из города в село. Вследствие этого чистая миграция из пункта i в пункт j всегда будет меньше по сравнению с валовой миграцией между этими пунктами.</w:t>
      </w:r>
    </w:p>
    <w:p w:rsidR="00E93474" w:rsidRP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t>4. Сельско-городские различия склонности к миграции. Уроженцы городов менее склонны к миграции по сравнению с сельскими жителями. Поэтому чистые потоки внутренней миграции обусловлены преобладанием миграции из села в город.</w:t>
      </w:r>
    </w:p>
    <w:p w:rsidR="00E93474" w:rsidRP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t>5. Состав мигрантов по полу. Женщины более склонны к миграции по сравнению с мужчинами.</w:t>
      </w:r>
    </w:p>
    <w:p w:rsidR="00E93474" w:rsidRP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t>6. Технология, коммуникации и миграция. Миграционные потоки имеют устойчивую тенденцию к росту в результате развития средств передвижения, промышленности и торговли.</w:t>
      </w:r>
    </w:p>
    <w:p w:rsidR="00E93474" w:rsidRP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t xml:space="preserve">7. Доминирование экономических мотивов миграции. «Угнетающие экономику законы», тяжелое налогообложение, неподходящие социальные </w:t>
      </w:r>
      <w:r w:rsidRPr="00E93474">
        <w:rPr>
          <w:rFonts w:ascii="Times New Roman" w:hAnsi="Times New Roman" w:cs="Times New Roman"/>
          <w:sz w:val="28"/>
          <w:szCs w:val="28"/>
        </w:rPr>
        <w:lastRenderedPageBreak/>
        <w:t>условия могут быть причиной миграции, но ни один из этих миграционных потоков не может сравниться по величине с потоками, которые вызваны желанием, присущим большинству людей, улучшить с помощью миграции собстве</w:t>
      </w:r>
      <w:r w:rsidR="00051370">
        <w:rPr>
          <w:rFonts w:ascii="Times New Roman" w:hAnsi="Times New Roman" w:cs="Times New Roman"/>
          <w:sz w:val="28"/>
          <w:szCs w:val="28"/>
        </w:rPr>
        <w:t>нное материальное положение</w:t>
      </w:r>
      <w:r w:rsidRPr="00E93474">
        <w:rPr>
          <w:rFonts w:ascii="Times New Roman" w:hAnsi="Times New Roman" w:cs="Times New Roman"/>
          <w:sz w:val="28"/>
          <w:szCs w:val="28"/>
        </w:rPr>
        <w:t>.</w:t>
      </w:r>
    </w:p>
    <w:p w:rsidR="00E93474" w:rsidRP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t xml:space="preserve">Законы миграции </w:t>
      </w:r>
      <w:proofErr w:type="spellStart"/>
      <w:r w:rsidRPr="00E93474">
        <w:rPr>
          <w:rFonts w:ascii="Times New Roman" w:hAnsi="Times New Roman" w:cs="Times New Roman"/>
          <w:sz w:val="28"/>
          <w:szCs w:val="28"/>
        </w:rPr>
        <w:t>Равенштейна</w:t>
      </w:r>
      <w:proofErr w:type="spellEnd"/>
      <w:r w:rsidRPr="00E93474">
        <w:rPr>
          <w:rFonts w:ascii="Times New Roman" w:hAnsi="Times New Roman" w:cs="Times New Roman"/>
          <w:sz w:val="28"/>
          <w:szCs w:val="28"/>
        </w:rPr>
        <w:t xml:space="preserve"> привлекли большое внимание и неоднократно проверялись эмпирически в последующие десятилетия. Его статьи выдержали испытание временем и остаются первоначальной точкой для работ в области теории миграции. Так оценил вклад </w:t>
      </w:r>
      <w:proofErr w:type="spellStart"/>
      <w:r w:rsidRPr="00E93474">
        <w:rPr>
          <w:rFonts w:ascii="Times New Roman" w:hAnsi="Times New Roman" w:cs="Times New Roman"/>
          <w:sz w:val="28"/>
          <w:szCs w:val="28"/>
        </w:rPr>
        <w:t>Равенштейна</w:t>
      </w:r>
      <w:proofErr w:type="spellEnd"/>
      <w:r w:rsidRPr="00E93474">
        <w:rPr>
          <w:rFonts w:ascii="Times New Roman" w:hAnsi="Times New Roman" w:cs="Times New Roman"/>
          <w:sz w:val="28"/>
          <w:szCs w:val="28"/>
        </w:rPr>
        <w:t xml:space="preserve"> американский демограф </w:t>
      </w:r>
      <w:proofErr w:type="spellStart"/>
      <w:r w:rsidRPr="00E93474">
        <w:rPr>
          <w:rFonts w:ascii="Times New Roman" w:hAnsi="Times New Roman" w:cs="Times New Roman"/>
          <w:sz w:val="28"/>
          <w:szCs w:val="28"/>
        </w:rPr>
        <w:t>Э.Ли</w:t>
      </w:r>
      <w:proofErr w:type="spellEnd"/>
      <w:r w:rsidRPr="00E93474">
        <w:rPr>
          <w:rFonts w:ascii="Times New Roman" w:hAnsi="Times New Roman" w:cs="Times New Roman"/>
          <w:sz w:val="28"/>
          <w:szCs w:val="28"/>
        </w:rPr>
        <w:t xml:space="preserve"> (</w:t>
      </w:r>
      <w:proofErr w:type="spellStart"/>
      <w:r w:rsidRPr="00E93474">
        <w:rPr>
          <w:rFonts w:ascii="Times New Roman" w:hAnsi="Times New Roman" w:cs="Times New Roman"/>
          <w:sz w:val="28"/>
          <w:szCs w:val="28"/>
        </w:rPr>
        <w:t>Lee</w:t>
      </w:r>
      <w:proofErr w:type="spellEnd"/>
      <w:r w:rsidRPr="00E93474">
        <w:rPr>
          <w:rFonts w:ascii="Times New Roman" w:hAnsi="Times New Roman" w:cs="Times New Roman"/>
          <w:sz w:val="28"/>
          <w:szCs w:val="28"/>
        </w:rPr>
        <w:t xml:space="preserve">, 1966), который сформулировал общую теоретическую схему для анализа объема миграции, ее потоков и </w:t>
      </w:r>
      <w:proofErr w:type="spellStart"/>
      <w:r w:rsidRPr="00E93474">
        <w:rPr>
          <w:rFonts w:ascii="Times New Roman" w:hAnsi="Times New Roman" w:cs="Times New Roman"/>
          <w:sz w:val="28"/>
          <w:szCs w:val="28"/>
        </w:rPr>
        <w:t>контрпотоков</w:t>
      </w:r>
      <w:proofErr w:type="spellEnd"/>
      <w:r w:rsidRPr="00E93474">
        <w:rPr>
          <w:rFonts w:ascii="Times New Roman" w:hAnsi="Times New Roman" w:cs="Times New Roman"/>
          <w:sz w:val="28"/>
          <w:szCs w:val="28"/>
        </w:rPr>
        <w:t xml:space="preserve"> и характеристик мигрантов. В частности, он дал близкое к современному определение миграции как постоянной или почти постоя</w:t>
      </w:r>
      <w:r w:rsidR="00051370">
        <w:rPr>
          <w:rFonts w:ascii="Times New Roman" w:hAnsi="Times New Roman" w:cs="Times New Roman"/>
          <w:sz w:val="28"/>
          <w:szCs w:val="28"/>
        </w:rPr>
        <w:t>нной смены места жительства</w:t>
      </w:r>
      <w:r w:rsidRPr="00E93474">
        <w:rPr>
          <w:rFonts w:ascii="Times New Roman" w:hAnsi="Times New Roman" w:cs="Times New Roman"/>
          <w:sz w:val="28"/>
          <w:szCs w:val="28"/>
        </w:rPr>
        <w:t>. Это определение не накладывает никаких ограничений на расстояние, на которое происходит перемещение, на добровольную или принудительную природу смены места жительства, и не делает различий между внутренней и внешней миграцией. Таким образом, и смена квартиры, и переезд из одной страны в другую считаются миграцией, хотя причины и следствия этих перемещений сильно различаются. Однако не любая смена места жительства удовлетворяет этому определению. Миграцией не является, например, постоянное перемещение рабочих, не имеющих с долгосрочной точки зрения определенного места жительства, и временные переезды людей, такие как выезд на отдых.</w:t>
      </w:r>
      <w:r w:rsidR="00051370">
        <w:rPr>
          <w:rStyle w:val="af0"/>
          <w:rFonts w:ascii="Times New Roman" w:hAnsi="Times New Roman" w:cs="Times New Roman"/>
          <w:sz w:val="28"/>
          <w:szCs w:val="28"/>
        </w:rPr>
        <w:footnoteReference w:id="18"/>
      </w:r>
    </w:p>
    <w:p w:rsidR="00E93474" w:rsidRP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t>В целом мы будем придерживаться этого определения при анализе в рамках данной работы с одним существенным отличием. Поскольку целью анализа являются факторы и результаты межрегиональной миграции населения, то, говоря о миграции населения, мы не будем принимать во внимание переезд жителей внутри регионов.</w:t>
      </w:r>
    </w:p>
    <w:p w:rsidR="00E93474" w:rsidRP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lastRenderedPageBreak/>
        <w:t>Независимо от того, на какое расстояние осуществляется миграция, и с какими сложностями эта миграция сопряжена, ее можно охарактеризовать старым и новым местом проживания, а также промежуточными препятствиями (барьерами) для миграции, в число которых входят: расстояние перемещения, затраты на переезд, привязанность к семье, недостаток информации о возможностях и условиях вселения, юридические ограничения на перемещение и др. В дополнение к этому Ли выделяет персональные факторы, которые могут по каким-то личным причинам притягивать или отталкивать мигрантов, или к которым некоторые их них могут быть безразличны. В качестве примеров можно привести климатические и географические условия, налогообложение, качество предоставления общественных благ (система здравоохранения, образования и др.). Другая проблема, рассмотренная</w:t>
      </w:r>
      <w:proofErr w:type="gramStart"/>
      <w:r w:rsidRPr="00E93474">
        <w:rPr>
          <w:rFonts w:ascii="Times New Roman" w:hAnsi="Times New Roman" w:cs="Times New Roman"/>
          <w:sz w:val="28"/>
          <w:szCs w:val="28"/>
        </w:rPr>
        <w:t xml:space="preserve"> Л</w:t>
      </w:r>
      <w:proofErr w:type="gramEnd"/>
      <w:r w:rsidRPr="00E93474">
        <w:rPr>
          <w:rFonts w:ascii="Times New Roman" w:hAnsi="Times New Roman" w:cs="Times New Roman"/>
          <w:sz w:val="28"/>
          <w:szCs w:val="28"/>
        </w:rPr>
        <w:t>и, относится к знанию индивидом условий проживания в месте предполагаемого вселения. Потенциальный мигрант нередко полагается на вторичные источники информации: телевидение, радио, журналы, объявления, информацию от возвратных мигрантов. Но эта информация может быть недостаточно полной и точной. Таким образом, движение на новое место связано с высокой степенью риска и неопределенностью. Поэтому решение мигрировать никогда не бывает полностью рациональным, а для некоторых людей рациональный компонент существенно меньше, чем иррациональный. В конечном счете многое зависит от индивидуальных обстоятельств, характеристик самого мигранта, восприятия им окружающей среды. Личные факторы ускоряют или замедляют миграцию. Одни из них действуют на протяжении всей жизни, другие связаны с определенными жизненными циклами, особенно во время перехода от одного цикла к другому. Одни люди не склонны к изменениям в жизни, в то время как другие могут приветствовать такие изменения ради самих изменений.</w:t>
      </w:r>
      <w:r w:rsidR="00051370">
        <w:rPr>
          <w:rStyle w:val="af0"/>
          <w:rFonts w:ascii="Times New Roman" w:hAnsi="Times New Roman" w:cs="Times New Roman"/>
          <w:sz w:val="28"/>
          <w:szCs w:val="28"/>
        </w:rPr>
        <w:footnoteReference w:id="19"/>
      </w:r>
    </w:p>
    <w:p w:rsidR="00E93474" w:rsidRP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lastRenderedPageBreak/>
        <w:t>В дополнение к различиям в условиях проживания на новом месте по сравнению со старым, можно отметить, что оценки условий проживания самими мигрантами часто смещены в пользу старого места жительства. Это может быть вызвано экономическими, социальными и психологическими издержками обустройства на новом месте, привязанностью к старому месту жительства, а также особенностями жизненного цикла, - со старым местом жительства часто связана начальная часть цикла, характеризующаяся в среднем хорошим здоровьем и отсутствием отягощающих обязанностей.</w:t>
      </w:r>
    </w:p>
    <w:p w:rsidR="00E93474" w:rsidRP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t>Рассматривая объем миграции, Ли в своей работе выдвигает следующие гипотезы:</w:t>
      </w:r>
    </w:p>
    <w:p w:rsidR="00E93474" w:rsidRP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t>1. Объем миграции в пределах одной территории зависит от разнородности входящих в нее регионов, - миграция невелика там, где регионы можно считать однородными по своим характеристикам.</w:t>
      </w:r>
    </w:p>
    <w:p w:rsidR="00E93474" w:rsidRP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t>2. Объем миграции зависит от разнородности населения регионов, - миграция невелика между регионами со схожим культурным и национальным составом населения.</w:t>
      </w:r>
    </w:p>
    <w:p w:rsidR="00E93474" w:rsidRP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t>3. Объем миграции зависит от сложности преодоления промежуточных препятствий, включая расстояние перемещения, издержки на переезд, - чем сложнее перемещение из одного региона в другой, тем меньшие миграционные потоки двигаются по этому маршруту.</w:t>
      </w:r>
    </w:p>
    <w:p w:rsidR="00E93474" w:rsidRP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t>4. Отсутствие естественных или искусственных (административных) барьеров для миграции приводит к увеличению миграционных потоков.</w:t>
      </w:r>
    </w:p>
    <w:p w:rsidR="00E93474" w:rsidRP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t>5. Объем миграции зависит от экономической стабильности на данной территории, - с повышением неопределенности и увеличением нестабильности повышается и миграционная активность населения.</w:t>
      </w:r>
      <w:r w:rsidR="00051370">
        <w:rPr>
          <w:rStyle w:val="af0"/>
          <w:rFonts w:ascii="Times New Roman" w:hAnsi="Times New Roman" w:cs="Times New Roman"/>
          <w:sz w:val="28"/>
          <w:szCs w:val="28"/>
        </w:rPr>
        <w:footnoteReference w:id="20"/>
      </w:r>
    </w:p>
    <w:p w:rsidR="00E93474" w:rsidRP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t xml:space="preserve">В дополнение к этому в качестве характерных черт миграционных потоков можно отметить, что миграция редко бывает хаотичной </w:t>
      </w:r>
      <w:r w:rsidRPr="00E93474">
        <w:rPr>
          <w:rFonts w:ascii="Times New Roman" w:hAnsi="Times New Roman" w:cs="Times New Roman"/>
          <w:sz w:val="28"/>
          <w:szCs w:val="28"/>
        </w:rPr>
        <w:lastRenderedPageBreak/>
        <w:t xml:space="preserve">(разнонаправленной) и обычно происходит по определенным маршрутам (направлениям). При этом для каждого значительного потока миграции обычно наблюдается поток миграции в обратном направлении. Кроме того, одновременно с увеличением миграционных потоков при повышении нестабильности Ли, цитируя работу </w:t>
      </w:r>
      <w:proofErr w:type="spellStart"/>
      <w:r w:rsidRPr="00E93474">
        <w:rPr>
          <w:rFonts w:ascii="Times New Roman" w:hAnsi="Times New Roman" w:cs="Times New Roman"/>
          <w:sz w:val="28"/>
          <w:szCs w:val="28"/>
        </w:rPr>
        <w:t>Равенштейна</w:t>
      </w:r>
      <w:proofErr w:type="spellEnd"/>
      <w:r w:rsidRPr="00E93474">
        <w:rPr>
          <w:rFonts w:ascii="Times New Roman" w:hAnsi="Times New Roman" w:cs="Times New Roman"/>
          <w:sz w:val="28"/>
          <w:szCs w:val="28"/>
        </w:rPr>
        <w:t>, указывает на то, что объем и интенсивность миграции увеличиваются при повышении экономической активности (неподвижное население является одним из признаков стагнации).</w:t>
      </w:r>
    </w:p>
    <w:p w:rsidR="00E93474" w:rsidRP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t>Миграция населения вызывает различные экономические эффекты, включая увеличение благосостояния мигрантов. Среди характерных результатов миграции</w:t>
      </w:r>
      <w:proofErr w:type="gramStart"/>
      <w:r w:rsidRPr="00E93474">
        <w:rPr>
          <w:rFonts w:ascii="Times New Roman" w:hAnsi="Times New Roman" w:cs="Times New Roman"/>
          <w:sz w:val="28"/>
          <w:szCs w:val="28"/>
        </w:rPr>
        <w:t xml:space="preserve"> Л</w:t>
      </w:r>
      <w:proofErr w:type="gramEnd"/>
      <w:r w:rsidRPr="00E93474">
        <w:rPr>
          <w:rFonts w:ascii="Times New Roman" w:hAnsi="Times New Roman" w:cs="Times New Roman"/>
          <w:sz w:val="28"/>
          <w:szCs w:val="28"/>
        </w:rPr>
        <w:t>и отмечает, что экономическая эффективность миграции высока, если миграция вызвана выталкивающими факторами, если имеют место большие промежуточные препятствия для миграции, или если имеет место значительная дифференциация между регионом проживания и местом назначения мигрантов. При этом эффективность увеличивается в период увеличения экономической активности.</w:t>
      </w:r>
    </w:p>
    <w:p w:rsidR="00E93474" w:rsidRP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t>Наблюдения, обобщенные</w:t>
      </w:r>
      <w:proofErr w:type="gramStart"/>
      <w:r w:rsidRPr="00E93474">
        <w:rPr>
          <w:rFonts w:ascii="Times New Roman" w:hAnsi="Times New Roman" w:cs="Times New Roman"/>
          <w:sz w:val="28"/>
          <w:szCs w:val="28"/>
        </w:rPr>
        <w:t xml:space="preserve"> Л</w:t>
      </w:r>
      <w:proofErr w:type="gramEnd"/>
      <w:r w:rsidRPr="00E93474">
        <w:rPr>
          <w:rFonts w:ascii="Times New Roman" w:hAnsi="Times New Roman" w:cs="Times New Roman"/>
          <w:sz w:val="28"/>
          <w:szCs w:val="28"/>
        </w:rPr>
        <w:t xml:space="preserve">и в работе, указывают на то, что добровольная миграция обычно является выборочной (немассовой). Мигранты, которые перемещаются в ответ на притягивающие факторы на новом месте жительства, обычно являются экономически активными и преуспевающими людьми. Наоборот, мигранты, которые перемещаются в ответ на отталкивающие факторы на старом месте жительстве, обычно являются неработающими и нетрудоспособными людьми или людьми с низкой экономической активностью. Указывается также, что некоторые этапы жизненного цикла (такие, как начало трудоспособного периода или вступление в брак) увеличивают склонность к миграции. Кроме того, можно отметить, что культурные и социальные характеристики мигрантов обычно являются </w:t>
      </w:r>
      <w:r w:rsidRPr="00E93474">
        <w:rPr>
          <w:rFonts w:ascii="Times New Roman" w:hAnsi="Times New Roman" w:cs="Times New Roman"/>
          <w:sz w:val="28"/>
          <w:szCs w:val="28"/>
        </w:rPr>
        <w:lastRenderedPageBreak/>
        <w:t>промежуточными между теми же характеристиками населения на старом и новом месте жительства.</w:t>
      </w:r>
      <w:r w:rsidR="00051370">
        <w:rPr>
          <w:rStyle w:val="af0"/>
          <w:rFonts w:ascii="Times New Roman" w:hAnsi="Times New Roman" w:cs="Times New Roman"/>
          <w:sz w:val="28"/>
          <w:szCs w:val="28"/>
        </w:rPr>
        <w:footnoteReference w:id="21"/>
      </w:r>
    </w:p>
    <w:p w:rsidR="00E93474" w:rsidRDefault="00E93474" w:rsidP="00E93474">
      <w:pPr>
        <w:spacing w:after="0" w:line="360" w:lineRule="auto"/>
        <w:ind w:firstLine="709"/>
        <w:jc w:val="both"/>
        <w:rPr>
          <w:rFonts w:ascii="Times New Roman" w:hAnsi="Times New Roman" w:cs="Times New Roman"/>
          <w:sz w:val="28"/>
          <w:szCs w:val="28"/>
        </w:rPr>
      </w:pPr>
      <w:r w:rsidRPr="00E93474">
        <w:rPr>
          <w:rFonts w:ascii="Times New Roman" w:hAnsi="Times New Roman" w:cs="Times New Roman"/>
          <w:sz w:val="28"/>
          <w:szCs w:val="28"/>
        </w:rPr>
        <w:t>Модель миграции</w:t>
      </w:r>
      <w:proofErr w:type="gramStart"/>
      <w:r w:rsidRPr="00E93474">
        <w:rPr>
          <w:rFonts w:ascii="Times New Roman" w:hAnsi="Times New Roman" w:cs="Times New Roman"/>
          <w:sz w:val="28"/>
          <w:szCs w:val="28"/>
        </w:rPr>
        <w:t xml:space="preserve"> Л</w:t>
      </w:r>
      <w:proofErr w:type="gramEnd"/>
      <w:r w:rsidRPr="00E93474">
        <w:rPr>
          <w:rFonts w:ascii="Times New Roman" w:hAnsi="Times New Roman" w:cs="Times New Roman"/>
          <w:sz w:val="28"/>
          <w:szCs w:val="28"/>
        </w:rPr>
        <w:t>и привлекла внимание своей простотой и убедительностью, оказалась полезной в определении широкого круга факторов, влияющих на миграцию, и нашла отражение в большом числе исследований. Недостаток этой теории связан с высокой степенью обобщенности и взаимозависимости ряда гипотез. Нельзя, например, определить, какие факторы являются положительными, а какие отрицательными, особенно применительно к различным группам и классам людей. Очевидна также возможность перехода положительных факторов в отрицательные и наоборот. Некоторые из этих задач в дальнейшем были решены экономистами в рамках неоклассической экономики.</w:t>
      </w:r>
    </w:p>
    <w:p w:rsidR="001A35E3" w:rsidRDefault="001A35E3">
      <w:pPr>
        <w:rPr>
          <w:rFonts w:ascii="Times New Roman" w:hAnsi="Times New Roman" w:cs="Times New Roman"/>
          <w:sz w:val="28"/>
          <w:szCs w:val="28"/>
        </w:rPr>
      </w:pPr>
    </w:p>
    <w:p w:rsidR="001A35E3" w:rsidRPr="00240A9F" w:rsidRDefault="001A35E3" w:rsidP="00240A9F">
      <w:pPr>
        <w:pStyle w:val="2"/>
      </w:pPr>
      <w:bookmarkStart w:id="9" w:name="_Toc129680336"/>
      <w:r w:rsidRPr="00240A9F">
        <w:t>2.2 Определение факторов внутренней миграции населения в России</w:t>
      </w:r>
      <w:bookmarkEnd w:id="9"/>
    </w:p>
    <w:p w:rsidR="00B63D85" w:rsidRPr="00B63D85" w:rsidRDefault="00B63D85" w:rsidP="00B63D85">
      <w:pPr>
        <w:spacing w:after="0" w:line="360" w:lineRule="auto"/>
        <w:ind w:firstLine="709"/>
        <w:jc w:val="both"/>
        <w:rPr>
          <w:rFonts w:ascii="Times New Roman" w:hAnsi="Times New Roman" w:cs="Times New Roman"/>
          <w:sz w:val="28"/>
          <w:szCs w:val="28"/>
        </w:rPr>
      </w:pPr>
      <w:r w:rsidRPr="00B63D85">
        <w:rPr>
          <w:rFonts w:ascii="Times New Roman" w:hAnsi="Times New Roman" w:cs="Times New Roman"/>
          <w:sz w:val="28"/>
          <w:szCs w:val="28"/>
        </w:rPr>
        <w:t>В пределах России происходит внутренняя миграция населения, которая происходит вследствие разнообразных (военно-политических, исторических и культурных, социально-экономических, религиозных, природных и других) факторов.</w:t>
      </w:r>
    </w:p>
    <w:p w:rsidR="00B63D85" w:rsidRPr="00B63D85" w:rsidRDefault="00B63D85" w:rsidP="00B63D85">
      <w:pPr>
        <w:spacing w:after="0" w:line="360" w:lineRule="auto"/>
        <w:ind w:firstLine="709"/>
        <w:jc w:val="both"/>
        <w:rPr>
          <w:rFonts w:ascii="Times New Roman" w:hAnsi="Times New Roman" w:cs="Times New Roman"/>
          <w:sz w:val="28"/>
          <w:szCs w:val="28"/>
        </w:rPr>
      </w:pPr>
      <w:r w:rsidRPr="00B63D85">
        <w:rPr>
          <w:rFonts w:ascii="Times New Roman" w:hAnsi="Times New Roman" w:cs="Times New Roman"/>
          <w:sz w:val="28"/>
          <w:szCs w:val="28"/>
        </w:rPr>
        <w:t>Они обуславливают основные миграционные потоки внутри страны:</w:t>
      </w:r>
    </w:p>
    <w:p w:rsidR="00B63D85" w:rsidRPr="00B63D85" w:rsidRDefault="00B63D85" w:rsidP="00B63D85">
      <w:pPr>
        <w:spacing w:after="0" w:line="360" w:lineRule="auto"/>
        <w:ind w:firstLine="709"/>
        <w:jc w:val="both"/>
        <w:rPr>
          <w:rFonts w:ascii="Times New Roman" w:hAnsi="Times New Roman" w:cs="Times New Roman"/>
          <w:sz w:val="28"/>
          <w:szCs w:val="28"/>
        </w:rPr>
      </w:pPr>
      <w:r w:rsidRPr="00B63D85">
        <w:rPr>
          <w:rFonts w:ascii="Times New Roman" w:hAnsi="Times New Roman" w:cs="Times New Roman"/>
          <w:sz w:val="28"/>
          <w:szCs w:val="28"/>
        </w:rPr>
        <w:t>Под действием экономических факторов происходит переселение людей в регионы с более высоким уровнем заработной платы и жизни в целом. В силу этого факторам увеличивается численность населения Западного и Центрального Федеральных округов, и Москвы, Санкт-Петербурга, а также Московской, Ленинградской, Белгородской и Калининградской областей.</w:t>
      </w:r>
    </w:p>
    <w:p w:rsidR="00B63D85" w:rsidRPr="00B63D85" w:rsidRDefault="00B63D85" w:rsidP="00B63D85">
      <w:pPr>
        <w:spacing w:after="0" w:line="360" w:lineRule="auto"/>
        <w:ind w:firstLine="709"/>
        <w:jc w:val="both"/>
        <w:rPr>
          <w:rFonts w:ascii="Times New Roman" w:hAnsi="Times New Roman" w:cs="Times New Roman"/>
          <w:sz w:val="28"/>
          <w:szCs w:val="28"/>
        </w:rPr>
      </w:pPr>
      <w:r w:rsidRPr="00B63D85">
        <w:rPr>
          <w:rFonts w:ascii="Times New Roman" w:hAnsi="Times New Roman" w:cs="Times New Roman"/>
          <w:sz w:val="28"/>
          <w:szCs w:val="28"/>
        </w:rPr>
        <w:t>Природно-климатическими факторами объясняется переселение в южные регионы с более комфортным климатом. В этом отношении наиболее привлекательны для переезда Ставропольский и Краснодарский края.</w:t>
      </w:r>
      <w:r w:rsidR="00051370">
        <w:rPr>
          <w:rStyle w:val="af0"/>
          <w:rFonts w:ascii="Times New Roman" w:hAnsi="Times New Roman" w:cs="Times New Roman"/>
          <w:sz w:val="28"/>
          <w:szCs w:val="28"/>
        </w:rPr>
        <w:footnoteReference w:id="22"/>
      </w:r>
    </w:p>
    <w:p w:rsidR="001A35E3" w:rsidRDefault="00B63D85" w:rsidP="00B63D85">
      <w:pPr>
        <w:spacing w:after="0" w:line="360" w:lineRule="auto"/>
        <w:ind w:firstLine="709"/>
        <w:jc w:val="both"/>
        <w:rPr>
          <w:rFonts w:ascii="Times New Roman" w:hAnsi="Times New Roman" w:cs="Times New Roman"/>
          <w:sz w:val="28"/>
          <w:szCs w:val="28"/>
        </w:rPr>
      </w:pPr>
      <w:r w:rsidRPr="00B63D85">
        <w:rPr>
          <w:rFonts w:ascii="Times New Roman" w:hAnsi="Times New Roman" w:cs="Times New Roman"/>
          <w:sz w:val="28"/>
          <w:szCs w:val="28"/>
        </w:rPr>
        <w:lastRenderedPageBreak/>
        <w:t>Социальные факторы миграции внутри России представлены в первую очередь наличием исторических и родственных связей. Примером может служить продолжающийся демографический переход из республик Северного Кавказа в Ставропольский и Краснодарский края. Кроме того</w:t>
      </w:r>
      <w:r>
        <w:rPr>
          <w:rFonts w:ascii="Times New Roman" w:hAnsi="Times New Roman" w:cs="Times New Roman"/>
          <w:sz w:val="28"/>
          <w:szCs w:val="28"/>
        </w:rPr>
        <w:t>,</w:t>
      </w:r>
      <w:r w:rsidRPr="00B63D85">
        <w:rPr>
          <w:rFonts w:ascii="Times New Roman" w:hAnsi="Times New Roman" w:cs="Times New Roman"/>
          <w:sz w:val="28"/>
          <w:szCs w:val="28"/>
        </w:rPr>
        <w:t xml:space="preserve"> этот фактор обуславливает возвратную миграцию нынешнего населения севера и востока в южные и центральные районы страны.</w:t>
      </w:r>
    </w:p>
    <w:p w:rsidR="001A35E3" w:rsidRDefault="00B63D85"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данной работы необходимо подробно определить перечень факторов, оказывающих влияние на миграционные процессы в России.</w:t>
      </w:r>
    </w:p>
    <w:p w:rsidR="00B63D85" w:rsidRDefault="002D5F10"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экономических факторов наиболее существенным влиянием обладают следующие:</w:t>
      </w:r>
    </w:p>
    <w:p w:rsidR="002D5F10" w:rsidRPr="00137636" w:rsidRDefault="002D5F10" w:rsidP="00137636">
      <w:pPr>
        <w:pStyle w:val="ac"/>
        <w:numPr>
          <w:ilvl w:val="0"/>
          <w:numId w:val="6"/>
        </w:numPr>
        <w:spacing w:after="0" w:line="360" w:lineRule="auto"/>
        <w:jc w:val="both"/>
        <w:rPr>
          <w:rFonts w:ascii="Times New Roman" w:hAnsi="Times New Roman" w:cs="Times New Roman"/>
          <w:sz w:val="28"/>
          <w:szCs w:val="28"/>
        </w:rPr>
      </w:pPr>
      <w:r w:rsidRPr="00137636">
        <w:rPr>
          <w:rFonts w:ascii="Times New Roman" w:hAnsi="Times New Roman" w:cs="Times New Roman"/>
          <w:sz w:val="28"/>
          <w:szCs w:val="28"/>
        </w:rPr>
        <w:t>уровень занятости населения;</w:t>
      </w:r>
    </w:p>
    <w:p w:rsidR="002D5F10" w:rsidRPr="00137636" w:rsidRDefault="002D5F10" w:rsidP="00137636">
      <w:pPr>
        <w:pStyle w:val="ac"/>
        <w:numPr>
          <w:ilvl w:val="0"/>
          <w:numId w:val="6"/>
        </w:numPr>
        <w:spacing w:after="0" w:line="360" w:lineRule="auto"/>
        <w:jc w:val="both"/>
        <w:rPr>
          <w:rFonts w:ascii="Times New Roman" w:hAnsi="Times New Roman" w:cs="Times New Roman"/>
          <w:sz w:val="28"/>
          <w:szCs w:val="28"/>
        </w:rPr>
      </w:pPr>
      <w:r w:rsidRPr="00137636">
        <w:rPr>
          <w:rFonts w:ascii="Times New Roman" w:hAnsi="Times New Roman" w:cs="Times New Roman"/>
          <w:sz w:val="28"/>
          <w:szCs w:val="28"/>
        </w:rPr>
        <w:t>уровень реальной среднемесячной начисленной заработной платы работников;</w:t>
      </w:r>
    </w:p>
    <w:p w:rsidR="002D5F10" w:rsidRPr="00137636" w:rsidRDefault="0007496D" w:rsidP="00137636">
      <w:pPr>
        <w:pStyle w:val="ac"/>
        <w:numPr>
          <w:ilvl w:val="0"/>
          <w:numId w:val="6"/>
        </w:numPr>
        <w:spacing w:after="0" w:line="360" w:lineRule="auto"/>
        <w:jc w:val="both"/>
        <w:rPr>
          <w:rFonts w:ascii="Times New Roman" w:hAnsi="Times New Roman" w:cs="Times New Roman"/>
          <w:sz w:val="28"/>
          <w:szCs w:val="28"/>
        </w:rPr>
      </w:pPr>
      <w:r w:rsidRPr="00137636">
        <w:rPr>
          <w:rFonts w:ascii="Times New Roman" w:hAnsi="Times New Roman" w:cs="Times New Roman"/>
          <w:sz w:val="28"/>
          <w:szCs w:val="28"/>
        </w:rPr>
        <w:t>уровень доступности жилья (цены на жилье);</w:t>
      </w:r>
    </w:p>
    <w:p w:rsidR="0007496D" w:rsidRPr="00137636" w:rsidRDefault="0007496D" w:rsidP="00137636">
      <w:pPr>
        <w:pStyle w:val="ac"/>
        <w:numPr>
          <w:ilvl w:val="0"/>
          <w:numId w:val="6"/>
        </w:numPr>
        <w:spacing w:after="0" w:line="360" w:lineRule="auto"/>
        <w:jc w:val="both"/>
        <w:rPr>
          <w:rFonts w:ascii="Times New Roman" w:hAnsi="Times New Roman" w:cs="Times New Roman"/>
          <w:sz w:val="28"/>
          <w:szCs w:val="28"/>
        </w:rPr>
      </w:pPr>
      <w:r w:rsidRPr="00137636">
        <w:rPr>
          <w:rFonts w:ascii="Times New Roman" w:hAnsi="Times New Roman" w:cs="Times New Roman"/>
          <w:sz w:val="28"/>
          <w:szCs w:val="28"/>
        </w:rPr>
        <w:t>уровень цен на потребительские товары и услуги;</w:t>
      </w:r>
    </w:p>
    <w:p w:rsidR="0007496D" w:rsidRPr="00137636" w:rsidRDefault="0059370E" w:rsidP="00137636">
      <w:pPr>
        <w:pStyle w:val="ac"/>
        <w:numPr>
          <w:ilvl w:val="0"/>
          <w:numId w:val="6"/>
        </w:numPr>
        <w:spacing w:after="0" w:line="360" w:lineRule="auto"/>
        <w:jc w:val="both"/>
        <w:rPr>
          <w:rFonts w:ascii="Times New Roman" w:hAnsi="Times New Roman" w:cs="Times New Roman"/>
          <w:sz w:val="28"/>
          <w:szCs w:val="28"/>
        </w:rPr>
      </w:pPr>
      <w:r w:rsidRPr="00137636">
        <w:rPr>
          <w:rFonts w:ascii="Times New Roman" w:hAnsi="Times New Roman" w:cs="Times New Roman"/>
          <w:sz w:val="28"/>
          <w:szCs w:val="28"/>
        </w:rPr>
        <w:t xml:space="preserve">уровень дифференциации доходов населения (коэффициент Джини). </w:t>
      </w:r>
      <w:r w:rsidR="00291879">
        <w:rPr>
          <w:rStyle w:val="af0"/>
          <w:rFonts w:ascii="Times New Roman" w:hAnsi="Times New Roman" w:cs="Times New Roman"/>
          <w:sz w:val="28"/>
          <w:szCs w:val="28"/>
        </w:rPr>
        <w:footnoteReference w:id="23"/>
      </w:r>
    </w:p>
    <w:p w:rsidR="0059370E" w:rsidRDefault="0059370E"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природно-климатических факторов наиболее существенно на миграцию влияют следующие:</w:t>
      </w:r>
    </w:p>
    <w:p w:rsidR="0059370E" w:rsidRPr="00AC4F99" w:rsidRDefault="006659F4" w:rsidP="00AC4F99">
      <w:pPr>
        <w:pStyle w:val="ac"/>
        <w:numPr>
          <w:ilvl w:val="0"/>
          <w:numId w:val="4"/>
        </w:numPr>
        <w:spacing w:after="0" w:line="360" w:lineRule="auto"/>
        <w:jc w:val="both"/>
        <w:rPr>
          <w:rFonts w:ascii="Times New Roman" w:hAnsi="Times New Roman" w:cs="Times New Roman"/>
          <w:sz w:val="28"/>
          <w:szCs w:val="28"/>
        </w:rPr>
      </w:pPr>
      <w:r w:rsidRPr="00AC4F99">
        <w:rPr>
          <w:rFonts w:ascii="Times New Roman" w:hAnsi="Times New Roman" w:cs="Times New Roman"/>
          <w:sz w:val="28"/>
          <w:szCs w:val="28"/>
        </w:rPr>
        <w:t>уровень загрязненности атмосферного воздуха;</w:t>
      </w:r>
    </w:p>
    <w:p w:rsidR="006659F4" w:rsidRPr="00AC4F99" w:rsidRDefault="006659F4" w:rsidP="00AC4F99">
      <w:pPr>
        <w:pStyle w:val="ac"/>
        <w:numPr>
          <w:ilvl w:val="0"/>
          <w:numId w:val="4"/>
        </w:numPr>
        <w:spacing w:after="0" w:line="360" w:lineRule="auto"/>
        <w:jc w:val="both"/>
        <w:rPr>
          <w:rFonts w:ascii="Times New Roman" w:hAnsi="Times New Roman" w:cs="Times New Roman"/>
          <w:sz w:val="28"/>
          <w:szCs w:val="28"/>
        </w:rPr>
      </w:pPr>
      <w:r w:rsidRPr="00AC4F99">
        <w:rPr>
          <w:rFonts w:ascii="Times New Roman" w:hAnsi="Times New Roman" w:cs="Times New Roman"/>
          <w:sz w:val="28"/>
          <w:szCs w:val="28"/>
        </w:rPr>
        <w:t>уровень заболеваемости населения;</w:t>
      </w:r>
    </w:p>
    <w:p w:rsidR="006659F4" w:rsidRPr="00AC4F99" w:rsidRDefault="00AC79CC" w:rsidP="00AC4F99">
      <w:pPr>
        <w:pStyle w:val="ac"/>
        <w:numPr>
          <w:ilvl w:val="0"/>
          <w:numId w:val="4"/>
        </w:numPr>
        <w:spacing w:after="0" w:line="360" w:lineRule="auto"/>
        <w:jc w:val="both"/>
        <w:rPr>
          <w:rFonts w:ascii="Times New Roman" w:hAnsi="Times New Roman" w:cs="Times New Roman"/>
          <w:sz w:val="28"/>
          <w:szCs w:val="28"/>
        </w:rPr>
      </w:pPr>
      <w:r w:rsidRPr="00AC4F99">
        <w:rPr>
          <w:rFonts w:ascii="Times New Roman" w:hAnsi="Times New Roman" w:cs="Times New Roman"/>
          <w:sz w:val="28"/>
          <w:szCs w:val="28"/>
        </w:rPr>
        <w:t>средняя продолжительность жизни населения;</w:t>
      </w:r>
    </w:p>
    <w:p w:rsidR="00AC79CC" w:rsidRPr="00AC4F99" w:rsidRDefault="00AC79CC" w:rsidP="00AC4F99">
      <w:pPr>
        <w:pStyle w:val="ac"/>
        <w:numPr>
          <w:ilvl w:val="0"/>
          <w:numId w:val="4"/>
        </w:numPr>
        <w:spacing w:after="0" w:line="360" w:lineRule="auto"/>
        <w:jc w:val="both"/>
        <w:rPr>
          <w:rFonts w:ascii="Times New Roman" w:hAnsi="Times New Roman" w:cs="Times New Roman"/>
          <w:sz w:val="28"/>
          <w:szCs w:val="28"/>
        </w:rPr>
      </w:pPr>
      <w:r w:rsidRPr="00AC4F99">
        <w:rPr>
          <w:rFonts w:ascii="Times New Roman" w:hAnsi="Times New Roman" w:cs="Times New Roman"/>
          <w:sz w:val="28"/>
          <w:szCs w:val="28"/>
        </w:rPr>
        <w:t>среднегодовая температура воздуха;</w:t>
      </w:r>
    </w:p>
    <w:p w:rsidR="00AC79CC" w:rsidRPr="00AC4F99" w:rsidRDefault="00AC79CC" w:rsidP="00AC4F99">
      <w:pPr>
        <w:pStyle w:val="ac"/>
        <w:numPr>
          <w:ilvl w:val="0"/>
          <w:numId w:val="4"/>
        </w:numPr>
        <w:spacing w:after="0" w:line="360" w:lineRule="auto"/>
        <w:jc w:val="both"/>
        <w:rPr>
          <w:rFonts w:ascii="Times New Roman" w:hAnsi="Times New Roman" w:cs="Times New Roman"/>
          <w:sz w:val="28"/>
          <w:szCs w:val="28"/>
        </w:rPr>
      </w:pPr>
      <w:r w:rsidRPr="00AC4F99">
        <w:rPr>
          <w:rFonts w:ascii="Times New Roman" w:hAnsi="Times New Roman" w:cs="Times New Roman"/>
          <w:sz w:val="28"/>
          <w:szCs w:val="28"/>
        </w:rPr>
        <w:t>среднегодовое количество осадков.</w:t>
      </w:r>
    </w:p>
    <w:p w:rsidR="00AC79CC" w:rsidRDefault="00AC79CC"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Среди социальных факторов на внутреннюю миграцию наиболее сильно влияют следующие:</w:t>
      </w:r>
    </w:p>
    <w:p w:rsidR="00AC79CC" w:rsidRPr="00AC4F99" w:rsidRDefault="00A5564C" w:rsidP="00AC4F99">
      <w:pPr>
        <w:pStyle w:val="ac"/>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численность обучающихся в высших учебных заведениях</w:t>
      </w:r>
      <w:r w:rsidR="00AC4F99" w:rsidRPr="00AC4F99">
        <w:rPr>
          <w:rFonts w:ascii="Times New Roman" w:hAnsi="Times New Roman" w:cs="Times New Roman"/>
          <w:sz w:val="28"/>
          <w:szCs w:val="28"/>
        </w:rPr>
        <w:t>;</w:t>
      </w:r>
    </w:p>
    <w:p w:rsidR="00AC4F99" w:rsidRPr="00AC4F99" w:rsidRDefault="00A5564C" w:rsidP="00AC4F99">
      <w:pPr>
        <w:pStyle w:val="ac"/>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численность постоянного населения</w:t>
      </w:r>
      <w:r w:rsidR="00AC4F99" w:rsidRPr="00AC4F99">
        <w:rPr>
          <w:rFonts w:ascii="Times New Roman" w:hAnsi="Times New Roman" w:cs="Times New Roman"/>
          <w:sz w:val="28"/>
          <w:szCs w:val="28"/>
        </w:rPr>
        <w:t>;</w:t>
      </w:r>
    </w:p>
    <w:p w:rsidR="00AC4F99" w:rsidRPr="00AC4F99" w:rsidRDefault="00AC4F99" w:rsidP="00AC4F99">
      <w:pPr>
        <w:pStyle w:val="ac"/>
        <w:numPr>
          <w:ilvl w:val="0"/>
          <w:numId w:val="5"/>
        </w:numPr>
        <w:spacing w:after="0" w:line="360" w:lineRule="auto"/>
        <w:jc w:val="both"/>
        <w:rPr>
          <w:rFonts w:ascii="Times New Roman" w:hAnsi="Times New Roman" w:cs="Times New Roman"/>
          <w:sz w:val="28"/>
          <w:szCs w:val="28"/>
        </w:rPr>
      </w:pPr>
      <w:r w:rsidRPr="00AC4F99">
        <w:rPr>
          <w:rFonts w:ascii="Times New Roman" w:hAnsi="Times New Roman" w:cs="Times New Roman"/>
          <w:sz w:val="28"/>
          <w:szCs w:val="28"/>
        </w:rPr>
        <w:t>количество браков;</w:t>
      </w:r>
    </w:p>
    <w:p w:rsidR="00AC4F99" w:rsidRPr="00AC4F99" w:rsidRDefault="00355071" w:rsidP="00AC4F99">
      <w:pPr>
        <w:pStyle w:val="ac"/>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общий размер социальных выплат</w:t>
      </w:r>
      <w:r w:rsidR="00AC4F99" w:rsidRPr="00AC4F99">
        <w:rPr>
          <w:rFonts w:ascii="Times New Roman" w:hAnsi="Times New Roman" w:cs="Times New Roman"/>
          <w:sz w:val="28"/>
          <w:szCs w:val="28"/>
        </w:rPr>
        <w:t>;</w:t>
      </w:r>
    </w:p>
    <w:p w:rsidR="00AC4F99" w:rsidRPr="00AC4F99" w:rsidRDefault="00AC4F99" w:rsidP="00AC4F99">
      <w:pPr>
        <w:pStyle w:val="ac"/>
        <w:numPr>
          <w:ilvl w:val="0"/>
          <w:numId w:val="5"/>
        </w:numPr>
        <w:spacing w:after="0" w:line="360" w:lineRule="auto"/>
        <w:jc w:val="both"/>
        <w:rPr>
          <w:rFonts w:ascii="Times New Roman" w:hAnsi="Times New Roman" w:cs="Times New Roman"/>
          <w:sz w:val="28"/>
          <w:szCs w:val="28"/>
        </w:rPr>
      </w:pPr>
      <w:r w:rsidRPr="00AC4F99">
        <w:rPr>
          <w:rFonts w:ascii="Times New Roman" w:hAnsi="Times New Roman" w:cs="Times New Roman"/>
          <w:sz w:val="28"/>
          <w:szCs w:val="28"/>
        </w:rPr>
        <w:t>количество социальных учреждений.</w:t>
      </w:r>
    </w:p>
    <w:p w:rsidR="00AC4F99" w:rsidRDefault="00AC4F99"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BF3035">
        <w:rPr>
          <w:rFonts w:ascii="Times New Roman" w:hAnsi="Times New Roman" w:cs="Times New Roman"/>
          <w:sz w:val="28"/>
          <w:szCs w:val="28"/>
        </w:rPr>
        <w:t>с</w:t>
      </w:r>
      <w:r w:rsidR="00BF3035" w:rsidRPr="00BF3035">
        <w:rPr>
          <w:rFonts w:ascii="Times New Roman" w:hAnsi="Times New Roman" w:cs="Times New Roman"/>
          <w:sz w:val="28"/>
          <w:szCs w:val="28"/>
        </w:rPr>
        <w:t>уществуют два больших класса подходов к моделированию миграционных процессов: макроэкономические и микроэкономические. Основные их отличия состоят в том, что микроэкономические подходы, во-первых, представляют альтернативную точку зрения на миграцию и процесс принятия решений, обычно заменяя экономическую рациональность поведением, при котором индивид оценивает только часть доступных ему альтернатив; во-вторых, микроэкономические исследования изучают последствия миграции и решения индивидов на основе данных переписи населения и других данных, касающихся отдельных индивидов, в то время как макроэкономические подходы (хотя и не всегда) используют агрегированные данные; в-третьих, микроэкономическая теория обычно делает различия между решением переехать, выбором нового места жительства и взаимосвязью между сменой места жительства и другими изменениями в статусе мигранта. Применение макро- или микроэкономических подходов к анализу миграционных потоков позволяет увидеть лишь часть полной картины миграции. Поэтому имеет смысл объединение этих подходов, в результате которого получен смешанный подход, базирующийся на четырех наборах связей, включающих связи между агрегированной миграцией и региональными показателями, связи между региональными показателями и субъективным восприятием мигрантов, интеграцию этого восприятия в функцию полезности и оценку миграционных потоков.</w:t>
      </w:r>
      <w:r w:rsidR="00BF3035">
        <w:rPr>
          <w:rFonts w:ascii="Times New Roman" w:hAnsi="Times New Roman" w:cs="Times New Roman"/>
          <w:sz w:val="28"/>
          <w:szCs w:val="28"/>
        </w:rPr>
        <w:t xml:space="preserve"> Анализ факторов внутренней миграции показал, что </w:t>
      </w:r>
      <w:r>
        <w:rPr>
          <w:rFonts w:ascii="Times New Roman" w:hAnsi="Times New Roman" w:cs="Times New Roman"/>
          <w:sz w:val="28"/>
          <w:szCs w:val="28"/>
        </w:rPr>
        <w:t xml:space="preserve">в каждой группе факторов выбрано по пять основных факторов, которые можно определить количественно. Для оценки их </w:t>
      </w:r>
      <w:r>
        <w:rPr>
          <w:rFonts w:ascii="Times New Roman" w:hAnsi="Times New Roman" w:cs="Times New Roman"/>
          <w:sz w:val="28"/>
          <w:szCs w:val="28"/>
        </w:rPr>
        <w:lastRenderedPageBreak/>
        <w:t xml:space="preserve">влияния необходимо </w:t>
      </w:r>
      <w:r w:rsidR="00BF3035">
        <w:rPr>
          <w:rFonts w:ascii="Times New Roman" w:hAnsi="Times New Roman" w:cs="Times New Roman"/>
          <w:sz w:val="28"/>
          <w:szCs w:val="28"/>
        </w:rPr>
        <w:t>применение инструментов</w:t>
      </w:r>
      <w:r>
        <w:rPr>
          <w:rFonts w:ascii="Times New Roman" w:hAnsi="Times New Roman" w:cs="Times New Roman"/>
          <w:sz w:val="28"/>
          <w:szCs w:val="28"/>
        </w:rPr>
        <w:t xml:space="preserve"> корреляционно-регрессионного анализа. </w:t>
      </w:r>
    </w:p>
    <w:p w:rsidR="001A35E3" w:rsidRDefault="001A35E3" w:rsidP="00DD4DD5">
      <w:pPr>
        <w:spacing w:after="0" w:line="360" w:lineRule="auto"/>
        <w:ind w:firstLine="709"/>
        <w:jc w:val="both"/>
        <w:rPr>
          <w:rFonts w:ascii="Times New Roman" w:hAnsi="Times New Roman" w:cs="Times New Roman"/>
          <w:sz w:val="28"/>
          <w:szCs w:val="28"/>
        </w:rPr>
      </w:pPr>
    </w:p>
    <w:p w:rsidR="001A35E3" w:rsidRDefault="001A35E3" w:rsidP="00DD4DD5">
      <w:pPr>
        <w:spacing w:after="0" w:line="360" w:lineRule="auto"/>
        <w:ind w:firstLine="709"/>
        <w:jc w:val="both"/>
        <w:rPr>
          <w:rFonts w:ascii="Times New Roman" w:hAnsi="Times New Roman" w:cs="Times New Roman"/>
          <w:sz w:val="28"/>
          <w:szCs w:val="28"/>
        </w:rPr>
      </w:pPr>
    </w:p>
    <w:p w:rsidR="001A35E3" w:rsidRDefault="001A35E3">
      <w:pPr>
        <w:rPr>
          <w:rFonts w:ascii="Times New Roman" w:hAnsi="Times New Roman" w:cs="Times New Roman"/>
          <w:sz w:val="28"/>
          <w:szCs w:val="28"/>
        </w:rPr>
      </w:pPr>
      <w:r>
        <w:rPr>
          <w:rFonts w:ascii="Times New Roman" w:hAnsi="Times New Roman" w:cs="Times New Roman"/>
          <w:sz w:val="28"/>
          <w:szCs w:val="28"/>
        </w:rPr>
        <w:br w:type="page"/>
      </w:r>
    </w:p>
    <w:p w:rsidR="001A35E3" w:rsidRPr="00240A9F" w:rsidRDefault="001A35E3" w:rsidP="001A35E3">
      <w:pPr>
        <w:pStyle w:val="1"/>
        <w:rPr>
          <w:lang w:val="ru-RU"/>
        </w:rPr>
      </w:pPr>
      <w:bookmarkStart w:id="10" w:name="_Toc129680337"/>
      <w:r w:rsidRPr="00240A9F">
        <w:rPr>
          <w:lang w:val="ru-RU"/>
        </w:rPr>
        <w:lastRenderedPageBreak/>
        <w:t>3. Оценка влияния факторов на внутреннюю миграцию населения</w:t>
      </w:r>
      <w:bookmarkEnd w:id="10"/>
    </w:p>
    <w:p w:rsidR="004A194C" w:rsidRPr="004A194C" w:rsidRDefault="004A194C" w:rsidP="004A194C">
      <w:pPr>
        <w:spacing w:after="0" w:line="360" w:lineRule="auto"/>
        <w:ind w:firstLine="709"/>
        <w:jc w:val="both"/>
        <w:rPr>
          <w:rFonts w:ascii="Times New Roman" w:hAnsi="Times New Roman" w:cs="Times New Roman"/>
          <w:sz w:val="28"/>
          <w:szCs w:val="28"/>
        </w:rPr>
      </w:pPr>
    </w:p>
    <w:p w:rsidR="004A194C" w:rsidRPr="004A194C" w:rsidRDefault="004A194C" w:rsidP="004A194C">
      <w:pPr>
        <w:spacing w:after="0" w:line="360" w:lineRule="auto"/>
        <w:ind w:firstLine="709"/>
        <w:jc w:val="both"/>
        <w:rPr>
          <w:rFonts w:ascii="Times New Roman" w:hAnsi="Times New Roman" w:cs="Times New Roman"/>
          <w:sz w:val="28"/>
          <w:szCs w:val="28"/>
        </w:rPr>
      </w:pPr>
    </w:p>
    <w:p w:rsidR="001A35E3" w:rsidRPr="00240A9F" w:rsidRDefault="001A35E3" w:rsidP="00240A9F">
      <w:pPr>
        <w:pStyle w:val="2"/>
      </w:pPr>
      <w:bookmarkStart w:id="11" w:name="_Toc129680338"/>
      <w:r w:rsidRPr="00142D6C">
        <w:t xml:space="preserve">3.1 Корреляционно-регрессионный анализ влияния факторов на внутреннюю миграцию населения </w:t>
      </w:r>
      <w:bookmarkEnd w:id="11"/>
      <w:r w:rsidR="00240A9F" w:rsidRPr="00E6486A">
        <w:t>н</w:t>
      </w:r>
      <w:r w:rsidR="00240A9F">
        <w:t>а примере Северо-Кавказского Федерального округа</w:t>
      </w:r>
    </w:p>
    <w:p w:rsidR="001A35E3" w:rsidRDefault="00930292"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проанализировать влияние трех групп факторов на миграцию населения в Северо-Кавказском Федеральном округе, используем множественную оценку влияния факторов по группам на сальдо миграции.  </w:t>
      </w:r>
    </w:p>
    <w:p w:rsidR="001A35E3" w:rsidRPr="0067485A" w:rsidRDefault="00930292" w:rsidP="00DD4DD5">
      <w:pPr>
        <w:spacing w:after="0" w:line="360" w:lineRule="auto"/>
        <w:ind w:firstLine="709"/>
        <w:jc w:val="both"/>
        <w:rPr>
          <w:rFonts w:ascii="Times New Roman" w:hAnsi="Times New Roman" w:cs="Times New Roman"/>
          <w:sz w:val="28"/>
          <w:szCs w:val="28"/>
        </w:rPr>
      </w:pPr>
      <w:r w:rsidRPr="00930292">
        <w:rPr>
          <w:rFonts w:ascii="Times New Roman" w:hAnsi="Times New Roman" w:cs="Times New Roman"/>
          <w:sz w:val="28"/>
          <w:szCs w:val="28"/>
        </w:rPr>
        <w:t xml:space="preserve">Таблица </w:t>
      </w:r>
      <w:r>
        <w:rPr>
          <w:rFonts w:ascii="Times New Roman" w:hAnsi="Times New Roman" w:cs="Times New Roman"/>
          <w:sz w:val="28"/>
          <w:szCs w:val="28"/>
        </w:rPr>
        <w:t>3.1.1 – Сальдо миграции и экономические показатели</w:t>
      </w:r>
      <w:r w:rsidR="0067485A">
        <w:rPr>
          <w:rFonts w:ascii="Times New Roman" w:hAnsi="Times New Roman" w:cs="Times New Roman"/>
          <w:sz w:val="28"/>
          <w:szCs w:val="28"/>
        </w:rPr>
        <w:t>,</w:t>
      </w:r>
      <w:r w:rsidR="0067485A" w:rsidRPr="0067485A">
        <w:rPr>
          <w:rFonts w:ascii="Times New Roman" w:hAnsi="Times New Roman" w:cs="Times New Roman"/>
          <w:sz w:val="28"/>
          <w:szCs w:val="28"/>
        </w:rPr>
        <w:t xml:space="preserve"> % </w:t>
      </w:r>
      <w:r w:rsidR="0067485A">
        <w:rPr>
          <w:rFonts w:ascii="Times New Roman" w:hAnsi="Times New Roman" w:cs="Times New Roman"/>
          <w:sz w:val="28"/>
          <w:szCs w:val="28"/>
        </w:rPr>
        <w:t>к предыдущему году</w:t>
      </w:r>
      <w:r w:rsidR="00291879">
        <w:rPr>
          <w:rStyle w:val="af0"/>
          <w:rFonts w:ascii="Times New Roman" w:hAnsi="Times New Roman" w:cs="Times New Roman"/>
          <w:sz w:val="28"/>
          <w:szCs w:val="28"/>
        </w:rPr>
        <w:footnoteReference w:id="24"/>
      </w:r>
    </w:p>
    <w:tbl>
      <w:tblPr>
        <w:tblW w:w="9702" w:type="dxa"/>
        <w:tblLook w:val="04A0" w:firstRow="1" w:lastRow="0" w:firstColumn="1" w:lastColumn="0" w:noHBand="0" w:noVBand="1"/>
      </w:tblPr>
      <w:tblGrid>
        <w:gridCol w:w="1268"/>
        <w:gridCol w:w="1523"/>
        <w:gridCol w:w="1184"/>
        <w:gridCol w:w="1099"/>
        <w:gridCol w:w="1035"/>
        <w:gridCol w:w="1777"/>
        <w:gridCol w:w="1816"/>
      </w:tblGrid>
      <w:tr w:rsidR="0067485A" w:rsidRPr="0067485A" w:rsidTr="008946F2">
        <w:trPr>
          <w:trHeight w:val="519"/>
        </w:trPr>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Показатель</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Сальдо миграции, % к предыдущему</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Уровень занятости, %</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Уровень дохода,%</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Уровень цен на жилье, %</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Уровень цен на потребительские товары и услуги, %</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Уровень дифференциации доходов, %</w:t>
            </w:r>
          </w:p>
        </w:tc>
      </w:tr>
      <w:tr w:rsidR="0067485A" w:rsidRPr="0067485A" w:rsidTr="008946F2">
        <w:trPr>
          <w:trHeight w:val="519"/>
        </w:trPr>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2012</w:t>
            </w:r>
          </w:p>
        </w:tc>
        <w:tc>
          <w:tcPr>
            <w:tcW w:w="1523"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-0,05</w:t>
            </w:r>
          </w:p>
        </w:tc>
        <w:tc>
          <w:tcPr>
            <w:tcW w:w="1184"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0,005957</w:t>
            </w:r>
          </w:p>
        </w:tc>
        <w:tc>
          <w:tcPr>
            <w:tcW w:w="1099"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0,065824</w:t>
            </w:r>
          </w:p>
        </w:tc>
        <w:tc>
          <w:tcPr>
            <w:tcW w:w="1035"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0,032184</w:t>
            </w:r>
          </w:p>
        </w:tc>
        <w:tc>
          <w:tcPr>
            <w:tcW w:w="1777"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0,000966</w:t>
            </w:r>
          </w:p>
        </w:tc>
        <w:tc>
          <w:tcPr>
            <w:tcW w:w="1816"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0,012543</w:t>
            </w:r>
          </w:p>
        </w:tc>
      </w:tr>
      <w:tr w:rsidR="0067485A" w:rsidRPr="0067485A" w:rsidTr="008946F2">
        <w:trPr>
          <w:trHeight w:val="519"/>
        </w:trPr>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2013</w:t>
            </w:r>
          </w:p>
        </w:tc>
        <w:tc>
          <w:tcPr>
            <w:tcW w:w="1523"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-0,03083</w:t>
            </w:r>
          </w:p>
        </w:tc>
        <w:tc>
          <w:tcPr>
            <w:tcW w:w="1184"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0,010582</w:t>
            </w:r>
          </w:p>
        </w:tc>
        <w:tc>
          <w:tcPr>
            <w:tcW w:w="1099"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0,090841</w:t>
            </w:r>
          </w:p>
        </w:tc>
        <w:tc>
          <w:tcPr>
            <w:tcW w:w="1035"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0,052158</w:t>
            </w:r>
          </w:p>
        </w:tc>
        <w:tc>
          <w:tcPr>
            <w:tcW w:w="1777"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0,001565</w:t>
            </w:r>
          </w:p>
        </w:tc>
        <w:tc>
          <w:tcPr>
            <w:tcW w:w="1816"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0,096386</w:t>
            </w:r>
          </w:p>
        </w:tc>
      </w:tr>
      <w:tr w:rsidR="0067485A" w:rsidRPr="0067485A" w:rsidTr="008946F2">
        <w:trPr>
          <w:trHeight w:val="519"/>
        </w:trPr>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2014</w:t>
            </w:r>
          </w:p>
        </w:tc>
        <w:tc>
          <w:tcPr>
            <w:tcW w:w="1523"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-0,4713</w:t>
            </w:r>
          </w:p>
        </w:tc>
        <w:tc>
          <w:tcPr>
            <w:tcW w:w="1184"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0,024433</w:t>
            </w:r>
          </w:p>
        </w:tc>
        <w:tc>
          <w:tcPr>
            <w:tcW w:w="1099"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0,030697</w:t>
            </w:r>
          </w:p>
        </w:tc>
        <w:tc>
          <w:tcPr>
            <w:tcW w:w="1035"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0,041355</w:t>
            </w:r>
          </w:p>
        </w:tc>
        <w:tc>
          <w:tcPr>
            <w:tcW w:w="1777"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0,001241</w:t>
            </w:r>
          </w:p>
        </w:tc>
        <w:tc>
          <w:tcPr>
            <w:tcW w:w="1816"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-0,04945</w:t>
            </w:r>
          </w:p>
        </w:tc>
      </w:tr>
      <w:tr w:rsidR="0067485A" w:rsidRPr="0067485A" w:rsidTr="008946F2">
        <w:trPr>
          <w:trHeight w:val="519"/>
        </w:trPr>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2015</w:t>
            </w:r>
          </w:p>
        </w:tc>
        <w:tc>
          <w:tcPr>
            <w:tcW w:w="1523"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0,230582</w:t>
            </w:r>
          </w:p>
        </w:tc>
        <w:tc>
          <w:tcPr>
            <w:tcW w:w="1184"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-0,011925</w:t>
            </w:r>
          </w:p>
        </w:tc>
        <w:tc>
          <w:tcPr>
            <w:tcW w:w="1099"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0,11901</w:t>
            </w:r>
          </w:p>
        </w:tc>
        <w:tc>
          <w:tcPr>
            <w:tcW w:w="1035"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0,032155</w:t>
            </w:r>
          </w:p>
        </w:tc>
        <w:tc>
          <w:tcPr>
            <w:tcW w:w="1777"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0,000965</w:t>
            </w:r>
          </w:p>
        </w:tc>
        <w:tc>
          <w:tcPr>
            <w:tcW w:w="1816"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0,144509</w:t>
            </w:r>
          </w:p>
        </w:tc>
      </w:tr>
      <w:tr w:rsidR="0067485A" w:rsidRPr="0067485A" w:rsidTr="008946F2">
        <w:trPr>
          <w:trHeight w:val="519"/>
        </w:trPr>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2016</w:t>
            </w:r>
          </w:p>
        </w:tc>
        <w:tc>
          <w:tcPr>
            <w:tcW w:w="1523"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-0,16202</w:t>
            </w:r>
          </w:p>
        </w:tc>
        <w:tc>
          <w:tcPr>
            <w:tcW w:w="1184"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0,005172</w:t>
            </w:r>
          </w:p>
        </w:tc>
        <w:tc>
          <w:tcPr>
            <w:tcW w:w="1099"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0,05567</w:t>
            </w:r>
          </w:p>
        </w:tc>
        <w:tc>
          <w:tcPr>
            <w:tcW w:w="1035"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0,043216</w:t>
            </w:r>
          </w:p>
        </w:tc>
        <w:tc>
          <w:tcPr>
            <w:tcW w:w="1777"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0,001296</w:t>
            </w:r>
          </w:p>
        </w:tc>
        <w:tc>
          <w:tcPr>
            <w:tcW w:w="1816"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-0,14899</w:t>
            </w:r>
          </w:p>
        </w:tc>
      </w:tr>
      <w:tr w:rsidR="0067485A" w:rsidRPr="0067485A" w:rsidTr="008946F2">
        <w:trPr>
          <w:trHeight w:val="519"/>
        </w:trPr>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2017</w:t>
            </w:r>
          </w:p>
        </w:tc>
        <w:tc>
          <w:tcPr>
            <w:tcW w:w="1523"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0,218893</w:t>
            </w:r>
          </w:p>
        </w:tc>
        <w:tc>
          <w:tcPr>
            <w:tcW w:w="1184"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0,000000</w:t>
            </w:r>
          </w:p>
        </w:tc>
        <w:tc>
          <w:tcPr>
            <w:tcW w:w="1099"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0,056688</w:t>
            </w:r>
          </w:p>
        </w:tc>
        <w:tc>
          <w:tcPr>
            <w:tcW w:w="1035"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0,032112</w:t>
            </w:r>
          </w:p>
        </w:tc>
        <w:tc>
          <w:tcPr>
            <w:tcW w:w="1777"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0,000963</w:t>
            </w:r>
          </w:p>
        </w:tc>
        <w:tc>
          <w:tcPr>
            <w:tcW w:w="1816"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0,083086</w:t>
            </w:r>
          </w:p>
        </w:tc>
      </w:tr>
      <w:tr w:rsidR="0067485A" w:rsidRPr="0067485A" w:rsidTr="008946F2">
        <w:trPr>
          <w:trHeight w:val="519"/>
        </w:trPr>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2018</w:t>
            </w:r>
          </w:p>
        </w:tc>
        <w:tc>
          <w:tcPr>
            <w:tcW w:w="1523"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-0,00616</w:t>
            </w:r>
          </w:p>
        </w:tc>
        <w:tc>
          <w:tcPr>
            <w:tcW w:w="1184"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0,015437</w:t>
            </w:r>
          </w:p>
        </w:tc>
        <w:tc>
          <w:tcPr>
            <w:tcW w:w="1099"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0,092473</w:t>
            </w:r>
          </w:p>
        </w:tc>
        <w:tc>
          <w:tcPr>
            <w:tcW w:w="1035"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0,046523</w:t>
            </w:r>
          </w:p>
        </w:tc>
        <w:tc>
          <w:tcPr>
            <w:tcW w:w="1777"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0,001396</w:t>
            </w:r>
          </w:p>
        </w:tc>
        <w:tc>
          <w:tcPr>
            <w:tcW w:w="1816"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-0,00822</w:t>
            </w:r>
          </w:p>
        </w:tc>
      </w:tr>
      <w:tr w:rsidR="0067485A" w:rsidRPr="0067485A" w:rsidTr="008946F2">
        <w:trPr>
          <w:trHeight w:val="519"/>
        </w:trPr>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2019</w:t>
            </w:r>
          </w:p>
        </w:tc>
        <w:tc>
          <w:tcPr>
            <w:tcW w:w="1523"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-1,07016</w:t>
            </w:r>
          </w:p>
        </w:tc>
        <w:tc>
          <w:tcPr>
            <w:tcW w:w="1184"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-0,023649</w:t>
            </w:r>
          </w:p>
        </w:tc>
        <w:tc>
          <w:tcPr>
            <w:tcW w:w="1099"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0,019482</w:t>
            </w:r>
          </w:p>
        </w:tc>
        <w:tc>
          <w:tcPr>
            <w:tcW w:w="1035"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0,052136</w:t>
            </w:r>
          </w:p>
        </w:tc>
        <w:tc>
          <w:tcPr>
            <w:tcW w:w="1777"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0,001564</w:t>
            </w:r>
          </w:p>
        </w:tc>
        <w:tc>
          <w:tcPr>
            <w:tcW w:w="1816"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-0,10497</w:t>
            </w:r>
          </w:p>
        </w:tc>
      </w:tr>
      <w:tr w:rsidR="0067485A" w:rsidRPr="0067485A" w:rsidTr="008946F2">
        <w:trPr>
          <w:trHeight w:val="519"/>
        </w:trPr>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2020</w:t>
            </w:r>
          </w:p>
        </w:tc>
        <w:tc>
          <w:tcPr>
            <w:tcW w:w="1523"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-5,13582</w:t>
            </w:r>
          </w:p>
        </w:tc>
        <w:tc>
          <w:tcPr>
            <w:tcW w:w="1184"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-0,058824</w:t>
            </w:r>
          </w:p>
        </w:tc>
        <w:tc>
          <w:tcPr>
            <w:tcW w:w="1099"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0,08329</w:t>
            </w:r>
          </w:p>
        </w:tc>
        <w:tc>
          <w:tcPr>
            <w:tcW w:w="1035"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0,041654</w:t>
            </w:r>
          </w:p>
        </w:tc>
        <w:tc>
          <w:tcPr>
            <w:tcW w:w="1777"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0,00125</w:t>
            </w:r>
          </w:p>
        </w:tc>
        <w:tc>
          <w:tcPr>
            <w:tcW w:w="1816"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-0,00549</w:t>
            </w:r>
          </w:p>
        </w:tc>
      </w:tr>
      <w:tr w:rsidR="0067485A" w:rsidRPr="0067485A" w:rsidTr="008946F2">
        <w:trPr>
          <w:trHeight w:val="519"/>
        </w:trPr>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2021</w:t>
            </w:r>
          </w:p>
        </w:tc>
        <w:tc>
          <w:tcPr>
            <w:tcW w:w="1523"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-0,52819</w:t>
            </w:r>
          </w:p>
        </w:tc>
        <w:tc>
          <w:tcPr>
            <w:tcW w:w="1184"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0,034926</w:t>
            </w:r>
          </w:p>
        </w:tc>
        <w:tc>
          <w:tcPr>
            <w:tcW w:w="1099"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0,062991</w:t>
            </w:r>
          </w:p>
        </w:tc>
        <w:tc>
          <w:tcPr>
            <w:tcW w:w="1035"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0,051029</w:t>
            </w:r>
          </w:p>
        </w:tc>
        <w:tc>
          <w:tcPr>
            <w:tcW w:w="1777"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0,001531</w:t>
            </w:r>
          </w:p>
        </w:tc>
        <w:tc>
          <w:tcPr>
            <w:tcW w:w="1816" w:type="dxa"/>
            <w:tcBorders>
              <w:top w:val="nil"/>
              <w:left w:val="nil"/>
              <w:bottom w:val="single" w:sz="4" w:space="0" w:color="auto"/>
              <w:right w:val="single" w:sz="4" w:space="0" w:color="auto"/>
            </w:tcBorders>
            <w:shd w:val="clear" w:color="auto" w:fill="auto"/>
            <w:noWrap/>
            <w:vAlign w:val="center"/>
            <w:hideMark/>
          </w:tcPr>
          <w:p w:rsidR="0067485A" w:rsidRPr="0067485A" w:rsidRDefault="0067485A" w:rsidP="0067485A">
            <w:pPr>
              <w:spacing w:after="0" w:line="240" w:lineRule="auto"/>
              <w:jc w:val="center"/>
              <w:rPr>
                <w:rFonts w:ascii="Times New Roman" w:eastAsia="Times New Roman" w:hAnsi="Times New Roman" w:cs="Times New Roman"/>
                <w:color w:val="000000"/>
                <w:sz w:val="20"/>
                <w:szCs w:val="20"/>
                <w:lang w:eastAsia="ru-RU"/>
              </w:rPr>
            </w:pPr>
            <w:r w:rsidRPr="0067485A">
              <w:rPr>
                <w:rFonts w:ascii="Times New Roman" w:eastAsia="Times New Roman" w:hAnsi="Times New Roman" w:cs="Times New Roman"/>
                <w:color w:val="000000"/>
                <w:sz w:val="20"/>
                <w:szCs w:val="20"/>
                <w:lang w:eastAsia="ru-RU"/>
              </w:rPr>
              <w:t>-0,00379</w:t>
            </w:r>
          </w:p>
        </w:tc>
      </w:tr>
    </w:tbl>
    <w:p w:rsidR="00930292" w:rsidRPr="00930292" w:rsidRDefault="00930292" w:rsidP="00DD4DD5">
      <w:pPr>
        <w:spacing w:after="0" w:line="360" w:lineRule="auto"/>
        <w:ind w:firstLine="709"/>
        <w:jc w:val="both"/>
        <w:rPr>
          <w:rFonts w:ascii="Times New Roman" w:hAnsi="Times New Roman" w:cs="Times New Roman"/>
          <w:sz w:val="28"/>
          <w:szCs w:val="28"/>
        </w:rPr>
      </w:pPr>
    </w:p>
    <w:p w:rsidR="001A35E3" w:rsidRDefault="00421AD4"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Величины взяты в % к предыдущему году, поскольку в таком виде данные наиболее сопоставимы.</w:t>
      </w:r>
    </w:p>
    <w:p w:rsidR="00421AD4" w:rsidRPr="00433D9B" w:rsidRDefault="00433D9B"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таблице 3.1.2 представлены исходные данные для проведения корреляционно-регрессионного анализа </w:t>
      </w:r>
      <w:r w:rsidRPr="00433D9B">
        <w:rPr>
          <w:rFonts w:ascii="Times New Roman" w:hAnsi="Times New Roman" w:cs="Times New Roman"/>
          <w:sz w:val="28"/>
          <w:szCs w:val="28"/>
        </w:rPr>
        <w:t>миграции и природно-климатических факторов.</w:t>
      </w:r>
    </w:p>
    <w:p w:rsidR="00433D9B" w:rsidRPr="0067485A" w:rsidRDefault="00433D9B" w:rsidP="00433D9B">
      <w:pPr>
        <w:spacing w:after="0" w:line="360" w:lineRule="auto"/>
        <w:ind w:firstLine="709"/>
        <w:jc w:val="both"/>
        <w:rPr>
          <w:rFonts w:ascii="Times New Roman" w:hAnsi="Times New Roman" w:cs="Times New Roman"/>
          <w:sz w:val="28"/>
          <w:szCs w:val="28"/>
        </w:rPr>
      </w:pPr>
      <w:r w:rsidRPr="00930292">
        <w:rPr>
          <w:rFonts w:ascii="Times New Roman" w:hAnsi="Times New Roman" w:cs="Times New Roman"/>
          <w:sz w:val="28"/>
          <w:szCs w:val="28"/>
        </w:rPr>
        <w:t xml:space="preserve">Таблица </w:t>
      </w:r>
      <w:r>
        <w:rPr>
          <w:rFonts w:ascii="Times New Roman" w:hAnsi="Times New Roman" w:cs="Times New Roman"/>
          <w:sz w:val="28"/>
          <w:szCs w:val="28"/>
        </w:rPr>
        <w:t>3.1.2 – Сальдо миграции и природно-климатические показатели,</w:t>
      </w:r>
      <w:r w:rsidRPr="0067485A">
        <w:rPr>
          <w:rFonts w:ascii="Times New Roman" w:hAnsi="Times New Roman" w:cs="Times New Roman"/>
          <w:sz w:val="28"/>
          <w:szCs w:val="28"/>
        </w:rPr>
        <w:t xml:space="preserve"> % </w:t>
      </w:r>
      <w:r>
        <w:rPr>
          <w:rFonts w:ascii="Times New Roman" w:hAnsi="Times New Roman" w:cs="Times New Roman"/>
          <w:sz w:val="28"/>
          <w:szCs w:val="28"/>
        </w:rPr>
        <w:t>к предыдущему году</w:t>
      </w:r>
      <w:r w:rsidR="00291879">
        <w:rPr>
          <w:rStyle w:val="af0"/>
          <w:rFonts w:ascii="Times New Roman" w:hAnsi="Times New Roman" w:cs="Times New Roman"/>
          <w:sz w:val="28"/>
          <w:szCs w:val="28"/>
        </w:rPr>
        <w:footnoteReference w:id="25"/>
      </w:r>
    </w:p>
    <w:tbl>
      <w:tblPr>
        <w:tblW w:w="9415" w:type="dxa"/>
        <w:tblLook w:val="04A0" w:firstRow="1" w:lastRow="0" w:firstColumn="1" w:lastColumn="0" w:noHBand="0" w:noVBand="1"/>
      </w:tblPr>
      <w:tblGrid>
        <w:gridCol w:w="1078"/>
        <w:gridCol w:w="1289"/>
        <w:gridCol w:w="1387"/>
        <w:gridCol w:w="1604"/>
        <w:gridCol w:w="1761"/>
        <w:gridCol w:w="1356"/>
        <w:gridCol w:w="1379"/>
      </w:tblGrid>
      <w:tr w:rsidR="00566DE4" w:rsidRPr="00D67131" w:rsidTr="00566DE4">
        <w:trPr>
          <w:trHeight w:val="730"/>
        </w:trPr>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E9D" w:rsidRPr="00D67131" w:rsidRDefault="000A2E9D" w:rsidP="000A2E9D">
            <w:pPr>
              <w:spacing w:after="0" w:line="240" w:lineRule="auto"/>
              <w:rPr>
                <w:rFonts w:ascii="Times New Roman" w:eastAsia="Times New Roman" w:hAnsi="Times New Roman" w:cs="Times New Roman"/>
                <w:color w:val="000000"/>
                <w:sz w:val="20"/>
                <w:szCs w:val="20"/>
                <w:lang w:eastAsia="ru-RU"/>
              </w:rPr>
            </w:pPr>
            <w:r w:rsidRPr="00D67131">
              <w:rPr>
                <w:rFonts w:ascii="Times New Roman" w:eastAsia="Times New Roman" w:hAnsi="Times New Roman" w:cs="Times New Roman"/>
                <w:color w:val="000000"/>
                <w:sz w:val="20"/>
                <w:szCs w:val="20"/>
                <w:lang w:eastAsia="ru-RU"/>
              </w:rPr>
              <w:t>Показатель</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rsidR="000A2E9D" w:rsidRPr="00D67131" w:rsidRDefault="000A2E9D" w:rsidP="000A2E9D">
            <w:pPr>
              <w:spacing w:after="0" w:line="240" w:lineRule="auto"/>
              <w:jc w:val="center"/>
              <w:rPr>
                <w:rFonts w:ascii="Times New Roman" w:eastAsia="Times New Roman" w:hAnsi="Times New Roman" w:cs="Times New Roman"/>
                <w:color w:val="000000"/>
                <w:sz w:val="20"/>
                <w:szCs w:val="20"/>
                <w:lang w:eastAsia="ru-RU"/>
              </w:rPr>
            </w:pPr>
            <w:r w:rsidRPr="00D67131">
              <w:rPr>
                <w:rFonts w:ascii="Times New Roman" w:eastAsia="Times New Roman" w:hAnsi="Times New Roman" w:cs="Times New Roman"/>
                <w:color w:val="000000"/>
                <w:sz w:val="20"/>
                <w:szCs w:val="20"/>
                <w:lang w:eastAsia="ru-RU"/>
              </w:rPr>
              <w:t>Сальдо миграции, % к предыдущему</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rsidR="000A2E9D" w:rsidRPr="00D67131" w:rsidRDefault="000A2E9D" w:rsidP="000A2E9D">
            <w:pPr>
              <w:spacing w:after="0" w:line="240" w:lineRule="auto"/>
              <w:jc w:val="center"/>
              <w:rPr>
                <w:rFonts w:ascii="Times New Roman" w:eastAsia="Times New Roman" w:hAnsi="Times New Roman" w:cs="Times New Roman"/>
                <w:color w:val="000000"/>
                <w:sz w:val="20"/>
                <w:szCs w:val="20"/>
                <w:lang w:eastAsia="ru-RU"/>
              </w:rPr>
            </w:pPr>
            <w:r w:rsidRPr="00D67131">
              <w:rPr>
                <w:rFonts w:ascii="Times New Roman" w:eastAsia="Times New Roman" w:hAnsi="Times New Roman" w:cs="Times New Roman"/>
                <w:color w:val="000000"/>
                <w:sz w:val="20"/>
                <w:szCs w:val="20"/>
                <w:lang w:eastAsia="ru-RU"/>
              </w:rPr>
              <w:t>Уровень загрязненности атмосферного воздуха, %</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0A2E9D" w:rsidRPr="00D67131" w:rsidRDefault="00291879" w:rsidP="000A2E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Уровень заболеваемости</w:t>
            </w:r>
            <w:r w:rsidR="000A2E9D" w:rsidRPr="00D67131">
              <w:rPr>
                <w:rFonts w:ascii="Times New Roman" w:eastAsia="Times New Roman" w:hAnsi="Times New Roman" w:cs="Times New Roman"/>
                <w:color w:val="000000"/>
                <w:sz w:val="20"/>
                <w:szCs w:val="20"/>
                <w:lang w:eastAsia="ru-RU"/>
              </w:rPr>
              <w:t>,%</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0A2E9D" w:rsidRPr="00D67131" w:rsidRDefault="00291879" w:rsidP="000A2E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Продолжительность жизни</w:t>
            </w:r>
            <w:r w:rsidR="000A2E9D" w:rsidRPr="00D67131">
              <w:rPr>
                <w:rFonts w:ascii="Times New Roman" w:eastAsia="Times New Roman" w:hAnsi="Times New Roman" w:cs="Times New Roman"/>
                <w:color w:val="000000"/>
                <w:sz w:val="20"/>
                <w:szCs w:val="20"/>
                <w:lang w:eastAsia="ru-RU"/>
              </w:rPr>
              <w:t>, %</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0A2E9D" w:rsidRPr="00D67131" w:rsidRDefault="00291879" w:rsidP="000A2E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Среднегодовая температура воздуха</w:t>
            </w:r>
            <w:r w:rsidR="000A2E9D" w:rsidRPr="00D67131">
              <w:rPr>
                <w:rFonts w:ascii="Times New Roman" w:eastAsia="Times New Roman" w:hAnsi="Times New Roman" w:cs="Times New Roman"/>
                <w:color w:val="000000"/>
                <w:sz w:val="20"/>
                <w:szCs w:val="20"/>
                <w:lang w:eastAsia="ru-RU"/>
              </w:rPr>
              <w:t>, %</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rsidR="000A2E9D" w:rsidRPr="00D67131" w:rsidRDefault="00291879" w:rsidP="000A2E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Среднегодовой уровень осадков</w:t>
            </w:r>
            <w:r w:rsidR="000A2E9D" w:rsidRPr="00D67131">
              <w:rPr>
                <w:rFonts w:ascii="Times New Roman" w:eastAsia="Times New Roman" w:hAnsi="Times New Roman" w:cs="Times New Roman"/>
                <w:color w:val="000000"/>
                <w:sz w:val="20"/>
                <w:szCs w:val="20"/>
                <w:lang w:eastAsia="ru-RU"/>
              </w:rPr>
              <w:t>, %</w:t>
            </w:r>
          </w:p>
        </w:tc>
      </w:tr>
      <w:tr w:rsidR="00566DE4" w:rsidRPr="00D67131" w:rsidTr="00566DE4">
        <w:trPr>
          <w:trHeight w:val="73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2012</w:t>
            </w:r>
          </w:p>
        </w:tc>
        <w:tc>
          <w:tcPr>
            <w:tcW w:w="1232"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-0,05</w:t>
            </w:r>
          </w:p>
        </w:tc>
        <w:tc>
          <w:tcPr>
            <w:tcW w:w="1326"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-0,0893125</w:t>
            </w:r>
          </w:p>
        </w:tc>
        <w:tc>
          <w:tcPr>
            <w:tcW w:w="1531"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0,021225</w:t>
            </w:r>
          </w:p>
        </w:tc>
        <w:tc>
          <w:tcPr>
            <w:tcW w:w="1681"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0,00623</w:t>
            </w:r>
          </w:p>
        </w:tc>
        <w:tc>
          <w:tcPr>
            <w:tcW w:w="1296"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0,0258</w:t>
            </w:r>
          </w:p>
        </w:tc>
        <w:tc>
          <w:tcPr>
            <w:tcW w:w="1318"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-0,00896</w:t>
            </w:r>
          </w:p>
        </w:tc>
      </w:tr>
      <w:tr w:rsidR="00566DE4" w:rsidRPr="00D67131" w:rsidTr="00566DE4">
        <w:trPr>
          <w:trHeight w:val="73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2013</w:t>
            </w:r>
          </w:p>
        </w:tc>
        <w:tc>
          <w:tcPr>
            <w:tcW w:w="1232"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-0,03083</w:t>
            </w:r>
          </w:p>
        </w:tc>
        <w:tc>
          <w:tcPr>
            <w:tcW w:w="1326"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-0,0933193</w:t>
            </w:r>
          </w:p>
        </w:tc>
        <w:tc>
          <w:tcPr>
            <w:tcW w:w="1531"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0,020365</w:t>
            </w:r>
          </w:p>
        </w:tc>
        <w:tc>
          <w:tcPr>
            <w:tcW w:w="1681"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-0,00544</w:t>
            </w:r>
          </w:p>
        </w:tc>
        <w:tc>
          <w:tcPr>
            <w:tcW w:w="1296"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-0,00516</w:t>
            </w:r>
          </w:p>
        </w:tc>
        <w:tc>
          <w:tcPr>
            <w:tcW w:w="1318"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-0,02926</w:t>
            </w:r>
          </w:p>
        </w:tc>
      </w:tr>
      <w:tr w:rsidR="00566DE4" w:rsidRPr="00D67131" w:rsidTr="00566DE4">
        <w:trPr>
          <w:trHeight w:val="73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2014</w:t>
            </w:r>
          </w:p>
        </w:tc>
        <w:tc>
          <w:tcPr>
            <w:tcW w:w="1232"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-0,4713</w:t>
            </w:r>
          </w:p>
        </w:tc>
        <w:tc>
          <w:tcPr>
            <w:tcW w:w="1326"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-0,0075275</w:t>
            </w:r>
          </w:p>
        </w:tc>
        <w:tc>
          <w:tcPr>
            <w:tcW w:w="1531"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0,00177</w:t>
            </w:r>
          </w:p>
        </w:tc>
        <w:tc>
          <w:tcPr>
            <w:tcW w:w="1681"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0,014501</w:t>
            </w:r>
          </w:p>
        </w:tc>
        <w:tc>
          <w:tcPr>
            <w:tcW w:w="1296"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0,033</w:t>
            </w:r>
          </w:p>
        </w:tc>
        <w:tc>
          <w:tcPr>
            <w:tcW w:w="1318"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0,021918</w:t>
            </w:r>
          </w:p>
        </w:tc>
      </w:tr>
      <w:tr w:rsidR="00566DE4" w:rsidRPr="00D67131" w:rsidTr="00566DE4">
        <w:trPr>
          <w:trHeight w:val="73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2015</w:t>
            </w:r>
          </w:p>
        </w:tc>
        <w:tc>
          <w:tcPr>
            <w:tcW w:w="1232"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0,230582</w:t>
            </w:r>
          </w:p>
        </w:tc>
        <w:tc>
          <w:tcPr>
            <w:tcW w:w="1326"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-0,0085327</w:t>
            </w:r>
          </w:p>
        </w:tc>
        <w:tc>
          <w:tcPr>
            <w:tcW w:w="1531"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0,015927</w:t>
            </w:r>
          </w:p>
        </w:tc>
        <w:tc>
          <w:tcPr>
            <w:tcW w:w="1681"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-0,00067</w:t>
            </w:r>
          </w:p>
        </w:tc>
        <w:tc>
          <w:tcPr>
            <w:tcW w:w="1296"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0,046459</w:t>
            </w:r>
          </w:p>
        </w:tc>
        <w:tc>
          <w:tcPr>
            <w:tcW w:w="1318"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-0,02145</w:t>
            </w:r>
          </w:p>
        </w:tc>
      </w:tr>
      <w:tr w:rsidR="00566DE4" w:rsidRPr="00D67131" w:rsidTr="00566DE4">
        <w:trPr>
          <w:trHeight w:val="73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2016</w:t>
            </w:r>
          </w:p>
        </w:tc>
        <w:tc>
          <w:tcPr>
            <w:tcW w:w="1232"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-0,16202</w:t>
            </w:r>
          </w:p>
        </w:tc>
        <w:tc>
          <w:tcPr>
            <w:tcW w:w="1326"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-0,0208165</w:t>
            </w:r>
          </w:p>
        </w:tc>
        <w:tc>
          <w:tcPr>
            <w:tcW w:w="1531"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0,011015</w:t>
            </w:r>
          </w:p>
        </w:tc>
        <w:tc>
          <w:tcPr>
            <w:tcW w:w="1681"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0,008501</w:t>
            </w:r>
          </w:p>
        </w:tc>
        <w:tc>
          <w:tcPr>
            <w:tcW w:w="1296"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-0,08251</w:t>
            </w:r>
          </w:p>
        </w:tc>
        <w:tc>
          <w:tcPr>
            <w:tcW w:w="1318"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-0,00548</w:t>
            </w:r>
          </w:p>
        </w:tc>
      </w:tr>
      <w:tr w:rsidR="00566DE4" w:rsidRPr="00D67131" w:rsidTr="00566DE4">
        <w:trPr>
          <w:trHeight w:val="73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2017</w:t>
            </w:r>
          </w:p>
        </w:tc>
        <w:tc>
          <w:tcPr>
            <w:tcW w:w="1232"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0,218893</w:t>
            </w:r>
          </w:p>
        </w:tc>
        <w:tc>
          <w:tcPr>
            <w:tcW w:w="1326"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-0,0140475</w:t>
            </w:r>
          </w:p>
        </w:tc>
        <w:tc>
          <w:tcPr>
            <w:tcW w:w="1531"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0,015758</w:t>
            </w:r>
          </w:p>
        </w:tc>
        <w:tc>
          <w:tcPr>
            <w:tcW w:w="1681"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-0,0083</w:t>
            </w:r>
          </w:p>
        </w:tc>
        <w:tc>
          <w:tcPr>
            <w:tcW w:w="1296"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-0,0289</w:t>
            </w:r>
          </w:p>
        </w:tc>
        <w:tc>
          <w:tcPr>
            <w:tcW w:w="1318"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-0,01928</w:t>
            </w:r>
          </w:p>
        </w:tc>
      </w:tr>
      <w:tr w:rsidR="00566DE4" w:rsidRPr="00D67131" w:rsidTr="00566DE4">
        <w:trPr>
          <w:trHeight w:val="73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2018</w:t>
            </w:r>
          </w:p>
        </w:tc>
        <w:tc>
          <w:tcPr>
            <w:tcW w:w="1232"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-0,00616</w:t>
            </w:r>
          </w:p>
        </w:tc>
        <w:tc>
          <w:tcPr>
            <w:tcW w:w="1326"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-0,0019048</w:t>
            </w:r>
          </w:p>
        </w:tc>
        <w:tc>
          <w:tcPr>
            <w:tcW w:w="1531"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0,012191</w:t>
            </w:r>
          </w:p>
        </w:tc>
        <w:tc>
          <w:tcPr>
            <w:tcW w:w="1681"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0,013627</w:t>
            </w:r>
          </w:p>
        </w:tc>
        <w:tc>
          <w:tcPr>
            <w:tcW w:w="1296"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0,015076</w:t>
            </w:r>
          </w:p>
        </w:tc>
        <w:tc>
          <w:tcPr>
            <w:tcW w:w="1318"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-0,02247</w:t>
            </w:r>
          </w:p>
        </w:tc>
      </w:tr>
      <w:tr w:rsidR="00566DE4" w:rsidRPr="00D67131" w:rsidTr="00566DE4">
        <w:trPr>
          <w:trHeight w:val="73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2019</w:t>
            </w:r>
          </w:p>
        </w:tc>
        <w:tc>
          <w:tcPr>
            <w:tcW w:w="1232"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-1,07016</w:t>
            </w:r>
          </w:p>
        </w:tc>
        <w:tc>
          <w:tcPr>
            <w:tcW w:w="1326"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-0,019084</w:t>
            </w:r>
          </w:p>
        </w:tc>
        <w:tc>
          <w:tcPr>
            <w:tcW w:w="1531"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0,001508</w:t>
            </w:r>
          </w:p>
        </w:tc>
        <w:tc>
          <w:tcPr>
            <w:tcW w:w="1681"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0,017703</w:t>
            </w:r>
          </w:p>
        </w:tc>
        <w:tc>
          <w:tcPr>
            <w:tcW w:w="1296"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-0,00453</w:t>
            </w:r>
          </w:p>
        </w:tc>
        <w:tc>
          <w:tcPr>
            <w:tcW w:w="1318"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-0,01149</w:t>
            </w:r>
          </w:p>
        </w:tc>
      </w:tr>
      <w:tr w:rsidR="00566DE4" w:rsidRPr="00D67131" w:rsidTr="00566DE4">
        <w:trPr>
          <w:trHeight w:val="73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2020</w:t>
            </w:r>
          </w:p>
        </w:tc>
        <w:tc>
          <w:tcPr>
            <w:tcW w:w="1232"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-5,13582</w:t>
            </w:r>
          </w:p>
        </w:tc>
        <w:tc>
          <w:tcPr>
            <w:tcW w:w="1326"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-0,0029572</w:t>
            </w:r>
          </w:p>
        </w:tc>
        <w:tc>
          <w:tcPr>
            <w:tcW w:w="1531"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0,215071</w:t>
            </w:r>
          </w:p>
        </w:tc>
        <w:tc>
          <w:tcPr>
            <w:tcW w:w="1681"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-0,02733</w:t>
            </w:r>
          </w:p>
        </w:tc>
        <w:tc>
          <w:tcPr>
            <w:tcW w:w="1296"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0,027514</w:t>
            </w:r>
          </w:p>
        </w:tc>
        <w:tc>
          <w:tcPr>
            <w:tcW w:w="1318"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-0,03488</w:t>
            </w:r>
          </w:p>
        </w:tc>
      </w:tr>
      <w:tr w:rsidR="00566DE4" w:rsidRPr="00D67131" w:rsidTr="00566DE4">
        <w:trPr>
          <w:trHeight w:val="73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2021</w:t>
            </w:r>
          </w:p>
        </w:tc>
        <w:tc>
          <w:tcPr>
            <w:tcW w:w="1232"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-0,52819</w:t>
            </w:r>
          </w:p>
        </w:tc>
        <w:tc>
          <w:tcPr>
            <w:tcW w:w="1326"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-0,007493</w:t>
            </w:r>
          </w:p>
        </w:tc>
        <w:tc>
          <w:tcPr>
            <w:tcW w:w="1531"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0,013001</w:t>
            </w:r>
          </w:p>
        </w:tc>
        <w:tc>
          <w:tcPr>
            <w:tcW w:w="1681"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-0,00766</w:t>
            </w:r>
          </w:p>
        </w:tc>
        <w:tc>
          <w:tcPr>
            <w:tcW w:w="1296"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0,034792</w:t>
            </w:r>
          </w:p>
        </w:tc>
        <w:tc>
          <w:tcPr>
            <w:tcW w:w="1318" w:type="dxa"/>
            <w:tcBorders>
              <w:top w:val="nil"/>
              <w:left w:val="nil"/>
              <w:bottom w:val="single" w:sz="4" w:space="0" w:color="auto"/>
              <w:right w:val="single" w:sz="4" w:space="0" w:color="auto"/>
            </w:tcBorders>
            <w:shd w:val="clear" w:color="auto" w:fill="auto"/>
            <w:noWrap/>
            <w:vAlign w:val="center"/>
            <w:hideMark/>
          </w:tcPr>
          <w:p w:rsidR="000A2E9D" w:rsidRPr="00DB78EF" w:rsidRDefault="000A2E9D" w:rsidP="000A2E9D">
            <w:pPr>
              <w:spacing w:after="0" w:line="240" w:lineRule="auto"/>
              <w:jc w:val="center"/>
              <w:rPr>
                <w:rFonts w:ascii="Times New Roman" w:eastAsia="Times New Roman" w:hAnsi="Times New Roman" w:cs="Times New Roman"/>
                <w:color w:val="000000"/>
                <w:lang w:eastAsia="ru-RU"/>
              </w:rPr>
            </w:pPr>
            <w:r w:rsidRPr="00DB78EF">
              <w:rPr>
                <w:rFonts w:ascii="Times New Roman" w:eastAsia="Times New Roman" w:hAnsi="Times New Roman" w:cs="Times New Roman"/>
                <w:color w:val="000000"/>
                <w:lang w:eastAsia="ru-RU"/>
              </w:rPr>
              <w:t>0,003012</w:t>
            </w:r>
          </w:p>
        </w:tc>
      </w:tr>
    </w:tbl>
    <w:p w:rsidR="00433D9B" w:rsidRDefault="00433D9B" w:rsidP="00DD4DD5">
      <w:pPr>
        <w:spacing w:after="0" w:line="360" w:lineRule="auto"/>
        <w:ind w:firstLine="709"/>
        <w:jc w:val="both"/>
        <w:rPr>
          <w:rFonts w:ascii="Times New Roman" w:hAnsi="Times New Roman" w:cs="Times New Roman"/>
          <w:sz w:val="28"/>
          <w:szCs w:val="28"/>
        </w:rPr>
      </w:pPr>
    </w:p>
    <w:p w:rsidR="00DB78EF" w:rsidRPr="00433D9B" w:rsidRDefault="00DB78EF" w:rsidP="00DD4DD5">
      <w:pPr>
        <w:spacing w:after="0" w:line="360" w:lineRule="auto"/>
        <w:ind w:firstLine="709"/>
        <w:jc w:val="both"/>
        <w:rPr>
          <w:rFonts w:ascii="Times New Roman" w:hAnsi="Times New Roman" w:cs="Times New Roman"/>
          <w:sz w:val="28"/>
          <w:szCs w:val="28"/>
        </w:rPr>
      </w:pPr>
    </w:p>
    <w:p w:rsidR="001A35E3" w:rsidRDefault="00240A9F"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3.1.3 – Социальные факторы и сальдо миграции, % к предыдущему году</w:t>
      </w:r>
      <w:r w:rsidR="00DB78EF">
        <w:rPr>
          <w:rStyle w:val="af0"/>
          <w:rFonts w:ascii="Times New Roman" w:hAnsi="Times New Roman" w:cs="Times New Roman"/>
          <w:sz w:val="28"/>
          <w:szCs w:val="28"/>
        </w:rPr>
        <w:footnoteReference w:id="26"/>
      </w:r>
    </w:p>
    <w:tbl>
      <w:tblPr>
        <w:tblW w:w="9339" w:type="dxa"/>
        <w:tblLook w:val="04A0" w:firstRow="1" w:lastRow="0" w:firstColumn="1" w:lastColumn="0" w:noHBand="0" w:noVBand="1"/>
      </w:tblPr>
      <w:tblGrid>
        <w:gridCol w:w="1278"/>
        <w:gridCol w:w="1540"/>
        <w:gridCol w:w="1517"/>
        <w:gridCol w:w="1422"/>
        <w:gridCol w:w="1317"/>
        <w:gridCol w:w="1343"/>
        <w:gridCol w:w="1415"/>
      </w:tblGrid>
      <w:tr w:rsidR="00D67131" w:rsidRPr="00D67131" w:rsidTr="00566DE4">
        <w:trPr>
          <w:trHeight w:val="535"/>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lastRenderedPageBreak/>
              <w:t>Показатель</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Сальдо миграции, % к предыдущему</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Численность обучающихся высших учебных заведений,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Численность постоянного населения, %</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Количество браков,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Общий размер социальных выплат на душу населения, %</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Количество социальных учреждений, %</w:t>
            </w:r>
          </w:p>
        </w:tc>
      </w:tr>
      <w:tr w:rsidR="00D67131" w:rsidRPr="00D67131" w:rsidTr="00566DE4">
        <w:trPr>
          <w:trHeight w:val="535"/>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2012</w:t>
            </w:r>
          </w:p>
        </w:tc>
        <w:tc>
          <w:tcPr>
            <w:tcW w:w="1463"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-0,05</w:t>
            </w:r>
          </w:p>
        </w:tc>
        <w:tc>
          <w:tcPr>
            <w:tcW w:w="1441"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-0,0021</w:t>
            </w:r>
          </w:p>
        </w:tc>
        <w:tc>
          <w:tcPr>
            <w:tcW w:w="1350"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0,0025</w:t>
            </w:r>
          </w:p>
        </w:tc>
        <w:tc>
          <w:tcPr>
            <w:tcW w:w="1251"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-0,0215</w:t>
            </w:r>
          </w:p>
        </w:tc>
        <w:tc>
          <w:tcPr>
            <w:tcW w:w="1276"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0,1652</w:t>
            </w:r>
          </w:p>
        </w:tc>
        <w:tc>
          <w:tcPr>
            <w:tcW w:w="1344"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-0,2146</w:t>
            </w:r>
          </w:p>
        </w:tc>
      </w:tr>
      <w:tr w:rsidR="00D67131" w:rsidRPr="00D67131" w:rsidTr="00566DE4">
        <w:trPr>
          <w:trHeight w:val="535"/>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2013</w:t>
            </w:r>
          </w:p>
        </w:tc>
        <w:tc>
          <w:tcPr>
            <w:tcW w:w="1463"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-0,03083</w:t>
            </w:r>
          </w:p>
        </w:tc>
        <w:tc>
          <w:tcPr>
            <w:tcW w:w="1441"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-0,0034</w:t>
            </w:r>
          </w:p>
        </w:tc>
        <w:tc>
          <w:tcPr>
            <w:tcW w:w="1350"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0,0012</w:t>
            </w:r>
          </w:p>
        </w:tc>
        <w:tc>
          <w:tcPr>
            <w:tcW w:w="1251"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-0,0250</w:t>
            </w:r>
          </w:p>
        </w:tc>
        <w:tc>
          <w:tcPr>
            <w:tcW w:w="1276"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0,1564</w:t>
            </w:r>
          </w:p>
        </w:tc>
        <w:tc>
          <w:tcPr>
            <w:tcW w:w="1344"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-0,2330</w:t>
            </w:r>
          </w:p>
        </w:tc>
      </w:tr>
      <w:tr w:rsidR="00D67131" w:rsidRPr="00D67131" w:rsidTr="00566DE4">
        <w:trPr>
          <w:trHeight w:val="535"/>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2014</w:t>
            </w:r>
          </w:p>
        </w:tc>
        <w:tc>
          <w:tcPr>
            <w:tcW w:w="1463"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-0,4713</w:t>
            </w:r>
          </w:p>
        </w:tc>
        <w:tc>
          <w:tcPr>
            <w:tcW w:w="1441"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-0,0095</w:t>
            </w:r>
          </w:p>
        </w:tc>
        <w:tc>
          <w:tcPr>
            <w:tcW w:w="1350"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0,0030</w:t>
            </w:r>
          </w:p>
        </w:tc>
        <w:tc>
          <w:tcPr>
            <w:tcW w:w="1251"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-0,0560</w:t>
            </w:r>
          </w:p>
        </w:tc>
        <w:tc>
          <w:tcPr>
            <w:tcW w:w="1276"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0,0303</w:t>
            </w:r>
          </w:p>
        </w:tc>
        <w:tc>
          <w:tcPr>
            <w:tcW w:w="1344"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0,3926</w:t>
            </w:r>
          </w:p>
        </w:tc>
      </w:tr>
      <w:tr w:rsidR="00D67131" w:rsidRPr="00D67131" w:rsidTr="00566DE4">
        <w:trPr>
          <w:trHeight w:val="535"/>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2015</w:t>
            </w:r>
          </w:p>
        </w:tc>
        <w:tc>
          <w:tcPr>
            <w:tcW w:w="1463"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0,230582</w:t>
            </w:r>
          </w:p>
        </w:tc>
        <w:tc>
          <w:tcPr>
            <w:tcW w:w="1441"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-0,1156</w:t>
            </w:r>
          </w:p>
        </w:tc>
        <w:tc>
          <w:tcPr>
            <w:tcW w:w="1350"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0,0076</w:t>
            </w:r>
          </w:p>
        </w:tc>
        <w:tc>
          <w:tcPr>
            <w:tcW w:w="1251"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-0,0595</w:t>
            </w:r>
          </w:p>
        </w:tc>
        <w:tc>
          <w:tcPr>
            <w:tcW w:w="1276"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0,0811</w:t>
            </w:r>
          </w:p>
        </w:tc>
        <w:tc>
          <w:tcPr>
            <w:tcW w:w="1344"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-0,0745</w:t>
            </w:r>
          </w:p>
        </w:tc>
      </w:tr>
      <w:tr w:rsidR="00D67131" w:rsidRPr="00D67131" w:rsidTr="00566DE4">
        <w:trPr>
          <w:trHeight w:val="535"/>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2016</w:t>
            </w:r>
          </w:p>
        </w:tc>
        <w:tc>
          <w:tcPr>
            <w:tcW w:w="1463"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-0,16202</w:t>
            </w:r>
          </w:p>
        </w:tc>
        <w:tc>
          <w:tcPr>
            <w:tcW w:w="1441"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-0,0735</w:t>
            </w:r>
          </w:p>
        </w:tc>
        <w:tc>
          <w:tcPr>
            <w:tcW w:w="1350"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0,0060</w:t>
            </w:r>
          </w:p>
        </w:tc>
        <w:tc>
          <w:tcPr>
            <w:tcW w:w="1251"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-0,0873</w:t>
            </w:r>
          </w:p>
        </w:tc>
        <w:tc>
          <w:tcPr>
            <w:tcW w:w="1276"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0,0709</w:t>
            </w:r>
          </w:p>
        </w:tc>
        <w:tc>
          <w:tcPr>
            <w:tcW w:w="1344"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0,1322</w:t>
            </w:r>
          </w:p>
        </w:tc>
      </w:tr>
      <w:tr w:rsidR="00D67131" w:rsidRPr="00D67131" w:rsidTr="00566DE4">
        <w:trPr>
          <w:trHeight w:val="535"/>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2017</w:t>
            </w:r>
          </w:p>
        </w:tc>
        <w:tc>
          <w:tcPr>
            <w:tcW w:w="1463"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0,218893</w:t>
            </w:r>
          </w:p>
        </w:tc>
        <w:tc>
          <w:tcPr>
            <w:tcW w:w="1441"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-0,0234</w:t>
            </w:r>
          </w:p>
        </w:tc>
        <w:tc>
          <w:tcPr>
            <w:tcW w:w="1350"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0,0054</w:t>
            </w:r>
          </w:p>
        </w:tc>
        <w:tc>
          <w:tcPr>
            <w:tcW w:w="1251"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-0,0316</w:t>
            </w:r>
          </w:p>
        </w:tc>
        <w:tc>
          <w:tcPr>
            <w:tcW w:w="1276"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0,0059</w:t>
            </w:r>
          </w:p>
        </w:tc>
        <w:tc>
          <w:tcPr>
            <w:tcW w:w="1344"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0,0254</w:t>
            </w:r>
          </w:p>
        </w:tc>
      </w:tr>
      <w:tr w:rsidR="00D67131" w:rsidRPr="00D67131" w:rsidTr="00566DE4">
        <w:trPr>
          <w:trHeight w:val="535"/>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2018</w:t>
            </w:r>
          </w:p>
        </w:tc>
        <w:tc>
          <w:tcPr>
            <w:tcW w:w="1463"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-0,00616</w:t>
            </w:r>
          </w:p>
        </w:tc>
        <w:tc>
          <w:tcPr>
            <w:tcW w:w="1441"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0,0021</w:t>
            </w:r>
          </w:p>
        </w:tc>
        <w:tc>
          <w:tcPr>
            <w:tcW w:w="1350"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0,0046</w:t>
            </w:r>
          </w:p>
        </w:tc>
        <w:tc>
          <w:tcPr>
            <w:tcW w:w="1251"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-0,1166</w:t>
            </w:r>
          </w:p>
        </w:tc>
        <w:tc>
          <w:tcPr>
            <w:tcW w:w="1276"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0,0044</w:t>
            </w:r>
          </w:p>
        </w:tc>
        <w:tc>
          <w:tcPr>
            <w:tcW w:w="1344"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-0,1980</w:t>
            </w:r>
          </w:p>
        </w:tc>
      </w:tr>
      <w:tr w:rsidR="00D67131" w:rsidRPr="00D67131" w:rsidTr="00566DE4">
        <w:trPr>
          <w:trHeight w:val="535"/>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2019</w:t>
            </w:r>
          </w:p>
        </w:tc>
        <w:tc>
          <w:tcPr>
            <w:tcW w:w="1463"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-1,07016</w:t>
            </w:r>
          </w:p>
        </w:tc>
        <w:tc>
          <w:tcPr>
            <w:tcW w:w="1441"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-0,0151</w:t>
            </w:r>
          </w:p>
        </w:tc>
        <w:tc>
          <w:tcPr>
            <w:tcW w:w="1350"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0,0055</w:t>
            </w:r>
          </w:p>
        </w:tc>
        <w:tc>
          <w:tcPr>
            <w:tcW w:w="1251"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0,0709</w:t>
            </w:r>
          </w:p>
        </w:tc>
        <w:tc>
          <w:tcPr>
            <w:tcW w:w="1276"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0,0023</w:t>
            </w:r>
          </w:p>
        </w:tc>
        <w:tc>
          <w:tcPr>
            <w:tcW w:w="1344"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0,0370</w:t>
            </w:r>
          </w:p>
        </w:tc>
      </w:tr>
      <w:tr w:rsidR="00D67131" w:rsidRPr="00D67131" w:rsidTr="00566DE4">
        <w:trPr>
          <w:trHeight w:val="535"/>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2020</w:t>
            </w:r>
          </w:p>
        </w:tc>
        <w:tc>
          <w:tcPr>
            <w:tcW w:w="1463"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-5,13582</w:t>
            </w:r>
          </w:p>
        </w:tc>
        <w:tc>
          <w:tcPr>
            <w:tcW w:w="1441"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-0,0026</w:t>
            </w:r>
          </w:p>
        </w:tc>
        <w:tc>
          <w:tcPr>
            <w:tcW w:w="1350"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0,0051</w:t>
            </w:r>
          </w:p>
        </w:tc>
        <w:tc>
          <w:tcPr>
            <w:tcW w:w="1251"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-0,0968</w:t>
            </w:r>
          </w:p>
        </w:tc>
        <w:tc>
          <w:tcPr>
            <w:tcW w:w="1276"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0,0015</w:t>
            </w:r>
          </w:p>
        </w:tc>
        <w:tc>
          <w:tcPr>
            <w:tcW w:w="1344"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0,0179</w:t>
            </w:r>
          </w:p>
        </w:tc>
      </w:tr>
      <w:tr w:rsidR="00D67131" w:rsidRPr="00D67131" w:rsidTr="00566DE4">
        <w:trPr>
          <w:trHeight w:val="535"/>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2021</w:t>
            </w:r>
          </w:p>
        </w:tc>
        <w:tc>
          <w:tcPr>
            <w:tcW w:w="1463"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-0,52819</w:t>
            </w:r>
          </w:p>
        </w:tc>
        <w:tc>
          <w:tcPr>
            <w:tcW w:w="1441"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-0,0034</w:t>
            </w:r>
          </w:p>
        </w:tc>
        <w:tc>
          <w:tcPr>
            <w:tcW w:w="1350"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0,0033</w:t>
            </w:r>
          </w:p>
        </w:tc>
        <w:tc>
          <w:tcPr>
            <w:tcW w:w="1251"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-0,0032</w:t>
            </w:r>
          </w:p>
        </w:tc>
        <w:tc>
          <w:tcPr>
            <w:tcW w:w="1276"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0,0015</w:t>
            </w:r>
          </w:p>
        </w:tc>
        <w:tc>
          <w:tcPr>
            <w:tcW w:w="1344" w:type="dxa"/>
            <w:tcBorders>
              <w:top w:val="nil"/>
              <w:left w:val="nil"/>
              <w:bottom w:val="single" w:sz="4" w:space="0" w:color="auto"/>
              <w:right w:val="single" w:sz="4" w:space="0" w:color="auto"/>
            </w:tcBorders>
            <w:shd w:val="clear" w:color="auto" w:fill="auto"/>
            <w:noWrap/>
            <w:vAlign w:val="center"/>
            <w:hideMark/>
          </w:tcPr>
          <w:p w:rsidR="00D67131" w:rsidRPr="00D67131" w:rsidRDefault="00D67131" w:rsidP="00D67131">
            <w:pPr>
              <w:spacing w:after="0" w:line="240" w:lineRule="auto"/>
              <w:jc w:val="center"/>
              <w:rPr>
                <w:rFonts w:ascii="Times New Roman" w:eastAsia="Times New Roman" w:hAnsi="Times New Roman" w:cs="Times New Roman"/>
                <w:color w:val="000000"/>
                <w:lang w:eastAsia="ru-RU"/>
              </w:rPr>
            </w:pPr>
            <w:r w:rsidRPr="00D67131">
              <w:rPr>
                <w:rFonts w:ascii="Times New Roman" w:eastAsia="Times New Roman" w:hAnsi="Times New Roman" w:cs="Times New Roman"/>
                <w:color w:val="000000"/>
                <w:lang w:eastAsia="ru-RU"/>
              </w:rPr>
              <w:t>-0,0468</w:t>
            </w:r>
          </w:p>
        </w:tc>
      </w:tr>
    </w:tbl>
    <w:p w:rsidR="00240A9F" w:rsidRDefault="00240A9F" w:rsidP="00DD4DD5">
      <w:pPr>
        <w:spacing w:after="0" w:line="360" w:lineRule="auto"/>
        <w:ind w:firstLine="709"/>
        <w:jc w:val="both"/>
        <w:rPr>
          <w:rFonts w:ascii="Times New Roman" w:hAnsi="Times New Roman" w:cs="Times New Roman"/>
          <w:sz w:val="28"/>
          <w:szCs w:val="28"/>
        </w:rPr>
      </w:pPr>
    </w:p>
    <w:p w:rsidR="001A35E3" w:rsidRDefault="004847E4"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оценки влияния выбранных факторов на миграцию в регионе применим многофакторную корреляционно-регрессионную модель</w:t>
      </w:r>
      <w:r w:rsidR="004B5E01">
        <w:rPr>
          <w:rFonts w:ascii="Times New Roman" w:hAnsi="Times New Roman" w:cs="Times New Roman"/>
          <w:sz w:val="28"/>
          <w:szCs w:val="28"/>
        </w:rPr>
        <w:t xml:space="preserve"> для каждой группы факторов</w:t>
      </w:r>
      <w:r>
        <w:rPr>
          <w:rFonts w:ascii="Times New Roman" w:hAnsi="Times New Roman" w:cs="Times New Roman"/>
          <w:sz w:val="28"/>
          <w:szCs w:val="28"/>
        </w:rPr>
        <w:t>.</w:t>
      </w:r>
    </w:p>
    <w:p w:rsidR="00566DE4" w:rsidRDefault="00566DE4" w:rsidP="00DD4DD5">
      <w:pPr>
        <w:spacing w:after="0" w:line="360" w:lineRule="auto"/>
        <w:ind w:firstLine="709"/>
        <w:jc w:val="both"/>
        <w:rPr>
          <w:rFonts w:ascii="Times New Roman" w:hAnsi="Times New Roman" w:cs="Times New Roman"/>
          <w:sz w:val="28"/>
          <w:szCs w:val="28"/>
        </w:rPr>
      </w:pPr>
    </w:p>
    <w:p w:rsidR="004847E4" w:rsidRDefault="004847E4"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предположение модели – наличие линейной зависимости миграции от выбранных 15-ти факторов.</w:t>
      </w:r>
    </w:p>
    <w:p w:rsidR="004847E4" w:rsidRDefault="004847E4"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Примем следующие обозначения:</w:t>
      </w:r>
    </w:p>
    <w:p w:rsidR="004847E4" w:rsidRDefault="004847E4"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X1 </w:t>
      </w:r>
      <w:r w:rsidRPr="00E6486A">
        <w:rPr>
          <w:rFonts w:ascii="Times New Roman" w:hAnsi="Times New Roman" w:cs="Times New Roman"/>
          <w:sz w:val="28"/>
          <w:szCs w:val="28"/>
        </w:rPr>
        <w:t xml:space="preserve">– </w:t>
      </w:r>
      <w:r w:rsidR="00CA499B" w:rsidRPr="00E6486A">
        <w:rPr>
          <w:rFonts w:ascii="Times New Roman" w:hAnsi="Times New Roman" w:cs="Times New Roman"/>
          <w:sz w:val="28"/>
          <w:szCs w:val="28"/>
        </w:rPr>
        <w:t>уровень занятости населения</w:t>
      </w:r>
      <w:r w:rsidR="00CA499B">
        <w:rPr>
          <w:rFonts w:ascii="Times New Roman" w:hAnsi="Times New Roman" w:cs="Times New Roman"/>
          <w:sz w:val="28"/>
          <w:szCs w:val="28"/>
        </w:rPr>
        <w:t>;</w:t>
      </w:r>
    </w:p>
    <w:p w:rsidR="00CA499B" w:rsidRDefault="00CA499B"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X2</w:t>
      </w:r>
      <w:r w:rsidRPr="00CA499B">
        <w:rPr>
          <w:rFonts w:ascii="Times New Roman" w:hAnsi="Times New Roman" w:cs="Times New Roman"/>
          <w:sz w:val="28"/>
          <w:szCs w:val="28"/>
        </w:rPr>
        <w:t xml:space="preserve"> – уровень реальной среднемесячной начисленной заработной платы работников;</w:t>
      </w:r>
    </w:p>
    <w:p w:rsidR="00CA499B" w:rsidRDefault="00CA499B"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Х3 – </w:t>
      </w:r>
      <w:r w:rsidRPr="00CA499B">
        <w:rPr>
          <w:rFonts w:ascii="Times New Roman" w:hAnsi="Times New Roman" w:cs="Times New Roman"/>
          <w:sz w:val="28"/>
          <w:szCs w:val="28"/>
        </w:rPr>
        <w:t>уровень доступности жилья (цены на жилье);</w:t>
      </w:r>
    </w:p>
    <w:p w:rsidR="00CA499B" w:rsidRDefault="00CA499B"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X</w:t>
      </w:r>
      <w:r w:rsidRPr="00CA499B">
        <w:rPr>
          <w:rFonts w:ascii="Times New Roman" w:hAnsi="Times New Roman" w:cs="Times New Roman"/>
          <w:sz w:val="28"/>
          <w:szCs w:val="28"/>
        </w:rPr>
        <w:t>4 – уровень цен на потребительские товары и услуги;</w:t>
      </w:r>
    </w:p>
    <w:p w:rsidR="00CA499B" w:rsidRDefault="00CA499B"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Х5 – </w:t>
      </w:r>
      <w:r w:rsidRPr="00CA499B">
        <w:rPr>
          <w:rFonts w:ascii="Times New Roman" w:hAnsi="Times New Roman" w:cs="Times New Roman"/>
          <w:sz w:val="28"/>
          <w:szCs w:val="28"/>
        </w:rPr>
        <w:t>уровень дифференциации доходов населения (коэффициент Джини).</w:t>
      </w:r>
    </w:p>
    <w:p w:rsidR="00CA499B" w:rsidRDefault="00CA499B"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Х6 – </w:t>
      </w:r>
      <w:r w:rsidRPr="00CA499B">
        <w:rPr>
          <w:rFonts w:ascii="Times New Roman" w:hAnsi="Times New Roman" w:cs="Times New Roman"/>
          <w:sz w:val="28"/>
          <w:szCs w:val="28"/>
        </w:rPr>
        <w:t>уровень загрязненности атмосферного воздуха;</w:t>
      </w:r>
    </w:p>
    <w:p w:rsidR="00CA499B" w:rsidRDefault="00CA499B"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Х7 – </w:t>
      </w:r>
      <w:r w:rsidRPr="00CA499B">
        <w:rPr>
          <w:rFonts w:ascii="Times New Roman" w:hAnsi="Times New Roman" w:cs="Times New Roman"/>
          <w:sz w:val="28"/>
          <w:szCs w:val="28"/>
        </w:rPr>
        <w:t>уровень заболеваемости населения;</w:t>
      </w:r>
    </w:p>
    <w:p w:rsidR="00CA499B" w:rsidRDefault="00CA499B"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Х8 – </w:t>
      </w:r>
      <w:r w:rsidRPr="00CA499B">
        <w:rPr>
          <w:rFonts w:ascii="Times New Roman" w:hAnsi="Times New Roman" w:cs="Times New Roman"/>
          <w:sz w:val="28"/>
          <w:szCs w:val="28"/>
        </w:rPr>
        <w:t>средняя продолжительность жизни населения;</w:t>
      </w:r>
    </w:p>
    <w:p w:rsidR="00CA499B" w:rsidRDefault="00CA499B"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Х9 – </w:t>
      </w:r>
      <w:r w:rsidRPr="00CA499B">
        <w:rPr>
          <w:rFonts w:ascii="Times New Roman" w:hAnsi="Times New Roman" w:cs="Times New Roman"/>
          <w:sz w:val="28"/>
          <w:szCs w:val="28"/>
        </w:rPr>
        <w:t>среднегодовая температура воздуха;</w:t>
      </w:r>
    </w:p>
    <w:p w:rsidR="00CA499B" w:rsidRDefault="00CA499B"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Х10 – </w:t>
      </w:r>
      <w:r w:rsidRPr="00CA499B">
        <w:rPr>
          <w:rFonts w:ascii="Times New Roman" w:hAnsi="Times New Roman" w:cs="Times New Roman"/>
          <w:sz w:val="28"/>
          <w:szCs w:val="28"/>
        </w:rPr>
        <w:t>с</w:t>
      </w:r>
      <w:r>
        <w:rPr>
          <w:rFonts w:ascii="Times New Roman" w:hAnsi="Times New Roman" w:cs="Times New Roman"/>
          <w:sz w:val="28"/>
          <w:szCs w:val="28"/>
        </w:rPr>
        <w:t>реднегодовое количество осадков;</w:t>
      </w:r>
    </w:p>
    <w:p w:rsidR="00CA499B" w:rsidRDefault="00CA499B"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Х11 – </w:t>
      </w:r>
      <w:r w:rsidRPr="00CA499B">
        <w:rPr>
          <w:rFonts w:ascii="Times New Roman" w:hAnsi="Times New Roman" w:cs="Times New Roman"/>
          <w:sz w:val="28"/>
          <w:szCs w:val="28"/>
        </w:rPr>
        <w:t>численность обучающихся в высших учебных заведениях;</w:t>
      </w:r>
    </w:p>
    <w:p w:rsidR="00CA499B" w:rsidRDefault="00CA499B"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Х12 – </w:t>
      </w:r>
      <w:r w:rsidRPr="00CA499B">
        <w:rPr>
          <w:rFonts w:ascii="Times New Roman" w:hAnsi="Times New Roman" w:cs="Times New Roman"/>
          <w:sz w:val="28"/>
          <w:szCs w:val="28"/>
        </w:rPr>
        <w:t>численность постоянного населения;</w:t>
      </w:r>
    </w:p>
    <w:p w:rsidR="00CA499B" w:rsidRDefault="00CA499B"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Х13 – </w:t>
      </w:r>
      <w:r w:rsidRPr="00CA499B">
        <w:rPr>
          <w:rFonts w:ascii="Times New Roman" w:hAnsi="Times New Roman" w:cs="Times New Roman"/>
          <w:sz w:val="28"/>
          <w:szCs w:val="28"/>
        </w:rPr>
        <w:t>количество браков;</w:t>
      </w:r>
    </w:p>
    <w:p w:rsidR="00CA499B" w:rsidRDefault="00CA499B"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Х14 – </w:t>
      </w:r>
      <w:r w:rsidRPr="00CA499B">
        <w:rPr>
          <w:rFonts w:ascii="Times New Roman" w:hAnsi="Times New Roman" w:cs="Times New Roman"/>
          <w:sz w:val="28"/>
          <w:szCs w:val="28"/>
        </w:rPr>
        <w:t>общий размер социальных выплат;</w:t>
      </w:r>
    </w:p>
    <w:p w:rsidR="00CA499B" w:rsidRPr="00CA499B" w:rsidRDefault="00CA499B"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Х15 </w:t>
      </w:r>
      <w:r w:rsidR="00537292">
        <w:rPr>
          <w:rFonts w:ascii="Times New Roman" w:hAnsi="Times New Roman" w:cs="Times New Roman"/>
          <w:sz w:val="28"/>
          <w:szCs w:val="28"/>
        </w:rPr>
        <w:t>–</w:t>
      </w:r>
      <w:r>
        <w:rPr>
          <w:rFonts w:ascii="Times New Roman" w:hAnsi="Times New Roman" w:cs="Times New Roman"/>
          <w:sz w:val="28"/>
          <w:szCs w:val="28"/>
        </w:rPr>
        <w:t xml:space="preserve"> </w:t>
      </w:r>
      <w:r w:rsidR="00537292" w:rsidRPr="00537292">
        <w:rPr>
          <w:rFonts w:ascii="Times New Roman" w:hAnsi="Times New Roman" w:cs="Times New Roman"/>
          <w:sz w:val="28"/>
          <w:szCs w:val="28"/>
        </w:rPr>
        <w:t>количество социальных учреждений.</w:t>
      </w:r>
    </w:p>
    <w:p w:rsidR="001A35E3" w:rsidRDefault="00537292"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Y</w:t>
      </w:r>
      <w:r w:rsidRPr="00537292">
        <w:rPr>
          <w:rFonts w:ascii="Times New Roman" w:hAnsi="Times New Roman" w:cs="Times New Roman"/>
          <w:sz w:val="28"/>
          <w:szCs w:val="28"/>
        </w:rPr>
        <w:t xml:space="preserve"> – сальдо </w:t>
      </w:r>
      <w:r>
        <w:rPr>
          <w:rFonts w:ascii="Times New Roman" w:hAnsi="Times New Roman" w:cs="Times New Roman"/>
          <w:sz w:val="28"/>
          <w:szCs w:val="28"/>
        </w:rPr>
        <w:t xml:space="preserve">миграции. </w:t>
      </w:r>
    </w:p>
    <w:p w:rsidR="00537292" w:rsidRDefault="00537292"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Модель имеет вид:</w:t>
      </w:r>
    </w:p>
    <w:p w:rsidR="00537292" w:rsidRDefault="00537292" w:rsidP="004B5E01">
      <w:pPr>
        <w:spacing w:after="0" w:line="360" w:lineRule="auto"/>
        <w:ind w:firstLine="1560"/>
        <w:jc w:val="both"/>
        <w:rPr>
          <w:rFonts w:ascii="Times New Roman" w:eastAsiaTheme="minorEastAsia" w:hAnsi="Times New Roman" w:cs="Times New Roman"/>
          <w:i/>
          <w:sz w:val="28"/>
          <w:szCs w:val="28"/>
        </w:rPr>
      </w:pPr>
      <m:oMath>
        <m:r>
          <w:rPr>
            <w:rFonts w:ascii="Cambria Math" w:hAnsi="Cambria Math" w:cs="Times New Roman"/>
            <w:sz w:val="28"/>
            <w:szCs w:val="28"/>
            <w:lang w:val="en-US"/>
          </w:rPr>
          <m:t>Y</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1</m:t>
            </m:r>
          </m:sub>
        </m:sSub>
        <m:r>
          <w:rPr>
            <w:rFonts w:ascii="Cambria Math" w:hAnsi="Cambria Math" w:cs="Times New Roman"/>
            <w:sz w:val="28"/>
            <w:szCs w:val="28"/>
            <w:lang w:val="en-US"/>
          </w:rPr>
          <m:t>X</m:t>
        </m:r>
        <m:r>
          <w:rPr>
            <w:rFonts w:ascii="Cambria Math" w:hAnsi="Cambria Math" w:cs="Times New Roman"/>
            <w:sz w:val="28"/>
            <w:szCs w:val="28"/>
          </w:rPr>
          <m:t>1+</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2</m:t>
            </m:r>
          </m:sub>
        </m:sSub>
        <m:r>
          <w:rPr>
            <w:rFonts w:ascii="Cambria Math" w:hAnsi="Cambria Math" w:cs="Times New Roman"/>
            <w:sz w:val="28"/>
            <w:szCs w:val="28"/>
            <w:lang w:val="en-US"/>
          </w:rPr>
          <m:t>X</m:t>
        </m:r>
        <m:r>
          <w:rPr>
            <w:rFonts w:ascii="Cambria Math" w:hAnsi="Cambria Math" w:cs="Times New Roman"/>
            <w:sz w:val="28"/>
            <w:szCs w:val="28"/>
          </w:rPr>
          <m:t>2+</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3</m:t>
            </m:r>
          </m:sub>
        </m:sSub>
        <m:r>
          <w:rPr>
            <w:rFonts w:ascii="Cambria Math" w:hAnsi="Cambria Math" w:cs="Times New Roman"/>
            <w:sz w:val="28"/>
            <w:szCs w:val="28"/>
            <w:lang w:val="en-US"/>
          </w:rPr>
          <m:t>X</m:t>
        </m:r>
        <m:r>
          <w:rPr>
            <w:rFonts w:ascii="Cambria Math" w:hAnsi="Cambria Math" w:cs="Times New Roman"/>
            <w:sz w:val="28"/>
            <w:szCs w:val="28"/>
          </w:rPr>
          <m:t>3+</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4</m:t>
            </m:r>
          </m:sub>
        </m:sSub>
        <m:r>
          <w:rPr>
            <w:rFonts w:ascii="Cambria Math" w:hAnsi="Cambria Math" w:cs="Times New Roman"/>
            <w:sz w:val="28"/>
            <w:szCs w:val="28"/>
            <w:lang w:val="en-US"/>
          </w:rPr>
          <m:t>X</m:t>
        </m:r>
        <m:r>
          <w:rPr>
            <w:rFonts w:ascii="Cambria Math" w:hAnsi="Cambria Math" w:cs="Times New Roman"/>
            <w:sz w:val="28"/>
            <w:szCs w:val="28"/>
          </w:rPr>
          <m:t>4+</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5</m:t>
            </m:r>
          </m:sub>
        </m:sSub>
        <m:r>
          <w:rPr>
            <w:rFonts w:ascii="Cambria Math" w:hAnsi="Cambria Math" w:cs="Times New Roman"/>
            <w:sz w:val="28"/>
            <w:szCs w:val="28"/>
            <w:lang w:val="en-US"/>
          </w:rPr>
          <m:t>X</m:t>
        </m:r>
        <m:r>
          <w:rPr>
            <w:rFonts w:ascii="Cambria Math" w:hAnsi="Cambria Math" w:cs="Times New Roman"/>
            <w:sz w:val="28"/>
            <w:szCs w:val="28"/>
          </w:rPr>
          <m:t>5</m:t>
        </m:r>
      </m:oMath>
      <w:r w:rsidR="004B5E01">
        <w:rPr>
          <w:rFonts w:ascii="Times New Roman" w:eastAsiaTheme="minorEastAsia" w:hAnsi="Times New Roman" w:cs="Times New Roman"/>
          <w:i/>
          <w:sz w:val="28"/>
          <w:szCs w:val="28"/>
        </w:rPr>
        <w:tab/>
        <w:t xml:space="preserve"> </w:t>
      </w:r>
      <w:r w:rsidR="004B5E01">
        <w:rPr>
          <w:rFonts w:ascii="Times New Roman" w:eastAsiaTheme="minorEastAsia" w:hAnsi="Times New Roman" w:cs="Times New Roman"/>
          <w:i/>
          <w:sz w:val="28"/>
          <w:szCs w:val="28"/>
        </w:rPr>
        <w:tab/>
      </w:r>
      <w:r w:rsidR="004B5E01" w:rsidRPr="004B5E01">
        <w:rPr>
          <w:rFonts w:ascii="Times New Roman" w:eastAsiaTheme="minorEastAsia" w:hAnsi="Times New Roman" w:cs="Times New Roman"/>
          <w:sz w:val="28"/>
          <w:szCs w:val="28"/>
        </w:rPr>
        <w:t>(11)</w:t>
      </w:r>
    </w:p>
    <w:p w:rsidR="004B5E01" w:rsidRPr="004B5E01" w:rsidRDefault="004B5E01" w:rsidP="004B5E01">
      <w:pPr>
        <w:spacing w:after="0" w:line="360" w:lineRule="auto"/>
        <w:ind w:firstLine="1560"/>
        <w:jc w:val="both"/>
        <w:rPr>
          <w:rFonts w:ascii="Cambria Math" w:hAnsi="Cambria Math" w:cs="Times New Roman"/>
          <w:i/>
          <w:sz w:val="28"/>
          <w:szCs w:val="28"/>
        </w:rPr>
      </w:pPr>
      <m:oMath>
        <m:r>
          <w:rPr>
            <w:rFonts w:ascii="Cambria Math" w:hAnsi="Cambria Math" w:cs="Times New Roman"/>
            <w:sz w:val="28"/>
            <w:szCs w:val="28"/>
            <w:lang w:val="en-US"/>
          </w:rPr>
          <m:t>Y</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6</m:t>
            </m:r>
          </m:sub>
        </m:sSub>
        <m:r>
          <w:rPr>
            <w:rFonts w:ascii="Cambria Math" w:hAnsi="Cambria Math" w:cs="Times New Roman"/>
            <w:sz w:val="28"/>
            <w:szCs w:val="28"/>
            <w:lang w:val="en-US"/>
          </w:rPr>
          <m:t>X</m:t>
        </m:r>
        <m:r>
          <w:rPr>
            <w:rFonts w:ascii="Cambria Math" w:hAnsi="Cambria Math" w:cs="Times New Roman"/>
            <w:sz w:val="28"/>
            <w:szCs w:val="28"/>
          </w:rPr>
          <m:t>6+</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7</m:t>
            </m:r>
          </m:sub>
        </m:sSub>
        <m:r>
          <w:rPr>
            <w:rFonts w:ascii="Cambria Math" w:hAnsi="Cambria Math" w:cs="Times New Roman"/>
            <w:sz w:val="28"/>
            <w:szCs w:val="28"/>
            <w:lang w:val="en-US"/>
          </w:rPr>
          <m:t>X</m:t>
        </m:r>
        <m:r>
          <w:rPr>
            <w:rFonts w:ascii="Cambria Math" w:hAnsi="Cambria Math" w:cs="Times New Roman"/>
            <w:sz w:val="28"/>
            <w:szCs w:val="28"/>
          </w:rPr>
          <m:t>7+</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8</m:t>
            </m:r>
          </m:sub>
        </m:sSub>
        <m:r>
          <w:rPr>
            <w:rFonts w:ascii="Cambria Math" w:hAnsi="Cambria Math" w:cs="Times New Roman"/>
            <w:sz w:val="28"/>
            <w:szCs w:val="28"/>
            <w:lang w:val="en-US"/>
          </w:rPr>
          <m:t>X</m:t>
        </m:r>
        <m:r>
          <w:rPr>
            <w:rFonts w:ascii="Cambria Math" w:hAnsi="Cambria Math" w:cs="Times New Roman"/>
            <w:sz w:val="28"/>
            <w:szCs w:val="28"/>
          </w:rPr>
          <m:t>8+</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9</m:t>
            </m:r>
          </m:sub>
        </m:sSub>
        <m:r>
          <w:rPr>
            <w:rFonts w:ascii="Cambria Math" w:hAnsi="Cambria Math" w:cs="Times New Roman"/>
            <w:sz w:val="28"/>
            <w:szCs w:val="28"/>
            <w:lang w:val="en-US"/>
          </w:rPr>
          <m:t>X</m:t>
        </m:r>
        <m:r>
          <w:rPr>
            <w:rFonts w:ascii="Cambria Math" w:hAnsi="Cambria Math" w:cs="Times New Roman"/>
            <w:sz w:val="28"/>
            <w:szCs w:val="28"/>
          </w:rPr>
          <m:t>9+</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10</m:t>
            </m:r>
          </m:sub>
        </m:sSub>
        <m:r>
          <w:rPr>
            <w:rFonts w:ascii="Cambria Math" w:hAnsi="Cambria Math" w:cs="Times New Roman"/>
            <w:sz w:val="28"/>
            <w:szCs w:val="28"/>
            <w:lang w:val="en-US"/>
          </w:rPr>
          <m:t>X</m:t>
        </m:r>
        <m:r>
          <w:rPr>
            <w:rFonts w:ascii="Cambria Math" w:hAnsi="Cambria Math" w:cs="Times New Roman"/>
            <w:sz w:val="28"/>
            <w:szCs w:val="28"/>
          </w:rPr>
          <m:t>10</m:t>
        </m:r>
      </m:oMath>
      <w:r>
        <w:rPr>
          <w:rFonts w:ascii="Cambria Math" w:eastAsiaTheme="minorEastAsia" w:hAnsi="Cambria Math" w:cs="Times New Roman"/>
          <w:i/>
          <w:sz w:val="28"/>
          <w:szCs w:val="28"/>
        </w:rPr>
        <w:tab/>
      </w:r>
      <w:r>
        <w:rPr>
          <w:rFonts w:ascii="Cambria Math" w:eastAsiaTheme="minorEastAsia" w:hAnsi="Cambria Math" w:cs="Times New Roman"/>
          <w:i/>
          <w:sz w:val="28"/>
          <w:szCs w:val="28"/>
        </w:rPr>
        <w:tab/>
      </w:r>
      <w:r w:rsidRPr="004B5E01">
        <w:rPr>
          <w:rFonts w:ascii="Cambria Math" w:eastAsiaTheme="minorEastAsia" w:hAnsi="Cambria Math" w:cs="Times New Roman"/>
          <w:sz w:val="28"/>
          <w:szCs w:val="28"/>
        </w:rPr>
        <w:t>(12)</w:t>
      </w:r>
    </w:p>
    <w:p w:rsidR="004B5E01" w:rsidRPr="004B5E01" w:rsidRDefault="004B5E01" w:rsidP="004B5E01">
      <w:pPr>
        <w:spacing w:after="0" w:line="360" w:lineRule="auto"/>
        <w:ind w:firstLine="1560"/>
        <w:jc w:val="both"/>
        <w:rPr>
          <w:rFonts w:ascii="Cambria Math" w:hAnsi="Cambria Math" w:cs="Times New Roman"/>
          <w:i/>
          <w:sz w:val="28"/>
          <w:szCs w:val="28"/>
        </w:rPr>
      </w:pPr>
      <m:oMath>
        <m:r>
          <w:rPr>
            <w:rFonts w:ascii="Cambria Math" w:hAnsi="Cambria Math" w:cs="Times New Roman"/>
            <w:sz w:val="28"/>
            <w:szCs w:val="28"/>
            <w:lang w:val="en-US"/>
          </w:rPr>
          <m:t>Y</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11</m:t>
            </m:r>
          </m:sub>
        </m:sSub>
        <m:r>
          <w:rPr>
            <w:rFonts w:ascii="Cambria Math" w:hAnsi="Cambria Math" w:cs="Times New Roman"/>
            <w:sz w:val="28"/>
            <w:szCs w:val="28"/>
            <w:lang w:val="en-US"/>
          </w:rPr>
          <m:t>X</m:t>
        </m:r>
        <m:r>
          <w:rPr>
            <w:rFonts w:ascii="Cambria Math" w:hAnsi="Cambria Math" w:cs="Times New Roman"/>
            <w:sz w:val="28"/>
            <w:szCs w:val="28"/>
          </w:rPr>
          <m:t>11+</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12</m:t>
            </m:r>
          </m:sub>
        </m:sSub>
        <m:r>
          <w:rPr>
            <w:rFonts w:ascii="Cambria Math" w:hAnsi="Cambria Math" w:cs="Times New Roman"/>
            <w:sz w:val="28"/>
            <w:szCs w:val="28"/>
            <w:lang w:val="en-US"/>
          </w:rPr>
          <m:t>X</m:t>
        </m:r>
        <m:r>
          <w:rPr>
            <w:rFonts w:ascii="Cambria Math" w:hAnsi="Cambria Math" w:cs="Times New Roman"/>
            <w:sz w:val="28"/>
            <w:szCs w:val="28"/>
          </w:rPr>
          <m:t>12+</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13</m:t>
            </m:r>
          </m:sub>
        </m:sSub>
        <m:r>
          <w:rPr>
            <w:rFonts w:ascii="Cambria Math" w:hAnsi="Cambria Math" w:cs="Times New Roman"/>
            <w:sz w:val="28"/>
            <w:szCs w:val="28"/>
            <w:lang w:val="en-US"/>
          </w:rPr>
          <m:t>X</m:t>
        </m:r>
        <m:r>
          <w:rPr>
            <w:rFonts w:ascii="Cambria Math" w:hAnsi="Cambria Math" w:cs="Times New Roman"/>
            <w:sz w:val="28"/>
            <w:szCs w:val="28"/>
          </w:rPr>
          <m:t>13+</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14</m:t>
            </m:r>
          </m:sub>
        </m:sSub>
        <m:r>
          <w:rPr>
            <w:rFonts w:ascii="Cambria Math" w:hAnsi="Cambria Math" w:cs="Times New Roman"/>
            <w:sz w:val="28"/>
            <w:szCs w:val="28"/>
            <w:lang w:val="en-US"/>
          </w:rPr>
          <m:t>X</m:t>
        </m:r>
        <m:r>
          <w:rPr>
            <w:rFonts w:ascii="Cambria Math" w:hAnsi="Cambria Math" w:cs="Times New Roman"/>
            <w:sz w:val="28"/>
            <w:szCs w:val="28"/>
          </w:rPr>
          <m:t>14+</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15</m:t>
            </m:r>
          </m:sub>
        </m:sSub>
        <m:r>
          <w:rPr>
            <w:rFonts w:ascii="Cambria Math" w:hAnsi="Cambria Math" w:cs="Times New Roman"/>
            <w:sz w:val="28"/>
            <w:szCs w:val="28"/>
            <w:lang w:val="en-US"/>
          </w:rPr>
          <m:t>X</m:t>
        </m:r>
        <m:r>
          <w:rPr>
            <w:rFonts w:ascii="Cambria Math" w:hAnsi="Cambria Math" w:cs="Times New Roman"/>
            <w:sz w:val="28"/>
            <w:szCs w:val="28"/>
          </w:rPr>
          <m:t>15</m:t>
        </m:r>
      </m:oMath>
      <w:r w:rsidRPr="004B5E01">
        <w:rPr>
          <w:rFonts w:ascii="Cambria Math" w:eastAsiaTheme="minorEastAsia" w:hAnsi="Cambria Math" w:cs="Times New Roman"/>
          <w:i/>
          <w:sz w:val="28"/>
          <w:szCs w:val="28"/>
        </w:rPr>
        <w:tab/>
      </w:r>
      <w:r>
        <w:rPr>
          <w:rFonts w:ascii="Cambria Math" w:eastAsiaTheme="minorEastAsia" w:hAnsi="Cambria Math" w:cs="Times New Roman"/>
          <w:i/>
          <w:sz w:val="28"/>
          <w:szCs w:val="28"/>
        </w:rPr>
        <w:t xml:space="preserve">  </w:t>
      </w:r>
      <w:r w:rsidRPr="004B5E01">
        <w:rPr>
          <w:rFonts w:ascii="Times New Roman" w:eastAsiaTheme="minorEastAsia" w:hAnsi="Times New Roman" w:cs="Times New Roman"/>
          <w:sz w:val="28"/>
          <w:szCs w:val="28"/>
        </w:rPr>
        <w:t>(13)</w:t>
      </w:r>
    </w:p>
    <w:p w:rsidR="001A35E3" w:rsidRDefault="00537292" w:rsidP="00DD4DD5">
      <w:pPr>
        <w:spacing w:after="0" w:line="360" w:lineRule="auto"/>
        <w:ind w:firstLine="709"/>
        <w:jc w:val="both"/>
        <w:rPr>
          <w:rFonts w:ascii="Times New Roman" w:hAnsi="Times New Roman" w:cs="Times New Roman"/>
          <w:sz w:val="28"/>
          <w:szCs w:val="28"/>
        </w:rPr>
      </w:pPr>
      <w:r w:rsidRPr="00537292">
        <w:rPr>
          <w:rFonts w:ascii="Times New Roman" w:hAnsi="Times New Roman" w:cs="Times New Roman"/>
          <w:sz w:val="28"/>
          <w:szCs w:val="28"/>
        </w:rPr>
        <w:t>Исход</w:t>
      </w:r>
      <w:r>
        <w:rPr>
          <w:rFonts w:ascii="Times New Roman" w:hAnsi="Times New Roman" w:cs="Times New Roman"/>
          <w:sz w:val="28"/>
          <w:szCs w:val="28"/>
        </w:rPr>
        <w:t xml:space="preserve">ные данные для оценки модели представлены в </w:t>
      </w:r>
      <w:r w:rsidR="00E6486A">
        <w:rPr>
          <w:rFonts w:ascii="Times New Roman" w:hAnsi="Times New Roman" w:cs="Times New Roman"/>
          <w:sz w:val="28"/>
          <w:szCs w:val="28"/>
        </w:rPr>
        <w:t xml:space="preserve">Приложении 1. </w:t>
      </w:r>
    </w:p>
    <w:p w:rsidR="00537292" w:rsidRPr="004B5E01" w:rsidRDefault="004B5E01"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Регрессионная статистика и коэффициенты по каждой модели представлена в таблице 3.1.4, 3.1.5 и 3.1.6. </w:t>
      </w:r>
    </w:p>
    <w:p w:rsidR="00537292" w:rsidRDefault="004B5E01"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3.1.4 – Регрессионная статистика модели с экономическими факторами</w:t>
      </w:r>
      <w:r w:rsidR="00DB78EF">
        <w:rPr>
          <w:rStyle w:val="af0"/>
          <w:rFonts w:ascii="Times New Roman" w:hAnsi="Times New Roman" w:cs="Times New Roman"/>
          <w:sz w:val="28"/>
          <w:szCs w:val="28"/>
        </w:rPr>
        <w:footnoteReference w:id="27"/>
      </w:r>
    </w:p>
    <w:tbl>
      <w:tblPr>
        <w:tblW w:w="9244" w:type="dxa"/>
        <w:tblLook w:val="04A0" w:firstRow="1" w:lastRow="0" w:firstColumn="1" w:lastColumn="0" w:noHBand="0" w:noVBand="1"/>
      </w:tblPr>
      <w:tblGrid>
        <w:gridCol w:w="6593"/>
        <w:gridCol w:w="2651"/>
      </w:tblGrid>
      <w:tr w:rsidR="004B5E01" w:rsidRPr="004B5E01" w:rsidTr="00197A41">
        <w:trPr>
          <w:trHeight w:val="263"/>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E01" w:rsidRPr="004B5E01" w:rsidRDefault="004B5E01" w:rsidP="004B5E01">
            <w:pPr>
              <w:spacing w:after="0" w:line="240" w:lineRule="auto"/>
              <w:jc w:val="center"/>
              <w:rPr>
                <w:rFonts w:ascii="Times New Roman" w:eastAsia="Times New Roman" w:hAnsi="Times New Roman" w:cs="Times New Roman"/>
                <w:i/>
                <w:iCs/>
                <w:color w:val="000000"/>
                <w:lang w:eastAsia="ru-RU"/>
              </w:rPr>
            </w:pPr>
            <w:r w:rsidRPr="004B5E01">
              <w:rPr>
                <w:rFonts w:ascii="Times New Roman" w:eastAsia="Times New Roman" w:hAnsi="Times New Roman" w:cs="Times New Roman"/>
                <w:i/>
                <w:iCs/>
                <w:color w:val="000000"/>
                <w:lang w:eastAsia="ru-RU"/>
              </w:rPr>
              <w:t>Регрессионная статистика</w:t>
            </w:r>
          </w:p>
        </w:tc>
        <w:tc>
          <w:tcPr>
            <w:tcW w:w="2651" w:type="dxa"/>
            <w:tcBorders>
              <w:top w:val="single" w:sz="4" w:space="0" w:color="auto"/>
              <w:left w:val="nil"/>
              <w:bottom w:val="single" w:sz="4" w:space="0" w:color="auto"/>
              <w:right w:val="single" w:sz="4" w:space="0" w:color="auto"/>
            </w:tcBorders>
            <w:shd w:val="clear" w:color="auto" w:fill="auto"/>
            <w:noWrap/>
            <w:vAlign w:val="bottom"/>
            <w:hideMark/>
          </w:tcPr>
          <w:p w:rsidR="004B5E01" w:rsidRPr="004B5E01" w:rsidRDefault="004B5E01" w:rsidP="004B5E01">
            <w:pPr>
              <w:spacing w:after="0" w:line="240" w:lineRule="auto"/>
              <w:rPr>
                <w:rFonts w:ascii="Times New Roman" w:eastAsia="Times New Roman" w:hAnsi="Times New Roman" w:cs="Times New Roman"/>
                <w:i/>
                <w:iCs/>
                <w:color w:val="000000"/>
                <w:lang w:eastAsia="ru-RU"/>
              </w:rPr>
            </w:pPr>
            <w:r w:rsidRPr="004B5E01">
              <w:rPr>
                <w:rFonts w:ascii="Times New Roman" w:eastAsia="Times New Roman" w:hAnsi="Times New Roman" w:cs="Times New Roman"/>
                <w:i/>
                <w:iCs/>
                <w:color w:val="000000"/>
                <w:lang w:eastAsia="ru-RU"/>
              </w:rPr>
              <w:t> </w:t>
            </w:r>
          </w:p>
        </w:tc>
      </w:tr>
      <w:tr w:rsidR="004B5E01" w:rsidRPr="004B5E01" w:rsidTr="00197A41">
        <w:trPr>
          <w:trHeight w:val="263"/>
        </w:trPr>
        <w:tc>
          <w:tcPr>
            <w:tcW w:w="6593" w:type="dxa"/>
            <w:tcBorders>
              <w:top w:val="nil"/>
              <w:left w:val="single" w:sz="4" w:space="0" w:color="auto"/>
              <w:bottom w:val="single" w:sz="4" w:space="0" w:color="auto"/>
              <w:right w:val="single" w:sz="4" w:space="0" w:color="auto"/>
            </w:tcBorders>
            <w:shd w:val="clear" w:color="auto" w:fill="auto"/>
            <w:noWrap/>
            <w:vAlign w:val="bottom"/>
            <w:hideMark/>
          </w:tcPr>
          <w:p w:rsidR="004B5E01" w:rsidRPr="004B5E01" w:rsidRDefault="004B5E01" w:rsidP="004B5E01">
            <w:pPr>
              <w:spacing w:after="0" w:line="240" w:lineRule="auto"/>
              <w:rPr>
                <w:rFonts w:ascii="Times New Roman" w:eastAsia="Times New Roman" w:hAnsi="Times New Roman" w:cs="Times New Roman"/>
                <w:color w:val="000000"/>
                <w:lang w:eastAsia="ru-RU"/>
              </w:rPr>
            </w:pPr>
            <w:r w:rsidRPr="004B5E01">
              <w:rPr>
                <w:rFonts w:ascii="Times New Roman" w:eastAsia="Times New Roman" w:hAnsi="Times New Roman" w:cs="Times New Roman"/>
                <w:color w:val="000000"/>
                <w:lang w:eastAsia="ru-RU"/>
              </w:rPr>
              <w:t>Множественный R</w:t>
            </w:r>
          </w:p>
        </w:tc>
        <w:tc>
          <w:tcPr>
            <w:tcW w:w="2651" w:type="dxa"/>
            <w:tcBorders>
              <w:top w:val="nil"/>
              <w:left w:val="nil"/>
              <w:bottom w:val="single" w:sz="4" w:space="0" w:color="auto"/>
              <w:right w:val="single" w:sz="4" w:space="0" w:color="auto"/>
            </w:tcBorders>
            <w:shd w:val="clear" w:color="auto" w:fill="auto"/>
            <w:noWrap/>
            <w:vAlign w:val="bottom"/>
            <w:hideMark/>
          </w:tcPr>
          <w:p w:rsidR="004B5E01" w:rsidRPr="004B5E01" w:rsidRDefault="004B5E01" w:rsidP="004B5E01">
            <w:pPr>
              <w:spacing w:after="0" w:line="240" w:lineRule="auto"/>
              <w:jc w:val="right"/>
              <w:rPr>
                <w:rFonts w:ascii="Times New Roman" w:eastAsia="Times New Roman" w:hAnsi="Times New Roman" w:cs="Times New Roman"/>
                <w:color w:val="000000"/>
                <w:lang w:eastAsia="ru-RU"/>
              </w:rPr>
            </w:pPr>
            <w:r w:rsidRPr="004B5E01">
              <w:rPr>
                <w:rFonts w:ascii="Times New Roman" w:eastAsia="Times New Roman" w:hAnsi="Times New Roman" w:cs="Times New Roman"/>
                <w:color w:val="000000"/>
                <w:lang w:eastAsia="ru-RU"/>
              </w:rPr>
              <w:t>0,812441</w:t>
            </w:r>
          </w:p>
        </w:tc>
      </w:tr>
      <w:tr w:rsidR="004B5E01" w:rsidRPr="004B5E01" w:rsidTr="00197A41">
        <w:trPr>
          <w:trHeight w:val="263"/>
        </w:trPr>
        <w:tc>
          <w:tcPr>
            <w:tcW w:w="6593" w:type="dxa"/>
            <w:tcBorders>
              <w:top w:val="nil"/>
              <w:left w:val="single" w:sz="4" w:space="0" w:color="auto"/>
              <w:bottom w:val="single" w:sz="4" w:space="0" w:color="auto"/>
              <w:right w:val="single" w:sz="4" w:space="0" w:color="auto"/>
            </w:tcBorders>
            <w:shd w:val="clear" w:color="auto" w:fill="auto"/>
            <w:noWrap/>
            <w:vAlign w:val="bottom"/>
            <w:hideMark/>
          </w:tcPr>
          <w:p w:rsidR="004B5E01" w:rsidRPr="004B5E01" w:rsidRDefault="004B5E01" w:rsidP="004B5E01">
            <w:pPr>
              <w:spacing w:after="0" w:line="240" w:lineRule="auto"/>
              <w:rPr>
                <w:rFonts w:ascii="Times New Roman" w:eastAsia="Times New Roman" w:hAnsi="Times New Roman" w:cs="Times New Roman"/>
                <w:color w:val="000000"/>
                <w:lang w:eastAsia="ru-RU"/>
              </w:rPr>
            </w:pPr>
            <w:r w:rsidRPr="004B5E01">
              <w:rPr>
                <w:rFonts w:ascii="Times New Roman" w:eastAsia="Times New Roman" w:hAnsi="Times New Roman" w:cs="Times New Roman"/>
                <w:color w:val="000000"/>
                <w:lang w:eastAsia="ru-RU"/>
              </w:rPr>
              <w:t>R-квадрат</w:t>
            </w:r>
          </w:p>
        </w:tc>
        <w:tc>
          <w:tcPr>
            <w:tcW w:w="2651" w:type="dxa"/>
            <w:tcBorders>
              <w:top w:val="nil"/>
              <w:left w:val="nil"/>
              <w:bottom w:val="single" w:sz="4" w:space="0" w:color="auto"/>
              <w:right w:val="single" w:sz="4" w:space="0" w:color="auto"/>
            </w:tcBorders>
            <w:shd w:val="clear" w:color="auto" w:fill="auto"/>
            <w:noWrap/>
            <w:vAlign w:val="bottom"/>
            <w:hideMark/>
          </w:tcPr>
          <w:p w:rsidR="004B5E01" w:rsidRPr="004B5E01" w:rsidRDefault="004B5E01" w:rsidP="004B5E01">
            <w:pPr>
              <w:spacing w:after="0" w:line="240" w:lineRule="auto"/>
              <w:jc w:val="right"/>
              <w:rPr>
                <w:rFonts w:ascii="Times New Roman" w:eastAsia="Times New Roman" w:hAnsi="Times New Roman" w:cs="Times New Roman"/>
                <w:color w:val="000000"/>
                <w:lang w:eastAsia="ru-RU"/>
              </w:rPr>
            </w:pPr>
            <w:r w:rsidRPr="004B5E01">
              <w:rPr>
                <w:rFonts w:ascii="Times New Roman" w:eastAsia="Times New Roman" w:hAnsi="Times New Roman" w:cs="Times New Roman"/>
                <w:color w:val="000000"/>
                <w:lang w:eastAsia="ru-RU"/>
              </w:rPr>
              <w:t>0,66006</w:t>
            </w:r>
          </w:p>
        </w:tc>
      </w:tr>
      <w:tr w:rsidR="004B5E01" w:rsidRPr="004B5E01" w:rsidTr="00197A41">
        <w:trPr>
          <w:trHeight w:val="263"/>
        </w:trPr>
        <w:tc>
          <w:tcPr>
            <w:tcW w:w="6593" w:type="dxa"/>
            <w:tcBorders>
              <w:top w:val="nil"/>
              <w:left w:val="single" w:sz="4" w:space="0" w:color="auto"/>
              <w:bottom w:val="single" w:sz="4" w:space="0" w:color="auto"/>
              <w:right w:val="single" w:sz="4" w:space="0" w:color="auto"/>
            </w:tcBorders>
            <w:shd w:val="clear" w:color="auto" w:fill="auto"/>
            <w:noWrap/>
            <w:vAlign w:val="bottom"/>
            <w:hideMark/>
          </w:tcPr>
          <w:p w:rsidR="004B5E01" w:rsidRPr="004B5E01" w:rsidRDefault="004B5E01" w:rsidP="004B5E01">
            <w:pPr>
              <w:spacing w:after="0" w:line="240" w:lineRule="auto"/>
              <w:rPr>
                <w:rFonts w:ascii="Times New Roman" w:eastAsia="Times New Roman" w:hAnsi="Times New Roman" w:cs="Times New Roman"/>
                <w:color w:val="000000"/>
                <w:lang w:eastAsia="ru-RU"/>
              </w:rPr>
            </w:pPr>
            <w:r w:rsidRPr="004B5E01">
              <w:rPr>
                <w:rFonts w:ascii="Times New Roman" w:eastAsia="Times New Roman" w:hAnsi="Times New Roman" w:cs="Times New Roman"/>
                <w:color w:val="000000"/>
                <w:lang w:eastAsia="ru-RU"/>
              </w:rPr>
              <w:lastRenderedPageBreak/>
              <w:t>Нормированный R-квадрат</w:t>
            </w:r>
          </w:p>
        </w:tc>
        <w:tc>
          <w:tcPr>
            <w:tcW w:w="2651" w:type="dxa"/>
            <w:tcBorders>
              <w:top w:val="nil"/>
              <w:left w:val="nil"/>
              <w:bottom w:val="single" w:sz="4" w:space="0" w:color="auto"/>
              <w:right w:val="single" w:sz="4" w:space="0" w:color="auto"/>
            </w:tcBorders>
            <w:shd w:val="clear" w:color="auto" w:fill="auto"/>
            <w:noWrap/>
            <w:vAlign w:val="bottom"/>
            <w:hideMark/>
          </w:tcPr>
          <w:p w:rsidR="004B5E01" w:rsidRPr="004B5E01" w:rsidRDefault="004B5E01" w:rsidP="004B5E01">
            <w:pPr>
              <w:spacing w:after="0" w:line="240" w:lineRule="auto"/>
              <w:jc w:val="right"/>
              <w:rPr>
                <w:rFonts w:ascii="Times New Roman" w:eastAsia="Times New Roman" w:hAnsi="Times New Roman" w:cs="Times New Roman"/>
                <w:color w:val="000000"/>
                <w:lang w:eastAsia="ru-RU"/>
              </w:rPr>
            </w:pPr>
            <w:r w:rsidRPr="004B5E01">
              <w:rPr>
                <w:rFonts w:ascii="Times New Roman" w:eastAsia="Times New Roman" w:hAnsi="Times New Roman" w:cs="Times New Roman"/>
                <w:color w:val="000000"/>
                <w:lang w:eastAsia="ru-RU"/>
              </w:rPr>
              <w:t>0,188107</w:t>
            </w:r>
          </w:p>
        </w:tc>
      </w:tr>
      <w:tr w:rsidR="004B5E01" w:rsidRPr="004B5E01" w:rsidTr="00197A41">
        <w:trPr>
          <w:trHeight w:val="263"/>
        </w:trPr>
        <w:tc>
          <w:tcPr>
            <w:tcW w:w="6593" w:type="dxa"/>
            <w:tcBorders>
              <w:top w:val="nil"/>
              <w:left w:val="single" w:sz="4" w:space="0" w:color="auto"/>
              <w:bottom w:val="single" w:sz="4" w:space="0" w:color="auto"/>
              <w:right w:val="single" w:sz="4" w:space="0" w:color="auto"/>
            </w:tcBorders>
            <w:shd w:val="clear" w:color="auto" w:fill="auto"/>
            <w:noWrap/>
            <w:vAlign w:val="bottom"/>
            <w:hideMark/>
          </w:tcPr>
          <w:p w:rsidR="004B5E01" w:rsidRPr="004B5E01" w:rsidRDefault="004B5E01" w:rsidP="004B5E01">
            <w:pPr>
              <w:spacing w:after="0" w:line="240" w:lineRule="auto"/>
              <w:rPr>
                <w:rFonts w:ascii="Times New Roman" w:eastAsia="Times New Roman" w:hAnsi="Times New Roman" w:cs="Times New Roman"/>
                <w:color w:val="000000"/>
                <w:lang w:eastAsia="ru-RU"/>
              </w:rPr>
            </w:pPr>
            <w:r w:rsidRPr="004B5E01">
              <w:rPr>
                <w:rFonts w:ascii="Times New Roman" w:eastAsia="Times New Roman" w:hAnsi="Times New Roman" w:cs="Times New Roman"/>
                <w:color w:val="000000"/>
                <w:lang w:eastAsia="ru-RU"/>
              </w:rPr>
              <w:t>Стандартная ошибка</w:t>
            </w:r>
          </w:p>
        </w:tc>
        <w:tc>
          <w:tcPr>
            <w:tcW w:w="2651" w:type="dxa"/>
            <w:tcBorders>
              <w:top w:val="nil"/>
              <w:left w:val="nil"/>
              <w:bottom w:val="single" w:sz="4" w:space="0" w:color="auto"/>
              <w:right w:val="single" w:sz="4" w:space="0" w:color="auto"/>
            </w:tcBorders>
            <w:shd w:val="clear" w:color="auto" w:fill="auto"/>
            <w:noWrap/>
            <w:vAlign w:val="bottom"/>
            <w:hideMark/>
          </w:tcPr>
          <w:p w:rsidR="004B5E01" w:rsidRPr="004B5E01" w:rsidRDefault="004B5E01" w:rsidP="004B5E01">
            <w:pPr>
              <w:spacing w:after="0" w:line="240" w:lineRule="auto"/>
              <w:jc w:val="right"/>
              <w:rPr>
                <w:rFonts w:ascii="Times New Roman" w:eastAsia="Times New Roman" w:hAnsi="Times New Roman" w:cs="Times New Roman"/>
                <w:color w:val="000000"/>
                <w:lang w:eastAsia="ru-RU"/>
              </w:rPr>
            </w:pPr>
            <w:r w:rsidRPr="004B5E01">
              <w:rPr>
                <w:rFonts w:ascii="Times New Roman" w:eastAsia="Times New Roman" w:hAnsi="Times New Roman" w:cs="Times New Roman"/>
                <w:color w:val="000000"/>
                <w:lang w:eastAsia="ru-RU"/>
              </w:rPr>
              <w:t>1,257183</w:t>
            </w:r>
          </w:p>
        </w:tc>
      </w:tr>
      <w:tr w:rsidR="004B5E01" w:rsidRPr="004B5E01" w:rsidTr="00197A41">
        <w:trPr>
          <w:trHeight w:val="263"/>
        </w:trPr>
        <w:tc>
          <w:tcPr>
            <w:tcW w:w="6593" w:type="dxa"/>
            <w:tcBorders>
              <w:top w:val="nil"/>
              <w:left w:val="single" w:sz="4" w:space="0" w:color="auto"/>
              <w:bottom w:val="single" w:sz="4" w:space="0" w:color="auto"/>
              <w:right w:val="single" w:sz="4" w:space="0" w:color="auto"/>
            </w:tcBorders>
            <w:shd w:val="clear" w:color="auto" w:fill="auto"/>
            <w:noWrap/>
            <w:vAlign w:val="bottom"/>
            <w:hideMark/>
          </w:tcPr>
          <w:p w:rsidR="004B5E01" w:rsidRPr="004B5E01" w:rsidRDefault="004B5E01" w:rsidP="004B5E01">
            <w:pPr>
              <w:spacing w:after="0" w:line="240" w:lineRule="auto"/>
              <w:rPr>
                <w:rFonts w:ascii="Times New Roman" w:eastAsia="Times New Roman" w:hAnsi="Times New Roman" w:cs="Times New Roman"/>
                <w:color w:val="000000"/>
                <w:lang w:eastAsia="ru-RU"/>
              </w:rPr>
            </w:pPr>
            <w:r w:rsidRPr="004B5E01">
              <w:rPr>
                <w:rFonts w:ascii="Times New Roman" w:eastAsia="Times New Roman" w:hAnsi="Times New Roman" w:cs="Times New Roman"/>
                <w:color w:val="000000"/>
                <w:lang w:eastAsia="ru-RU"/>
              </w:rPr>
              <w:t>Наблюдения</w:t>
            </w:r>
          </w:p>
        </w:tc>
        <w:tc>
          <w:tcPr>
            <w:tcW w:w="2651" w:type="dxa"/>
            <w:tcBorders>
              <w:top w:val="nil"/>
              <w:left w:val="nil"/>
              <w:bottom w:val="single" w:sz="4" w:space="0" w:color="auto"/>
              <w:right w:val="single" w:sz="4" w:space="0" w:color="auto"/>
            </w:tcBorders>
            <w:shd w:val="clear" w:color="auto" w:fill="auto"/>
            <w:noWrap/>
            <w:vAlign w:val="bottom"/>
            <w:hideMark/>
          </w:tcPr>
          <w:p w:rsidR="004B5E01" w:rsidRPr="004B5E01" w:rsidRDefault="004B5E01" w:rsidP="004B5E01">
            <w:pPr>
              <w:spacing w:after="0" w:line="240" w:lineRule="auto"/>
              <w:jc w:val="right"/>
              <w:rPr>
                <w:rFonts w:ascii="Times New Roman" w:eastAsia="Times New Roman" w:hAnsi="Times New Roman" w:cs="Times New Roman"/>
                <w:color w:val="000000"/>
                <w:lang w:eastAsia="ru-RU"/>
              </w:rPr>
            </w:pPr>
            <w:r w:rsidRPr="004B5E01">
              <w:rPr>
                <w:rFonts w:ascii="Times New Roman" w:eastAsia="Times New Roman" w:hAnsi="Times New Roman" w:cs="Times New Roman"/>
                <w:color w:val="000000"/>
                <w:lang w:eastAsia="ru-RU"/>
              </w:rPr>
              <w:t>10</w:t>
            </w:r>
          </w:p>
        </w:tc>
      </w:tr>
    </w:tbl>
    <w:p w:rsidR="004B5E01" w:rsidRPr="004B5E01" w:rsidRDefault="004B5E01" w:rsidP="00DD4DD5">
      <w:pPr>
        <w:spacing w:after="0" w:line="360" w:lineRule="auto"/>
        <w:ind w:firstLine="709"/>
        <w:jc w:val="both"/>
        <w:rPr>
          <w:rFonts w:ascii="Times New Roman" w:hAnsi="Times New Roman" w:cs="Times New Roman"/>
          <w:sz w:val="28"/>
          <w:szCs w:val="28"/>
          <w:lang w:val="en-US"/>
        </w:rPr>
      </w:pPr>
    </w:p>
    <w:tbl>
      <w:tblPr>
        <w:tblW w:w="9299" w:type="dxa"/>
        <w:tblInd w:w="-5" w:type="dxa"/>
        <w:tblLayout w:type="fixed"/>
        <w:tblLook w:val="04A0" w:firstRow="1" w:lastRow="0" w:firstColumn="1" w:lastColumn="0" w:noHBand="0" w:noVBand="1"/>
      </w:tblPr>
      <w:tblGrid>
        <w:gridCol w:w="1138"/>
        <w:gridCol w:w="1137"/>
        <w:gridCol w:w="1137"/>
        <w:gridCol w:w="920"/>
        <w:gridCol w:w="947"/>
        <w:gridCol w:w="1081"/>
        <w:gridCol w:w="1057"/>
        <w:gridCol w:w="970"/>
        <w:gridCol w:w="912"/>
      </w:tblGrid>
      <w:tr w:rsidR="00D21496" w:rsidRPr="00D21496" w:rsidTr="00566DE4">
        <w:trPr>
          <w:trHeight w:val="290"/>
        </w:trPr>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center"/>
              <w:rPr>
                <w:rFonts w:ascii="Times New Roman" w:eastAsia="Times New Roman" w:hAnsi="Times New Roman" w:cs="Times New Roman"/>
                <w:i/>
                <w:iCs/>
                <w:color w:val="000000"/>
                <w:lang w:eastAsia="ru-RU"/>
              </w:rPr>
            </w:pPr>
            <w:r w:rsidRPr="00D21496">
              <w:rPr>
                <w:rFonts w:ascii="Times New Roman" w:eastAsia="Times New Roman" w:hAnsi="Times New Roman" w:cs="Times New Roman"/>
                <w:i/>
                <w:iCs/>
                <w:color w:val="000000"/>
                <w:lang w:eastAsia="ru-RU"/>
              </w:rPr>
              <w:t> </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center"/>
              <w:rPr>
                <w:rFonts w:ascii="Times New Roman" w:eastAsia="Times New Roman" w:hAnsi="Times New Roman" w:cs="Times New Roman"/>
                <w:i/>
                <w:iCs/>
                <w:color w:val="000000"/>
                <w:lang w:eastAsia="ru-RU"/>
              </w:rPr>
            </w:pPr>
            <w:r w:rsidRPr="00D21496">
              <w:rPr>
                <w:rFonts w:ascii="Times New Roman" w:eastAsia="Times New Roman" w:hAnsi="Times New Roman" w:cs="Times New Roman"/>
                <w:i/>
                <w:iCs/>
                <w:color w:val="000000"/>
                <w:lang w:eastAsia="ru-RU"/>
              </w:rPr>
              <w:t>Коэффициенты</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center"/>
              <w:rPr>
                <w:rFonts w:ascii="Times New Roman" w:eastAsia="Times New Roman" w:hAnsi="Times New Roman" w:cs="Times New Roman"/>
                <w:i/>
                <w:iCs/>
                <w:color w:val="000000"/>
                <w:lang w:eastAsia="ru-RU"/>
              </w:rPr>
            </w:pPr>
            <w:r w:rsidRPr="00D21496">
              <w:rPr>
                <w:rFonts w:ascii="Times New Roman" w:eastAsia="Times New Roman" w:hAnsi="Times New Roman" w:cs="Times New Roman"/>
                <w:i/>
                <w:iCs/>
                <w:color w:val="000000"/>
                <w:lang w:eastAsia="ru-RU"/>
              </w:rPr>
              <w:t>Стандартная ошибка</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center"/>
              <w:rPr>
                <w:rFonts w:ascii="Times New Roman" w:eastAsia="Times New Roman" w:hAnsi="Times New Roman" w:cs="Times New Roman"/>
                <w:i/>
                <w:iCs/>
                <w:color w:val="000000"/>
                <w:lang w:eastAsia="ru-RU"/>
              </w:rPr>
            </w:pPr>
            <w:r w:rsidRPr="00D21496">
              <w:rPr>
                <w:rFonts w:ascii="Times New Roman" w:eastAsia="Times New Roman" w:hAnsi="Times New Roman" w:cs="Times New Roman"/>
                <w:i/>
                <w:iCs/>
                <w:color w:val="000000"/>
                <w:lang w:eastAsia="ru-RU"/>
              </w:rPr>
              <w:t>t-статистика</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center"/>
              <w:rPr>
                <w:rFonts w:ascii="Times New Roman" w:eastAsia="Times New Roman" w:hAnsi="Times New Roman" w:cs="Times New Roman"/>
                <w:i/>
                <w:iCs/>
                <w:color w:val="000000"/>
                <w:lang w:eastAsia="ru-RU"/>
              </w:rPr>
            </w:pPr>
            <w:r w:rsidRPr="00D21496">
              <w:rPr>
                <w:rFonts w:ascii="Times New Roman" w:eastAsia="Times New Roman" w:hAnsi="Times New Roman" w:cs="Times New Roman"/>
                <w:i/>
                <w:iCs/>
                <w:color w:val="000000"/>
                <w:lang w:eastAsia="ru-RU"/>
              </w:rPr>
              <w:t>P-Значение</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center"/>
              <w:rPr>
                <w:rFonts w:ascii="Times New Roman" w:eastAsia="Times New Roman" w:hAnsi="Times New Roman" w:cs="Times New Roman"/>
                <w:i/>
                <w:iCs/>
                <w:color w:val="000000"/>
                <w:lang w:eastAsia="ru-RU"/>
              </w:rPr>
            </w:pPr>
            <w:r w:rsidRPr="00D21496">
              <w:rPr>
                <w:rFonts w:ascii="Times New Roman" w:eastAsia="Times New Roman" w:hAnsi="Times New Roman" w:cs="Times New Roman"/>
                <w:i/>
                <w:iCs/>
                <w:color w:val="000000"/>
                <w:lang w:eastAsia="ru-RU"/>
              </w:rPr>
              <w:t>Нижние 95%</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center"/>
              <w:rPr>
                <w:rFonts w:ascii="Times New Roman" w:eastAsia="Times New Roman" w:hAnsi="Times New Roman" w:cs="Times New Roman"/>
                <w:i/>
                <w:iCs/>
                <w:color w:val="000000"/>
                <w:lang w:eastAsia="ru-RU"/>
              </w:rPr>
            </w:pPr>
            <w:r w:rsidRPr="00D21496">
              <w:rPr>
                <w:rFonts w:ascii="Times New Roman" w:eastAsia="Times New Roman" w:hAnsi="Times New Roman" w:cs="Times New Roman"/>
                <w:i/>
                <w:iCs/>
                <w:color w:val="000000"/>
                <w:lang w:eastAsia="ru-RU"/>
              </w:rPr>
              <w:t>Верхние 95%</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center"/>
              <w:rPr>
                <w:rFonts w:ascii="Times New Roman" w:eastAsia="Times New Roman" w:hAnsi="Times New Roman" w:cs="Times New Roman"/>
                <w:i/>
                <w:iCs/>
                <w:color w:val="000000"/>
                <w:lang w:eastAsia="ru-RU"/>
              </w:rPr>
            </w:pPr>
            <w:r w:rsidRPr="00D21496">
              <w:rPr>
                <w:rFonts w:ascii="Times New Roman" w:eastAsia="Times New Roman" w:hAnsi="Times New Roman" w:cs="Times New Roman"/>
                <w:i/>
                <w:iCs/>
                <w:color w:val="000000"/>
                <w:lang w:eastAsia="ru-RU"/>
              </w:rPr>
              <w:t>Нижние 95,0%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center"/>
              <w:rPr>
                <w:rFonts w:ascii="Times New Roman" w:eastAsia="Times New Roman" w:hAnsi="Times New Roman" w:cs="Times New Roman"/>
                <w:i/>
                <w:iCs/>
                <w:color w:val="000000"/>
                <w:lang w:eastAsia="ru-RU"/>
              </w:rPr>
            </w:pPr>
            <w:r w:rsidRPr="00D21496">
              <w:rPr>
                <w:rFonts w:ascii="Times New Roman" w:eastAsia="Times New Roman" w:hAnsi="Times New Roman" w:cs="Times New Roman"/>
                <w:i/>
                <w:iCs/>
                <w:color w:val="000000"/>
                <w:lang w:eastAsia="ru-RU"/>
              </w:rPr>
              <w:t>Верхние 95,0%</w:t>
            </w:r>
          </w:p>
        </w:tc>
      </w:tr>
      <w:tr w:rsidR="00D21496" w:rsidRPr="00D21496" w:rsidTr="00566DE4">
        <w:trPr>
          <w:trHeight w:val="290"/>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rPr>
                <w:rFonts w:ascii="Times New Roman" w:eastAsia="Times New Roman" w:hAnsi="Times New Roman" w:cs="Times New Roman"/>
                <w:color w:val="000000"/>
                <w:lang w:eastAsia="ru-RU"/>
              </w:rPr>
            </w:pPr>
            <w:r w:rsidRPr="00D21496">
              <w:rPr>
                <w:rFonts w:ascii="Times New Roman" w:eastAsia="Times New Roman" w:hAnsi="Times New Roman" w:cs="Times New Roman"/>
                <w:color w:val="000000"/>
                <w:lang w:eastAsia="ru-RU"/>
              </w:rPr>
              <w:t>Y-пересечение</w:t>
            </w:r>
          </w:p>
        </w:tc>
        <w:tc>
          <w:tcPr>
            <w:tcW w:w="1137"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1,2351</w:t>
            </w:r>
          </w:p>
        </w:tc>
        <w:tc>
          <w:tcPr>
            <w:tcW w:w="1137"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2,7200</w:t>
            </w:r>
          </w:p>
        </w:tc>
        <w:tc>
          <w:tcPr>
            <w:tcW w:w="920"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0,4541</w:t>
            </w:r>
          </w:p>
        </w:tc>
        <w:tc>
          <w:tcPr>
            <w:tcW w:w="947"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0,6688</w:t>
            </w:r>
          </w:p>
        </w:tc>
        <w:tc>
          <w:tcPr>
            <w:tcW w:w="1081"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-5,7570</w:t>
            </w:r>
          </w:p>
        </w:tc>
        <w:tc>
          <w:tcPr>
            <w:tcW w:w="1057"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8,2271</w:t>
            </w:r>
          </w:p>
        </w:tc>
        <w:tc>
          <w:tcPr>
            <w:tcW w:w="970"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-5,7570</w:t>
            </w:r>
          </w:p>
        </w:tc>
        <w:tc>
          <w:tcPr>
            <w:tcW w:w="912"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8,2271</w:t>
            </w:r>
          </w:p>
        </w:tc>
      </w:tr>
      <w:tr w:rsidR="00D21496" w:rsidRPr="00D21496" w:rsidTr="00566DE4">
        <w:trPr>
          <w:trHeight w:val="290"/>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rPr>
                <w:rFonts w:ascii="Times New Roman" w:eastAsia="Times New Roman" w:hAnsi="Times New Roman" w:cs="Times New Roman"/>
                <w:color w:val="000000"/>
                <w:lang w:eastAsia="ru-RU"/>
              </w:rPr>
            </w:pPr>
            <w:r w:rsidRPr="00D21496">
              <w:rPr>
                <w:rFonts w:ascii="Times New Roman" w:eastAsia="Times New Roman" w:hAnsi="Times New Roman" w:cs="Times New Roman"/>
                <w:color w:val="000000"/>
                <w:lang w:eastAsia="ru-RU"/>
              </w:rPr>
              <w:t>Переменная X 1</w:t>
            </w:r>
          </w:p>
        </w:tc>
        <w:tc>
          <w:tcPr>
            <w:tcW w:w="1137"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47,8340</w:t>
            </w:r>
          </w:p>
        </w:tc>
        <w:tc>
          <w:tcPr>
            <w:tcW w:w="1137"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16,2731</w:t>
            </w:r>
          </w:p>
        </w:tc>
        <w:tc>
          <w:tcPr>
            <w:tcW w:w="920"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2,9394</w:t>
            </w:r>
          </w:p>
        </w:tc>
        <w:tc>
          <w:tcPr>
            <w:tcW w:w="947"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0,0323</w:t>
            </w:r>
          </w:p>
        </w:tc>
        <w:tc>
          <w:tcPr>
            <w:tcW w:w="1081"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6,0025</w:t>
            </w:r>
          </w:p>
        </w:tc>
        <w:tc>
          <w:tcPr>
            <w:tcW w:w="1057"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89,6654</w:t>
            </w:r>
          </w:p>
        </w:tc>
        <w:tc>
          <w:tcPr>
            <w:tcW w:w="970"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6,0025</w:t>
            </w:r>
          </w:p>
        </w:tc>
        <w:tc>
          <w:tcPr>
            <w:tcW w:w="912"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89,6654</w:t>
            </w:r>
          </w:p>
        </w:tc>
      </w:tr>
      <w:tr w:rsidR="00D21496" w:rsidRPr="00D21496" w:rsidTr="00566DE4">
        <w:trPr>
          <w:trHeight w:val="290"/>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rPr>
                <w:rFonts w:ascii="Times New Roman" w:eastAsia="Times New Roman" w:hAnsi="Times New Roman" w:cs="Times New Roman"/>
                <w:color w:val="000000"/>
                <w:lang w:eastAsia="ru-RU"/>
              </w:rPr>
            </w:pPr>
            <w:r w:rsidRPr="00D21496">
              <w:rPr>
                <w:rFonts w:ascii="Times New Roman" w:eastAsia="Times New Roman" w:hAnsi="Times New Roman" w:cs="Times New Roman"/>
                <w:color w:val="000000"/>
                <w:lang w:eastAsia="ru-RU"/>
              </w:rPr>
              <w:t>Переменная X 2</w:t>
            </w:r>
          </w:p>
        </w:tc>
        <w:tc>
          <w:tcPr>
            <w:tcW w:w="1137"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-2,7404</w:t>
            </w:r>
          </w:p>
        </w:tc>
        <w:tc>
          <w:tcPr>
            <w:tcW w:w="1137"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20,2747</w:t>
            </w:r>
          </w:p>
        </w:tc>
        <w:tc>
          <w:tcPr>
            <w:tcW w:w="920"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-0,1352</w:t>
            </w:r>
          </w:p>
        </w:tc>
        <w:tc>
          <w:tcPr>
            <w:tcW w:w="947"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0,8978</w:t>
            </w:r>
          </w:p>
        </w:tc>
        <w:tc>
          <w:tcPr>
            <w:tcW w:w="1081"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-54,8583</w:t>
            </w:r>
          </w:p>
        </w:tc>
        <w:tc>
          <w:tcPr>
            <w:tcW w:w="1057"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49,3774</w:t>
            </w:r>
          </w:p>
        </w:tc>
        <w:tc>
          <w:tcPr>
            <w:tcW w:w="970"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-54,8583</w:t>
            </w:r>
          </w:p>
        </w:tc>
        <w:tc>
          <w:tcPr>
            <w:tcW w:w="912"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49,3774</w:t>
            </w:r>
          </w:p>
        </w:tc>
      </w:tr>
      <w:tr w:rsidR="00D21496" w:rsidRPr="00D21496" w:rsidTr="00566DE4">
        <w:trPr>
          <w:trHeight w:val="290"/>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rPr>
                <w:rFonts w:ascii="Times New Roman" w:eastAsia="Times New Roman" w:hAnsi="Times New Roman" w:cs="Times New Roman"/>
                <w:color w:val="000000"/>
                <w:lang w:eastAsia="ru-RU"/>
              </w:rPr>
            </w:pPr>
            <w:r w:rsidRPr="00D21496">
              <w:rPr>
                <w:rFonts w:ascii="Times New Roman" w:eastAsia="Times New Roman" w:hAnsi="Times New Roman" w:cs="Times New Roman"/>
                <w:color w:val="000000"/>
                <w:lang w:eastAsia="ru-RU"/>
              </w:rPr>
              <w:t>Переменная X 3</w:t>
            </w:r>
          </w:p>
        </w:tc>
        <w:tc>
          <w:tcPr>
            <w:tcW w:w="1137"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-41,5559</w:t>
            </w:r>
          </w:p>
        </w:tc>
        <w:tc>
          <w:tcPr>
            <w:tcW w:w="1137"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57,3032</w:t>
            </w:r>
          </w:p>
        </w:tc>
        <w:tc>
          <w:tcPr>
            <w:tcW w:w="920"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-0,7252</w:t>
            </w:r>
          </w:p>
        </w:tc>
        <w:tc>
          <w:tcPr>
            <w:tcW w:w="947"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0,5008</w:t>
            </w:r>
          </w:p>
        </w:tc>
        <w:tc>
          <w:tcPr>
            <w:tcW w:w="1081"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-188,8586</w:t>
            </w:r>
          </w:p>
        </w:tc>
        <w:tc>
          <w:tcPr>
            <w:tcW w:w="1057"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105,7467</w:t>
            </w:r>
          </w:p>
        </w:tc>
        <w:tc>
          <w:tcPr>
            <w:tcW w:w="970"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-188,8586</w:t>
            </w:r>
          </w:p>
        </w:tc>
        <w:tc>
          <w:tcPr>
            <w:tcW w:w="912"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105,7467</w:t>
            </w:r>
          </w:p>
        </w:tc>
      </w:tr>
      <w:tr w:rsidR="00D21496" w:rsidRPr="00D21496" w:rsidTr="00566DE4">
        <w:trPr>
          <w:trHeight w:val="290"/>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rPr>
                <w:rFonts w:ascii="Times New Roman" w:eastAsia="Times New Roman" w:hAnsi="Times New Roman" w:cs="Times New Roman"/>
                <w:color w:val="000000"/>
                <w:lang w:eastAsia="ru-RU"/>
              </w:rPr>
            </w:pPr>
            <w:r w:rsidRPr="00D21496">
              <w:rPr>
                <w:rFonts w:ascii="Times New Roman" w:eastAsia="Times New Roman" w:hAnsi="Times New Roman" w:cs="Times New Roman"/>
                <w:color w:val="000000"/>
                <w:lang w:eastAsia="ru-RU"/>
              </w:rPr>
              <w:t>Переменная X 4</w:t>
            </w:r>
          </w:p>
        </w:tc>
        <w:tc>
          <w:tcPr>
            <w:tcW w:w="1137"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0,0001</w:t>
            </w:r>
          </w:p>
        </w:tc>
        <w:tc>
          <w:tcPr>
            <w:tcW w:w="1137" w:type="dxa"/>
            <w:tcBorders>
              <w:top w:val="nil"/>
              <w:left w:val="nil"/>
              <w:bottom w:val="single" w:sz="4" w:space="0" w:color="auto"/>
              <w:right w:val="single" w:sz="4" w:space="0" w:color="auto"/>
            </w:tcBorders>
            <w:shd w:val="clear" w:color="auto" w:fill="auto"/>
            <w:noWrap/>
            <w:vAlign w:val="center"/>
            <w:hideMark/>
          </w:tcPr>
          <w:p w:rsidR="00D21496" w:rsidRPr="00D21496" w:rsidRDefault="00B27225" w:rsidP="00D2149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25364,000</w:t>
            </w:r>
          </w:p>
        </w:tc>
        <w:tc>
          <w:tcPr>
            <w:tcW w:w="920" w:type="dxa"/>
            <w:tcBorders>
              <w:top w:val="nil"/>
              <w:left w:val="nil"/>
              <w:bottom w:val="single" w:sz="4" w:space="0" w:color="auto"/>
              <w:right w:val="single" w:sz="4" w:space="0" w:color="auto"/>
            </w:tcBorders>
            <w:shd w:val="clear" w:color="auto" w:fill="auto"/>
            <w:noWrap/>
            <w:vAlign w:val="center"/>
            <w:hideMark/>
          </w:tcPr>
          <w:p w:rsidR="00D21496" w:rsidRPr="00D21496" w:rsidRDefault="00B27225" w:rsidP="00D2149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65535,0</w:t>
            </w:r>
          </w:p>
        </w:tc>
        <w:tc>
          <w:tcPr>
            <w:tcW w:w="947"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0,3624</w:t>
            </w:r>
          </w:p>
        </w:tc>
        <w:tc>
          <w:tcPr>
            <w:tcW w:w="1081"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-171,6897</w:t>
            </w:r>
          </w:p>
        </w:tc>
        <w:tc>
          <w:tcPr>
            <w:tcW w:w="1057"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96,1334</w:t>
            </w:r>
          </w:p>
        </w:tc>
        <w:tc>
          <w:tcPr>
            <w:tcW w:w="970"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-171,6897</w:t>
            </w:r>
          </w:p>
        </w:tc>
        <w:tc>
          <w:tcPr>
            <w:tcW w:w="912"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96,1334</w:t>
            </w:r>
          </w:p>
        </w:tc>
      </w:tr>
      <w:tr w:rsidR="00D21496" w:rsidRPr="00D21496" w:rsidTr="00566DE4">
        <w:trPr>
          <w:trHeight w:val="290"/>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rPr>
                <w:rFonts w:ascii="Times New Roman" w:eastAsia="Times New Roman" w:hAnsi="Times New Roman" w:cs="Times New Roman"/>
                <w:color w:val="000000"/>
                <w:lang w:eastAsia="ru-RU"/>
              </w:rPr>
            </w:pPr>
            <w:r w:rsidRPr="00D21496">
              <w:rPr>
                <w:rFonts w:ascii="Times New Roman" w:eastAsia="Times New Roman" w:hAnsi="Times New Roman" w:cs="Times New Roman"/>
                <w:color w:val="000000"/>
                <w:lang w:eastAsia="ru-RU"/>
              </w:rPr>
              <w:t>Переменная X 5</w:t>
            </w:r>
          </w:p>
        </w:tc>
        <w:tc>
          <w:tcPr>
            <w:tcW w:w="1137"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2,5703</w:t>
            </w:r>
          </w:p>
        </w:tc>
        <w:tc>
          <w:tcPr>
            <w:tcW w:w="1137"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7,0941</w:t>
            </w:r>
          </w:p>
        </w:tc>
        <w:tc>
          <w:tcPr>
            <w:tcW w:w="920"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0,3623</w:t>
            </w:r>
          </w:p>
        </w:tc>
        <w:tc>
          <w:tcPr>
            <w:tcW w:w="947"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0,0236</w:t>
            </w:r>
          </w:p>
        </w:tc>
        <w:tc>
          <w:tcPr>
            <w:tcW w:w="1081"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-15,6657</w:t>
            </w:r>
          </w:p>
        </w:tc>
        <w:tc>
          <w:tcPr>
            <w:tcW w:w="1057"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20,8063</w:t>
            </w:r>
          </w:p>
        </w:tc>
        <w:tc>
          <w:tcPr>
            <w:tcW w:w="970"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-15,6657</w:t>
            </w:r>
          </w:p>
        </w:tc>
        <w:tc>
          <w:tcPr>
            <w:tcW w:w="912"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20,8063</w:t>
            </w:r>
          </w:p>
        </w:tc>
      </w:tr>
    </w:tbl>
    <w:p w:rsidR="001A35E3" w:rsidRDefault="001A35E3" w:rsidP="00DD4DD5">
      <w:pPr>
        <w:spacing w:after="0" w:line="360" w:lineRule="auto"/>
        <w:ind w:firstLine="709"/>
        <w:jc w:val="both"/>
        <w:rPr>
          <w:rFonts w:ascii="Times New Roman" w:hAnsi="Times New Roman" w:cs="Times New Roman"/>
          <w:sz w:val="28"/>
          <w:szCs w:val="28"/>
        </w:rPr>
      </w:pPr>
    </w:p>
    <w:p w:rsidR="00D21496" w:rsidRDefault="00D21496" w:rsidP="00D214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3.1.</w:t>
      </w:r>
      <w:r w:rsidRPr="00D21496">
        <w:rPr>
          <w:rFonts w:ascii="Times New Roman" w:hAnsi="Times New Roman" w:cs="Times New Roman"/>
          <w:sz w:val="28"/>
          <w:szCs w:val="28"/>
        </w:rPr>
        <w:t>5</w:t>
      </w:r>
      <w:r>
        <w:rPr>
          <w:rFonts w:ascii="Times New Roman" w:hAnsi="Times New Roman" w:cs="Times New Roman"/>
          <w:sz w:val="28"/>
          <w:szCs w:val="28"/>
        </w:rPr>
        <w:t xml:space="preserve"> – Регрессионная статистика модели с природно-климатическими факторами</w:t>
      </w:r>
      <w:r w:rsidR="00DB78EF">
        <w:rPr>
          <w:rStyle w:val="af0"/>
          <w:rFonts w:ascii="Times New Roman" w:hAnsi="Times New Roman" w:cs="Times New Roman"/>
          <w:sz w:val="28"/>
          <w:szCs w:val="28"/>
        </w:rPr>
        <w:footnoteReference w:id="28"/>
      </w:r>
    </w:p>
    <w:tbl>
      <w:tblPr>
        <w:tblW w:w="9264" w:type="dxa"/>
        <w:tblLook w:val="04A0" w:firstRow="1" w:lastRow="0" w:firstColumn="1" w:lastColumn="0" w:noHBand="0" w:noVBand="1"/>
      </w:tblPr>
      <w:tblGrid>
        <w:gridCol w:w="6607"/>
        <w:gridCol w:w="2657"/>
      </w:tblGrid>
      <w:tr w:rsidR="00D21496" w:rsidRPr="00D21496" w:rsidTr="00D21496">
        <w:trPr>
          <w:trHeight w:val="226"/>
        </w:trPr>
        <w:tc>
          <w:tcPr>
            <w:tcW w:w="6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496" w:rsidRPr="00D21496" w:rsidRDefault="00D21496" w:rsidP="00D21496">
            <w:pPr>
              <w:spacing w:after="0" w:line="240" w:lineRule="auto"/>
              <w:jc w:val="center"/>
              <w:rPr>
                <w:rFonts w:ascii="Times New Roman" w:eastAsia="Times New Roman" w:hAnsi="Times New Roman" w:cs="Times New Roman"/>
                <w:i/>
                <w:iCs/>
                <w:color w:val="000000"/>
                <w:lang w:eastAsia="ru-RU"/>
              </w:rPr>
            </w:pPr>
            <w:r w:rsidRPr="00D21496">
              <w:rPr>
                <w:rFonts w:ascii="Times New Roman" w:eastAsia="Times New Roman" w:hAnsi="Times New Roman" w:cs="Times New Roman"/>
                <w:i/>
                <w:iCs/>
                <w:color w:val="000000"/>
                <w:lang w:eastAsia="ru-RU"/>
              </w:rPr>
              <w:t>Регрессионная статистика</w:t>
            </w:r>
          </w:p>
        </w:tc>
        <w:tc>
          <w:tcPr>
            <w:tcW w:w="2657" w:type="dxa"/>
            <w:tcBorders>
              <w:top w:val="single" w:sz="4" w:space="0" w:color="auto"/>
              <w:left w:val="nil"/>
              <w:bottom w:val="single" w:sz="4" w:space="0" w:color="auto"/>
              <w:right w:val="single" w:sz="4" w:space="0" w:color="auto"/>
            </w:tcBorders>
            <w:shd w:val="clear" w:color="auto" w:fill="auto"/>
            <w:noWrap/>
            <w:vAlign w:val="bottom"/>
            <w:hideMark/>
          </w:tcPr>
          <w:p w:rsidR="00D21496" w:rsidRPr="00D21496" w:rsidRDefault="00D21496" w:rsidP="00D21496">
            <w:pPr>
              <w:spacing w:after="0" w:line="240" w:lineRule="auto"/>
              <w:rPr>
                <w:rFonts w:ascii="Times New Roman" w:eastAsia="Times New Roman" w:hAnsi="Times New Roman" w:cs="Times New Roman"/>
                <w:i/>
                <w:iCs/>
                <w:color w:val="000000"/>
                <w:lang w:eastAsia="ru-RU"/>
              </w:rPr>
            </w:pPr>
            <w:r w:rsidRPr="00D21496">
              <w:rPr>
                <w:rFonts w:ascii="Times New Roman" w:eastAsia="Times New Roman" w:hAnsi="Times New Roman" w:cs="Times New Roman"/>
                <w:i/>
                <w:iCs/>
                <w:color w:val="000000"/>
                <w:lang w:eastAsia="ru-RU"/>
              </w:rPr>
              <w:t> </w:t>
            </w:r>
          </w:p>
        </w:tc>
      </w:tr>
      <w:tr w:rsidR="00D21496" w:rsidRPr="00D21496" w:rsidTr="00D21496">
        <w:trPr>
          <w:trHeight w:val="226"/>
        </w:trPr>
        <w:tc>
          <w:tcPr>
            <w:tcW w:w="6607" w:type="dxa"/>
            <w:tcBorders>
              <w:top w:val="nil"/>
              <w:left w:val="single" w:sz="4" w:space="0" w:color="auto"/>
              <w:bottom w:val="single" w:sz="4" w:space="0" w:color="auto"/>
              <w:right w:val="single" w:sz="4" w:space="0" w:color="auto"/>
            </w:tcBorders>
            <w:shd w:val="clear" w:color="auto" w:fill="auto"/>
            <w:noWrap/>
            <w:vAlign w:val="bottom"/>
            <w:hideMark/>
          </w:tcPr>
          <w:p w:rsidR="00D21496" w:rsidRPr="00D21496" w:rsidRDefault="00D21496" w:rsidP="00D21496">
            <w:pPr>
              <w:spacing w:after="0" w:line="240" w:lineRule="auto"/>
              <w:rPr>
                <w:rFonts w:ascii="Times New Roman" w:eastAsia="Times New Roman" w:hAnsi="Times New Roman" w:cs="Times New Roman"/>
                <w:color w:val="000000"/>
                <w:lang w:eastAsia="ru-RU"/>
              </w:rPr>
            </w:pPr>
            <w:r w:rsidRPr="00D21496">
              <w:rPr>
                <w:rFonts w:ascii="Times New Roman" w:eastAsia="Times New Roman" w:hAnsi="Times New Roman" w:cs="Times New Roman"/>
                <w:color w:val="000000"/>
                <w:lang w:eastAsia="ru-RU"/>
              </w:rPr>
              <w:t>Множественный R</w:t>
            </w:r>
          </w:p>
        </w:tc>
        <w:tc>
          <w:tcPr>
            <w:tcW w:w="2657" w:type="dxa"/>
            <w:tcBorders>
              <w:top w:val="nil"/>
              <w:left w:val="nil"/>
              <w:bottom w:val="single" w:sz="4" w:space="0" w:color="auto"/>
              <w:right w:val="single" w:sz="4" w:space="0" w:color="auto"/>
            </w:tcBorders>
            <w:shd w:val="clear" w:color="auto" w:fill="auto"/>
            <w:noWrap/>
            <w:vAlign w:val="bottom"/>
            <w:hideMark/>
          </w:tcPr>
          <w:p w:rsidR="00D21496" w:rsidRPr="00D21496" w:rsidRDefault="00D21496" w:rsidP="00D21496">
            <w:pPr>
              <w:spacing w:after="0" w:line="240" w:lineRule="auto"/>
              <w:jc w:val="right"/>
              <w:rPr>
                <w:rFonts w:ascii="Times New Roman" w:eastAsia="Times New Roman" w:hAnsi="Times New Roman" w:cs="Times New Roman"/>
                <w:color w:val="000000"/>
                <w:lang w:eastAsia="ru-RU"/>
              </w:rPr>
            </w:pPr>
            <w:r w:rsidRPr="00D21496">
              <w:rPr>
                <w:rFonts w:ascii="Times New Roman" w:eastAsia="Times New Roman" w:hAnsi="Times New Roman" w:cs="Times New Roman"/>
                <w:color w:val="000000"/>
                <w:lang w:eastAsia="ru-RU"/>
              </w:rPr>
              <w:t>0,971546</w:t>
            </w:r>
          </w:p>
        </w:tc>
      </w:tr>
      <w:tr w:rsidR="00D21496" w:rsidRPr="00D21496" w:rsidTr="00D21496">
        <w:trPr>
          <w:trHeight w:val="226"/>
        </w:trPr>
        <w:tc>
          <w:tcPr>
            <w:tcW w:w="6607" w:type="dxa"/>
            <w:tcBorders>
              <w:top w:val="nil"/>
              <w:left w:val="single" w:sz="4" w:space="0" w:color="auto"/>
              <w:bottom w:val="single" w:sz="4" w:space="0" w:color="auto"/>
              <w:right w:val="single" w:sz="4" w:space="0" w:color="auto"/>
            </w:tcBorders>
            <w:shd w:val="clear" w:color="auto" w:fill="auto"/>
            <w:noWrap/>
            <w:vAlign w:val="bottom"/>
            <w:hideMark/>
          </w:tcPr>
          <w:p w:rsidR="00D21496" w:rsidRPr="00D21496" w:rsidRDefault="00D21496" w:rsidP="00D21496">
            <w:pPr>
              <w:spacing w:after="0" w:line="240" w:lineRule="auto"/>
              <w:rPr>
                <w:rFonts w:ascii="Times New Roman" w:eastAsia="Times New Roman" w:hAnsi="Times New Roman" w:cs="Times New Roman"/>
                <w:color w:val="000000"/>
                <w:lang w:eastAsia="ru-RU"/>
              </w:rPr>
            </w:pPr>
            <w:r w:rsidRPr="00D21496">
              <w:rPr>
                <w:rFonts w:ascii="Times New Roman" w:eastAsia="Times New Roman" w:hAnsi="Times New Roman" w:cs="Times New Roman"/>
                <w:color w:val="000000"/>
                <w:lang w:eastAsia="ru-RU"/>
              </w:rPr>
              <w:t>R-квадрат</w:t>
            </w:r>
          </w:p>
        </w:tc>
        <w:tc>
          <w:tcPr>
            <w:tcW w:w="2657" w:type="dxa"/>
            <w:tcBorders>
              <w:top w:val="nil"/>
              <w:left w:val="nil"/>
              <w:bottom w:val="single" w:sz="4" w:space="0" w:color="auto"/>
              <w:right w:val="single" w:sz="4" w:space="0" w:color="auto"/>
            </w:tcBorders>
            <w:shd w:val="clear" w:color="auto" w:fill="auto"/>
            <w:noWrap/>
            <w:vAlign w:val="bottom"/>
            <w:hideMark/>
          </w:tcPr>
          <w:p w:rsidR="00D21496" w:rsidRPr="00D21496" w:rsidRDefault="00D21496" w:rsidP="00D21496">
            <w:pPr>
              <w:spacing w:after="0" w:line="240" w:lineRule="auto"/>
              <w:jc w:val="right"/>
              <w:rPr>
                <w:rFonts w:ascii="Times New Roman" w:eastAsia="Times New Roman" w:hAnsi="Times New Roman" w:cs="Times New Roman"/>
                <w:color w:val="000000"/>
                <w:lang w:eastAsia="ru-RU"/>
              </w:rPr>
            </w:pPr>
            <w:r w:rsidRPr="00D21496">
              <w:rPr>
                <w:rFonts w:ascii="Times New Roman" w:eastAsia="Times New Roman" w:hAnsi="Times New Roman" w:cs="Times New Roman"/>
                <w:color w:val="000000"/>
                <w:lang w:eastAsia="ru-RU"/>
              </w:rPr>
              <w:t>0,943901</w:t>
            </w:r>
          </w:p>
        </w:tc>
      </w:tr>
      <w:tr w:rsidR="00D21496" w:rsidRPr="00D21496" w:rsidTr="00D21496">
        <w:trPr>
          <w:trHeight w:val="226"/>
        </w:trPr>
        <w:tc>
          <w:tcPr>
            <w:tcW w:w="6607" w:type="dxa"/>
            <w:tcBorders>
              <w:top w:val="nil"/>
              <w:left w:val="single" w:sz="4" w:space="0" w:color="auto"/>
              <w:bottom w:val="single" w:sz="4" w:space="0" w:color="auto"/>
              <w:right w:val="single" w:sz="4" w:space="0" w:color="auto"/>
            </w:tcBorders>
            <w:shd w:val="clear" w:color="auto" w:fill="auto"/>
            <w:noWrap/>
            <w:vAlign w:val="bottom"/>
            <w:hideMark/>
          </w:tcPr>
          <w:p w:rsidR="00D21496" w:rsidRPr="00D21496" w:rsidRDefault="00D21496" w:rsidP="00D21496">
            <w:pPr>
              <w:spacing w:after="0" w:line="240" w:lineRule="auto"/>
              <w:rPr>
                <w:rFonts w:ascii="Times New Roman" w:eastAsia="Times New Roman" w:hAnsi="Times New Roman" w:cs="Times New Roman"/>
                <w:color w:val="000000"/>
                <w:lang w:eastAsia="ru-RU"/>
              </w:rPr>
            </w:pPr>
            <w:r w:rsidRPr="00D21496">
              <w:rPr>
                <w:rFonts w:ascii="Times New Roman" w:eastAsia="Times New Roman" w:hAnsi="Times New Roman" w:cs="Times New Roman"/>
                <w:color w:val="000000"/>
                <w:lang w:eastAsia="ru-RU"/>
              </w:rPr>
              <w:t>Нормированный R-квадрат</w:t>
            </w:r>
          </w:p>
        </w:tc>
        <w:tc>
          <w:tcPr>
            <w:tcW w:w="2657" w:type="dxa"/>
            <w:tcBorders>
              <w:top w:val="nil"/>
              <w:left w:val="nil"/>
              <w:bottom w:val="single" w:sz="4" w:space="0" w:color="auto"/>
              <w:right w:val="single" w:sz="4" w:space="0" w:color="auto"/>
            </w:tcBorders>
            <w:shd w:val="clear" w:color="auto" w:fill="auto"/>
            <w:noWrap/>
            <w:vAlign w:val="bottom"/>
            <w:hideMark/>
          </w:tcPr>
          <w:p w:rsidR="00D21496" w:rsidRPr="00D21496" w:rsidRDefault="00D21496" w:rsidP="00D21496">
            <w:pPr>
              <w:spacing w:after="0" w:line="240" w:lineRule="auto"/>
              <w:jc w:val="right"/>
              <w:rPr>
                <w:rFonts w:ascii="Times New Roman" w:eastAsia="Times New Roman" w:hAnsi="Times New Roman" w:cs="Times New Roman"/>
                <w:color w:val="000000"/>
                <w:lang w:eastAsia="ru-RU"/>
              </w:rPr>
            </w:pPr>
            <w:r w:rsidRPr="00D21496">
              <w:rPr>
                <w:rFonts w:ascii="Times New Roman" w:eastAsia="Times New Roman" w:hAnsi="Times New Roman" w:cs="Times New Roman"/>
                <w:color w:val="000000"/>
                <w:lang w:eastAsia="ru-RU"/>
              </w:rPr>
              <w:t>0,873777</w:t>
            </w:r>
          </w:p>
        </w:tc>
      </w:tr>
      <w:tr w:rsidR="00D21496" w:rsidRPr="00D21496" w:rsidTr="00D21496">
        <w:trPr>
          <w:trHeight w:val="226"/>
        </w:trPr>
        <w:tc>
          <w:tcPr>
            <w:tcW w:w="6607" w:type="dxa"/>
            <w:tcBorders>
              <w:top w:val="nil"/>
              <w:left w:val="single" w:sz="4" w:space="0" w:color="auto"/>
              <w:bottom w:val="single" w:sz="4" w:space="0" w:color="auto"/>
              <w:right w:val="single" w:sz="4" w:space="0" w:color="auto"/>
            </w:tcBorders>
            <w:shd w:val="clear" w:color="auto" w:fill="auto"/>
            <w:noWrap/>
            <w:vAlign w:val="bottom"/>
            <w:hideMark/>
          </w:tcPr>
          <w:p w:rsidR="00D21496" w:rsidRPr="00D21496" w:rsidRDefault="00D21496" w:rsidP="00D21496">
            <w:pPr>
              <w:spacing w:after="0" w:line="240" w:lineRule="auto"/>
              <w:rPr>
                <w:rFonts w:ascii="Times New Roman" w:eastAsia="Times New Roman" w:hAnsi="Times New Roman" w:cs="Times New Roman"/>
                <w:color w:val="000000"/>
                <w:lang w:eastAsia="ru-RU"/>
              </w:rPr>
            </w:pPr>
            <w:r w:rsidRPr="00D21496">
              <w:rPr>
                <w:rFonts w:ascii="Times New Roman" w:eastAsia="Times New Roman" w:hAnsi="Times New Roman" w:cs="Times New Roman"/>
                <w:color w:val="000000"/>
                <w:lang w:eastAsia="ru-RU"/>
              </w:rPr>
              <w:t>Стандартная ошибка</w:t>
            </w:r>
          </w:p>
        </w:tc>
        <w:tc>
          <w:tcPr>
            <w:tcW w:w="2657" w:type="dxa"/>
            <w:tcBorders>
              <w:top w:val="nil"/>
              <w:left w:val="nil"/>
              <w:bottom w:val="single" w:sz="4" w:space="0" w:color="auto"/>
              <w:right w:val="single" w:sz="4" w:space="0" w:color="auto"/>
            </w:tcBorders>
            <w:shd w:val="clear" w:color="auto" w:fill="auto"/>
            <w:noWrap/>
            <w:vAlign w:val="bottom"/>
            <w:hideMark/>
          </w:tcPr>
          <w:p w:rsidR="00D21496" w:rsidRPr="00D21496" w:rsidRDefault="00D21496" w:rsidP="00D21496">
            <w:pPr>
              <w:spacing w:after="0" w:line="240" w:lineRule="auto"/>
              <w:jc w:val="right"/>
              <w:rPr>
                <w:rFonts w:ascii="Times New Roman" w:eastAsia="Times New Roman" w:hAnsi="Times New Roman" w:cs="Times New Roman"/>
                <w:color w:val="000000"/>
                <w:lang w:eastAsia="ru-RU"/>
              </w:rPr>
            </w:pPr>
            <w:r w:rsidRPr="00D21496">
              <w:rPr>
                <w:rFonts w:ascii="Times New Roman" w:eastAsia="Times New Roman" w:hAnsi="Times New Roman" w:cs="Times New Roman"/>
                <w:color w:val="000000"/>
                <w:lang w:eastAsia="ru-RU"/>
              </w:rPr>
              <w:t>0,570991</w:t>
            </w:r>
          </w:p>
        </w:tc>
      </w:tr>
      <w:tr w:rsidR="00D21496" w:rsidRPr="00D21496" w:rsidTr="00D21496">
        <w:trPr>
          <w:trHeight w:val="226"/>
        </w:trPr>
        <w:tc>
          <w:tcPr>
            <w:tcW w:w="6607" w:type="dxa"/>
            <w:tcBorders>
              <w:top w:val="nil"/>
              <w:left w:val="single" w:sz="4" w:space="0" w:color="auto"/>
              <w:bottom w:val="single" w:sz="4" w:space="0" w:color="auto"/>
              <w:right w:val="single" w:sz="4" w:space="0" w:color="auto"/>
            </w:tcBorders>
            <w:shd w:val="clear" w:color="auto" w:fill="auto"/>
            <w:noWrap/>
            <w:vAlign w:val="bottom"/>
            <w:hideMark/>
          </w:tcPr>
          <w:p w:rsidR="00D21496" w:rsidRPr="00D21496" w:rsidRDefault="00D21496" w:rsidP="00D21496">
            <w:pPr>
              <w:spacing w:after="0" w:line="240" w:lineRule="auto"/>
              <w:rPr>
                <w:rFonts w:ascii="Times New Roman" w:eastAsia="Times New Roman" w:hAnsi="Times New Roman" w:cs="Times New Roman"/>
                <w:color w:val="000000"/>
                <w:lang w:eastAsia="ru-RU"/>
              </w:rPr>
            </w:pPr>
            <w:r w:rsidRPr="00D21496">
              <w:rPr>
                <w:rFonts w:ascii="Times New Roman" w:eastAsia="Times New Roman" w:hAnsi="Times New Roman" w:cs="Times New Roman"/>
                <w:color w:val="000000"/>
                <w:lang w:eastAsia="ru-RU"/>
              </w:rPr>
              <w:t>Наблюдения</w:t>
            </w:r>
          </w:p>
        </w:tc>
        <w:tc>
          <w:tcPr>
            <w:tcW w:w="2657" w:type="dxa"/>
            <w:tcBorders>
              <w:top w:val="nil"/>
              <w:left w:val="nil"/>
              <w:bottom w:val="single" w:sz="4" w:space="0" w:color="auto"/>
              <w:right w:val="single" w:sz="4" w:space="0" w:color="auto"/>
            </w:tcBorders>
            <w:shd w:val="clear" w:color="auto" w:fill="auto"/>
            <w:noWrap/>
            <w:vAlign w:val="bottom"/>
            <w:hideMark/>
          </w:tcPr>
          <w:p w:rsidR="00D21496" w:rsidRPr="00D21496" w:rsidRDefault="00D21496" w:rsidP="00D21496">
            <w:pPr>
              <w:spacing w:after="0" w:line="240" w:lineRule="auto"/>
              <w:jc w:val="right"/>
              <w:rPr>
                <w:rFonts w:ascii="Times New Roman" w:eastAsia="Times New Roman" w:hAnsi="Times New Roman" w:cs="Times New Roman"/>
                <w:color w:val="000000"/>
                <w:lang w:eastAsia="ru-RU"/>
              </w:rPr>
            </w:pPr>
            <w:r w:rsidRPr="00D21496">
              <w:rPr>
                <w:rFonts w:ascii="Times New Roman" w:eastAsia="Times New Roman" w:hAnsi="Times New Roman" w:cs="Times New Roman"/>
                <w:color w:val="000000"/>
                <w:lang w:eastAsia="ru-RU"/>
              </w:rPr>
              <w:t>10</w:t>
            </w:r>
          </w:p>
        </w:tc>
      </w:tr>
    </w:tbl>
    <w:p w:rsidR="001A35E3" w:rsidRDefault="001A35E3" w:rsidP="00DD4DD5">
      <w:pPr>
        <w:spacing w:after="0" w:line="360" w:lineRule="auto"/>
        <w:ind w:firstLine="709"/>
        <w:jc w:val="both"/>
        <w:rPr>
          <w:rFonts w:ascii="Times New Roman" w:hAnsi="Times New Roman" w:cs="Times New Roman"/>
          <w:sz w:val="28"/>
          <w:szCs w:val="28"/>
        </w:rPr>
      </w:pPr>
    </w:p>
    <w:tbl>
      <w:tblPr>
        <w:tblW w:w="9258" w:type="dxa"/>
        <w:tblLayout w:type="fixed"/>
        <w:tblLook w:val="04A0" w:firstRow="1" w:lastRow="0" w:firstColumn="1" w:lastColumn="0" w:noHBand="0" w:noVBand="1"/>
      </w:tblPr>
      <w:tblGrid>
        <w:gridCol w:w="1281"/>
        <w:gridCol w:w="982"/>
        <w:gridCol w:w="993"/>
        <w:gridCol w:w="992"/>
        <w:gridCol w:w="992"/>
        <w:gridCol w:w="992"/>
        <w:gridCol w:w="993"/>
        <w:gridCol w:w="992"/>
        <w:gridCol w:w="1041"/>
      </w:tblGrid>
      <w:tr w:rsidR="00D21496" w:rsidRPr="00D21496" w:rsidTr="00D21496">
        <w:trPr>
          <w:trHeight w:val="300"/>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center"/>
              <w:rPr>
                <w:rFonts w:ascii="Times New Roman" w:eastAsia="Times New Roman" w:hAnsi="Times New Roman" w:cs="Times New Roman"/>
                <w:i/>
                <w:iCs/>
                <w:color w:val="000000"/>
                <w:sz w:val="20"/>
                <w:szCs w:val="20"/>
                <w:lang w:eastAsia="ru-RU"/>
              </w:rPr>
            </w:pPr>
            <w:r w:rsidRPr="00D21496">
              <w:rPr>
                <w:rFonts w:ascii="Times New Roman" w:eastAsia="Times New Roman" w:hAnsi="Times New Roman" w:cs="Times New Roman"/>
                <w:i/>
                <w:iCs/>
                <w:color w:val="000000"/>
                <w:sz w:val="20"/>
                <w:szCs w:val="20"/>
                <w:lang w:eastAsia="ru-RU"/>
              </w:rPr>
              <w:t> </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center"/>
              <w:rPr>
                <w:rFonts w:ascii="Times New Roman" w:eastAsia="Times New Roman" w:hAnsi="Times New Roman" w:cs="Times New Roman"/>
                <w:i/>
                <w:iCs/>
                <w:color w:val="000000"/>
                <w:sz w:val="20"/>
                <w:szCs w:val="20"/>
                <w:lang w:eastAsia="ru-RU"/>
              </w:rPr>
            </w:pPr>
            <w:r w:rsidRPr="00D21496">
              <w:rPr>
                <w:rFonts w:ascii="Times New Roman" w:eastAsia="Times New Roman" w:hAnsi="Times New Roman" w:cs="Times New Roman"/>
                <w:i/>
                <w:iCs/>
                <w:color w:val="000000"/>
                <w:sz w:val="20"/>
                <w:szCs w:val="20"/>
                <w:lang w:eastAsia="ru-RU"/>
              </w:rPr>
              <w:t>Коэффициенты</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center"/>
              <w:rPr>
                <w:rFonts w:ascii="Times New Roman" w:eastAsia="Times New Roman" w:hAnsi="Times New Roman" w:cs="Times New Roman"/>
                <w:i/>
                <w:iCs/>
                <w:color w:val="000000"/>
                <w:sz w:val="20"/>
                <w:szCs w:val="20"/>
                <w:lang w:eastAsia="ru-RU"/>
              </w:rPr>
            </w:pPr>
            <w:r w:rsidRPr="00D21496">
              <w:rPr>
                <w:rFonts w:ascii="Times New Roman" w:eastAsia="Times New Roman" w:hAnsi="Times New Roman" w:cs="Times New Roman"/>
                <w:i/>
                <w:iCs/>
                <w:color w:val="000000"/>
                <w:sz w:val="20"/>
                <w:szCs w:val="20"/>
                <w:lang w:eastAsia="ru-RU"/>
              </w:rPr>
              <w:t>Стандартная ошибка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center"/>
              <w:rPr>
                <w:rFonts w:ascii="Times New Roman" w:eastAsia="Times New Roman" w:hAnsi="Times New Roman" w:cs="Times New Roman"/>
                <w:i/>
                <w:iCs/>
                <w:color w:val="000000"/>
                <w:sz w:val="20"/>
                <w:szCs w:val="20"/>
                <w:lang w:eastAsia="ru-RU"/>
              </w:rPr>
            </w:pPr>
            <w:r w:rsidRPr="00D21496">
              <w:rPr>
                <w:rFonts w:ascii="Times New Roman" w:eastAsia="Times New Roman" w:hAnsi="Times New Roman" w:cs="Times New Roman"/>
                <w:i/>
                <w:iCs/>
                <w:color w:val="000000"/>
                <w:sz w:val="20"/>
                <w:szCs w:val="20"/>
                <w:lang w:eastAsia="ru-RU"/>
              </w:rPr>
              <w:t>t-статистика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center"/>
              <w:rPr>
                <w:rFonts w:ascii="Times New Roman" w:eastAsia="Times New Roman" w:hAnsi="Times New Roman" w:cs="Times New Roman"/>
                <w:i/>
                <w:iCs/>
                <w:color w:val="000000"/>
                <w:sz w:val="20"/>
                <w:szCs w:val="20"/>
                <w:lang w:eastAsia="ru-RU"/>
              </w:rPr>
            </w:pPr>
            <w:r w:rsidRPr="00D21496">
              <w:rPr>
                <w:rFonts w:ascii="Times New Roman" w:eastAsia="Times New Roman" w:hAnsi="Times New Roman" w:cs="Times New Roman"/>
                <w:i/>
                <w:iCs/>
                <w:color w:val="000000"/>
                <w:sz w:val="20"/>
                <w:szCs w:val="20"/>
                <w:lang w:eastAsia="ru-RU"/>
              </w:rPr>
              <w:t>P-Значение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center"/>
              <w:rPr>
                <w:rFonts w:ascii="Times New Roman" w:eastAsia="Times New Roman" w:hAnsi="Times New Roman" w:cs="Times New Roman"/>
                <w:i/>
                <w:iCs/>
                <w:color w:val="000000"/>
                <w:sz w:val="20"/>
                <w:szCs w:val="20"/>
                <w:lang w:eastAsia="ru-RU"/>
              </w:rPr>
            </w:pPr>
            <w:r w:rsidRPr="00D21496">
              <w:rPr>
                <w:rFonts w:ascii="Times New Roman" w:eastAsia="Times New Roman" w:hAnsi="Times New Roman" w:cs="Times New Roman"/>
                <w:i/>
                <w:iCs/>
                <w:color w:val="000000"/>
                <w:sz w:val="20"/>
                <w:szCs w:val="20"/>
                <w:lang w:eastAsia="ru-RU"/>
              </w:rPr>
              <w:t>Нижние 95%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center"/>
              <w:rPr>
                <w:rFonts w:ascii="Times New Roman" w:eastAsia="Times New Roman" w:hAnsi="Times New Roman" w:cs="Times New Roman"/>
                <w:i/>
                <w:iCs/>
                <w:color w:val="000000"/>
                <w:sz w:val="20"/>
                <w:szCs w:val="20"/>
                <w:lang w:eastAsia="ru-RU"/>
              </w:rPr>
            </w:pPr>
            <w:r w:rsidRPr="00D21496">
              <w:rPr>
                <w:rFonts w:ascii="Times New Roman" w:eastAsia="Times New Roman" w:hAnsi="Times New Roman" w:cs="Times New Roman"/>
                <w:i/>
                <w:iCs/>
                <w:color w:val="000000"/>
                <w:sz w:val="20"/>
                <w:szCs w:val="20"/>
                <w:lang w:eastAsia="ru-RU"/>
              </w:rPr>
              <w:t>Верхние 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center"/>
              <w:rPr>
                <w:rFonts w:ascii="Times New Roman" w:eastAsia="Times New Roman" w:hAnsi="Times New Roman" w:cs="Times New Roman"/>
                <w:i/>
                <w:iCs/>
                <w:color w:val="000000"/>
                <w:sz w:val="20"/>
                <w:szCs w:val="20"/>
                <w:lang w:eastAsia="ru-RU"/>
              </w:rPr>
            </w:pPr>
            <w:r w:rsidRPr="00D21496">
              <w:rPr>
                <w:rFonts w:ascii="Times New Roman" w:eastAsia="Times New Roman" w:hAnsi="Times New Roman" w:cs="Times New Roman"/>
                <w:i/>
                <w:iCs/>
                <w:color w:val="000000"/>
                <w:sz w:val="20"/>
                <w:szCs w:val="20"/>
                <w:lang w:eastAsia="ru-RU"/>
              </w:rPr>
              <w:t>Нижние 95,0%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center"/>
              <w:rPr>
                <w:rFonts w:ascii="Times New Roman" w:eastAsia="Times New Roman" w:hAnsi="Times New Roman" w:cs="Times New Roman"/>
                <w:i/>
                <w:iCs/>
                <w:color w:val="000000"/>
                <w:sz w:val="20"/>
                <w:szCs w:val="20"/>
                <w:lang w:eastAsia="ru-RU"/>
              </w:rPr>
            </w:pPr>
            <w:r w:rsidRPr="00D21496">
              <w:rPr>
                <w:rFonts w:ascii="Times New Roman" w:eastAsia="Times New Roman" w:hAnsi="Times New Roman" w:cs="Times New Roman"/>
                <w:i/>
                <w:iCs/>
                <w:color w:val="000000"/>
                <w:sz w:val="20"/>
                <w:szCs w:val="20"/>
                <w:lang w:eastAsia="ru-RU"/>
              </w:rPr>
              <w:t>Верхние 95,0%</w:t>
            </w:r>
          </w:p>
        </w:tc>
      </w:tr>
      <w:tr w:rsidR="00D21496" w:rsidRPr="00D21496" w:rsidTr="00D21496">
        <w:trPr>
          <w:trHeight w:val="300"/>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Y-пересечение</w:t>
            </w:r>
          </w:p>
        </w:tc>
        <w:tc>
          <w:tcPr>
            <w:tcW w:w="982"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0,045954</w:t>
            </w:r>
          </w:p>
        </w:tc>
        <w:tc>
          <w:tcPr>
            <w:tcW w:w="993"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0,333115</w:t>
            </w:r>
          </w:p>
        </w:tc>
        <w:tc>
          <w:tcPr>
            <w:tcW w:w="992"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0,137951</w:t>
            </w:r>
          </w:p>
        </w:tc>
        <w:tc>
          <w:tcPr>
            <w:tcW w:w="992"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0,896945</w:t>
            </w:r>
          </w:p>
        </w:tc>
        <w:tc>
          <w:tcPr>
            <w:tcW w:w="992"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-0,87892</w:t>
            </w:r>
          </w:p>
        </w:tc>
        <w:tc>
          <w:tcPr>
            <w:tcW w:w="993"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0,970831</w:t>
            </w:r>
          </w:p>
        </w:tc>
        <w:tc>
          <w:tcPr>
            <w:tcW w:w="992"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-0,87892</w:t>
            </w:r>
          </w:p>
        </w:tc>
        <w:tc>
          <w:tcPr>
            <w:tcW w:w="1041"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0,970831</w:t>
            </w:r>
          </w:p>
        </w:tc>
      </w:tr>
      <w:tr w:rsidR="00D21496" w:rsidRPr="00D21496" w:rsidTr="00D21496">
        <w:trPr>
          <w:trHeight w:val="300"/>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D21496" w:rsidRPr="00D21496" w:rsidRDefault="003F62E2" w:rsidP="00D2149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Переменная X 6</w:t>
            </w:r>
          </w:p>
        </w:tc>
        <w:tc>
          <w:tcPr>
            <w:tcW w:w="982"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-2,37706</w:t>
            </w:r>
          </w:p>
        </w:tc>
        <w:tc>
          <w:tcPr>
            <w:tcW w:w="993"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5,870796</w:t>
            </w:r>
          </w:p>
        </w:tc>
        <w:tc>
          <w:tcPr>
            <w:tcW w:w="992"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-0,4049</w:t>
            </w:r>
          </w:p>
        </w:tc>
        <w:tc>
          <w:tcPr>
            <w:tcW w:w="992"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0,706272</w:t>
            </w:r>
          </w:p>
        </w:tc>
        <w:tc>
          <w:tcPr>
            <w:tcW w:w="992"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-18,677</w:t>
            </w:r>
          </w:p>
        </w:tc>
        <w:tc>
          <w:tcPr>
            <w:tcW w:w="993"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13,92288</w:t>
            </w:r>
          </w:p>
        </w:tc>
        <w:tc>
          <w:tcPr>
            <w:tcW w:w="992"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-18,677</w:t>
            </w:r>
          </w:p>
        </w:tc>
        <w:tc>
          <w:tcPr>
            <w:tcW w:w="1041"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13,92288</w:t>
            </w:r>
          </w:p>
        </w:tc>
      </w:tr>
      <w:tr w:rsidR="00D21496" w:rsidRPr="00D21496" w:rsidTr="00D21496">
        <w:trPr>
          <w:trHeight w:val="300"/>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D21496" w:rsidRPr="00D21496" w:rsidRDefault="003F62E2" w:rsidP="00D2149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Переменная X 7</w:t>
            </w:r>
          </w:p>
        </w:tc>
        <w:tc>
          <w:tcPr>
            <w:tcW w:w="982"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-29,3419</w:t>
            </w:r>
          </w:p>
        </w:tc>
        <w:tc>
          <w:tcPr>
            <w:tcW w:w="993"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4,976785</w:t>
            </w:r>
          </w:p>
        </w:tc>
        <w:tc>
          <w:tcPr>
            <w:tcW w:w="992"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-5,89575</w:t>
            </w:r>
          </w:p>
        </w:tc>
        <w:tc>
          <w:tcPr>
            <w:tcW w:w="992"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0,00414</w:t>
            </w:r>
          </w:p>
        </w:tc>
        <w:tc>
          <w:tcPr>
            <w:tcW w:w="992"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-43,1596</w:t>
            </w:r>
          </w:p>
        </w:tc>
        <w:tc>
          <w:tcPr>
            <w:tcW w:w="993"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-15,5241</w:t>
            </w:r>
          </w:p>
        </w:tc>
        <w:tc>
          <w:tcPr>
            <w:tcW w:w="992"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-43,1596</w:t>
            </w:r>
          </w:p>
        </w:tc>
        <w:tc>
          <w:tcPr>
            <w:tcW w:w="1041" w:type="dxa"/>
            <w:tcBorders>
              <w:top w:val="nil"/>
              <w:left w:val="nil"/>
              <w:bottom w:val="single" w:sz="4" w:space="0" w:color="auto"/>
              <w:right w:val="single" w:sz="4" w:space="0" w:color="auto"/>
            </w:tcBorders>
            <w:shd w:val="clear" w:color="auto" w:fill="auto"/>
            <w:noWrap/>
            <w:vAlign w:val="center"/>
            <w:hideMark/>
          </w:tcPr>
          <w:p w:rsidR="00D21496" w:rsidRPr="00D21496" w:rsidRDefault="00D21496" w:rsidP="00D21496">
            <w:pPr>
              <w:spacing w:after="0" w:line="240" w:lineRule="auto"/>
              <w:jc w:val="right"/>
              <w:rPr>
                <w:rFonts w:ascii="Times New Roman" w:eastAsia="Times New Roman" w:hAnsi="Times New Roman" w:cs="Times New Roman"/>
                <w:color w:val="000000"/>
                <w:sz w:val="20"/>
                <w:szCs w:val="20"/>
                <w:lang w:eastAsia="ru-RU"/>
              </w:rPr>
            </w:pPr>
            <w:r w:rsidRPr="00D21496">
              <w:rPr>
                <w:rFonts w:ascii="Times New Roman" w:eastAsia="Times New Roman" w:hAnsi="Times New Roman" w:cs="Times New Roman"/>
                <w:color w:val="000000"/>
                <w:sz w:val="20"/>
                <w:szCs w:val="20"/>
                <w:lang w:eastAsia="ru-RU"/>
              </w:rPr>
              <w:t>-15,5241</w:t>
            </w:r>
          </w:p>
        </w:tc>
      </w:tr>
    </w:tbl>
    <w:p w:rsidR="00D21496" w:rsidRDefault="00566DE4" w:rsidP="00566DE4">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Продолжение табл. 3.1.5</w:t>
      </w:r>
    </w:p>
    <w:tbl>
      <w:tblPr>
        <w:tblW w:w="8640" w:type="dxa"/>
        <w:tblInd w:w="-5" w:type="dxa"/>
        <w:tblLook w:val="04A0" w:firstRow="1" w:lastRow="0" w:firstColumn="1" w:lastColumn="0" w:noHBand="0" w:noVBand="1"/>
      </w:tblPr>
      <w:tblGrid>
        <w:gridCol w:w="1249"/>
        <w:gridCol w:w="966"/>
        <w:gridCol w:w="966"/>
        <w:gridCol w:w="966"/>
        <w:gridCol w:w="966"/>
        <w:gridCol w:w="960"/>
        <w:gridCol w:w="966"/>
        <w:gridCol w:w="960"/>
        <w:gridCol w:w="966"/>
      </w:tblGrid>
      <w:tr w:rsidR="00566DE4" w:rsidRPr="00566DE4" w:rsidTr="00566D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DE4" w:rsidRPr="00566DE4" w:rsidRDefault="00566DE4" w:rsidP="00566DE4">
            <w:pPr>
              <w:spacing w:after="0" w:line="240" w:lineRule="auto"/>
              <w:rPr>
                <w:rFonts w:ascii="Times New Roman" w:eastAsia="Times New Roman" w:hAnsi="Times New Roman" w:cs="Times New Roman"/>
                <w:color w:val="000000"/>
                <w:sz w:val="20"/>
                <w:szCs w:val="20"/>
                <w:lang w:eastAsia="ru-RU"/>
              </w:rPr>
            </w:pPr>
            <w:r w:rsidRPr="00566DE4">
              <w:rPr>
                <w:rFonts w:ascii="Times New Roman" w:eastAsia="Times New Roman" w:hAnsi="Times New Roman" w:cs="Times New Roman"/>
                <w:color w:val="000000"/>
                <w:sz w:val="20"/>
                <w:szCs w:val="20"/>
                <w:lang w:eastAsia="ru-RU"/>
              </w:rPr>
              <w:t>Переменная X 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66DE4" w:rsidRPr="00566DE4" w:rsidRDefault="00566DE4" w:rsidP="00566DE4">
            <w:pPr>
              <w:spacing w:after="0" w:line="240" w:lineRule="auto"/>
              <w:jc w:val="right"/>
              <w:rPr>
                <w:rFonts w:ascii="Times New Roman" w:eastAsia="Times New Roman" w:hAnsi="Times New Roman" w:cs="Times New Roman"/>
                <w:color w:val="000000"/>
                <w:sz w:val="20"/>
                <w:szCs w:val="20"/>
                <w:lang w:eastAsia="ru-RU"/>
              </w:rPr>
            </w:pPr>
            <w:r w:rsidRPr="00566DE4">
              <w:rPr>
                <w:rFonts w:ascii="Times New Roman" w:eastAsia="Times New Roman" w:hAnsi="Times New Roman" w:cs="Times New Roman"/>
                <w:color w:val="000000"/>
                <w:sz w:val="20"/>
                <w:szCs w:val="20"/>
                <w:lang w:eastAsia="ru-RU"/>
              </w:rPr>
              <w:t>-24,6655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66DE4" w:rsidRPr="00566DE4" w:rsidRDefault="00566DE4" w:rsidP="00566DE4">
            <w:pPr>
              <w:spacing w:after="0" w:line="240" w:lineRule="auto"/>
              <w:jc w:val="right"/>
              <w:rPr>
                <w:rFonts w:ascii="Times New Roman" w:eastAsia="Times New Roman" w:hAnsi="Times New Roman" w:cs="Times New Roman"/>
                <w:color w:val="000000"/>
                <w:sz w:val="20"/>
                <w:szCs w:val="20"/>
                <w:lang w:eastAsia="ru-RU"/>
              </w:rPr>
            </w:pPr>
            <w:r w:rsidRPr="00566DE4">
              <w:rPr>
                <w:rFonts w:ascii="Times New Roman" w:eastAsia="Times New Roman" w:hAnsi="Times New Roman" w:cs="Times New Roman"/>
                <w:color w:val="000000"/>
                <w:sz w:val="20"/>
                <w:szCs w:val="20"/>
                <w:lang w:eastAsia="ru-RU"/>
              </w:rPr>
              <w:t>22,49112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66DE4" w:rsidRPr="00566DE4" w:rsidRDefault="00566DE4" w:rsidP="00566DE4">
            <w:pPr>
              <w:spacing w:after="0" w:line="240" w:lineRule="auto"/>
              <w:jc w:val="right"/>
              <w:rPr>
                <w:rFonts w:ascii="Times New Roman" w:eastAsia="Times New Roman" w:hAnsi="Times New Roman" w:cs="Times New Roman"/>
                <w:color w:val="000000"/>
                <w:sz w:val="20"/>
                <w:szCs w:val="20"/>
                <w:lang w:eastAsia="ru-RU"/>
              </w:rPr>
            </w:pPr>
            <w:r w:rsidRPr="00566DE4">
              <w:rPr>
                <w:rFonts w:ascii="Times New Roman" w:eastAsia="Times New Roman" w:hAnsi="Times New Roman" w:cs="Times New Roman"/>
                <w:color w:val="000000"/>
                <w:sz w:val="20"/>
                <w:szCs w:val="20"/>
                <w:lang w:eastAsia="ru-RU"/>
              </w:rPr>
              <w:t>-1,09668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66DE4" w:rsidRPr="00566DE4" w:rsidRDefault="00566DE4" w:rsidP="00566DE4">
            <w:pPr>
              <w:spacing w:after="0" w:line="240" w:lineRule="auto"/>
              <w:jc w:val="right"/>
              <w:rPr>
                <w:rFonts w:ascii="Times New Roman" w:eastAsia="Times New Roman" w:hAnsi="Times New Roman" w:cs="Times New Roman"/>
                <w:color w:val="000000"/>
                <w:sz w:val="20"/>
                <w:szCs w:val="20"/>
                <w:lang w:eastAsia="ru-RU"/>
              </w:rPr>
            </w:pPr>
            <w:r w:rsidRPr="00566DE4">
              <w:rPr>
                <w:rFonts w:ascii="Times New Roman" w:eastAsia="Times New Roman" w:hAnsi="Times New Roman" w:cs="Times New Roman"/>
                <w:color w:val="000000"/>
                <w:sz w:val="20"/>
                <w:szCs w:val="20"/>
                <w:lang w:eastAsia="ru-RU"/>
              </w:rPr>
              <w:t>0,334373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66DE4" w:rsidRPr="00566DE4" w:rsidRDefault="00566DE4" w:rsidP="00566DE4">
            <w:pPr>
              <w:spacing w:after="0" w:line="240" w:lineRule="auto"/>
              <w:jc w:val="right"/>
              <w:rPr>
                <w:rFonts w:ascii="Times New Roman" w:eastAsia="Times New Roman" w:hAnsi="Times New Roman" w:cs="Times New Roman"/>
                <w:color w:val="000000"/>
                <w:sz w:val="20"/>
                <w:szCs w:val="20"/>
                <w:lang w:eastAsia="ru-RU"/>
              </w:rPr>
            </w:pPr>
            <w:r w:rsidRPr="00566DE4">
              <w:rPr>
                <w:rFonts w:ascii="Times New Roman" w:eastAsia="Times New Roman" w:hAnsi="Times New Roman" w:cs="Times New Roman"/>
                <w:color w:val="000000"/>
                <w:sz w:val="20"/>
                <w:szCs w:val="20"/>
                <w:lang w:eastAsia="ru-RU"/>
              </w:rPr>
              <w:t>-87,1109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66DE4" w:rsidRPr="00566DE4" w:rsidRDefault="00566DE4" w:rsidP="00566DE4">
            <w:pPr>
              <w:spacing w:after="0" w:line="240" w:lineRule="auto"/>
              <w:jc w:val="right"/>
              <w:rPr>
                <w:rFonts w:ascii="Times New Roman" w:eastAsia="Times New Roman" w:hAnsi="Times New Roman" w:cs="Times New Roman"/>
                <w:color w:val="000000"/>
                <w:sz w:val="20"/>
                <w:szCs w:val="20"/>
                <w:lang w:eastAsia="ru-RU"/>
              </w:rPr>
            </w:pPr>
            <w:r w:rsidRPr="00566DE4">
              <w:rPr>
                <w:rFonts w:ascii="Times New Roman" w:eastAsia="Times New Roman" w:hAnsi="Times New Roman" w:cs="Times New Roman"/>
                <w:color w:val="000000"/>
                <w:sz w:val="20"/>
                <w:szCs w:val="20"/>
                <w:lang w:eastAsia="ru-RU"/>
              </w:rPr>
              <w:t>37,77984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66DE4" w:rsidRPr="00566DE4" w:rsidRDefault="00566DE4" w:rsidP="00566DE4">
            <w:pPr>
              <w:spacing w:after="0" w:line="240" w:lineRule="auto"/>
              <w:jc w:val="right"/>
              <w:rPr>
                <w:rFonts w:ascii="Times New Roman" w:eastAsia="Times New Roman" w:hAnsi="Times New Roman" w:cs="Times New Roman"/>
                <w:color w:val="000000"/>
                <w:sz w:val="20"/>
                <w:szCs w:val="20"/>
                <w:lang w:eastAsia="ru-RU"/>
              </w:rPr>
            </w:pPr>
            <w:r w:rsidRPr="00566DE4">
              <w:rPr>
                <w:rFonts w:ascii="Times New Roman" w:eastAsia="Times New Roman" w:hAnsi="Times New Roman" w:cs="Times New Roman"/>
                <w:color w:val="000000"/>
                <w:sz w:val="20"/>
                <w:szCs w:val="20"/>
                <w:lang w:eastAsia="ru-RU"/>
              </w:rPr>
              <w:t>-87,1109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66DE4" w:rsidRPr="00566DE4" w:rsidRDefault="00566DE4" w:rsidP="00566DE4">
            <w:pPr>
              <w:spacing w:after="0" w:line="240" w:lineRule="auto"/>
              <w:jc w:val="right"/>
              <w:rPr>
                <w:rFonts w:ascii="Times New Roman" w:eastAsia="Times New Roman" w:hAnsi="Times New Roman" w:cs="Times New Roman"/>
                <w:color w:val="000000"/>
                <w:sz w:val="20"/>
                <w:szCs w:val="20"/>
                <w:lang w:eastAsia="ru-RU"/>
              </w:rPr>
            </w:pPr>
            <w:r w:rsidRPr="00566DE4">
              <w:rPr>
                <w:rFonts w:ascii="Times New Roman" w:eastAsia="Times New Roman" w:hAnsi="Times New Roman" w:cs="Times New Roman"/>
                <w:color w:val="000000"/>
                <w:sz w:val="20"/>
                <w:szCs w:val="20"/>
                <w:lang w:eastAsia="ru-RU"/>
              </w:rPr>
              <w:t>37,77984</w:t>
            </w:r>
          </w:p>
        </w:tc>
      </w:tr>
      <w:tr w:rsidR="00566DE4" w:rsidRPr="00566DE4" w:rsidTr="00566D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66DE4" w:rsidRPr="00566DE4" w:rsidRDefault="00566DE4" w:rsidP="00566DE4">
            <w:pPr>
              <w:spacing w:after="0" w:line="240" w:lineRule="auto"/>
              <w:rPr>
                <w:rFonts w:ascii="Times New Roman" w:eastAsia="Times New Roman" w:hAnsi="Times New Roman" w:cs="Times New Roman"/>
                <w:color w:val="000000"/>
                <w:sz w:val="20"/>
                <w:szCs w:val="20"/>
                <w:lang w:eastAsia="ru-RU"/>
              </w:rPr>
            </w:pPr>
            <w:r w:rsidRPr="00566DE4">
              <w:rPr>
                <w:rFonts w:ascii="Times New Roman" w:eastAsia="Times New Roman" w:hAnsi="Times New Roman" w:cs="Times New Roman"/>
                <w:color w:val="000000"/>
                <w:sz w:val="20"/>
                <w:szCs w:val="20"/>
                <w:lang w:eastAsia="ru-RU"/>
              </w:rPr>
              <w:t>Переменная X 9</w:t>
            </w:r>
          </w:p>
        </w:tc>
        <w:tc>
          <w:tcPr>
            <w:tcW w:w="960" w:type="dxa"/>
            <w:tcBorders>
              <w:top w:val="nil"/>
              <w:left w:val="nil"/>
              <w:bottom w:val="single" w:sz="4" w:space="0" w:color="auto"/>
              <w:right w:val="single" w:sz="4" w:space="0" w:color="auto"/>
            </w:tcBorders>
            <w:shd w:val="clear" w:color="auto" w:fill="auto"/>
            <w:noWrap/>
            <w:vAlign w:val="center"/>
            <w:hideMark/>
          </w:tcPr>
          <w:p w:rsidR="00566DE4" w:rsidRPr="00566DE4" w:rsidRDefault="00566DE4" w:rsidP="00566DE4">
            <w:pPr>
              <w:spacing w:after="0" w:line="240" w:lineRule="auto"/>
              <w:jc w:val="right"/>
              <w:rPr>
                <w:rFonts w:ascii="Times New Roman" w:eastAsia="Times New Roman" w:hAnsi="Times New Roman" w:cs="Times New Roman"/>
                <w:color w:val="000000"/>
                <w:sz w:val="20"/>
                <w:szCs w:val="20"/>
                <w:lang w:eastAsia="ru-RU"/>
              </w:rPr>
            </w:pPr>
            <w:r w:rsidRPr="00566DE4">
              <w:rPr>
                <w:rFonts w:ascii="Times New Roman" w:eastAsia="Times New Roman" w:hAnsi="Times New Roman" w:cs="Times New Roman"/>
                <w:color w:val="000000"/>
                <w:sz w:val="20"/>
                <w:szCs w:val="20"/>
                <w:lang w:eastAsia="ru-RU"/>
              </w:rPr>
              <w:t>0,423851</w:t>
            </w:r>
          </w:p>
        </w:tc>
        <w:tc>
          <w:tcPr>
            <w:tcW w:w="960" w:type="dxa"/>
            <w:tcBorders>
              <w:top w:val="nil"/>
              <w:left w:val="nil"/>
              <w:bottom w:val="single" w:sz="4" w:space="0" w:color="auto"/>
              <w:right w:val="single" w:sz="4" w:space="0" w:color="auto"/>
            </w:tcBorders>
            <w:shd w:val="clear" w:color="auto" w:fill="auto"/>
            <w:noWrap/>
            <w:vAlign w:val="center"/>
            <w:hideMark/>
          </w:tcPr>
          <w:p w:rsidR="00566DE4" w:rsidRPr="00566DE4" w:rsidRDefault="00566DE4" w:rsidP="00566DE4">
            <w:pPr>
              <w:spacing w:after="0" w:line="240" w:lineRule="auto"/>
              <w:jc w:val="right"/>
              <w:rPr>
                <w:rFonts w:ascii="Times New Roman" w:eastAsia="Times New Roman" w:hAnsi="Times New Roman" w:cs="Times New Roman"/>
                <w:color w:val="000000"/>
                <w:sz w:val="20"/>
                <w:szCs w:val="20"/>
                <w:lang w:eastAsia="ru-RU"/>
              </w:rPr>
            </w:pPr>
            <w:r w:rsidRPr="00566DE4">
              <w:rPr>
                <w:rFonts w:ascii="Times New Roman" w:eastAsia="Times New Roman" w:hAnsi="Times New Roman" w:cs="Times New Roman"/>
                <w:color w:val="000000"/>
                <w:sz w:val="20"/>
                <w:szCs w:val="20"/>
                <w:lang w:eastAsia="ru-RU"/>
              </w:rPr>
              <w:t>5,128099</w:t>
            </w:r>
          </w:p>
        </w:tc>
        <w:tc>
          <w:tcPr>
            <w:tcW w:w="960" w:type="dxa"/>
            <w:tcBorders>
              <w:top w:val="nil"/>
              <w:left w:val="nil"/>
              <w:bottom w:val="single" w:sz="4" w:space="0" w:color="auto"/>
              <w:right w:val="single" w:sz="4" w:space="0" w:color="auto"/>
            </w:tcBorders>
            <w:shd w:val="clear" w:color="auto" w:fill="auto"/>
            <w:noWrap/>
            <w:vAlign w:val="center"/>
            <w:hideMark/>
          </w:tcPr>
          <w:p w:rsidR="00566DE4" w:rsidRPr="00566DE4" w:rsidRDefault="00566DE4" w:rsidP="00566DE4">
            <w:pPr>
              <w:spacing w:after="0" w:line="240" w:lineRule="auto"/>
              <w:jc w:val="right"/>
              <w:rPr>
                <w:rFonts w:ascii="Times New Roman" w:eastAsia="Times New Roman" w:hAnsi="Times New Roman" w:cs="Times New Roman"/>
                <w:color w:val="000000"/>
                <w:sz w:val="20"/>
                <w:szCs w:val="20"/>
                <w:lang w:eastAsia="ru-RU"/>
              </w:rPr>
            </w:pPr>
            <w:r w:rsidRPr="00566DE4">
              <w:rPr>
                <w:rFonts w:ascii="Times New Roman" w:eastAsia="Times New Roman" w:hAnsi="Times New Roman" w:cs="Times New Roman"/>
                <w:color w:val="000000"/>
                <w:sz w:val="20"/>
                <w:szCs w:val="20"/>
                <w:lang w:eastAsia="ru-RU"/>
              </w:rPr>
              <w:t>0,082653</w:t>
            </w:r>
          </w:p>
        </w:tc>
        <w:tc>
          <w:tcPr>
            <w:tcW w:w="960" w:type="dxa"/>
            <w:tcBorders>
              <w:top w:val="nil"/>
              <w:left w:val="nil"/>
              <w:bottom w:val="single" w:sz="4" w:space="0" w:color="auto"/>
              <w:right w:val="single" w:sz="4" w:space="0" w:color="auto"/>
            </w:tcBorders>
            <w:shd w:val="clear" w:color="auto" w:fill="auto"/>
            <w:noWrap/>
            <w:vAlign w:val="center"/>
            <w:hideMark/>
          </w:tcPr>
          <w:p w:rsidR="00566DE4" w:rsidRPr="00566DE4" w:rsidRDefault="00566DE4" w:rsidP="00566DE4">
            <w:pPr>
              <w:spacing w:after="0" w:line="240" w:lineRule="auto"/>
              <w:jc w:val="right"/>
              <w:rPr>
                <w:rFonts w:ascii="Times New Roman" w:eastAsia="Times New Roman" w:hAnsi="Times New Roman" w:cs="Times New Roman"/>
                <w:color w:val="000000"/>
                <w:sz w:val="20"/>
                <w:szCs w:val="20"/>
                <w:lang w:eastAsia="ru-RU"/>
              </w:rPr>
            </w:pPr>
            <w:r w:rsidRPr="00566DE4">
              <w:rPr>
                <w:rFonts w:ascii="Times New Roman" w:eastAsia="Times New Roman" w:hAnsi="Times New Roman" w:cs="Times New Roman"/>
                <w:color w:val="000000"/>
                <w:sz w:val="20"/>
                <w:szCs w:val="20"/>
                <w:lang w:eastAsia="ru-RU"/>
              </w:rPr>
              <w:t>0,938099</w:t>
            </w:r>
          </w:p>
        </w:tc>
        <w:tc>
          <w:tcPr>
            <w:tcW w:w="960" w:type="dxa"/>
            <w:tcBorders>
              <w:top w:val="nil"/>
              <w:left w:val="nil"/>
              <w:bottom w:val="single" w:sz="4" w:space="0" w:color="auto"/>
              <w:right w:val="single" w:sz="4" w:space="0" w:color="auto"/>
            </w:tcBorders>
            <w:shd w:val="clear" w:color="auto" w:fill="auto"/>
            <w:noWrap/>
            <w:vAlign w:val="center"/>
            <w:hideMark/>
          </w:tcPr>
          <w:p w:rsidR="00566DE4" w:rsidRPr="00566DE4" w:rsidRDefault="00566DE4" w:rsidP="00566DE4">
            <w:pPr>
              <w:spacing w:after="0" w:line="240" w:lineRule="auto"/>
              <w:jc w:val="right"/>
              <w:rPr>
                <w:rFonts w:ascii="Times New Roman" w:eastAsia="Times New Roman" w:hAnsi="Times New Roman" w:cs="Times New Roman"/>
                <w:color w:val="000000"/>
                <w:sz w:val="20"/>
                <w:szCs w:val="20"/>
                <w:lang w:eastAsia="ru-RU"/>
              </w:rPr>
            </w:pPr>
            <w:r w:rsidRPr="00566DE4">
              <w:rPr>
                <w:rFonts w:ascii="Times New Roman" w:eastAsia="Times New Roman" w:hAnsi="Times New Roman" w:cs="Times New Roman"/>
                <w:color w:val="000000"/>
                <w:sz w:val="20"/>
                <w:szCs w:val="20"/>
                <w:lang w:eastAsia="ru-RU"/>
              </w:rPr>
              <w:t>-13,814</w:t>
            </w:r>
          </w:p>
        </w:tc>
        <w:tc>
          <w:tcPr>
            <w:tcW w:w="960" w:type="dxa"/>
            <w:tcBorders>
              <w:top w:val="nil"/>
              <w:left w:val="nil"/>
              <w:bottom w:val="single" w:sz="4" w:space="0" w:color="auto"/>
              <w:right w:val="single" w:sz="4" w:space="0" w:color="auto"/>
            </w:tcBorders>
            <w:shd w:val="clear" w:color="auto" w:fill="auto"/>
            <w:noWrap/>
            <w:vAlign w:val="center"/>
            <w:hideMark/>
          </w:tcPr>
          <w:p w:rsidR="00566DE4" w:rsidRPr="00566DE4" w:rsidRDefault="00566DE4" w:rsidP="00566DE4">
            <w:pPr>
              <w:spacing w:after="0" w:line="240" w:lineRule="auto"/>
              <w:jc w:val="right"/>
              <w:rPr>
                <w:rFonts w:ascii="Times New Roman" w:eastAsia="Times New Roman" w:hAnsi="Times New Roman" w:cs="Times New Roman"/>
                <w:color w:val="000000"/>
                <w:sz w:val="20"/>
                <w:szCs w:val="20"/>
                <w:lang w:eastAsia="ru-RU"/>
              </w:rPr>
            </w:pPr>
            <w:r w:rsidRPr="00566DE4">
              <w:rPr>
                <w:rFonts w:ascii="Times New Roman" w:eastAsia="Times New Roman" w:hAnsi="Times New Roman" w:cs="Times New Roman"/>
                <w:color w:val="000000"/>
                <w:sz w:val="20"/>
                <w:szCs w:val="20"/>
                <w:lang w:eastAsia="ru-RU"/>
              </w:rPr>
              <w:t>14,66174</w:t>
            </w:r>
          </w:p>
        </w:tc>
        <w:tc>
          <w:tcPr>
            <w:tcW w:w="960" w:type="dxa"/>
            <w:tcBorders>
              <w:top w:val="nil"/>
              <w:left w:val="nil"/>
              <w:bottom w:val="single" w:sz="4" w:space="0" w:color="auto"/>
              <w:right w:val="single" w:sz="4" w:space="0" w:color="auto"/>
            </w:tcBorders>
            <w:shd w:val="clear" w:color="auto" w:fill="auto"/>
            <w:noWrap/>
            <w:vAlign w:val="center"/>
            <w:hideMark/>
          </w:tcPr>
          <w:p w:rsidR="00566DE4" w:rsidRPr="00566DE4" w:rsidRDefault="00566DE4" w:rsidP="00566DE4">
            <w:pPr>
              <w:spacing w:after="0" w:line="240" w:lineRule="auto"/>
              <w:jc w:val="right"/>
              <w:rPr>
                <w:rFonts w:ascii="Times New Roman" w:eastAsia="Times New Roman" w:hAnsi="Times New Roman" w:cs="Times New Roman"/>
                <w:color w:val="000000"/>
                <w:sz w:val="20"/>
                <w:szCs w:val="20"/>
                <w:lang w:eastAsia="ru-RU"/>
              </w:rPr>
            </w:pPr>
            <w:r w:rsidRPr="00566DE4">
              <w:rPr>
                <w:rFonts w:ascii="Times New Roman" w:eastAsia="Times New Roman" w:hAnsi="Times New Roman" w:cs="Times New Roman"/>
                <w:color w:val="000000"/>
                <w:sz w:val="20"/>
                <w:szCs w:val="20"/>
                <w:lang w:eastAsia="ru-RU"/>
              </w:rPr>
              <w:t>-13,814</w:t>
            </w:r>
          </w:p>
        </w:tc>
        <w:tc>
          <w:tcPr>
            <w:tcW w:w="960" w:type="dxa"/>
            <w:tcBorders>
              <w:top w:val="nil"/>
              <w:left w:val="nil"/>
              <w:bottom w:val="single" w:sz="4" w:space="0" w:color="auto"/>
              <w:right w:val="single" w:sz="4" w:space="0" w:color="auto"/>
            </w:tcBorders>
            <w:shd w:val="clear" w:color="auto" w:fill="auto"/>
            <w:noWrap/>
            <w:vAlign w:val="center"/>
            <w:hideMark/>
          </w:tcPr>
          <w:p w:rsidR="00566DE4" w:rsidRPr="00566DE4" w:rsidRDefault="00566DE4" w:rsidP="00566DE4">
            <w:pPr>
              <w:spacing w:after="0" w:line="240" w:lineRule="auto"/>
              <w:jc w:val="right"/>
              <w:rPr>
                <w:rFonts w:ascii="Times New Roman" w:eastAsia="Times New Roman" w:hAnsi="Times New Roman" w:cs="Times New Roman"/>
                <w:color w:val="000000"/>
                <w:sz w:val="20"/>
                <w:szCs w:val="20"/>
                <w:lang w:eastAsia="ru-RU"/>
              </w:rPr>
            </w:pPr>
            <w:r w:rsidRPr="00566DE4">
              <w:rPr>
                <w:rFonts w:ascii="Times New Roman" w:eastAsia="Times New Roman" w:hAnsi="Times New Roman" w:cs="Times New Roman"/>
                <w:color w:val="000000"/>
                <w:sz w:val="20"/>
                <w:szCs w:val="20"/>
                <w:lang w:eastAsia="ru-RU"/>
              </w:rPr>
              <w:t>14,66174</w:t>
            </w:r>
          </w:p>
        </w:tc>
      </w:tr>
      <w:tr w:rsidR="00566DE4" w:rsidRPr="00566DE4" w:rsidTr="00566D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66DE4" w:rsidRPr="00566DE4" w:rsidRDefault="00566DE4" w:rsidP="00566DE4">
            <w:pPr>
              <w:spacing w:after="0" w:line="240" w:lineRule="auto"/>
              <w:rPr>
                <w:rFonts w:ascii="Times New Roman" w:eastAsia="Times New Roman" w:hAnsi="Times New Roman" w:cs="Times New Roman"/>
                <w:color w:val="000000"/>
                <w:sz w:val="20"/>
                <w:szCs w:val="20"/>
                <w:lang w:eastAsia="ru-RU"/>
              </w:rPr>
            </w:pPr>
            <w:r w:rsidRPr="00566DE4">
              <w:rPr>
                <w:rFonts w:ascii="Times New Roman" w:eastAsia="Times New Roman" w:hAnsi="Times New Roman" w:cs="Times New Roman"/>
                <w:color w:val="000000"/>
                <w:sz w:val="20"/>
                <w:szCs w:val="20"/>
                <w:lang w:eastAsia="ru-RU"/>
              </w:rPr>
              <w:t>Переменная X 10</w:t>
            </w:r>
          </w:p>
        </w:tc>
        <w:tc>
          <w:tcPr>
            <w:tcW w:w="960" w:type="dxa"/>
            <w:tcBorders>
              <w:top w:val="nil"/>
              <w:left w:val="nil"/>
              <w:bottom w:val="single" w:sz="4" w:space="0" w:color="auto"/>
              <w:right w:val="single" w:sz="4" w:space="0" w:color="auto"/>
            </w:tcBorders>
            <w:shd w:val="clear" w:color="auto" w:fill="auto"/>
            <w:noWrap/>
            <w:vAlign w:val="center"/>
            <w:hideMark/>
          </w:tcPr>
          <w:p w:rsidR="00566DE4" w:rsidRPr="00566DE4" w:rsidRDefault="00566DE4" w:rsidP="00566DE4">
            <w:pPr>
              <w:spacing w:after="0" w:line="240" w:lineRule="auto"/>
              <w:jc w:val="right"/>
              <w:rPr>
                <w:rFonts w:ascii="Times New Roman" w:eastAsia="Times New Roman" w:hAnsi="Times New Roman" w:cs="Times New Roman"/>
                <w:color w:val="000000"/>
                <w:sz w:val="20"/>
                <w:szCs w:val="20"/>
                <w:lang w:eastAsia="ru-RU"/>
              </w:rPr>
            </w:pPr>
            <w:r w:rsidRPr="00566DE4">
              <w:rPr>
                <w:rFonts w:ascii="Times New Roman" w:eastAsia="Times New Roman" w:hAnsi="Times New Roman" w:cs="Times New Roman"/>
                <w:color w:val="000000"/>
                <w:sz w:val="20"/>
                <w:szCs w:val="20"/>
                <w:lang w:eastAsia="ru-RU"/>
              </w:rPr>
              <w:t>-13,8194</w:t>
            </w:r>
          </w:p>
        </w:tc>
        <w:tc>
          <w:tcPr>
            <w:tcW w:w="960" w:type="dxa"/>
            <w:tcBorders>
              <w:top w:val="nil"/>
              <w:left w:val="nil"/>
              <w:bottom w:val="single" w:sz="4" w:space="0" w:color="auto"/>
              <w:right w:val="single" w:sz="4" w:space="0" w:color="auto"/>
            </w:tcBorders>
            <w:shd w:val="clear" w:color="auto" w:fill="auto"/>
            <w:noWrap/>
            <w:vAlign w:val="center"/>
            <w:hideMark/>
          </w:tcPr>
          <w:p w:rsidR="00566DE4" w:rsidRPr="00566DE4" w:rsidRDefault="00566DE4" w:rsidP="00566DE4">
            <w:pPr>
              <w:spacing w:after="0" w:line="240" w:lineRule="auto"/>
              <w:jc w:val="right"/>
              <w:rPr>
                <w:rFonts w:ascii="Times New Roman" w:eastAsia="Times New Roman" w:hAnsi="Times New Roman" w:cs="Times New Roman"/>
                <w:color w:val="000000"/>
                <w:sz w:val="20"/>
                <w:szCs w:val="20"/>
                <w:lang w:eastAsia="ru-RU"/>
              </w:rPr>
            </w:pPr>
            <w:r w:rsidRPr="00566DE4">
              <w:rPr>
                <w:rFonts w:ascii="Times New Roman" w:eastAsia="Times New Roman" w:hAnsi="Times New Roman" w:cs="Times New Roman"/>
                <w:color w:val="000000"/>
                <w:sz w:val="20"/>
                <w:szCs w:val="20"/>
                <w:lang w:eastAsia="ru-RU"/>
              </w:rPr>
              <w:t>14,66141</w:t>
            </w:r>
          </w:p>
        </w:tc>
        <w:tc>
          <w:tcPr>
            <w:tcW w:w="960" w:type="dxa"/>
            <w:tcBorders>
              <w:top w:val="nil"/>
              <w:left w:val="nil"/>
              <w:bottom w:val="single" w:sz="4" w:space="0" w:color="auto"/>
              <w:right w:val="single" w:sz="4" w:space="0" w:color="auto"/>
            </w:tcBorders>
            <w:shd w:val="clear" w:color="auto" w:fill="auto"/>
            <w:noWrap/>
            <w:vAlign w:val="center"/>
            <w:hideMark/>
          </w:tcPr>
          <w:p w:rsidR="00566DE4" w:rsidRPr="00566DE4" w:rsidRDefault="00566DE4" w:rsidP="00566DE4">
            <w:pPr>
              <w:spacing w:after="0" w:line="240" w:lineRule="auto"/>
              <w:jc w:val="right"/>
              <w:rPr>
                <w:rFonts w:ascii="Times New Roman" w:eastAsia="Times New Roman" w:hAnsi="Times New Roman" w:cs="Times New Roman"/>
                <w:color w:val="000000"/>
                <w:sz w:val="20"/>
                <w:szCs w:val="20"/>
                <w:lang w:eastAsia="ru-RU"/>
              </w:rPr>
            </w:pPr>
            <w:r w:rsidRPr="00566DE4">
              <w:rPr>
                <w:rFonts w:ascii="Times New Roman" w:eastAsia="Times New Roman" w:hAnsi="Times New Roman" w:cs="Times New Roman"/>
                <w:color w:val="000000"/>
                <w:sz w:val="20"/>
                <w:szCs w:val="20"/>
                <w:lang w:eastAsia="ru-RU"/>
              </w:rPr>
              <w:t>-0,94257</w:t>
            </w:r>
          </w:p>
        </w:tc>
        <w:tc>
          <w:tcPr>
            <w:tcW w:w="960" w:type="dxa"/>
            <w:tcBorders>
              <w:top w:val="nil"/>
              <w:left w:val="nil"/>
              <w:bottom w:val="single" w:sz="4" w:space="0" w:color="auto"/>
              <w:right w:val="single" w:sz="4" w:space="0" w:color="auto"/>
            </w:tcBorders>
            <w:shd w:val="clear" w:color="auto" w:fill="auto"/>
            <w:noWrap/>
            <w:vAlign w:val="center"/>
            <w:hideMark/>
          </w:tcPr>
          <w:p w:rsidR="00566DE4" w:rsidRPr="00566DE4" w:rsidRDefault="00566DE4" w:rsidP="00566DE4">
            <w:pPr>
              <w:spacing w:after="0" w:line="240" w:lineRule="auto"/>
              <w:jc w:val="right"/>
              <w:rPr>
                <w:rFonts w:ascii="Times New Roman" w:eastAsia="Times New Roman" w:hAnsi="Times New Roman" w:cs="Times New Roman"/>
                <w:color w:val="000000"/>
                <w:sz w:val="20"/>
                <w:szCs w:val="20"/>
                <w:lang w:eastAsia="ru-RU"/>
              </w:rPr>
            </w:pPr>
            <w:r w:rsidRPr="00566DE4">
              <w:rPr>
                <w:rFonts w:ascii="Times New Roman" w:eastAsia="Times New Roman" w:hAnsi="Times New Roman" w:cs="Times New Roman"/>
                <w:color w:val="000000"/>
                <w:sz w:val="20"/>
                <w:szCs w:val="20"/>
                <w:lang w:eastAsia="ru-RU"/>
              </w:rPr>
              <w:t>0,39927</w:t>
            </w:r>
          </w:p>
        </w:tc>
        <w:tc>
          <w:tcPr>
            <w:tcW w:w="960" w:type="dxa"/>
            <w:tcBorders>
              <w:top w:val="nil"/>
              <w:left w:val="nil"/>
              <w:bottom w:val="single" w:sz="4" w:space="0" w:color="auto"/>
              <w:right w:val="single" w:sz="4" w:space="0" w:color="auto"/>
            </w:tcBorders>
            <w:shd w:val="clear" w:color="auto" w:fill="auto"/>
            <w:noWrap/>
            <w:vAlign w:val="center"/>
            <w:hideMark/>
          </w:tcPr>
          <w:p w:rsidR="00566DE4" w:rsidRPr="00566DE4" w:rsidRDefault="00566DE4" w:rsidP="00566DE4">
            <w:pPr>
              <w:spacing w:after="0" w:line="240" w:lineRule="auto"/>
              <w:jc w:val="right"/>
              <w:rPr>
                <w:rFonts w:ascii="Times New Roman" w:eastAsia="Times New Roman" w:hAnsi="Times New Roman" w:cs="Times New Roman"/>
                <w:color w:val="000000"/>
                <w:sz w:val="20"/>
                <w:szCs w:val="20"/>
                <w:lang w:eastAsia="ru-RU"/>
              </w:rPr>
            </w:pPr>
            <w:r w:rsidRPr="00566DE4">
              <w:rPr>
                <w:rFonts w:ascii="Times New Roman" w:eastAsia="Times New Roman" w:hAnsi="Times New Roman" w:cs="Times New Roman"/>
                <w:color w:val="000000"/>
                <w:sz w:val="20"/>
                <w:szCs w:val="20"/>
                <w:lang w:eastAsia="ru-RU"/>
              </w:rPr>
              <w:t>-54,526</w:t>
            </w:r>
          </w:p>
        </w:tc>
        <w:tc>
          <w:tcPr>
            <w:tcW w:w="960" w:type="dxa"/>
            <w:tcBorders>
              <w:top w:val="nil"/>
              <w:left w:val="nil"/>
              <w:bottom w:val="single" w:sz="4" w:space="0" w:color="auto"/>
              <w:right w:val="single" w:sz="4" w:space="0" w:color="auto"/>
            </w:tcBorders>
            <w:shd w:val="clear" w:color="auto" w:fill="auto"/>
            <w:noWrap/>
            <w:vAlign w:val="center"/>
            <w:hideMark/>
          </w:tcPr>
          <w:p w:rsidR="00566DE4" w:rsidRPr="00566DE4" w:rsidRDefault="00566DE4" w:rsidP="00566DE4">
            <w:pPr>
              <w:spacing w:after="0" w:line="240" w:lineRule="auto"/>
              <w:jc w:val="right"/>
              <w:rPr>
                <w:rFonts w:ascii="Times New Roman" w:eastAsia="Times New Roman" w:hAnsi="Times New Roman" w:cs="Times New Roman"/>
                <w:color w:val="000000"/>
                <w:sz w:val="20"/>
                <w:szCs w:val="20"/>
                <w:lang w:eastAsia="ru-RU"/>
              </w:rPr>
            </w:pPr>
            <w:r w:rsidRPr="00566DE4">
              <w:rPr>
                <w:rFonts w:ascii="Times New Roman" w:eastAsia="Times New Roman" w:hAnsi="Times New Roman" w:cs="Times New Roman"/>
                <w:color w:val="000000"/>
                <w:sz w:val="20"/>
                <w:szCs w:val="20"/>
                <w:lang w:eastAsia="ru-RU"/>
              </w:rPr>
              <w:t>26,88719</w:t>
            </w:r>
          </w:p>
        </w:tc>
        <w:tc>
          <w:tcPr>
            <w:tcW w:w="960" w:type="dxa"/>
            <w:tcBorders>
              <w:top w:val="nil"/>
              <w:left w:val="nil"/>
              <w:bottom w:val="single" w:sz="4" w:space="0" w:color="auto"/>
              <w:right w:val="single" w:sz="4" w:space="0" w:color="auto"/>
            </w:tcBorders>
            <w:shd w:val="clear" w:color="auto" w:fill="auto"/>
            <w:noWrap/>
            <w:vAlign w:val="center"/>
            <w:hideMark/>
          </w:tcPr>
          <w:p w:rsidR="00566DE4" w:rsidRPr="00566DE4" w:rsidRDefault="00566DE4" w:rsidP="00566DE4">
            <w:pPr>
              <w:spacing w:after="0" w:line="240" w:lineRule="auto"/>
              <w:jc w:val="right"/>
              <w:rPr>
                <w:rFonts w:ascii="Times New Roman" w:eastAsia="Times New Roman" w:hAnsi="Times New Roman" w:cs="Times New Roman"/>
                <w:color w:val="000000"/>
                <w:sz w:val="20"/>
                <w:szCs w:val="20"/>
                <w:lang w:eastAsia="ru-RU"/>
              </w:rPr>
            </w:pPr>
            <w:r w:rsidRPr="00566DE4">
              <w:rPr>
                <w:rFonts w:ascii="Times New Roman" w:eastAsia="Times New Roman" w:hAnsi="Times New Roman" w:cs="Times New Roman"/>
                <w:color w:val="000000"/>
                <w:sz w:val="20"/>
                <w:szCs w:val="20"/>
                <w:lang w:eastAsia="ru-RU"/>
              </w:rPr>
              <w:t>-54,526</w:t>
            </w:r>
          </w:p>
        </w:tc>
        <w:tc>
          <w:tcPr>
            <w:tcW w:w="960" w:type="dxa"/>
            <w:tcBorders>
              <w:top w:val="nil"/>
              <w:left w:val="nil"/>
              <w:bottom w:val="single" w:sz="4" w:space="0" w:color="auto"/>
              <w:right w:val="single" w:sz="4" w:space="0" w:color="auto"/>
            </w:tcBorders>
            <w:shd w:val="clear" w:color="auto" w:fill="auto"/>
            <w:noWrap/>
            <w:vAlign w:val="center"/>
            <w:hideMark/>
          </w:tcPr>
          <w:p w:rsidR="00566DE4" w:rsidRPr="00566DE4" w:rsidRDefault="00566DE4" w:rsidP="00566DE4">
            <w:pPr>
              <w:spacing w:after="0" w:line="240" w:lineRule="auto"/>
              <w:jc w:val="right"/>
              <w:rPr>
                <w:rFonts w:ascii="Times New Roman" w:eastAsia="Times New Roman" w:hAnsi="Times New Roman" w:cs="Times New Roman"/>
                <w:color w:val="000000"/>
                <w:sz w:val="20"/>
                <w:szCs w:val="20"/>
                <w:lang w:eastAsia="ru-RU"/>
              </w:rPr>
            </w:pPr>
            <w:r w:rsidRPr="00566DE4">
              <w:rPr>
                <w:rFonts w:ascii="Times New Roman" w:eastAsia="Times New Roman" w:hAnsi="Times New Roman" w:cs="Times New Roman"/>
                <w:color w:val="000000"/>
                <w:sz w:val="20"/>
                <w:szCs w:val="20"/>
                <w:lang w:eastAsia="ru-RU"/>
              </w:rPr>
              <w:t>26,88719</w:t>
            </w:r>
          </w:p>
        </w:tc>
      </w:tr>
    </w:tbl>
    <w:p w:rsidR="00566DE4" w:rsidRPr="00566DE4" w:rsidRDefault="00566DE4" w:rsidP="00566DE4">
      <w:pPr>
        <w:spacing w:after="0" w:line="360" w:lineRule="auto"/>
        <w:ind w:firstLine="709"/>
        <w:jc w:val="both"/>
        <w:rPr>
          <w:rFonts w:ascii="Times New Roman" w:hAnsi="Times New Roman" w:cs="Times New Roman"/>
          <w:sz w:val="28"/>
          <w:szCs w:val="28"/>
        </w:rPr>
      </w:pPr>
    </w:p>
    <w:p w:rsidR="00D21496" w:rsidRDefault="00D21496" w:rsidP="00D214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Таблица 3.1.</w:t>
      </w:r>
      <w:r w:rsidRPr="00D21496">
        <w:rPr>
          <w:rFonts w:ascii="Times New Roman" w:hAnsi="Times New Roman" w:cs="Times New Roman"/>
          <w:sz w:val="28"/>
          <w:szCs w:val="28"/>
        </w:rPr>
        <w:t>6</w:t>
      </w:r>
      <w:r>
        <w:rPr>
          <w:rFonts w:ascii="Times New Roman" w:hAnsi="Times New Roman" w:cs="Times New Roman"/>
          <w:sz w:val="28"/>
          <w:szCs w:val="28"/>
        </w:rPr>
        <w:t xml:space="preserve"> – Регрессионная статистика модели с социальными факторами</w:t>
      </w:r>
      <w:r w:rsidR="00566DE4">
        <w:rPr>
          <w:rStyle w:val="af0"/>
          <w:rFonts w:ascii="Times New Roman" w:hAnsi="Times New Roman" w:cs="Times New Roman"/>
          <w:sz w:val="28"/>
          <w:szCs w:val="28"/>
        </w:rPr>
        <w:footnoteReference w:id="29"/>
      </w:r>
    </w:p>
    <w:tbl>
      <w:tblPr>
        <w:tblW w:w="9309" w:type="dxa"/>
        <w:tblLook w:val="04A0" w:firstRow="1" w:lastRow="0" w:firstColumn="1" w:lastColumn="0" w:noHBand="0" w:noVBand="1"/>
      </w:tblPr>
      <w:tblGrid>
        <w:gridCol w:w="6639"/>
        <w:gridCol w:w="2670"/>
      </w:tblGrid>
      <w:tr w:rsidR="00B27225" w:rsidRPr="00B27225" w:rsidTr="00B27225">
        <w:trPr>
          <w:trHeight w:val="278"/>
        </w:trPr>
        <w:tc>
          <w:tcPr>
            <w:tcW w:w="6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center"/>
              <w:rPr>
                <w:rFonts w:ascii="Times New Roman" w:eastAsia="Times New Roman" w:hAnsi="Times New Roman" w:cs="Times New Roman"/>
                <w:i/>
                <w:iCs/>
                <w:color w:val="000000"/>
                <w:lang w:eastAsia="ru-RU"/>
              </w:rPr>
            </w:pPr>
            <w:r w:rsidRPr="00B27225">
              <w:rPr>
                <w:rFonts w:ascii="Times New Roman" w:eastAsia="Times New Roman" w:hAnsi="Times New Roman" w:cs="Times New Roman"/>
                <w:i/>
                <w:iCs/>
                <w:color w:val="000000"/>
                <w:lang w:eastAsia="ru-RU"/>
              </w:rPr>
              <w:t>Регрессионная статистика</w:t>
            </w:r>
          </w:p>
        </w:tc>
        <w:tc>
          <w:tcPr>
            <w:tcW w:w="2670" w:type="dxa"/>
            <w:tcBorders>
              <w:top w:val="single" w:sz="4" w:space="0" w:color="auto"/>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rPr>
                <w:rFonts w:ascii="Times New Roman" w:eastAsia="Times New Roman" w:hAnsi="Times New Roman" w:cs="Times New Roman"/>
                <w:i/>
                <w:iCs/>
                <w:color w:val="000000"/>
                <w:lang w:eastAsia="ru-RU"/>
              </w:rPr>
            </w:pPr>
            <w:r w:rsidRPr="00B27225">
              <w:rPr>
                <w:rFonts w:ascii="Times New Roman" w:eastAsia="Times New Roman" w:hAnsi="Times New Roman" w:cs="Times New Roman"/>
                <w:i/>
                <w:iCs/>
                <w:color w:val="000000"/>
                <w:lang w:eastAsia="ru-RU"/>
              </w:rPr>
              <w:t> </w:t>
            </w:r>
          </w:p>
        </w:tc>
      </w:tr>
      <w:tr w:rsidR="00B27225" w:rsidRPr="00B27225" w:rsidTr="00B27225">
        <w:trPr>
          <w:trHeight w:val="278"/>
        </w:trPr>
        <w:tc>
          <w:tcPr>
            <w:tcW w:w="6639" w:type="dxa"/>
            <w:tcBorders>
              <w:top w:val="nil"/>
              <w:left w:val="single" w:sz="4" w:space="0" w:color="auto"/>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rPr>
                <w:rFonts w:ascii="Times New Roman" w:eastAsia="Times New Roman" w:hAnsi="Times New Roman" w:cs="Times New Roman"/>
                <w:color w:val="000000"/>
                <w:lang w:eastAsia="ru-RU"/>
              </w:rPr>
            </w:pPr>
            <w:r w:rsidRPr="00B27225">
              <w:rPr>
                <w:rFonts w:ascii="Times New Roman" w:eastAsia="Times New Roman" w:hAnsi="Times New Roman" w:cs="Times New Roman"/>
                <w:color w:val="000000"/>
                <w:lang w:eastAsia="ru-RU"/>
              </w:rPr>
              <w:t>Множественный R</w:t>
            </w:r>
          </w:p>
        </w:tc>
        <w:tc>
          <w:tcPr>
            <w:tcW w:w="2670" w:type="dxa"/>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lang w:eastAsia="ru-RU"/>
              </w:rPr>
            </w:pPr>
            <w:r w:rsidRPr="00B27225">
              <w:rPr>
                <w:rFonts w:ascii="Times New Roman" w:eastAsia="Times New Roman" w:hAnsi="Times New Roman" w:cs="Times New Roman"/>
                <w:color w:val="000000"/>
                <w:lang w:eastAsia="ru-RU"/>
              </w:rPr>
              <w:t>0,590219</w:t>
            </w:r>
          </w:p>
        </w:tc>
      </w:tr>
      <w:tr w:rsidR="00B27225" w:rsidRPr="00B27225" w:rsidTr="00B27225">
        <w:trPr>
          <w:trHeight w:val="278"/>
        </w:trPr>
        <w:tc>
          <w:tcPr>
            <w:tcW w:w="6639" w:type="dxa"/>
            <w:tcBorders>
              <w:top w:val="nil"/>
              <w:left w:val="single" w:sz="4" w:space="0" w:color="auto"/>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rPr>
                <w:rFonts w:ascii="Times New Roman" w:eastAsia="Times New Roman" w:hAnsi="Times New Roman" w:cs="Times New Roman"/>
                <w:color w:val="000000"/>
                <w:lang w:eastAsia="ru-RU"/>
              </w:rPr>
            </w:pPr>
            <w:r w:rsidRPr="00B27225">
              <w:rPr>
                <w:rFonts w:ascii="Times New Roman" w:eastAsia="Times New Roman" w:hAnsi="Times New Roman" w:cs="Times New Roman"/>
                <w:color w:val="000000"/>
                <w:lang w:eastAsia="ru-RU"/>
              </w:rPr>
              <w:t>R-квадрат</w:t>
            </w:r>
          </w:p>
        </w:tc>
        <w:tc>
          <w:tcPr>
            <w:tcW w:w="2670" w:type="dxa"/>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lang w:eastAsia="ru-RU"/>
              </w:rPr>
            </w:pPr>
            <w:r w:rsidRPr="00B27225">
              <w:rPr>
                <w:rFonts w:ascii="Times New Roman" w:eastAsia="Times New Roman" w:hAnsi="Times New Roman" w:cs="Times New Roman"/>
                <w:color w:val="000000"/>
                <w:lang w:eastAsia="ru-RU"/>
              </w:rPr>
              <w:t>0,348358</w:t>
            </w:r>
          </w:p>
        </w:tc>
      </w:tr>
      <w:tr w:rsidR="00B27225" w:rsidRPr="00B27225" w:rsidTr="00B27225">
        <w:trPr>
          <w:trHeight w:val="278"/>
        </w:trPr>
        <w:tc>
          <w:tcPr>
            <w:tcW w:w="6639" w:type="dxa"/>
            <w:tcBorders>
              <w:top w:val="nil"/>
              <w:left w:val="single" w:sz="4" w:space="0" w:color="auto"/>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rPr>
                <w:rFonts w:ascii="Times New Roman" w:eastAsia="Times New Roman" w:hAnsi="Times New Roman" w:cs="Times New Roman"/>
                <w:color w:val="000000"/>
                <w:lang w:eastAsia="ru-RU"/>
              </w:rPr>
            </w:pPr>
            <w:r w:rsidRPr="00B27225">
              <w:rPr>
                <w:rFonts w:ascii="Times New Roman" w:eastAsia="Times New Roman" w:hAnsi="Times New Roman" w:cs="Times New Roman"/>
                <w:color w:val="000000"/>
                <w:lang w:eastAsia="ru-RU"/>
              </w:rPr>
              <w:t>Нормированный R-квадрат</w:t>
            </w:r>
          </w:p>
        </w:tc>
        <w:tc>
          <w:tcPr>
            <w:tcW w:w="2670" w:type="dxa"/>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lang w:eastAsia="ru-RU"/>
              </w:rPr>
            </w:pPr>
            <w:r w:rsidRPr="00B27225">
              <w:rPr>
                <w:rFonts w:ascii="Times New Roman" w:eastAsia="Times New Roman" w:hAnsi="Times New Roman" w:cs="Times New Roman"/>
                <w:color w:val="000000"/>
                <w:lang w:eastAsia="ru-RU"/>
              </w:rPr>
              <w:t>-0,46619</w:t>
            </w:r>
          </w:p>
        </w:tc>
      </w:tr>
      <w:tr w:rsidR="00B27225" w:rsidRPr="00B27225" w:rsidTr="00B27225">
        <w:trPr>
          <w:trHeight w:val="278"/>
        </w:trPr>
        <w:tc>
          <w:tcPr>
            <w:tcW w:w="6639" w:type="dxa"/>
            <w:tcBorders>
              <w:top w:val="nil"/>
              <w:left w:val="single" w:sz="4" w:space="0" w:color="auto"/>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rPr>
                <w:rFonts w:ascii="Times New Roman" w:eastAsia="Times New Roman" w:hAnsi="Times New Roman" w:cs="Times New Roman"/>
                <w:color w:val="000000"/>
                <w:lang w:eastAsia="ru-RU"/>
              </w:rPr>
            </w:pPr>
            <w:r w:rsidRPr="00B27225">
              <w:rPr>
                <w:rFonts w:ascii="Times New Roman" w:eastAsia="Times New Roman" w:hAnsi="Times New Roman" w:cs="Times New Roman"/>
                <w:color w:val="000000"/>
                <w:lang w:eastAsia="ru-RU"/>
              </w:rPr>
              <w:t>Стандартная ошибка</w:t>
            </w:r>
          </w:p>
        </w:tc>
        <w:tc>
          <w:tcPr>
            <w:tcW w:w="2670" w:type="dxa"/>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lang w:eastAsia="ru-RU"/>
              </w:rPr>
            </w:pPr>
            <w:r w:rsidRPr="00B27225">
              <w:rPr>
                <w:rFonts w:ascii="Times New Roman" w:eastAsia="Times New Roman" w:hAnsi="Times New Roman" w:cs="Times New Roman"/>
                <w:color w:val="000000"/>
                <w:lang w:eastAsia="ru-RU"/>
              </w:rPr>
              <w:t>1,946061</w:t>
            </w:r>
          </w:p>
        </w:tc>
      </w:tr>
      <w:tr w:rsidR="00B27225" w:rsidRPr="00B27225" w:rsidTr="00B27225">
        <w:trPr>
          <w:trHeight w:val="278"/>
        </w:trPr>
        <w:tc>
          <w:tcPr>
            <w:tcW w:w="6639" w:type="dxa"/>
            <w:tcBorders>
              <w:top w:val="nil"/>
              <w:left w:val="single" w:sz="4" w:space="0" w:color="auto"/>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rPr>
                <w:rFonts w:ascii="Times New Roman" w:eastAsia="Times New Roman" w:hAnsi="Times New Roman" w:cs="Times New Roman"/>
                <w:color w:val="000000"/>
                <w:lang w:eastAsia="ru-RU"/>
              </w:rPr>
            </w:pPr>
            <w:r w:rsidRPr="00B27225">
              <w:rPr>
                <w:rFonts w:ascii="Times New Roman" w:eastAsia="Times New Roman" w:hAnsi="Times New Roman" w:cs="Times New Roman"/>
                <w:color w:val="000000"/>
                <w:lang w:eastAsia="ru-RU"/>
              </w:rPr>
              <w:t>Наблюдения</w:t>
            </w:r>
          </w:p>
        </w:tc>
        <w:tc>
          <w:tcPr>
            <w:tcW w:w="2670" w:type="dxa"/>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lang w:eastAsia="ru-RU"/>
              </w:rPr>
            </w:pPr>
            <w:r w:rsidRPr="00B27225">
              <w:rPr>
                <w:rFonts w:ascii="Times New Roman" w:eastAsia="Times New Roman" w:hAnsi="Times New Roman" w:cs="Times New Roman"/>
                <w:color w:val="000000"/>
                <w:lang w:eastAsia="ru-RU"/>
              </w:rPr>
              <w:t>10</w:t>
            </w:r>
          </w:p>
        </w:tc>
      </w:tr>
    </w:tbl>
    <w:p w:rsidR="00D21496" w:rsidRDefault="00D21496" w:rsidP="00DD4DD5">
      <w:pPr>
        <w:spacing w:after="0" w:line="360" w:lineRule="auto"/>
        <w:ind w:firstLine="709"/>
        <w:jc w:val="both"/>
        <w:rPr>
          <w:rFonts w:ascii="Times New Roman" w:hAnsi="Times New Roman" w:cs="Times New Roman"/>
          <w:sz w:val="28"/>
          <w:szCs w:val="28"/>
        </w:rPr>
      </w:pPr>
    </w:p>
    <w:tbl>
      <w:tblPr>
        <w:tblW w:w="4857" w:type="pct"/>
        <w:tblLayout w:type="fixed"/>
        <w:tblLook w:val="04A0" w:firstRow="1" w:lastRow="0" w:firstColumn="1" w:lastColumn="0" w:noHBand="0" w:noVBand="1"/>
      </w:tblPr>
      <w:tblGrid>
        <w:gridCol w:w="1157"/>
        <w:gridCol w:w="1020"/>
        <w:gridCol w:w="1158"/>
        <w:gridCol w:w="1053"/>
        <w:gridCol w:w="1129"/>
        <w:gridCol w:w="990"/>
        <w:gridCol w:w="1041"/>
        <w:gridCol w:w="1015"/>
        <w:gridCol w:w="1009"/>
      </w:tblGrid>
      <w:tr w:rsidR="00197A41" w:rsidRPr="00B27225" w:rsidTr="00197A41">
        <w:trPr>
          <w:trHeight w:val="300"/>
        </w:trPr>
        <w:tc>
          <w:tcPr>
            <w:tcW w:w="6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center"/>
              <w:rPr>
                <w:rFonts w:ascii="Times New Roman" w:eastAsia="Times New Roman" w:hAnsi="Times New Roman" w:cs="Times New Roman"/>
                <w:i/>
                <w:iCs/>
                <w:color w:val="000000"/>
                <w:sz w:val="20"/>
                <w:szCs w:val="20"/>
                <w:lang w:eastAsia="ru-RU"/>
              </w:rPr>
            </w:pPr>
            <w:r w:rsidRPr="00B27225">
              <w:rPr>
                <w:rFonts w:ascii="Times New Roman" w:eastAsia="Times New Roman" w:hAnsi="Times New Roman" w:cs="Times New Roman"/>
                <w:i/>
                <w:iCs/>
                <w:color w:val="000000"/>
                <w:sz w:val="20"/>
                <w:szCs w:val="20"/>
                <w:lang w:eastAsia="ru-RU"/>
              </w:rPr>
              <w:t> </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center"/>
              <w:rPr>
                <w:rFonts w:ascii="Times New Roman" w:eastAsia="Times New Roman" w:hAnsi="Times New Roman" w:cs="Times New Roman"/>
                <w:i/>
                <w:iCs/>
                <w:color w:val="000000"/>
                <w:sz w:val="20"/>
                <w:szCs w:val="20"/>
                <w:lang w:eastAsia="ru-RU"/>
              </w:rPr>
            </w:pPr>
            <w:r w:rsidRPr="00B27225">
              <w:rPr>
                <w:rFonts w:ascii="Times New Roman" w:eastAsia="Times New Roman" w:hAnsi="Times New Roman" w:cs="Times New Roman"/>
                <w:i/>
                <w:iCs/>
                <w:color w:val="000000"/>
                <w:sz w:val="20"/>
                <w:szCs w:val="20"/>
                <w:lang w:eastAsia="ru-RU"/>
              </w:rPr>
              <w:t>Коэффициенты</w:t>
            </w:r>
          </w:p>
        </w:tc>
        <w:tc>
          <w:tcPr>
            <w:tcW w:w="605" w:type="pct"/>
            <w:tcBorders>
              <w:top w:val="single" w:sz="4" w:space="0" w:color="auto"/>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center"/>
              <w:rPr>
                <w:rFonts w:ascii="Times New Roman" w:eastAsia="Times New Roman" w:hAnsi="Times New Roman" w:cs="Times New Roman"/>
                <w:i/>
                <w:iCs/>
                <w:color w:val="000000"/>
                <w:sz w:val="20"/>
                <w:szCs w:val="20"/>
                <w:lang w:eastAsia="ru-RU"/>
              </w:rPr>
            </w:pPr>
            <w:r w:rsidRPr="00B27225">
              <w:rPr>
                <w:rFonts w:ascii="Times New Roman" w:eastAsia="Times New Roman" w:hAnsi="Times New Roman" w:cs="Times New Roman"/>
                <w:i/>
                <w:iCs/>
                <w:color w:val="000000"/>
                <w:sz w:val="20"/>
                <w:szCs w:val="20"/>
                <w:lang w:eastAsia="ru-RU"/>
              </w:rPr>
              <w:t>Стандартная ошибка</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center"/>
              <w:rPr>
                <w:rFonts w:ascii="Times New Roman" w:eastAsia="Times New Roman" w:hAnsi="Times New Roman" w:cs="Times New Roman"/>
                <w:i/>
                <w:iCs/>
                <w:color w:val="000000"/>
                <w:sz w:val="20"/>
                <w:szCs w:val="20"/>
                <w:lang w:eastAsia="ru-RU"/>
              </w:rPr>
            </w:pPr>
            <w:r w:rsidRPr="00B27225">
              <w:rPr>
                <w:rFonts w:ascii="Times New Roman" w:eastAsia="Times New Roman" w:hAnsi="Times New Roman" w:cs="Times New Roman"/>
                <w:i/>
                <w:iCs/>
                <w:color w:val="000000"/>
                <w:sz w:val="20"/>
                <w:szCs w:val="20"/>
                <w:lang w:eastAsia="ru-RU"/>
              </w:rPr>
              <w:t>t-статистика</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center"/>
              <w:rPr>
                <w:rFonts w:ascii="Times New Roman" w:eastAsia="Times New Roman" w:hAnsi="Times New Roman" w:cs="Times New Roman"/>
                <w:i/>
                <w:iCs/>
                <w:color w:val="000000"/>
                <w:sz w:val="20"/>
                <w:szCs w:val="20"/>
                <w:lang w:eastAsia="ru-RU"/>
              </w:rPr>
            </w:pPr>
            <w:r w:rsidRPr="00B27225">
              <w:rPr>
                <w:rFonts w:ascii="Times New Roman" w:eastAsia="Times New Roman" w:hAnsi="Times New Roman" w:cs="Times New Roman"/>
                <w:i/>
                <w:iCs/>
                <w:color w:val="000000"/>
                <w:sz w:val="20"/>
                <w:szCs w:val="20"/>
                <w:lang w:eastAsia="ru-RU"/>
              </w:rPr>
              <w:t>P-Значение</w:t>
            </w:r>
          </w:p>
        </w:tc>
        <w:tc>
          <w:tcPr>
            <w:tcW w:w="517" w:type="pct"/>
            <w:tcBorders>
              <w:top w:val="single" w:sz="4" w:space="0" w:color="auto"/>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center"/>
              <w:rPr>
                <w:rFonts w:ascii="Times New Roman" w:eastAsia="Times New Roman" w:hAnsi="Times New Roman" w:cs="Times New Roman"/>
                <w:i/>
                <w:iCs/>
                <w:color w:val="000000"/>
                <w:sz w:val="20"/>
                <w:szCs w:val="20"/>
                <w:lang w:eastAsia="ru-RU"/>
              </w:rPr>
            </w:pPr>
            <w:r w:rsidRPr="00B27225">
              <w:rPr>
                <w:rFonts w:ascii="Times New Roman" w:eastAsia="Times New Roman" w:hAnsi="Times New Roman" w:cs="Times New Roman"/>
                <w:i/>
                <w:iCs/>
                <w:color w:val="000000"/>
                <w:sz w:val="20"/>
                <w:szCs w:val="20"/>
                <w:lang w:eastAsia="ru-RU"/>
              </w:rPr>
              <w:t>Нижние 95%</w:t>
            </w:r>
          </w:p>
        </w:tc>
        <w:tc>
          <w:tcPr>
            <w:tcW w:w="544" w:type="pct"/>
            <w:tcBorders>
              <w:top w:val="single" w:sz="4" w:space="0" w:color="auto"/>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center"/>
              <w:rPr>
                <w:rFonts w:ascii="Times New Roman" w:eastAsia="Times New Roman" w:hAnsi="Times New Roman" w:cs="Times New Roman"/>
                <w:i/>
                <w:iCs/>
                <w:color w:val="000000"/>
                <w:sz w:val="20"/>
                <w:szCs w:val="20"/>
                <w:lang w:eastAsia="ru-RU"/>
              </w:rPr>
            </w:pPr>
            <w:r w:rsidRPr="00B27225">
              <w:rPr>
                <w:rFonts w:ascii="Times New Roman" w:eastAsia="Times New Roman" w:hAnsi="Times New Roman" w:cs="Times New Roman"/>
                <w:i/>
                <w:iCs/>
                <w:color w:val="000000"/>
                <w:sz w:val="20"/>
                <w:szCs w:val="20"/>
                <w:lang w:eastAsia="ru-RU"/>
              </w:rPr>
              <w:t>Верхние 95%</w:t>
            </w:r>
          </w:p>
        </w:tc>
        <w:tc>
          <w:tcPr>
            <w:tcW w:w="530" w:type="pct"/>
            <w:tcBorders>
              <w:top w:val="single" w:sz="4" w:space="0" w:color="auto"/>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center"/>
              <w:rPr>
                <w:rFonts w:ascii="Times New Roman" w:eastAsia="Times New Roman" w:hAnsi="Times New Roman" w:cs="Times New Roman"/>
                <w:i/>
                <w:iCs/>
                <w:color w:val="000000"/>
                <w:sz w:val="20"/>
                <w:szCs w:val="20"/>
                <w:lang w:eastAsia="ru-RU"/>
              </w:rPr>
            </w:pPr>
            <w:r w:rsidRPr="00B27225">
              <w:rPr>
                <w:rFonts w:ascii="Times New Roman" w:eastAsia="Times New Roman" w:hAnsi="Times New Roman" w:cs="Times New Roman"/>
                <w:i/>
                <w:iCs/>
                <w:color w:val="000000"/>
                <w:sz w:val="20"/>
                <w:szCs w:val="20"/>
                <w:lang w:eastAsia="ru-RU"/>
              </w:rPr>
              <w:t>Нижние 95,0%</w:t>
            </w:r>
          </w:p>
        </w:tc>
        <w:tc>
          <w:tcPr>
            <w:tcW w:w="529" w:type="pct"/>
            <w:tcBorders>
              <w:top w:val="single" w:sz="4" w:space="0" w:color="auto"/>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center"/>
              <w:rPr>
                <w:rFonts w:ascii="Times New Roman" w:eastAsia="Times New Roman" w:hAnsi="Times New Roman" w:cs="Times New Roman"/>
                <w:i/>
                <w:iCs/>
                <w:color w:val="000000"/>
                <w:sz w:val="20"/>
                <w:szCs w:val="20"/>
                <w:lang w:eastAsia="ru-RU"/>
              </w:rPr>
            </w:pPr>
            <w:r w:rsidRPr="00B27225">
              <w:rPr>
                <w:rFonts w:ascii="Times New Roman" w:eastAsia="Times New Roman" w:hAnsi="Times New Roman" w:cs="Times New Roman"/>
                <w:i/>
                <w:iCs/>
                <w:color w:val="000000"/>
                <w:sz w:val="20"/>
                <w:szCs w:val="20"/>
                <w:lang w:eastAsia="ru-RU"/>
              </w:rPr>
              <w:t>Верхние 95,0%</w:t>
            </w:r>
          </w:p>
        </w:tc>
      </w:tr>
      <w:tr w:rsidR="00197A41" w:rsidRPr="00B27225" w:rsidTr="00197A41">
        <w:trPr>
          <w:trHeight w:val="300"/>
        </w:trPr>
        <w:tc>
          <w:tcPr>
            <w:tcW w:w="604" w:type="pct"/>
            <w:tcBorders>
              <w:top w:val="nil"/>
              <w:left w:val="single" w:sz="4" w:space="0" w:color="auto"/>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Y-пересечение</w:t>
            </w:r>
          </w:p>
        </w:tc>
        <w:tc>
          <w:tcPr>
            <w:tcW w:w="533"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2,558513</w:t>
            </w:r>
          </w:p>
        </w:tc>
        <w:tc>
          <w:tcPr>
            <w:tcW w:w="605"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4,423751</w:t>
            </w:r>
          </w:p>
        </w:tc>
        <w:tc>
          <w:tcPr>
            <w:tcW w:w="550"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0,578358</w:t>
            </w:r>
          </w:p>
        </w:tc>
        <w:tc>
          <w:tcPr>
            <w:tcW w:w="590"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0,594024</w:t>
            </w:r>
          </w:p>
        </w:tc>
        <w:tc>
          <w:tcPr>
            <w:tcW w:w="517"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-9,72379</w:t>
            </w:r>
          </w:p>
        </w:tc>
        <w:tc>
          <w:tcPr>
            <w:tcW w:w="544"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14,84082</w:t>
            </w:r>
          </w:p>
        </w:tc>
        <w:tc>
          <w:tcPr>
            <w:tcW w:w="530"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-9,72379</w:t>
            </w:r>
          </w:p>
        </w:tc>
        <w:tc>
          <w:tcPr>
            <w:tcW w:w="529"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14,84082</w:t>
            </w:r>
          </w:p>
        </w:tc>
      </w:tr>
      <w:tr w:rsidR="00197A41" w:rsidRPr="00B27225" w:rsidTr="00197A41">
        <w:trPr>
          <w:trHeight w:val="300"/>
        </w:trPr>
        <w:tc>
          <w:tcPr>
            <w:tcW w:w="604" w:type="pct"/>
            <w:tcBorders>
              <w:top w:val="nil"/>
              <w:left w:val="single" w:sz="4" w:space="0" w:color="auto"/>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rPr>
                <w:rFonts w:ascii="Times New Roman" w:eastAsia="Times New Roman" w:hAnsi="Times New Roman" w:cs="Times New Roman"/>
                <w:color w:val="000000"/>
                <w:sz w:val="20"/>
                <w:szCs w:val="20"/>
                <w:lang w:val="en-US" w:eastAsia="ru-RU"/>
              </w:rPr>
            </w:pPr>
            <w:r w:rsidRPr="00B27225">
              <w:rPr>
                <w:rFonts w:ascii="Times New Roman" w:eastAsia="Times New Roman" w:hAnsi="Times New Roman" w:cs="Times New Roman"/>
                <w:color w:val="000000"/>
                <w:sz w:val="20"/>
                <w:szCs w:val="20"/>
                <w:lang w:eastAsia="ru-RU"/>
              </w:rPr>
              <w:t>Переменная X 1</w:t>
            </w:r>
            <w:r w:rsidR="003F62E2">
              <w:rPr>
                <w:rFonts w:ascii="Times New Roman" w:eastAsia="Times New Roman" w:hAnsi="Times New Roman" w:cs="Times New Roman"/>
                <w:color w:val="000000"/>
                <w:sz w:val="20"/>
                <w:szCs w:val="20"/>
                <w:lang w:val="en-US" w:eastAsia="ru-RU"/>
              </w:rPr>
              <w:t>1</w:t>
            </w:r>
          </w:p>
        </w:tc>
        <w:tc>
          <w:tcPr>
            <w:tcW w:w="533"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-46,9233</w:t>
            </w:r>
          </w:p>
        </w:tc>
        <w:tc>
          <w:tcPr>
            <w:tcW w:w="605"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45,1213</w:t>
            </w:r>
          </w:p>
        </w:tc>
        <w:tc>
          <w:tcPr>
            <w:tcW w:w="550"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-1,03994</w:t>
            </w:r>
          </w:p>
        </w:tc>
        <w:tc>
          <w:tcPr>
            <w:tcW w:w="590"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0,357096</w:t>
            </w:r>
          </w:p>
        </w:tc>
        <w:tc>
          <w:tcPr>
            <w:tcW w:w="517"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-172,2</w:t>
            </w:r>
          </w:p>
        </w:tc>
        <w:tc>
          <w:tcPr>
            <w:tcW w:w="544"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78,35354</w:t>
            </w:r>
          </w:p>
        </w:tc>
        <w:tc>
          <w:tcPr>
            <w:tcW w:w="530"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-172,2</w:t>
            </w:r>
          </w:p>
        </w:tc>
        <w:tc>
          <w:tcPr>
            <w:tcW w:w="529"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78,35354</w:t>
            </w:r>
          </w:p>
        </w:tc>
      </w:tr>
      <w:tr w:rsidR="00197A41" w:rsidRPr="00B27225" w:rsidTr="00197A41">
        <w:trPr>
          <w:trHeight w:val="300"/>
        </w:trPr>
        <w:tc>
          <w:tcPr>
            <w:tcW w:w="604" w:type="pct"/>
            <w:tcBorders>
              <w:top w:val="nil"/>
              <w:left w:val="single" w:sz="4" w:space="0" w:color="auto"/>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 xml:space="preserve">Переменная X </w:t>
            </w:r>
            <w:r w:rsidR="003F62E2">
              <w:rPr>
                <w:rFonts w:ascii="Times New Roman" w:eastAsia="Times New Roman" w:hAnsi="Times New Roman" w:cs="Times New Roman"/>
                <w:color w:val="000000"/>
                <w:sz w:val="20"/>
                <w:szCs w:val="20"/>
                <w:lang w:val="en-US" w:eastAsia="ru-RU"/>
              </w:rPr>
              <w:t>1</w:t>
            </w:r>
            <w:r w:rsidRPr="00B27225">
              <w:rPr>
                <w:rFonts w:ascii="Times New Roman" w:eastAsia="Times New Roman" w:hAnsi="Times New Roman" w:cs="Times New Roman"/>
                <w:color w:val="000000"/>
                <w:sz w:val="20"/>
                <w:szCs w:val="20"/>
                <w:lang w:eastAsia="ru-RU"/>
              </w:rPr>
              <w:t>2</w:t>
            </w:r>
          </w:p>
        </w:tc>
        <w:tc>
          <w:tcPr>
            <w:tcW w:w="533"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-841,334</w:t>
            </w:r>
          </w:p>
        </w:tc>
        <w:tc>
          <w:tcPr>
            <w:tcW w:w="605"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994,9046</w:t>
            </w:r>
          </w:p>
        </w:tc>
        <w:tc>
          <w:tcPr>
            <w:tcW w:w="550"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-0,84564</w:t>
            </w:r>
          </w:p>
        </w:tc>
        <w:tc>
          <w:tcPr>
            <w:tcW w:w="590"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0,445371</w:t>
            </w:r>
          </w:p>
        </w:tc>
        <w:tc>
          <w:tcPr>
            <w:tcW w:w="517"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-3603,63</w:t>
            </w:r>
          </w:p>
        </w:tc>
        <w:tc>
          <w:tcPr>
            <w:tcW w:w="544"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1920,964</w:t>
            </w:r>
          </w:p>
        </w:tc>
        <w:tc>
          <w:tcPr>
            <w:tcW w:w="530"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-3603,63</w:t>
            </w:r>
          </w:p>
        </w:tc>
        <w:tc>
          <w:tcPr>
            <w:tcW w:w="529"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1920,964</w:t>
            </w:r>
          </w:p>
        </w:tc>
      </w:tr>
      <w:tr w:rsidR="00197A41" w:rsidRPr="00B27225" w:rsidTr="00197A41">
        <w:trPr>
          <w:trHeight w:val="300"/>
        </w:trPr>
        <w:tc>
          <w:tcPr>
            <w:tcW w:w="604" w:type="pct"/>
            <w:tcBorders>
              <w:top w:val="nil"/>
              <w:left w:val="single" w:sz="4" w:space="0" w:color="auto"/>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 xml:space="preserve">Переменная X </w:t>
            </w:r>
            <w:r w:rsidR="003F62E2">
              <w:rPr>
                <w:rFonts w:ascii="Times New Roman" w:eastAsia="Times New Roman" w:hAnsi="Times New Roman" w:cs="Times New Roman"/>
                <w:color w:val="000000"/>
                <w:sz w:val="20"/>
                <w:szCs w:val="20"/>
                <w:lang w:val="en-US" w:eastAsia="ru-RU"/>
              </w:rPr>
              <w:t>1</w:t>
            </w:r>
            <w:r w:rsidRPr="00B27225">
              <w:rPr>
                <w:rFonts w:ascii="Times New Roman" w:eastAsia="Times New Roman" w:hAnsi="Times New Roman" w:cs="Times New Roman"/>
                <w:color w:val="000000"/>
                <w:sz w:val="20"/>
                <w:szCs w:val="20"/>
                <w:lang w:eastAsia="ru-RU"/>
              </w:rPr>
              <w:t>3</w:t>
            </w:r>
          </w:p>
        </w:tc>
        <w:tc>
          <w:tcPr>
            <w:tcW w:w="533"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6,020901</w:t>
            </w:r>
          </w:p>
        </w:tc>
        <w:tc>
          <w:tcPr>
            <w:tcW w:w="605"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12,24699</w:t>
            </w:r>
          </w:p>
        </w:tc>
        <w:tc>
          <w:tcPr>
            <w:tcW w:w="550"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0,491623</w:t>
            </w:r>
          </w:p>
        </w:tc>
        <w:tc>
          <w:tcPr>
            <w:tcW w:w="590"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0,648742</w:t>
            </w:r>
          </w:p>
        </w:tc>
        <w:tc>
          <w:tcPr>
            <w:tcW w:w="517"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-27,9822</w:t>
            </w:r>
          </w:p>
        </w:tc>
        <w:tc>
          <w:tcPr>
            <w:tcW w:w="544"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40,02399</w:t>
            </w:r>
          </w:p>
        </w:tc>
        <w:tc>
          <w:tcPr>
            <w:tcW w:w="530"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-27,9822</w:t>
            </w:r>
          </w:p>
        </w:tc>
        <w:tc>
          <w:tcPr>
            <w:tcW w:w="529"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40,02399</w:t>
            </w:r>
          </w:p>
        </w:tc>
      </w:tr>
      <w:tr w:rsidR="00197A41" w:rsidRPr="00B27225" w:rsidTr="00197A41">
        <w:trPr>
          <w:trHeight w:val="300"/>
        </w:trPr>
        <w:tc>
          <w:tcPr>
            <w:tcW w:w="604" w:type="pct"/>
            <w:tcBorders>
              <w:top w:val="nil"/>
              <w:left w:val="single" w:sz="4" w:space="0" w:color="auto"/>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 xml:space="preserve">Переменная X </w:t>
            </w:r>
            <w:r w:rsidR="003F62E2">
              <w:rPr>
                <w:rFonts w:ascii="Times New Roman" w:eastAsia="Times New Roman" w:hAnsi="Times New Roman" w:cs="Times New Roman"/>
                <w:color w:val="000000"/>
                <w:sz w:val="20"/>
                <w:szCs w:val="20"/>
                <w:lang w:val="en-US" w:eastAsia="ru-RU"/>
              </w:rPr>
              <w:t>1</w:t>
            </w:r>
            <w:r w:rsidRPr="00B27225">
              <w:rPr>
                <w:rFonts w:ascii="Times New Roman" w:eastAsia="Times New Roman" w:hAnsi="Times New Roman" w:cs="Times New Roman"/>
                <w:color w:val="000000"/>
                <w:sz w:val="20"/>
                <w:szCs w:val="20"/>
                <w:lang w:eastAsia="ru-RU"/>
              </w:rPr>
              <w:t>4</w:t>
            </w:r>
          </w:p>
        </w:tc>
        <w:tc>
          <w:tcPr>
            <w:tcW w:w="533"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-8,89751</w:t>
            </w:r>
          </w:p>
        </w:tc>
        <w:tc>
          <w:tcPr>
            <w:tcW w:w="605"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22,13356</w:t>
            </w:r>
          </w:p>
        </w:tc>
        <w:tc>
          <w:tcPr>
            <w:tcW w:w="550"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-0,40199</w:t>
            </w:r>
          </w:p>
        </w:tc>
        <w:tc>
          <w:tcPr>
            <w:tcW w:w="590"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0,708244</w:t>
            </w:r>
          </w:p>
        </w:tc>
        <w:tc>
          <w:tcPr>
            <w:tcW w:w="517"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-70,3501</w:t>
            </w:r>
          </w:p>
        </w:tc>
        <w:tc>
          <w:tcPr>
            <w:tcW w:w="544"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52,55512</w:t>
            </w:r>
          </w:p>
        </w:tc>
        <w:tc>
          <w:tcPr>
            <w:tcW w:w="530"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-70,3501</w:t>
            </w:r>
          </w:p>
        </w:tc>
        <w:tc>
          <w:tcPr>
            <w:tcW w:w="529"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52,55512</w:t>
            </w:r>
          </w:p>
        </w:tc>
      </w:tr>
      <w:tr w:rsidR="00197A41" w:rsidRPr="00B27225" w:rsidTr="00197A41">
        <w:trPr>
          <w:trHeight w:val="300"/>
        </w:trPr>
        <w:tc>
          <w:tcPr>
            <w:tcW w:w="604" w:type="pct"/>
            <w:tcBorders>
              <w:top w:val="nil"/>
              <w:left w:val="single" w:sz="4" w:space="0" w:color="auto"/>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 xml:space="preserve">Переменная X </w:t>
            </w:r>
            <w:r w:rsidR="003F62E2">
              <w:rPr>
                <w:rFonts w:ascii="Times New Roman" w:eastAsia="Times New Roman" w:hAnsi="Times New Roman" w:cs="Times New Roman"/>
                <w:color w:val="000000"/>
                <w:sz w:val="20"/>
                <w:szCs w:val="20"/>
                <w:lang w:val="en-US" w:eastAsia="ru-RU"/>
              </w:rPr>
              <w:t>1</w:t>
            </w:r>
            <w:r w:rsidRPr="00B27225">
              <w:rPr>
                <w:rFonts w:ascii="Times New Roman" w:eastAsia="Times New Roman" w:hAnsi="Times New Roman" w:cs="Times New Roman"/>
                <w:color w:val="000000"/>
                <w:sz w:val="20"/>
                <w:szCs w:val="20"/>
                <w:lang w:eastAsia="ru-RU"/>
              </w:rPr>
              <w:t>5</w:t>
            </w:r>
          </w:p>
        </w:tc>
        <w:tc>
          <w:tcPr>
            <w:tcW w:w="533"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-2,21355</w:t>
            </w:r>
          </w:p>
        </w:tc>
        <w:tc>
          <w:tcPr>
            <w:tcW w:w="605"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4,438498</w:t>
            </w:r>
          </w:p>
        </w:tc>
        <w:tc>
          <w:tcPr>
            <w:tcW w:w="550"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-0,49872</w:t>
            </w:r>
          </w:p>
        </w:tc>
        <w:tc>
          <w:tcPr>
            <w:tcW w:w="590"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0,644158</w:t>
            </w:r>
          </w:p>
        </w:tc>
        <w:tc>
          <w:tcPr>
            <w:tcW w:w="517"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-14,5368</w:t>
            </w:r>
          </w:p>
        </w:tc>
        <w:tc>
          <w:tcPr>
            <w:tcW w:w="544"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10,1097</w:t>
            </w:r>
          </w:p>
        </w:tc>
        <w:tc>
          <w:tcPr>
            <w:tcW w:w="530"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-14,5368</w:t>
            </w:r>
          </w:p>
        </w:tc>
        <w:tc>
          <w:tcPr>
            <w:tcW w:w="529" w:type="pct"/>
            <w:tcBorders>
              <w:top w:val="nil"/>
              <w:left w:val="nil"/>
              <w:bottom w:val="single" w:sz="4" w:space="0" w:color="auto"/>
              <w:right w:val="single" w:sz="4" w:space="0" w:color="auto"/>
            </w:tcBorders>
            <w:shd w:val="clear" w:color="auto" w:fill="auto"/>
            <w:noWrap/>
            <w:vAlign w:val="bottom"/>
            <w:hideMark/>
          </w:tcPr>
          <w:p w:rsidR="00B27225" w:rsidRPr="00B27225" w:rsidRDefault="00B27225" w:rsidP="00B27225">
            <w:pPr>
              <w:spacing w:after="0" w:line="240" w:lineRule="auto"/>
              <w:jc w:val="right"/>
              <w:rPr>
                <w:rFonts w:ascii="Times New Roman" w:eastAsia="Times New Roman" w:hAnsi="Times New Roman" w:cs="Times New Roman"/>
                <w:color w:val="000000"/>
                <w:sz w:val="20"/>
                <w:szCs w:val="20"/>
                <w:lang w:eastAsia="ru-RU"/>
              </w:rPr>
            </w:pPr>
            <w:r w:rsidRPr="00B27225">
              <w:rPr>
                <w:rFonts w:ascii="Times New Roman" w:eastAsia="Times New Roman" w:hAnsi="Times New Roman" w:cs="Times New Roman"/>
                <w:color w:val="000000"/>
                <w:sz w:val="20"/>
                <w:szCs w:val="20"/>
                <w:lang w:eastAsia="ru-RU"/>
              </w:rPr>
              <w:t>10,1097</w:t>
            </w:r>
          </w:p>
        </w:tc>
      </w:tr>
    </w:tbl>
    <w:p w:rsidR="00B27225" w:rsidRDefault="00B27225" w:rsidP="00DD4DD5">
      <w:pPr>
        <w:spacing w:after="0" w:line="360" w:lineRule="auto"/>
        <w:ind w:firstLine="709"/>
        <w:jc w:val="both"/>
        <w:rPr>
          <w:rFonts w:ascii="Times New Roman" w:hAnsi="Times New Roman" w:cs="Times New Roman"/>
          <w:sz w:val="28"/>
          <w:szCs w:val="28"/>
        </w:rPr>
      </w:pPr>
    </w:p>
    <w:p w:rsidR="00B27225" w:rsidRDefault="00B27225"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Анализируя полученные модели, отметим, что наиболее тесная взаимосвязь миграции наблюдается с природно-климатическими факторами, наименее тесная – с социальными. </w:t>
      </w:r>
    </w:p>
    <w:p w:rsidR="003F62E2" w:rsidRDefault="00B27225"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отобрать наиболее значимые факторы с целью построения объединенной модели, необходимо </w:t>
      </w:r>
      <w:r w:rsidR="003F62E2">
        <w:rPr>
          <w:rFonts w:ascii="Times New Roman" w:hAnsi="Times New Roman" w:cs="Times New Roman"/>
          <w:sz w:val="28"/>
          <w:szCs w:val="28"/>
        </w:rPr>
        <w:t>оценить мультиколлинеарность факторов исходя из следующего критерия:</w:t>
      </w:r>
    </w:p>
    <w:p w:rsidR="00B27225" w:rsidRPr="003F62E2" w:rsidRDefault="003F62E2" w:rsidP="003F62E2">
      <w:pPr>
        <w:spacing w:after="0" w:line="360" w:lineRule="auto"/>
        <w:ind w:firstLine="4253"/>
        <w:jc w:val="both"/>
        <w:rPr>
          <w:rFonts w:ascii="Times New Roman" w:hAnsi="Times New Roman" w:cs="Times New Roman"/>
          <w:sz w:val="28"/>
          <w:szCs w:val="28"/>
        </w:rPr>
      </w:pPr>
      <w:r>
        <w:rPr>
          <w:rFonts w:ascii="Times New Roman" w:hAnsi="Times New Roman" w:cs="Times New Roman"/>
          <w:sz w:val="28"/>
          <w:szCs w:val="28"/>
        </w:rPr>
        <w:t xml:space="preserve"> </w:t>
      </w:r>
      <m:oMath>
        <m:d>
          <m:dPr>
            <m:begChr m:val="|"/>
            <m:endChr m:val="|"/>
            <m:ctrlPr>
              <w:rPr>
                <w:rFonts w:ascii="Cambria Math" w:hAnsi="Cambria Math" w:cs="Times New Roman"/>
                <w:i/>
                <w:sz w:val="28"/>
                <w:szCs w:val="28"/>
              </w:rPr>
            </m:ctrlPr>
          </m:dPr>
          <m:e>
            <m:r>
              <w:rPr>
                <w:rFonts w:ascii="Cambria Math" w:hAnsi="Cambria Math" w:cs="Times New Roman"/>
                <w:sz w:val="28"/>
                <w:szCs w:val="28"/>
              </w:rPr>
              <m:t>r</m:t>
            </m:r>
          </m:e>
        </m:d>
        <m:r>
          <w:rPr>
            <w:rFonts w:ascii="Cambria Math" w:hAnsi="Cambria Math" w:cs="Times New Roman"/>
            <w:sz w:val="28"/>
            <w:szCs w:val="28"/>
          </w:rPr>
          <m:t>≤0.7</m:t>
        </m:r>
      </m:oMath>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sidRPr="003F62E2">
        <w:rPr>
          <w:rFonts w:ascii="Times New Roman" w:eastAsiaTheme="minorEastAsia" w:hAnsi="Times New Roman" w:cs="Times New Roman"/>
          <w:sz w:val="28"/>
          <w:szCs w:val="28"/>
        </w:rPr>
        <w:t>(14)</w:t>
      </w:r>
    </w:p>
    <w:p w:rsidR="001A35E3" w:rsidRDefault="003F62E2">
      <w:pPr>
        <w:rPr>
          <w:rFonts w:ascii="Times New Roman" w:hAnsi="Times New Roman" w:cs="Times New Roman"/>
          <w:sz w:val="28"/>
          <w:szCs w:val="28"/>
        </w:rPr>
      </w:pPr>
      <w:r w:rsidRPr="003F62E2">
        <w:rPr>
          <w:rFonts w:ascii="Times New Roman" w:hAnsi="Times New Roman" w:cs="Times New Roman"/>
          <w:sz w:val="28"/>
          <w:szCs w:val="28"/>
        </w:rPr>
        <w:t xml:space="preserve">где </w:t>
      </w:r>
      <w:r>
        <w:rPr>
          <w:rFonts w:ascii="Times New Roman" w:hAnsi="Times New Roman" w:cs="Times New Roman"/>
          <w:sz w:val="28"/>
          <w:szCs w:val="28"/>
          <w:lang w:val="en-US"/>
        </w:rPr>
        <w:t>r</w:t>
      </w:r>
      <w:r w:rsidRPr="003F62E2">
        <w:rPr>
          <w:rFonts w:ascii="Times New Roman" w:hAnsi="Times New Roman" w:cs="Times New Roman"/>
          <w:sz w:val="28"/>
          <w:szCs w:val="28"/>
        </w:rPr>
        <w:t xml:space="preserve"> –</w:t>
      </w:r>
      <w:r>
        <w:rPr>
          <w:rFonts w:ascii="Times New Roman" w:hAnsi="Times New Roman" w:cs="Times New Roman"/>
          <w:sz w:val="28"/>
          <w:szCs w:val="28"/>
        </w:rPr>
        <w:t>мультиколлинеарность</w:t>
      </w:r>
      <w:r w:rsidRPr="003F62E2">
        <w:rPr>
          <w:rFonts w:ascii="Times New Roman" w:hAnsi="Times New Roman" w:cs="Times New Roman"/>
          <w:sz w:val="28"/>
          <w:szCs w:val="28"/>
        </w:rPr>
        <w:t xml:space="preserve">. </w:t>
      </w:r>
    </w:p>
    <w:p w:rsidR="003F62E2" w:rsidRDefault="00373992" w:rsidP="003739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шаг необходим, поскольку модель, включающая большое количество факторов, неустойчива ввиду того, что она не объективно отражает изменения результирующего признака при изменениях каждого отдельного фактора. </w:t>
      </w:r>
    </w:p>
    <w:p w:rsidR="00373992" w:rsidRDefault="00373992" w:rsidP="003739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таблице 3.1.7, 3.1.8 и 3.1.9 представлены коэффициенты корреляции между факторами, при помощи которых исключаются факторы, отвечающие критерию </w:t>
      </w:r>
      <w:proofErr w:type="spellStart"/>
      <w:r>
        <w:rPr>
          <w:rFonts w:ascii="Times New Roman" w:hAnsi="Times New Roman" w:cs="Times New Roman"/>
          <w:sz w:val="28"/>
          <w:szCs w:val="28"/>
        </w:rPr>
        <w:t>мультиколлинеарности</w:t>
      </w:r>
      <w:proofErr w:type="spellEnd"/>
      <w:r>
        <w:rPr>
          <w:rFonts w:ascii="Times New Roman" w:hAnsi="Times New Roman" w:cs="Times New Roman"/>
          <w:sz w:val="28"/>
          <w:szCs w:val="28"/>
        </w:rPr>
        <w:t xml:space="preserve">. </w:t>
      </w:r>
    </w:p>
    <w:p w:rsidR="00373992" w:rsidRDefault="00373992" w:rsidP="003739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3.1.7 – Коэффициенты корреляции </w:t>
      </w:r>
      <w:r w:rsidR="00256ED0">
        <w:rPr>
          <w:rFonts w:ascii="Times New Roman" w:hAnsi="Times New Roman" w:cs="Times New Roman"/>
          <w:sz w:val="28"/>
          <w:szCs w:val="28"/>
        </w:rPr>
        <w:t>экономических</w:t>
      </w:r>
      <w:r>
        <w:rPr>
          <w:rFonts w:ascii="Times New Roman" w:hAnsi="Times New Roman" w:cs="Times New Roman"/>
          <w:sz w:val="28"/>
          <w:szCs w:val="28"/>
        </w:rPr>
        <w:t xml:space="preserve"> факторов </w:t>
      </w:r>
      <w:r w:rsidR="00DB78EF">
        <w:rPr>
          <w:rStyle w:val="af0"/>
          <w:rFonts w:ascii="Times New Roman" w:hAnsi="Times New Roman" w:cs="Times New Roman"/>
          <w:sz w:val="28"/>
          <w:szCs w:val="28"/>
        </w:rPr>
        <w:footnoteReference w:id="30"/>
      </w:r>
    </w:p>
    <w:tbl>
      <w:tblPr>
        <w:tblW w:w="9447" w:type="dxa"/>
        <w:tblLook w:val="04A0" w:firstRow="1" w:lastRow="0" w:firstColumn="1" w:lastColumn="0" w:noHBand="0" w:noVBand="1"/>
      </w:tblPr>
      <w:tblGrid>
        <w:gridCol w:w="1569"/>
        <w:gridCol w:w="1379"/>
        <w:gridCol w:w="1379"/>
        <w:gridCol w:w="1379"/>
        <w:gridCol w:w="1247"/>
        <w:gridCol w:w="1247"/>
        <w:gridCol w:w="1247"/>
      </w:tblGrid>
      <w:tr w:rsidR="00373992" w:rsidRPr="00373992" w:rsidTr="00566DE4">
        <w:trPr>
          <w:trHeight w:val="501"/>
        </w:trPr>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992" w:rsidRPr="00373992" w:rsidRDefault="00373992" w:rsidP="00373992">
            <w:pPr>
              <w:spacing w:after="0" w:line="240" w:lineRule="auto"/>
              <w:jc w:val="center"/>
              <w:rPr>
                <w:rFonts w:ascii="Times New Roman" w:eastAsia="Times New Roman" w:hAnsi="Times New Roman" w:cs="Times New Roman"/>
                <w:i/>
                <w:iCs/>
                <w:color w:val="000000"/>
                <w:lang w:eastAsia="ru-RU"/>
              </w:rPr>
            </w:pPr>
            <w:r w:rsidRPr="00373992">
              <w:rPr>
                <w:rFonts w:ascii="Times New Roman" w:eastAsia="Times New Roman" w:hAnsi="Times New Roman" w:cs="Times New Roman"/>
                <w:i/>
                <w:iCs/>
                <w:color w:val="000000"/>
                <w:lang w:eastAsia="ru-RU"/>
              </w:rPr>
              <w:t> </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373992" w:rsidRPr="00373992" w:rsidRDefault="00373992" w:rsidP="00373992">
            <w:pPr>
              <w:spacing w:after="0" w:line="240" w:lineRule="auto"/>
              <w:jc w:val="center"/>
              <w:rPr>
                <w:rFonts w:ascii="Times New Roman" w:eastAsia="Times New Roman" w:hAnsi="Times New Roman" w:cs="Times New Roman"/>
                <w:i/>
                <w:iCs/>
                <w:color w:val="000000"/>
                <w:lang w:eastAsia="ru-RU"/>
              </w:rPr>
            </w:pPr>
            <w:r w:rsidRPr="00373992">
              <w:rPr>
                <w:rFonts w:ascii="Times New Roman" w:eastAsia="Times New Roman" w:hAnsi="Times New Roman" w:cs="Times New Roman"/>
                <w:i/>
                <w:iCs/>
                <w:color w:val="000000"/>
                <w:lang w:eastAsia="ru-RU"/>
              </w:rPr>
              <w:t>Y</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373992" w:rsidRPr="00373992" w:rsidRDefault="00373992" w:rsidP="00373992">
            <w:pPr>
              <w:spacing w:after="0" w:line="240" w:lineRule="auto"/>
              <w:jc w:val="center"/>
              <w:rPr>
                <w:rFonts w:ascii="Times New Roman" w:eastAsia="Times New Roman" w:hAnsi="Times New Roman" w:cs="Times New Roman"/>
                <w:i/>
                <w:iCs/>
                <w:color w:val="000000"/>
                <w:lang w:eastAsia="ru-RU"/>
              </w:rPr>
            </w:pPr>
            <w:r w:rsidRPr="00373992">
              <w:rPr>
                <w:rFonts w:ascii="Times New Roman" w:eastAsia="Times New Roman" w:hAnsi="Times New Roman" w:cs="Times New Roman"/>
                <w:i/>
                <w:iCs/>
                <w:color w:val="000000"/>
                <w:lang w:eastAsia="ru-RU"/>
              </w:rPr>
              <w:t>X1</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373992" w:rsidRPr="00373992" w:rsidRDefault="00373992" w:rsidP="00373992">
            <w:pPr>
              <w:spacing w:after="0" w:line="240" w:lineRule="auto"/>
              <w:jc w:val="center"/>
              <w:rPr>
                <w:rFonts w:ascii="Times New Roman" w:eastAsia="Times New Roman" w:hAnsi="Times New Roman" w:cs="Times New Roman"/>
                <w:i/>
                <w:iCs/>
                <w:color w:val="000000"/>
                <w:lang w:eastAsia="ru-RU"/>
              </w:rPr>
            </w:pPr>
            <w:r w:rsidRPr="00373992">
              <w:rPr>
                <w:rFonts w:ascii="Times New Roman" w:eastAsia="Times New Roman" w:hAnsi="Times New Roman" w:cs="Times New Roman"/>
                <w:i/>
                <w:iCs/>
                <w:color w:val="000000"/>
                <w:lang w:eastAsia="ru-RU"/>
              </w:rPr>
              <w:t>X2</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373992" w:rsidRPr="00373992" w:rsidRDefault="00373992" w:rsidP="00373992">
            <w:pPr>
              <w:spacing w:after="0" w:line="240" w:lineRule="auto"/>
              <w:jc w:val="center"/>
              <w:rPr>
                <w:rFonts w:ascii="Times New Roman" w:eastAsia="Times New Roman" w:hAnsi="Times New Roman" w:cs="Times New Roman"/>
                <w:i/>
                <w:iCs/>
                <w:color w:val="000000"/>
                <w:lang w:eastAsia="ru-RU"/>
              </w:rPr>
            </w:pPr>
            <w:r w:rsidRPr="00373992">
              <w:rPr>
                <w:rFonts w:ascii="Times New Roman" w:eastAsia="Times New Roman" w:hAnsi="Times New Roman" w:cs="Times New Roman"/>
                <w:i/>
                <w:iCs/>
                <w:color w:val="000000"/>
                <w:lang w:eastAsia="ru-RU"/>
              </w:rPr>
              <w:t>X3</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373992" w:rsidRPr="00373992" w:rsidRDefault="00373992" w:rsidP="00373992">
            <w:pPr>
              <w:spacing w:after="0" w:line="240" w:lineRule="auto"/>
              <w:jc w:val="center"/>
              <w:rPr>
                <w:rFonts w:ascii="Times New Roman" w:eastAsia="Times New Roman" w:hAnsi="Times New Roman" w:cs="Times New Roman"/>
                <w:i/>
                <w:iCs/>
                <w:color w:val="000000"/>
                <w:lang w:eastAsia="ru-RU"/>
              </w:rPr>
            </w:pPr>
            <w:r w:rsidRPr="00373992">
              <w:rPr>
                <w:rFonts w:ascii="Times New Roman" w:eastAsia="Times New Roman" w:hAnsi="Times New Roman" w:cs="Times New Roman"/>
                <w:i/>
                <w:iCs/>
                <w:color w:val="000000"/>
                <w:lang w:eastAsia="ru-RU"/>
              </w:rPr>
              <w:t>X4</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373992" w:rsidRPr="00373992" w:rsidRDefault="00373992" w:rsidP="00373992">
            <w:pPr>
              <w:spacing w:after="0" w:line="240" w:lineRule="auto"/>
              <w:jc w:val="center"/>
              <w:rPr>
                <w:rFonts w:ascii="Times New Roman" w:eastAsia="Times New Roman" w:hAnsi="Times New Roman" w:cs="Times New Roman"/>
                <w:i/>
                <w:iCs/>
                <w:color w:val="000000"/>
                <w:lang w:eastAsia="ru-RU"/>
              </w:rPr>
            </w:pPr>
            <w:r w:rsidRPr="00373992">
              <w:rPr>
                <w:rFonts w:ascii="Times New Roman" w:eastAsia="Times New Roman" w:hAnsi="Times New Roman" w:cs="Times New Roman"/>
                <w:i/>
                <w:iCs/>
                <w:color w:val="000000"/>
                <w:lang w:eastAsia="ru-RU"/>
              </w:rPr>
              <w:t>X5</w:t>
            </w:r>
          </w:p>
        </w:tc>
      </w:tr>
      <w:tr w:rsidR="00373992" w:rsidRPr="00373992" w:rsidTr="00566DE4">
        <w:trPr>
          <w:trHeight w:val="501"/>
        </w:trPr>
        <w:tc>
          <w:tcPr>
            <w:tcW w:w="1569" w:type="dxa"/>
            <w:tcBorders>
              <w:top w:val="nil"/>
              <w:left w:val="single" w:sz="4" w:space="0" w:color="auto"/>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i/>
                <w:iCs/>
                <w:color w:val="000000"/>
                <w:lang w:eastAsia="ru-RU"/>
              </w:rPr>
            </w:pPr>
            <w:r w:rsidRPr="00373992">
              <w:rPr>
                <w:rFonts w:ascii="Times New Roman" w:eastAsia="Times New Roman" w:hAnsi="Times New Roman" w:cs="Times New Roman"/>
                <w:i/>
                <w:iCs/>
                <w:color w:val="000000"/>
                <w:lang w:eastAsia="ru-RU"/>
              </w:rPr>
              <w:t>Y</w:t>
            </w:r>
          </w:p>
        </w:tc>
        <w:tc>
          <w:tcPr>
            <w:tcW w:w="1379"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r w:rsidRPr="00373992">
              <w:rPr>
                <w:rFonts w:ascii="Times New Roman" w:eastAsia="Times New Roman" w:hAnsi="Times New Roman" w:cs="Times New Roman"/>
                <w:color w:val="000000"/>
                <w:lang w:eastAsia="ru-RU"/>
              </w:rPr>
              <w:t>1</w:t>
            </w:r>
          </w:p>
        </w:tc>
        <w:tc>
          <w:tcPr>
            <w:tcW w:w="1379"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p>
        </w:tc>
        <w:tc>
          <w:tcPr>
            <w:tcW w:w="1379"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p>
        </w:tc>
        <w:tc>
          <w:tcPr>
            <w:tcW w:w="1247"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p>
        </w:tc>
        <w:tc>
          <w:tcPr>
            <w:tcW w:w="1247"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p>
        </w:tc>
        <w:tc>
          <w:tcPr>
            <w:tcW w:w="1247"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p>
        </w:tc>
      </w:tr>
      <w:tr w:rsidR="00373992" w:rsidRPr="00373992" w:rsidTr="00566DE4">
        <w:trPr>
          <w:trHeight w:val="501"/>
        </w:trPr>
        <w:tc>
          <w:tcPr>
            <w:tcW w:w="1569" w:type="dxa"/>
            <w:tcBorders>
              <w:top w:val="nil"/>
              <w:left w:val="single" w:sz="4" w:space="0" w:color="auto"/>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i/>
                <w:iCs/>
                <w:color w:val="000000"/>
                <w:lang w:eastAsia="ru-RU"/>
              </w:rPr>
            </w:pPr>
            <w:r w:rsidRPr="00373992">
              <w:rPr>
                <w:rFonts w:ascii="Times New Roman" w:eastAsia="Times New Roman" w:hAnsi="Times New Roman" w:cs="Times New Roman"/>
                <w:i/>
                <w:iCs/>
                <w:color w:val="000000"/>
                <w:lang w:eastAsia="ru-RU"/>
              </w:rPr>
              <w:t>X1</w:t>
            </w:r>
          </w:p>
        </w:tc>
        <w:tc>
          <w:tcPr>
            <w:tcW w:w="1379"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r w:rsidRPr="00373992">
              <w:rPr>
                <w:rFonts w:ascii="Times New Roman" w:eastAsia="Times New Roman" w:hAnsi="Times New Roman" w:cs="Times New Roman"/>
                <w:color w:val="000000"/>
                <w:lang w:eastAsia="ru-RU"/>
              </w:rPr>
              <w:t>0,764391542</w:t>
            </w:r>
          </w:p>
        </w:tc>
        <w:tc>
          <w:tcPr>
            <w:tcW w:w="1379"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r w:rsidRPr="00373992">
              <w:rPr>
                <w:rFonts w:ascii="Times New Roman" w:eastAsia="Times New Roman" w:hAnsi="Times New Roman" w:cs="Times New Roman"/>
                <w:color w:val="000000"/>
                <w:lang w:eastAsia="ru-RU"/>
              </w:rPr>
              <w:t>1</w:t>
            </w:r>
          </w:p>
        </w:tc>
        <w:tc>
          <w:tcPr>
            <w:tcW w:w="1379"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p>
        </w:tc>
        <w:tc>
          <w:tcPr>
            <w:tcW w:w="1247"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p>
        </w:tc>
        <w:tc>
          <w:tcPr>
            <w:tcW w:w="1247"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p>
        </w:tc>
        <w:tc>
          <w:tcPr>
            <w:tcW w:w="1247"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p>
        </w:tc>
      </w:tr>
      <w:tr w:rsidR="00373992" w:rsidRPr="00373992" w:rsidTr="00566DE4">
        <w:trPr>
          <w:trHeight w:val="501"/>
        </w:trPr>
        <w:tc>
          <w:tcPr>
            <w:tcW w:w="1569" w:type="dxa"/>
            <w:tcBorders>
              <w:top w:val="nil"/>
              <w:left w:val="single" w:sz="4" w:space="0" w:color="auto"/>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i/>
                <w:iCs/>
                <w:color w:val="000000"/>
                <w:lang w:eastAsia="ru-RU"/>
              </w:rPr>
            </w:pPr>
            <w:r w:rsidRPr="00373992">
              <w:rPr>
                <w:rFonts w:ascii="Times New Roman" w:eastAsia="Times New Roman" w:hAnsi="Times New Roman" w:cs="Times New Roman"/>
                <w:i/>
                <w:iCs/>
                <w:color w:val="000000"/>
                <w:lang w:eastAsia="ru-RU"/>
              </w:rPr>
              <w:t>X2</w:t>
            </w:r>
          </w:p>
        </w:tc>
        <w:tc>
          <w:tcPr>
            <w:tcW w:w="1379"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r w:rsidRPr="00373992">
              <w:rPr>
                <w:rFonts w:ascii="Times New Roman" w:eastAsia="Times New Roman" w:hAnsi="Times New Roman" w:cs="Times New Roman"/>
                <w:color w:val="000000"/>
                <w:lang w:eastAsia="ru-RU"/>
              </w:rPr>
              <w:t>0,004716413</w:t>
            </w:r>
          </w:p>
        </w:tc>
        <w:tc>
          <w:tcPr>
            <w:tcW w:w="1379"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r w:rsidRPr="00373992">
              <w:rPr>
                <w:rFonts w:ascii="Times New Roman" w:eastAsia="Times New Roman" w:hAnsi="Times New Roman" w:cs="Times New Roman"/>
                <w:color w:val="000000"/>
                <w:lang w:eastAsia="ru-RU"/>
              </w:rPr>
              <w:t>-0,12624447</w:t>
            </w:r>
          </w:p>
        </w:tc>
        <w:tc>
          <w:tcPr>
            <w:tcW w:w="1379"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r w:rsidRPr="00373992">
              <w:rPr>
                <w:rFonts w:ascii="Times New Roman" w:eastAsia="Times New Roman" w:hAnsi="Times New Roman" w:cs="Times New Roman"/>
                <w:color w:val="000000"/>
                <w:lang w:eastAsia="ru-RU"/>
              </w:rPr>
              <w:t>1</w:t>
            </w:r>
          </w:p>
        </w:tc>
        <w:tc>
          <w:tcPr>
            <w:tcW w:w="1247"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p>
        </w:tc>
        <w:tc>
          <w:tcPr>
            <w:tcW w:w="1247"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p>
        </w:tc>
        <w:tc>
          <w:tcPr>
            <w:tcW w:w="1247"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p>
        </w:tc>
      </w:tr>
      <w:tr w:rsidR="00373992" w:rsidRPr="00373992" w:rsidTr="00566DE4">
        <w:trPr>
          <w:trHeight w:val="501"/>
        </w:trPr>
        <w:tc>
          <w:tcPr>
            <w:tcW w:w="1569" w:type="dxa"/>
            <w:tcBorders>
              <w:top w:val="nil"/>
              <w:left w:val="single" w:sz="4" w:space="0" w:color="auto"/>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i/>
                <w:iCs/>
                <w:color w:val="000000"/>
                <w:lang w:eastAsia="ru-RU"/>
              </w:rPr>
            </w:pPr>
            <w:r w:rsidRPr="00373992">
              <w:rPr>
                <w:rFonts w:ascii="Times New Roman" w:eastAsia="Times New Roman" w:hAnsi="Times New Roman" w:cs="Times New Roman"/>
                <w:i/>
                <w:iCs/>
                <w:color w:val="000000"/>
                <w:lang w:eastAsia="ru-RU"/>
              </w:rPr>
              <w:t>X3</w:t>
            </w:r>
          </w:p>
        </w:tc>
        <w:tc>
          <w:tcPr>
            <w:tcW w:w="1379"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r w:rsidRPr="00373992">
              <w:rPr>
                <w:rFonts w:ascii="Times New Roman" w:eastAsia="Times New Roman" w:hAnsi="Times New Roman" w:cs="Times New Roman"/>
                <w:color w:val="000000"/>
                <w:lang w:eastAsia="ru-RU"/>
              </w:rPr>
              <w:t>-0,12585051</w:t>
            </w:r>
          </w:p>
        </w:tc>
        <w:tc>
          <w:tcPr>
            <w:tcW w:w="1379"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r w:rsidRPr="00373992">
              <w:rPr>
                <w:rFonts w:ascii="Times New Roman" w:eastAsia="Times New Roman" w:hAnsi="Times New Roman" w:cs="Times New Roman"/>
                <w:color w:val="000000"/>
                <w:lang w:eastAsia="ru-RU"/>
              </w:rPr>
              <w:t>0,164488934</w:t>
            </w:r>
          </w:p>
        </w:tc>
        <w:tc>
          <w:tcPr>
            <w:tcW w:w="1379"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r w:rsidRPr="00373992">
              <w:rPr>
                <w:rFonts w:ascii="Times New Roman" w:eastAsia="Times New Roman" w:hAnsi="Times New Roman" w:cs="Times New Roman"/>
                <w:color w:val="000000"/>
                <w:lang w:eastAsia="ru-RU"/>
              </w:rPr>
              <w:t>-0,25481001</w:t>
            </w:r>
          </w:p>
        </w:tc>
        <w:tc>
          <w:tcPr>
            <w:tcW w:w="1247"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r w:rsidRPr="00373992">
              <w:rPr>
                <w:rFonts w:ascii="Times New Roman" w:eastAsia="Times New Roman" w:hAnsi="Times New Roman" w:cs="Times New Roman"/>
                <w:color w:val="000000"/>
                <w:lang w:eastAsia="ru-RU"/>
              </w:rPr>
              <w:t>1</w:t>
            </w:r>
          </w:p>
        </w:tc>
        <w:tc>
          <w:tcPr>
            <w:tcW w:w="1247"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p>
        </w:tc>
        <w:tc>
          <w:tcPr>
            <w:tcW w:w="1247"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p>
        </w:tc>
      </w:tr>
      <w:tr w:rsidR="00373992" w:rsidRPr="00373992" w:rsidTr="00566DE4">
        <w:trPr>
          <w:trHeight w:val="501"/>
        </w:trPr>
        <w:tc>
          <w:tcPr>
            <w:tcW w:w="1569" w:type="dxa"/>
            <w:tcBorders>
              <w:top w:val="nil"/>
              <w:left w:val="single" w:sz="4" w:space="0" w:color="auto"/>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i/>
                <w:iCs/>
                <w:color w:val="000000"/>
                <w:lang w:eastAsia="ru-RU"/>
              </w:rPr>
            </w:pPr>
            <w:r w:rsidRPr="00373992">
              <w:rPr>
                <w:rFonts w:ascii="Times New Roman" w:eastAsia="Times New Roman" w:hAnsi="Times New Roman" w:cs="Times New Roman"/>
                <w:i/>
                <w:iCs/>
                <w:color w:val="000000"/>
                <w:lang w:eastAsia="ru-RU"/>
              </w:rPr>
              <w:t>X4</w:t>
            </w:r>
          </w:p>
        </w:tc>
        <w:tc>
          <w:tcPr>
            <w:tcW w:w="1379"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r w:rsidRPr="00373992">
              <w:rPr>
                <w:rFonts w:ascii="Times New Roman" w:eastAsia="Times New Roman" w:hAnsi="Times New Roman" w:cs="Times New Roman"/>
                <w:color w:val="000000"/>
                <w:lang w:eastAsia="ru-RU"/>
              </w:rPr>
              <w:t>-0,12585051</w:t>
            </w:r>
          </w:p>
        </w:tc>
        <w:tc>
          <w:tcPr>
            <w:tcW w:w="1379"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r w:rsidRPr="00373992">
              <w:rPr>
                <w:rFonts w:ascii="Times New Roman" w:eastAsia="Times New Roman" w:hAnsi="Times New Roman" w:cs="Times New Roman"/>
                <w:color w:val="000000"/>
                <w:lang w:eastAsia="ru-RU"/>
              </w:rPr>
              <w:t>0,164488934</w:t>
            </w:r>
          </w:p>
        </w:tc>
        <w:tc>
          <w:tcPr>
            <w:tcW w:w="1379"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r w:rsidRPr="00373992">
              <w:rPr>
                <w:rFonts w:ascii="Times New Roman" w:eastAsia="Times New Roman" w:hAnsi="Times New Roman" w:cs="Times New Roman"/>
                <w:color w:val="000000"/>
                <w:lang w:eastAsia="ru-RU"/>
              </w:rPr>
              <w:t>-0,25481001</w:t>
            </w:r>
          </w:p>
        </w:tc>
        <w:tc>
          <w:tcPr>
            <w:tcW w:w="1247"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r w:rsidRPr="00373992">
              <w:rPr>
                <w:rFonts w:ascii="Times New Roman" w:eastAsia="Times New Roman" w:hAnsi="Times New Roman" w:cs="Times New Roman"/>
                <w:color w:val="000000"/>
                <w:lang w:eastAsia="ru-RU"/>
              </w:rPr>
              <w:t>1</w:t>
            </w:r>
          </w:p>
        </w:tc>
        <w:tc>
          <w:tcPr>
            <w:tcW w:w="1247"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r w:rsidRPr="00373992">
              <w:rPr>
                <w:rFonts w:ascii="Times New Roman" w:eastAsia="Times New Roman" w:hAnsi="Times New Roman" w:cs="Times New Roman"/>
                <w:color w:val="000000"/>
                <w:lang w:eastAsia="ru-RU"/>
              </w:rPr>
              <w:t>1</w:t>
            </w:r>
          </w:p>
        </w:tc>
        <w:tc>
          <w:tcPr>
            <w:tcW w:w="1247"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p>
        </w:tc>
      </w:tr>
      <w:tr w:rsidR="00373992" w:rsidRPr="00373992" w:rsidTr="00566DE4">
        <w:trPr>
          <w:trHeight w:val="501"/>
        </w:trPr>
        <w:tc>
          <w:tcPr>
            <w:tcW w:w="1569" w:type="dxa"/>
            <w:tcBorders>
              <w:top w:val="nil"/>
              <w:left w:val="single" w:sz="4" w:space="0" w:color="auto"/>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i/>
                <w:iCs/>
                <w:color w:val="000000"/>
                <w:lang w:eastAsia="ru-RU"/>
              </w:rPr>
            </w:pPr>
            <w:r w:rsidRPr="00373992">
              <w:rPr>
                <w:rFonts w:ascii="Times New Roman" w:eastAsia="Times New Roman" w:hAnsi="Times New Roman" w:cs="Times New Roman"/>
                <w:i/>
                <w:iCs/>
                <w:color w:val="000000"/>
                <w:lang w:eastAsia="ru-RU"/>
              </w:rPr>
              <w:t>X5</w:t>
            </w:r>
          </w:p>
        </w:tc>
        <w:tc>
          <w:tcPr>
            <w:tcW w:w="1379"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r w:rsidRPr="00373992">
              <w:rPr>
                <w:rFonts w:ascii="Times New Roman" w:eastAsia="Times New Roman" w:hAnsi="Times New Roman" w:cs="Times New Roman"/>
                <w:color w:val="000000"/>
                <w:lang w:eastAsia="ru-RU"/>
              </w:rPr>
              <w:t>0,191081854</w:t>
            </w:r>
          </w:p>
        </w:tc>
        <w:tc>
          <w:tcPr>
            <w:tcW w:w="1379"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r w:rsidRPr="00373992">
              <w:rPr>
                <w:rFonts w:ascii="Times New Roman" w:eastAsia="Times New Roman" w:hAnsi="Times New Roman" w:cs="Times New Roman"/>
                <w:color w:val="000000"/>
                <w:lang w:eastAsia="ru-RU"/>
              </w:rPr>
              <w:t>-0,00297508</w:t>
            </w:r>
          </w:p>
        </w:tc>
        <w:tc>
          <w:tcPr>
            <w:tcW w:w="1379"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r w:rsidRPr="00373992">
              <w:rPr>
                <w:rFonts w:ascii="Times New Roman" w:eastAsia="Times New Roman" w:hAnsi="Times New Roman" w:cs="Times New Roman"/>
                <w:color w:val="000000"/>
                <w:lang w:eastAsia="ru-RU"/>
              </w:rPr>
              <w:t>0,707991853</w:t>
            </w:r>
          </w:p>
        </w:tc>
        <w:tc>
          <w:tcPr>
            <w:tcW w:w="1247"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r w:rsidRPr="00373992">
              <w:rPr>
                <w:rFonts w:ascii="Times New Roman" w:eastAsia="Times New Roman" w:hAnsi="Times New Roman" w:cs="Times New Roman"/>
                <w:color w:val="000000"/>
                <w:lang w:eastAsia="ru-RU"/>
              </w:rPr>
              <w:t>-0,4050550</w:t>
            </w:r>
          </w:p>
        </w:tc>
        <w:tc>
          <w:tcPr>
            <w:tcW w:w="1247"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-0,4050550</w:t>
            </w:r>
          </w:p>
        </w:tc>
        <w:tc>
          <w:tcPr>
            <w:tcW w:w="1247" w:type="dxa"/>
            <w:tcBorders>
              <w:top w:val="nil"/>
              <w:left w:val="nil"/>
              <w:bottom w:val="single" w:sz="4" w:space="0" w:color="auto"/>
              <w:right w:val="single" w:sz="4" w:space="0" w:color="auto"/>
            </w:tcBorders>
            <w:shd w:val="clear" w:color="auto" w:fill="auto"/>
            <w:noWrap/>
            <w:vAlign w:val="center"/>
            <w:hideMark/>
          </w:tcPr>
          <w:p w:rsidR="00373992" w:rsidRPr="00373992" w:rsidRDefault="00373992" w:rsidP="00256ED0">
            <w:pPr>
              <w:spacing w:after="0" w:line="240" w:lineRule="auto"/>
              <w:jc w:val="center"/>
              <w:rPr>
                <w:rFonts w:ascii="Times New Roman" w:eastAsia="Times New Roman" w:hAnsi="Times New Roman" w:cs="Times New Roman"/>
                <w:color w:val="000000"/>
                <w:lang w:eastAsia="ru-RU"/>
              </w:rPr>
            </w:pPr>
            <w:r w:rsidRPr="00373992">
              <w:rPr>
                <w:rFonts w:ascii="Times New Roman" w:eastAsia="Times New Roman" w:hAnsi="Times New Roman" w:cs="Times New Roman"/>
                <w:color w:val="000000"/>
                <w:lang w:eastAsia="ru-RU"/>
              </w:rPr>
              <w:t>1</w:t>
            </w:r>
          </w:p>
        </w:tc>
      </w:tr>
    </w:tbl>
    <w:p w:rsidR="00373992" w:rsidRPr="00373992" w:rsidRDefault="00373992" w:rsidP="00373992">
      <w:pPr>
        <w:spacing w:after="0" w:line="360" w:lineRule="auto"/>
        <w:ind w:firstLine="709"/>
        <w:jc w:val="both"/>
        <w:rPr>
          <w:rFonts w:ascii="Times New Roman" w:hAnsi="Times New Roman" w:cs="Times New Roman"/>
          <w:sz w:val="28"/>
          <w:szCs w:val="28"/>
          <w:lang w:val="en-US"/>
        </w:rPr>
      </w:pPr>
    </w:p>
    <w:p w:rsidR="00373992" w:rsidRDefault="00373992" w:rsidP="003739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данными таблицы 3.1.7, мультиколлинеарность наблюдается между факторами Х2 и Х5. Среди данных факторов необходимо выбрать тот, у которого теснота взаимосвязи с результирующим признаком наибольшая. Исходя из данного предположения, фактор Х5 имеет большую тесноту взаимосвязи с Y </w:t>
      </w:r>
      <w:r w:rsidRPr="00373992">
        <w:rPr>
          <w:rFonts w:ascii="Times New Roman" w:hAnsi="Times New Roman" w:cs="Times New Roman"/>
          <w:sz w:val="28"/>
          <w:szCs w:val="28"/>
        </w:rPr>
        <w:t>(0.191)</w:t>
      </w:r>
      <w:r>
        <w:rPr>
          <w:rFonts w:ascii="Times New Roman" w:hAnsi="Times New Roman" w:cs="Times New Roman"/>
          <w:sz w:val="28"/>
          <w:szCs w:val="28"/>
        </w:rPr>
        <w:t xml:space="preserve">, следовательно, фактор Х2 исключается из модели. </w:t>
      </w:r>
    </w:p>
    <w:p w:rsidR="00373992" w:rsidRPr="00373992" w:rsidRDefault="00373992" w:rsidP="003739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Аналогичным образом </w:t>
      </w:r>
      <w:r w:rsidRPr="00373992">
        <w:rPr>
          <w:rFonts w:ascii="Times New Roman" w:hAnsi="Times New Roman" w:cs="Times New Roman"/>
          <w:sz w:val="28"/>
          <w:szCs w:val="28"/>
        </w:rPr>
        <w:t xml:space="preserve">оценим </w:t>
      </w:r>
      <w:r>
        <w:rPr>
          <w:rFonts w:ascii="Times New Roman" w:hAnsi="Times New Roman" w:cs="Times New Roman"/>
          <w:sz w:val="28"/>
          <w:szCs w:val="28"/>
        </w:rPr>
        <w:t xml:space="preserve">природно-климатические и социальные факторы. </w:t>
      </w:r>
    </w:p>
    <w:p w:rsidR="00256ED0" w:rsidRDefault="00256ED0" w:rsidP="00256E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3.1.</w:t>
      </w:r>
      <w:r w:rsidRPr="00256ED0">
        <w:rPr>
          <w:rFonts w:ascii="Times New Roman" w:hAnsi="Times New Roman" w:cs="Times New Roman"/>
          <w:sz w:val="28"/>
          <w:szCs w:val="28"/>
        </w:rPr>
        <w:t>8</w:t>
      </w:r>
      <w:r>
        <w:rPr>
          <w:rFonts w:ascii="Times New Roman" w:hAnsi="Times New Roman" w:cs="Times New Roman"/>
          <w:sz w:val="28"/>
          <w:szCs w:val="28"/>
        </w:rPr>
        <w:t xml:space="preserve"> – Коэффициенты корреляции природно-климатических факторов </w:t>
      </w:r>
      <w:r w:rsidR="00DB78EF">
        <w:rPr>
          <w:rStyle w:val="af0"/>
          <w:rFonts w:ascii="Times New Roman" w:hAnsi="Times New Roman" w:cs="Times New Roman"/>
          <w:sz w:val="28"/>
          <w:szCs w:val="28"/>
        </w:rPr>
        <w:footnoteReference w:id="31"/>
      </w:r>
    </w:p>
    <w:tbl>
      <w:tblPr>
        <w:tblW w:w="9540" w:type="dxa"/>
        <w:tblLook w:val="04A0" w:firstRow="1" w:lastRow="0" w:firstColumn="1" w:lastColumn="0" w:noHBand="0" w:noVBand="1"/>
      </w:tblPr>
      <w:tblGrid>
        <w:gridCol w:w="2026"/>
        <w:gridCol w:w="1286"/>
        <w:gridCol w:w="1286"/>
        <w:gridCol w:w="1286"/>
        <w:gridCol w:w="1185"/>
        <w:gridCol w:w="1286"/>
        <w:gridCol w:w="1185"/>
      </w:tblGrid>
      <w:tr w:rsidR="00256ED0" w:rsidRPr="00256ED0" w:rsidTr="00256ED0">
        <w:trPr>
          <w:trHeight w:val="378"/>
        </w:trPr>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i/>
                <w:iCs/>
                <w:color w:val="000000"/>
                <w:lang w:eastAsia="ru-RU"/>
              </w:rPr>
            </w:pPr>
            <w:r w:rsidRPr="00256ED0">
              <w:rPr>
                <w:rFonts w:ascii="Times New Roman" w:eastAsia="Times New Roman" w:hAnsi="Times New Roman" w:cs="Times New Roman"/>
                <w:i/>
                <w:iCs/>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i/>
                <w:iCs/>
                <w:color w:val="000000"/>
                <w:lang w:eastAsia="ru-RU"/>
              </w:rPr>
            </w:pPr>
            <w:r w:rsidRPr="00256ED0">
              <w:rPr>
                <w:rFonts w:ascii="Times New Roman" w:eastAsia="Times New Roman" w:hAnsi="Times New Roman" w:cs="Times New Roman"/>
                <w:i/>
                <w:iCs/>
                <w:color w:val="000000"/>
                <w:lang w:eastAsia="ru-RU"/>
              </w:rPr>
              <w:t>Y</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X6</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X7</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X8</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X9</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X10</w:t>
            </w:r>
          </w:p>
        </w:tc>
      </w:tr>
      <w:tr w:rsidR="00256ED0" w:rsidRPr="00256ED0" w:rsidTr="00256ED0">
        <w:trPr>
          <w:trHeight w:val="378"/>
        </w:trPr>
        <w:tc>
          <w:tcPr>
            <w:tcW w:w="2026" w:type="dxa"/>
            <w:tcBorders>
              <w:top w:val="nil"/>
              <w:left w:val="single" w:sz="4" w:space="0" w:color="auto"/>
              <w:bottom w:val="single" w:sz="4" w:space="0" w:color="auto"/>
              <w:right w:val="single" w:sz="4" w:space="0" w:color="auto"/>
            </w:tcBorders>
            <w:shd w:val="clear" w:color="auto" w:fill="auto"/>
            <w:noWrap/>
            <w:vAlign w:val="center"/>
            <w:hideMark/>
          </w:tcPr>
          <w:p w:rsidR="00256ED0" w:rsidRPr="00373992" w:rsidRDefault="00256ED0" w:rsidP="00256ED0">
            <w:pPr>
              <w:spacing w:after="0" w:line="240" w:lineRule="auto"/>
              <w:jc w:val="center"/>
              <w:rPr>
                <w:rFonts w:ascii="Times New Roman" w:eastAsia="Times New Roman" w:hAnsi="Times New Roman" w:cs="Times New Roman"/>
                <w:i/>
                <w:iCs/>
                <w:color w:val="000000"/>
                <w:lang w:eastAsia="ru-RU"/>
              </w:rPr>
            </w:pPr>
            <w:r w:rsidRPr="00373992">
              <w:rPr>
                <w:rFonts w:ascii="Times New Roman" w:eastAsia="Times New Roman" w:hAnsi="Times New Roman" w:cs="Times New Roman"/>
                <w:i/>
                <w:iCs/>
                <w:color w:val="000000"/>
                <w:lang w:eastAsia="ru-RU"/>
              </w:rPr>
              <w:t>Y</w:t>
            </w:r>
          </w:p>
        </w:tc>
        <w:tc>
          <w:tcPr>
            <w:tcW w:w="1286"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p>
        </w:tc>
        <w:tc>
          <w:tcPr>
            <w:tcW w:w="1286"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p>
        </w:tc>
        <w:tc>
          <w:tcPr>
            <w:tcW w:w="1185"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p>
        </w:tc>
        <w:tc>
          <w:tcPr>
            <w:tcW w:w="1286"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p>
        </w:tc>
        <w:tc>
          <w:tcPr>
            <w:tcW w:w="1185"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p>
        </w:tc>
      </w:tr>
      <w:tr w:rsidR="00256ED0" w:rsidRPr="00256ED0" w:rsidTr="00256ED0">
        <w:trPr>
          <w:trHeight w:val="378"/>
        </w:trPr>
        <w:tc>
          <w:tcPr>
            <w:tcW w:w="2026" w:type="dxa"/>
            <w:tcBorders>
              <w:top w:val="nil"/>
              <w:left w:val="single" w:sz="4" w:space="0" w:color="auto"/>
              <w:bottom w:val="single" w:sz="4" w:space="0" w:color="auto"/>
              <w:right w:val="single" w:sz="4" w:space="0" w:color="auto"/>
            </w:tcBorders>
            <w:shd w:val="clear" w:color="auto" w:fill="auto"/>
            <w:noWrap/>
            <w:vAlign w:val="center"/>
            <w:hideMark/>
          </w:tcPr>
          <w:p w:rsidR="00256ED0" w:rsidRPr="00373992" w:rsidRDefault="00256ED0" w:rsidP="00256ED0">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X6</w:t>
            </w:r>
          </w:p>
        </w:tc>
        <w:tc>
          <w:tcPr>
            <w:tcW w:w="1286"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-0,27237</w:t>
            </w:r>
          </w:p>
        </w:tc>
        <w:tc>
          <w:tcPr>
            <w:tcW w:w="1286"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p>
        </w:tc>
        <w:tc>
          <w:tcPr>
            <w:tcW w:w="1185"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p>
        </w:tc>
        <w:tc>
          <w:tcPr>
            <w:tcW w:w="1286"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p>
        </w:tc>
        <w:tc>
          <w:tcPr>
            <w:tcW w:w="1185"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p>
        </w:tc>
      </w:tr>
      <w:tr w:rsidR="00256ED0" w:rsidRPr="00256ED0" w:rsidTr="00256ED0">
        <w:trPr>
          <w:trHeight w:val="378"/>
        </w:trPr>
        <w:tc>
          <w:tcPr>
            <w:tcW w:w="2026" w:type="dxa"/>
            <w:tcBorders>
              <w:top w:val="nil"/>
              <w:left w:val="single" w:sz="4" w:space="0" w:color="auto"/>
              <w:bottom w:val="single" w:sz="4" w:space="0" w:color="auto"/>
              <w:right w:val="single" w:sz="4" w:space="0" w:color="auto"/>
            </w:tcBorders>
            <w:shd w:val="clear" w:color="auto" w:fill="auto"/>
            <w:noWrap/>
            <w:vAlign w:val="center"/>
            <w:hideMark/>
          </w:tcPr>
          <w:p w:rsidR="00256ED0" w:rsidRPr="00373992" w:rsidRDefault="00256ED0" w:rsidP="00256ED0">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X7</w:t>
            </w:r>
          </w:p>
        </w:tc>
        <w:tc>
          <w:tcPr>
            <w:tcW w:w="1286"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-0,94549</w:t>
            </w:r>
          </w:p>
        </w:tc>
        <w:tc>
          <w:tcPr>
            <w:tcW w:w="1286"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0,174181</w:t>
            </w:r>
          </w:p>
        </w:tc>
        <w:tc>
          <w:tcPr>
            <w:tcW w:w="1286"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1</w:t>
            </w:r>
          </w:p>
        </w:tc>
        <w:tc>
          <w:tcPr>
            <w:tcW w:w="1185"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p>
        </w:tc>
        <w:tc>
          <w:tcPr>
            <w:tcW w:w="1286"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p>
        </w:tc>
        <w:tc>
          <w:tcPr>
            <w:tcW w:w="1185"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p>
        </w:tc>
      </w:tr>
      <w:tr w:rsidR="00256ED0" w:rsidRPr="00256ED0" w:rsidTr="00256ED0">
        <w:trPr>
          <w:trHeight w:val="378"/>
        </w:trPr>
        <w:tc>
          <w:tcPr>
            <w:tcW w:w="2026" w:type="dxa"/>
            <w:tcBorders>
              <w:top w:val="nil"/>
              <w:left w:val="single" w:sz="4" w:space="0" w:color="auto"/>
              <w:bottom w:val="single" w:sz="4" w:space="0" w:color="auto"/>
              <w:right w:val="single" w:sz="4" w:space="0" w:color="auto"/>
            </w:tcBorders>
            <w:shd w:val="clear" w:color="auto" w:fill="auto"/>
            <w:noWrap/>
            <w:vAlign w:val="center"/>
            <w:hideMark/>
          </w:tcPr>
          <w:p w:rsidR="00256ED0" w:rsidRPr="00373992" w:rsidRDefault="00256ED0" w:rsidP="00256ED0">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X8</w:t>
            </w:r>
          </w:p>
        </w:tc>
        <w:tc>
          <w:tcPr>
            <w:tcW w:w="1286"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0,615857</w:t>
            </w:r>
          </w:p>
        </w:tc>
        <w:tc>
          <w:tcPr>
            <w:tcW w:w="1286"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-0,03303</w:t>
            </w:r>
          </w:p>
        </w:tc>
        <w:tc>
          <w:tcPr>
            <w:tcW w:w="1286"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-0,76947</w:t>
            </w:r>
          </w:p>
        </w:tc>
        <w:tc>
          <w:tcPr>
            <w:tcW w:w="1185"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p>
        </w:tc>
        <w:tc>
          <w:tcPr>
            <w:tcW w:w="1185"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p>
        </w:tc>
      </w:tr>
      <w:tr w:rsidR="00256ED0" w:rsidRPr="00256ED0" w:rsidTr="00256ED0">
        <w:trPr>
          <w:trHeight w:val="378"/>
        </w:trPr>
        <w:tc>
          <w:tcPr>
            <w:tcW w:w="2026" w:type="dxa"/>
            <w:tcBorders>
              <w:top w:val="nil"/>
              <w:left w:val="single" w:sz="4" w:space="0" w:color="auto"/>
              <w:bottom w:val="single" w:sz="4" w:space="0" w:color="auto"/>
              <w:right w:val="single" w:sz="4" w:space="0" w:color="auto"/>
            </w:tcBorders>
            <w:shd w:val="clear" w:color="auto" w:fill="auto"/>
            <w:noWrap/>
            <w:vAlign w:val="center"/>
            <w:hideMark/>
          </w:tcPr>
          <w:p w:rsidR="00256ED0" w:rsidRPr="00373992" w:rsidRDefault="00256ED0" w:rsidP="00256ED0">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lastRenderedPageBreak/>
              <w:t>X9</w:t>
            </w:r>
          </w:p>
        </w:tc>
        <w:tc>
          <w:tcPr>
            <w:tcW w:w="1286"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-0,19828</w:t>
            </w:r>
          </w:p>
        </w:tc>
        <w:tc>
          <w:tcPr>
            <w:tcW w:w="1286"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0,083045</w:t>
            </w:r>
          </w:p>
        </w:tc>
        <w:tc>
          <w:tcPr>
            <w:tcW w:w="1286"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0,196883</w:t>
            </w:r>
          </w:p>
        </w:tc>
        <w:tc>
          <w:tcPr>
            <w:tcW w:w="1185"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-0,16433</w:t>
            </w:r>
          </w:p>
        </w:tc>
        <w:tc>
          <w:tcPr>
            <w:tcW w:w="1286"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1</w:t>
            </w:r>
          </w:p>
        </w:tc>
        <w:tc>
          <w:tcPr>
            <w:tcW w:w="1185"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p>
        </w:tc>
      </w:tr>
      <w:tr w:rsidR="00256ED0" w:rsidRPr="00256ED0" w:rsidTr="00256ED0">
        <w:trPr>
          <w:trHeight w:val="378"/>
        </w:trPr>
        <w:tc>
          <w:tcPr>
            <w:tcW w:w="2026" w:type="dxa"/>
            <w:tcBorders>
              <w:top w:val="nil"/>
              <w:left w:val="single" w:sz="4" w:space="0" w:color="auto"/>
              <w:bottom w:val="single" w:sz="4" w:space="0" w:color="auto"/>
              <w:right w:val="single" w:sz="4" w:space="0" w:color="auto"/>
            </w:tcBorders>
            <w:shd w:val="clear" w:color="auto" w:fill="auto"/>
            <w:noWrap/>
            <w:vAlign w:val="center"/>
            <w:hideMark/>
          </w:tcPr>
          <w:p w:rsidR="00256ED0" w:rsidRPr="00373992" w:rsidRDefault="00256ED0" w:rsidP="00256ED0">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X10</w:t>
            </w:r>
          </w:p>
        </w:tc>
        <w:tc>
          <w:tcPr>
            <w:tcW w:w="1286"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0,344024</w:t>
            </w:r>
          </w:p>
        </w:tc>
        <w:tc>
          <w:tcPr>
            <w:tcW w:w="1286"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0,168143</w:t>
            </w:r>
          </w:p>
        </w:tc>
        <w:tc>
          <w:tcPr>
            <w:tcW w:w="1286"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-0,51824</w:t>
            </w:r>
          </w:p>
        </w:tc>
        <w:tc>
          <w:tcPr>
            <w:tcW w:w="1185"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0,53845</w:t>
            </w:r>
          </w:p>
        </w:tc>
        <w:tc>
          <w:tcPr>
            <w:tcW w:w="1286"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0,052573</w:t>
            </w:r>
          </w:p>
        </w:tc>
        <w:tc>
          <w:tcPr>
            <w:tcW w:w="1185"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1</w:t>
            </w:r>
          </w:p>
        </w:tc>
      </w:tr>
    </w:tbl>
    <w:p w:rsidR="00373992" w:rsidRDefault="00373992" w:rsidP="00373992">
      <w:pPr>
        <w:spacing w:after="0" w:line="360" w:lineRule="auto"/>
        <w:ind w:firstLine="709"/>
        <w:jc w:val="both"/>
        <w:rPr>
          <w:rFonts w:ascii="Times New Roman" w:hAnsi="Times New Roman" w:cs="Times New Roman"/>
          <w:sz w:val="28"/>
          <w:szCs w:val="28"/>
        </w:rPr>
      </w:pPr>
    </w:p>
    <w:p w:rsidR="00373992" w:rsidRDefault="00256ED0" w:rsidP="003739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данными таблицы 3.1.8, мультиколлинеарность наблюдается между факторами Х7 и Х9. Фактор Х7 имеет наибольшую тесноту взаимосвязи с результирующим показателем, следовательно, из модели исключается фактор Х</w:t>
      </w:r>
      <w:r w:rsidR="00B40DCA">
        <w:rPr>
          <w:rFonts w:ascii="Times New Roman" w:hAnsi="Times New Roman" w:cs="Times New Roman"/>
          <w:sz w:val="28"/>
          <w:szCs w:val="28"/>
        </w:rPr>
        <w:t>9</w:t>
      </w:r>
      <w:r>
        <w:rPr>
          <w:rFonts w:ascii="Times New Roman" w:hAnsi="Times New Roman" w:cs="Times New Roman"/>
          <w:sz w:val="28"/>
          <w:szCs w:val="28"/>
        </w:rPr>
        <w:t>.</w:t>
      </w:r>
    </w:p>
    <w:p w:rsidR="00256ED0" w:rsidRDefault="00256ED0" w:rsidP="00256E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3.1.9 – Коэффициенты корреляции социальных факторов </w:t>
      </w:r>
    </w:p>
    <w:tbl>
      <w:tblPr>
        <w:tblW w:w="9607" w:type="dxa"/>
        <w:tblLook w:val="04A0" w:firstRow="1" w:lastRow="0" w:firstColumn="1" w:lastColumn="0" w:noHBand="0" w:noVBand="1"/>
      </w:tblPr>
      <w:tblGrid>
        <w:gridCol w:w="1327"/>
        <w:gridCol w:w="1380"/>
        <w:gridCol w:w="1380"/>
        <w:gridCol w:w="1380"/>
        <w:gridCol w:w="1380"/>
        <w:gridCol w:w="1380"/>
        <w:gridCol w:w="1380"/>
      </w:tblGrid>
      <w:tr w:rsidR="00256ED0" w:rsidRPr="00256ED0" w:rsidTr="00256ED0">
        <w:trPr>
          <w:trHeight w:val="530"/>
        </w:trPr>
        <w:tc>
          <w:tcPr>
            <w:tcW w:w="1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i/>
                <w:iCs/>
                <w:color w:val="000000"/>
                <w:lang w:eastAsia="ru-RU"/>
              </w:rPr>
            </w:pPr>
            <w:r w:rsidRPr="00256ED0">
              <w:rPr>
                <w:rFonts w:ascii="Times New Roman" w:eastAsia="Times New Roman" w:hAnsi="Times New Roman" w:cs="Times New Roman"/>
                <w:i/>
                <w:iCs/>
                <w:color w:val="000000"/>
                <w:lang w:eastAsia="ru-RU"/>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i/>
                <w:iCs/>
                <w:color w:val="000000"/>
                <w:lang w:eastAsia="ru-RU"/>
              </w:rPr>
            </w:pPr>
            <w:r w:rsidRPr="00256ED0">
              <w:rPr>
                <w:rFonts w:ascii="Times New Roman" w:eastAsia="Times New Roman" w:hAnsi="Times New Roman" w:cs="Times New Roman"/>
                <w:i/>
                <w:iCs/>
                <w:color w:val="000000"/>
                <w:lang w:eastAsia="ru-RU"/>
              </w:rPr>
              <w:t>Y</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X11</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X12</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X13</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X14</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X15</w:t>
            </w:r>
          </w:p>
        </w:tc>
      </w:tr>
      <w:tr w:rsidR="00256ED0" w:rsidRPr="00256ED0" w:rsidTr="00256ED0">
        <w:trPr>
          <w:trHeight w:val="530"/>
        </w:trPr>
        <w:tc>
          <w:tcPr>
            <w:tcW w:w="1327" w:type="dxa"/>
            <w:tcBorders>
              <w:top w:val="nil"/>
              <w:left w:val="single" w:sz="4" w:space="0" w:color="auto"/>
              <w:bottom w:val="single" w:sz="4" w:space="0" w:color="auto"/>
              <w:right w:val="single" w:sz="4" w:space="0" w:color="auto"/>
            </w:tcBorders>
            <w:shd w:val="clear" w:color="auto" w:fill="auto"/>
            <w:noWrap/>
            <w:vAlign w:val="center"/>
            <w:hideMark/>
          </w:tcPr>
          <w:p w:rsidR="00256ED0" w:rsidRPr="00373992" w:rsidRDefault="00256ED0" w:rsidP="00256ED0">
            <w:pPr>
              <w:spacing w:after="0" w:line="240" w:lineRule="auto"/>
              <w:jc w:val="center"/>
              <w:rPr>
                <w:rFonts w:ascii="Times New Roman" w:eastAsia="Times New Roman" w:hAnsi="Times New Roman" w:cs="Times New Roman"/>
                <w:i/>
                <w:iCs/>
                <w:color w:val="000000"/>
                <w:lang w:eastAsia="ru-RU"/>
              </w:rPr>
            </w:pPr>
            <w:r w:rsidRPr="00373992">
              <w:rPr>
                <w:rFonts w:ascii="Times New Roman" w:eastAsia="Times New Roman" w:hAnsi="Times New Roman" w:cs="Times New Roman"/>
                <w:i/>
                <w:iCs/>
                <w:color w:val="000000"/>
                <w:lang w:eastAsia="ru-RU"/>
              </w:rPr>
              <w:t>Y</w:t>
            </w: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p>
        </w:tc>
      </w:tr>
      <w:tr w:rsidR="00256ED0" w:rsidRPr="00256ED0" w:rsidTr="00256ED0">
        <w:trPr>
          <w:trHeight w:val="530"/>
        </w:trPr>
        <w:tc>
          <w:tcPr>
            <w:tcW w:w="1327" w:type="dxa"/>
            <w:tcBorders>
              <w:top w:val="nil"/>
              <w:left w:val="single" w:sz="4" w:space="0" w:color="auto"/>
              <w:bottom w:val="single" w:sz="4" w:space="0" w:color="auto"/>
              <w:right w:val="single" w:sz="4" w:space="0" w:color="auto"/>
            </w:tcBorders>
            <w:shd w:val="clear" w:color="auto" w:fill="auto"/>
            <w:noWrap/>
            <w:vAlign w:val="center"/>
            <w:hideMark/>
          </w:tcPr>
          <w:p w:rsidR="00256ED0" w:rsidRPr="00373992" w:rsidRDefault="00256ED0" w:rsidP="00256ED0">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X11</w:t>
            </w: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-0,27881</w:t>
            </w: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p>
        </w:tc>
      </w:tr>
      <w:tr w:rsidR="00256ED0" w:rsidRPr="00256ED0" w:rsidTr="00256ED0">
        <w:trPr>
          <w:trHeight w:val="530"/>
        </w:trPr>
        <w:tc>
          <w:tcPr>
            <w:tcW w:w="1327" w:type="dxa"/>
            <w:tcBorders>
              <w:top w:val="nil"/>
              <w:left w:val="single" w:sz="4" w:space="0" w:color="auto"/>
              <w:bottom w:val="single" w:sz="4" w:space="0" w:color="auto"/>
              <w:right w:val="single" w:sz="4" w:space="0" w:color="auto"/>
            </w:tcBorders>
            <w:shd w:val="clear" w:color="auto" w:fill="auto"/>
            <w:noWrap/>
            <w:vAlign w:val="center"/>
            <w:hideMark/>
          </w:tcPr>
          <w:p w:rsidR="00256ED0" w:rsidRPr="00373992" w:rsidRDefault="00256ED0" w:rsidP="00256ED0">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X12</w:t>
            </w: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-0,08276</w:t>
            </w: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-0,7436</w:t>
            </w: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p>
        </w:tc>
      </w:tr>
      <w:tr w:rsidR="00256ED0" w:rsidRPr="00256ED0" w:rsidTr="00256ED0">
        <w:trPr>
          <w:trHeight w:val="530"/>
        </w:trPr>
        <w:tc>
          <w:tcPr>
            <w:tcW w:w="1327" w:type="dxa"/>
            <w:tcBorders>
              <w:top w:val="nil"/>
              <w:left w:val="single" w:sz="4" w:space="0" w:color="auto"/>
              <w:bottom w:val="single" w:sz="4" w:space="0" w:color="auto"/>
              <w:right w:val="single" w:sz="4" w:space="0" w:color="auto"/>
            </w:tcBorders>
            <w:shd w:val="clear" w:color="auto" w:fill="auto"/>
            <w:noWrap/>
            <w:vAlign w:val="center"/>
            <w:hideMark/>
          </w:tcPr>
          <w:p w:rsidR="00256ED0" w:rsidRPr="00373992" w:rsidRDefault="00256ED0" w:rsidP="00256ED0">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X13</w:t>
            </w: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0,188183</w:t>
            </w: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0,165824</w:t>
            </w: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-0,18442</w:t>
            </w: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p>
        </w:tc>
      </w:tr>
      <w:tr w:rsidR="00256ED0" w:rsidRPr="00256ED0" w:rsidTr="00256ED0">
        <w:trPr>
          <w:trHeight w:val="530"/>
        </w:trPr>
        <w:tc>
          <w:tcPr>
            <w:tcW w:w="1327" w:type="dxa"/>
            <w:tcBorders>
              <w:top w:val="nil"/>
              <w:left w:val="single" w:sz="4" w:space="0" w:color="auto"/>
              <w:bottom w:val="single" w:sz="4" w:space="0" w:color="auto"/>
              <w:right w:val="single" w:sz="4" w:space="0" w:color="auto"/>
            </w:tcBorders>
            <w:shd w:val="clear" w:color="auto" w:fill="auto"/>
            <w:noWrap/>
            <w:vAlign w:val="center"/>
            <w:hideMark/>
          </w:tcPr>
          <w:p w:rsidR="00256ED0" w:rsidRPr="00373992" w:rsidRDefault="00256ED0" w:rsidP="00256ED0">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X14</w:t>
            </w: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0,358572</w:t>
            </w: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-0,13864</w:t>
            </w: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-0,43713</w:t>
            </w: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0,041972</w:t>
            </w: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p>
        </w:tc>
      </w:tr>
      <w:tr w:rsidR="00256ED0" w:rsidRPr="00256ED0" w:rsidTr="00256ED0">
        <w:trPr>
          <w:trHeight w:val="530"/>
        </w:trPr>
        <w:tc>
          <w:tcPr>
            <w:tcW w:w="1327" w:type="dxa"/>
            <w:tcBorders>
              <w:top w:val="nil"/>
              <w:left w:val="single" w:sz="4" w:space="0" w:color="auto"/>
              <w:bottom w:val="single" w:sz="4" w:space="0" w:color="auto"/>
              <w:right w:val="single" w:sz="4" w:space="0" w:color="auto"/>
            </w:tcBorders>
            <w:shd w:val="clear" w:color="auto" w:fill="auto"/>
            <w:noWrap/>
            <w:vAlign w:val="center"/>
            <w:hideMark/>
          </w:tcPr>
          <w:p w:rsidR="00256ED0" w:rsidRPr="00373992" w:rsidRDefault="00256ED0" w:rsidP="00256ED0">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X15</w:t>
            </w: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-0,15392</w:t>
            </w: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-0,1372</w:t>
            </w: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0,207209</w:t>
            </w: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-0,02448</w:t>
            </w: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-0,44834</w:t>
            </w:r>
          </w:p>
        </w:tc>
        <w:tc>
          <w:tcPr>
            <w:tcW w:w="1380" w:type="dxa"/>
            <w:tcBorders>
              <w:top w:val="nil"/>
              <w:left w:val="nil"/>
              <w:bottom w:val="single" w:sz="4" w:space="0" w:color="auto"/>
              <w:right w:val="single" w:sz="4" w:space="0" w:color="auto"/>
            </w:tcBorders>
            <w:shd w:val="clear" w:color="auto" w:fill="auto"/>
            <w:noWrap/>
            <w:vAlign w:val="center"/>
            <w:hideMark/>
          </w:tcPr>
          <w:p w:rsidR="00256ED0" w:rsidRPr="00256ED0" w:rsidRDefault="00256ED0" w:rsidP="00256ED0">
            <w:pPr>
              <w:spacing w:after="0" w:line="240" w:lineRule="auto"/>
              <w:jc w:val="center"/>
              <w:rPr>
                <w:rFonts w:ascii="Times New Roman" w:eastAsia="Times New Roman" w:hAnsi="Times New Roman" w:cs="Times New Roman"/>
                <w:color w:val="000000"/>
                <w:lang w:eastAsia="ru-RU"/>
              </w:rPr>
            </w:pPr>
            <w:r w:rsidRPr="00256ED0">
              <w:rPr>
                <w:rFonts w:ascii="Times New Roman" w:eastAsia="Times New Roman" w:hAnsi="Times New Roman" w:cs="Times New Roman"/>
                <w:color w:val="000000"/>
                <w:lang w:eastAsia="ru-RU"/>
              </w:rPr>
              <w:t>1</w:t>
            </w:r>
          </w:p>
        </w:tc>
      </w:tr>
    </w:tbl>
    <w:p w:rsidR="00256ED0" w:rsidRDefault="00256ED0" w:rsidP="003739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модели мультиколлинеарность факторов отсутствует.</w:t>
      </w:r>
    </w:p>
    <w:p w:rsidR="00256ED0" w:rsidRDefault="00B40DCA" w:rsidP="003739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с целью определения наиболее влияющих факторов с целью разработки модели прогнозирования миграционных потоков необходимо определить </w:t>
      </w:r>
      <w:r w:rsidR="00E93474">
        <w:rPr>
          <w:rFonts w:ascii="Times New Roman" w:hAnsi="Times New Roman" w:cs="Times New Roman"/>
          <w:sz w:val="28"/>
          <w:szCs w:val="28"/>
        </w:rPr>
        <w:t>наиболее взаимосвязанный</w:t>
      </w:r>
      <w:r>
        <w:rPr>
          <w:rFonts w:ascii="Times New Roman" w:hAnsi="Times New Roman" w:cs="Times New Roman"/>
          <w:sz w:val="28"/>
          <w:szCs w:val="28"/>
        </w:rPr>
        <w:t xml:space="preserve"> с результирующим показателем</w:t>
      </w:r>
      <w:r w:rsidR="00E93474">
        <w:rPr>
          <w:rFonts w:ascii="Times New Roman" w:hAnsi="Times New Roman" w:cs="Times New Roman"/>
          <w:sz w:val="28"/>
          <w:szCs w:val="28"/>
        </w:rPr>
        <w:t xml:space="preserve"> </w:t>
      </w:r>
      <w:proofErr w:type="spellStart"/>
      <w:r w:rsidR="00E93474">
        <w:rPr>
          <w:rFonts w:ascii="Times New Roman" w:hAnsi="Times New Roman" w:cs="Times New Roman"/>
          <w:sz w:val="28"/>
          <w:szCs w:val="28"/>
        </w:rPr>
        <w:t>факор</w:t>
      </w:r>
      <w:proofErr w:type="spellEnd"/>
      <w:r>
        <w:rPr>
          <w:rFonts w:ascii="Times New Roman" w:hAnsi="Times New Roman" w:cs="Times New Roman"/>
          <w:sz w:val="28"/>
          <w:szCs w:val="28"/>
        </w:rPr>
        <w:t xml:space="preserve">. </w:t>
      </w:r>
    </w:p>
    <w:p w:rsidR="00373992" w:rsidRDefault="00B40DCA" w:rsidP="003739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этой целью необходимо </w:t>
      </w:r>
      <w:proofErr w:type="spellStart"/>
      <w:r>
        <w:rPr>
          <w:rFonts w:ascii="Times New Roman" w:hAnsi="Times New Roman" w:cs="Times New Roman"/>
          <w:sz w:val="28"/>
          <w:szCs w:val="28"/>
        </w:rPr>
        <w:t>проранжировать</w:t>
      </w:r>
      <w:proofErr w:type="spellEnd"/>
      <w:r>
        <w:rPr>
          <w:rFonts w:ascii="Times New Roman" w:hAnsi="Times New Roman" w:cs="Times New Roman"/>
          <w:sz w:val="28"/>
          <w:szCs w:val="28"/>
        </w:rPr>
        <w:t xml:space="preserve"> тесноту взаимосвязи факторов и результирующего признака с учетом критерия </w:t>
      </w:r>
      <w:proofErr w:type="spellStart"/>
      <w:r>
        <w:rPr>
          <w:rFonts w:ascii="Times New Roman" w:hAnsi="Times New Roman" w:cs="Times New Roman"/>
          <w:sz w:val="28"/>
          <w:szCs w:val="28"/>
        </w:rPr>
        <w:t>мультиколлинеарности</w:t>
      </w:r>
      <w:proofErr w:type="spellEnd"/>
      <w:r>
        <w:rPr>
          <w:rFonts w:ascii="Times New Roman" w:hAnsi="Times New Roman" w:cs="Times New Roman"/>
          <w:sz w:val="28"/>
          <w:szCs w:val="28"/>
        </w:rPr>
        <w:t xml:space="preserve"> (исключаются факторы Х2 и Х9) (таблица 1.3.10).</w:t>
      </w:r>
    </w:p>
    <w:p w:rsidR="00B40DCA" w:rsidRPr="000469A2" w:rsidRDefault="00B40DCA" w:rsidP="003739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1.3.10 – Определение тесноты взаимосвязи факторов и </w:t>
      </w:r>
      <w:r w:rsidRPr="00B40DCA">
        <w:rPr>
          <w:rFonts w:ascii="Times New Roman" w:hAnsi="Times New Roman" w:cs="Times New Roman"/>
          <w:sz w:val="28"/>
          <w:szCs w:val="28"/>
        </w:rPr>
        <w:t>результирующего показателя</w:t>
      </w:r>
      <w:r w:rsidR="00DB78EF">
        <w:rPr>
          <w:rStyle w:val="af0"/>
          <w:rFonts w:ascii="Times New Roman" w:hAnsi="Times New Roman" w:cs="Times New Roman"/>
          <w:sz w:val="28"/>
          <w:szCs w:val="28"/>
        </w:rPr>
        <w:footnoteReference w:id="32"/>
      </w: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3136"/>
        <w:gridCol w:w="3587"/>
      </w:tblGrid>
      <w:tr w:rsidR="00B40DCA" w:rsidRPr="00B40DCA" w:rsidTr="00197A41">
        <w:trPr>
          <w:trHeight w:val="265"/>
        </w:trPr>
        <w:tc>
          <w:tcPr>
            <w:tcW w:w="2891" w:type="dxa"/>
            <w:shd w:val="clear" w:color="auto" w:fill="auto"/>
            <w:noWrap/>
            <w:vAlign w:val="bottom"/>
            <w:hideMark/>
          </w:tcPr>
          <w:p w:rsidR="00B40DCA" w:rsidRPr="00B40DCA" w:rsidRDefault="000469A2" w:rsidP="00B40DCA">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Фактор</w:t>
            </w:r>
            <w:r w:rsidR="00B40DCA" w:rsidRPr="00B40DCA">
              <w:rPr>
                <w:rFonts w:ascii="Times New Roman" w:eastAsia="Times New Roman" w:hAnsi="Times New Roman" w:cs="Times New Roman"/>
                <w:i/>
                <w:iCs/>
                <w:color w:val="000000"/>
                <w:lang w:eastAsia="ru-RU"/>
              </w:rPr>
              <w:t> </w:t>
            </w:r>
          </w:p>
        </w:tc>
        <w:tc>
          <w:tcPr>
            <w:tcW w:w="3136" w:type="dxa"/>
            <w:shd w:val="clear" w:color="auto" w:fill="auto"/>
            <w:noWrap/>
            <w:vAlign w:val="bottom"/>
            <w:hideMark/>
          </w:tcPr>
          <w:p w:rsidR="00B40DCA" w:rsidRPr="00B40DCA" w:rsidRDefault="00B40DCA" w:rsidP="00B40DCA">
            <w:pPr>
              <w:spacing w:after="0" w:line="240" w:lineRule="auto"/>
              <w:jc w:val="center"/>
              <w:rPr>
                <w:rFonts w:ascii="Times New Roman" w:eastAsia="Times New Roman" w:hAnsi="Times New Roman" w:cs="Times New Roman"/>
                <w:i/>
                <w:iCs/>
                <w:color w:val="000000"/>
                <w:lang w:eastAsia="ru-RU"/>
              </w:rPr>
            </w:pPr>
            <w:r w:rsidRPr="00B40DCA">
              <w:rPr>
                <w:rFonts w:ascii="Times New Roman" w:eastAsia="Times New Roman" w:hAnsi="Times New Roman" w:cs="Times New Roman"/>
                <w:i/>
                <w:iCs/>
                <w:color w:val="000000"/>
                <w:lang w:eastAsia="ru-RU"/>
              </w:rPr>
              <w:t>Y</w:t>
            </w:r>
          </w:p>
        </w:tc>
        <w:tc>
          <w:tcPr>
            <w:tcW w:w="3587" w:type="dxa"/>
            <w:shd w:val="clear" w:color="auto" w:fill="auto"/>
            <w:noWrap/>
            <w:vAlign w:val="bottom"/>
            <w:hideMark/>
          </w:tcPr>
          <w:p w:rsidR="00B40DCA" w:rsidRPr="00B40DCA" w:rsidRDefault="00BC6E58" w:rsidP="00E93474">
            <w:pPr>
              <w:spacing w:after="0" w:line="240" w:lineRule="auto"/>
              <w:rPr>
                <w:rFonts w:ascii="Calibri" w:eastAsia="Times New Roman" w:hAnsi="Calibri" w:cs="Calibri"/>
                <w:color w:val="000000"/>
                <w:lang w:eastAsia="ru-RU"/>
              </w:rPr>
            </w:pPr>
            <m:oMathPara>
              <m:oMath>
                <m:d>
                  <m:dPr>
                    <m:begChr m:val="|"/>
                    <m:endChr m:val="|"/>
                    <m:ctrlPr>
                      <w:rPr>
                        <w:rFonts w:ascii="Cambria Math" w:eastAsia="Times New Roman" w:hAnsi="Cambria Math" w:cs="Calibri"/>
                        <w:i/>
                        <w:color w:val="000000"/>
                        <w:lang w:eastAsia="ru-RU"/>
                      </w:rPr>
                    </m:ctrlPr>
                  </m:dPr>
                  <m:e>
                    <m:r>
                      <w:rPr>
                        <w:rFonts w:ascii="Cambria Math" w:eastAsia="Times New Roman" w:hAnsi="Cambria Math" w:cs="Calibri"/>
                        <w:color w:val="000000"/>
                        <w:lang w:eastAsia="ru-RU"/>
                      </w:rPr>
                      <m:t>Y</m:t>
                    </m:r>
                  </m:e>
                </m:d>
              </m:oMath>
            </m:oMathPara>
          </w:p>
        </w:tc>
      </w:tr>
      <w:tr w:rsidR="00B40DCA" w:rsidRPr="00B40DCA" w:rsidTr="00197A41">
        <w:trPr>
          <w:trHeight w:val="265"/>
        </w:trPr>
        <w:tc>
          <w:tcPr>
            <w:tcW w:w="2891" w:type="dxa"/>
            <w:shd w:val="clear" w:color="auto" w:fill="auto"/>
            <w:noWrap/>
            <w:vAlign w:val="bottom"/>
            <w:hideMark/>
          </w:tcPr>
          <w:p w:rsidR="00B40DCA" w:rsidRPr="00B40DCA" w:rsidRDefault="00B40DCA" w:rsidP="00B40DCA">
            <w:pPr>
              <w:spacing w:after="0" w:line="240" w:lineRule="auto"/>
              <w:jc w:val="center"/>
              <w:rPr>
                <w:rFonts w:ascii="Times New Roman" w:eastAsia="Times New Roman" w:hAnsi="Times New Roman" w:cs="Times New Roman"/>
                <w:i/>
                <w:iCs/>
                <w:color w:val="000000"/>
                <w:lang w:eastAsia="ru-RU"/>
              </w:rPr>
            </w:pPr>
            <w:r w:rsidRPr="00B40DCA">
              <w:rPr>
                <w:rFonts w:ascii="Times New Roman" w:eastAsia="Times New Roman" w:hAnsi="Times New Roman" w:cs="Times New Roman"/>
                <w:i/>
                <w:iCs/>
                <w:color w:val="000000"/>
                <w:lang w:eastAsia="ru-RU"/>
              </w:rPr>
              <w:t>X7</w:t>
            </w:r>
          </w:p>
        </w:tc>
        <w:tc>
          <w:tcPr>
            <w:tcW w:w="3136" w:type="dxa"/>
            <w:shd w:val="clear" w:color="auto" w:fill="auto"/>
            <w:noWrap/>
            <w:vAlign w:val="center"/>
            <w:hideMark/>
          </w:tcPr>
          <w:p w:rsidR="00B40DCA" w:rsidRPr="00B40DCA" w:rsidRDefault="00B40DCA" w:rsidP="002C4A1B">
            <w:pPr>
              <w:spacing w:after="0" w:line="240" w:lineRule="auto"/>
              <w:jc w:val="center"/>
              <w:rPr>
                <w:rFonts w:ascii="Times New Roman" w:eastAsia="Times New Roman" w:hAnsi="Times New Roman" w:cs="Times New Roman"/>
                <w:color w:val="000000"/>
                <w:lang w:eastAsia="ru-RU"/>
              </w:rPr>
            </w:pPr>
            <w:r w:rsidRPr="00B40DCA">
              <w:rPr>
                <w:rFonts w:ascii="Times New Roman" w:eastAsia="Times New Roman" w:hAnsi="Times New Roman" w:cs="Times New Roman"/>
                <w:color w:val="000000"/>
                <w:lang w:eastAsia="ru-RU"/>
              </w:rPr>
              <w:t>-0,94549</w:t>
            </w:r>
          </w:p>
        </w:tc>
        <w:tc>
          <w:tcPr>
            <w:tcW w:w="3587" w:type="dxa"/>
            <w:shd w:val="clear" w:color="auto" w:fill="auto"/>
            <w:noWrap/>
            <w:vAlign w:val="bottom"/>
            <w:hideMark/>
          </w:tcPr>
          <w:p w:rsidR="00B40DCA" w:rsidRPr="00B40DCA" w:rsidRDefault="00B40DCA" w:rsidP="002C4A1B">
            <w:pPr>
              <w:spacing w:after="0" w:line="240" w:lineRule="auto"/>
              <w:jc w:val="center"/>
              <w:rPr>
                <w:rFonts w:ascii="Times New Roman" w:eastAsia="Times New Roman" w:hAnsi="Times New Roman" w:cs="Times New Roman"/>
                <w:color w:val="000000"/>
                <w:lang w:eastAsia="ru-RU"/>
              </w:rPr>
            </w:pPr>
            <w:r w:rsidRPr="00B40DCA">
              <w:rPr>
                <w:rFonts w:ascii="Times New Roman" w:eastAsia="Times New Roman" w:hAnsi="Times New Roman" w:cs="Times New Roman"/>
                <w:color w:val="000000"/>
                <w:lang w:eastAsia="ru-RU"/>
              </w:rPr>
              <w:t>0,945492</w:t>
            </w:r>
          </w:p>
        </w:tc>
      </w:tr>
      <w:tr w:rsidR="00B40DCA" w:rsidRPr="00B40DCA" w:rsidTr="00197A41">
        <w:trPr>
          <w:trHeight w:val="265"/>
        </w:trPr>
        <w:tc>
          <w:tcPr>
            <w:tcW w:w="2891" w:type="dxa"/>
            <w:shd w:val="clear" w:color="auto" w:fill="auto"/>
            <w:noWrap/>
            <w:vAlign w:val="bottom"/>
            <w:hideMark/>
          </w:tcPr>
          <w:p w:rsidR="00B40DCA" w:rsidRPr="00B40DCA" w:rsidRDefault="00B40DCA" w:rsidP="00B40DCA">
            <w:pPr>
              <w:spacing w:after="0" w:line="240" w:lineRule="auto"/>
              <w:jc w:val="center"/>
              <w:rPr>
                <w:rFonts w:ascii="Times New Roman" w:eastAsia="Times New Roman" w:hAnsi="Times New Roman" w:cs="Times New Roman"/>
                <w:i/>
                <w:iCs/>
                <w:color w:val="000000"/>
                <w:lang w:eastAsia="ru-RU"/>
              </w:rPr>
            </w:pPr>
            <w:r w:rsidRPr="00B40DCA">
              <w:rPr>
                <w:rFonts w:ascii="Times New Roman" w:eastAsia="Times New Roman" w:hAnsi="Times New Roman" w:cs="Times New Roman"/>
                <w:i/>
                <w:iCs/>
                <w:color w:val="000000"/>
                <w:lang w:eastAsia="ru-RU"/>
              </w:rPr>
              <w:t>X1</w:t>
            </w:r>
          </w:p>
        </w:tc>
        <w:tc>
          <w:tcPr>
            <w:tcW w:w="3136" w:type="dxa"/>
            <w:shd w:val="clear" w:color="auto" w:fill="auto"/>
            <w:noWrap/>
            <w:vAlign w:val="bottom"/>
            <w:hideMark/>
          </w:tcPr>
          <w:p w:rsidR="00B40DCA" w:rsidRPr="00B40DCA" w:rsidRDefault="00B40DCA" w:rsidP="002C4A1B">
            <w:pPr>
              <w:spacing w:after="0" w:line="240" w:lineRule="auto"/>
              <w:jc w:val="center"/>
              <w:rPr>
                <w:rFonts w:ascii="Times New Roman" w:eastAsia="Times New Roman" w:hAnsi="Times New Roman" w:cs="Times New Roman"/>
                <w:color w:val="000000"/>
                <w:lang w:eastAsia="ru-RU"/>
              </w:rPr>
            </w:pPr>
            <w:r w:rsidRPr="00B40DCA">
              <w:rPr>
                <w:rFonts w:ascii="Times New Roman" w:eastAsia="Times New Roman" w:hAnsi="Times New Roman" w:cs="Times New Roman"/>
                <w:color w:val="000000"/>
                <w:lang w:eastAsia="ru-RU"/>
              </w:rPr>
              <w:t>0,764392</w:t>
            </w:r>
          </w:p>
        </w:tc>
        <w:tc>
          <w:tcPr>
            <w:tcW w:w="3587" w:type="dxa"/>
            <w:shd w:val="clear" w:color="auto" w:fill="auto"/>
            <w:noWrap/>
            <w:vAlign w:val="bottom"/>
            <w:hideMark/>
          </w:tcPr>
          <w:p w:rsidR="00B40DCA" w:rsidRPr="00B40DCA" w:rsidRDefault="00B40DCA" w:rsidP="002C4A1B">
            <w:pPr>
              <w:spacing w:after="0" w:line="240" w:lineRule="auto"/>
              <w:jc w:val="center"/>
              <w:rPr>
                <w:rFonts w:ascii="Times New Roman" w:eastAsia="Times New Roman" w:hAnsi="Times New Roman" w:cs="Times New Roman"/>
                <w:color w:val="000000"/>
                <w:lang w:eastAsia="ru-RU"/>
              </w:rPr>
            </w:pPr>
            <w:r w:rsidRPr="00B40DCA">
              <w:rPr>
                <w:rFonts w:ascii="Times New Roman" w:eastAsia="Times New Roman" w:hAnsi="Times New Roman" w:cs="Times New Roman"/>
                <w:color w:val="000000"/>
                <w:lang w:eastAsia="ru-RU"/>
              </w:rPr>
              <w:t>0,764392</w:t>
            </w:r>
          </w:p>
        </w:tc>
      </w:tr>
      <w:tr w:rsidR="00B40DCA" w:rsidRPr="00B40DCA" w:rsidTr="00197A41">
        <w:trPr>
          <w:trHeight w:val="265"/>
        </w:trPr>
        <w:tc>
          <w:tcPr>
            <w:tcW w:w="2891" w:type="dxa"/>
            <w:shd w:val="clear" w:color="auto" w:fill="auto"/>
            <w:noWrap/>
            <w:vAlign w:val="bottom"/>
            <w:hideMark/>
          </w:tcPr>
          <w:p w:rsidR="00B40DCA" w:rsidRPr="00B40DCA" w:rsidRDefault="00B40DCA" w:rsidP="00B40DCA">
            <w:pPr>
              <w:spacing w:after="0" w:line="240" w:lineRule="auto"/>
              <w:jc w:val="center"/>
              <w:rPr>
                <w:rFonts w:ascii="Times New Roman" w:eastAsia="Times New Roman" w:hAnsi="Times New Roman" w:cs="Times New Roman"/>
                <w:i/>
                <w:iCs/>
                <w:color w:val="000000"/>
                <w:lang w:eastAsia="ru-RU"/>
              </w:rPr>
            </w:pPr>
            <w:r w:rsidRPr="00B40DCA">
              <w:rPr>
                <w:rFonts w:ascii="Times New Roman" w:eastAsia="Times New Roman" w:hAnsi="Times New Roman" w:cs="Times New Roman"/>
                <w:i/>
                <w:iCs/>
                <w:color w:val="000000"/>
                <w:lang w:eastAsia="ru-RU"/>
              </w:rPr>
              <w:t>X8</w:t>
            </w:r>
          </w:p>
        </w:tc>
        <w:tc>
          <w:tcPr>
            <w:tcW w:w="3136" w:type="dxa"/>
            <w:shd w:val="clear" w:color="auto" w:fill="auto"/>
            <w:noWrap/>
            <w:vAlign w:val="center"/>
            <w:hideMark/>
          </w:tcPr>
          <w:p w:rsidR="00B40DCA" w:rsidRPr="00B40DCA" w:rsidRDefault="00B40DCA" w:rsidP="002C4A1B">
            <w:pPr>
              <w:spacing w:after="0" w:line="240" w:lineRule="auto"/>
              <w:jc w:val="center"/>
              <w:rPr>
                <w:rFonts w:ascii="Times New Roman" w:eastAsia="Times New Roman" w:hAnsi="Times New Roman" w:cs="Times New Roman"/>
                <w:color w:val="000000"/>
                <w:lang w:eastAsia="ru-RU"/>
              </w:rPr>
            </w:pPr>
            <w:r w:rsidRPr="00B40DCA">
              <w:rPr>
                <w:rFonts w:ascii="Times New Roman" w:eastAsia="Times New Roman" w:hAnsi="Times New Roman" w:cs="Times New Roman"/>
                <w:color w:val="000000"/>
                <w:lang w:eastAsia="ru-RU"/>
              </w:rPr>
              <w:t>0,615857</w:t>
            </w:r>
          </w:p>
        </w:tc>
        <w:tc>
          <w:tcPr>
            <w:tcW w:w="3587" w:type="dxa"/>
            <w:shd w:val="clear" w:color="auto" w:fill="auto"/>
            <w:noWrap/>
            <w:vAlign w:val="bottom"/>
            <w:hideMark/>
          </w:tcPr>
          <w:p w:rsidR="00B40DCA" w:rsidRPr="00B40DCA" w:rsidRDefault="00B40DCA" w:rsidP="002C4A1B">
            <w:pPr>
              <w:spacing w:after="0" w:line="240" w:lineRule="auto"/>
              <w:jc w:val="center"/>
              <w:rPr>
                <w:rFonts w:ascii="Times New Roman" w:eastAsia="Times New Roman" w:hAnsi="Times New Roman" w:cs="Times New Roman"/>
                <w:color w:val="000000"/>
                <w:lang w:eastAsia="ru-RU"/>
              </w:rPr>
            </w:pPr>
            <w:r w:rsidRPr="00B40DCA">
              <w:rPr>
                <w:rFonts w:ascii="Times New Roman" w:eastAsia="Times New Roman" w:hAnsi="Times New Roman" w:cs="Times New Roman"/>
                <w:color w:val="000000"/>
                <w:lang w:eastAsia="ru-RU"/>
              </w:rPr>
              <w:t>0,615857</w:t>
            </w:r>
          </w:p>
        </w:tc>
      </w:tr>
      <w:tr w:rsidR="00B40DCA" w:rsidRPr="00B40DCA" w:rsidTr="00197A41">
        <w:trPr>
          <w:trHeight w:val="265"/>
        </w:trPr>
        <w:tc>
          <w:tcPr>
            <w:tcW w:w="2891" w:type="dxa"/>
            <w:shd w:val="clear" w:color="auto" w:fill="auto"/>
            <w:noWrap/>
            <w:vAlign w:val="bottom"/>
            <w:hideMark/>
          </w:tcPr>
          <w:p w:rsidR="00B40DCA" w:rsidRPr="00B40DCA" w:rsidRDefault="00B40DCA" w:rsidP="00B40DCA">
            <w:pPr>
              <w:spacing w:after="0" w:line="240" w:lineRule="auto"/>
              <w:jc w:val="center"/>
              <w:rPr>
                <w:rFonts w:ascii="Times New Roman" w:eastAsia="Times New Roman" w:hAnsi="Times New Roman" w:cs="Times New Roman"/>
                <w:i/>
                <w:iCs/>
                <w:color w:val="000000"/>
                <w:lang w:eastAsia="ru-RU"/>
              </w:rPr>
            </w:pPr>
            <w:r w:rsidRPr="00B40DCA">
              <w:rPr>
                <w:rFonts w:ascii="Times New Roman" w:eastAsia="Times New Roman" w:hAnsi="Times New Roman" w:cs="Times New Roman"/>
                <w:i/>
                <w:iCs/>
                <w:color w:val="000000"/>
                <w:lang w:eastAsia="ru-RU"/>
              </w:rPr>
              <w:t>X14</w:t>
            </w:r>
          </w:p>
        </w:tc>
        <w:tc>
          <w:tcPr>
            <w:tcW w:w="3136" w:type="dxa"/>
            <w:shd w:val="clear" w:color="auto" w:fill="auto"/>
            <w:noWrap/>
            <w:vAlign w:val="center"/>
            <w:hideMark/>
          </w:tcPr>
          <w:p w:rsidR="00B40DCA" w:rsidRPr="00B40DCA" w:rsidRDefault="00B40DCA" w:rsidP="002C4A1B">
            <w:pPr>
              <w:spacing w:after="0" w:line="240" w:lineRule="auto"/>
              <w:jc w:val="center"/>
              <w:rPr>
                <w:rFonts w:ascii="Times New Roman" w:eastAsia="Times New Roman" w:hAnsi="Times New Roman" w:cs="Times New Roman"/>
                <w:color w:val="000000"/>
                <w:lang w:eastAsia="ru-RU"/>
              </w:rPr>
            </w:pPr>
            <w:r w:rsidRPr="00B40DCA">
              <w:rPr>
                <w:rFonts w:ascii="Times New Roman" w:eastAsia="Times New Roman" w:hAnsi="Times New Roman" w:cs="Times New Roman"/>
                <w:color w:val="000000"/>
                <w:lang w:eastAsia="ru-RU"/>
              </w:rPr>
              <w:t>0,358572</w:t>
            </w:r>
          </w:p>
        </w:tc>
        <w:tc>
          <w:tcPr>
            <w:tcW w:w="3587" w:type="dxa"/>
            <w:shd w:val="clear" w:color="auto" w:fill="auto"/>
            <w:noWrap/>
            <w:vAlign w:val="bottom"/>
            <w:hideMark/>
          </w:tcPr>
          <w:p w:rsidR="00B40DCA" w:rsidRPr="00B40DCA" w:rsidRDefault="00B40DCA" w:rsidP="002C4A1B">
            <w:pPr>
              <w:spacing w:after="0" w:line="240" w:lineRule="auto"/>
              <w:jc w:val="center"/>
              <w:rPr>
                <w:rFonts w:ascii="Times New Roman" w:eastAsia="Times New Roman" w:hAnsi="Times New Roman" w:cs="Times New Roman"/>
                <w:color w:val="000000"/>
                <w:lang w:eastAsia="ru-RU"/>
              </w:rPr>
            </w:pPr>
            <w:r w:rsidRPr="00B40DCA">
              <w:rPr>
                <w:rFonts w:ascii="Times New Roman" w:eastAsia="Times New Roman" w:hAnsi="Times New Roman" w:cs="Times New Roman"/>
                <w:color w:val="000000"/>
                <w:lang w:eastAsia="ru-RU"/>
              </w:rPr>
              <w:t>0,358572</w:t>
            </w:r>
          </w:p>
        </w:tc>
      </w:tr>
      <w:tr w:rsidR="00B40DCA" w:rsidRPr="00B40DCA" w:rsidTr="00197A41">
        <w:trPr>
          <w:trHeight w:val="265"/>
        </w:trPr>
        <w:tc>
          <w:tcPr>
            <w:tcW w:w="2891" w:type="dxa"/>
            <w:shd w:val="clear" w:color="auto" w:fill="auto"/>
            <w:noWrap/>
            <w:vAlign w:val="bottom"/>
            <w:hideMark/>
          </w:tcPr>
          <w:p w:rsidR="00B40DCA" w:rsidRPr="00B40DCA" w:rsidRDefault="00B40DCA" w:rsidP="00B40DCA">
            <w:pPr>
              <w:spacing w:after="0" w:line="240" w:lineRule="auto"/>
              <w:jc w:val="center"/>
              <w:rPr>
                <w:rFonts w:ascii="Times New Roman" w:eastAsia="Times New Roman" w:hAnsi="Times New Roman" w:cs="Times New Roman"/>
                <w:i/>
                <w:iCs/>
                <w:color w:val="000000"/>
                <w:lang w:eastAsia="ru-RU"/>
              </w:rPr>
            </w:pPr>
            <w:r w:rsidRPr="00B40DCA">
              <w:rPr>
                <w:rFonts w:ascii="Times New Roman" w:eastAsia="Times New Roman" w:hAnsi="Times New Roman" w:cs="Times New Roman"/>
                <w:i/>
                <w:iCs/>
                <w:color w:val="000000"/>
                <w:lang w:eastAsia="ru-RU"/>
              </w:rPr>
              <w:t>X10</w:t>
            </w:r>
          </w:p>
        </w:tc>
        <w:tc>
          <w:tcPr>
            <w:tcW w:w="3136" w:type="dxa"/>
            <w:shd w:val="clear" w:color="auto" w:fill="auto"/>
            <w:noWrap/>
            <w:vAlign w:val="center"/>
            <w:hideMark/>
          </w:tcPr>
          <w:p w:rsidR="00B40DCA" w:rsidRPr="00B40DCA" w:rsidRDefault="00B40DCA" w:rsidP="002C4A1B">
            <w:pPr>
              <w:spacing w:after="0" w:line="240" w:lineRule="auto"/>
              <w:jc w:val="center"/>
              <w:rPr>
                <w:rFonts w:ascii="Times New Roman" w:eastAsia="Times New Roman" w:hAnsi="Times New Roman" w:cs="Times New Roman"/>
                <w:color w:val="000000"/>
                <w:lang w:eastAsia="ru-RU"/>
              </w:rPr>
            </w:pPr>
            <w:r w:rsidRPr="00B40DCA">
              <w:rPr>
                <w:rFonts w:ascii="Times New Roman" w:eastAsia="Times New Roman" w:hAnsi="Times New Roman" w:cs="Times New Roman"/>
                <w:color w:val="000000"/>
                <w:lang w:eastAsia="ru-RU"/>
              </w:rPr>
              <w:t>0,344024</w:t>
            </w:r>
          </w:p>
        </w:tc>
        <w:tc>
          <w:tcPr>
            <w:tcW w:w="3587" w:type="dxa"/>
            <w:shd w:val="clear" w:color="auto" w:fill="auto"/>
            <w:noWrap/>
            <w:vAlign w:val="bottom"/>
            <w:hideMark/>
          </w:tcPr>
          <w:p w:rsidR="00B40DCA" w:rsidRPr="00B40DCA" w:rsidRDefault="00B40DCA" w:rsidP="002C4A1B">
            <w:pPr>
              <w:spacing w:after="0" w:line="240" w:lineRule="auto"/>
              <w:jc w:val="center"/>
              <w:rPr>
                <w:rFonts w:ascii="Times New Roman" w:eastAsia="Times New Roman" w:hAnsi="Times New Roman" w:cs="Times New Roman"/>
                <w:color w:val="000000"/>
                <w:lang w:eastAsia="ru-RU"/>
              </w:rPr>
            </w:pPr>
            <w:r w:rsidRPr="00B40DCA">
              <w:rPr>
                <w:rFonts w:ascii="Times New Roman" w:eastAsia="Times New Roman" w:hAnsi="Times New Roman" w:cs="Times New Roman"/>
                <w:color w:val="000000"/>
                <w:lang w:eastAsia="ru-RU"/>
              </w:rPr>
              <w:t>0,344024</w:t>
            </w:r>
          </w:p>
        </w:tc>
      </w:tr>
      <w:tr w:rsidR="00B40DCA" w:rsidRPr="00B40DCA" w:rsidTr="00197A41">
        <w:trPr>
          <w:trHeight w:val="265"/>
        </w:trPr>
        <w:tc>
          <w:tcPr>
            <w:tcW w:w="2891" w:type="dxa"/>
            <w:shd w:val="clear" w:color="auto" w:fill="auto"/>
            <w:noWrap/>
            <w:vAlign w:val="bottom"/>
            <w:hideMark/>
          </w:tcPr>
          <w:p w:rsidR="00B40DCA" w:rsidRPr="00B40DCA" w:rsidRDefault="00B40DCA" w:rsidP="00B40DCA">
            <w:pPr>
              <w:spacing w:after="0" w:line="240" w:lineRule="auto"/>
              <w:jc w:val="center"/>
              <w:rPr>
                <w:rFonts w:ascii="Times New Roman" w:eastAsia="Times New Roman" w:hAnsi="Times New Roman" w:cs="Times New Roman"/>
                <w:i/>
                <w:iCs/>
                <w:color w:val="000000"/>
                <w:lang w:eastAsia="ru-RU"/>
              </w:rPr>
            </w:pPr>
            <w:r w:rsidRPr="00B40DCA">
              <w:rPr>
                <w:rFonts w:ascii="Times New Roman" w:eastAsia="Times New Roman" w:hAnsi="Times New Roman" w:cs="Times New Roman"/>
                <w:i/>
                <w:iCs/>
                <w:color w:val="000000"/>
                <w:lang w:eastAsia="ru-RU"/>
              </w:rPr>
              <w:t>X11</w:t>
            </w:r>
          </w:p>
        </w:tc>
        <w:tc>
          <w:tcPr>
            <w:tcW w:w="3136" w:type="dxa"/>
            <w:shd w:val="clear" w:color="auto" w:fill="auto"/>
            <w:noWrap/>
            <w:vAlign w:val="center"/>
            <w:hideMark/>
          </w:tcPr>
          <w:p w:rsidR="00B40DCA" w:rsidRPr="00B40DCA" w:rsidRDefault="00B40DCA" w:rsidP="002C4A1B">
            <w:pPr>
              <w:spacing w:after="0" w:line="240" w:lineRule="auto"/>
              <w:jc w:val="center"/>
              <w:rPr>
                <w:rFonts w:ascii="Times New Roman" w:eastAsia="Times New Roman" w:hAnsi="Times New Roman" w:cs="Times New Roman"/>
                <w:color w:val="000000"/>
                <w:lang w:eastAsia="ru-RU"/>
              </w:rPr>
            </w:pPr>
            <w:r w:rsidRPr="00B40DCA">
              <w:rPr>
                <w:rFonts w:ascii="Times New Roman" w:eastAsia="Times New Roman" w:hAnsi="Times New Roman" w:cs="Times New Roman"/>
                <w:color w:val="000000"/>
                <w:lang w:eastAsia="ru-RU"/>
              </w:rPr>
              <w:t>-0,27881</w:t>
            </w:r>
          </w:p>
        </w:tc>
        <w:tc>
          <w:tcPr>
            <w:tcW w:w="3587" w:type="dxa"/>
            <w:shd w:val="clear" w:color="auto" w:fill="auto"/>
            <w:noWrap/>
            <w:vAlign w:val="bottom"/>
            <w:hideMark/>
          </w:tcPr>
          <w:p w:rsidR="00B40DCA" w:rsidRPr="00B40DCA" w:rsidRDefault="00B40DCA" w:rsidP="002C4A1B">
            <w:pPr>
              <w:spacing w:after="0" w:line="240" w:lineRule="auto"/>
              <w:jc w:val="center"/>
              <w:rPr>
                <w:rFonts w:ascii="Times New Roman" w:eastAsia="Times New Roman" w:hAnsi="Times New Roman" w:cs="Times New Roman"/>
                <w:color w:val="000000"/>
                <w:lang w:eastAsia="ru-RU"/>
              </w:rPr>
            </w:pPr>
            <w:r w:rsidRPr="00B40DCA">
              <w:rPr>
                <w:rFonts w:ascii="Times New Roman" w:eastAsia="Times New Roman" w:hAnsi="Times New Roman" w:cs="Times New Roman"/>
                <w:color w:val="000000"/>
                <w:lang w:eastAsia="ru-RU"/>
              </w:rPr>
              <w:t>0,278808</w:t>
            </w:r>
          </w:p>
        </w:tc>
      </w:tr>
      <w:tr w:rsidR="00B40DCA" w:rsidRPr="00B40DCA" w:rsidTr="00197A41">
        <w:trPr>
          <w:trHeight w:val="265"/>
        </w:trPr>
        <w:tc>
          <w:tcPr>
            <w:tcW w:w="2891" w:type="dxa"/>
            <w:shd w:val="clear" w:color="auto" w:fill="auto"/>
            <w:noWrap/>
            <w:vAlign w:val="bottom"/>
            <w:hideMark/>
          </w:tcPr>
          <w:p w:rsidR="00B40DCA" w:rsidRPr="00B40DCA" w:rsidRDefault="00B40DCA" w:rsidP="00B40DCA">
            <w:pPr>
              <w:spacing w:after="0" w:line="240" w:lineRule="auto"/>
              <w:jc w:val="center"/>
              <w:rPr>
                <w:rFonts w:ascii="Times New Roman" w:eastAsia="Times New Roman" w:hAnsi="Times New Roman" w:cs="Times New Roman"/>
                <w:i/>
                <w:iCs/>
                <w:color w:val="000000"/>
                <w:lang w:eastAsia="ru-RU"/>
              </w:rPr>
            </w:pPr>
            <w:r w:rsidRPr="00B40DCA">
              <w:rPr>
                <w:rFonts w:ascii="Times New Roman" w:eastAsia="Times New Roman" w:hAnsi="Times New Roman" w:cs="Times New Roman"/>
                <w:i/>
                <w:iCs/>
                <w:color w:val="000000"/>
                <w:lang w:eastAsia="ru-RU"/>
              </w:rPr>
              <w:lastRenderedPageBreak/>
              <w:t>X6</w:t>
            </w:r>
          </w:p>
        </w:tc>
        <w:tc>
          <w:tcPr>
            <w:tcW w:w="3136" w:type="dxa"/>
            <w:shd w:val="clear" w:color="auto" w:fill="auto"/>
            <w:noWrap/>
            <w:vAlign w:val="center"/>
            <w:hideMark/>
          </w:tcPr>
          <w:p w:rsidR="00B40DCA" w:rsidRPr="00B40DCA" w:rsidRDefault="00B40DCA" w:rsidP="002C4A1B">
            <w:pPr>
              <w:spacing w:after="0" w:line="240" w:lineRule="auto"/>
              <w:jc w:val="center"/>
              <w:rPr>
                <w:rFonts w:ascii="Times New Roman" w:eastAsia="Times New Roman" w:hAnsi="Times New Roman" w:cs="Times New Roman"/>
                <w:color w:val="000000"/>
                <w:lang w:eastAsia="ru-RU"/>
              </w:rPr>
            </w:pPr>
            <w:r w:rsidRPr="00B40DCA">
              <w:rPr>
                <w:rFonts w:ascii="Times New Roman" w:eastAsia="Times New Roman" w:hAnsi="Times New Roman" w:cs="Times New Roman"/>
                <w:color w:val="000000"/>
                <w:lang w:eastAsia="ru-RU"/>
              </w:rPr>
              <w:t>-0,27237</w:t>
            </w:r>
          </w:p>
        </w:tc>
        <w:tc>
          <w:tcPr>
            <w:tcW w:w="3587" w:type="dxa"/>
            <w:shd w:val="clear" w:color="auto" w:fill="auto"/>
            <w:noWrap/>
            <w:vAlign w:val="bottom"/>
            <w:hideMark/>
          </w:tcPr>
          <w:p w:rsidR="00B40DCA" w:rsidRPr="00B40DCA" w:rsidRDefault="00B40DCA" w:rsidP="002C4A1B">
            <w:pPr>
              <w:spacing w:after="0" w:line="240" w:lineRule="auto"/>
              <w:jc w:val="center"/>
              <w:rPr>
                <w:rFonts w:ascii="Times New Roman" w:eastAsia="Times New Roman" w:hAnsi="Times New Roman" w:cs="Times New Roman"/>
                <w:color w:val="000000"/>
                <w:lang w:eastAsia="ru-RU"/>
              </w:rPr>
            </w:pPr>
            <w:r w:rsidRPr="00B40DCA">
              <w:rPr>
                <w:rFonts w:ascii="Times New Roman" w:eastAsia="Times New Roman" w:hAnsi="Times New Roman" w:cs="Times New Roman"/>
                <w:color w:val="000000"/>
                <w:lang w:eastAsia="ru-RU"/>
              </w:rPr>
              <w:t>0,272372</w:t>
            </w:r>
          </w:p>
        </w:tc>
      </w:tr>
      <w:tr w:rsidR="00B40DCA" w:rsidRPr="00B40DCA" w:rsidTr="00197A41">
        <w:trPr>
          <w:trHeight w:val="265"/>
        </w:trPr>
        <w:tc>
          <w:tcPr>
            <w:tcW w:w="2891" w:type="dxa"/>
            <w:shd w:val="clear" w:color="auto" w:fill="auto"/>
            <w:noWrap/>
            <w:vAlign w:val="bottom"/>
            <w:hideMark/>
          </w:tcPr>
          <w:p w:rsidR="00B40DCA" w:rsidRPr="00B40DCA" w:rsidRDefault="00B40DCA" w:rsidP="00B40DCA">
            <w:pPr>
              <w:spacing w:after="0" w:line="240" w:lineRule="auto"/>
              <w:jc w:val="center"/>
              <w:rPr>
                <w:rFonts w:ascii="Times New Roman" w:eastAsia="Times New Roman" w:hAnsi="Times New Roman" w:cs="Times New Roman"/>
                <w:i/>
                <w:iCs/>
                <w:color w:val="000000"/>
                <w:lang w:eastAsia="ru-RU"/>
              </w:rPr>
            </w:pPr>
            <w:r w:rsidRPr="00B40DCA">
              <w:rPr>
                <w:rFonts w:ascii="Times New Roman" w:eastAsia="Times New Roman" w:hAnsi="Times New Roman" w:cs="Times New Roman"/>
                <w:i/>
                <w:iCs/>
                <w:color w:val="000000"/>
                <w:lang w:eastAsia="ru-RU"/>
              </w:rPr>
              <w:t>X5</w:t>
            </w:r>
          </w:p>
        </w:tc>
        <w:tc>
          <w:tcPr>
            <w:tcW w:w="3136" w:type="dxa"/>
            <w:shd w:val="clear" w:color="auto" w:fill="auto"/>
            <w:noWrap/>
            <w:vAlign w:val="bottom"/>
            <w:hideMark/>
          </w:tcPr>
          <w:p w:rsidR="00B40DCA" w:rsidRPr="00B40DCA" w:rsidRDefault="00B40DCA" w:rsidP="002C4A1B">
            <w:pPr>
              <w:spacing w:after="0" w:line="240" w:lineRule="auto"/>
              <w:jc w:val="center"/>
              <w:rPr>
                <w:rFonts w:ascii="Times New Roman" w:eastAsia="Times New Roman" w:hAnsi="Times New Roman" w:cs="Times New Roman"/>
                <w:color w:val="000000"/>
                <w:lang w:eastAsia="ru-RU"/>
              </w:rPr>
            </w:pPr>
            <w:r w:rsidRPr="00B40DCA">
              <w:rPr>
                <w:rFonts w:ascii="Times New Roman" w:eastAsia="Times New Roman" w:hAnsi="Times New Roman" w:cs="Times New Roman"/>
                <w:color w:val="000000"/>
                <w:lang w:eastAsia="ru-RU"/>
              </w:rPr>
              <w:t>0,191082</w:t>
            </w:r>
          </w:p>
        </w:tc>
        <w:tc>
          <w:tcPr>
            <w:tcW w:w="3587" w:type="dxa"/>
            <w:shd w:val="clear" w:color="auto" w:fill="auto"/>
            <w:noWrap/>
            <w:vAlign w:val="bottom"/>
            <w:hideMark/>
          </w:tcPr>
          <w:p w:rsidR="00B40DCA" w:rsidRPr="00B40DCA" w:rsidRDefault="00B40DCA" w:rsidP="002C4A1B">
            <w:pPr>
              <w:spacing w:after="0" w:line="240" w:lineRule="auto"/>
              <w:jc w:val="center"/>
              <w:rPr>
                <w:rFonts w:ascii="Times New Roman" w:eastAsia="Times New Roman" w:hAnsi="Times New Roman" w:cs="Times New Roman"/>
                <w:color w:val="000000"/>
                <w:lang w:eastAsia="ru-RU"/>
              </w:rPr>
            </w:pPr>
            <w:r w:rsidRPr="00B40DCA">
              <w:rPr>
                <w:rFonts w:ascii="Times New Roman" w:eastAsia="Times New Roman" w:hAnsi="Times New Roman" w:cs="Times New Roman"/>
                <w:color w:val="000000"/>
                <w:lang w:eastAsia="ru-RU"/>
              </w:rPr>
              <w:t>0,191082</w:t>
            </w:r>
          </w:p>
        </w:tc>
      </w:tr>
      <w:tr w:rsidR="00B40DCA" w:rsidRPr="00B40DCA" w:rsidTr="00197A41">
        <w:trPr>
          <w:trHeight w:val="265"/>
        </w:trPr>
        <w:tc>
          <w:tcPr>
            <w:tcW w:w="2891" w:type="dxa"/>
            <w:shd w:val="clear" w:color="auto" w:fill="auto"/>
            <w:noWrap/>
            <w:vAlign w:val="bottom"/>
            <w:hideMark/>
          </w:tcPr>
          <w:p w:rsidR="00B40DCA" w:rsidRPr="00B40DCA" w:rsidRDefault="00B40DCA" w:rsidP="00B40DCA">
            <w:pPr>
              <w:spacing w:after="0" w:line="240" w:lineRule="auto"/>
              <w:jc w:val="center"/>
              <w:rPr>
                <w:rFonts w:ascii="Times New Roman" w:eastAsia="Times New Roman" w:hAnsi="Times New Roman" w:cs="Times New Roman"/>
                <w:i/>
                <w:iCs/>
                <w:color w:val="000000"/>
                <w:lang w:eastAsia="ru-RU"/>
              </w:rPr>
            </w:pPr>
            <w:r w:rsidRPr="00B40DCA">
              <w:rPr>
                <w:rFonts w:ascii="Times New Roman" w:eastAsia="Times New Roman" w:hAnsi="Times New Roman" w:cs="Times New Roman"/>
                <w:i/>
                <w:iCs/>
                <w:color w:val="000000"/>
                <w:lang w:eastAsia="ru-RU"/>
              </w:rPr>
              <w:t>X13</w:t>
            </w:r>
          </w:p>
        </w:tc>
        <w:tc>
          <w:tcPr>
            <w:tcW w:w="3136" w:type="dxa"/>
            <w:shd w:val="clear" w:color="auto" w:fill="auto"/>
            <w:noWrap/>
            <w:vAlign w:val="center"/>
            <w:hideMark/>
          </w:tcPr>
          <w:p w:rsidR="00B40DCA" w:rsidRPr="00B40DCA" w:rsidRDefault="00B40DCA" w:rsidP="002C4A1B">
            <w:pPr>
              <w:spacing w:after="0" w:line="240" w:lineRule="auto"/>
              <w:jc w:val="center"/>
              <w:rPr>
                <w:rFonts w:ascii="Times New Roman" w:eastAsia="Times New Roman" w:hAnsi="Times New Roman" w:cs="Times New Roman"/>
                <w:color w:val="000000"/>
                <w:lang w:eastAsia="ru-RU"/>
              </w:rPr>
            </w:pPr>
            <w:r w:rsidRPr="00B40DCA">
              <w:rPr>
                <w:rFonts w:ascii="Times New Roman" w:eastAsia="Times New Roman" w:hAnsi="Times New Roman" w:cs="Times New Roman"/>
                <w:color w:val="000000"/>
                <w:lang w:eastAsia="ru-RU"/>
              </w:rPr>
              <w:t>0,188183</w:t>
            </w:r>
          </w:p>
        </w:tc>
        <w:tc>
          <w:tcPr>
            <w:tcW w:w="3587" w:type="dxa"/>
            <w:shd w:val="clear" w:color="auto" w:fill="auto"/>
            <w:noWrap/>
            <w:vAlign w:val="bottom"/>
            <w:hideMark/>
          </w:tcPr>
          <w:p w:rsidR="00B40DCA" w:rsidRPr="00B40DCA" w:rsidRDefault="00B40DCA" w:rsidP="002C4A1B">
            <w:pPr>
              <w:spacing w:after="0" w:line="240" w:lineRule="auto"/>
              <w:jc w:val="center"/>
              <w:rPr>
                <w:rFonts w:ascii="Times New Roman" w:eastAsia="Times New Roman" w:hAnsi="Times New Roman" w:cs="Times New Roman"/>
                <w:color w:val="000000"/>
                <w:lang w:eastAsia="ru-RU"/>
              </w:rPr>
            </w:pPr>
            <w:r w:rsidRPr="00B40DCA">
              <w:rPr>
                <w:rFonts w:ascii="Times New Roman" w:eastAsia="Times New Roman" w:hAnsi="Times New Roman" w:cs="Times New Roman"/>
                <w:color w:val="000000"/>
                <w:lang w:eastAsia="ru-RU"/>
              </w:rPr>
              <w:t>0,188183</w:t>
            </w:r>
          </w:p>
        </w:tc>
      </w:tr>
      <w:tr w:rsidR="00B40DCA" w:rsidRPr="00B40DCA" w:rsidTr="00197A41">
        <w:trPr>
          <w:trHeight w:val="265"/>
        </w:trPr>
        <w:tc>
          <w:tcPr>
            <w:tcW w:w="2891" w:type="dxa"/>
            <w:shd w:val="clear" w:color="auto" w:fill="auto"/>
            <w:noWrap/>
            <w:vAlign w:val="bottom"/>
            <w:hideMark/>
          </w:tcPr>
          <w:p w:rsidR="00B40DCA" w:rsidRPr="00B40DCA" w:rsidRDefault="00B40DCA" w:rsidP="00B40DCA">
            <w:pPr>
              <w:spacing w:after="0" w:line="240" w:lineRule="auto"/>
              <w:jc w:val="center"/>
              <w:rPr>
                <w:rFonts w:ascii="Times New Roman" w:eastAsia="Times New Roman" w:hAnsi="Times New Roman" w:cs="Times New Roman"/>
                <w:i/>
                <w:iCs/>
                <w:color w:val="000000"/>
                <w:lang w:eastAsia="ru-RU"/>
              </w:rPr>
            </w:pPr>
            <w:r w:rsidRPr="00B40DCA">
              <w:rPr>
                <w:rFonts w:ascii="Times New Roman" w:eastAsia="Times New Roman" w:hAnsi="Times New Roman" w:cs="Times New Roman"/>
                <w:i/>
                <w:iCs/>
                <w:color w:val="000000"/>
                <w:lang w:eastAsia="ru-RU"/>
              </w:rPr>
              <w:t>X15</w:t>
            </w:r>
          </w:p>
        </w:tc>
        <w:tc>
          <w:tcPr>
            <w:tcW w:w="3136" w:type="dxa"/>
            <w:shd w:val="clear" w:color="auto" w:fill="auto"/>
            <w:noWrap/>
            <w:vAlign w:val="center"/>
            <w:hideMark/>
          </w:tcPr>
          <w:p w:rsidR="00B40DCA" w:rsidRPr="00B40DCA" w:rsidRDefault="00B40DCA" w:rsidP="002C4A1B">
            <w:pPr>
              <w:spacing w:after="0" w:line="240" w:lineRule="auto"/>
              <w:jc w:val="center"/>
              <w:rPr>
                <w:rFonts w:ascii="Times New Roman" w:eastAsia="Times New Roman" w:hAnsi="Times New Roman" w:cs="Times New Roman"/>
                <w:color w:val="000000"/>
                <w:lang w:eastAsia="ru-RU"/>
              </w:rPr>
            </w:pPr>
            <w:r w:rsidRPr="00B40DCA">
              <w:rPr>
                <w:rFonts w:ascii="Times New Roman" w:eastAsia="Times New Roman" w:hAnsi="Times New Roman" w:cs="Times New Roman"/>
                <w:color w:val="000000"/>
                <w:lang w:eastAsia="ru-RU"/>
              </w:rPr>
              <w:t>-0,15392</w:t>
            </w:r>
          </w:p>
        </w:tc>
        <w:tc>
          <w:tcPr>
            <w:tcW w:w="3587" w:type="dxa"/>
            <w:shd w:val="clear" w:color="auto" w:fill="auto"/>
            <w:noWrap/>
            <w:vAlign w:val="bottom"/>
            <w:hideMark/>
          </w:tcPr>
          <w:p w:rsidR="00B40DCA" w:rsidRPr="00B40DCA" w:rsidRDefault="00B40DCA" w:rsidP="002C4A1B">
            <w:pPr>
              <w:spacing w:after="0" w:line="240" w:lineRule="auto"/>
              <w:jc w:val="center"/>
              <w:rPr>
                <w:rFonts w:ascii="Times New Roman" w:eastAsia="Times New Roman" w:hAnsi="Times New Roman" w:cs="Times New Roman"/>
                <w:color w:val="000000"/>
                <w:lang w:eastAsia="ru-RU"/>
              </w:rPr>
            </w:pPr>
            <w:r w:rsidRPr="00B40DCA">
              <w:rPr>
                <w:rFonts w:ascii="Times New Roman" w:eastAsia="Times New Roman" w:hAnsi="Times New Roman" w:cs="Times New Roman"/>
                <w:color w:val="000000"/>
                <w:lang w:eastAsia="ru-RU"/>
              </w:rPr>
              <w:t>0,153918</w:t>
            </w:r>
          </w:p>
        </w:tc>
      </w:tr>
      <w:tr w:rsidR="00B40DCA" w:rsidRPr="00B40DCA" w:rsidTr="00197A41">
        <w:trPr>
          <w:trHeight w:val="265"/>
        </w:trPr>
        <w:tc>
          <w:tcPr>
            <w:tcW w:w="2891" w:type="dxa"/>
            <w:shd w:val="clear" w:color="auto" w:fill="auto"/>
            <w:noWrap/>
            <w:vAlign w:val="bottom"/>
            <w:hideMark/>
          </w:tcPr>
          <w:p w:rsidR="00B40DCA" w:rsidRPr="00B40DCA" w:rsidRDefault="00B40DCA" w:rsidP="00B40DCA">
            <w:pPr>
              <w:spacing w:after="0" w:line="240" w:lineRule="auto"/>
              <w:jc w:val="center"/>
              <w:rPr>
                <w:rFonts w:ascii="Times New Roman" w:eastAsia="Times New Roman" w:hAnsi="Times New Roman" w:cs="Times New Roman"/>
                <w:i/>
                <w:iCs/>
                <w:color w:val="000000"/>
                <w:lang w:eastAsia="ru-RU"/>
              </w:rPr>
            </w:pPr>
            <w:r w:rsidRPr="00B40DCA">
              <w:rPr>
                <w:rFonts w:ascii="Times New Roman" w:eastAsia="Times New Roman" w:hAnsi="Times New Roman" w:cs="Times New Roman"/>
                <w:i/>
                <w:iCs/>
                <w:color w:val="000000"/>
                <w:lang w:eastAsia="ru-RU"/>
              </w:rPr>
              <w:t>X3</w:t>
            </w:r>
          </w:p>
        </w:tc>
        <w:tc>
          <w:tcPr>
            <w:tcW w:w="3136" w:type="dxa"/>
            <w:shd w:val="clear" w:color="auto" w:fill="auto"/>
            <w:noWrap/>
            <w:vAlign w:val="bottom"/>
            <w:hideMark/>
          </w:tcPr>
          <w:p w:rsidR="00B40DCA" w:rsidRPr="00B40DCA" w:rsidRDefault="00B40DCA" w:rsidP="002C4A1B">
            <w:pPr>
              <w:spacing w:after="0" w:line="240" w:lineRule="auto"/>
              <w:jc w:val="center"/>
              <w:rPr>
                <w:rFonts w:ascii="Times New Roman" w:eastAsia="Times New Roman" w:hAnsi="Times New Roman" w:cs="Times New Roman"/>
                <w:color w:val="000000"/>
                <w:lang w:eastAsia="ru-RU"/>
              </w:rPr>
            </w:pPr>
            <w:r w:rsidRPr="00B40DCA">
              <w:rPr>
                <w:rFonts w:ascii="Times New Roman" w:eastAsia="Times New Roman" w:hAnsi="Times New Roman" w:cs="Times New Roman"/>
                <w:color w:val="000000"/>
                <w:lang w:eastAsia="ru-RU"/>
              </w:rPr>
              <w:t>-0,12585</w:t>
            </w:r>
          </w:p>
        </w:tc>
        <w:tc>
          <w:tcPr>
            <w:tcW w:w="3587" w:type="dxa"/>
            <w:shd w:val="clear" w:color="auto" w:fill="auto"/>
            <w:noWrap/>
            <w:vAlign w:val="bottom"/>
            <w:hideMark/>
          </w:tcPr>
          <w:p w:rsidR="00B40DCA" w:rsidRPr="00B40DCA" w:rsidRDefault="00B40DCA" w:rsidP="002C4A1B">
            <w:pPr>
              <w:spacing w:after="0" w:line="240" w:lineRule="auto"/>
              <w:jc w:val="center"/>
              <w:rPr>
                <w:rFonts w:ascii="Times New Roman" w:eastAsia="Times New Roman" w:hAnsi="Times New Roman" w:cs="Times New Roman"/>
                <w:color w:val="000000"/>
                <w:lang w:eastAsia="ru-RU"/>
              </w:rPr>
            </w:pPr>
            <w:r w:rsidRPr="00B40DCA">
              <w:rPr>
                <w:rFonts w:ascii="Times New Roman" w:eastAsia="Times New Roman" w:hAnsi="Times New Roman" w:cs="Times New Roman"/>
                <w:color w:val="000000"/>
                <w:lang w:eastAsia="ru-RU"/>
              </w:rPr>
              <w:t>0,125851</w:t>
            </w:r>
          </w:p>
        </w:tc>
      </w:tr>
      <w:tr w:rsidR="00B40DCA" w:rsidRPr="00B40DCA" w:rsidTr="00197A41">
        <w:trPr>
          <w:trHeight w:val="265"/>
        </w:trPr>
        <w:tc>
          <w:tcPr>
            <w:tcW w:w="2891" w:type="dxa"/>
            <w:shd w:val="clear" w:color="auto" w:fill="auto"/>
            <w:noWrap/>
            <w:vAlign w:val="bottom"/>
            <w:hideMark/>
          </w:tcPr>
          <w:p w:rsidR="00B40DCA" w:rsidRPr="00B40DCA" w:rsidRDefault="00B40DCA" w:rsidP="00B40DCA">
            <w:pPr>
              <w:spacing w:after="0" w:line="240" w:lineRule="auto"/>
              <w:jc w:val="center"/>
              <w:rPr>
                <w:rFonts w:ascii="Times New Roman" w:eastAsia="Times New Roman" w:hAnsi="Times New Roman" w:cs="Times New Roman"/>
                <w:i/>
                <w:iCs/>
                <w:color w:val="000000"/>
                <w:lang w:eastAsia="ru-RU"/>
              </w:rPr>
            </w:pPr>
            <w:r w:rsidRPr="00B40DCA">
              <w:rPr>
                <w:rFonts w:ascii="Times New Roman" w:eastAsia="Times New Roman" w:hAnsi="Times New Roman" w:cs="Times New Roman"/>
                <w:i/>
                <w:iCs/>
                <w:color w:val="000000"/>
                <w:lang w:eastAsia="ru-RU"/>
              </w:rPr>
              <w:t>X4</w:t>
            </w:r>
          </w:p>
        </w:tc>
        <w:tc>
          <w:tcPr>
            <w:tcW w:w="3136" w:type="dxa"/>
            <w:shd w:val="clear" w:color="auto" w:fill="auto"/>
            <w:noWrap/>
            <w:vAlign w:val="bottom"/>
            <w:hideMark/>
          </w:tcPr>
          <w:p w:rsidR="00B40DCA" w:rsidRPr="00B40DCA" w:rsidRDefault="00B40DCA" w:rsidP="002C4A1B">
            <w:pPr>
              <w:spacing w:after="0" w:line="240" w:lineRule="auto"/>
              <w:jc w:val="center"/>
              <w:rPr>
                <w:rFonts w:ascii="Times New Roman" w:eastAsia="Times New Roman" w:hAnsi="Times New Roman" w:cs="Times New Roman"/>
                <w:color w:val="000000"/>
                <w:lang w:eastAsia="ru-RU"/>
              </w:rPr>
            </w:pPr>
            <w:r w:rsidRPr="00B40DCA">
              <w:rPr>
                <w:rFonts w:ascii="Times New Roman" w:eastAsia="Times New Roman" w:hAnsi="Times New Roman" w:cs="Times New Roman"/>
                <w:color w:val="000000"/>
                <w:lang w:eastAsia="ru-RU"/>
              </w:rPr>
              <w:t>-0,12585</w:t>
            </w:r>
          </w:p>
        </w:tc>
        <w:tc>
          <w:tcPr>
            <w:tcW w:w="3587" w:type="dxa"/>
            <w:shd w:val="clear" w:color="auto" w:fill="auto"/>
            <w:noWrap/>
            <w:vAlign w:val="bottom"/>
            <w:hideMark/>
          </w:tcPr>
          <w:p w:rsidR="00B40DCA" w:rsidRPr="00B40DCA" w:rsidRDefault="00B40DCA" w:rsidP="002C4A1B">
            <w:pPr>
              <w:spacing w:after="0" w:line="240" w:lineRule="auto"/>
              <w:jc w:val="center"/>
              <w:rPr>
                <w:rFonts w:ascii="Times New Roman" w:eastAsia="Times New Roman" w:hAnsi="Times New Roman" w:cs="Times New Roman"/>
                <w:color w:val="000000"/>
                <w:lang w:eastAsia="ru-RU"/>
              </w:rPr>
            </w:pPr>
            <w:r w:rsidRPr="00B40DCA">
              <w:rPr>
                <w:rFonts w:ascii="Times New Roman" w:eastAsia="Times New Roman" w:hAnsi="Times New Roman" w:cs="Times New Roman"/>
                <w:color w:val="000000"/>
                <w:lang w:eastAsia="ru-RU"/>
              </w:rPr>
              <w:t>0,125851</w:t>
            </w:r>
          </w:p>
        </w:tc>
      </w:tr>
      <w:tr w:rsidR="00B40DCA" w:rsidRPr="00B40DCA" w:rsidTr="00197A41">
        <w:trPr>
          <w:trHeight w:val="265"/>
        </w:trPr>
        <w:tc>
          <w:tcPr>
            <w:tcW w:w="2891" w:type="dxa"/>
            <w:shd w:val="clear" w:color="auto" w:fill="auto"/>
            <w:noWrap/>
            <w:vAlign w:val="bottom"/>
            <w:hideMark/>
          </w:tcPr>
          <w:p w:rsidR="00B40DCA" w:rsidRPr="00B40DCA" w:rsidRDefault="00B40DCA" w:rsidP="00B40DCA">
            <w:pPr>
              <w:spacing w:after="0" w:line="240" w:lineRule="auto"/>
              <w:jc w:val="center"/>
              <w:rPr>
                <w:rFonts w:ascii="Times New Roman" w:eastAsia="Times New Roman" w:hAnsi="Times New Roman" w:cs="Times New Roman"/>
                <w:i/>
                <w:iCs/>
                <w:color w:val="000000"/>
                <w:lang w:eastAsia="ru-RU"/>
              </w:rPr>
            </w:pPr>
            <w:r w:rsidRPr="00B40DCA">
              <w:rPr>
                <w:rFonts w:ascii="Times New Roman" w:eastAsia="Times New Roman" w:hAnsi="Times New Roman" w:cs="Times New Roman"/>
                <w:i/>
                <w:iCs/>
                <w:color w:val="000000"/>
                <w:lang w:eastAsia="ru-RU"/>
              </w:rPr>
              <w:t>X12</w:t>
            </w:r>
          </w:p>
        </w:tc>
        <w:tc>
          <w:tcPr>
            <w:tcW w:w="3136" w:type="dxa"/>
            <w:shd w:val="clear" w:color="auto" w:fill="auto"/>
            <w:noWrap/>
            <w:vAlign w:val="center"/>
            <w:hideMark/>
          </w:tcPr>
          <w:p w:rsidR="00B40DCA" w:rsidRPr="00B40DCA" w:rsidRDefault="00B40DCA" w:rsidP="002C4A1B">
            <w:pPr>
              <w:spacing w:after="0" w:line="240" w:lineRule="auto"/>
              <w:jc w:val="center"/>
              <w:rPr>
                <w:rFonts w:ascii="Times New Roman" w:eastAsia="Times New Roman" w:hAnsi="Times New Roman" w:cs="Times New Roman"/>
                <w:color w:val="000000"/>
                <w:lang w:eastAsia="ru-RU"/>
              </w:rPr>
            </w:pPr>
            <w:r w:rsidRPr="00B40DCA">
              <w:rPr>
                <w:rFonts w:ascii="Times New Roman" w:eastAsia="Times New Roman" w:hAnsi="Times New Roman" w:cs="Times New Roman"/>
                <w:color w:val="000000"/>
                <w:lang w:eastAsia="ru-RU"/>
              </w:rPr>
              <w:t>-0,08276</w:t>
            </w:r>
          </w:p>
        </w:tc>
        <w:tc>
          <w:tcPr>
            <w:tcW w:w="3587" w:type="dxa"/>
            <w:shd w:val="clear" w:color="auto" w:fill="auto"/>
            <w:noWrap/>
            <w:vAlign w:val="bottom"/>
            <w:hideMark/>
          </w:tcPr>
          <w:p w:rsidR="00B40DCA" w:rsidRPr="00B40DCA" w:rsidRDefault="00B40DCA" w:rsidP="002C4A1B">
            <w:pPr>
              <w:spacing w:after="0" w:line="240" w:lineRule="auto"/>
              <w:jc w:val="center"/>
              <w:rPr>
                <w:rFonts w:ascii="Times New Roman" w:eastAsia="Times New Roman" w:hAnsi="Times New Roman" w:cs="Times New Roman"/>
                <w:color w:val="000000"/>
                <w:lang w:eastAsia="ru-RU"/>
              </w:rPr>
            </w:pPr>
            <w:r w:rsidRPr="00B40DCA">
              <w:rPr>
                <w:rFonts w:ascii="Times New Roman" w:eastAsia="Times New Roman" w:hAnsi="Times New Roman" w:cs="Times New Roman"/>
                <w:color w:val="000000"/>
                <w:lang w:eastAsia="ru-RU"/>
              </w:rPr>
              <w:t>0,082765</w:t>
            </w:r>
          </w:p>
        </w:tc>
      </w:tr>
    </w:tbl>
    <w:p w:rsidR="00373992" w:rsidRDefault="00373992" w:rsidP="00373992">
      <w:pPr>
        <w:spacing w:after="0" w:line="360" w:lineRule="auto"/>
        <w:ind w:firstLine="709"/>
        <w:jc w:val="both"/>
        <w:rPr>
          <w:rFonts w:ascii="Times New Roman" w:hAnsi="Times New Roman" w:cs="Times New Roman"/>
          <w:sz w:val="28"/>
          <w:szCs w:val="28"/>
        </w:rPr>
      </w:pPr>
    </w:p>
    <w:p w:rsidR="00373992" w:rsidRPr="001B024D" w:rsidRDefault="00E93474" w:rsidP="003739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наиболее тесная взаимосвязь результирующего показателя наблюдается между факторами Х7, Х1 и Х8.  Наибольшая взаимосвязь миграции, таким образом, наблюдается с фактором Х7 – уровень заболеваемости населения. </w:t>
      </w:r>
      <w:r w:rsidR="003B1576">
        <w:rPr>
          <w:rFonts w:ascii="Times New Roman" w:hAnsi="Times New Roman" w:cs="Times New Roman"/>
          <w:sz w:val="28"/>
          <w:szCs w:val="28"/>
        </w:rPr>
        <w:t xml:space="preserve">Зависимость сильная, поскольку коэффициент корреляции близок к 1, характер зависимости – обратная, то есть, при снижении уровня заболеваемости увеличивается миграционный приток населения. </w:t>
      </w:r>
    </w:p>
    <w:p w:rsidR="00E93474" w:rsidRPr="00E93474" w:rsidRDefault="00E93474" w:rsidP="003739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 целью разработки модели прогнозирования миграционных потоков </w:t>
      </w:r>
      <w:r w:rsidRPr="00E93474">
        <w:rPr>
          <w:rFonts w:ascii="Times New Roman" w:hAnsi="Times New Roman" w:cs="Times New Roman"/>
          <w:sz w:val="28"/>
          <w:szCs w:val="28"/>
        </w:rPr>
        <w:t>б</w:t>
      </w:r>
      <w:r>
        <w:rPr>
          <w:rFonts w:ascii="Times New Roman" w:hAnsi="Times New Roman" w:cs="Times New Roman"/>
          <w:sz w:val="28"/>
          <w:szCs w:val="28"/>
        </w:rPr>
        <w:t xml:space="preserve">удет рассмотрена модель корреляционно-регрессионной взаимосвязи миграции населения Северо-Кавказского Федерального округа и уровня заболеваемости населения. </w:t>
      </w:r>
    </w:p>
    <w:p w:rsidR="00373992" w:rsidRPr="00373992" w:rsidRDefault="00373992" w:rsidP="00373992">
      <w:pPr>
        <w:spacing w:after="0" w:line="360" w:lineRule="auto"/>
        <w:ind w:firstLine="709"/>
        <w:jc w:val="both"/>
        <w:rPr>
          <w:rFonts w:ascii="Times New Roman" w:hAnsi="Times New Roman" w:cs="Times New Roman"/>
          <w:sz w:val="28"/>
          <w:szCs w:val="28"/>
        </w:rPr>
      </w:pPr>
    </w:p>
    <w:p w:rsidR="001A35E3" w:rsidRPr="00142D6C" w:rsidRDefault="001A35E3" w:rsidP="00240A9F">
      <w:pPr>
        <w:pStyle w:val="2"/>
      </w:pPr>
      <w:bookmarkStart w:id="12" w:name="_Toc129680339"/>
      <w:r w:rsidRPr="00142D6C">
        <w:t>3.2 Разработка инструментов прогнозирования миграционных потоков на примере Северо-Кавказского Федерального округа</w:t>
      </w:r>
      <w:bookmarkEnd w:id="12"/>
    </w:p>
    <w:p w:rsidR="001A35E3" w:rsidRDefault="00864B6C"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тесную корреляционную взаимосвязь между уровнем заболеваемости и миграцией населения Северо-Кавказского Федерального округа, для построения модели прогнозирования миграции в регионе используем модель линейной регрессии.</w:t>
      </w:r>
    </w:p>
    <w:p w:rsidR="00864B6C" w:rsidRDefault="00864B6C" w:rsidP="00DD4DD5">
      <w:pPr>
        <w:spacing w:after="0" w:line="360" w:lineRule="auto"/>
        <w:ind w:firstLine="709"/>
        <w:jc w:val="both"/>
        <w:rPr>
          <w:rFonts w:ascii="Times New Roman" w:hAnsi="Times New Roman" w:cs="Times New Roman"/>
          <w:sz w:val="28"/>
          <w:szCs w:val="28"/>
        </w:rPr>
      </w:pPr>
      <w:r w:rsidRPr="00864B6C">
        <w:rPr>
          <w:rFonts w:ascii="Times New Roman" w:hAnsi="Times New Roman" w:cs="Times New Roman"/>
          <w:sz w:val="28"/>
          <w:szCs w:val="28"/>
        </w:rPr>
        <w:t>Исхо</w:t>
      </w:r>
      <w:r>
        <w:rPr>
          <w:rFonts w:ascii="Times New Roman" w:hAnsi="Times New Roman" w:cs="Times New Roman"/>
          <w:sz w:val="28"/>
          <w:szCs w:val="28"/>
        </w:rPr>
        <w:t>дные данные для применения модели представлены в таблице 3.2.1.</w:t>
      </w:r>
    </w:p>
    <w:p w:rsidR="00864B6C" w:rsidRDefault="00864B6C"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3.2.1 – Исходные данные для построения модели линейной регрессии </w:t>
      </w:r>
    </w:p>
    <w:tbl>
      <w:tblPr>
        <w:tblW w:w="9366" w:type="dxa"/>
        <w:tblLook w:val="04A0" w:firstRow="1" w:lastRow="0" w:firstColumn="1" w:lastColumn="0" w:noHBand="0" w:noVBand="1"/>
      </w:tblPr>
      <w:tblGrid>
        <w:gridCol w:w="2075"/>
        <w:gridCol w:w="4124"/>
        <w:gridCol w:w="3167"/>
      </w:tblGrid>
      <w:tr w:rsidR="003B1576" w:rsidRPr="003B1576" w:rsidTr="004F5E6E">
        <w:trPr>
          <w:trHeight w:val="900"/>
        </w:trPr>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576" w:rsidRPr="003B1576" w:rsidRDefault="003B1576" w:rsidP="003B1576">
            <w:pPr>
              <w:spacing w:after="0" w:line="240" w:lineRule="auto"/>
              <w:rPr>
                <w:rFonts w:ascii="Times New Roman" w:eastAsia="Times New Roman" w:hAnsi="Times New Roman" w:cs="Times New Roman"/>
                <w:color w:val="000000"/>
                <w:sz w:val="24"/>
                <w:szCs w:val="24"/>
                <w:lang w:eastAsia="ru-RU"/>
              </w:rPr>
            </w:pPr>
            <w:r w:rsidRPr="003B1576">
              <w:rPr>
                <w:rFonts w:ascii="Times New Roman" w:eastAsia="Times New Roman" w:hAnsi="Times New Roman" w:cs="Times New Roman"/>
                <w:color w:val="000000"/>
                <w:sz w:val="24"/>
                <w:szCs w:val="24"/>
                <w:lang w:eastAsia="ru-RU"/>
              </w:rPr>
              <w:t>год</w:t>
            </w:r>
          </w:p>
        </w:tc>
        <w:tc>
          <w:tcPr>
            <w:tcW w:w="4124" w:type="dxa"/>
            <w:tcBorders>
              <w:top w:val="single" w:sz="4" w:space="0" w:color="auto"/>
              <w:left w:val="nil"/>
              <w:bottom w:val="single" w:sz="4" w:space="0" w:color="auto"/>
              <w:right w:val="single" w:sz="4" w:space="0" w:color="auto"/>
            </w:tcBorders>
            <w:shd w:val="clear" w:color="auto" w:fill="auto"/>
            <w:vAlign w:val="center"/>
            <w:hideMark/>
          </w:tcPr>
          <w:p w:rsidR="003B1576" w:rsidRPr="003B1576" w:rsidRDefault="003B1576" w:rsidP="003B1576">
            <w:pPr>
              <w:spacing w:after="0" w:line="240" w:lineRule="auto"/>
              <w:rPr>
                <w:rFonts w:ascii="Times New Roman" w:eastAsia="Times New Roman" w:hAnsi="Times New Roman" w:cs="Times New Roman"/>
                <w:color w:val="000000"/>
                <w:sz w:val="24"/>
                <w:szCs w:val="24"/>
                <w:lang w:eastAsia="ru-RU"/>
              </w:rPr>
            </w:pPr>
            <w:r w:rsidRPr="003B1576">
              <w:rPr>
                <w:rFonts w:ascii="Times New Roman" w:eastAsia="Times New Roman" w:hAnsi="Times New Roman" w:cs="Times New Roman"/>
                <w:color w:val="000000"/>
                <w:sz w:val="24"/>
                <w:szCs w:val="24"/>
                <w:lang w:eastAsia="ru-RU"/>
              </w:rPr>
              <w:t>Y (результирующий показатель</w:t>
            </w:r>
            <w:r w:rsidRPr="004F5E6E">
              <w:rPr>
                <w:rFonts w:ascii="Times New Roman" w:eastAsia="Times New Roman" w:hAnsi="Times New Roman" w:cs="Times New Roman"/>
                <w:color w:val="000000"/>
                <w:sz w:val="24"/>
                <w:szCs w:val="24"/>
                <w:lang w:eastAsia="ru-RU"/>
              </w:rPr>
              <w:t xml:space="preserve"> – сальдо миграции</w:t>
            </w:r>
            <w:r w:rsidRPr="003B1576">
              <w:rPr>
                <w:rFonts w:ascii="Times New Roman" w:eastAsia="Times New Roman" w:hAnsi="Times New Roman" w:cs="Times New Roman"/>
                <w:color w:val="000000"/>
                <w:sz w:val="24"/>
                <w:szCs w:val="24"/>
                <w:lang w:eastAsia="ru-RU"/>
              </w:rPr>
              <w:t>)</w:t>
            </w:r>
          </w:p>
        </w:tc>
        <w:tc>
          <w:tcPr>
            <w:tcW w:w="3167" w:type="dxa"/>
            <w:tcBorders>
              <w:top w:val="single" w:sz="4" w:space="0" w:color="auto"/>
              <w:left w:val="nil"/>
              <w:bottom w:val="single" w:sz="4" w:space="0" w:color="auto"/>
              <w:right w:val="single" w:sz="4" w:space="0" w:color="auto"/>
            </w:tcBorders>
            <w:shd w:val="clear" w:color="auto" w:fill="auto"/>
            <w:vAlign w:val="center"/>
            <w:hideMark/>
          </w:tcPr>
          <w:p w:rsidR="003B1576" w:rsidRPr="003B1576" w:rsidRDefault="003B1576" w:rsidP="003B1576">
            <w:pPr>
              <w:spacing w:after="0" w:line="240" w:lineRule="auto"/>
              <w:rPr>
                <w:rFonts w:ascii="Times New Roman" w:eastAsia="Times New Roman" w:hAnsi="Times New Roman" w:cs="Times New Roman"/>
                <w:color w:val="000000"/>
                <w:sz w:val="24"/>
                <w:szCs w:val="24"/>
                <w:lang w:eastAsia="ru-RU"/>
              </w:rPr>
            </w:pPr>
            <w:r w:rsidRPr="003B1576">
              <w:rPr>
                <w:rFonts w:ascii="Times New Roman" w:eastAsia="Times New Roman" w:hAnsi="Times New Roman" w:cs="Times New Roman"/>
                <w:color w:val="000000"/>
                <w:sz w:val="24"/>
                <w:szCs w:val="24"/>
                <w:lang w:eastAsia="ru-RU"/>
              </w:rPr>
              <w:t>Х (независимая переменная</w:t>
            </w:r>
            <w:r w:rsidRPr="004F5E6E">
              <w:rPr>
                <w:rFonts w:ascii="Times New Roman" w:eastAsia="Times New Roman" w:hAnsi="Times New Roman" w:cs="Times New Roman"/>
                <w:color w:val="000000"/>
                <w:sz w:val="24"/>
                <w:szCs w:val="24"/>
                <w:lang w:eastAsia="ru-RU"/>
              </w:rPr>
              <w:t xml:space="preserve"> – уровень заболеваемости населения</w:t>
            </w:r>
            <w:r w:rsidRPr="003B1576">
              <w:rPr>
                <w:rFonts w:ascii="Times New Roman" w:eastAsia="Times New Roman" w:hAnsi="Times New Roman" w:cs="Times New Roman"/>
                <w:color w:val="000000"/>
                <w:sz w:val="24"/>
                <w:szCs w:val="24"/>
                <w:lang w:eastAsia="ru-RU"/>
              </w:rPr>
              <w:t>)</w:t>
            </w:r>
          </w:p>
        </w:tc>
      </w:tr>
      <w:tr w:rsidR="003B1576" w:rsidRPr="003B1576" w:rsidTr="003B1576">
        <w:trPr>
          <w:trHeight w:val="303"/>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3B1576" w:rsidRPr="003B1576" w:rsidRDefault="003B1576" w:rsidP="003B1576">
            <w:pPr>
              <w:spacing w:after="0" w:line="240" w:lineRule="auto"/>
              <w:rPr>
                <w:rFonts w:ascii="Times New Roman" w:eastAsia="Times New Roman" w:hAnsi="Times New Roman" w:cs="Times New Roman"/>
                <w:color w:val="000000"/>
                <w:sz w:val="24"/>
                <w:szCs w:val="24"/>
                <w:lang w:eastAsia="ru-RU"/>
              </w:rPr>
            </w:pPr>
            <w:r w:rsidRPr="003B1576">
              <w:rPr>
                <w:rFonts w:ascii="Times New Roman" w:eastAsia="Times New Roman" w:hAnsi="Times New Roman" w:cs="Times New Roman"/>
                <w:color w:val="000000"/>
                <w:sz w:val="24"/>
                <w:szCs w:val="24"/>
                <w:lang w:eastAsia="ru-RU"/>
              </w:rPr>
              <w:t>2012</w:t>
            </w:r>
          </w:p>
        </w:tc>
        <w:tc>
          <w:tcPr>
            <w:tcW w:w="4124" w:type="dxa"/>
            <w:tcBorders>
              <w:top w:val="nil"/>
              <w:left w:val="nil"/>
              <w:bottom w:val="single" w:sz="4" w:space="0" w:color="auto"/>
              <w:right w:val="single" w:sz="4" w:space="0" w:color="auto"/>
            </w:tcBorders>
            <w:shd w:val="clear" w:color="auto" w:fill="auto"/>
            <w:noWrap/>
            <w:vAlign w:val="center"/>
            <w:hideMark/>
          </w:tcPr>
          <w:p w:rsidR="003B1576" w:rsidRPr="003B1576" w:rsidRDefault="003B1576" w:rsidP="003B1576">
            <w:pPr>
              <w:spacing w:after="0" w:line="240" w:lineRule="auto"/>
              <w:jc w:val="center"/>
              <w:rPr>
                <w:rFonts w:ascii="Times New Roman" w:eastAsia="Times New Roman" w:hAnsi="Times New Roman" w:cs="Times New Roman"/>
                <w:color w:val="000000"/>
                <w:sz w:val="24"/>
                <w:szCs w:val="24"/>
                <w:lang w:eastAsia="ru-RU"/>
              </w:rPr>
            </w:pPr>
            <w:r w:rsidRPr="003B1576">
              <w:rPr>
                <w:rFonts w:ascii="Times New Roman" w:eastAsia="Times New Roman" w:hAnsi="Times New Roman" w:cs="Times New Roman"/>
                <w:color w:val="000000"/>
                <w:sz w:val="24"/>
                <w:szCs w:val="24"/>
                <w:lang w:eastAsia="ru-RU"/>
              </w:rPr>
              <w:t>-0,05</w:t>
            </w:r>
          </w:p>
        </w:tc>
        <w:tc>
          <w:tcPr>
            <w:tcW w:w="3167" w:type="dxa"/>
            <w:tcBorders>
              <w:top w:val="nil"/>
              <w:left w:val="nil"/>
              <w:bottom w:val="single" w:sz="4" w:space="0" w:color="auto"/>
              <w:right w:val="single" w:sz="4" w:space="0" w:color="auto"/>
            </w:tcBorders>
            <w:shd w:val="clear" w:color="auto" w:fill="auto"/>
            <w:noWrap/>
            <w:vAlign w:val="center"/>
            <w:hideMark/>
          </w:tcPr>
          <w:p w:rsidR="003B1576" w:rsidRPr="003B1576" w:rsidRDefault="003B1576" w:rsidP="003B1576">
            <w:pPr>
              <w:spacing w:after="0" w:line="240" w:lineRule="auto"/>
              <w:jc w:val="center"/>
              <w:rPr>
                <w:rFonts w:ascii="Times New Roman" w:eastAsia="Times New Roman" w:hAnsi="Times New Roman" w:cs="Times New Roman"/>
                <w:color w:val="000000"/>
                <w:sz w:val="24"/>
                <w:szCs w:val="24"/>
                <w:lang w:eastAsia="ru-RU"/>
              </w:rPr>
            </w:pPr>
            <w:r w:rsidRPr="003B1576">
              <w:rPr>
                <w:rFonts w:ascii="Times New Roman" w:eastAsia="Times New Roman" w:hAnsi="Times New Roman" w:cs="Times New Roman"/>
                <w:color w:val="000000"/>
                <w:sz w:val="24"/>
                <w:szCs w:val="24"/>
                <w:lang w:eastAsia="ru-RU"/>
              </w:rPr>
              <w:t>0,021225</w:t>
            </w:r>
          </w:p>
        </w:tc>
      </w:tr>
      <w:tr w:rsidR="003B1576" w:rsidRPr="003B1576" w:rsidTr="003B1576">
        <w:trPr>
          <w:trHeight w:val="303"/>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3B1576" w:rsidRPr="003B1576" w:rsidRDefault="003B1576" w:rsidP="003B1576">
            <w:pPr>
              <w:spacing w:after="0" w:line="240" w:lineRule="auto"/>
              <w:rPr>
                <w:rFonts w:ascii="Times New Roman" w:eastAsia="Times New Roman" w:hAnsi="Times New Roman" w:cs="Times New Roman"/>
                <w:color w:val="000000"/>
                <w:sz w:val="24"/>
                <w:szCs w:val="24"/>
                <w:lang w:eastAsia="ru-RU"/>
              </w:rPr>
            </w:pPr>
            <w:r w:rsidRPr="003B1576">
              <w:rPr>
                <w:rFonts w:ascii="Times New Roman" w:eastAsia="Times New Roman" w:hAnsi="Times New Roman" w:cs="Times New Roman"/>
                <w:color w:val="000000"/>
                <w:sz w:val="24"/>
                <w:szCs w:val="24"/>
                <w:lang w:eastAsia="ru-RU"/>
              </w:rPr>
              <w:t>2013</w:t>
            </w:r>
          </w:p>
        </w:tc>
        <w:tc>
          <w:tcPr>
            <w:tcW w:w="4124" w:type="dxa"/>
            <w:tcBorders>
              <w:top w:val="nil"/>
              <w:left w:val="nil"/>
              <w:bottom w:val="single" w:sz="4" w:space="0" w:color="auto"/>
              <w:right w:val="single" w:sz="4" w:space="0" w:color="auto"/>
            </w:tcBorders>
            <w:shd w:val="clear" w:color="auto" w:fill="auto"/>
            <w:noWrap/>
            <w:vAlign w:val="center"/>
            <w:hideMark/>
          </w:tcPr>
          <w:p w:rsidR="003B1576" w:rsidRPr="003B1576" w:rsidRDefault="003B1576" w:rsidP="003B1576">
            <w:pPr>
              <w:spacing w:after="0" w:line="240" w:lineRule="auto"/>
              <w:jc w:val="center"/>
              <w:rPr>
                <w:rFonts w:ascii="Times New Roman" w:eastAsia="Times New Roman" w:hAnsi="Times New Roman" w:cs="Times New Roman"/>
                <w:color w:val="000000"/>
                <w:sz w:val="24"/>
                <w:szCs w:val="24"/>
                <w:lang w:eastAsia="ru-RU"/>
              </w:rPr>
            </w:pPr>
            <w:r w:rsidRPr="003B1576">
              <w:rPr>
                <w:rFonts w:ascii="Times New Roman" w:eastAsia="Times New Roman" w:hAnsi="Times New Roman" w:cs="Times New Roman"/>
                <w:color w:val="000000"/>
                <w:sz w:val="24"/>
                <w:szCs w:val="24"/>
                <w:lang w:eastAsia="ru-RU"/>
              </w:rPr>
              <w:t>-0,03083</w:t>
            </w:r>
          </w:p>
        </w:tc>
        <w:tc>
          <w:tcPr>
            <w:tcW w:w="3167" w:type="dxa"/>
            <w:tcBorders>
              <w:top w:val="nil"/>
              <w:left w:val="nil"/>
              <w:bottom w:val="single" w:sz="4" w:space="0" w:color="auto"/>
              <w:right w:val="single" w:sz="4" w:space="0" w:color="auto"/>
            </w:tcBorders>
            <w:shd w:val="clear" w:color="auto" w:fill="auto"/>
            <w:noWrap/>
            <w:vAlign w:val="center"/>
            <w:hideMark/>
          </w:tcPr>
          <w:p w:rsidR="003B1576" w:rsidRPr="003B1576" w:rsidRDefault="003B1576" w:rsidP="003B1576">
            <w:pPr>
              <w:spacing w:after="0" w:line="240" w:lineRule="auto"/>
              <w:jc w:val="center"/>
              <w:rPr>
                <w:rFonts w:ascii="Times New Roman" w:eastAsia="Times New Roman" w:hAnsi="Times New Roman" w:cs="Times New Roman"/>
                <w:color w:val="000000"/>
                <w:sz w:val="24"/>
                <w:szCs w:val="24"/>
                <w:lang w:eastAsia="ru-RU"/>
              </w:rPr>
            </w:pPr>
            <w:r w:rsidRPr="003B1576">
              <w:rPr>
                <w:rFonts w:ascii="Times New Roman" w:eastAsia="Times New Roman" w:hAnsi="Times New Roman" w:cs="Times New Roman"/>
                <w:color w:val="000000"/>
                <w:sz w:val="24"/>
                <w:szCs w:val="24"/>
                <w:lang w:eastAsia="ru-RU"/>
              </w:rPr>
              <w:t>0,020365</w:t>
            </w:r>
          </w:p>
        </w:tc>
      </w:tr>
      <w:tr w:rsidR="003B1576" w:rsidRPr="003B1576" w:rsidTr="003B1576">
        <w:trPr>
          <w:trHeight w:val="303"/>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3B1576" w:rsidRPr="003B1576" w:rsidRDefault="003B1576" w:rsidP="003B1576">
            <w:pPr>
              <w:spacing w:after="0" w:line="240" w:lineRule="auto"/>
              <w:rPr>
                <w:rFonts w:ascii="Times New Roman" w:eastAsia="Times New Roman" w:hAnsi="Times New Roman" w:cs="Times New Roman"/>
                <w:color w:val="000000"/>
                <w:sz w:val="24"/>
                <w:szCs w:val="24"/>
                <w:lang w:eastAsia="ru-RU"/>
              </w:rPr>
            </w:pPr>
            <w:r w:rsidRPr="003B1576">
              <w:rPr>
                <w:rFonts w:ascii="Times New Roman" w:eastAsia="Times New Roman" w:hAnsi="Times New Roman" w:cs="Times New Roman"/>
                <w:color w:val="000000"/>
                <w:sz w:val="24"/>
                <w:szCs w:val="24"/>
                <w:lang w:eastAsia="ru-RU"/>
              </w:rPr>
              <w:t>2014</w:t>
            </w:r>
          </w:p>
        </w:tc>
        <w:tc>
          <w:tcPr>
            <w:tcW w:w="4124" w:type="dxa"/>
            <w:tcBorders>
              <w:top w:val="nil"/>
              <w:left w:val="nil"/>
              <w:bottom w:val="single" w:sz="4" w:space="0" w:color="auto"/>
              <w:right w:val="single" w:sz="4" w:space="0" w:color="auto"/>
            </w:tcBorders>
            <w:shd w:val="clear" w:color="auto" w:fill="auto"/>
            <w:noWrap/>
            <w:vAlign w:val="center"/>
            <w:hideMark/>
          </w:tcPr>
          <w:p w:rsidR="003B1576" w:rsidRPr="003B1576" w:rsidRDefault="003B1576" w:rsidP="003B1576">
            <w:pPr>
              <w:spacing w:after="0" w:line="240" w:lineRule="auto"/>
              <w:jc w:val="center"/>
              <w:rPr>
                <w:rFonts w:ascii="Times New Roman" w:eastAsia="Times New Roman" w:hAnsi="Times New Roman" w:cs="Times New Roman"/>
                <w:color w:val="000000"/>
                <w:sz w:val="24"/>
                <w:szCs w:val="24"/>
                <w:lang w:eastAsia="ru-RU"/>
              </w:rPr>
            </w:pPr>
            <w:r w:rsidRPr="003B1576">
              <w:rPr>
                <w:rFonts w:ascii="Times New Roman" w:eastAsia="Times New Roman" w:hAnsi="Times New Roman" w:cs="Times New Roman"/>
                <w:color w:val="000000"/>
                <w:sz w:val="24"/>
                <w:szCs w:val="24"/>
                <w:lang w:eastAsia="ru-RU"/>
              </w:rPr>
              <w:t>-0,4713</w:t>
            </w:r>
          </w:p>
        </w:tc>
        <w:tc>
          <w:tcPr>
            <w:tcW w:w="3167" w:type="dxa"/>
            <w:tcBorders>
              <w:top w:val="nil"/>
              <w:left w:val="nil"/>
              <w:bottom w:val="single" w:sz="4" w:space="0" w:color="auto"/>
              <w:right w:val="single" w:sz="4" w:space="0" w:color="auto"/>
            </w:tcBorders>
            <w:shd w:val="clear" w:color="auto" w:fill="auto"/>
            <w:noWrap/>
            <w:vAlign w:val="center"/>
            <w:hideMark/>
          </w:tcPr>
          <w:p w:rsidR="003B1576" w:rsidRPr="003B1576" w:rsidRDefault="003B1576" w:rsidP="003B1576">
            <w:pPr>
              <w:spacing w:after="0" w:line="240" w:lineRule="auto"/>
              <w:jc w:val="center"/>
              <w:rPr>
                <w:rFonts w:ascii="Times New Roman" w:eastAsia="Times New Roman" w:hAnsi="Times New Roman" w:cs="Times New Roman"/>
                <w:color w:val="000000"/>
                <w:sz w:val="24"/>
                <w:szCs w:val="24"/>
                <w:lang w:eastAsia="ru-RU"/>
              </w:rPr>
            </w:pPr>
            <w:r w:rsidRPr="003B1576">
              <w:rPr>
                <w:rFonts w:ascii="Times New Roman" w:eastAsia="Times New Roman" w:hAnsi="Times New Roman" w:cs="Times New Roman"/>
                <w:color w:val="000000"/>
                <w:sz w:val="24"/>
                <w:szCs w:val="24"/>
                <w:lang w:eastAsia="ru-RU"/>
              </w:rPr>
              <w:t>0,00177</w:t>
            </w:r>
          </w:p>
        </w:tc>
      </w:tr>
      <w:tr w:rsidR="003B1576" w:rsidRPr="003B1576" w:rsidTr="003B1576">
        <w:trPr>
          <w:trHeight w:val="303"/>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3B1576" w:rsidRPr="003B1576" w:rsidRDefault="003B1576" w:rsidP="003B1576">
            <w:pPr>
              <w:spacing w:after="0" w:line="240" w:lineRule="auto"/>
              <w:rPr>
                <w:rFonts w:ascii="Times New Roman" w:eastAsia="Times New Roman" w:hAnsi="Times New Roman" w:cs="Times New Roman"/>
                <w:color w:val="000000"/>
                <w:sz w:val="24"/>
                <w:szCs w:val="24"/>
                <w:lang w:eastAsia="ru-RU"/>
              </w:rPr>
            </w:pPr>
            <w:r w:rsidRPr="003B1576">
              <w:rPr>
                <w:rFonts w:ascii="Times New Roman" w:eastAsia="Times New Roman" w:hAnsi="Times New Roman" w:cs="Times New Roman"/>
                <w:color w:val="000000"/>
                <w:sz w:val="24"/>
                <w:szCs w:val="24"/>
                <w:lang w:eastAsia="ru-RU"/>
              </w:rPr>
              <w:t>2015</w:t>
            </w:r>
          </w:p>
        </w:tc>
        <w:tc>
          <w:tcPr>
            <w:tcW w:w="4124" w:type="dxa"/>
            <w:tcBorders>
              <w:top w:val="nil"/>
              <w:left w:val="nil"/>
              <w:bottom w:val="single" w:sz="4" w:space="0" w:color="auto"/>
              <w:right w:val="single" w:sz="4" w:space="0" w:color="auto"/>
            </w:tcBorders>
            <w:shd w:val="clear" w:color="auto" w:fill="auto"/>
            <w:noWrap/>
            <w:vAlign w:val="center"/>
            <w:hideMark/>
          </w:tcPr>
          <w:p w:rsidR="003B1576" w:rsidRPr="003B1576" w:rsidRDefault="003B1576" w:rsidP="003B1576">
            <w:pPr>
              <w:spacing w:after="0" w:line="240" w:lineRule="auto"/>
              <w:jc w:val="center"/>
              <w:rPr>
                <w:rFonts w:ascii="Times New Roman" w:eastAsia="Times New Roman" w:hAnsi="Times New Roman" w:cs="Times New Roman"/>
                <w:color w:val="000000"/>
                <w:sz w:val="24"/>
                <w:szCs w:val="24"/>
                <w:lang w:eastAsia="ru-RU"/>
              </w:rPr>
            </w:pPr>
            <w:r w:rsidRPr="003B1576">
              <w:rPr>
                <w:rFonts w:ascii="Times New Roman" w:eastAsia="Times New Roman" w:hAnsi="Times New Roman" w:cs="Times New Roman"/>
                <w:color w:val="000000"/>
                <w:sz w:val="24"/>
                <w:szCs w:val="24"/>
                <w:lang w:eastAsia="ru-RU"/>
              </w:rPr>
              <w:t>0,230582</w:t>
            </w:r>
          </w:p>
        </w:tc>
        <w:tc>
          <w:tcPr>
            <w:tcW w:w="3167" w:type="dxa"/>
            <w:tcBorders>
              <w:top w:val="nil"/>
              <w:left w:val="nil"/>
              <w:bottom w:val="single" w:sz="4" w:space="0" w:color="auto"/>
              <w:right w:val="single" w:sz="4" w:space="0" w:color="auto"/>
            </w:tcBorders>
            <w:shd w:val="clear" w:color="auto" w:fill="auto"/>
            <w:noWrap/>
            <w:vAlign w:val="center"/>
            <w:hideMark/>
          </w:tcPr>
          <w:p w:rsidR="003B1576" w:rsidRPr="003B1576" w:rsidRDefault="003B1576" w:rsidP="003B1576">
            <w:pPr>
              <w:spacing w:after="0" w:line="240" w:lineRule="auto"/>
              <w:jc w:val="center"/>
              <w:rPr>
                <w:rFonts w:ascii="Times New Roman" w:eastAsia="Times New Roman" w:hAnsi="Times New Roman" w:cs="Times New Roman"/>
                <w:color w:val="000000"/>
                <w:sz w:val="24"/>
                <w:szCs w:val="24"/>
                <w:lang w:eastAsia="ru-RU"/>
              </w:rPr>
            </w:pPr>
            <w:r w:rsidRPr="003B1576">
              <w:rPr>
                <w:rFonts w:ascii="Times New Roman" w:eastAsia="Times New Roman" w:hAnsi="Times New Roman" w:cs="Times New Roman"/>
                <w:color w:val="000000"/>
                <w:sz w:val="24"/>
                <w:szCs w:val="24"/>
                <w:lang w:eastAsia="ru-RU"/>
              </w:rPr>
              <w:t>0,015927</w:t>
            </w:r>
          </w:p>
        </w:tc>
      </w:tr>
      <w:tr w:rsidR="003B1576" w:rsidRPr="003B1576" w:rsidTr="003B1576">
        <w:trPr>
          <w:trHeight w:val="303"/>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3B1576" w:rsidRPr="003B1576" w:rsidRDefault="003B1576" w:rsidP="003B1576">
            <w:pPr>
              <w:spacing w:after="0" w:line="240" w:lineRule="auto"/>
              <w:rPr>
                <w:rFonts w:ascii="Times New Roman" w:eastAsia="Times New Roman" w:hAnsi="Times New Roman" w:cs="Times New Roman"/>
                <w:color w:val="000000"/>
                <w:sz w:val="24"/>
                <w:szCs w:val="24"/>
                <w:lang w:eastAsia="ru-RU"/>
              </w:rPr>
            </w:pPr>
            <w:r w:rsidRPr="003B1576">
              <w:rPr>
                <w:rFonts w:ascii="Times New Roman" w:eastAsia="Times New Roman" w:hAnsi="Times New Roman" w:cs="Times New Roman"/>
                <w:color w:val="000000"/>
                <w:sz w:val="24"/>
                <w:szCs w:val="24"/>
                <w:lang w:eastAsia="ru-RU"/>
              </w:rPr>
              <w:lastRenderedPageBreak/>
              <w:t>2016</w:t>
            </w:r>
          </w:p>
        </w:tc>
        <w:tc>
          <w:tcPr>
            <w:tcW w:w="4124" w:type="dxa"/>
            <w:tcBorders>
              <w:top w:val="nil"/>
              <w:left w:val="nil"/>
              <w:bottom w:val="single" w:sz="4" w:space="0" w:color="auto"/>
              <w:right w:val="single" w:sz="4" w:space="0" w:color="auto"/>
            </w:tcBorders>
            <w:shd w:val="clear" w:color="auto" w:fill="auto"/>
            <w:noWrap/>
            <w:vAlign w:val="center"/>
            <w:hideMark/>
          </w:tcPr>
          <w:p w:rsidR="003B1576" w:rsidRPr="003B1576" w:rsidRDefault="003B1576" w:rsidP="003B1576">
            <w:pPr>
              <w:spacing w:after="0" w:line="240" w:lineRule="auto"/>
              <w:jc w:val="center"/>
              <w:rPr>
                <w:rFonts w:ascii="Times New Roman" w:eastAsia="Times New Roman" w:hAnsi="Times New Roman" w:cs="Times New Roman"/>
                <w:color w:val="000000"/>
                <w:sz w:val="24"/>
                <w:szCs w:val="24"/>
                <w:lang w:eastAsia="ru-RU"/>
              </w:rPr>
            </w:pPr>
            <w:r w:rsidRPr="003B1576">
              <w:rPr>
                <w:rFonts w:ascii="Times New Roman" w:eastAsia="Times New Roman" w:hAnsi="Times New Roman" w:cs="Times New Roman"/>
                <w:color w:val="000000"/>
                <w:sz w:val="24"/>
                <w:szCs w:val="24"/>
                <w:lang w:eastAsia="ru-RU"/>
              </w:rPr>
              <w:t>-0,16202</w:t>
            </w:r>
          </w:p>
        </w:tc>
        <w:tc>
          <w:tcPr>
            <w:tcW w:w="3167" w:type="dxa"/>
            <w:tcBorders>
              <w:top w:val="nil"/>
              <w:left w:val="nil"/>
              <w:bottom w:val="single" w:sz="4" w:space="0" w:color="auto"/>
              <w:right w:val="single" w:sz="4" w:space="0" w:color="auto"/>
            </w:tcBorders>
            <w:shd w:val="clear" w:color="auto" w:fill="auto"/>
            <w:noWrap/>
            <w:vAlign w:val="center"/>
            <w:hideMark/>
          </w:tcPr>
          <w:p w:rsidR="003B1576" w:rsidRPr="003B1576" w:rsidRDefault="003B1576" w:rsidP="003B1576">
            <w:pPr>
              <w:spacing w:after="0" w:line="240" w:lineRule="auto"/>
              <w:jc w:val="center"/>
              <w:rPr>
                <w:rFonts w:ascii="Times New Roman" w:eastAsia="Times New Roman" w:hAnsi="Times New Roman" w:cs="Times New Roman"/>
                <w:color w:val="000000"/>
                <w:sz w:val="24"/>
                <w:szCs w:val="24"/>
                <w:lang w:eastAsia="ru-RU"/>
              </w:rPr>
            </w:pPr>
            <w:r w:rsidRPr="003B1576">
              <w:rPr>
                <w:rFonts w:ascii="Times New Roman" w:eastAsia="Times New Roman" w:hAnsi="Times New Roman" w:cs="Times New Roman"/>
                <w:color w:val="000000"/>
                <w:sz w:val="24"/>
                <w:szCs w:val="24"/>
                <w:lang w:eastAsia="ru-RU"/>
              </w:rPr>
              <w:t>0,011015</w:t>
            </w:r>
          </w:p>
        </w:tc>
      </w:tr>
      <w:tr w:rsidR="003B1576" w:rsidRPr="003B1576" w:rsidTr="003B1576">
        <w:trPr>
          <w:trHeight w:val="303"/>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3B1576" w:rsidRPr="003B1576" w:rsidRDefault="003B1576" w:rsidP="003B1576">
            <w:pPr>
              <w:spacing w:after="0" w:line="240" w:lineRule="auto"/>
              <w:rPr>
                <w:rFonts w:ascii="Times New Roman" w:eastAsia="Times New Roman" w:hAnsi="Times New Roman" w:cs="Times New Roman"/>
                <w:color w:val="000000"/>
                <w:sz w:val="24"/>
                <w:szCs w:val="24"/>
                <w:lang w:eastAsia="ru-RU"/>
              </w:rPr>
            </w:pPr>
            <w:r w:rsidRPr="003B1576">
              <w:rPr>
                <w:rFonts w:ascii="Times New Roman" w:eastAsia="Times New Roman" w:hAnsi="Times New Roman" w:cs="Times New Roman"/>
                <w:color w:val="000000"/>
                <w:sz w:val="24"/>
                <w:szCs w:val="24"/>
                <w:lang w:eastAsia="ru-RU"/>
              </w:rPr>
              <w:t>2017</w:t>
            </w:r>
          </w:p>
        </w:tc>
        <w:tc>
          <w:tcPr>
            <w:tcW w:w="4124" w:type="dxa"/>
            <w:tcBorders>
              <w:top w:val="nil"/>
              <w:left w:val="nil"/>
              <w:bottom w:val="single" w:sz="4" w:space="0" w:color="auto"/>
              <w:right w:val="single" w:sz="4" w:space="0" w:color="auto"/>
            </w:tcBorders>
            <w:shd w:val="clear" w:color="auto" w:fill="auto"/>
            <w:noWrap/>
            <w:vAlign w:val="center"/>
            <w:hideMark/>
          </w:tcPr>
          <w:p w:rsidR="003B1576" w:rsidRPr="003B1576" w:rsidRDefault="003B1576" w:rsidP="003B1576">
            <w:pPr>
              <w:spacing w:after="0" w:line="240" w:lineRule="auto"/>
              <w:jc w:val="center"/>
              <w:rPr>
                <w:rFonts w:ascii="Times New Roman" w:eastAsia="Times New Roman" w:hAnsi="Times New Roman" w:cs="Times New Roman"/>
                <w:color w:val="000000"/>
                <w:sz w:val="24"/>
                <w:szCs w:val="24"/>
                <w:lang w:eastAsia="ru-RU"/>
              </w:rPr>
            </w:pPr>
            <w:r w:rsidRPr="003B1576">
              <w:rPr>
                <w:rFonts w:ascii="Times New Roman" w:eastAsia="Times New Roman" w:hAnsi="Times New Roman" w:cs="Times New Roman"/>
                <w:color w:val="000000"/>
                <w:sz w:val="24"/>
                <w:szCs w:val="24"/>
                <w:lang w:eastAsia="ru-RU"/>
              </w:rPr>
              <w:t>0,218893</w:t>
            </w:r>
          </w:p>
        </w:tc>
        <w:tc>
          <w:tcPr>
            <w:tcW w:w="3167" w:type="dxa"/>
            <w:tcBorders>
              <w:top w:val="nil"/>
              <w:left w:val="nil"/>
              <w:bottom w:val="single" w:sz="4" w:space="0" w:color="auto"/>
              <w:right w:val="single" w:sz="4" w:space="0" w:color="auto"/>
            </w:tcBorders>
            <w:shd w:val="clear" w:color="auto" w:fill="auto"/>
            <w:noWrap/>
            <w:vAlign w:val="center"/>
            <w:hideMark/>
          </w:tcPr>
          <w:p w:rsidR="003B1576" w:rsidRPr="003B1576" w:rsidRDefault="003B1576" w:rsidP="003B1576">
            <w:pPr>
              <w:spacing w:after="0" w:line="240" w:lineRule="auto"/>
              <w:jc w:val="center"/>
              <w:rPr>
                <w:rFonts w:ascii="Times New Roman" w:eastAsia="Times New Roman" w:hAnsi="Times New Roman" w:cs="Times New Roman"/>
                <w:color w:val="000000"/>
                <w:sz w:val="24"/>
                <w:szCs w:val="24"/>
                <w:lang w:eastAsia="ru-RU"/>
              </w:rPr>
            </w:pPr>
            <w:r w:rsidRPr="003B1576">
              <w:rPr>
                <w:rFonts w:ascii="Times New Roman" w:eastAsia="Times New Roman" w:hAnsi="Times New Roman" w:cs="Times New Roman"/>
                <w:color w:val="000000"/>
                <w:sz w:val="24"/>
                <w:szCs w:val="24"/>
                <w:lang w:eastAsia="ru-RU"/>
              </w:rPr>
              <w:t>0,015758</w:t>
            </w:r>
          </w:p>
        </w:tc>
      </w:tr>
      <w:tr w:rsidR="003B1576" w:rsidRPr="003B1576" w:rsidTr="003B1576">
        <w:trPr>
          <w:trHeight w:val="303"/>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3B1576" w:rsidRPr="003B1576" w:rsidRDefault="003B1576" w:rsidP="003B1576">
            <w:pPr>
              <w:spacing w:after="0" w:line="240" w:lineRule="auto"/>
              <w:rPr>
                <w:rFonts w:ascii="Times New Roman" w:eastAsia="Times New Roman" w:hAnsi="Times New Roman" w:cs="Times New Roman"/>
                <w:color w:val="000000"/>
                <w:sz w:val="24"/>
                <w:szCs w:val="24"/>
                <w:lang w:eastAsia="ru-RU"/>
              </w:rPr>
            </w:pPr>
            <w:r w:rsidRPr="003B1576">
              <w:rPr>
                <w:rFonts w:ascii="Times New Roman" w:eastAsia="Times New Roman" w:hAnsi="Times New Roman" w:cs="Times New Roman"/>
                <w:color w:val="000000"/>
                <w:sz w:val="24"/>
                <w:szCs w:val="24"/>
                <w:lang w:eastAsia="ru-RU"/>
              </w:rPr>
              <w:t>2018</w:t>
            </w:r>
          </w:p>
        </w:tc>
        <w:tc>
          <w:tcPr>
            <w:tcW w:w="4124" w:type="dxa"/>
            <w:tcBorders>
              <w:top w:val="nil"/>
              <w:left w:val="nil"/>
              <w:bottom w:val="single" w:sz="4" w:space="0" w:color="auto"/>
              <w:right w:val="single" w:sz="4" w:space="0" w:color="auto"/>
            </w:tcBorders>
            <w:shd w:val="clear" w:color="auto" w:fill="auto"/>
            <w:noWrap/>
            <w:vAlign w:val="center"/>
            <w:hideMark/>
          </w:tcPr>
          <w:p w:rsidR="003B1576" w:rsidRPr="003B1576" w:rsidRDefault="003B1576" w:rsidP="003B1576">
            <w:pPr>
              <w:spacing w:after="0" w:line="240" w:lineRule="auto"/>
              <w:jc w:val="center"/>
              <w:rPr>
                <w:rFonts w:ascii="Times New Roman" w:eastAsia="Times New Roman" w:hAnsi="Times New Roman" w:cs="Times New Roman"/>
                <w:color w:val="000000"/>
                <w:sz w:val="24"/>
                <w:szCs w:val="24"/>
                <w:lang w:eastAsia="ru-RU"/>
              </w:rPr>
            </w:pPr>
            <w:r w:rsidRPr="003B1576">
              <w:rPr>
                <w:rFonts w:ascii="Times New Roman" w:eastAsia="Times New Roman" w:hAnsi="Times New Roman" w:cs="Times New Roman"/>
                <w:color w:val="000000"/>
                <w:sz w:val="24"/>
                <w:szCs w:val="24"/>
                <w:lang w:eastAsia="ru-RU"/>
              </w:rPr>
              <w:t>-0,00616</w:t>
            </w:r>
          </w:p>
        </w:tc>
        <w:tc>
          <w:tcPr>
            <w:tcW w:w="3167" w:type="dxa"/>
            <w:tcBorders>
              <w:top w:val="nil"/>
              <w:left w:val="nil"/>
              <w:bottom w:val="single" w:sz="4" w:space="0" w:color="auto"/>
              <w:right w:val="single" w:sz="4" w:space="0" w:color="auto"/>
            </w:tcBorders>
            <w:shd w:val="clear" w:color="auto" w:fill="auto"/>
            <w:noWrap/>
            <w:vAlign w:val="center"/>
            <w:hideMark/>
          </w:tcPr>
          <w:p w:rsidR="003B1576" w:rsidRPr="003B1576" w:rsidRDefault="003B1576" w:rsidP="003B1576">
            <w:pPr>
              <w:spacing w:after="0" w:line="240" w:lineRule="auto"/>
              <w:jc w:val="center"/>
              <w:rPr>
                <w:rFonts w:ascii="Times New Roman" w:eastAsia="Times New Roman" w:hAnsi="Times New Roman" w:cs="Times New Roman"/>
                <w:color w:val="000000"/>
                <w:sz w:val="24"/>
                <w:szCs w:val="24"/>
                <w:lang w:eastAsia="ru-RU"/>
              </w:rPr>
            </w:pPr>
            <w:r w:rsidRPr="003B1576">
              <w:rPr>
                <w:rFonts w:ascii="Times New Roman" w:eastAsia="Times New Roman" w:hAnsi="Times New Roman" w:cs="Times New Roman"/>
                <w:color w:val="000000"/>
                <w:sz w:val="24"/>
                <w:szCs w:val="24"/>
                <w:lang w:eastAsia="ru-RU"/>
              </w:rPr>
              <w:t>0,012191</w:t>
            </w:r>
          </w:p>
        </w:tc>
      </w:tr>
      <w:tr w:rsidR="003B1576" w:rsidRPr="003B1576" w:rsidTr="003B1576">
        <w:trPr>
          <w:trHeight w:val="303"/>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3B1576" w:rsidRPr="003B1576" w:rsidRDefault="003B1576" w:rsidP="003B1576">
            <w:pPr>
              <w:spacing w:after="0" w:line="240" w:lineRule="auto"/>
              <w:rPr>
                <w:rFonts w:ascii="Times New Roman" w:eastAsia="Times New Roman" w:hAnsi="Times New Roman" w:cs="Times New Roman"/>
                <w:color w:val="000000"/>
                <w:sz w:val="24"/>
                <w:szCs w:val="24"/>
                <w:lang w:eastAsia="ru-RU"/>
              </w:rPr>
            </w:pPr>
            <w:r w:rsidRPr="003B1576">
              <w:rPr>
                <w:rFonts w:ascii="Times New Roman" w:eastAsia="Times New Roman" w:hAnsi="Times New Roman" w:cs="Times New Roman"/>
                <w:color w:val="000000"/>
                <w:sz w:val="24"/>
                <w:szCs w:val="24"/>
                <w:lang w:eastAsia="ru-RU"/>
              </w:rPr>
              <w:t>2019</w:t>
            </w:r>
          </w:p>
        </w:tc>
        <w:tc>
          <w:tcPr>
            <w:tcW w:w="4124" w:type="dxa"/>
            <w:tcBorders>
              <w:top w:val="nil"/>
              <w:left w:val="nil"/>
              <w:bottom w:val="single" w:sz="4" w:space="0" w:color="auto"/>
              <w:right w:val="single" w:sz="4" w:space="0" w:color="auto"/>
            </w:tcBorders>
            <w:shd w:val="clear" w:color="auto" w:fill="auto"/>
            <w:noWrap/>
            <w:vAlign w:val="center"/>
            <w:hideMark/>
          </w:tcPr>
          <w:p w:rsidR="003B1576" w:rsidRPr="003B1576" w:rsidRDefault="003B1576" w:rsidP="003B1576">
            <w:pPr>
              <w:spacing w:after="0" w:line="240" w:lineRule="auto"/>
              <w:jc w:val="center"/>
              <w:rPr>
                <w:rFonts w:ascii="Times New Roman" w:eastAsia="Times New Roman" w:hAnsi="Times New Roman" w:cs="Times New Roman"/>
                <w:color w:val="000000"/>
                <w:sz w:val="24"/>
                <w:szCs w:val="24"/>
                <w:lang w:eastAsia="ru-RU"/>
              </w:rPr>
            </w:pPr>
            <w:r w:rsidRPr="003B1576">
              <w:rPr>
                <w:rFonts w:ascii="Times New Roman" w:eastAsia="Times New Roman" w:hAnsi="Times New Roman" w:cs="Times New Roman"/>
                <w:color w:val="000000"/>
                <w:sz w:val="24"/>
                <w:szCs w:val="24"/>
                <w:lang w:eastAsia="ru-RU"/>
              </w:rPr>
              <w:t>-1,07016</w:t>
            </w:r>
          </w:p>
        </w:tc>
        <w:tc>
          <w:tcPr>
            <w:tcW w:w="3167" w:type="dxa"/>
            <w:tcBorders>
              <w:top w:val="nil"/>
              <w:left w:val="nil"/>
              <w:bottom w:val="single" w:sz="4" w:space="0" w:color="auto"/>
              <w:right w:val="single" w:sz="4" w:space="0" w:color="auto"/>
            </w:tcBorders>
            <w:shd w:val="clear" w:color="auto" w:fill="auto"/>
            <w:noWrap/>
            <w:vAlign w:val="center"/>
            <w:hideMark/>
          </w:tcPr>
          <w:p w:rsidR="003B1576" w:rsidRPr="003B1576" w:rsidRDefault="003B1576" w:rsidP="003B1576">
            <w:pPr>
              <w:spacing w:after="0" w:line="240" w:lineRule="auto"/>
              <w:jc w:val="center"/>
              <w:rPr>
                <w:rFonts w:ascii="Times New Roman" w:eastAsia="Times New Roman" w:hAnsi="Times New Roman" w:cs="Times New Roman"/>
                <w:color w:val="000000"/>
                <w:sz w:val="24"/>
                <w:szCs w:val="24"/>
                <w:lang w:eastAsia="ru-RU"/>
              </w:rPr>
            </w:pPr>
            <w:r w:rsidRPr="003B1576">
              <w:rPr>
                <w:rFonts w:ascii="Times New Roman" w:eastAsia="Times New Roman" w:hAnsi="Times New Roman" w:cs="Times New Roman"/>
                <w:color w:val="000000"/>
                <w:sz w:val="24"/>
                <w:szCs w:val="24"/>
                <w:lang w:eastAsia="ru-RU"/>
              </w:rPr>
              <w:t>0,001508</w:t>
            </w:r>
          </w:p>
        </w:tc>
      </w:tr>
      <w:tr w:rsidR="003B1576" w:rsidRPr="003B1576" w:rsidTr="003B1576">
        <w:trPr>
          <w:trHeight w:val="303"/>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3B1576" w:rsidRPr="003B1576" w:rsidRDefault="003B1576" w:rsidP="003B1576">
            <w:pPr>
              <w:spacing w:after="0" w:line="240" w:lineRule="auto"/>
              <w:rPr>
                <w:rFonts w:ascii="Times New Roman" w:eastAsia="Times New Roman" w:hAnsi="Times New Roman" w:cs="Times New Roman"/>
                <w:color w:val="000000"/>
                <w:sz w:val="24"/>
                <w:szCs w:val="24"/>
                <w:lang w:eastAsia="ru-RU"/>
              </w:rPr>
            </w:pPr>
            <w:r w:rsidRPr="003B1576">
              <w:rPr>
                <w:rFonts w:ascii="Times New Roman" w:eastAsia="Times New Roman" w:hAnsi="Times New Roman" w:cs="Times New Roman"/>
                <w:color w:val="000000"/>
                <w:sz w:val="24"/>
                <w:szCs w:val="24"/>
                <w:lang w:eastAsia="ru-RU"/>
              </w:rPr>
              <w:t>2020</w:t>
            </w:r>
          </w:p>
        </w:tc>
        <w:tc>
          <w:tcPr>
            <w:tcW w:w="4124" w:type="dxa"/>
            <w:tcBorders>
              <w:top w:val="nil"/>
              <w:left w:val="nil"/>
              <w:bottom w:val="single" w:sz="4" w:space="0" w:color="auto"/>
              <w:right w:val="single" w:sz="4" w:space="0" w:color="auto"/>
            </w:tcBorders>
            <w:shd w:val="clear" w:color="auto" w:fill="auto"/>
            <w:noWrap/>
            <w:vAlign w:val="center"/>
            <w:hideMark/>
          </w:tcPr>
          <w:p w:rsidR="003B1576" w:rsidRPr="003B1576" w:rsidRDefault="003B1576" w:rsidP="003B1576">
            <w:pPr>
              <w:spacing w:after="0" w:line="240" w:lineRule="auto"/>
              <w:jc w:val="center"/>
              <w:rPr>
                <w:rFonts w:ascii="Times New Roman" w:eastAsia="Times New Roman" w:hAnsi="Times New Roman" w:cs="Times New Roman"/>
                <w:color w:val="000000"/>
                <w:sz w:val="24"/>
                <w:szCs w:val="24"/>
                <w:lang w:eastAsia="ru-RU"/>
              </w:rPr>
            </w:pPr>
            <w:r w:rsidRPr="003B1576">
              <w:rPr>
                <w:rFonts w:ascii="Times New Roman" w:eastAsia="Times New Roman" w:hAnsi="Times New Roman" w:cs="Times New Roman"/>
                <w:color w:val="000000"/>
                <w:sz w:val="24"/>
                <w:szCs w:val="24"/>
                <w:lang w:eastAsia="ru-RU"/>
              </w:rPr>
              <w:t>-5,13582</w:t>
            </w:r>
          </w:p>
        </w:tc>
        <w:tc>
          <w:tcPr>
            <w:tcW w:w="3167" w:type="dxa"/>
            <w:tcBorders>
              <w:top w:val="nil"/>
              <w:left w:val="nil"/>
              <w:bottom w:val="single" w:sz="4" w:space="0" w:color="auto"/>
              <w:right w:val="single" w:sz="4" w:space="0" w:color="auto"/>
            </w:tcBorders>
            <w:shd w:val="clear" w:color="auto" w:fill="auto"/>
            <w:noWrap/>
            <w:vAlign w:val="center"/>
            <w:hideMark/>
          </w:tcPr>
          <w:p w:rsidR="003B1576" w:rsidRPr="003B1576" w:rsidRDefault="003B1576" w:rsidP="003B1576">
            <w:pPr>
              <w:spacing w:after="0" w:line="240" w:lineRule="auto"/>
              <w:jc w:val="center"/>
              <w:rPr>
                <w:rFonts w:ascii="Times New Roman" w:eastAsia="Times New Roman" w:hAnsi="Times New Roman" w:cs="Times New Roman"/>
                <w:color w:val="000000"/>
                <w:sz w:val="24"/>
                <w:szCs w:val="24"/>
                <w:lang w:eastAsia="ru-RU"/>
              </w:rPr>
            </w:pPr>
            <w:r w:rsidRPr="003B1576">
              <w:rPr>
                <w:rFonts w:ascii="Times New Roman" w:eastAsia="Times New Roman" w:hAnsi="Times New Roman" w:cs="Times New Roman"/>
                <w:color w:val="000000"/>
                <w:sz w:val="24"/>
                <w:szCs w:val="24"/>
                <w:lang w:eastAsia="ru-RU"/>
              </w:rPr>
              <w:t>0,215071</w:t>
            </w:r>
          </w:p>
        </w:tc>
      </w:tr>
      <w:tr w:rsidR="003B1576" w:rsidRPr="003B1576" w:rsidTr="003B1576">
        <w:trPr>
          <w:trHeight w:val="303"/>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3B1576" w:rsidRPr="003B1576" w:rsidRDefault="003B1576" w:rsidP="003B1576">
            <w:pPr>
              <w:spacing w:after="0" w:line="240" w:lineRule="auto"/>
              <w:rPr>
                <w:rFonts w:ascii="Times New Roman" w:eastAsia="Times New Roman" w:hAnsi="Times New Roman" w:cs="Times New Roman"/>
                <w:color w:val="000000"/>
                <w:sz w:val="24"/>
                <w:szCs w:val="24"/>
                <w:lang w:eastAsia="ru-RU"/>
              </w:rPr>
            </w:pPr>
            <w:r w:rsidRPr="003B1576">
              <w:rPr>
                <w:rFonts w:ascii="Times New Roman" w:eastAsia="Times New Roman" w:hAnsi="Times New Roman" w:cs="Times New Roman"/>
                <w:color w:val="000000"/>
                <w:sz w:val="24"/>
                <w:szCs w:val="24"/>
                <w:lang w:eastAsia="ru-RU"/>
              </w:rPr>
              <w:t>2021</w:t>
            </w:r>
          </w:p>
        </w:tc>
        <w:tc>
          <w:tcPr>
            <w:tcW w:w="4124" w:type="dxa"/>
            <w:tcBorders>
              <w:top w:val="nil"/>
              <w:left w:val="nil"/>
              <w:bottom w:val="single" w:sz="4" w:space="0" w:color="auto"/>
              <w:right w:val="single" w:sz="4" w:space="0" w:color="auto"/>
            </w:tcBorders>
            <w:shd w:val="clear" w:color="auto" w:fill="auto"/>
            <w:noWrap/>
            <w:vAlign w:val="center"/>
            <w:hideMark/>
          </w:tcPr>
          <w:p w:rsidR="003B1576" w:rsidRPr="003B1576" w:rsidRDefault="003B1576" w:rsidP="003B1576">
            <w:pPr>
              <w:spacing w:after="0" w:line="240" w:lineRule="auto"/>
              <w:jc w:val="center"/>
              <w:rPr>
                <w:rFonts w:ascii="Times New Roman" w:eastAsia="Times New Roman" w:hAnsi="Times New Roman" w:cs="Times New Roman"/>
                <w:color w:val="000000"/>
                <w:sz w:val="24"/>
                <w:szCs w:val="24"/>
                <w:lang w:eastAsia="ru-RU"/>
              </w:rPr>
            </w:pPr>
            <w:r w:rsidRPr="003B1576">
              <w:rPr>
                <w:rFonts w:ascii="Times New Roman" w:eastAsia="Times New Roman" w:hAnsi="Times New Roman" w:cs="Times New Roman"/>
                <w:color w:val="000000"/>
                <w:sz w:val="24"/>
                <w:szCs w:val="24"/>
                <w:lang w:eastAsia="ru-RU"/>
              </w:rPr>
              <w:t>-0,52819</w:t>
            </w:r>
          </w:p>
        </w:tc>
        <w:tc>
          <w:tcPr>
            <w:tcW w:w="3167" w:type="dxa"/>
            <w:tcBorders>
              <w:top w:val="nil"/>
              <w:left w:val="nil"/>
              <w:bottom w:val="single" w:sz="4" w:space="0" w:color="auto"/>
              <w:right w:val="single" w:sz="4" w:space="0" w:color="auto"/>
            </w:tcBorders>
            <w:shd w:val="clear" w:color="auto" w:fill="auto"/>
            <w:noWrap/>
            <w:vAlign w:val="center"/>
            <w:hideMark/>
          </w:tcPr>
          <w:p w:rsidR="003B1576" w:rsidRPr="003B1576" w:rsidRDefault="003B1576" w:rsidP="003B1576">
            <w:pPr>
              <w:spacing w:after="0" w:line="240" w:lineRule="auto"/>
              <w:jc w:val="center"/>
              <w:rPr>
                <w:rFonts w:ascii="Times New Roman" w:eastAsia="Times New Roman" w:hAnsi="Times New Roman" w:cs="Times New Roman"/>
                <w:color w:val="000000"/>
                <w:sz w:val="24"/>
                <w:szCs w:val="24"/>
                <w:lang w:eastAsia="ru-RU"/>
              </w:rPr>
            </w:pPr>
            <w:r w:rsidRPr="003B1576">
              <w:rPr>
                <w:rFonts w:ascii="Times New Roman" w:eastAsia="Times New Roman" w:hAnsi="Times New Roman" w:cs="Times New Roman"/>
                <w:color w:val="000000"/>
                <w:sz w:val="24"/>
                <w:szCs w:val="24"/>
                <w:lang w:eastAsia="ru-RU"/>
              </w:rPr>
              <w:t>0,013001</w:t>
            </w:r>
          </w:p>
        </w:tc>
      </w:tr>
    </w:tbl>
    <w:p w:rsidR="00864B6C" w:rsidRPr="00864B6C" w:rsidRDefault="00864B6C" w:rsidP="00DD4DD5">
      <w:pPr>
        <w:spacing w:after="0" w:line="360" w:lineRule="auto"/>
        <w:ind w:firstLine="709"/>
        <w:jc w:val="both"/>
        <w:rPr>
          <w:rFonts w:ascii="Times New Roman" w:hAnsi="Times New Roman" w:cs="Times New Roman"/>
          <w:sz w:val="28"/>
          <w:szCs w:val="28"/>
        </w:rPr>
      </w:pPr>
    </w:p>
    <w:p w:rsidR="001A35E3" w:rsidRPr="006E0AD9" w:rsidRDefault="006E0AD9"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рис. 2 видно, что зависимость является линейной, что, соответственно, подтверждает гипотезу о наличии линейной регрессии и позволяет для прогноза использовать инструментарий построения линейного тренда. </w:t>
      </w:r>
    </w:p>
    <w:p w:rsidR="001A35E3" w:rsidRDefault="00507E2B" w:rsidP="004F5E6E">
      <w:pPr>
        <w:spacing w:after="0" w:line="360" w:lineRule="auto"/>
        <w:jc w:val="both"/>
        <w:rPr>
          <w:rFonts w:ascii="Times New Roman" w:hAnsi="Times New Roman" w:cs="Times New Roman"/>
          <w:sz w:val="28"/>
          <w:szCs w:val="28"/>
        </w:rPr>
      </w:pPr>
      <w:r>
        <w:rPr>
          <w:noProof/>
          <w:lang w:eastAsia="ru-RU"/>
        </w:rPr>
        <w:drawing>
          <wp:inline distT="0" distB="0" distL="0" distR="0" wp14:anchorId="7D698E47" wp14:editId="20C4FC0A">
            <wp:extent cx="6120130" cy="1847850"/>
            <wp:effectExtent l="0" t="0" r="1397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A35E3" w:rsidRDefault="004F5E6E"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Рис.2 – Диаграмма рассеяния наблюдений и линейный тренд</w:t>
      </w:r>
      <w:r w:rsidR="00DB78EF">
        <w:rPr>
          <w:rStyle w:val="af0"/>
          <w:rFonts w:ascii="Times New Roman" w:hAnsi="Times New Roman" w:cs="Times New Roman"/>
          <w:sz w:val="28"/>
          <w:szCs w:val="28"/>
        </w:rPr>
        <w:footnoteReference w:id="33"/>
      </w:r>
    </w:p>
    <w:p w:rsidR="001A35E3" w:rsidRDefault="001A35E3" w:rsidP="00DD4DD5">
      <w:pPr>
        <w:spacing w:after="0" w:line="360" w:lineRule="auto"/>
        <w:ind w:firstLine="709"/>
        <w:jc w:val="both"/>
        <w:rPr>
          <w:rFonts w:ascii="Times New Roman" w:hAnsi="Times New Roman" w:cs="Times New Roman"/>
          <w:sz w:val="28"/>
          <w:szCs w:val="28"/>
        </w:rPr>
      </w:pPr>
    </w:p>
    <w:p w:rsidR="001B024D" w:rsidRDefault="001B024D" w:rsidP="00DD4DD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из полученной линии тренда можно сделать</w:t>
      </w:r>
      <w:proofErr w:type="gramEnd"/>
      <w:r>
        <w:rPr>
          <w:rFonts w:ascii="Times New Roman" w:hAnsi="Times New Roman" w:cs="Times New Roman"/>
          <w:sz w:val="28"/>
          <w:szCs w:val="28"/>
        </w:rPr>
        <w:t xml:space="preserve"> вывод о наличии обратной корреляционной зависимости сальдо миграции от уровня заболеваемости населения Северо-Кавказского Федерального округа. </w:t>
      </w:r>
    </w:p>
    <w:p w:rsidR="00507E2B" w:rsidRDefault="00507E2B"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Величина коэффициента детерминации составляет 0,894, что означает, что расчетные параметры полученной модели на 89,4% объясняют зависимость между изучаемыми параметрами. </w:t>
      </w:r>
    </w:p>
    <w:p w:rsidR="001A35E3" w:rsidRDefault="00043B78"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Используя полученное линейное уравнение:</w:t>
      </w:r>
    </w:p>
    <w:p w:rsidR="00043B78" w:rsidRPr="00043B78" w:rsidRDefault="00043B78" w:rsidP="00043B78">
      <w:pPr>
        <w:spacing w:after="0" w:line="360" w:lineRule="auto"/>
        <w:ind w:firstLine="3119"/>
        <w:jc w:val="both"/>
        <w:rPr>
          <w:rFonts w:ascii="Times New Roman" w:hAnsi="Times New Roman" w:cs="Times New Roman"/>
          <w:sz w:val="28"/>
          <w:szCs w:val="28"/>
        </w:rPr>
      </w:pPr>
      <m:oMath>
        <m:r>
          <w:rPr>
            <w:rFonts w:ascii="Cambria Math" w:hAnsi="Cambria Math" w:cs="Times New Roman"/>
            <w:sz w:val="28"/>
            <w:szCs w:val="28"/>
            <w:lang w:val="en-US"/>
          </w:rPr>
          <m:t>y</m:t>
        </m:r>
        <m:r>
          <w:rPr>
            <w:rFonts w:ascii="Cambria Math" w:hAnsi="Cambria Math" w:cs="Times New Roman"/>
            <w:sz w:val="28"/>
            <w:szCs w:val="28"/>
          </w:rPr>
          <m:t>=-23,598</m:t>
        </m:r>
        <m:r>
          <w:rPr>
            <w:rFonts w:ascii="Cambria Math" w:hAnsi="Cambria Math" w:cs="Times New Roman"/>
            <w:sz w:val="28"/>
            <w:szCs w:val="28"/>
            <w:lang w:val="en-US"/>
          </w:rPr>
          <m:t>x</m:t>
        </m:r>
        <m:r>
          <w:rPr>
            <w:rFonts w:ascii="Cambria Math" w:hAnsi="Cambria Math" w:cs="Times New Roman"/>
            <w:sz w:val="28"/>
            <w:szCs w:val="28"/>
          </w:rPr>
          <m:t>+0,0731</m:t>
        </m:r>
      </m:oMath>
      <w:r w:rsidRPr="00043B78">
        <w:rPr>
          <w:rFonts w:ascii="Times New Roman" w:eastAsiaTheme="minorEastAsia" w:hAnsi="Times New Roman" w:cs="Times New Roman"/>
          <w:i/>
          <w:sz w:val="28"/>
          <w:szCs w:val="28"/>
        </w:rPr>
        <w:tab/>
      </w:r>
      <w:r w:rsidRPr="00043B78">
        <w:rPr>
          <w:rFonts w:ascii="Times New Roman" w:eastAsiaTheme="minorEastAsia" w:hAnsi="Times New Roman" w:cs="Times New Roman"/>
          <w:i/>
          <w:sz w:val="28"/>
          <w:szCs w:val="28"/>
        </w:rPr>
        <w:tab/>
      </w:r>
      <w:r w:rsidRPr="00043B78">
        <w:rPr>
          <w:rFonts w:ascii="Times New Roman" w:eastAsiaTheme="minorEastAsia" w:hAnsi="Times New Roman" w:cs="Times New Roman"/>
          <w:i/>
          <w:sz w:val="28"/>
          <w:szCs w:val="28"/>
        </w:rPr>
        <w:tab/>
      </w:r>
      <w:r w:rsidRPr="00043B78">
        <w:rPr>
          <w:rFonts w:ascii="Times New Roman" w:eastAsiaTheme="minorEastAsia" w:hAnsi="Times New Roman" w:cs="Times New Roman"/>
          <w:i/>
          <w:sz w:val="28"/>
          <w:szCs w:val="28"/>
        </w:rPr>
        <w:tab/>
      </w:r>
      <w:r w:rsidRPr="00043B78">
        <w:rPr>
          <w:rFonts w:ascii="Times New Roman" w:eastAsiaTheme="minorEastAsia" w:hAnsi="Times New Roman" w:cs="Times New Roman"/>
          <w:sz w:val="28"/>
          <w:szCs w:val="28"/>
        </w:rPr>
        <w:t>(16)</w:t>
      </w:r>
    </w:p>
    <w:p w:rsidR="001A35E3" w:rsidRPr="001B024D" w:rsidRDefault="00043B78" w:rsidP="00DD4DD5">
      <w:pPr>
        <w:spacing w:after="0" w:line="360" w:lineRule="auto"/>
        <w:ind w:firstLine="709"/>
        <w:jc w:val="both"/>
        <w:rPr>
          <w:rFonts w:ascii="Times New Roman" w:hAnsi="Times New Roman" w:cs="Times New Roman"/>
          <w:sz w:val="28"/>
          <w:szCs w:val="28"/>
        </w:rPr>
      </w:pPr>
      <w:r w:rsidRPr="00043B78">
        <w:rPr>
          <w:rFonts w:ascii="Times New Roman" w:hAnsi="Times New Roman" w:cs="Times New Roman"/>
          <w:sz w:val="28"/>
          <w:szCs w:val="28"/>
        </w:rPr>
        <w:t xml:space="preserve">построим прогноз </w:t>
      </w:r>
      <w:r>
        <w:rPr>
          <w:rFonts w:ascii="Times New Roman" w:hAnsi="Times New Roman" w:cs="Times New Roman"/>
          <w:sz w:val="28"/>
          <w:szCs w:val="28"/>
        </w:rPr>
        <w:t>сальдо миграции в Северо-Кавказском регионе до 2030 года.</w:t>
      </w:r>
    </w:p>
    <w:p w:rsidR="001A35E3" w:rsidRDefault="00482F33"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определения значений прогнозной заболеваемости в регионе используется функция M</w:t>
      </w:r>
      <w:r>
        <w:rPr>
          <w:rFonts w:ascii="Times New Roman" w:hAnsi="Times New Roman" w:cs="Times New Roman"/>
          <w:sz w:val="28"/>
          <w:szCs w:val="28"/>
          <w:lang w:val="en-US"/>
        </w:rPr>
        <w:t>S</w:t>
      </w:r>
      <w:r w:rsidRPr="00482F33">
        <w:rPr>
          <w:rFonts w:ascii="Times New Roman" w:hAnsi="Times New Roman" w:cs="Times New Roman"/>
          <w:sz w:val="28"/>
          <w:szCs w:val="28"/>
        </w:rPr>
        <w:t xml:space="preserve"> </w:t>
      </w:r>
      <w:r>
        <w:rPr>
          <w:rFonts w:ascii="Times New Roman" w:hAnsi="Times New Roman" w:cs="Times New Roman"/>
          <w:sz w:val="28"/>
          <w:szCs w:val="28"/>
          <w:lang w:val="en-US"/>
        </w:rPr>
        <w:t>Excel</w:t>
      </w:r>
      <w:r w:rsidRPr="00482F33">
        <w:rPr>
          <w:rFonts w:ascii="Times New Roman" w:hAnsi="Times New Roman" w:cs="Times New Roman"/>
          <w:sz w:val="28"/>
          <w:szCs w:val="28"/>
        </w:rPr>
        <w:t xml:space="preserve"> </w:t>
      </w:r>
      <w:r>
        <w:rPr>
          <w:rFonts w:ascii="Times New Roman" w:hAnsi="Times New Roman" w:cs="Times New Roman"/>
          <w:sz w:val="28"/>
          <w:szCs w:val="28"/>
        </w:rPr>
        <w:t xml:space="preserve">ЛИНЕЙН, которая определяет статистику для </w:t>
      </w:r>
      <w:r>
        <w:rPr>
          <w:rFonts w:ascii="Times New Roman" w:hAnsi="Times New Roman" w:cs="Times New Roman"/>
          <w:sz w:val="28"/>
          <w:szCs w:val="28"/>
        </w:rPr>
        <w:lastRenderedPageBreak/>
        <w:t xml:space="preserve">ряда данных по методу наименьших квадратов (МНК) с целью построения прямой, которая аппроксимирует имеющиеся данные наилучшим образом. (таблица 3.2.2).  Далее, подставляя вычисленные значения х в полученное уравнение линейной регрессии (16), получаем прогнозные данные сальдо миграции в Северо-Кавказском регионе (табл. 3.2.2). </w:t>
      </w:r>
    </w:p>
    <w:p w:rsidR="00482F33" w:rsidRDefault="00482F33"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3.2.2 – Прогнозные значения уровня заболеваемости и сальдо миграции в Северо-Кавказском регионе, % к предыдущему году</w:t>
      </w:r>
    </w:p>
    <w:tbl>
      <w:tblPr>
        <w:tblW w:w="9420" w:type="dxa"/>
        <w:tblLook w:val="04A0" w:firstRow="1" w:lastRow="0" w:firstColumn="1" w:lastColumn="0" w:noHBand="0" w:noVBand="1"/>
      </w:tblPr>
      <w:tblGrid>
        <w:gridCol w:w="942"/>
        <w:gridCol w:w="942"/>
        <w:gridCol w:w="942"/>
        <w:gridCol w:w="942"/>
        <w:gridCol w:w="942"/>
        <w:gridCol w:w="942"/>
        <w:gridCol w:w="942"/>
        <w:gridCol w:w="942"/>
        <w:gridCol w:w="942"/>
        <w:gridCol w:w="942"/>
      </w:tblGrid>
      <w:tr w:rsidR="00B068BE" w:rsidRPr="00B068BE" w:rsidTr="00D72FE8">
        <w:trPr>
          <w:trHeight w:val="648"/>
        </w:trPr>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8BE" w:rsidRPr="00B068BE" w:rsidRDefault="00B068BE" w:rsidP="00B068BE">
            <w:pPr>
              <w:spacing w:after="0" w:line="240" w:lineRule="auto"/>
              <w:rPr>
                <w:rFonts w:ascii="Times New Roman" w:eastAsia="Times New Roman" w:hAnsi="Times New Roman" w:cs="Times New Roman"/>
                <w:color w:val="000000"/>
                <w:lang w:eastAsia="ru-RU"/>
              </w:rPr>
            </w:pPr>
            <w:r w:rsidRPr="00B068BE">
              <w:rPr>
                <w:rFonts w:ascii="Times New Roman" w:eastAsia="Times New Roman" w:hAnsi="Times New Roman" w:cs="Times New Roman"/>
                <w:color w:val="000000"/>
                <w:lang w:eastAsia="ru-RU"/>
              </w:rPr>
              <w:t> </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B068BE" w:rsidRPr="00B068BE" w:rsidRDefault="00B068BE" w:rsidP="00B068BE">
            <w:pPr>
              <w:spacing w:after="0" w:line="240" w:lineRule="auto"/>
              <w:jc w:val="center"/>
              <w:rPr>
                <w:rFonts w:ascii="Times New Roman" w:eastAsia="Times New Roman" w:hAnsi="Times New Roman" w:cs="Times New Roman"/>
                <w:color w:val="000000"/>
                <w:lang w:eastAsia="ru-RU"/>
              </w:rPr>
            </w:pPr>
            <w:r w:rsidRPr="00B068BE">
              <w:rPr>
                <w:rFonts w:ascii="Times New Roman" w:eastAsia="Times New Roman" w:hAnsi="Times New Roman" w:cs="Times New Roman"/>
                <w:color w:val="000000"/>
                <w:lang w:eastAsia="ru-RU"/>
              </w:rPr>
              <w:t>2022</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B068BE" w:rsidRPr="00B068BE" w:rsidRDefault="00B068BE" w:rsidP="00B068BE">
            <w:pPr>
              <w:spacing w:after="0" w:line="240" w:lineRule="auto"/>
              <w:jc w:val="center"/>
              <w:rPr>
                <w:rFonts w:ascii="Times New Roman" w:eastAsia="Times New Roman" w:hAnsi="Times New Roman" w:cs="Times New Roman"/>
                <w:color w:val="000000"/>
                <w:lang w:eastAsia="ru-RU"/>
              </w:rPr>
            </w:pPr>
            <w:r w:rsidRPr="00B068BE">
              <w:rPr>
                <w:rFonts w:ascii="Times New Roman" w:eastAsia="Times New Roman" w:hAnsi="Times New Roman" w:cs="Times New Roman"/>
                <w:color w:val="000000"/>
                <w:lang w:eastAsia="ru-RU"/>
              </w:rPr>
              <w:t>2023</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B068BE" w:rsidRPr="00B068BE" w:rsidRDefault="00B068BE" w:rsidP="00B068BE">
            <w:pPr>
              <w:spacing w:after="0" w:line="240" w:lineRule="auto"/>
              <w:jc w:val="center"/>
              <w:rPr>
                <w:rFonts w:ascii="Times New Roman" w:eastAsia="Times New Roman" w:hAnsi="Times New Roman" w:cs="Times New Roman"/>
                <w:color w:val="000000"/>
                <w:lang w:eastAsia="ru-RU"/>
              </w:rPr>
            </w:pPr>
            <w:r w:rsidRPr="00B068BE">
              <w:rPr>
                <w:rFonts w:ascii="Times New Roman" w:eastAsia="Times New Roman" w:hAnsi="Times New Roman" w:cs="Times New Roman"/>
                <w:color w:val="000000"/>
                <w:lang w:eastAsia="ru-RU"/>
              </w:rPr>
              <w:t>2024</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B068BE" w:rsidRPr="00B068BE" w:rsidRDefault="00B068BE" w:rsidP="00B068BE">
            <w:pPr>
              <w:spacing w:after="0" w:line="240" w:lineRule="auto"/>
              <w:jc w:val="center"/>
              <w:rPr>
                <w:rFonts w:ascii="Times New Roman" w:eastAsia="Times New Roman" w:hAnsi="Times New Roman" w:cs="Times New Roman"/>
                <w:color w:val="000000"/>
                <w:lang w:eastAsia="ru-RU"/>
              </w:rPr>
            </w:pPr>
            <w:r w:rsidRPr="00B068BE">
              <w:rPr>
                <w:rFonts w:ascii="Times New Roman" w:eastAsia="Times New Roman" w:hAnsi="Times New Roman" w:cs="Times New Roman"/>
                <w:color w:val="000000"/>
                <w:lang w:eastAsia="ru-RU"/>
              </w:rPr>
              <w:t>2025</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B068BE" w:rsidRPr="00B068BE" w:rsidRDefault="00B068BE" w:rsidP="00B068BE">
            <w:pPr>
              <w:spacing w:after="0" w:line="240" w:lineRule="auto"/>
              <w:jc w:val="center"/>
              <w:rPr>
                <w:rFonts w:ascii="Times New Roman" w:eastAsia="Times New Roman" w:hAnsi="Times New Roman" w:cs="Times New Roman"/>
                <w:color w:val="000000"/>
                <w:lang w:eastAsia="ru-RU"/>
              </w:rPr>
            </w:pPr>
            <w:r w:rsidRPr="00B068BE">
              <w:rPr>
                <w:rFonts w:ascii="Times New Roman" w:eastAsia="Times New Roman" w:hAnsi="Times New Roman" w:cs="Times New Roman"/>
                <w:color w:val="000000"/>
                <w:lang w:eastAsia="ru-RU"/>
              </w:rPr>
              <w:t>2026</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B068BE" w:rsidRPr="00B068BE" w:rsidRDefault="00B068BE" w:rsidP="00B068BE">
            <w:pPr>
              <w:spacing w:after="0" w:line="240" w:lineRule="auto"/>
              <w:jc w:val="center"/>
              <w:rPr>
                <w:rFonts w:ascii="Times New Roman" w:eastAsia="Times New Roman" w:hAnsi="Times New Roman" w:cs="Times New Roman"/>
                <w:color w:val="000000"/>
                <w:lang w:eastAsia="ru-RU"/>
              </w:rPr>
            </w:pPr>
            <w:r w:rsidRPr="00B068BE">
              <w:rPr>
                <w:rFonts w:ascii="Times New Roman" w:eastAsia="Times New Roman" w:hAnsi="Times New Roman" w:cs="Times New Roman"/>
                <w:color w:val="000000"/>
                <w:lang w:eastAsia="ru-RU"/>
              </w:rPr>
              <w:t>2027</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B068BE" w:rsidRPr="00B068BE" w:rsidRDefault="00B068BE" w:rsidP="00B068BE">
            <w:pPr>
              <w:spacing w:after="0" w:line="240" w:lineRule="auto"/>
              <w:jc w:val="center"/>
              <w:rPr>
                <w:rFonts w:ascii="Times New Roman" w:eastAsia="Times New Roman" w:hAnsi="Times New Roman" w:cs="Times New Roman"/>
                <w:color w:val="000000"/>
                <w:lang w:eastAsia="ru-RU"/>
              </w:rPr>
            </w:pPr>
            <w:r w:rsidRPr="00B068BE">
              <w:rPr>
                <w:rFonts w:ascii="Times New Roman" w:eastAsia="Times New Roman" w:hAnsi="Times New Roman" w:cs="Times New Roman"/>
                <w:color w:val="000000"/>
                <w:lang w:eastAsia="ru-RU"/>
              </w:rPr>
              <w:t>2028</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B068BE" w:rsidRPr="00B068BE" w:rsidRDefault="00B068BE" w:rsidP="00B068BE">
            <w:pPr>
              <w:spacing w:after="0" w:line="240" w:lineRule="auto"/>
              <w:jc w:val="center"/>
              <w:rPr>
                <w:rFonts w:ascii="Times New Roman" w:eastAsia="Times New Roman" w:hAnsi="Times New Roman" w:cs="Times New Roman"/>
                <w:color w:val="000000"/>
                <w:lang w:eastAsia="ru-RU"/>
              </w:rPr>
            </w:pPr>
            <w:r w:rsidRPr="00B068BE">
              <w:rPr>
                <w:rFonts w:ascii="Times New Roman" w:eastAsia="Times New Roman" w:hAnsi="Times New Roman" w:cs="Times New Roman"/>
                <w:color w:val="000000"/>
                <w:lang w:eastAsia="ru-RU"/>
              </w:rPr>
              <w:t>2029</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B068BE" w:rsidRPr="00B068BE" w:rsidRDefault="00B068BE" w:rsidP="00B068BE">
            <w:pPr>
              <w:spacing w:after="0" w:line="240" w:lineRule="auto"/>
              <w:jc w:val="center"/>
              <w:rPr>
                <w:rFonts w:ascii="Times New Roman" w:eastAsia="Times New Roman" w:hAnsi="Times New Roman" w:cs="Times New Roman"/>
                <w:color w:val="000000"/>
                <w:lang w:eastAsia="ru-RU"/>
              </w:rPr>
            </w:pPr>
            <w:r w:rsidRPr="00B068BE">
              <w:rPr>
                <w:rFonts w:ascii="Times New Roman" w:eastAsia="Times New Roman" w:hAnsi="Times New Roman" w:cs="Times New Roman"/>
                <w:color w:val="000000"/>
                <w:lang w:eastAsia="ru-RU"/>
              </w:rPr>
              <w:t>2030</w:t>
            </w:r>
          </w:p>
        </w:tc>
      </w:tr>
      <w:tr w:rsidR="00B068BE" w:rsidRPr="00B068BE" w:rsidTr="00D72FE8">
        <w:trPr>
          <w:trHeight w:val="648"/>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B068BE" w:rsidRPr="00B068BE" w:rsidRDefault="00B068BE" w:rsidP="00B068BE">
            <w:pPr>
              <w:spacing w:after="0" w:line="240" w:lineRule="auto"/>
              <w:jc w:val="center"/>
              <w:rPr>
                <w:rFonts w:ascii="Times New Roman" w:eastAsia="Times New Roman" w:hAnsi="Times New Roman" w:cs="Times New Roman"/>
                <w:color w:val="000000"/>
                <w:lang w:eastAsia="ru-RU"/>
              </w:rPr>
            </w:pPr>
            <w:r w:rsidRPr="00B068BE">
              <w:rPr>
                <w:rFonts w:ascii="Times New Roman" w:eastAsia="Times New Roman" w:hAnsi="Times New Roman" w:cs="Times New Roman"/>
                <w:color w:val="000000"/>
                <w:lang w:eastAsia="ru-RU"/>
              </w:rPr>
              <w:t>х</w:t>
            </w:r>
          </w:p>
        </w:tc>
        <w:tc>
          <w:tcPr>
            <w:tcW w:w="942" w:type="dxa"/>
            <w:tcBorders>
              <w:top w:val="nil"/>
              <w:left w:val="nil"/>
              <w:bottom w:val="single" w:sz="4" w:space="0" w:color="auto"/>
              <w:right w:val="single" w:sz="4" w:space="0" w:color="auto"/>
            </w:tcBorders>
            <w:shd w:val="clear" w:color="auto" w:fill="auto"/>
            <w:noWrap/>
            <w:vAlign w:val="center"/>
            <w:hideMark/>
          </w:tcPr>
          <w:p w:rsidR="00B068BE" w:rsidRPr="00B068BE" w:rsidRDefault="00B068BE" w:rsidP="00B068BE">
            <w:pPr>
              <w:spacing w:after="0" w:line="240" w:lineRule="auto"/>
              <w:jc w:val="center"/>
              <w:rPr>
                <w:rFonts w:ascii="Times New Roman" w:eastAsia="Times New Roman" w:hAnsi="Times New Roman" w:cs="Times New Roman"/>
                <w:color w:val="000000"/>
                <w:lang w:eastAsia="ru-RU"/>
              </w:rPr>
            </w:pPr>
            <w:r w:rsidRPr="00B068BE">
              <w:rPr>
                <w:rFonts w:ascii="Times New Roman" w:eastAsia="Times New Roman" w:hAnsi="Times New Roman" w:cs="Times New Roman"/>
                <w:color w:val="000000"/>
                <w:lang w:eastAsia="ru-RU"/>
              </w:rPr>
              <w:t>0,0826</w:t>
            </w:r>
          </w:p>
        </w:tc>
        <w:tc>
          <w:tcPr>
            <w:tcW w:w="942" w:type="dxa"/>
            <w:tcBorders>
              <w:top w:val="nil"/>
              <w:left w:val="nil"/>
              <w:bottom w:val="single" w:sz="4" w:space="0" w:color="auto"/>
              <w:right w:val="single" w:sz="4" w:space="0" w:color="auto"/>
            </w:tcBorders>
            <w:shd w:val="clear" w:color="auto" w:fill="auto"/>
            <w:noWrap/>
            <w:vAlign w:val="center"/>
            <w:hideMark/>
          </w:tcPr>
          <w:p w:rsidR="00B068BE" w:rsidRPr="00B068BE" w:rsidRDefault="00B068BE" w:rsidP="00B068BE">
            <w:pPr>
              <w:spacing w:after="0" w:line="240" w:lineRule="auto"/>
              <w:jc w:val="center"/>
              <w:rPr>
                <w:rFonts w:ascii="Times New Roman" w:eastAsia="Times New Roman" w:hAnsi="Times New Roman" w:cs="Times New Roman"/>
                <w:color w:val="000000"/>
                <w:lang w:eastAsia="ru-RU"/>
              </w:rPr>
            </w:pPr>
            <w:r w:rsidRPr="00B068BE">
              <w:rPr>
                <w:rFonts w:ascii="Times New Roman" w:eastAsia="Times New Roman" w:hAnsi="Times New Roman" w:cs="Times New Roman"/>
                <w:color w:val="000000"/>
                <w:lang w:eastAsia="ru-RU"/>
              </w:rPr>
              <w:t>0,0923</w:t>
            </w:r>
          </w:p>
        </w:tc>
        <w:tc>
          <w:tcPr>
            <w:tcW w:w="942" w:type="dxa"/>
            <w:tcBorders>
              <w:top w:val="nil"/>
              <w:left w:val="nil"/>
              <w:bottom w:val="single" w:sz="4" w:space="0" w:color="auto"/>
              <w:right w:val="single" w:sz="4" w:space="0" w:color="auto"/>
            </w:tcBorders>
            <w:shd w:val="clear" w:color="auto" w:fill="auto"/>
            <w:noWrap/>
            <w:vAlign w:val="center"/>
            <w:hideMark/>
          </w:tcPr>
          <w:p w:rsidR="00B068BE" w:rsidRPr="00B068BE" w:rsidRDefault="00B068BE" w:rsidP="00B068BE">
            <w:pPr>
              <w:spacing w:after="0" w:line="240" w:lineRule="auto"/>
              <w:jc w:val="center"/>
              <w:rPr>
                <w:rFonts w:ascii="Times New Roman" w:eastAsia="Times New Roman" w:hAnsi="Times New Roman" w:cs="Times New Roman"/>
                <w:color w:val="000000"/>
                <w:lang w:eastAsia="ru-RU"/>
              </w:rPr>
            </w:pPr>
            <w:r w:rsidRPr="00B068BE">
              <w:rPr>
                <w:rFonts w:ascii="Times New Roman" w:eastAsia="Times New Roman" w:hAnsi="Times New Roman" w:cs="Times New Roman"/>
                <w:color w:val="000000"/>
                <w:lang w:eastAsia="ru-RU"/>
              </w:rPr>
              <w:t>0,1021</w:t>
            </w:r>
          </w:p>
        </w:tc>
        <w:tc>
          <w:tcPr>
            <w:tcW w:w="942" w:type="dxa"/>
            <w:tcBorders>
              <w:top w:val="nil"/>
              <w:left w:val="nil"/>
              <w:bottom w:val="single" w:sz="4" w:space="0" w:color="auto"/>
              <w:right w:val="single" w:sz="4" w:space="0" w:color="auto"/>
            </w:tcBorders>
            <w:shd w:val="clear" w:color="auto" w:fill="auto"/>
            <w:noWrap/>
            <w:vAlign w:val="center"/>
            <w:hideMark/>
          </w:tcPr>
          <w:p w:rsidR="00B068BE" w:rsidRPr="00B068BE" w:rsidRDefault="00B068BE" w:rsidP="00B068BE">
            <w:pPr>
              <w:spacing w:after="0" w:line="240" w:lineRule="auto"/>
              <w:jc w:val="center"/>
              <w:rPr>
                <w:rFonts w:ascii="Times New Roman" w:eastAsia="Times New Roman" w:hAnsi="Times New Roman" w:cs="Times New Roman"/>
                <w:color w:val="000000"/>
                <w:lang w:eastAsia="ru-RU"/>
              </w:rPr>
            </w:pPr>
            <w:r w:rsidRPr="00B068BE">
              <w:rPr>
                <w:rFonts w:ascii="Times New Roman" w:eastAsia="Times New Roman" w:hAnsi="Times New Roman" w:cs="Times New Roman"/>
                <w:color w:val="000000"/>
                <w:lang w:eastAsia="ru-RU"/>
              </w:rPr>
              <w:t>0,1118</w:t>
            </w:r>
          </w:p>
        </w:tc>
        <w:tc>
          <w:tcPr>
            <w:tcW w:w="942" w:type="dxa"/>
            <w:tcBorders>
              <w:top w:val="nil"/>
              <w:left w:val="nil"/>
              <w:bottom w:val="single" w:sz="4" w:space="0" w:color="auto"/>
              <w:right w:val="single" w:sz="4" w:space="0" w:color="auto"/>
            </w:tcBorders>
            <w:shd w:val="clear" w:color="auto" w:fill="auto"/>
            <w:noWrap/>
            <w:vAlign w:val="center"/>
            <w:hideMark/>
          </w:tcPr>
          <w:p w:rsidR="00B068BE" w:rsidRPr="00B068BE" w:rsidRDefault="00B068BE" w:rsidP="00B068BE">
            <w:pPr>
              <w:spacing w:after="0" w:line="240" w:lineRule="auto"/>
              <w:jc w:val="center"/>
              <w:rPr>
                <w:rFonts w:ascii="Times New Roman" w:eastAsia="Times New Roman" w:hAnsi="Times New Roman" w:cs="Times New Roman"/>
                <w:color w:val="000000"/>
                <w:lang w:eastAsia="ru-RU"/>
              </w:rPr>
            </w:pPr>
            <w:r w:rsidRPr="00B068BE">
              <w:rPr>
                <w:rFonts w:ascii="Times New Roman" w:eastAsia="Times New Roman" w:hAnsi="Times New Roman" w:cs="Times New Roman"/>
                <w:color w:val="000000"/>
                <w:lang w:eastAsia="ru-RU"/>
              </w:rPr>
              <w:t>0,1215</w:t>
            </w:r>
          </w:p>
        </w:tc>
        <w:tc>
          <w:tcPr>
            <w:tcW w:w="942" w:type="dxa"/>
            <w:tcBorders>
              <w:top w:val="nil"/>
              <w:left w:val="nil"/>
              <w:bottom w:val="single" w:sz="4" w:space="0" w:color="auto"/>
              <w:right w:val="single" w:sz="4" w:space="0" w:color="auto"/>
            </w:tcBorders>
            <w:shd w:val="clear" w:color="auto" w:fill="auto"/>
            <w:noWrap/>
            <w:vAlign w:val="center"/>
            <w:hideMark/>
          </w:tcPr>
          <w:p w:rsidR="00B068BE" w:rsidRPr="00B068BE" w:rsidRDefault="00B068BE" w:rsidP="00B068BE">
            <w:pPr>
              <w:spacing w:after="0" w:line="240" w:lineRule="auto"/>
              <w:jc w:val="center"/>
              <w:rPr>
                <w:rFonts w:ascii="Times New Roman" w:eastAsia="Times New Roman" w:hAnsi="Times New Roman" w:cs="Times New Roman"/>
                <w:color w:val="000000"/>
                <w:lang w:eastAsia="ru-RU"/>
              </w:rPr>
            </w:pPr>
            <w:r w:rsidRPr="00B068BE">
              <w:rPr>
                <w:rFonts w:ascii="Times New Roman" w:eastAsia="Times New Roman" w:hAnsi="Times New Roman" w:cs="Times New Roman"/>
                <w:color w:val="000000"/>
                <w:lang w:eastAsia="ru-RU"/>
              </w:rPr>
              <w:t>0,1312</w:t>
            </w:r>
          </w:p>
        </w:tc>
        <w:tc>
          <w:tcPr>
            <w:tcW w:w="942" w:type="dxa"/>
            <w:tcBorders>
              <w:top w:val="nil"/>
              <w:left w:val="nil"/>
              <w:bottom w:val="single" w:sz="4" w:space="0" w:color="auto"/>
              <w:right w:val="single" w:sz="4" w:space="0" w:color="auto"/>
            </w:tcBorders>
            <w:shd w:val="clear" w:color="auto" w:fill="auto"/>
            <w:noWrap/>
            <w:vAlign w:val="center"/>
            <w:hideMark/>
          </w:tcPr>
          <w:p w:rsidR="00B068BE" w:rsidRPr="00B068BE" w:rsidRDefault="00B068BE" w:rsidP="00B068BE">
            <w:pPr>
              <w:spacing w:after="0" w:line="240" w:lineRule="auto"/>
              <w:jc w:val="center"/>
              <w:rPr>
                <w:rFonts w:ascii="Times New Roman" w:eastAsia="Times New Roman" w:hAnsi="Times New Roman" w:cs="Times New Roman"/>
                <w:color w:val="000000"/>
                <w:lang w:eastAsia="ru-RU"/>
              </w:rPr>
            </w:pPr>
            <w:r w:rsidRPr="00B068BE">
              <w:rPr>
                <w:rFonts w:ascii="Times New Roman" w:eastAsia="Times New Roman" w:hAnsi="Times New Roman" w:cs="Times New Roman"/>
                <w:color w:val="000000"/>
                <w:lang w:eastAsia="ru-RU"/>
              </w:rPr>
              <w:t>0,1409</w:t>
            </w:r>
          </w:p>
        </w:tc>
        <w:tc>
          <w:tcPr>
            <w:tcW w:w="942" w:type="dxa"/>
            <w:tcBorders>
              <w:top w:val="nil"/>
              <w:left w:val="nil"/>
              <w:bottom w:val="single" w:sz="4" w:space="0" w:color="auto"/>
              <w:right w:val="single" w:sz="4" w:space="0" w:color="auto"/>
            </w:tcBorders>
            <w:shd w:val="clear" w:color="auto" w:fill="auto"/>
            <w:noWrap/>
            <w:vAlign w:val="center"/>
            <w:hideMark/>
          </w:tcPr>
          <w:p w:rsidR="00B068BE" w:rsidRPr="00B068BE" w:rsidRDefault="00B068BE" w:rsidP="00B068BE">
            <w:pPr>
              <w:spacing w:after="0" w:line="240" w:lineRule="auto"/>
              <w:jc w:val="center"/>
              <w:rPr>
                <w:rFonts w:ascii="Times New Roman" w:eastAsia="Times New Roman" w:hAnsi="Times New Roman" w:cs="Times New Roman"/>
                <w:color w:val="000000"/>
                <w:lang w:eastAsia="ru-RU"/>
              </w:rPr>
            </w:pPr>
            <w:r w:rsidRPr="00B068BE">
              <w:rPr>
                <w:rFonts w:ascii="Times New Roman" w:eastAsia="Times New Roman" w:hAnsi="Times New Roman" w:cs="Times New Roman"/>
                <w:color w:val="000000"/>
                <w:lang w:eastAsia="ru-RU"/>
              </w:rPr>
              <w:t>0,1506</w:t>
            </w:r>
          </w:p>
        </w:tc>
        <w:tc>
          <w:tcPr>
            <w:tcW w:w="942" w:type="dxa"/>
            <w:tcBorders>
              <w:top w:val="nil"/>
              <w:left w:val="nil"/>
              <w:bottom w:val="single" w:sz="4" w:space="0" w:color="auto"/>
              <w:right w:val="single" w:sz="4" w:space="0" w:color="auto"/>
            </w:tcBorders>
            <w:shd w:val="clear" w:color="auto" w:fill="auto"/>
            <w:noWrap/>
            <w:vAlign w:val="center"/>
            <w:hideMark/>
          </w:tcPr>
          <w:p w:rsidR="00B068BE" w:rsidRPr="00B068BE" w:rsidRDefault="00B068BE" w:rsidP="00B068BE">
            <w:pPr>
              <w:spacing w:after="0" w:line="240" w:lineRule="auto"/>
              <w:jc w:val="center"/>
              <w:rPr>
                <w:rFonts w:ascii="Times New Roman" w:eastAsia="Times New Roman" w:hAnsi="Times New Roman" w:cs="Times New Roman"/>
                <w:color w:val="000000"/>
                <w:lang w:eastAsia="ru-RU"/>
              </w:rPr>
            </w:pPr>
            <w:r w:rsidRPr="00B068BE">
              <w:rPr>
                <w:rFonts w:ascii="Times New Roman" w:eastAsia="Times New Roman" w:hAnsi="Times New Roman" w:cs="Times New Roman"/>
                <w:color w:val="000000"/>
                <w:lang w:eastAsia="ru-RU"/>
              </w:rPr>
              <w:t>0,1603</w:t>
            </w:r>
          </w:p>
        </w:tc>
      </w:tr>
      <w:tr w:rsidR="00B068BE" w:rsidRPr="00B068BE" w:rsidTr="00D72FE8">
        <w:trPr>
          <w:trHeight w:val="648"/>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B068BE" w:rsidRPr="00B068BE" w:rsidRDefault="00B068BE" w:rsidP="00B068BE">
            <w:pPr>
              <w:spacing w:after="0" w:line="240" w:lineRule="auto"/>
              <w:jc w:val="center"/>
              <w:rPr>
                <w:rFonts w:ascii="Times New Roman" w:eastAsia="Times New Roman" w:hAnsi="Times New Roman" w:cs="Times New Roman"/>
                <w:color w:val="000000"/>
                <w:lang w:eastAsia="ru-RU"/>
              </w:rPr>
            </w:pPr>
            <w:r w:rsidRPr="00B068BE">
              <w:rPr>
                <w:rFonts w:ascii="Times New Roman" w:eastAsia="Times New Roman" w:hAnsi="Times New Roman" w:cs="Times New Roman"/>
                <w:color w:val="000000"/>
                <w:lang w:eastAsia="ru-RU"/>
              </w:rPr>
              <w:t>у</w:t>
            </w:r>
          </w:p>
        </w:tc>
        <w:tc>
          <w:tcPr>
            <w:tcW w:w="942" w:type="dxa"/>
            <w:tcBorders>
              <w:top w:val="nil"/>
              <w:left w:val="nil"/>
              <w:bottom w:val="single" w:sz="4" w:space="0" w:color="auto"/>
              <w:right w:val="single" w:sz="4" w:space="0" w:color="auto"/>
            </w:tcBorders>
            <w:shd w:val="clear" w:color="auto" w:fill="auto"/>
            <w:noWrap/>
            <w:vAlign w:val="center"/>
            <w:hideMark/>
          </w:tcPr>
          <w:p w:rsidR="00B068BE" w:rsidRPr="00B068BE" w:rsidRDefault="00B068BE" w:rsidP="00B068BE">
            <w:pPr>
              <w:spacing w:after="0" w:line="240" w:lineRule="auto"/>
              <w:jc w:val="center"/>
              <w:rPr>
                <w:rFonts w:ascii="Times New Roman" w:eastAsia="Times New Roman" w:hAnsi="Times New Roman" w:cs="Times New Roman"/>
                <w:color w:val="000000"/>
                <w:lang w:eastAsia="ru-RU"/>
              </w:rPr>
            </w:pPr>
            <w:r w:rsidRPr="00B068BE">
              <w:rPr>
                <w:rFonts w:ascii="Times New Roman" w:eastAsia="Times New Roman" w:hAnsi="Times New Roman" w:cs="Times New Roman"/>
                <w:color w:val="000000"/>
                <w:lang w:eastAsia="ru-RU"/>
              </w:rPr>
              <w:t>-1,8769</w:t>
            </w:r>
          </w:p>
        </w:tc>
        <w:tc>
          <w:tcPr>
            <w:tcW w:w="942" w:type="dxa"/>
            <w:tcBorders>
              <w:top w:val="nil"/>
              <w:left w:val="nil"/>
              <w:bottom w:val="single" w:sz="4" w:space="0" w:color="auto"/>
              <w:right w:val="single" w:sz="4" w:space="0" w:color="auto"/>
            </w:tcBorders>
            <w:shd w:val="clear" w:color="auto" w:fill="auto"/>
            <w:noWrap/>
            <w:vAlign w:val="center"/>
            <w:hideMark/>
          </w:tcPr>
          <w:p w:rsidR="00B068BE" w:rsidRPr="00B068BE" w:rsidRDefault="00B068BE" w:rsidP="00B068BE">
            <w:pPr>
              <w:spacing w:after="0" w:line="240" w:lineRule="auto"/>
              <w:jc w:val="center"/>
              <w:rPr>
                <w:rFonts w:ascii="Times New Roman" w:eastAsia="Times New Roman" w:hAnsi="Times New Roman" w:cs="Times New Roman"/>
                <w:color w:val="000000"/>
                <w:lang w:eastAsia="ru-RU"/>
              </w:rPr>
            </w:pPr>
            <w:r w:rsidRPr="00B068BE">
              <w:rPr>
                <w:rFonts w:ascii="Times New Roman" w:eastAsia="Times New Roman" w:hAnsi="Times New Roman" w:cs="Times New Roman"/>
                <w:color w:val="000000"/>
                <w:lang w:eastAsia="ru-RU"/>
              </w:rPr>
              <w:t>-2,1061</w:t>
            </w:r>
          </w:p>
        </w:tc>
        <w:tc>
          <w:tcPr>
            <w:tcW w:w="942" w:type="dxa"/>
            <w:tcBorders>
              <w:top w:val="nil"/>
              <w:left w:val="nil"/>
              <w:bottom w:val="single" w:sz="4" w:space="0" w:color="auto"/>
              <w:right w:val="single" w:sz="4" w:space="0" w:color="auto"/>
            </w:tcBorders>
            <w:shd w:val="clear" w:color="auto" w:fill="auto"/>
            <w:noWrap/>
            <w:vAlign w:val="center"/>
            <w:hideMark/>
          </w:tcPr>
          <w:p w:rsidR="00B068BE" w:rsidRPr="00B068BE" w:rsidRDefault="00B068BE" w:rsidP="00B068BE">
            <w:pPr>
              <w:spacing w:after="0" w:line="240" w:lineRule="auto"/>
              <w:jc w:val="center"/>
              <w:rPr>
                <w:rFonts w:ascii="Times New Roman" w:eastAsia="Times New Roman" w:hAnsi="Times New Roman" w:cs="Times New Roman"/>
                <w:color w:val="000000"/>
                <w:lang w:eastAsia="ru-RU"/>
              </w:rPr>
            </w:pPr>
            <w:r w:rsidRPr="00B068BE">
              <w:rPr>
                <w:rFonts w:ascii="Times New Roman" w:eastAsia="Times New Roman" w:hAnsi="Times New Roman" w:cs="Times New Roman"/>
                <w:color w:val="000000"/>
                <w:lang w:eastAsia="ru-RU"/>
              </w:rPr>
              <w:t>-2,3353</w:t>
            </w:r>
          </w:p>
        </w:tc>
        <w:tc>
          <w:tcPr>
            <w:tcW w:w="942" w:type="dxa"/>
            <w:tcBorders>
              <w:top w:val="nil"/>
              <w:left w:val="nil"/>
              <w:bottom w:val="single" w:sz="4" w:space="0" w:color="auto"/>
              <w:right w:val="single" w:sz="4" w:space="0" w:color="auto"/>
            </w:tcBorders>
            <w:shd w:val="clear" w:color="auto" w:fill="auto"/>
            <w:noWrap/>
            <w:vAlign w:val="center"/>
            <w:hideMark/>
          </w:tcPr>
          <w:p w:rsidR="00B068BE" w:rsidRPr="00B068BE" w:rsidRDefault="00B068BE" w:rsidP="00B068BE">
            <w:pPr>
              <w:spacing w:after="0" w:line="240" w:lineRule="auto"/>
              <w:jc w:val="center"/>
              <w:rPr>
                <w:rFonts w:ascii="Times New Roman" w:eastAsia="Times New Roman" w:hAnsi="Times New Roman" w:cs="Times New Roman"/>
                <w:color w:val="000000"/>
                <w:lang w:eastAsia="ru-RU"/>
              </w:rPr>
            </w:pPr>
            <w:r w:rsidRPr="00B068BE">
              <w:rPr>
                <w:rFonts w:ascii="Times New Roman" w:eastAsia="Times New Roman" w:hAnsi="Times New Roman" w:cs="Times New Roman"/>
                <w:color w:val="000000"/>
                <w:lang w:eastAsia="ru-RU"/>
              </w:rPr>
              <w:t>-2,5645</w:t>
            </w:r>
          </w:p>
        </w:tc>
        <w:tc>
          <w:tcPr>
            <w:tcW w:w="942" w:type="dxa"/>
            <w:tcBorders>
              <w:top w:val="nil"/>
              <w:left w:val="nil"/>
              <w:bottom w:val="single" w:sz="4" w:space="0" w:color="auto"/>
              <w:right w:val="single" w:sz="4" w:space="0" w:color="auto"/>
            </w:tcBorders>
            <w:shd w:val="clear" w:color="auto" w:fill="auto"/>
            <w:noWrap/>
            <w:vAlign w:val="center"/>
            <w:hideMark/>
          </w:tcPr>
          <w:p w:rsidR="00B068BE" w:rsidRPr="00B068BE" w:rsidRDefault="00B068BE" w:rsidP="00B068BE">
            <w:pPr>
              <w:spacing w:after="0" w:line="240" w:lineRule="auto"/>
              <w:jc w:val="center"/>
              <w:rPr>
                <w:rFonts w:ascii="Times New Roman" w:eastAsia="Times New Roman" w:hAnsi="Times New Roman" w:cs="Times New Roman"/>
                <w:color w:val="000000"/>
                <w:lang w:eastAsia="ru-RU"/>
              </w:rPr>
            </w:pPr>
            <w:r w:rsidRPr="00B068BE">
              <w:rPr>
                <w:rFonts w:ascii="Times New Roman" w:eastAsia="Times New Roman" w:hAnsi="Times New Roman" w:cs="Times New Roman"/>
                <w:color w:val="000000"/>
                <w:lang w:eastAsia="ru-RU"/>
              </w:rPr>
              <w:t>-2,7937</w:t>
            </w:r>
          </w:p>
        </w:tc>
        <w:tc>
          <w:tcPr>
            <w:tcW w:w="942" w:type="dxa"/>
            <w:tcBorders>
              <w:top w:val="nil"/>
              <w:left w:val="nil"/>
              <w:bottom w:val="single" w:sz="4" w:space="0" w:color="auto"/>
              <w:right w:val="single" w:sz="4" w:space="0" w:color="auto"/>
            </w:tcBorders>
            <w:shd w:val="clear" w:color="auto" w:fill="auto"/>
            <w:noWrap/>
            <w:vAlign w:val="center"/>
            <w:hideMark/>
          </w:tcPr>
          <w:p w:rsidR="00B068BE" w:rsidRPr="00B068BE" w:rsidRDefault="00B068BE" w:rsidP="00B068BE">
            <w:pPr>
              <w:spacing w:after="0" w:line="240" w:lineRule="auto"/>
              <w:jc w:val="center"/>
              <w:rPr>
                <w:rFonts w:ascii="Times New Roman" w:eastAsia="Times New Roman" w:hAnsi="Times New Roman" w:cs="Times New Roman"/>
                <w:color w:val="000000"/>
                <w:lang w:eastAsia="ru-RU"/>
              </w:rPr>
            </w:pPr>
            <w:r w:rsidRPr="00B068BE">
              <w:rPr>
                <w:rFonts w:ascii="Times New Roman" w:eastAsia="Times New Roman" w:hAnsi="Times New Roman" w:cs="Times New Roman"/>
                <w:color w:val="000000"/>
                <w:lang w:eastAsia="ru-RU"/>
              </w:rPr>
              <w:t>-3,0229</w:t>
            </w:r>
          </w:p>
        </w:tc>
        <w:tc>
          <w:tcPr>
            <w:tcW w:w="942" w:type="dxa"/>
            <w:tcBorders>
              <w:top w:val="nil"/>
              <w:left w:val="nil"/>
              <w:bottom w:val="single" w:sz="4" w:space="0" w:color="auto"/>
              <w:right w:val="single" w:sz="4" w:space="0" w:color="auto"/>
            </w:tcBorders>
            <w:shd w:val="clear" w:color="auto" w:fill="auto"/>
            <w:noWrap/>
            <w:vAlign w:val="center"/>
            <w:hideMark/>
          </w:tcPr>
          <w:p w:rsidR="00B068BE" w:rsidRPr="00B068BE" w:rsidRDefault="00B068BE" w:rsidP="00B068BE">
            <w:pPr>
              <w:spacing w:after="0" w:line="240" w:lineRule="auto"/>
              <w:jc w:val="center"/>
              <w:rPr>
                <w:rFonts w:ascii="Times New Roman" w:eastAsia="Times New Roman" w:hAnsi="Times New Roman" w:cs="Times New Roman"/>
                <w:color w:val="000000"/>
                <w:lang w:eastAsia="ru-RU"/>
              </w:rPr>
            </w:pPr>
            <w:r w:rsidRPr="00B068BE">
              <w:rPr>
                <w:rFonts w:ascii="Times New Roman" w:eastAsia="Times New Roman" w:hAnsi="Times New Roman" w:cs="Times New Roman"/>
                <w:color w:val="000000"/>
                <w:lang w:eastAsia="ru-RU"/>
              </w:rPr>
              <w:t>-3,2521</w:t>
            </w:r>
          </w:p>
        </w:tc>
        <w:tc>
          <w:tcPr>
            <w:tcW w:w="942" w:type="dxa"/>
            <w:tcBorders>
              <w:top w:val="nil"/>
              <w:left w:val="nil"/>
              <w:bottom w:val="single" w:sz="4" w:space="0" w:color="auto"/>
              <w:right w:val="single" w:sz="4" w:space="0" w:color="auto"/>
            </w:tcBorders>
            <w:shd w:val="clear" w:color="auto" w:fill="auto"/>
            <w:noWrap/>
            <w:vAlign w:val="center"/>
            <w:hideMark/>
          </w:tcPr>
          <w:p w:rsidR="00B068BE" w:rsidRPr="00B068BE" w:rsidRDefault="00B068BE" w:rsidP="00B068BE">
            <w:pPr>
              <w:spacing w:after="0" w:line="240" w:lineRule="auto"/>
              <w:jc w:val="center"/>
              <w:rPr>
                <w:rFonts w:ascii="Times New Roman" w:eastAsia="Times New Roman" w:hAnsi="Times New Roman" w:cs="Times New Roman"/>
                <w:color w:val="000000"/>
                <w:lang w:eastAsia="ru-RU"/>
              </w:rPr>
            </w:pPr>
            <w:r w:rsidRPr="00B068BE">
              <w:rPr>
                <w:rFonts w:ascii="Times New Roman" w:eastAsia="Times New Roman" w:hAnsi="Times New Roman" w:cs="Times New Roman"/>
                <w:color w:val="000000"/>
                <w:lang w:eastAsia="ru-RU"/>
              </w:rPr>
              <w:t>-3,4813</w:t>
            </w:r>
          </w:p>
        </w:tc>
        <w:tc>
          <w:tcPr>
            <w:tcW w:w="942" w:type="dxa"/>
            <w:tcBorders>
              <w:top w:val="nil"/>
              <w:left w:val="nil"/>
              <w:bottom w:val="single" w:sz="4" w:space="0" w:color="auto"/>
              <w:right w:val="single" w:sz="4" w:space="0" w:color="auto"/>
            </w:tcBorders>
            <w:shd w:val="clear" w:color="auto" w:fill="auto"/>
            <w:noWrap/>
            <w:vAlign w:val="center"/>
            <w:hideMark/>
          </w:tcPr>
          <w:p w:rsidR="00B068BE" w:rsidRPr="00B068BE" w:rsidRDefault="00B068BE" w:rsidP="00B068BE">
            <w:pPr>
              <w:spacing w:after="0" w:line="240" w:lineRule="auto"/>
              <w:jc w:val="center"/>
              <w:rPr>
                <w:rFonts w:ascii="Times New Roman" w:eastAsia="Times New Roman" w:hAnsi="Times New Roman" w:cs="Times New Roman"/>
                <w:color w:val="000000"/>
                <w:lang w:eastAsia="ru-RU"/>
              </w:rPr>
            </w:pPr>
            <w:r w:rsidRPr="00B068BE">
              <w:rPr>
                <w:rFonts w:ascii="Times New Roman" w:eastAsia="Times New Roman" w:hAnsi="Times New Roman" w:cs="Times New Roman"/>
                <w:color w:val="000000"/>
                <w:lang w:eastAsia="ru-RU"/>
              </w:rPr>
              <w:t>-3,7105</w:t>
            </w:r>
          </w:p>
        </w:tc>
      </w:tr>
    </w:tbl>
    <w:p w:rsidR="00482F33" w:rsidRDefault="00482F33" w:rsidP="00DD4DD5">
      <w:pPr>
        <w:spacing w:after="0" w:line="360" w:lineRule="auto"/>
        <w:ind w:firstLine="709"/>
        <w:jc w:val="both"/>
        <w:rPr>
          <w:rFonts w:ascii="Times New Roman" w:hAnsi="Times New Roman" w:cs="Times New Roman"/>
          <w:sz w:val="28"/>
          <w:szCs w:val="28"/>
        </w:rPr>
      </w:pPr>
    </w:p>
    <w:p w:rsidR="00B068BE" w:rsidRDefault="00B068BE"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полученных данных, определим изменение численности населения региона в абсолютном выражении (таблица 3.2.3).</w:t>
      </w:r>
    </w:p>
    <w:p w:rsidR="00507E2B" w:rsidRDefault="00507E2B"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3.2.3 – Прогнозное значение изменение численности населения Северо-Кавказского Федерального округа до 2030 года</w:t>
      </w:r>
      <w:r w:rsidR="00DB78EF">
        <w:rPr>
          <w:rStyle w:val="af0"/>
          <w:rFonts w:ascii="Times New Roman" w:hAnsi="Times New Roman" w:cs="Times New Roman"/>
          <w:sz w:val="28"/>
          <w:szCs w:val="28"/>
        </w:rPr>
        <w:footnoteReference w:id="34"/>
      </w:r>
    </w:p>
    <w:tbl>
      <w:tblPr>
        <w:tblW w:w="9202" w:type="dxa"/>
        <w:tblLook w:val="04A0" w:firstRow="1" w:lastRow="0" w:firstColumn="1" w:lastColumn="0" w:noHBand="0" w:noVBand="1"/>
      </w:tblPr>
      <w:tblGrid>
        <w:gridCol w:w="916"/>
        <w:gridCol w:w="960"/>
        <w:gridCol w:w="960"/>
        <w:gridCol w:w="960"/>
        <w:gridCol w:w="960"/>
        <w:gridCol w:w="960"/>
        <w:gridCol w:w="960"/>
        <w:gridCol w:w="960"/>
        <w:gridCol w:w="960"/>
        <w:gridCol w:w="960"/>
      </w:tblGrid>
      <w:tr w:rsidR="00507E2B" w:rsidRPr="00507E2B" w:rsidTr="00507E2B">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Показа</w:t>
            </w:r>
          </w:p>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proofErr w:type="spellStart"/>
            <w:r w:rsidRPr="00507E2B">
              <w:rPr>
                <w:rFonts w:ascii="Times New Roman" w:eastAsia="Times New Roman" w:hAnsi="Times New Roman" w:cs="Times New Roman"/>
                <w:color w:val="000000"/>
                <w:sz w:val="20"/>
                <w:szCs w:val="20"/>
                <w:lang w:eastAsia="ru-RU"/>
              </w:rPr>
              <w:t>тель</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2022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2023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2024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2025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2026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2027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2028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2029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2030</w:t>
            </w:r>
          </w:p>
        </w:tc>
      </w:tr>
      <w:tr w:rsidR="00507E2B" w:rsidRPr="00507E2B" w:rsidTr="00507E2B">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х, %</w:t>
            </w:r>
          </w:p>
        </w:tc>
        <w:tc>
          <w:tcPr>
            <w:tcW w:w="960" w:type="dxa"/>
            <w:tcBorders>
              <w:top w:val="nil"/>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0,0826</w:t>
            </w:r>
          </w:p>
        </w:tc>
        <w:tc>
          <w:tcPr>
            <w:tcW w:w="960" w:type="dxa"/>
            <w:tcBorders>
              <w:top w:val="nil"/>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0,0923</w:t>
            </w:r>
          </w:p>
        </w:tc>
        <w:tc>
          <w:tcPr>
            <w:tcW w:w="960" w:type="dxa"/>
            <w:tcBorders>
              <w:top w:val="nil"/>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0,1021</w:t>
            </w:r>
          </w:p>
        </w:tc>
        <w:tc>
          <w:tcPr>
            <w:tcW w:w="960" w:type="dxa"/>
            <w:tcBorders>
              <w:top w:val="nil"/>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0,1118</w:t>
            </w:r>
          </w:p>
        </w:tc>
        <w:tc>
          <w:tcPr>
            <w:tcW w:w="960" w:type="dxa"/>
            <w:tcBorders>
              <w:top w:val="nil"/>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0,1215</w:t>
            </w:r>
          </w:p>
        </w:tc>
        <w:tc>
          <w:tcPr>
            <w:tcW w:w="960" w:type="dxa"/>
            <w:tcBorders>
              <w:top w:val="nil"/>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0,1312</w:t>
            </w:r>
          </w:p>
        </w:tc>
        <w:tc>
          <w:tcPr>
            <w:tcW w:w="960" w:type="dxa"/>
            <w:tcBorders>
              <w:top w:val="nil"/>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0,1409</w:t>
            </w:r>
          </w:p>
        </w:tc>
        <w:tc>
          <w:tcPr>
            <w:tcW w:w="960" w:type="dxa"/>
            <w:tcBorders>
              <w:top w:val="nil"/>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0,1506</w:t>
            </w:r>
          </w:p>
        </w:tc>
        <w:tc>
          <w:tcPr>
            <w:tcW w:w="960" w:type="dxa"/>
            <w:tcBorders>
              <w:top w:val="nil"/>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0,1603</w:t>
            </w:r>
          </w:p>
        </w:tc>
      </w:tr>
      <w:tr w:rsidR="00507E2B" w:rsidRPr="00507E2B" w:rsidTr="00507E2B">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у, %</w:t>
            </w:r>
          </w:p>
        </w:tc>
        <w:tc>
          <w:tcPr>
            <w:tcW w:w="960" w:type="dxa"/>
            <w:tcBorders>
              <w:top w:val="nil"/>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-1,8769</w:t>
            </w:r>
          </w:p>
        </w:tc>
        <w:tc>
          <w:tcPr>
            <w:tcW w:w="960" w:type="dxa"/>
            <w:tcBorders>
              <w:top w:val="nil"/>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-2,1061</w:t>
            </w:r>
          </w:p>
        </w:tc>
        <w:tc>
          <w:tcPr>
            <w:tcW w:w="960" w:type="dxa"/>
            <w:tcBorders>
              <w:top w:val="nil"/>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-2,3353</w:t>
            </w:r>
          </w:p>
        </w:tc>
        <w:tc>
          <w:tcPr>
            <w:tcW w:w="960" w:type="dxa"/>
            <w:tcBorders>
              <w:top w:val="nil"/>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-2,5645</w:t>
            </w:r>
          </w:p>
        </w:tc>
        <w:tc>
          <w:tcPr>
            <w:tcW w:w="960" w:type="dxa"/>
            <w:tcBorders>
              <w:top w:val="nil"/>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-2,7937</w:t>
            </w:r>
          </w:p>
        </w:tc>
        <w:tc>
          <w:tcPr>
            <w:tcW w:w="960" w:type="dxa"/>
            <w:tcBorders>
              <w:top w:val="nil"/>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-3,0229</w:t>
            </w:r>
          </w:p>
        </w:tc>
        <w:tc>
          <w:tcPr>
            <w:tcW w:w="960" w:type="dxa"/>
            <w:tcBorders>
              <w:top w:val="nil"/>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-3,2521</w:t>
            </w:r>
          </w:p>
        </w:tc>
        <w:tc>
          <w:tcPr>
            <w:tcW w:w="960" w:type="dxa"/>
            <w:tcBorders>
              <w:top w:val="nil"/>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-3,4813</w:t>
            </w:r>
          </w:p>
        </w:tc>
        <w:tc>
          <w:tcPr>
            <w:tcW w:w="960" w:type="dxa"/>
            <w:tcBorders>
              <w:top w:val="nil"/>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-3,7105</w:t>
            </w:r>
          </w:p>
        </w:tc>
      </w:tr>
      <w:tr w:rsidR="00507E2B" w:rsidRPr="00507E2B" w:rsidTr="00507E2B">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 xml:space="preserve">у, </w:t>
            </w:r>
            <w:proofErr w:type="spellStart"/>
            <w:r w:rsidRPr="00507E2B">
              <w:rPr>
                <w:rFonts w:ascii="Times New Roman" w:eastAsia="Times New Roman" w:hAnsi="Times New Roman" w:cs="Times New Roman"/>
                <w:color w:val="000000"/>
                <w:sz w:val="20"/>
                <w:szCs w:val="20"/>
                <w:lang w:eastAsia="ru-RU"/>
              </w:rPr>
              <w:t>тыс.чел</w:t>
            </w:r>
            <w:proofErr w:type="spellEnd"/>
            <w:r w:rsidRPr="00507E2B">
              <w:rPr>
                <w:rFonts w:ascii="Times New Roman" w:eastAsia="Times New Roman" w:hAnsi="Times New Roman" w:cs="Times New Roman"/>
                <w:color w:val="000000"/>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-3,5127</w:t>
            </w:r>
          </w:p>
        </w:tc>
        <w:tc>
          <w:tcPr>
            <w:tcW w:w="960" w:type="dxa"/>
            <w:tcBorders>
              <w:top w:val="nil"/>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-3,5867</w:t>
            </w:r>
          </w:p>
        </w:tc>
        <w:tc>
          <w:tcPr>
            <w:tcW w:w="960" w:type="dxa"/>
            <w:tcBorders>
              <w:top w:val="nil"/>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-3,6705</w:t>
            </w:r>
          </w:p>
        </w:tc>
        <w:tc>
          <w:tcPr>
            <w:tcW w:w="960" w:type="dxa"/>
            <w:tcBorders>
              <w:top w:val="nil"/>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-3,7646</w:t>
            </w:r>
          </w:p>
        </w:tc>
        <w:tc>
          <w:tcPr>
            <w:tcW w:w="960" w:type="dxa"/>
            <w:tcBorders>
              <w:top w:val="nil"/>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-3,8698</w:t>
            </w:r>
          </w:p>
        </w:tc>
        <w:tc>
          <w:tcPr>
            <w:tcW w:w="960" w:type="dxa"/>
            <w:tcBorders>
              <w:top w:val="nil"/>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-3,9867</w:t>
            </w:r>
          </w:p>
        </w:tc>
        <w:tc>
          <w:tcPr>
            <w:tcW w:w="960" w:type="dxa"/>
            <w:tcBorders>
              <w:top w:val="nil"/>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-4,1164</w:t>
            </w:r>
          </w:p>
        </w:tc>
        <w:tc>
          <w:tcPr>
            <w:tcW w:w="960" w:type="dxa"/>
            <w:tcBorders>
              <w:top w:val="nil"/>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-4,2597</w:t>
            </w:r>
          </w:p>
        </w:tc>
        <w:tc>
          <w:tcPr>
            <w:tcW w:w="960" w:type="dxa"/>
            <w:tcBorders>
              <w:top w:val="nil"/>
              <w:left w:val="nil"/>
              <w:bottom w:val="single" w:sz="4" w:space="0" w:color="auto"/>
              <w:right w:val="single" w:sz="4" w:space="0" w:color="auto"/>
            </w:tcBorders>
            <w:shd w:val="clear" w:color="auto" w:fill="auto"/>
            <w:noWrap/>
            <w:vAlign w:val="center"/>
            <w:hideMark/>
          </w:tcPr>
          <w:p w:rsidR="00507E2B" w:rsidRPr="00507E2B" w:rsidRDefault="00507E2B" w:rsidP="00507E2B">
            <w:pPr>
              <w:spacing w:after="0" w:line="240" w:lineRule="auto"/>
              <w:jc w:val="center"/>
              <w:rPr>
                <w:rFonts w:ascii="Times New Roman" w:eastAsia="Times New Roman" w:hAnsi="Times New Roman" w:cs="Times New Roman"/>
                <w:color w:val="000000"/>
                <w:sz w:val="20"/>
                <w:szCs w:val="20"/>
                <w:lang w:eastAsia="ru-RU"/>
              </w:rPr>
            </w:pPr>
            <w:r w:rsidRPr="00507E2B">
              <w:rPr>
                <w:rFonts w:ascii="Times New Roman" w:eastAsia="Times New Roman" w:hAnsi="Times New Roman" w:cs="Times New Roman"/>
                <w:color w:val="000000"/>
                <w:sz w:val="20"/>
                <w:szCs w:val="20"/>
                <w:lang w:eastAsia="ru-RU"/>
              </w:rPr>
              <w:t>-4,4177</w:t>
            </w:r>
          </w:p>
        </w:tc>
      </w:tr>
    </w:tbl>
    <w:p w:rsidR="00B068BE" w:rsidRDefault="00B068BE" w:rsidP="00DD4DD5">
      <w:pPr>
        <w:spacing w:after="0" w:line="360" w:lineRule="auto"/>
        <w:ind w:firstLine="709"/>
        <w:jc w:val="both"/>
        <w:rPr>
          <w:rFonts w:ascii="Times New Roman" w:hAnsi="Times New Roman" w:cs="Times New Roman"/>
          <w:sz w:val="28"/>
          <w:szCs w:val="28"/>
        </w:rPr>
      </w:pPr>
    </w:p>
    <w:p w:rsidR="00507E2B" w:rsidRPr="00B068BE" w:rsidRDefault="00507E2B" w:rsidP="00DD4D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полученная модель демонстрирует достаточно высокую степень надежности исходя из полученного значения коэффициента детерминации. В соответствии с полученной моделью прогноз на основании линейной регрессии показывает, что миграционный прирост населения до 2030 года будет отрицательным при сохранении тенденций уровня заболеваемости. </w:t>
      </w:r>
      <w:r w:rsidR="0063680F">
        <w:rPr>
          <w:rFonts w:ascii="Times New Roman" w:hAnsi="Times New Roman" w:cs="Times New Roman"/>
          <w:sz w:val="28"/>
          <w:szCs w:val="28"/>
        </w:rPr>
        <w:t xml:space="preserve">Соответственно, для регулирования миграционных потоков необходимо, в первую очередь, повысить уровень здравоохранения в регионе с целью </w:t>
      </w:r>
      <w:r w:rsidR="0063680F">
        <w:rPr>
          <w:rFonts w:ascii="Times New Roman" w:hAnsi="Times New Roman" w:cs="Times New Roman"/>
          <w:sz w:val="28"/>
          <w:szCs w:val="28"/>
        </w:rPr>
        <w:lastRenderedPageBreak/>
        <w:t xml:space="preserve">сокращения миграционного оттока населения из Северо-Кавказского Федерального округа. </w:t>
      </w:r>
    </w:p>
    <w:p w:rsidR="001A35E3" w:rsidRDefault="001A35E3">
      <w:pPr>
        <w:rPr>
          <w:rFonts w:ascii="Times New Roman" w:hAnsi="Times New Roman" w:cs="Times New Roman"/>
          <w:sz w:val="28"/>
          <w:szCs w:val="28"/>
        </w:rPr>
      </w:pPr>
      <w:r>
        <w:rPr>
          <w:rFonts w:ascii="Times New Roman" w:hAnsi="Times New Roman" w:cs="Times New Roman"/>
          <w:sz w:val="28"/>
          <w:szCs w:val="28"/>
        </w:rPr>
        <w:br w:type="page"/>
      </w:r>
    </w:p>
    <w:p w:rsidR="001A35E3" w:rsidRPr="00E6486A" w:rsidRDefault="001A35E3" w:rsidP="001A35E3">
      <w:pPr>
        <w:pStyle w:val="1"/>
        <w:rPr>
          <w:lang w:val="ru-RU"/>
        </w:rPr>
      </w:pPr>
      <w:bookmarkStart w:id="13" w:name="_Toc129680340"/>
      <w:r w:rsidRPr="00E6486A">
        <w:rPr>
          <w:lang w:val="ru-RU"/>
        </w:rPr>
        <w:lastRenderedPageBreak/>
        <w:t>Заключение</w:t>
      </w:r>
      <w:bookmarkEnd w:id="13"/>
    </w:p>
    <w:p w:rsidR="00BF3035" w:rsidRDefault="00BF3035" w:rsidP="00BF3035">
      <w:pPr>
        <w:spacing w:after="0" w:line="360" w:lineRule="auto"/>
        <w:ind w:firstLine="709"/>
        <w:jc w:val="both"/>
        <w:rPr>
          <w:rFonts w:ascii="Times New Roman" w:hAnsi="Times New Roman" w:cs="Times New Roman"/>
          <w:sz w:val="28"/>
          <w:szCs w:val="28"/>
        </w:rPr>
      </w:pPr>
    </w:p>
    <w:p w:rsidR="00BF3035" w:rsidRDefault="00BF3035" w:rsidP="00BF30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итоги работы следует отметить, что</w:t>
      </w:r>
      <w:r w:rsidRPr="00BF3035">
        <w:rPr>
          <w:rFonts w:ascii="Times New Roman" w:hAnsi="Times New Roman" w:cs="Times New Roman"/>
          <w:sz w:val="28"/>
          <w:szCs w:val="28"/>
        </w:rPr>
        <w:t xml:space="preserve"> </w:t>
      </w:r>
      <w:r>
        <w:rPr>
          <w:rFonts w:ascii="Times New Roman" w:hAnsi="Times New Roman" w:cs="Times New Roman"/>
          <w:sz w:val="28"/>
          <w:szCs w:val="28"/>
        </w:rPr>
        <w:t xml:space="preserve">связь между факторами и социально-экономическими явлениями проявляется в виде корреляционной связи. Корреляционная связь представляет собой вид взаимосвязи, при которой выделяются результативный показатель, который зависит от факторов, влияющих на него и факторные </w:t>
      </w:r>
      <w:r w:rsidRPr="00BF3035">
        <w:rPr>
          <w:rFonts w:ascii="Times New Roman" w:hAnsi="Times New Roman" w:cs="Times New Roman"/>
          <w:sz w:val="28"/>
          <w:szCs w:val="28"/>
        </w:rPr>
        <w:t>п</w:t>
      </w:r>
      <w:r>
        <w:rPr>
          <w:rFonts w:ascii="Times New Roman" w:hAnsi="Times New Roman" w:cs="Times New Roman"/>
          <w:sz w:val="28"/>
          <w:szCs w:val="28"/>
        </w:rPr>
        <w:t xml:space="preserve">ризнаки, под влиянием которых изменяется результативный показатель. Корреляционная связь может быть парной, при которой исследуется влияние одного факторного признака на результативный и множественной, при которой </w:t>
      </w:r>
      <w:r w:rsidRPr="00BF3035">
        <w:rPr>
          <w:rFonts w:ascii="Times New Roman" w:hAnsi="Times New Roman" w:cs="Times New Roman"/>
          <w:sz w:val="28"/>
          <w:szCs w:val="28"/>
        </w:rPr>
        <w:t>изучает</w:t>
      </w:r>
      <w:r>
        <w:rPr>
          <w:rFonts w:ascii="Times New Roman" w:hAnsi="Times New Roman" w:cs="Times New Roman"/>
          <w:sz w:val="28"/>
          <w:szCs w:val="28"/>
        </w:rPr>
        <w:t xml:space="preserve">ся </w:t>
      </w:r>
      <w:r w:rsidR="00192C8A">
        <w:rPr>
          <w:rFonts w:ascii="Times New Roman" w:hAnsi="Times New Roman" w:cs="Times New Roman"/>
          <w:sz w:val="28"/>
          <w:szCs w:val="28"/>
        </w:rPr>
        <w:t xml:space="preserve">влияние множества факторов на результативный показатель. Корреляционно-регрессионный анализ состоит в изучении вариаций факторных признаков на результативный с использованием разных математических функций. </w:t>
      </w:r>
    </w:p>
    <w:p w:rsidR="00BF3035" w:rsidRPr="00BF3035" w:rsidRDefault="00192C8A" w:rsidP="00413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социально-экономического явления миграции показало, что миграция представляет собой перемещение населения внутри страны и за ее пределами. В данной работе рассматривается внутренняя миграция, то есть, миграция внутри страны. </w:t>
      </w:r>
      <w:r w:rsidR="004135A0">
        <w:rPr>
          <w:rFonts w:ascii="Times New Roman" w:hAnsi="Times New Roman" w:cs="Times New Roman"/>
          <w:sz w:val="28"/>
          <w:szCs w:val="28"/>
        </w:rPr>
        <w:t xml:space="preserve">Моделирование миграционных потоков рассматриваются как с точки зрения макроэкономических подходов, так и с точки зрения микроэкономических. Применение отдельных подходов при анализе миграции позволяет лишь частично получить представление о миграционных процессах, в </w:t>
      </w:r>
      <w:proofErr w:type="gramStart"/>
      <w:r w:rsidR="004135A0">
        <w:rPr>
          <w:rFonts w:ascii="Times New Roman" w:hAnsi="Times New Roman" w:cs="Times New Roman"/>
          <w:sz w:val="28"/>
          <w:szCs w:val="28"/>
        </w:rPr>
        <w:t>связи</w:t>
      </w:r>
      <w:proofErr w:type="gramEnd"/>
      <w:r w:rsidR="004135A0">
        <w:rPr>
          <w:rFonts w:ascii="Times New Roman" w:hAnsi="Times New Roman" w:cs="Times New Roman"/>
          <w:sz w:val="28"/>
          <w:szCs w:val="28"/>
        </w:rPr>
        <w:t xml:space="preserve"> с чем логично предложить объединенный подход, который рассматривает взаимосвязи между миграционными потоками и региональными факторами, а также взаимосвязи между региональными показателями и субъективным восприятием населения.</w:t>
      </w:r>
      <w:r w:rsidR="00BF3035" w:rsidRPr="00BF3035">
        <w:rPr>
          <w:rFonts w:ascii="Times New Roman" w:hAnsi="Times New Roman" w:cs="Times New Roman"/>
          <w:sz w:val="28"/>
          <w:szCs w:val="28"/>
        </w:rPr>
        <w:t xml:space="preserve">. Анализ факторов внутренней миграции показал, что в каждой группе факторов выбрано по пять основных факторов, которые можно определить количественно. Для оценки их влияния необходимо применение инструментов корреляционно-регрессионного анализа. </w:t>
      </w:r>
    </w:p>
    <w:p w:rsidR="0016659C" w:rsidRPr="00BA4C93" w:rsidRDefault="004135A0" w:rsidP="00BF30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оценки влияния факторов на внутреннюю миграцию населения Северо-Кавказского Федерального округа была применена модель </w:t>
      </w:r>
      <w:r>
        <w:rPr>
          <w:rFonts w:ascii="Times New Roman" w:hAnsi="Times New Roman" w:cs="Times New Roman"/>
          <w:sz w:val="28"/>
          <w:szCs w:val="28"/>
        </w:rPr>
        <w:lastRenderedPageBreak/>
        <w:t>множественной корреляции по каждой из трех групп факторов</w:t>
      </w:r>
      <w:r w:rsidR="0016659C">
        <w:rPr>
          <w:rFonts w:ascii="Times New Roman" w:hAnsi="Times New Roman" w:cs="Times New Roman"/>
          <w:sz w:val="28"/>
          <w:szCs w:val="28"/>
        </w:rPr>
        <w:t>: экономические, природно-климатические и социальные</w:t>
      </w:r>
      <w:r>
        <w:rPr>
          <w:rFonts w:ascii="Times New Roman" w:hAnsi="Times New Roman" w:cs="Times New Roman"/>
          <w:sz w:val="28"/>
          <w:szCs w:val="28"/>
        </w:rPr>
        <w:t xml:space="preserve">. </w:t>
      </w:r>
      <w:r w:rsidR="0016659C">
        <w:rPr>
          <w:rFonts w:ascii="Times New Roman" w:hAnsi="Times New Roman" w:cs="Times New Roman"/>
          <w:sz w:val="28"/>
          <w:szCs w:val="28"/>
        </w:rPr>
        <w:t xml:space="preserve">В качестве результативного показателя использовано сальдо миграции в изучаемом регионе за период 2012-2021 гг. Каждая группа факторных признаков включала по пять факторов. </w:t>
      </w:r>
      <w:r>
        <w:rPr>
          <w:rFonts w:ascii="Times New Roman" w:hAnsi="Times New Roman" w:cs="Times New Roman"/>
          <w:sz w:val="28"/>
          <w:szCs w:val="28"/>
        </w:rPr>
        <w:t xml:space="preserve">При оценке каждой модели были исключены </w:t>
      </w:r>
      <w:proofErr w:type="spellStart"/>
      <w:r>
        <w:rPr>
          <w:rFonts w:ascii="Times New Roman" w:hAnsi="Times New Roman" w:cs="Times New Roman"/>
          <w:sz w:val="28"/>
          <w:szCs w:val="28"/>
        </w:rPr>
        <w:t>мультиколлинеарные</w:t>
      </w:r>
      <w:proofErr w:type="spellEnd"/>
      <w:r>
        <w:rPr>
          <w:rFonts w:ascii="Times New Roman" w:hAnsi="Times New Roman" w:cs="Times New Roman"/>
          <w:sz w:val="28"/>
          <w:szCs w:val="28"/>
        </w:rPr>
        <w:t xml:space="preserve"> факторы</w:t>
      </w:r>
      <w:r w:rsidR="00BF3035" w:rsidRPr="00BF3035">
        <w:rPr>
          <w:rFonts w:ascii="Times New Roman" w:hAnsi="Times New Roman" w:cs="Times New Roman"/>
          <w:sz w:val="28"/>
          <w:szCs w:val="28"/>
        </w:rPr>
        <w:t>,</w:t>
      </w:r>
      <w:r>
        <w:rPr>
          <w:rFonts w:ascii="Times New Roman" w:hAnsi="Times New Roman" w:cs="Times New Roman"/>
          <w:sz w:val="28"/>
          <w:szCs w:val="28"/>
        </w:rPr>
        <w:t xml:space="preserve"> определены факторы с наиболее тесной взаимосвя</w:t>
      </w:r>
      <w:r w:rsidR="0016659C">
        <w:rPr>
          <w:rFonts w:ascii="Times New Roman" w:hAnsi="Times New Roman" w:cs="Times New Roman"/>
          <w:sz w:val="28"/>
          <w:szCs w:val="28"/>
        </w:rPr>
        <w:t>зью с сальдо миграционных потоков – это уровень заболеваемости населения, уровень занятости в регионе и средняя продолжительность жизни населения. На основе значений коэффициента корреляции для построения модели прогнозирования сальдо миграционных потоков был отобран фактор уровень заболеваемости населения.</w:t>
      </w:r>
      <w:r w:rsidR="00BF3035" w:rsidRPr="00BF3035">
        <w:rPr>
          <w:rFonts w:ascii="Times New Roman" w:hAnsi="Times New Roman" w:cs="Times New Roman"/>
          <w:sz w:val="28"/>
          <w:szCs w:val="28"/>
        </w:rPr>
        <w:t xml:space="preserve"> </w:t>
      </w:r>
      <w:r w:rsidR="0016659C">
        <w:rPr>
          <w:rFonts w:ascii="Times New Roman" w:hAnsi="Times New Roman" w:cs="Times New Roman"/>
          <w:sz w:val="28"/>
          <w:szCs w:val="28"/>
        </w:rPr>
        <w:t>П</w:t>
      </w:r>
      <w:r w:rsidR="00BF3035" w:rsidRPr="00BF3035">
        <w:rPr>
          <w:rFonts w:ascii="Times New Roman" w:hAnsi="Times New Roman" w:cs="Times New Roman"/>
          <w:sz w:val="28"/>
          <w:szCs w:val="28"/>
        </w:rPr>
        <w:t>олученная модель</w:t>
      </w:r>
      <w:r w:rsidR="0016659C">
        <w:rPr>
          <w:rFonts w:ascii="Times New Roman" w:hAnsi="Times New Roman" w:cs="Times New Roman"/>
          <w:sz w:val="28"/>
          <w:szCs w:val="28"/>
        </w:rPr>
        <w:t xml:space="preserve"> парной корреляции</w:t>
      </w:r>
      <w:r w:rsidR="00BF3035" w:rsidRPr="00BF3035">
        <w:rPr>
          <w:rFonts w:ascii="Times New Roman" w:hAnsi="Times New Roman" w:cs="Times New Roman"/>
          <w:sz w:val="28"/>
          <w:szCs w:val="28"/>
        </w:rPr>
        <w:t xml:space="preserve"> демонстрирует достаточно высокую степень надежности исходя из полученного значения коэффициента детерминации. </w:t>
      </w:r>
      <w:r w:rsidR="0016659C">
        <w:rPr>
          <w:rFonts w:ascii="Times New Roman" w:hAnsi="Times New Roman" w:cs="Times New Roman"/>
          <w:sz w:val="28"/>
          <w:szCs w:val="28"/>
        </w:rPr>
        <w:t xml:space="preserve">Прогноз, сделанный на основании предложенной модели демонстрирует, </w:t>
      </w:r>
      <w:r w:rsidR="00BF3035" w:rsidRPr="00BF3035">
        <w:rPr>
          <w:rFonts w:ascii="Times New Roman" w:hAnsi="Times New Roman" w:cs="Times New Roman"/>
          <w:sz w:val="28"/>
          <w:szCs w:val="28"/>
        </w:rPr>
        <w:t xml:space="preserve">что до 2030 </w:t>
      </w:r>
      <w:r w:rsidR="0016659C">
        <w:rPr>
          <w:rFonts w:ascii="Times New Roman" w:hAnsi="Times New Roman" w:cs="Times New Roman"/>
          <w:sz w:val="28"/>
          <w:szCs w:val="28"/>
        </w:rPr>
        <w:t xml:space="preserve">года миграционный прирост </w:t>
      </w:r>
      <w:r w:rsidR="00BF3035" w:rsidRPr="00BF3035">
        <w:rPr>
          <w:rFonts w:ascii="Times New Roman" w:hAnsi="Times New Roman" w:cs="Times New Roman"/>
          <w:sz w:val="28"/>
          <w:szCs w:val="28"/>
        </w:rPr>
        <w:t xml:space="preserve">будет отрицательным при сохранении </w:t>
      </w:r>
      <w:r w:rsidR="0016659C">
        <w:rPr>
          <w:rFonts w:ascii="Times New Roman" w:hAnsi="Times New Roman" w:cs="Times New Roman"/>
          <w:sz w:val="28"/>
          <w:szCs w:val="28"/>
        </w:rPr>
        <w:t xml:space="preserve">текущих </w:t>
      </w:r>
      <w:r w:rsidR="00BF3035" w:rsidRPr="00BF3035">
        <w:rPr>
          <w:rFonts w:ascii="Times New Roman" w:hAnsi="Times New Roman" w:cs="Times New Roman"/>
          <w:sz w:val="28"/>
          <w:szCs w:val="28"/>
        </w:rPr>
        <w:t xml:space="preserve">тенденций уровня заболеваемости. </w:t>
      </w:r>
      <w:r w:rsidR="0016659C">
        <w:rPr>
          <w:rFonts w:ascii="Times New Roman" w:hAnsi="Times New Roman" w:cs="Times New Roman"/>
          <w:sz w:val="28"/>
          <w:szCs w:val="28"/>
        </w:rPr>
        <w:t xml:space="preserve">С целью снижения </w:t>
      </w:r>
      <w:r w:rsidR="00BA4C93">
        <w:rPr>
          <w:rFonts w:ascii="Times New Roman" w:hAnsi="Times New Roman" w:cs="Times New Roman"/>
          <w:sz w:val="28"/>
          <w:szCs w:val="28"/>
        </w:rPr>
        <w:t xml:space="preserve">отрицательного влияния миграционных потоков на численность населения региона властям необходимо принимать меры по улучшению ситуации с заболеваемостью в регионе. </w:t>
      </w:r>
    </w:p>
    <w:p w:rsidR="0016659C" w:rsidRDefault="0016659C" w:rsidP="00BF3035">
      <w:pPr>
        <w:spacing w:after="0" w:line="360" w:lineRule="auto"/>
        <w:ind w:firstLine="709"/>
        <w:jc w:val="both"/>
        <w:rPr>
          <w:rFonts w:ascii="Times New Roman" w:hAnsi="Times New Roman" w:cs="Times New Roman"/>
          <w:sz w:val="28"/>
          <w:szCs w:val="28"/>
        </w:rPr>
      </w:pPr>
    </w:p>
    <w:p w:rsidR="001A35E3" w:rsidRDefault="001A35E3" w:rsidP="00DD4DD5">
      <w:pPr>
        <w:spacing w:after="0" w:line="360" w:lineRule="auto"/>
        <w:ind w:firstLine="709"/>
        <w:jc w:val="both"/>
        <w:rPr>
          <w:rFonts w:ascii="Times New Roman" w:hAnsi="Times New Roman" w:cs="Times New Roman"/>
          <w:sz w:val="28"/>
          <w:szCs w:val="28"/>
        </w:rPr>
      </w:pPr>
    </w:p>
    <w:p w:rsidR="001A35E3" w:rsidRDefault="001A35E3" w:rsidP="00DD4DD5">
      <w:pPr>
        <w:spacing w:after="0" w:line="360" w:lineRule="auto"/>
        <w:ind w:firstLine="709"/>
        <w:jc w:val="both"/>
        <w:rPr>
          <w:rFonts w:ascii="Times New Roman" w:hAnsi="Times New Roman" w:cs="Times New Roman"/>
          <w:sz w:val="28"/>
          <w:szCs w:val="28"/>
        </w:rPr>
      </w:pPr>
    </w:p>
    <w:p w:rsidR="001A35E3" w:rsidRDefault="001A35E3" w:rsidP="00DD4DD5">
      <w:pPr>
        <w:spacing w:after="0" w:line="360" w:lineRule="auto"/>
        <w:ind w:firstLine="709"/>
        <w:jc w:val="both"/>
        <w:rPr>
          <w:rFonts w:ascii="Times New Roman" w:hAnsi="Times New Roman" w:cs="Times New Roman"/>
          <w:sz w:val="28"/>
          <w:szCs w:val="28"/>
        </w:rPr>
      </w:pPr>
    </w:p>
    <w:p w:rsidR="001A35E3" w:rsidRDefault="001A35E3" w:rsidP="00DD4DD5">
      <w:pPr>
        <w:spacing w:after="0" w:line="360" w:lineRule="auto"/>
        <w:ind w:firstLine="709"/>
        <w:jc w:val="both"/>
        <w:rPr>
          <w:rFonts w:ascii="Times New Roman" w:hAnsi="Times New Roman" w:cs="Times New Roman"/>
          <w:sz w:val="28"/>
          <w:szCs w:val="28"/>
        </w:rPr>
      </w:pPr>
    </w:p>
    <w:p w:rsidR="001A35E3" w:rsidRDefault="001A35E3" w:rsidP="00DD4DD5">
      <w:pPr>
        <w:spacing w:after="0" w:line="360" w:lineRule="auto"/>
        <w:ind w:firstLine="709"/>
        <w:jc w:val="both"/>
        <w:rPr>
          <w:rFonts w:ascii="Times New Roman" w:hAnsi="Times New Roman" w:cs="Times New Roman"/>
          <w:sz w:val="28"/>
          <w:szCs w:val="28"/>
        </w:rPr>
      </w:pPr>
    </w:p>
    <w:p w:rsidR="001A35E3" w:rsidRDefault="001A35E3" w:rsidP="00DD4DD5">
      <w:pPr>
        <w:spacing w:after="0" w:line="360" w:lineRule="auto"/>
        <w:ind w:firstLine="709"/>
        <w:jc w:val="both"/>
        <w:rPr>
          <w:rFonts w:ascii="Times New Roman" w:hAnsi="Times New Roman" w:cs="Times New Roman"/>
          <w:sz w:val="28"/>
          <w:szCs w:val="28"/>
        </w:rPr>
      </w:pPr>
    </w:p>
    <w:p w:rsidR="001A35E3" w:rsidRDefault="001A35E3" w:rsidP="00DD4DD5">
      <w:pPr>
        <w:spacing w:after="0" w:line="360" w:lineRule="auto"/>
        <w:ind w:firstLine="709"/>
        <w:jc w:val="both"/>
        <w:rPr>
          <w:rFonts w:ascii="Times New Roman" w:hAnsi="Times New Roman" w:cs="Times New Roman"/>
          <w:sz w:val="28"/>
          <w:szCs w:val="28"/>
        </w:rPr>
      </w:pPr>
    </w:p>
    <w:p w:rsidR="001A35E3" w:rsidRDefault="001A35E3" w:rsidP="00DD4DD5">
      <w:pPr>
        <w:spacing w:after="0" w:line="360" w:lineRule="auto"/>
        <w:ind w:firstLine="709"/>
        <w:jc w:val="both"/>
        <w:rPr>
          <w:rFonts w:ascii="Times New Roman" w:hAnsi="Times New Roman" w:cs="Times New Roman"/>
          <w:sz w:val="28"/>
          <w:szCs w:val="28"/>
        </w:rPr>
      </w:pPr>
    </w:p>
    <w:p w:rsidR="001A35E3" w:rsidRDefault="001A35E3" w:rsidP="00DD4DD5">
      <w:pPr>
        <w:spacing w:after="0" w:line="360" w:lineRule="auto"/>
        <w:ind w:firstLine="709"/>
        <w:jc w:val="both"/>
        <w:rPr>
          <w:rFonts w:ascii="Times New Roman" w:hAnsi="Times New Roman" w:cs="Times New Roman"/>
          <w:sz w:val="28"/>
          <w:szCs w:val="28"/>
        </w:rPr>
      </w:pPr>
    </w:p>
    <w:p w:rsidR="001A35E3" w:rsidRDefault="001A35E3" w:rsidP="00DD4DD5">
      <w:pPr>
        <w:spacing w:after="0" w:line="360" w:lineRule="auto"/>
        <w:ind w:firstLine="709"/>
        <w:jc w:val="both"/>
        <w:rPr>
          <w:rFonts w:ascii="Times New Roman" w:hAnsi="Times New Roman" w:cs="Times New Roman"/>
          <w:sz w:val="28"/>
          <w:szCs w:val="28"/>
        </w:rPr>
      </w:pPr>
    </w:p>
    <w:p w:rsidR="001A35E3" w:rsidRDefault="001A35E3">
      <w:pPr>
        <w:rPr>
          <w:rFonts w:ascii="Times New Roman" w:hAnsi="Times New Roman" w:cs="Times New Roman"/>
          <w:sz w:val="28"/>
          <w:szCs w:val="28"/>
        </w:rPr>
      </w:pPr>
      <w:r>
        <w:rPr>
          <w:rFonts w:ascii="Times New Roman" w:hAnsi="Times New Roman" w:cs="Times New Roman"/>
          <w:sz w:val="28"/>
          <w:szCs w:val="28"/>
        </w:rPr>
        <w:br w:type="page"/>
      </w:r>
    </w:p>
    <w:p w:rsidR="001A35E3" w:rsidRPr="00E6486A" w:rsidRDefault="001A35E3" w:rsidP="001A35E3">
      <w:pPr>
        <w:pStyle w:val="1"/>
        <w:rPr>
          <w:lang w:val="ru-RU"/>
        </w:rPr>
      </w:pPr>
      <w:bookmarkStart w:id="14" w:name="_Toc129680341"/>
      <w:r w:rsidRPr="00E6486A">
        <w:rPr>
          <w:lang w:val="ru-RU"/>
        </w:rPr>
        <w:lastRenderedPageBreak/>
        <w:t>Список использованных источников</w:t>
      </w:r>
      <w:bookmarkEnd w:id="14"/>
    </w:p>
    <w:p w:rsidR="001A35E3" w:rsidRPr="001A35E3" w:rsidRDefault="001A35E3" w:rsidP="001A35E3">
      <w:pPr>
        <w:spacing w:after="0" w:line="360" w:lineRule="auto"/>
        <w:ind w:firstLine="709"/>
        <w:jc w:val="both"/>
        <w:rPr>
          <w:rFonts w:ascii="Times New Roman" w:hAnsi="Times New Roman" w:cs="Times New Roman"/>
          <w:sz w:val="28"/>
          <w:szCs w:val="28"/>
        </w:rPr>
      </w:pPr>
    </w:p>
    <w:p w:rsidR="001A35E3" w:rsidRPr="00E33E38" w:rsidRDefault="00E33E38" w:rsidP="001A35E3">
      <w:pPr>
        <w:spacing w:after="0" w:line="360" w:lineRule="auto"/>
        <w:ind w:firstLine="709"/>
        <w:jc w:val="both"/>
        <w:rPr>
          <w:rFonts w:ascii="Times New Roman" w:hAnsi="Times New Roman" w:cs="Times New Roman"/>
          <w:b/>
          <w:i/>
          <w:sz w:val="28"/>
          <w:szCs w:val="28"/>
        </w:rPr>
      </w:pPr>
      <w:r w:rsidRPr="00E33E38">
        <w:rPr>
          <w:rFonts w:ascii="Times New Roman" w:hAnsi="Times New Roman" w:cs="Times New Roman"/>
          <w:b/>
          <w:i/>
          <w:sz w:val="28"/>
          <w:szCs w:val="28"/>
        </w:rPr>
        <w:t>1. Нормативно-правовые акты</w:t>
      </w:r>
    </w:p>
    <w:p w:rsidR="00E33E38" w:rsidRPr="00E33E38" w:rsidRDefault="00E33E38" w:rsidP="00E33E38">
      <w:pPr>
        <w:pStyle w:val="ac"/>
        <w:numPr>
          <w:ilvl w:val="0"/>
          <w:numId w:val="7"/>
        </w:numPr>
        <w:spacing w:after="0" w:line="360" w:lineRule="auto"/>
        <w:ind w:left="0" w:firstLine="709"/>
        <w:jc w:val="both"/>
        <w:rPr>
          <w:rFonts w:ascii="Times New Roman" w:hAnsi="Times New Roman" w:cs="Times New Roman"/>
          <w:sz w:val="28"/>
          <w:szCs w:val="28"/>
        </w:rPr>
      </w:pPr>
      <w:r w:rsidRPr="00E33E38">
        <w:rPr>
          <w:rFonts w:ascii="Times New Roman" w:hAnsi="Times New Roman" w:cs="Times New Roman"/>
          <w:sz w:val="28"/>
          <w:szCs w:val="28"/>
        </w:rPr>
        <w:t>Гражданский кодекс Российской Федерации (часть первая) от 30.11.1994 № 51-ФЗ (ред. от 29.12.2022) (с изм. и доп. от 06.08.2021) [Электронный ресурс] // Справочная правовая система «Консультант плюс»</w:t>
      </w:r>
    </w:p>
    <w:p w:rsidR="00E33E38" w:rsidRPr="00E33E38" w:rsidRDefault="00E33E38" w:rsidP="00E33E38">
      <w:pPr>
        <w:pStyle w:val="ac"/>
        <w:numPr>
          <w:ilvl w:val="0"/>
          <w:numId w:val="7"/>
        </w:numPr>
        <w:spacing w:after="0" w:line="360" w:lineRule="auto"/>
        <w:ind w:left="0" w:firstLine="709"/>
        <w:jc w:val="both"/>
        <w:rPr>
          <w:rFonts w:ascii="Times New Roman" w:hAnsi="Times New Roman" w:cs="Times New Roman"/>
          <w:sz w:val="28"/>
          <w:szCs w:val="28"/>
        </w:rPr>
      </w:pPr>
      <w:r w:rsidRPr="00E33E38">
        <w:rPr>
          <w:rFonts w:ascii="Times New Roman" w:hAnsi="Times New Roman" w:cs="Times New Roman"/>
          <w:sz w:val="28"/>
          <w:szCs w:val="28"/>
        </w:rPr>
        <w:t>Жилищный кодекс Российской Федерации от 29.12.2004 N 188-ФЗ (ред. от 21.11.2022) // [Электронный ресурс]. - Режим доступа: https://www.consultant.ru/document/cons_doc_LAW_51057/ (дата обращения 21.03.2023)</w:t>
      </w:r>
    </w:p>
    <w:p w:rsidR="001A35E3" w:rsidRPr="00E33E38" w:rsidRDefault="00E33E38" w:rsidP="00E33E38">
      <w:pPr>
        <w:pStyle w:val="ac"/>
        <w:numPr>
          <w:ilvl w:val="0"/>
          <w:numId w:val="7"/>
        </w:numPr>
        <w:spacing w:after="0" w:line="360" w:lineRule="auto"/>
        <w:ind w:left="0" w:firstLine="709"/>
        <w:jc w:val="both"/>
        <w:rPr>
          <w:rFonts w:ascii="Times New Roman" w:hAnsi="Times New Roman" w:cs="Times New Roman"/>
          <w:sz w:val="28"/>
          <w:szCs w:val="28"/>
        </w:rPr>
      </w:pPr>
      <w:r w:rsidRPr="00E33E38">
        <w:rPr>
          <w:rFonts w:ascii="Times New Roman" w:hAnsi="Times New Roman" w:cs="Times New Roman"/>
          <w:sz w:val="28"/>
          <w:szCs w:val="28"/>
        </w:rPr>
        <w:t>Указ Президента Российской Федерации "О национальных целях развития Российской Федерации на период до 2030 [Электронный ресурс]: Официальный интернет-портал правовой информации. - Режим доступа: http://publication.pravo.gov.ru/Document/View/0001202007210012</w:t>
      </w:r>
    </w:p>
    <w:p w:rsidR="00E33E38" w:rsidRDefault="00E33E38" w:rsidP="001A35E3">
      <w:pPr>
        <w:spacing w:after="0" w:line="360" w:lineRule="auto"/>
        <w:ind w:firstLine="709"/>
        <w:jc w:val="both"/>
        <w:rPr>
          <w:rFonts w:ascii="Times New Roman" w:hAnsi="Times New Roman" w:cs="Times New Roman"/>
          <w:sz w:val="28"/>
          <w:szCs w:val="28"/>
        </w:rPr>
      </w:pPr>
    </w:p>
    <w:p w:rsidR="00E33E38" w:rsidRPr="00E33E38" w:rsidRDefault="00E33E38" w:rsidP="00E33E38">
      <w:pPr>
        <w:spacing w:after="0" w:line="240" w:lineRule="auto"/>
        <w:ind w:firstLine="709"/>
        <w:jc w:val="both"/>
        <w:rPr>
          <w:rFonts w:ascii="Times New Roman" w:hAnsi="Times New Roman"/>
          <w:b/>
          <w:i/>
          <w:sz w:val="28"/>
          <w:szCs w:val="28"/>
        </w:rPr>
      </w:pPr>
      <w:r>
        <w:rPr>
          <w:rFonts w:ascii="Times New Roman" w:hAnsi="Times New Roman"/>
          <w:b/>
          <w:i/>
          <w:sz w:val="28"/>
          <w:szCs w:val="28"/>
        </w:rPr>
        <w:t xml:space="preserve">2. </w:t>
      </w:r>
      <w:r w:rsidRPr="00E33E38">
        <w:rPr>
          <w:rFonts w:ascii="Times New Roman" w:hAnsi="Times New Roman"/>
          <w:b/>
          <w:i/>
          <w:sz w:val="28"/>
          <w:szCs w:val="28"/>
        </w:rPr>
        <w:t>Учебники, учебные пособия, монографии</w:t>
      </w:r>
    </w:p>
    <w:p w:rsidR="001A35E3" w:rsidRDefault="00E33E38" w:rsidP="00E33E38">
      <w:pPr>
        <w:pStyle w:val="ac"/>
        <w:numPr>
          <w:ilvl w:val="0"/>
          <w:numId w:val="8"/>
        </w:numPr>
        <w:spacing w:after="0" w:line="360" w:lineRule="auto"/>
        <w:ind w:left="0" w:firstLine="709"/>
        <w:jc w:val="both"/>
        <w:rPr>
          <w:rFonts w:ascii="Times New Roman" w:hAnsi="Times New Roman" w:cs="Times New Roman"/>
          <w:sz w:val="28"/>
          <w:szCs w:val="28"/>
        </w:rPr>
      </w:pPr>
      <w:r w:rsidRPr="00E33E38">
        <w:rPr>
          <w:rFonts w:ascii="Times New Roman" w:hAnsi="Times New Roman" w:cs="Times New Roman"/>
          <w:sz w:val="28"/>
          <w:szCs w:val="28"/>
        </w:rPr>
        <w:t xml:space="preserve">Адамов, В.Е. Экономика и статистика: Учебник / В.Е. Адамов, С.Д. </w:t>
      </w:r>
      <w:proofErr w:type="spellStart"/>
      <w:r w:rsidRPr="00E33E38">
        <w:rPr>
          <w:rFonts w:ascii="Times New Roman" w:hAnsi="Times New Roman" w:cs="Times New Roman"/>
          <w:sz w:val="28"/>
          <w:szCs w:val="28"/>
        </w:rPr>
        <w:t>Ильенкова</w:t>
      </w:r>
      <w:proofErr w:type="spellEnd"/>
      <w:r w:rsidRPr="00E33E38">
        <w:rPr>
          <w:rFonts w:ascii="Times New Roman" w:hAnsi="Times New Roman" w:cs="Times New Roman"/>
          <w:sz w:val="28"/>
          <w:szCs w:val="28"/>
        </w:rPr>
        <w:t xml:space="preserve">, Т.П. Сиротина, С.А. Смирнов; Под ред. С.Д. </w:t>
      </w:r>
      <w:proofErr w:type="spellStart"/>
      <w:r w:rsidRPr="00E33E38">
        <w:rPr>
          <w:rFonts w:ascii="Times New Roman" w:hAnsi="Times New Roman" w:cs="Times New Roman"/>
          <w:sz w:val="28"/>
          <w:szCs w:val="28"/>
        </w:rPr>
        <w:t>Ильенковой</w:t>
      </w:r>
      <w:proofErr w:type="spellEnd"/>
      <w:r w:rsidRPr="00E33E38">
        <w:rPr>
          <w:rFonts w:ascii="Times New Roman" w:hAnsi="Times New Roman" w:cs="Times New Roman"/>
          <w:sz w:val="28"/>
          <w:szCs w:val="28"/>
        </w:rPr>
        <w:t>. М.: Финансы и статистика, 2019. – 287с.</w:t>
      </w:r>
    </w:p>
    <w:p w:rsidR="00E33E38" w:rsidRPr="00E33E38" w:rsidRDefault="00E33E38" w:rsidP="00E33E38">
      <w:pPr>
        <w:pStyle w:val="ac"/>
        <w:numPr>
          <w:ilvl w:val="0"/>
          <w:numId w:val="8"/>
        </w:numPr>
        <w:spacing w:after="0" w:line="360" w:lineRule="auto"/>
        <w:ind w:left="0" w:firstLine="709"/>
        <w:jc w:val="both"/>
        <w:rPr>
          <w:rFonts w:ascii="Times New Roman" w:hAnsi="Times New Roman" w:cs="Times New Roman"/>
          <w:sz w:val="28"/>
          <w:szCs w:val="28"/>
        </w:rPr>
      </w:pPr>
      <w:r w:rsidRPr="00E33E38">
        <w:rPr>
          <w:rFonts w:ascii="Times New Roman" w:hAnsi="Times New Roman" w:cs="Times New Roman"/>
          <w:sz w:val="28"/>
          <w:szCs w:val="28"/>
        </w:rPr>
        <w:t xml:space="preserve">Баклушина, О.А. Краткий курс по экономической статистике / О.А. Баклушина. - М.: </w:t>
      </w:r>
      <w:proofErr w:type="spellStart"/>
      <w:r w:rsidRPr="00E33E38">
        <w:rPr>
          <w:rFonts w:ascii="Times New Roman" w:hAnsi="Times New Roman" w:cs="Times New Roman"/>
          <w:sz w:val="28"/>
          <w:szCs w:val="28"/>
        </w:rPr>
        <w:t>Окей</w:t>
      </w:r>
      <w:proofErr w:type="spellEnd"/>
      <w:r w:rsidRPr="00E33E38">
        <w:rPr>
          <w:rFonts w:ascii="Times New Roman" w:hAnsi="Times New Roman" w:cs="Times New Roman"/>
          <w:sz w:val="28"/>
          <w:szCs w:val="28"/>
        </w:rPr>
        <w:t xml:space="preserve"> Книга, 2021. - 340 c.</w:t>
      </w:r>
    </w:p>
    <w:p w:rsidR="00E33E38" w:rsidRPr="00E33E38" w:rsidRDefault="00E33E38" w:rsidP="00E33E38">
      <w:pPr>
        <w:pStyle w:val="ac"/>
        <w:numPr>
          <w:ilvl w:val="0"/>
          <w:numId w:val="8"/>
        </w:numPr>
        <w:spacing w:after="0" w:line="360" w:lineRule="auto"/>
        <w:ind w:left="0" w:firstLine="709"/>
        <w:jc w:val="both"/>
        <w:rPr>
          <w:rFonts w:ascii="Times New Roman" w:hAnsi="Times New Roman" w:cs="Times New Roman"/>
          <w:sz w:val="28"/>
          <w:szCs w:val="28"/>
        </w:rPr>
      </w:pPr>
      <w:r w:rsidRPr="00E33E38">
        <w:rPr>
          <w:rFonts w:ascii="Times New Roman" w:hAnsi="Times New Roman" w:cs="Times New Roman"/>
          <w:sz w:val="28"/>
          <w:szCs w:val="28"/>
        </w:rPr>
        <w:t>Горлов, И. Обозрение экономической статистики России. / И. Горлов. - М.: Книга по Требованию, 2022. - 333 c.</w:t>
      </w:r>
    </w:p>
    <w:p w:rsidR="00E33E38" w:rsidRPr="00E33E38" w:rsidRDefault="00E33E38" w:rsidP="00E33E38">
      <w:pPr>
        <w:pStyle w:val="ac"/>
        <w:numPr>
          <w:ilvl w:val="0"/>
          <w:numId w:val="8"/>
        </w:numPr>
        <w:spacing w:after="0" w:line="360" w:lineRule="auto"/>
        <w:ind w:left="0" w:firstLine="709"/>
        <w:jc w:val="both"/>
        <w:rPr>
          <w:rFonts w:ascii="Times New Roman" w:hAnsi="Times New Roman" w:cs="Times New Roman"/>
          <w:sz w:val="28"/>
          <w:szCs w:val="28"/>
        </w:rPr>
      </w:pPr>
      <w:r w:rsidRPr="00E33E38">
        <w:rPr>
          <w:rFonts w:ascii="Times New Roman" w:hAnsi="Times New Roman" w:cs="Times New Roman"/>
          <w:sz w:val="28"/>
          <w:szCs w:val="28"/>
        </w:rPr>
        <w:t>Иванова, Ю.Н. Экономическая статистика: Учебник / Под ред. Ю.Н. Иванова. М.: Инфра, 2020. – 355с.</w:t>
      </w:r>
    </w:p>
    <w:p w:rsidR="00E33E38" w:rsidRDefault="00E33E38" w:rsidP="00E33E38">
      <w:pPr>
        <w:pStyle w:val="ac"/>
        <w:numPr>
          <w:ilvl w:val="0"/>
          <w:numId w:val="8"/>
        </w:numPr>
        <w:spacing w:after="0" w:line="360" w:lineRule="auto"/>
        <w:ind w:left="0" w:firstLine="709"/>
        <w:jc w:val="both"/>
        <w:rPr>
          <w:rFonts w:ascii="Times New Roman" w:hAnsi="Times New Roman" w:cs="Times New Roman"/>
          <w:sz w:val="28"/>
          <w:szCs w:val="28"/>
        </w:rPr>
      </w:pPr>
      <w:proofErr w:type="spellStart"/>
      <w:r w:rsidRPr="00E33E38">
        <w:rPr>
          <w:rFonts w:ascii="Times New Roman" w:hAnsi="Times New Roman" w:cs="Times New Roman"/>
          <w:sz w:val="28"/>
          <w:szCs w:val="28"/>
        </w:rPr>
        <w:t>Мелкумов</w:t>
      </w:r>
      <w:proofErr w:type="spellEnd"/>
      <w:r w:rsidRPr="00E33E38">
        <w:rPr>
          <w:rFonts w:ascii="Times New Roman" w:hAnsi="Times New Roman" w:cs="Times New Roman"/>
          <w:sz w:val="28"/>
          <w:szCs w:val="28"/>
        </w:rPr>
        <w:t xml:space="preserve">, Я.С. Социально – экономическая статистика: учебное пособие/ Я.С. </w:t>
      </w:r>
      <w:proofErr w:type="spellStart"/>
      <w:r w:rsidRPr="00E33E38">
        <w:rPr>
          <w:rFonts w:ascii="Times New Roman" w:hAnsi="Times New Roman" w:cs="Times New Roman"/>
          <w:sz w:val="28"/>
          <w:szCs w:val="28"/>
        </w:rPr>
        <w:t>Мелкумов</w:t>
      </w:r>
      <w:proofErr w:type="spellEnd"/>
      <w:r w:rsidRPr="00E33E38">
        <w:rPr>
          <w:rFonts w:ascii="Times New Roman" w:hAnsi="Times New Roman" w:cs="Times New Roman"/>
          <w:sz w:val="28"/>
          <w:szCs w:val="28"/>
        </w:rPr>
        <w:t>.- М.: Инфра-М, 2019. – 234с.</w:t>
      </w:r>
    </w:p>
    <w:p w:rsidR="00E33E38" w:rsidRPr="00E33E38" w:rsidRDefault="00E33E38" w:rsidP="00E33E38">
      <w:pPr>
        <w:pStyle w:val="ac"/>
        <w:numPr>
          <w:ilvl w:val="0"/>
          <w:numId w:val="8"/>
        </w:numPr>
        <w:spacing w:after="0" w:line="360" w:lineRule="auto"/>
        <w:ind w:left="0" w:firstLine="709"/>
        <w:jc w:val="both"/>
        <w:rPr>
          <w:rFonts w:ascii="Times New Roman" w:hAnsi="Times New Roman" w:cs="Times New Roman"/>
          <w:sz w:val="28"/>
          <w:szCs w:val="28"/>
        </w:rPr>
      </w:pPr>
      <w:r w:rsidRPr="00E33E38">
        <w:rPr>
          <w:rFonts w:ascii="Times New Roman" w:hAnsi="Times New Roman" w:cs="Times New Roman"/>
          <w:sz w:val="28"/>
          <w:szCs w:val="28"/>
        </w:rPr>
        <w:t xml:space="preserve">Назаров, М.Г. Практикум по социально-экономической статистике. Учебно-методическое пособие / М.Г. Назаров. - М.: </w:t>
      </w:r>
      <w:proofErr w:type="spellStart"/>
      <w:r w:rsidRPr="00E33E38">
        <w:rPr>
          <w:rFonts w:ascii="Times New Roman" w:hAnsi="Times New Roman" w:cs="Times New Roman"/>
          <w:sz w:val="28"/>
          <w:szCs w:val="28"/>
        </w:rPr>
        <w:t>КноРус</w:t>
      </w:r>
      <w:proofErr w:type="spellEnd"/>
      <w:r w:rsidRPr="00E33E38">
        <w:rPr>
          <w:rFonts w:ascii="Times New Roman" w:hAnsi="Times New Roman" w:cs="Times New Roman"/>
          <w:sz w:val="28"/>
          <w:szCs w:val="28"/>
        </w:rPr>
        <w:t>, 2021. - 137 c.</w:t>
      </w:r>
    </w:p>
    <w:p w:rsidR="001A35E3" w:rsidRPr="00E33E38" w:rsidRDefault="00E33E38" w:rsidP="00E33E38">
      <w:pPr>
        <w:pStyle w:val="ac"/>
        <w:numPr>
          <w:ilvl w:val="0"/>
          <w:numId w:val="8"/>
        </w:numPr>
        <w:spacing w:after="0" w:line="360" w:lineRule="auto"/>
        <w:ind w:left="0" w:firstLine="709"/>
        <w:jc w:val="both"/>
        <w:rPr>
          <w:rFonts w:ascii="Times New Roman" w:hAnsi="Times New Roman" w:cs="Times New Roman"/>
          <w:sz w:val="28"/>
          <w:szCs w:val="28"/>
        </w:rPr>
      </w:pPr>
      <w:r w:rsidRPr="00E33E38">
        <w:rPr>
          <w:rFonts w:ascii="Times New Roman" w:hAnsi="Times New Roman" w:cs="Times New Roman"/>
          <w:sz w:val="28"/>
          <w:szCs w:val="28"/>
        </w:rPr>
        <w:lastRenderedPageBreak/>
        <w:t xml:space="preserve">Социально-экономическая статистика / </w:t>
      </w:r>
      <w:proofErr w:type="spellStart"/>
      <w:r w:rsidRPr="00E33E38">
        <w:rPr>
          <w:rFonts w:ascii="Times New Roman" w:hAnsi="Times New Roman" w:cs="Times New Roman"/>
          <w:sz w:val="28"/>
          <w:szCs w:val="28"/>
        </w:rPr>
        <w:t>Булавчук</w:t>
      </w:r>
      <w:proofErr w:type="spellEnd"/>
      <w:r w:rsidRPr="00E33E38">
        <w:rPr>
          <w:rFonts w:ascii="Times New Roman" w:hAnsi="Times New Roman" w:cs="Times New Roman"/>
          <w:sz w:val="28"/>
          <w:szCs w:val="28"/>
        </w:rPr>
        <w:t xml:space="preserve"> А. М., </w:t>
      </w:r>
      <w:proofErr w:type="spellStart"/>
      <w:r w:rsidRPr="00E33E38">
        <w:rPr>
          <w:rFonts w:ascii="Times New Roman" w:hAnsi="Times New Roman" w:cs="Times New Roman"/>
          <w:sz w:val="28"/>
          <w:szCs w:val="28"/>
        </w:rPr>
        <w:t>Витковская</w:t>
      </w:r>
      <w:proofErr w:type="spellEnd"/>
      <w:r w:rsidRPr="00E33E38">
        <w:rPr>
          <w:rFonts w:ascii="Times New Roman" w:hAnsi="Times New Roman" w:cs="Times New Roman"/>
          <w:sz w:val="28"/>
          <w:szCs w:val="28"/>
        </w:rPr>
        <w:t xml:space="preserve"> Л. К., Григорьева Е. Г., Шилова Е. В.</w:t>
      </w:r>
      <w:proofErr w:type="gramStart"/>
      <w:r w:rsidRPr="00E33E38">
        <w:rPr>
          <w:rFonts w:ascii="Times New Roman" w:hAnsi="Times New Roman" w:cs="Times New Roman"/>
          <w:sz w:val="28"/>
          <w:szCs w:val="28"/>
        </w:rPr>
        <w:t xml:space="preserve"> :</w:t>
      </w:r>
      <w:proofErr w:type="gramEnd"/>
      <w:r w:rsidRPr="00E33E38">
        <w:rPr>
          <w:rFonts w:ascii="Times New Roman" w:hAnsi="Times New Roman" w:cs="Times New Roman"/>
          <w:sz w:val="28"/>
          <w:szCs w:val="28"/>
        </w:rPr>
        <w:t xml:space="preserve"> учебное пособие. - Красноярск</w:t>
      </w:r>
      <w:proofErr w:type="gramStart"/>
      <w:r w:rsidRPr="00E33E38">
        <w:rPr>
          <w:rFonts w:ascii="Times New Roman" w:hAnsi="Times New Roman" w:cs="Times New Roman"/>
          <w:sz w:val="28"/>
          <w:szCs w:val="28"/>
        </w:rPr>
        <w:t xml:space="preserve"> :</w:t>
      </w:r>
      <w:proofErr w:type="gramEnd"/>
      <w:r w:rsidRPr="00E33E38">
        <w:rPr>
          <w:rFonts w:ascii="Times New Roman" w:hAnsi="Times New Roman" w:cs="Times New Roman"/>
          <w:sz w:val="28"/>
          <w:szCs w:val="28"/>
        </w:rPr>
        <w:t xml:space="preserve"> СФУ, 2019. - 372 с.</w:t>
      </w:r>
    </w:p>
    <w:p w:rsidR="00E33E38" w:rsidRPr="00E33E38" w:rsidRDefault="00E33E38" w:rsidP="00E33E38">
      <w:pPr>
        <w:pStyle w:val="ac"/>
        <w:numPr>
          <w:ilvl w:val="0"/>
          <w:numId w:val="8"/>
        </w:numPr>
        <w:spacing w:after="0" w:line="360" w:lineRule="auto"/>
        <w:ind w:left="0" w:firstLine="709"/>
        <w:jc w:val="both"/>
        <w:rPr>
          <w:rFonts w:ascii="Times New Roman" w:hAnsi="Times New Roman" w:cs="Times New Roman"/>
          <w:sz w:val="28"/>
          <w:szCs w:val="28"/>
        </w:rPr>
      </w:pPr>
      <w:proofErr w:type="spellStart"/>
      <w:r w:rsidRPr="00E33E38">
        <w:rPr>
          <w:rFonts w:ascii="Times New Roman" w:hAnsi="Times New Roman" w:cs="Times New Roman"/>
          <w:sz w:val="28"/>
          <w:szCs w:val="28"/>
        </w:rPr>
        <w:t>Шерстнева</w:t>
      </w:r>
      <w:proofErr w:type="spellEnd"/>
      <w:r w:rsidRPr="00E33E38">
        <w:rPr>
          <w:rFonts w:ascii="Times New Roman" w:hAnsi="Times New Roman" w:cs="Times New Roman"/>
          <w:sz w:val="28"/>
          <w:szCs w:val="28"/>
        </w:rPr>
        <w:t xml:space="preserve">, Г. С. Социальная статистика: Учебное пособие / Г. С. </w:t>
      </w:r>
      <w:proofErr w:type="spellStart"/>
      <w:r w:rsidRPr="00E33E38">
        <w:rPr>
          <w:rFonts w:ascii="Times New Roman" w:hAnsi="Times New Roman" w:cs="Times New Roman"/>
          <w:sz w:val="28"/>
          <w:szCs w:val="28"/>
        </w:rPr>
        <w:t>Шерстнева</w:t>
      </w:r>
      <w:proofErr w:type="spellEnd"/>
      <w:r w:rsidRPr="00E33E38">
        <w:rPr>
          <w:rFonts w:ascii="Times New Roman" w:hAnsi="Times New Roman" w:cs="Times New Roman"/>
          <w:sz w:val="28"/>
          <w:szCs w:val="28"/>
        </w:rPr>
        <w:t>. - Социальная статистика,2020-02-05. - Саратов</w:t>
      </w:r>
      <w:proofErr w:type="gramStart"/>
      <w:r w:rsidRPr="00E33E38">
        <w:rPr>
          <w:rFonts w:ascii="Times New Roman" w:hAnsi="Times New Roman" w:cs="Times New Roman"/>
          <w:sz w:val="28"/>
          <w:szCs w:val="28"/>
        </w:rPr>
        <w:t xml:space="preserve"> :</w:t>
      </w:r>
      <w:proofErr w:type="gramEnd"/>
      <w:r w:rsidRPr="00E33E38">
        <w:rPr>
          <w:rFonts w:ascii="Times New Roman" w:hAnsi="Times New Roman" w:cs="Times New Roman"/>
          <w:sz w:val="28"/>
          <w:szCs w:val="28"/>
        </w:rPr>
        <w:t xml:space="preserve"> Научная книга, 2019. - 159 с.</w:t>
      </w:r>
    </w:p>
    <w:p w:rsidR="00E33E38" w:rsidRPr="00566DE4" w:rsidRDefault="00E33E38" w:rsidP="001A35E3">
      <w:pPr>
        <w:spacing w:after="0" w:line="360" w:lineRule="auto"/>
        <w:ind w:firstLine="709"/>
        <w:jc w:val="both"/>
        <w:rPr>
          <w:rFonts w:ascii="Times New Roman" w:hAnsi="Times New Roman" w:cs="Times New Roman"/>
          <w:sz w:val="28"/>
          <w:szCs w:val="28"/>
        </w:rPr>
      </w:pPr>
    </w:p>
    <w:p w:rsidR="00E33E38" w:rsidRPr="00E33E38" w:rsidRDefault="00E33E38" w:rsidP="001A35E3">
      <w:pPr>
        <w:spacing w:after="0" w:line="360" w:lineRule="auto"/>
        <w:ind w:firstLine="709"/>
        <w:jc w:val="both"/>
        <w:rPr>
          <w:rFonts w:ascii="Times New Roman" w:hAnsi="Times New Roman" w:cs="Times New Roman"/>
          <w:sz w:val="28"/>
          <w:szCs w:val="28"/>
        </w:rPr>
      </w:pPr>
      <w:r w:rsidRPr="00E33E38">
        <w:rPr>
          <w:rFonts w:ascii="Times New Roman" w:hAnsi="Times New Roman"/>
          <w:b/>
          <w:i/>
          <w:sz w:val="28"/>
          <w:szCs w:val="28"/>
        </w:rPr>
        <w:t>3. Статьи из газет и журналов</w:t>
      </w:r>
    </w:p>
    <w:p w:rsidR="00E33E38" w:rsidRPr="00E33E38" w:rsidRDefault="00E33E38" w:rsidP="00E33E38">
      <w:pPr>
        <w:pStyle w:val="ac"/>
        <w:numPr>
          <w:ilvl w:val="0"/>
          <w:numId w:val="9"/>
        </w:numPr>
        <w:spacing w:after="0" w:line="360" w:lineRule="auto"/>
        <w:ind w:left="0" w:firstLine="709"/>
        <w:jc w:val="both"/>
        <w:rPr>
          <w:rFonts w:ascii="Times New Roman" w:hAnsi="Times New Roman" w:cs="Times New Roman"/>
          <w:sz w:val="28"/>
          <w:szCs w:val="28"/>
        </w:rPr>
      </w:pPr>
      <w:r w:rsidRPr="00E33E38">
        <w:rPr>
          <w:rFonts w:ascii="Times New Roman" w:hAnsi="Times New Roman" w:cs="Times New Roman"/>
          <w:sz w:val="28"/>
          <w:szCs w:val="28"/>
        </w:rPr>
        <w:t>Ивашина Н.В., Олейник Е.Б., Шмидт Ю.Д. Моделирование процессов миграции населения: методы и инструменты (обзор) / Н.В. Ивашина, Е.Б. Олейник, Ю.Д. Шмидт // Компьютерные исследования и моделирование. - 2021. - Т.13 №6. - с. 1205-1232</w:t>
      </w:r>
    </w:p>
    <w:p w:rsidR="00E33E38" w:rsidRPr="00E33E38" w:rsidRDefault="00E33E38" w:rsidP="00E33E38">
      <w:pPr>
        <w:pStyle w:val="ac"/>
        <w:numPr>
          <w:ilvl w:val="0"/>
          <w:numId w:val="9"/>
        </w:numPr>
        <w:spacing w:after="0" w:line="360" w:lineRule="auto"/>
        <w:ind w:left="0" w:firstLine="709"/>
        <w:jc w:val="both"/>
        <w:rPr>
          <w:rFonts w:ascii="Times New Roman" w:hAnsi="Times New Roman" w:cs="Times New Roman"/>
          <w:sz w:val="28"/>
          <w:szCs w:val="28"/>
        </w:rPr>
      </w:pPr>
      <w:r w:rsidRPr="00E33E38">
        <w:rPr>
          <w:rFonts w:ascii="Times New Roman" w:hAnsi="Times New Roman" w:cs="Times New Roman"/>
          <w:sz w:val="28"/>
          <w:szCs w:val="28"/>
        </w:rPr>
        <w:t>Сапунов А.В. Исследования внешних и внутренних миграционных потоков в России / А. В. Сапунов // Экономика и бизнес: теория и практика. - 2022. - № 6-2(88). - с. 140-144</w:t>
      </w:r>
    </w:p>
    <w:p w:rsidR="00E33E38" w:rsidRPr="00E33E38" w:rsidRDefault="00E33E38" w:rsidP="00E33E38">
      <w:pPr>
        <w:pStyle w:val="ac"/>
        <w:numPr>
          <w:ilvl w:val="0"/>
          <w:numId w:val="9"/>
        </w:numPr>
        <w:spacing w:after="0" w:line="360" w:lineRule="auto"/>
        <w:ind w:left="0" w:firstLine="709"/>
        <w:jc w:val="both"/>
        <w:rPr>
          <w:rFonts w:ascii="Times New Roman" w:hAnsi="Times New Roman" w:cs="Times New Roman"/>
          <w:sz w:val="28"/>
          <w:szCs w:val="28"/>
        </w:rPr>
      </w:pPr>
      <w:r w:rsidRPr="00E33E38">
        <w:rPr>
          <w:rFonts w:ascii="Times New Roman" w:hAnsi="Times New Roman" w:cs="Times New Roman"/>
          <w:sz w:val="28"/>
          <w:szCs w:val="28"/>
        </w:rPr>
        <w:t>Троянская М.А. Миграция населения: понятие, виды, значение для территорий / М. А. Троянская // Азимут научных исследований: экономика и управление. - 2021. - Т.10 №2. - с. 356-360</w:t>
      </w:r>
    </w:p>
    <w:p w:rsidR="00E33E38" w:rsidRDefault="00E33E38" w:rsidP="001A35E3">
      <w:pPr>
        <w:spacing w:after="0" w:line="360" w:lineRule="auto"/>
        <w:ind w:firstLine="709"/>
        <w:jc w:val="both"/>
        <w:rPr>
          <w:rFonts w:ascii="Times New Roman" w:hAnsi="Times New Roman" w:cs="Times New Roman"/>
          <w:sz w:val="28"/>
          <w:szCs w:val="28"/>
        </w:rPr>
      </w:pPr>
    </w:p>
    <w:p w:rsidR="00E33E38" w:rsidRPr="00E33E38" w:rsidRDefault="00E33E38" w:rsidP="00E33E38">
      <w:pPr>
        <w:pStyle w:val="ac"/>
        <w:spacing w:after="0" w:line="240" w:lineRule="auto"/>
        <w:ind w:left="0" w:firstLine="709"/>
        <w:jc w:val="both"/>
        <w:rPr>
          <w:rFonts w:ascii="Times New Roman" w:hAnsi="Times New Roman"/>
          <w:b/>
          <w:i/>
          <w:sz w:val="28"/>
          <w:szCs w:val="28"/>
        </w:rPr>
      </w:pPr>
      <w:r w:rsidRPr="00E33E38">
        <w:rPr>
          <w:rFonts w:ascii="Times New Roman" w:hAnsi="Times New Roman"/>
          <w:b/>
          <w:i/>
          <w:sz w:val="28"/>
          <w:szCs w:val="28"/>
        </w:rPr>
        <w:t>4.Электронный ресурс</w:t>
      </w:r>
    </w:p>
    <w:p w:rsidR="00E33E38" w:rsidRPr="0076034D" w:rsidRDefault="00E33E38" w:rsidP="0076034D">
      <w:pPr>
        <w:pStyle w:val="ac"/>
        <w:numPr>
          <w:ilvl w:val="0"/>
          <w:numId w:val="10"/>
        </w:numPr>
        <w:spacing w:after="0" w:line="360" w:lineRule="auto"/>
        <w:ind w:left="0" w:firstLine="709"/>
        <w:jc w:val="both"/>
        <w:rPr>
          <w:rFonts w:ascii="Times New Roman" w:hAnsi="Times New Roman" w:cs="Times New Roman"/>
          <w:sz w:val="28"/>
          <w:szCs w:val="28"/>
        </w:rPr>
      </w:pPr>
      <w:r w:rsidRPr="0076034D">
        <w:rPr>
          <w:rFonts w:ascii="Times New Roman" w:hAnsi="Times New Roman" w:cs="Times New Roman"/>
          <w:sz w:val="28"/>
          <w:szCs w:val="28"/>
        </w:rPr>
        <w:t>Стратегия социально-экономического развития Северо-Кавказского федерального округа на период до 2030 года [Электронный ресурс]</w:t>
      </w:r>
      <w:proofErr w:type="gramStart"/>
      <w:r w:rsidRPr="0076034D">
        <w:rPr>
          <w:rFonts w:ascii="Times New Roman" w:hAnsi="Times New Roman" w:cs="Times New Roman"/>
          <w:sz w:val="28"/>
          <w:szCs w:val="28"/>
        </w:rPr>
        <w:t xml:space="preserve"> :</w:t>
      </w:r>
      <w:proofErr w:type="gramEnd"/>
      <w:r w:rsidRPr="0076034D">
        <w:rPr>
          <w:rFonts w:ascii="Times New Roman" w:hAnsi="Times New Roman" w:cs="Times New Roman"/>
          <w:sz w:val="28"/>
          <w:szCs w:val="28"/>
        </w:rPr>
        <w:t xml:space="preserve"> утв. распоряжением Правительства РФ от 30 апреля 2022 г. № 1089-р // Правительство Российской Федерации : официальный сайт. Режим доступа: http://government.ru/docs/all/140821/ (дата обращения 21.03.2023).</w:t>
      </w:r>
    </w:p>
    <w:p w:rsidR="0076034D" w:rsidRDefault="0076034D" w:rsidP="0076034D">
      <w:pPr>
        <w:pStyle w:val="ac"/>
        <w:numPr>
          <w:ilvl w:val="0"/>
          <w:numId w:val="10"/>
        </w:numPr>
        <w:spacing w:after="0" w:line="360" w:lineRule="auto"/>
        <w:ind w:left="0" w:firstLine="709"/>
        <w:jc w:val="both"/>
        <w:rPr>
          <w:rFonts w:ascii="Times New Roman" w:hAnsi="Times New Roman" w:cs="Times New Roman"/>
          <w:sz w:val="28"/>
          <w:szCs w:val="28"/>
        </w:rPr>
      </w:pPr>
      <w:r w:rsidRPr="0076034D">
        <w:rPr>
          <w:rFonts w:ascii="Times New Roman" w:hAnsi="Times New Roman" w:cs="Times New Roman"/>
          <w:sz w:val="28"/>
          <w:szCs w:val="28"/>
        </w:rPr>
        <w:t xml:space="preserve">Здравоохранение [Электронный ресурс]: Официальная статистика Росстата: официальный сайт. - Режим доступа: </w:t>
      </w:r>
      <w:r w:rsidR="00DB78EF" w:rsidRPr="00DB78EF">
        <w:rPr>
          <w:rFonts w:ascii="Times New Roman" w:hAnsi="Times New Roman" w:cs="Times New Roman"/>
          <w:sz w:val="28"/>
          <w:szCs w:val="28"/>
        </w:rPr>
        <w:t>https://rosstat.gov.ru/folder/13721</w:t>
      </w:r>
    </w:p>
    <w:p w:rsidR="00DB78EF" w:rsidRPr="0076034D" w:rsidRDefault="00DB78EF" w:rsidP="00DB78EF">
      <w:pPr>
        <w:pStyle w:val="ac"/>
        <w:numPr>
          <w:ilvl w:val="0"/>
          <w:numId w:val="10"/>
        </w:numPr>
        <w:spacing w:after="0" w:line="360" w:lineRule="auto"/>
        <w:ind w:left="0" w:firstLine="709"/>
        <w:jc w:val="both"/>
        <w:rPr>
          <w:rFonts w:ascii="Times New Roman" w:hAnsi="Times New Roman" w:cs="Times New Roman"/>
          <w:sz w:val="28"/>
          <w:szCs w:val="28"/>
        </w:rPr>
      </w:pPr>
      <w:r w:rsidRPr="00DB78EF">
        <w:rPr>
          <w:rFonts w:ascii="Times New Roman" w:hAnsi="Times New Roman" w:cs="Times New Roman"/>
          <w:sz w:val="28"/>
          <w:szCs w:val="28"/>
        </w:rPr>
        <w:t>Окружающая среда: [Электронный ресурс]: Официальная статистика Росстата:</w:t>
      </w:r>
      <w:r>
        <w:rPr>
          <w:rFonts w:ascii="Times New Roman" w:hAnsi="Times New Roman" w:cs="Times New Roman"/>
          <w:sz w:val="28"/>
          <w:szCs w:val="28"/>
        </w:rPr>
        <w:t xml:space="preserve"> </w:t>
      </w:r>
      <w:r w:rsidRPr="00DB78EF">
        <w:rPr>
          <w:rFonts w:ascii="Times New Roman" w:hAnsi="Times New Roman" w:cs="Times New Roman"/>
          <w:sz w:val="28"/>
          <w:szCs w:val="28"/>
        </w:rPr>
        <w:t>официальный сайт. - Режим доступа: https://rosstat.gov.ru/folder/11194</w:t>
      </w:r>
    </w:p>
    <w:p w:rsidR="0076034D" w:rsidRPr="0076034D" w:rsidRDefault="0076034D" w:rsidP="0076034D">
      <w:pPr>
        <w:pStyle w:val="ac"/>
        <w:numPr>
          <w:ilvl w:val="0"/>
          <w:numId w:val="10"/>
        </w:numPr>
        <w:spacing w:after="0" w:line="360" w:lineRule="auto"/>
        <w:ind w:left="0" w:firstLine="709"/>
        <w:jc w:val="both"/>
        <w:rPr>
          <w:rFonts w:ascii="Times New Roman" w:hAnsi="Times New Roman" w:cs="Times New Roman"/>
          <w:sz w:val="28"/>
          <w:szCs w:val="28"/>
        </w:rPr>
      </w:pPr>
      <w:r w:rsidRPr="0076034D">
        <w:rPr>
          <w:rFonts w:ascii="Times New Roman" w:hAnsi="Times New Roman" w:cs="Times New Roman"/>
          <w:sz w:val="28"/>
          <w:szCs w:val="28"/>
        </w:rPr>
        <w:lastRenderedPageBreak/>
        <w:t xml:space="preserve">Рынок труда, занятость и заработная плата [Электронный ресурс]: Официальная статистика Росстата: официальный сайт. - Режим </w:t>
      </w:r>
      <w:proofErr w:type="spellStart"/>
      <w:r w:rsidRPr="0076034D">
        <w:rPr>
          <w:rFonts w:ascii="Times New Roman" w:hAnsi="Times New Roman" w:cs="Times New Roman"/>
          <w:sz w:val="28"/>
          <w:szCs w:val="28"/>
        </w:rPr>
        <w:t>доступа:https</w:t>
      </w:r>
      <w:proofErr w:type="spellEnd"/>
      <w:r w:rsidRPr="0076034D">
        <w:rPr>
          <w:rFonts w:ascii="Times New Roman" w:hAnsi="Times New Roman" w:cs="Times New Roman"/>
          <w:sz w:val="28"/>
          <w:szCs w:val="28"/>
        </w:rPr>
        <w:t>://rosstat.gov.ru/</w:t>
      </w:r>
      <w:proofErr w:type="spellStart"/>
      <w:r w:rsidRPr="0076034D">
        <w:rPr>
          <w:rFonts w:ascii="Times New Roman" w:hAnsi="Times New Roman" w:cs="Times New Roman"/>
          <w:sz w:val="28"/>
          <w:szCs w:val="28"/>
        </w:rPr>
        <w:t>labor_market_employment_salaries</w:t>
      </w:r>
      <w:proofErr w:type="spellEnd"/>
    </w:p>
    <w:p w:rsidR="0076034D" w:rsidRPr="0076034D" w:rsidRDefault="0076034D" w:rsidP="0076034D">
      <w:pPr>
        <w:pStyle w:val="ac"/>
        <w:numPr>
          <w:ilvl w:val="0"/>
          <w:numId w:val="10"/>
        </w:numPr>
        <w:spacing w:after="0" w:line="360" w:lineRule="auto"/>
        <w:ind w:left="0" w:firstLine="709"/>
        <w:jc w:val="both"/>
        <w:rPr>
          <w:rFonts w:ascii="Times New Roman" w:hAnsi="Times New Roman" w:cs="Times New Roman"/>
          <w:sz w:val="28"/>
          <w:szCs w:val="28"/>
        </w:rPr>
      </w:pPr>
      <w:r w:rsidRPr="0076034D">
        <w:rPr>
          <w:rFonts w:ascii="Times New Roman" w:hAnsi="Times New Roman" w:cs="Times New Roman"/>
          <w:sz w:val="28"/>
          <w:szCs w:val="28"/>
        </w:rPr>
        <w:t xml:space="preserve">Сведения о численности студентов образовательных организаций, осуществляющих образовательную деятельность по образовательным программам высшего образования [Электронный ресурс]: Официальные данные Министерства Образования и науки РФ: официальный сайт. - Режим доступа: https://minobrnauki.gov.ru/opendata/ </w:t>
      </w:r>
    </w:p>
    <w:p w:rsidR="0076034D" w:rsidRPr="0076034D" w:rsidRDefault="0076034D" w:rsidP="0076034D">
      <w:pPr>
        <w:pStyle w:val="ac"/>
        <w:numPr>
          <w:ilvl w:val="0"/>
          <w:numId w:val="10"/>
        </w:numPr>
        <w:spacing w:after="0" w:line="360" w:lineRule="auto"/>
        <w:ind w:left="0" w:firstLine="709"/>
        <w:jc w:val="both"/>
        <w:rPr>
          <w:rFonts w:ascii="Times New Roman" w:hAnsi="Times New Roman" w:cs="Times New Roman"/>
          <w:sz w:val="28"/>
          <w:szCs w:val="28"/>
        </w:rPr>
      </w:pPr>
      <w:r w:rsidRPr="0076034D">
        <w:rPr>
          <w:rFonts w:ascii="Times New Roman" w:hAnsi="Times New Roman" w:cs="Times New Roman"/>
          <w:sz w:val="28"/>
          <w:szCs w:val="28"/>
        </w:rPr>
        <w:t>Трудовые ресурсы, занятость и безработица [Электронный ресурс]: Официальная статистика Росстата: официальный сайт. - Режим доступа: https://rosstat.gov.ru/labour_force</w:t>
      </w:r>
    </w:p>
    <w:p w:rsidR="0076034D" w:rsidRPr="0076034D" w:rsidRDefault="0076034D" w:rsidP="0076034D">
      <w:pPr>
        <w:pStyle w:val="ac"/>
        <w:numPr>
          <w:ilvl w:val="0"/>
          <w:numId w:val="10"/>
        </w:numPr>
        <w:spacing w:after="0" w:line="360" w:lineRule="auto"/>
        <w:ind w:left="0" w:firstLine="709"/>
        <w:jc w:val="both"/>
        <w:rPr>
          <w:rFonts w:ascii="Times New Roman" w:hAnsi="Times New Roman" w:cs="Times New Roman"/>
          <w:sz w:val="28"/>
          <w:szCs w:val="28"/>
        </w:rPr>
      </w:pPr>
      <w:r w:rsidRPr="0076034D">
        <w:rPr>
          <w:rFonts w:ascii="Times New Roman" w:hAnsi="Times New Roman" w:cs="Times New Roman"/>
          <w:sz w:val="28"/>
          <w:szCs w:val="28"/>
        </w:rPr>
        <w:t>Уровень жизни [Электронный ресурс]: Официальная статистика Росстата: официальный сайт. - Режим доступа: https://rosstat.gov.ru/folder/13397</w:t>
      </w:r>
    </w:p>
    <w:p w:rsidR="0076034D" w:rsidRPr="0076034D" w:rsidRDefault="0076034D" w:rsidP="0076034D">
      <w:pPr>
        <w:pStyle w:val="ac"/>
        <w:numPr>
          <w:ilvl w:val="0"/>
          <w:numId w:val="10"/>
        </w:numPr>
        <w:spacing w:after="0" w:line="360" w:lineRule="auto"/>
        <w:ind w:left="0" w:firstLine="709"/>
        <w:jc w:val="both"/>
        <w:rPr>
          <w:rFonts w:ascii="Times New Roman" w:hAnsi="Times New Roman" w:cs="Times New Roman"/>
          <w:sz w:val="28"/>
          <w:szCs w:val="28"/>
        </w:rPr>
      </w:pPr>
      <w:r w:rsidRPr="0076034D">
        <w:rPr>
          <w:rFonts w:ascii="Times New Roman" w:hAnsi="Times New Roman" w:cs="Times New Roman"/>
          <w:sz w:val="28"/>
          <w:szCs w:val="28"/>
        </w:rPr>
        <w:t>Численность и миграция населения Российской Федерации [Электронный ресурс]</w:t>
      </w:r>
      <w:proofErr w:type="gramStart"/>
      <w:r w:rsidRPr="0076034D">
        <w:rPr>
          <w:rFonts w:ascii="Times New Roman" w:hAnsi="Times New Roman" w:cs="Times New Roman"/>
          <w:sz w:val="28"/>
          <w:szCs w:val="28"/>
        </w:rPr>
        <w:t>:И</w:t>
      </w:r>
      <w:proofErr w:type="gramEnd"/>
      <w:r w:rsidRPr="0076034D">
        <w:rPr>
          <w:rFonts w:ascii="Times New Roman" w:hAnsi="Times New Roman" w:cs="Times New Roman"/>
          <w:sz w:val="28"/>
          <w:szCs w:val="28"/>
        </w:rPr>
        <w:t>нформационно-аналитические материалы Росстата: официальный сайт. - Режим доступа: https://rosstat.gov.ru/compendium/document/13283</w:t>
      </w:r>
    </w:p>
    <w:p w:rsidR="0076034D" w:rsidRPr="0076034D" w:rsidRDefault="0076034D" w:rsidP="0076034D">
      <w:pPr>
        <w:pStyle w:val="ac"/>
        <w:numPr>
          <w:ilvl w:val="0"/>
          <w:numId w:val="10"/>
        </w:numPr>
        <w:spacing w:after="0" w:line="360" w:lineRule="auto"/>
        <w:ind w:left="0" w:firstLine="709"/>
        <w:jc w:val="both"/>
        <w:rPr>
          <w:rFonts w:ascii="Times New Roman" w:hAnsi="Times New Roman" w:cs="Times New Roman"/>
          <w:sz w:val="28"/>
          <w:szCs w:val="28"/>
        </w:rPr>
      </w:pPr>
      <w:r w:rsidRPr="0076034D">
        <w:rPr>
          <w:rFonts w:ascii="Times New Roman" w:hAnsi="Times New Roman" w:cs="Times New Roman"/>
          <w:sz w:val="28"/>
          <w:szCs w:val="28"/>
        </w:rPr>
        <w:t>Численность постоянного населения в среднем за год [Электронный ресурс]: Витрина статистических данных Росстата: официальный сайт. - Режим доступа:  https://showdata.gks.ru/report/278930/</w:t>
      </w:r>
    </w:p>
    <w:p w:rsidR="00E33E38" w:rsidRPr="0076034D" w:rsidRDefault="0076034D" w:rsidP="0076034D">
      <w:pPr>
        <w:pStyle w:val="ac"/>
        <w:numPr>
          <w:ilvl w:val="0"/>
          <w:numId w:val="10"/>
        </w:numPr>
        <w:spacing w:after="0" w:line="360" w:lineRule="auto"/>
        <w:ind w:left="0" w:firstLine="709"/>
        <w:jc w:val="both"/>
        <w:rPr>
          <w:rFonts w:ascii="Times New Roman" w:hAnsi="Times New Roman" w:cs="Times New Roman"/>
          <w:sz w:val="28"/>
          <w:szCs w:val="28"/>
        </w:rPr>
      </w:pPr>
      <w:r w:rsidRPr="0076034D">
        <w:rPr>
          <w:rFonts w:ascii="Times New Roman" w:hAnsi="Times New Roman" w:cs="Times New Roman"/>
          <w:sz w:val="28"/>
          <w:szCs w:val="28"/>
        </w:rPr>
        <w:t>Число браков за год [Электронный ресурс]: ЕМИСС Государственная статистика: официальный сайт. - Режим доступа: https://www.fedstat.ru/indicator/31566</w:t>
      </w:r>
    </w:p>
    <w:p w:rsidR="00E33E38" w:rsidRDefault="00E33E38" w:rsidP="001A35E3">
      <w:pPr>
        <w:spacing w:after="0" w:line="360" w:lineRule="auto"/>
        <w:ind w:firstLine="709"/>
        <w:jc w:val="both"/>
        <w:rPr>
          <w:rFonts w:ascii="Times New Roman" w:hAnsi="Times New Roman" w:cs="Times New Roman"/>
          <w:sz w:val="28"/>
          <w:szCs w:val="28"/>
        </w:rPr>
      </w:pPr>
    </w:p>
    <w:p w:rsidR="00E33E38" w:rsidRDefault="00E33E38" w:rsidP="001A35E3">
      <w:pPr>
        <w:spacing w:after="0" w:line="360" w:lineRule="auto"/>
        <w:ind w:firstLine="709"/>
        <w:jc w:val="both"/>
        <w:rPr>
          <w:rFonts w:ascii="Times New Roman" w:hAnsi="Times New Roman" w:cs="Times New Roman"/>
          <w:sz w:val="28"/>
          <w:szCs w:val="28"/>
        </w:rPr>
      </w:pPr>
    </w:p>
    <w:p w:rsidR="00E33E38" w:rsidRDefault="00E33E38" w:rsidP="001A35E3">
      <w:pPr>
        <w:spacing w:after="0" w:line="360" w:lineRule="auto"/>
        <w:ind w:firstLine="709"/>
        <w:jc w:val="both"/>
        <w:rPr>
          <w:rFonts w:ascii="Times New Roman" w:hAnsi="Times New Roman" w:cs="Times New Roman"/>
          <w:sz w:val="28"/>
          <w:szCs w:val="28"/>
        </w:rPr>
      </w:pPr>
    </w:p>
    <w:p w:rsidR="00E33E38" w:rsidRDefault="00E33E38" w:rsidP="001A35E3">
      <w:pPr>
        <w:spacing w:after="0" w:line="360" w:lineRule="auto"/>
        <w:ind w:firstLine="709"/>
        <w:jc w:val="both"/>
        <w:rPr>
          <w:rFonts w:ascii="Times New Roman" w:hAnsi="Times New Roman" w:cs="Times New Roman"/>
          <w:sz w:val="28"/>
          <w:szCs w:val="28"/>
        </w:rPr>
      </w:pPr>
    </w:p>
    <w:p w:rsidR="001A35E3" w:rsidRDefault="001A35E3">
      <w:pPr>
        <w:rPr>
          <w:rFonts w:ascii="Times New Roman" w:hAnsi="Times New Roman" w:cs="Times New Roman"/>
          <w:sz w:val="28"/>
          <w:szCs w:val="28"/>
        </w:rPr>
      </w:pPr>
      <w:r>
        <w:rPr>
          <w:rFonts w:ascii="Times New Roman" w:hAnsi="Times New Roman" w:cs="Times New Roman"/>
          <w:sz w:val="28"/>
          <w:szCs w:val="28"/>
        </w:rPr>
        <w:br w:type="page"/>
      </w:r>
    </w:p>
    <w:p w:rsidR="00E6486A" w:rsidRDefault="00E6486A" w:rsidP="001A35E3">
      <w:pPr>
        <w:pStyle w:val="1"/>
        <w:rPr>
          <w:lang w:val="ru-RU"/>
        </w:rPr>
        <w:sectPr w:rsidR="00E6486A" w:rsidSect="00DD4DD5">
          <w:pgSz w:w="11906" w:h="16838"/>
          <w:pgMar w:top="1134" w:right="567" w:bottom="1134" w:left="1701" w:header="709" w:footer="709" w:gutter="0"/>
          <w:cols w:space="708"/>
          <w:docGrid w:linePitch="360"/>
        </w:sectPr>
      </w:pPr>
      <w:bookmarkStart w:id="15" w:name="_Toc129680342"/>
    </w:p>
    <w:p w:rsidR="001A35E3" w:rsidRPr="00E6486A" w:rsidRDefault="001A35E3" w:rsidP="00E6486A">
      <w:pPr>
        <w:pStyle w:val="1"/>
        <w:jc w:val="right"/>
        <w:rPr>
          <w:lang w:val="ru-RU"/>
        </w:rPr>
      </w:pPr>
      <w:r w:rsidRPr="00E6486A">
        <w:rPr>
          <w:lang w:val="ru-RU"/>
        </w:rPr>
        <w:lastRenderedPageBreak/>
        <w:t>Приложение</w:t>
      </w:r>
      <w:bookmarkEnd w:id="15"/>
      <w:r w:rsidR="00E6486A">
        <w:rPr>
          <w:lang w:val="ru-RU"/>
        </w:rPr>
        <w:t xml:space="preserve"> 1</w:t>
      </w:r>
    </w:p>
    <w:p w:rsidR="001A35E3" w:rsidRDefault="00E6486A" w:rsidP="001A35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П.1 – Исходные данные для построения многофакторной корреляционно-регрессионной модели</w:t>
      </w:r>
    </w:p>
    <w:tbl>
      <w:tblPr>
        <w:tblW w:w="15226" w:type="dxa"/>
        <w:tblLayout w:type="fixed"/>
        <w:tblLook w:val="04A0" w:firstRow="1" w:lastRow="0" w:firstColumn="1" w:lastColumn="0" w:noHBand="0" w:noVBand="1"/>
      </w:tblPr>
      <w:tblGrid>
        <w:gridCol w:w="1306"/>
        <w:gridCol w:w="1209"/>
        <w:gridCol w:w="846"/>
        <w:gridCol w:w="846"/>
        <w:gridCol w:w="846"/>
        <w:gridCol w:w="846"/>
        <w:gridCol w:w="846"/>
        <w:gridCol w:w="846"/>
        <w:gridCol w:w="846"/>
        <w:gridCol w:w="846"/>
        <w:gridCol w:w="846"/>
        <w:gridCol w:w="846"/>
        <w:gridCol w:w="846"/>
        <w:gridCol w:w="846"/>
        <w:gridCol w:w="846"/>
        <w:gridCol w:w="846"/>
        <w:gridCol w:w="846"/>
        <w:gridCol w:w="21"/>
      </w:tblGrid>
      <w:tr w:rsidR="00E6486A" w:rsidRPr="00E6486A" w:rsidTr="00E6486A">
        <w:trPr>
          <w:trHeight w:val="114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Показатель</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rsidR="00E6486A" w:rsidRPr="00E6486A" w:rsidRDefault="00E6486A" w:rsidP="00E6486A">
            <w:pPr>
              <w:spacing w:after="0" w:line="240" w:lineRule="auto"/>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Результирующий показатель</w:t>
            </w:r>
          </w:p>
        </w:tc>
        <w:tc>
          <w:tcPr>
            <w:tcW w:w="12711" w:type="dxa"/>
            <w:gridSpan w:val="16"/>
            <w:tcBorders>
              <w:top w:val="single" w:sz="4" w:space="0" w:color="auto"/>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Факторные признаки</w:t>
            </w:r>
          </w:p>
        </w:tc>
      </w:tr>
      <w:tr w:rsidR="00E6486A" w:rsidRPr="00E6486A" w:rsidTr="00E6486A">
        <w:trPr>
          <w:gridAfter w:val="1"/>
          <w:wAfter w:w="21" w:type="dxa"/>
          <w:trHeight w:val="267"/>
        </w:trPr>
        <w:tc>
          <w:tcPr>
            <w:tcW w:w="1306" w:type="dxa"/>
            <w:tcBorders>
              <w:top w:val="nil"/>
              <w:left w:val="single" w:sz="4" w:space="0" w:color="auto"/>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год</w:t>
            </w:r>
          </w:p>
        </w:tc>
        <w:tc>
          <w:tcPr>
            <w:tcW w:w="1209"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Y</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X1</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X2</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X3</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X4</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X5</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X6</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X7</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X8</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X9</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X10</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X11</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X12</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X13</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X14</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X15</w:t>
            </w:r>
          </w:p>
        </w:tc>
      </w:tr>
      <w:tr w:rsidR="00E6486A" w:rsidRPr="00E6486A" w:rsidTr="00E6486A">
        <w:trPr>
          <w:gridAfter w:val="1"/>
          <w:wAfter w:w="21" w:type="dxa"/>
          <w:trHeight w:val="267"/>
        </w:trPr>
        <w:tc>
          <w:tcPr>
            <w:tcW w:w="1306" w:type="dxa"/>
            <w:tcBorders>
              <w:top w:val="nil"/>
              <w:left w:val="single" w:sz="4" w:space="0" w:color="auto"/>
              <w:bottom w:val="single" w:sz="4" w:space="0" w:color="auto"/>
              <w:right w:val="single" w:sz="4" w:space="0" w:color="auto"/>
            </w:tcBorders>
            <w:shd w:val="clear" w:color="auto" w:fill="auto"/>
            <w:noWrap/>
            <w:vAlign w:val="center"/>
            <w:hideMark/>
          </w:tcPr>
          <w:p w:rsidR="00E6486A" w:rsidRPr="00E6486A" w:rsidRDefault="00E6486A" w:rsidP="00F3682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2012</w:t>
            </w:r>
          </w:p>
        </w:tc>
        <w:tc>
          <w:tcPr>
            <w:tcW w:w="1209"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-0,0500</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0,0060</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0,0658</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0,0322</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0,0010</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0,0125</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-0,0893</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0,0212</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0,0062</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0,0258</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-0,0090</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-0,0021</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0,0025</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-0,0215</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0,1652</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-0,2146</w:t>
            </w:r>
          </w:p>
        </w:tc>
      </w:tr>
      <w:tr w:rsidR="00E6486A" w:rsidRPr="00E6486A" w:rsidTr="00E6486A">
        <w:trPr>
          <w:gridAfter w:val="1"/>
          <w:wAfter w:w="21" w:type="dxa"/>
          <w:trHeight w:val="267"/>
        </w:trPr>
        <w:tc>
          <w:tcPr>
            <w:tcW w:w="1306" w:type="dxa"/>
            <w:tcBorders>
              <w:top w:val="nil"/>
              <w:left w:val="single" w:sz="4" w:space="0" w:color="auto"/>
              <w:bottom w:val="single" w:sz="4" w:space="0" w:color="auto"/>
              <w:right w:val="single" w:sz="4" w:space="0" w:color="auto"/>
            </w:tcBorders>
            <w:shd w:val="clear" w:color="auto" w:fill="auto"/>
            <w:noWrap/>
            <w:vAlign w:val="center"/>
            <w:hideMark/>
          </w:tcPr>
          <w:p w:rsidR="00E6486A" w:rsidRPr="00E6486A" w:rsidRDefault="00E6486A" w:rsidP="00F3682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2013</w:t>
            </w:r>
          </w:p>
        </w:tc>
        <w:tc>
          <w:tcPr>
            <w:tcW w:w="1209"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-0,0308</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0,0106</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0,0908</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0,0522</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0,0016</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0,0964</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-0,0933</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0,0204</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-0,0054</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-0,0052</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-0,0293</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-0,0034</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0,0012</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-0,0250</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0,1564</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-0,2330</w:t>
            </w:r>
          </w:p>
        </w:tc>
      </w:tr>
      <w:tr w:rsidR="00E6486A" w:rsidRPr="00E6486A" w:rsidTr="00E6486A">
        <w:trPr>
          <w:gridAfter w:val="1"/>
          <w:wAfter w:w="21" w:type="dxa"/>
          <w:trHeight w:val="267"/>
        </w:trPr>
        <w:tc>
          <w:tcPr>
            <w:tcW w:w="1306" w:type="dxa"/>
            <w:tcBorders>
              <w:top w:val="nil"/>
              <w:left w:val="single" w:sz="4" w:space="0" w:color="auto"/>
              <w:bottom w:val="single" w:sz="4" w:space="0" w:color="auto"/>
              <w:right w:val="single" w:sz="4" w:space="0" w:color="auto"/>
            </w:tcBorders>
            <w:shd w:val="clear" w:color="auto" w:fill="auto"/>
            <w:noWrap/>
            <w:vAlign w:val="center"/>
            <w:hideMark/>
          </w:tcPr>
          <w:p w:rsidR="00E6486A" w:rsidRPr="00E6486A" w:rsidRDefault="00E6486A" w:rsidP="00F3682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2014</w:t>
            </w:r>
          </w:p>
        </w:tc>
        <w:tc>
          <w:tcPr>
            <w:tcW w:w="1209"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-0,4713</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0,0244</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0,0307</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0,0414</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0,0012</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-0,0495</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-0,0075</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0,0018</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0,0145</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0,0330</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0,0219</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-0,0095</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0,0030</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-0,0560</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0,0303</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0,3926</w:t>
            </w:r>
          </w:p>
        </w:tc>
      </w:tr>
      <w:tr w:rsidR="00E6486A" w:rsidRPr="00E6486A" w:rsidTr="00E6486A">
        <w:trPr>
          <w:gridAfter w:val="1"/>
          <w:wAfter w:w="21" w:type="dxa"/>
          <w:trHeight w:val="267"/>
        </w:trPr>
        <w:tc>
          <w:tcPr>
            <w:tcW w:w="1306" w:type="dxa"/>
            <w:tcBorders>
              <w:top w:val="nil"/>
              <w:left w:val="single" w:sz="4" w:space="0" w:color="auto"/>
              <w:bottom w:val="single" w:sz="4" w:space="0" w:color="auto"/>
              <w:right w:val="single" w:sz="4" w:space="0" w:color="auto"/>
            </w:tcBorders>
            <w:shd w:val="clear" w:color="auto" w:fill="auto"/>
            <w:noWrap/>
            <w:vAlign w:val="center"/>
            <w:hideMark/>
          </w:tcPr>
          <w:p w:rsidR="00E6486A" w:rsidRPr="00E6486A" w:rsidRDefault="00E6486A" w:rsidP="00F3682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2015</w:t>
            </w:r>
          </w:p>
        </w:tc>
        <w:tc>
          <w:tcPr>
            <w:tcW w:w="1209"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0,2306</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-0,0119</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0,1190</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0,0322</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0,0010</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0,1445</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-0,0085</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0,0159</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-0,0007</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0,0465</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-0,0214</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-0,1156</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0,0076</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-0,0595</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0,0811</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-0,0745</w:t>
            </w:r>
          </w:p>
        </w:tc>
      </w:tr>
      <w:tr w:rsidR="00E6486A" w:rsidRPr="00E6486A" w:rsidTr="00E6486A">
        <w:trPr>
          <w:gridAfter w:val="1"/>
          <w:wAfter w:w="21" w:type="dxa"/>
          <w:trHeight w:val="267"/>
        </w:trPr>
        <w:tc>
          <w:tcPr>
            <w:tcW w:w="1306" w:type="dxa"/>
            <w:tcBorders>
              <w:top w:val="nil"/>
              <w:left w:val="single" w:sz="4" w:space="0" w:color="auto"/>
              <w:bottom w:val="single" w:sz="4" w:space="0" w:color="auto"/>
              <w:right w:val="single" w:sz="4" w:space="0" w:color="auto"/>
            </w:tcBorders>
            <w:shd w:val="clear" w:color="auto" w:fill="auto"/>
            <w:noWrap/>
            <w:vAlign w:val="center"/>
            <w:hideMark/>
          </w:tcPr>
          <w:p w:rsidR="00E6486A" w:rsidRPr="00E6486A" w:rsidRDefault="00E6486A" w:rsidP="00F3682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2016</w:t>
            </w:r>
          </w:p>
        </w:tc>
        <w:tc>
          <w:tcPr>
            <w:tcW w:w="1209"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-0,1620</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0,0052</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0,0557</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0,0432</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0,0013</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-0,1490</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-0,0208</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0,0110</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0,0085</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-0,0825</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-0,0055</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-0,0735</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0,0060</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-0,0873</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0,0709</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0,1322</w:t>
            </w:r>
          </w:p>
        </w:tc>
      </w:tr>
      <w:tr w:rsidR="00E6486A" w:rsidRPr="00E6486A" w:rsidTr="00E6486A">
        <w:trPr>
          <w:gridAfter w:val="1"/>
          <w:wAfter w:w="21" w:type="dxa"/>
          <w:trHeight w:val="267"/>
        </w:trPr>
        <w:tc>
          <w:tcPr>
            <w:tcW w:w="1306" w:type="dxa"/>
            <w:tcBorders>
              <w:top w:val="nil"/>
              <w:left w:val="single" w:sz="4" w:space="0" w:color="auto"/>
              <w:bottom w:val="single" w:sz="4" w:space="0" w:color="auto"/>
              <w:right w:val="single" w:sz="4" w:space="0" w:color="auto"/>
            </w:tcBorders>
            <w:shd w:val="clear" w:color="auto" w:fill="auto"/>
            <w:noWrap/>
            <w:vAlign w:val="center"/>
            <w:hideMark/>
          </w:tcPr>
          <w:p w:rsidR="00E6486A" w:rsidRPr="00E6486A" w:rsidRDefault="00E6486A" w:rsidP="00F3682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2017</w:t>
            </w:r>
          </w:p>
        </w:tc>
        <w:tc>
          <w:tcPr>
            <w:tcW w:w="1209"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0,2189</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0,0000</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0,0567</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0,0321</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0,0010</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0,0831</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-0,0140</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0,0158</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-0,0083</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-0,0289</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-0,0193</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-0,0234</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0,0054</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-0,0316</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0,0059</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0,0254</w:t>
            </w:r>
          </w:p>
        </w:tc>
      </w:tr>
      <w:tr w:rsidR="00E6486A" w:rsidRPr="00E6486A" w:rsidTr="00E6486A">
        <w:trPr>
          <w:gridAfter w:val="1"/>
          <w:wAfter w:w="21" w:type="dxa"/>
          <w:trHeight w:val="267"/>
        </w:trPr>
        <w:tc>
          <w:tcPr>
            <w:tcW w:w="1306" w:type="dxa"/>
            <w:tcBorders>
              <w:top w:val="nil"/>
              <w:left w:val="single" w:sz="4" w:space="0" w:color="auto"/>
              <w:bottom w:val="single" w:sz="4" w:space="0" w:color="auto"/>
              <w:right w:val="single" w:sz="4" w:space="0" w:color="auto"/>
            </w:tcBorders>
            <w:shd w:val="clear" w:color="auto" w:fill="auto"/>
            <w:noWrap/>
            <w:vAlign w:val="center"/>
            <w:hideMark/>
          </w:tcPr>
          <w:p w:rsidR="00E6486A" w:rsidRPr="00E6486A" w:rsidRDefault="00E6486A" w:rsidP="00F3682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2018</w:t>
            </w:r>
          </w:p>
        </w:tc>
        <w:tc>
          <w:tcPr>
            <w:tcW w:w="1209"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-0,0062</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0,0154</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0,0925</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0,0465</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0,0014</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-0,0082</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-0,0019</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0,0122</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0,0136</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0,0151</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-0,0225</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0,0021</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0,0046</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-0,1166</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0,0044</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-0,1980</w:t>
            </w:r>
          </w:p>
        </w:tc>
      </w:tr>
      <w:tr w:rsidR="00E6486A" w:rsidRPr="00E6486A" w:rsidTr="00E6486A">
        <w:trPr>
          <w:gridAfter w:val="1"/>
          <w:wAfter w:w="21" w:type="dxa"/>
          <w:trHeight w:val="267"/>
        </w:trPr>
        <w:tc>
          <w:tcPr>
            <w:tcW w:w="1306" w:type="dxa"/>
            <w:tcBorders>
              <w:top w:val="nil"/>
              <w:left w:val="single" w:sz="4" w:space="0" w:color="auto"/>
              <w:bottom w:val="single" w:sz="4" w:space="0" w:color="auto"/>
              <w:right w:val="single" w:sz="4" w:space="0" w:color="auto"/>
            </w:tcBorders>
            <w:shd w:val="clear" w:color="auto" w:fill="auto"/>
            <w:noWrap/>
            <w:vAlign w:val="center"/>
            <w:hideMark/>
          </w:tcPr>
          <w:p w:rsidR="00E6486A" w:rsidRPr="00E6486A" w:rsidRDefault="00E6486A" w:rsidP="00F3682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2019</w:t>
            </w:r>
          </w:p>
        </w:tc>
        <w:tc>
          <w:tcPr>
            <w:tcW w:w="1209"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-1,0702</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-0,0236</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0,0195</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0,0521</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0,0016</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-0,1050</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-0,0191</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0,0015</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0,0177</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-0,0045</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-0,0115</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-0,0151</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0,0055</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0,0709</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0,0023</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0,0370</w:t>
            </w:r>
          </w:p>
        </w:tc>
      </w:tr>
      <w:tr w:rsidR="00E6486A" w:rsidRPr="00E6486A" w:rsidTr="00E6486A">
        <w:trPr>
          <w:gridAfter w:val="1"/>
          <w:wAfter w:w="21" w:type="dxa"/>
          <w:trHeight w:val="267"/>
        </w:trPr>
        <w:tc>
          <w:tcPr>
            <w:tcW w:w="1306" w:type="dxa"/>
            <w:tcBorders>
              <w:top w:val="nil"/>
              <w:left w:val="single" w:sz="4" w:space="0" w:color="auto"/>
              <w:bottom w:val="single" w:sz="4" w:space="0" w:color="auto"/>
              <w:right w:val="single" w:sz="4" w:space="0" w:color="auto"/>
            </w:tcBorders>
            <w:shd w:val="clear" w:color="auto" w:fill="auto"/>
            <w:noWrap/>
            <w:vAlign w:val="center"/>
            <w:hideMark/>
          </w:tcPr>
          <w:p w:rsidR="00E6486A" w:rsidRPr="00E6486A" w:rsidRDefault="00E6486A" w:rsidP="00F3682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2020</w:t>
            </w:r>
          </w:p>
        </w:tc>
        <w:tc>
          <w:tcPr>
            <w:tcW w:w="1209"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-5,1358</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-0,0588</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0,0833</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0,0417</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0,0012</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-0,0055</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-0,0030</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0,2151</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-0,0273</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0,0275</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-0,0349</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-0,0026</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0,0051</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-0,0968</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0,0015</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0,0179</w:t>
            </w:r>
          </w:p>
        </w:tc>
      </w:tr>
      <w:tr w:rsidR="00E6486A" w:rsidRPr="00E6486A" w:rsidTr="00E6486A">
        <w:trPr>
          <w:gridAfter w:val="1"/>
          <w:wAfter w:w="21" w:type="dxa"/>
          <w:trHeight w:val="267"/>
        </w:trPr>
        <w:tc>
          <w:tcPr>
            <w:tcW w:w="1306" w:type="dxa"/>
            <w:tcBorders>
              <w:top w:val="nil"/>
              <w:left w:val="single" w:sz="4" w:space="0" w:color="auto"/>
              <w:bottom w:val="single" w:sz="4" w:space="0" w:color="auto"/>
              <w:right w:val="single" w:sz="4" w:space="0" w:color="auto"/>
            </w:tcBorders>
            <w:shd w:val="clear" w:color="auto" w:fill="auto"/>
            <w:noWrap/>
            <w:vAlign w:val="center"/>
            <w:hideMark/>
          </w:tcPr>
          <w:p w:rsidR="00E6486A" w:rsidRPr="00E6486A" w:rsidRDefault="00E6486A" w:rsidP="00F3682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2021</w:t>
            </w:r>
          </w:p>
        </w:tc>
        <w:tc>
          <w:tcPr>
            <w:tcW w:w="1209"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-0,5282</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0,0349</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0,0630</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0,0510</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0,0015</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-0,0038</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-0,0075</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0,0130</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-0,0077</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0,0348</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0,0030</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-0,0034</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0,0033</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-0,0032</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0,0015</w:t>
            </w:r>
          </w:p>
        </w:tc>
        <w:tc>
          <w:tcPr>
            <w:tcW w:w="846" w:type="dxa"/>
            <w:tcBorders>
              <w:top w:val="nil"/>
              <w:left w:val="nil"/>
              <w:bottom w:val="single" w:sz="4" w:space="0" w:color="auto"/>
              <w:right w:val="single" w:sz="4" w:space="0" w:color="auto"/>
            </w:tcBorders>
            <w:shd w:val="clear" w:color="auto" w:fill="auto"/>
            <w:noWrap/>
            <w:vAlign w:val="center"/>
            <w:hideMark/>
          </w:tcPr>
          <w:p w:rsidR="00E6486A" w:rsidRPr="00E6486A" w:rsidRDefault="00E6486A" w:rsidP="00E6486A">
            <w:pPr>
              <w:spacing w:after="0" w:line="240" w:lineRule="auto"/>
              <w:jc w:val="center"/>
              <w:rPr>
                <w:rFonts w:ascii="Times New Roman" w:eastAsia="Times New Roman" w:hAnsi="Times New Roman" w:cs="Times New Roman"/>
                <w:color w:val="000000"/>
                <w:sz w:val="20"/>
                <w:szCs w:val="20"/>
                <w:lang w:eastAsia="ru-RU"/>
              </w:rPr>
            </w:pPr>
            <w:r w:rsidRPr="00E6486A">
              <w:rPr>
                <w:rFonts w:ascii="Times New Roman" w:eastAsia="Times New Roman" w:hAnsi="Times New Roman" w:cs="Times New Roman"/>
                <w:color w:val="000000"/>
                <w:sz w:val="20"/>
                <w:szCs w:val="20"/>
                <w:lang w:eastAsia="ru-RU"/>
              </w:rPr>
              <w:t>-0,0468</w:t>
            </w:r>
          </w:p>
        </w:tc>
      </w:tr>
    </w:tbl>
    <w:p w:rsidR="001A35E3" w:rsidRDefault="001A35E3" w:rsidP="001A35E3">
      <w:pPr>
        <w:spacing w:after="0" w:line="360" w:lineRule="auto"/>
        <w:ind w:firstLine="709"/>
        <w:jc w:val="both"/>
        <w:rPr>
          <w:rFonts w:ascii="Times New Roman" w:hAnsi="Times New Roman" w:cs="Times New Roman"/>
          <w:sz w:val="28"/>
          <w:szCs w:val="28"/>
        </w:rPr>
      </w:pPr>
    </w:p>
    <w:p w:rsidR="001A35E3" w:rsidRDefault="001A35E3" w:rsidP="001A35E3">
      <w:pPr>
        <w:spacing w:after="0" w:line="360" w:lineRule="auto"/>
        <w:ind w:firstLine="709"/>
        <w:jc w:val="both"/>
        <w:rPr>
          <w:rFonts w:ascii="Times New Roman" w:hAnsi="Times New Roman" w:cs="Times New Roman"/>
          <w:sz w:val="28"/>
          <w:szCs w:val="28"/>
        </w:rPr>
      </w:pPr>
    </w:p>
    <w:p w:rsidR="001A35E3" w:rsidRDefault="001A35E3" w:rsidP="001A35E3">
      <w:pPr>
        <w:spacing w:after="0" w:line="360" w:lineRule="auto"/>
        <w:ind w:firstLine="709"/>
        <w:jc w:val="both"/>
        <w:rPr>
          <w:rFonts w:ascii="Times New Roman" w:hAnsi="Times New Roman" w:cs="Times New Roman"/>
          <w:sz w:val="28"/>
          <w:szCs w:val="28"/>
        </w:rPr>
      </w:pPr>
    </w:p>
    <w:p w:rsidR="001A35E3" w:rsidRDefault="001A35E3" w:rsidP="001A35E3">
      <w:pPr>
        <w:spacing w:after="0" w:line="360" w:lineRule="auto"/>
        <w:ind w:firstLine="709"/>
        <w:jc w:val="both"/>
        <w:rPr>
          <w:rFonts w:ascii="Times New Roman" w:hAnsi="Times New Roman" w:cs="Times New Roman"/>
          <w:sz w:val="28"/>
          <w:szCs w:val="28"/>
        </w:rPr>
      </w:pPr>
    </w:p>
    <w:p w:rsidR="001A35E3" w:rsidRDefault="001A35E3" w:rsidP="001A35E3">
      <w:pPr>
        <w:spacing w:after="0" w:line="360" w:lineRule="auto"/>
        <w:ind w:firstLine="709"/>
        <w:jc w:val="both"/>
        <w:rPr>
          <w:rFonts w:ascii="Times New Roman" w:hAnsi="Times New Roman" w:cs="Times New Roman"/>
          <w:sz w:val="28"/>
          <w:szCs w:val="28"/>
        </w:rPr>
      </w:pPr>
    </w:p>
    <w:p w:rsidR="001A35E3" w:rsidRPr="001A35E3" w:rsidRDefault="001A35E3" w:rsidP="001A35E3">
      <w:pPr>
        <w:spacing w:after="0" w:line="360" w:lineRule="auto"/>
        <w:ind w:firstLine="709"/>
        <w:jc w:val="both"/>
        <w:rPr>
          <w:rFonts w:ascii="Times New Roman" w:hAnsi="Times New Roman" w:cs="Times New Roman"/>
          <w:sz w:val="28"/>
          <w:szCs w:val="28"/>
        </w:rPr>
      </w:pPr>
    </w:p>
    <w:sectPr w:rsidR="001A35E3" w:rsidRPr="001A35E3" w:rsidSect="00E6486A">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E58" w:rsidRDefault="00BC6E58" w:rsidP="004A194C">
      <w:pPr>
        <w:spacing w:after="0" w:line="240" w:lineRule="auto"/>
      </w:pPr>
      <w:r>
        <w:separator/>
      </w:r>
    </w:p>
  </w:endnote>
  <w:endnote w:type="continuationSeparator" w:id="0">
    <w:p w:rsidR="00BC6E58" w:rsidRDefault="00BC6E58" w:rsidP="004A1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652883"/>
      <w:docPartObj>
        <w:docPartGallery w:val="Page Numbers (Bottom of Page)"/>
        <w:docPartUnique/>
      </w:docPartObj>
    </w:sdtPr>
    <w:sdtEndPr>
      <w:rPr>
        <w:rFonts w:ascii="Times New Roman" w:hAnsi="Times New Roman" w:cs="Times New Roman"/>
        <w:sz w:val="24"/>
        <w:szCs w:val="24"/>
      </w:rPr>
    </w:sdtEndPr>
    <w:sdtContent>
      <w:p w:rsidR="00566DE4" w:rsidRPr="004A194C" w:rsidRDefault="00566DE4">
        <w:pPr>
          <w:pStyle w:val="a8"/>
          <w:jc w:val="right"/>
          <w:rPr>
            <w:rFonts w:ascii="Times New Roman" w:hAnsi="Times New Roman" w:cs="Times New Roman"/>
            <w:sz w:val="24"/>
            <w:szCs w:val="24"/>
          </w:rPr>
        </w:pPr>
        <w:r w:rsidRPr="004A194C">
          <w:rPr>
            <w:rFonts w:ascii="Times New Roman" w:hAnsi="Times New Roman" w:cs="Times New Roman"/>
            <w:sz w:val="24"/>
            <w:szCs w:val="24"/>
          </w:rPr>
          <w:fldChar w:fldCharType="begin"/>
        </w:r>
        <w:r w:rsidRPr="004A194C">
          <w:rPr>
            <w:rFonts w:ascii="Times New Roman" w:hAnsi="Times New Roman" w:cs="Times New Roman"/>
            <w:sz w:val="24"/>
            <w:szCs w:val="24"/>
          </w:rPr>
          <w:instrText>PAGE   \* MERGEFORMAT</w:instrText>
        </w:r>
        <w:r w:rsidRPr="004A194C">
          <w:rPr>
            <w:rFonts w:ascii="Times New Roman" w:hAnsi="Times New Roman" w:cs="Times New Roman"/>
            <w:sz w:val="24"/>
            <w:szCs w:val="24"/>
          </w:rPr>
          <w:fldChar w:fldCharType="separate"/>
        </w:r>
        <w:r w:rsidR="004501E2">
          <w:rPr>
            <w:rFonts w:ascii="Times New Roman" w:hAnsi="Times New Roman" w:cs="Times New Roman"/>
            <w:noProof/>
            <w:sz w:val="24"/>
            <w:szCs w:val="24"/>
          </w:rPr>
          <w:t>3</w:t>
        </w:r>
        <w:r w:rsidRPr="004A194C">
          <w:rPr>
            <w:rFonts w:ascii="Times New Roman" w:hAnsi="Times New Roman" w:cs="Times New Roman"/>
            <w:sz w:val="24"/>
            <w:szCs w:val="24"/>
          </w:rPr>
          <w:fldChar w:fldCharType="end"/>
        </w:r>
      </w:p>
    </w:sdtContent>
  </w:sdt>
  <w:p w:rsidR="00566DE4" w:rsidRDefault="00566D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E58" w:rsidRDefault="00BC6E58" w:rsidP="004A194C">
      <w:pPr>
        <w:spacing w:after="0" w:line="240" w:lineRule="auto"/>
      </w:pPr>
      <w:r>
        <w:separator/>
      </w:r>
    </w:p>
  </w:footnote>
  <w:footnote w:type="continuationSeparator" w:id="0">
    <w:p w:rsidR="00BC6E58" w:rsidRDefault="00BC6E58" w:rsidP="004A194C">
      <w:pPr>
        <w:spacing w:after="0" w:line="240" w:lineRule="auto"/>
      </w:pPr>
      <w:r>
        <w:continuationSeparator/>
      </w:r>
    </w:p>
  </w:footnote>
  <w:footnote w:id="1">
    <w:p w:rsidR="00566DE4" w:rsidRPr="008946F2" w:rsidRDefault="00566DE4" w:rsidP="008946F2">
      <w:pPr>
        <w:pStyle w:val="ae"/>
        <w:jc w:val="both"/>
        <w:rPr>
          <w:rFonts w:ascii="Times New Roman" w:hAnsi="Times New Roman" w:cs="Times New Roman"/>
          <w:sz w:val="24"/>
          <w:szCs w:val="24"/>
        </w:rPr>
      </w:pPr>
      <w:r>
        <w:rPr>
          <w:rStyle w:val="af0"/>
        </w:rPr>
        <w:footnoteRef/>
      </w:r>
      <w:r>
        <w:t xml:space="preserve"> </w:t>
      </w:r>
      <w:proofErr w:type="spellStart"/>
      <w:r w:rsidRPr="008946F2">
        <w:rPr>
          <w:rFonts w:ascii="Times New Roman" w:hAnsi="Times New Roman" w:cs="Times New Roman"/>
          <w:sz w:val="24"/>
          <w:szCs w:val="24"/>
        </w:rPr>
        <w:t>Мелкумов</w:t>
      </w:r>
      <w:proofErr w:type="spellEnd"/>
      <w:r w:rsidRPr="008946F2">
        <w:rPr>
          <w:rFonts w:ascii="Times New Roman" w:hAnsi="Times New Roman" w:cs="Times New Roman"/>
          <w:sz w:val="24"/>
          <w:szCs w:val="24"/>
        </w:rPr>
        <w:t xml:space="preserve">, Я.С. Социально – экономическая статистика: учебное пособие/ Я.С. </w:t>
      </w:r>
      <w:proofErr w:type="spellStart"/>
      <w:r w:rsidRPr="008946F2">
        <w:rPr>
          <w:rFonts w:ascii="Times New Roman" w:hAnsi="Times New Roman" w:cs="Times New Roman"/>
          <w:sz w:val="24"/>
          <w:szCs w:val="24"/>
        </w:rPr>
        <w:t>Мелкумов</w:t>
      </w:r>
      <w:proofErr w:type="spellEnd"/>
      <w:r w:rsidRPr="008946F2">
        <w:rPr>
          <w:rFonts w:ascii="Times New Roman" w:hAnsi="Times New Roman" w:cs="Times New Roman"/>
          <w:sz w:val="24"/>
          <w:szCs w:val="24"/>
        </w:rPr>
        <w:t>.- М.: Инфра-М, 2019. – 234с. – с. 18</w:t>
      </w:r>
    </w:p>
  </w:footnote>
  <w:footnote w:id="2">
    <w:p w:rsidR="00566DE4" w:rsidRPr="008946F2" w:rsidRDefault="00566DE4" w:rsidP="008946F2">
      <w:pPr>
        <w:pStyle w:val="ae"/>
        <w:jc w:val="both"/>
        <w:rPr>
          <w:rFonts w:ascii="Times New Roman" w:hAnsi="Times New Roman" w:cs="Times New Roman"/>
          <w:sz w:val="24"/>
          <w:szCs w:val="24"/>
        </w:rPr>
      </w:pPr>
      <w:r w:rsidRPr="008946F2">
        <w:rPr>
          <w:rStyle w:val="af0"/>
          <w:rFonts w:ascii="Times New Roman" w:hAnsi="Times New Roman" w:cs="Times New Roman"/>
          <w:sz w:val="24"/>
          <w:szCs w:val="24"/>
        </w:rPr>
        <w:footnoteRef/>
      </w:r>
      <w:r w:rsidRPr="008946F2">
        <w:rPr>
          <w:rFonts w:ascii="Times New Roman" w:hAnsi="Times New Roman" w:cs="Times New Roman"/>
          <w:sz w:val="24"/>
          <w:szCs w:val="24"/>
        </w:rPr>
        <w:t xml:space="preserve"> </w:t>
      </w:r>
      <w:proofErr w:type="spellStart"/>
      <w:r w:rsidRPr="008946F2">
        <w:rPr>
          <w:rFonts w:ascii="Times New Roman" w:hAnsi="Times New Roman" w:cs="Times New Roman"/>
          <w:sz w:val="24"/>
          <w:szCs w:val="24"/>
        </w:rPr>
        <w:t>Мелкумов</w:t>
      </w:r>
      <w:proofErr w:type="spellEnd"/>
      <w:r w:rsidRPr="008946F2">
        <w:rPr>
          <w:rFonts w:ascii="Times New Roman" w:hAnsi="Times New Roman" w:cs="Times New Roman"/>
          <w:sz w:val="24"/>
          <w:szCs w:val="24"/>
        </w:rPr>
        <w:t xml:space="preserve">, Я.С. Социально – экономическая статистика: учебное пособие/ Я.С. </w:t>
      </w:r>
      <w:proofErr w:type="spellStart"/>
      <w:r w:rsidRPr="008946F2">
        <w:rPr>
          <w:rFonts w:ascii="Times New Roman" w:hAnsi="Times New Roman" w:cs="Times New Roman"/>
          <w:sz w:val="24"/>
          <w:szCs w:val="24"/>
        </w:rPr>
        <w:t>Мелкумов</w:t>
      </w:r>
      <w:proofErr w:type="spellEnd"/>
      <w:r w:rsidRPr="008946F2">
        <w:rPr>
          <w:rFonts w:ascii="Times New Roman" w:hAnsi="Times New Roman" w:cs="Times New Roman"/>
          <w:sz w:val="24"/>
          <w:szCs w:val="24"/>
        </w:rPr>
        <w:t>.- М.: Инфра-М, 2019. – 234с. – с. 22</w:t>
      </w:r>
    </w:p>
  </w:footnote>
  <w:footnote w:id="3">
    <w:p w:rsidR="00566DE4" w:rsidRPr="008946F2" w:rsidRDefault="00566DE4" w:rsidP="008946F2">
      <w:pPr>
        <w:pStyle w:val="ae"/>
        <w:jc w:val="both"/>
        <w:rPr>
          <w:rFonts w:ascii="Times New Roman" w:hAnsi="Times New Roman" w:cs="Times New Roman"/>
          <w:sz w:val="24"/>
          <w:szCs w:val="24"/>
        </w:rPr>
      </w:pPr>
      <w:r w:rsidRPr="008946F2">
        <w:rPr>
          <w:rStyle w:val="af0"/>
          <w:rFonts w:ascii="Times New Roman" w:hAnsi="Times New Roman" w:cs="Times New Roman"/>
          <w:sz w:val="24"/>
          <w:szCs w:val="24"/>
        </w:rPr>
        <w:footnoteRef/>
      </w:r>
      <w:r w:rsidRPr="008946F2">
        <w:rPr>
          <w:rFonts w:ascii="Times New Roman" w:hAnsi="Times New Roman" w:cs="Times New Roman"/>
          <w:sz w:val="24"/>
          <w:szCs w:val="24"/>
        </w:rPr>
        <w:t xml:space="preserve"> Иванова, Ю.Н. Экономическая статистика: Учебник / Под ред. Ю.Н. Иванова. М.: Инфра, 2020. – 355с. – с. 36-37</w:t>
      </w:r>
    </w:p>
  </w:footnote>
  <w:footnote w:id="4">
    <w:p w:rsidR="00566DE4" w:rsidRPr="008946F2" w:rsidRDefault="00566DE4" w:rsidP="008946F2">
      <w:pPr>
        <w:pStyle w:val="ae"/>
        <w:jc w:val="both"/>
        <w:rPr>
          <w:rFonts w:ascii="Times New Roman" w:hAnsi="Times New Roman" w:cs="Times New Roman"/>
          <w:sz w:val="24"/>
          <w:szCs w:val="24"/>
        </w:rPr>
      </w:pPr>
      <w:r w:rsidRPr="008946F2">
        <w:rPr>
          <w:rStyle w:val="af0"/>
          <w:rFonts w:ascii="Times New Roman" w:hAnsi="Times New Roman" w:cs="Times New Roman"/>
          <w:sz w:val="24"/>
          <w:szCs w:val="24"/>
        </w:rPr>
        <w:footnoteRef/>
      </w:r>
      <w:r w:rsidRPr="008946F2">
        <w:rPr>
          <w:rFonts w:ascii="Times New Roman" w:hAnsi="Times New Roman" w:cs="Times New Roman"/>
          <w:sz w:val="24"/>
          <w:szCs w:val="24"/>
        </w:rPr>
        <w:t xml:space="preserve"> Адамов, В.Е. Экономика и статистика: Учебник / В.Е. Адамов, С.Д. </w:t>
      </w:r>
      <w:proofErr w:type="spellStart"/>
      <w:r w:rsidRPr="008946F2">
        <w:rPr>
          <w:rFonts w:ascii="Times New Roman" w:hAnsi="Times New Roman" w:cs="Times New Roman"/>
          <w:sz w:val="24"/>
          <w:szCs w:val="24"/>
        </w:rPr>
        <w:t>Ильенкова</w:t>
      </w:r>
      <w:proofErr w:type="spellEnd"/>
      <w:r w:rsidRPr="008946F2">
        <w:rPr>
          <w:rFonts w:ascii="Times New Roman" w:hAnsi="Times New Roman" w:cs="Times New Roman"/>
          <w:sz w:val="24"/>
          <w:szCs w:val="24"/>
        </w:rPr>
        <w:t xml:space="preserve">, Т.П. Сиротина, С.А. Смирнов; Под ред. С.Д. </w:t>
      </w:r>
      <w:proofErr w:type="spellStart"/>
      <w:r w:rsidRPr="008946F2">
        <w:rPr>
          <w:rFonts w:ascii="Times New Roman" w:hAnsi="Times New Roman" w:cs="Times New Roman"/>
          <w:sz w:val="24"/>
          <w:szCs w:val="24"/>
        </w:rPr>
        <w:t>Ильенковой</w:t>
      </w:r>
      <w:proofErr w:type="spellEnd"/>
      <w:r w:rsidRPr="008946F2">
        <w:rPr>
          <w:rFonts w:ascii="Times New Roman" w:hAnsi="Times New Roman" w:cs="Times New Roman"/>
          <w:sz w:val="24"/>
          <w:szCs w:val="24"/>
        </w:rPr>
        <w:t>. М.: Финансы и статистика, 2019. – 287с. – с. 44</w:t>
      </w:r>
    </w:p>
  </w:footnote>
  <w:footnote w:id="5">
    <w:p w:rsidR="00566DE4" w:rsidRPr="008946F2" w:rsidRDefault="00566DE4" w:rsidP="008946F2">
      <w:pPr>
        <w:pStyle w:val="ae"/>
        <w:jc w:val="both"/>
        <w:rPr>
          <w:rFonts w:ascii="Times New Roman" w:hAnsi="Times New Roman" w:cs="Times New Roman"/>
          <w:sz w:val="24"/>
          <w:szCs w:val="24"/>
        </w:rPr>
      </w:pPr>
      <w:r w:rsidRPr="008946F2">
        <w:rPr>
          <w:rStyle w:val="af0"/>
          <w:rFonts w:ascii="Times New Roman" w:hAnsi="Times New Roman" w:cs="Times New Roman"/>
          <w:sz w:val="24"/>
          <w:szCs w:val="24"/>
        </w:rPr>
        <w:footnoteRef/>
      </w:r>
      <w:r w:rsidRPr="008946F2">
        <w:rPr>
          <w:rFonts w:ascii="Times New Roman" w:hAnsi="Times New Roman" w:cs="Times New Roman"/>
          <w:sz w:val="24"/>
          <w:szCs w:val="24"/>
        </w:rPr>
        <w:t xml:space="preserve"> Баклушина, О.А. Краткий курс по экономической статистике / О.А. Баклушина. - М.: </w:t>
      </w:r>
      <w:proofErr w:type="spellStart"/>
      <w:r w:rsidRPr="008946F2">
        <w:rPr>
          <w:rFonts w:ascii="Times New Roman" w:hAnsi="Times New Roman" w:cs="Times New Roman"/>
          <w:sz w:val="24"/>
          <w:szCs w:val="24"/>
        </w:rPr>
        <w:t>Окей</w:t>
      </w:r>
      <w:proofErr w:type="spellEnd"/>
      <w:r w:rsidRPr="008946F2">
        <w:rPr>
          <w:rFonts w:ascii="Times New Roman" w:hAnsi="Times New Roman" w:cs="Times New Roman"/>
          <w:sz w:val="24"/>
          <w:szCs w:val="24"/>
        </w:rPr>
        <w:t xml:space="preserve"> Книга, 2021. - 340 c. – с. 25</w:t>
      </w:r>
    </w:p>
  </w:footnote>
  <w:footnote w:id="6">
    <w:p w:rsidR="00566DE4" w:rsidRPr="008946F2" w:rsidRDefault="00566DE4" w:rsidP="008946F2">
      <w:pPr>
        <w:pStyle w:val="ae"/>
        <w:jc w:val="both"/>
        <w:rPr>
          <w:rFonts w:ascii="Times New Roman" w:hAnsi="Times New Roman" w:cs="Times New Roman"/>
          <w:sz w:val="24"/>
          <w:szCs w:val="24"/>
        </w:rPr>
      </w:pPr>
      <w:r w:rsidRPr="008946F2">
        <w:rPr>
          <w:rStyle w:val="af0"/>
          <w:rFonts w:ascii="Times New Roman" w:hAnsi="Times New Roman" w:cs="Times New Roman"/>
          <w:sz w:val="24"/>
          <w:szCs w:val="24"/>
        </w:rPr>
        <w:footnoteRef/>
      </w:r>
      <w:r w:rsidRPr="008946F2">
        <w:rPr>
          <w:rFonts w:ascii="Times New Roman" w:hAnsi="Times New Roman" w:cs="Times New Roman"/>
          <w:sz w:val="24"/>
          <w:szCs w:val="24"/>
        </w:rPr>
        <w:t xml:space="preserve">  Назаров, М.Г. Практикум по социально-экономической статистике. Учебно-методическое пособие / М.Г. Назаров. - М.: </w:t>
      </w:r>
      <w:proofErr w:type="spellStart"/>
      <w:r w:rsidRPr="008946F2">
        <w:rPr>
          <w:rFonts w:ascii="Times New Roman" w:hAnsi="Times New Roman" w:cs="Times New Roman"/>
          <w:sz w:val="24"/>
          <w:szCs w:val="24"/>
        </w:rPr>
        <w:t>КноРус</w:t>
      </w:r>
      <w:proofErr w:type="spellEnd"/>
      <w:r w:rsidRPr="008946F2">
        <w:rPr>
          <w:rFonts w:ascii="Times New Roman" w:hAnsi="Times New Roman" w:cs="Times New Roman"/>
          <w:sz w:val="24"/>
          <w:szCs w:val="24"/>
        </w:rPr>
        <w:t>, 2021. - 137 c. – с. 22-23</w:t>
      </w:r>
    </w:p>
  </w:footnote>
  <w:footnote w:id="7">
    <w:p w:rsidR="00566DE4" w:rsidRPr="008946F2" w:rsidRDefault="00566DE4" w:rsidP="008946F2">
      <w:pPr>
        <w:pStyle w:val="ae"/>
        <w:jc w:val="both"/>
        <w:rPr>
          <w:rFonts w:ascii="Times New Roman" w:hAnsi="Times New Roman" w:cs="Times New Roman"/>
          <w:sz w:val="24"/>
          <w:szCs w:val="24"/>
        </w:rPr>
      </w:pPr>
      <w:r w:rsidRPr="008946F2">
        <w:rPr>
          <w:rStyle w:val="af0"/>
          <w:rFonts w:ascii="Times New Roman" w:hAnsi="Times New Roman" w:cs="Times New Roman"/>
          <w:sz w:val="24"/>
          <w:szCs w:val="24"/>
        </w:rPr>
        <w:footnoteRef/>
      </w:r>
      <w:r w:rsidRPr="008946F2">
        <w:rPr>
          <w:rFonts w:ascii="Times New Roman" w:hAnsi="Times New Roman" w:cs="Times New Roman"/>
          <w:sz w:val="24"/>
          <w:szCs w:val="24"/>
        </w:rPr>
        <w:t xml:space="preserve">  Назаров, М.Г. Практикум по социально-экономической статистике. Учебно-методическое пособие / М.Г. Назаров. - М.: </w:t>
      </w:r>
      <w:proofErr w:type="spellStart"/>
      <w:r w:rsidRPr="008946F2">
        <w:rPr>
          <w:rFonts w:ascii="Times New Roman" w:hAnsi="Times New Roman" w:cs="Times New Roman"/>
          <w:sz w:val="24"/>
          <w:szCs w:val="24"/>
        </w:rPr>
        <w:t>КноРус</w:t>
      </w:r>
      <w:proofErr w:type="spellEnd"/>
      <w:r w:rsidRPr="008946F2">
        <w:rPr>
          <w:rFonts w:ascii="Times New Roman" w:hAnsi="Times New Roman" w:cs="Times New Roman"/>
          <w:sz w:val="24"/>
          <w:szCs w:val="24"/>
        </w:rPr>
        <w:t>, 2021. - 137 c. – с. 39-41</w:t>
      </w:r>
    </w:p>
  </w:footnote>
  <w:footnote w:id="8">
    <w:p w:rsidR="00566DE4" w:rsidRPr="008946F2" w:rsidRDefault="00566DE4" w:rsidP="008946F2">
      <w:pPr>
        <w:pStyle w:val="ae"/>
        <w:jc w:val="both"/>
        <w:rPr>
          <w:rFonts w:ascii="Times New Roman" w:hAnsi="Times New Roman" w:cs="Times New Roman"/>
          <w:sz w:val="24"/>
          <w:szCs w:val="24"/>
        </w:rPr>
      </w:pPr>
      <w:r w:rsidRPr="008946F2">
        <w:rPr>
          <w:rStyle w:val="af0"/>
          <w:rFonts w:ascii="Times New Roman" w:hAnsi="Times New Roman" w:cs="Times New Roman"/>
          <w:sz w:val="24"/>
          <w:szCs w:val="24"/>
        </w:rPr>
        <w:footnoteRef/>
      </w:r>
      <w:r w:rsidRPr="008946F2">
        <w:rPr>
          <w:rFonts w:ascii="Times New Roman" w:hAnsi="Times New Roman" w:cs="Times New Roman"/>
          <w:sz w:val="24"/>
          <w:szCs w:val="24"/>
        </w:rPr>
        <w:t xml:space="preserve"> Социально-экономическая статистика / </w:t>
      </w:r>
      <w:proofErr w:type="spellStart"/>
      <w:r w:rsidRPr="008946F2">
        <w:rPr>
          <w:rFonts w:ascii="Times New Roman" w:hAnsi="Times New Roman" w:cs="Times New Roman"/>
          <w:sz w:val="24"/>
          <w:szCs w:val="24"/>
        </w:rPr>
        <w:t>Булавчук</w:t>
      </w:r>
      <w:proofErr w:type="spellEnd"/>
      <w:r w:rsidRPr="008946F2">
        <w:rPr>
          <w:rFonts w:ascii="Times New Roman" w:hAnsi="Times New Roman" w:cs="Times New Roman"/>
          <w:sz w:val="24"/>
          <w:szCs w:val="24"/>
        </w:rPr>
        <w:t xml:space="preserve"> А. М., </w:t>
      </w:r>
      <w:proofErr w:type="spellStart"/>
      <w:r w:rsidRPr="008946F2">
        <w:rPr>
          <w:rFonts w:ascii="Times New Roman" w:hAnsi="Times New Roman" w:cs="Times New Roman"/>
          <w:sz w:val="24"/>
          <w:szCs w:val="24"/>
        </w:rPr>
        <w:t>Витковская</w:t>
      </w:r>
      <w:proofErr w:type="spellEnd"/>
      <w:r w:rsidRPr="008946F2">
        <w:rPr>
          <w:rFonts w:ascii="Times New Roman" w:hAnsi="Times New Roman" w:cs="Times New Roman"/>
          <w:sz w:val="24"/>
          <w:szCs w:val="24"/>
        </w:rPr>
        <w:t xml:space="preserve"> Л. К., Григорьева Е. Г., Шилова Е. В.</w:t>
      </w:r>
      <w:proofErr w:type="gramStart"/>
      <w:r w:rsidRPr="008946F2">
        <w:rPr>
          <w:rFonts w:ascii="Times New Roman" w:hAnsi="Times New Roman" w:cs="Times New Roman"/>
          <w:sz w:val="24"/>
          <w:szCs w:val="24"/>
        </w:rPr>
        <w:t xml:space="preserve"> :</w:t>
      </w:r>
      <w:proofErr w:type="gramEnd"/>
      <w:r w:rsidRPr="008946F2">
        <w:rPr>
          <w:rFonts w:ascii="Times New Roman" w:hAnsi="Times New Roman" w:cs="Times New Roman"/>
          <w:sz w:val="24"/>
          <w:szCs w:val="24"/>
        </w:rPr>
        <w:t xml:space="preserve"> учебное пособие. - Красноярск</w:t>
      </w:r>
      <w:proofErr w:type="gramStart"/>
      <w:r w:rsidRPr="008946F2">
        <w:rPr>
          <w:rFonts w:ascii="Times New Roman" w:hAnsi="Times New Roman" w:cs="Times New Roman"/>
          <w:sz w:val="24"/>
          <w:szCs w:val="24"/>
        </w:rPr>
        <w:t xml:space="preserve"> :</w:t>
      </w:r>
      <w:proofErr w:type="gramEnd"/>
      <w:r w:rsidRPr="008946F2">
        <w:rPr>
          <w:rFonts w:ascii="Times New Roman" w:hAnsi="Times New Roman" w:cs="Times New Roman"/>
          <w:sz w:val="24"/>
          <w:szCs w:val="24"/>
        </w:rPr>
        <w:t xml:space="preserve"> СФУ, 2019. - 372 с. – с. 47</w:t>
      </w:r>
    </w:p>
  </w:footnote>
  <w:footnote w:id="9">
    <w:p w:rsidR="00566DE4" w:rsidRPr="008946F2" w:rsidRDefault="00566DE4" w:rsidP="008946F2">
      <w:pPr>
        <w:pStyle w:val="ae"/>
        <w:jc w:val="both"/>
        <w:rPr>
          <w:rFonts w:ascii="Times New Roman" w:hAnsi="Times New Roman" w:cs="Times New Roman"/>
          <w:sz w:val="24"/>
          <w:szCs w:val="24"/>
        </w:rPr>
      </w:pPr>
      <w:r w:rsidRPr="008946F2">
        <w:rPr>
          <w:rStyle w:val="af0"/>
          <w:rFonts w:ascii="Times New Roman" w:hAnsi="Times New Roman" w:cs="Times New Roman"/>
          <w:sz w:val="24"/>
          <w:szCs w:val="24"/>
        </w:rPr>
        <w:footnoteRef/>
      </w:r>
      <w:r w:rsidRPr="008946F2">
        <w:rPr>
          <w:rFonts w:ascii="Times New Roman" w:hAnsi="Times New Roman" w:cs="Times New Roman"/>
          <w:sz w:val="24"/>
          <w:szCs w:val="24"/>
        </w:rPr>
        <w:t xml:space="preserve"> </w:t>
      </w:r>
      <w:proofErr w:type="spellStart"/>
      <w:r w:rsidRPr="008946F2">
        <w:rPr>
          <w:rFonts w:ascii="Times New Roman" w:hAnsi="Times New Roman" w:cs="Times New Roman"/>
          <w:sz w:val="24"/>
          <w:szCs w:val="24"/>
        </w:rPr>
        <w:t>Шерстнева</w:t>
      </w:r>
      <w:proofErr w:type="spellEnd"/>
      <w:r w:rsidRPr="008946F2">
        <w:rPr>
          <w:rFonts w:ascii="Times New Roman" w:hAnsi="Times New Roman" w:cs="Times New Roman"/>
          <w:sz w:val="24"/>
          <w:szCs w:val="24"/>
        </w:rPr>
        <w:t xml:space="preserve">, Г. С. Социальная статистика: Учебное пособие / Г. С. </w:t>
      </w:r>
      <w:proofErr w:type="spellStart"/>
      <w:r w:rsidRPr="008946F2">
        <w:rPr>
          <w:rFonts w:ascii="Times New Roman" w:hAnsi="Times New Roman" w:cs="Times New Roman"/>
          <w:sz w:val="24"/>
          <w:szCs w:val="24"/>
        </w:rPr>
        <w:t>Шерстнева</w:t>
      </w:r>
      <w:proofErr w:type="spellEnd"/>
      <w:r w:rsidRPr="008946F2">
        <w:rPr>
          <w:rFonts w:ascii="Times New Roman" w:hAnsi="Times New Roman" w:cs="Times New Roman"/>
          <w:sz w:val="24"/>
          <w:szCs w:val="24"/>
        </w:rPr>
        <w:t>. - Социальная статистика,2020-02-05. - Саратов</w:t>
      </w:r>
      <w:proofErr w:type="gramStart"/>
      <w:r w:rsidRPr="008946F2">
        <w:rPr>
          <w:rFonts w:ascii="Times New Roman" w:hAnsi="Times New Roman" w:cs="Times New Roman"/>
          <w:sz w:val="24"/>
          <w:szCs w:val="24"/>
        </w:rPr>
        <w:t xml:space="preserve"> :</w:t>
      </w:r>
      <w:proofErr w:type="gramEnd"/>
      <w:r w:rsidRPr="008946F2">
        <w:rPr>
          <w:rFonts w:ascii="Times New Roman" w:hAnsi="Times New Roman" w:cs="Times New Roman"/>
          <w:sz w:val="24"/>
          <w:szCs w:val="24"/>
        </w:rPr>
        <w:t xml:space="preserve"> Научная книга, 2019. - 159 с. – с. 54</w:t>
      </w:r>
    </w:p>
  </w:footnote>
  <w:footnote w:id="10">
    <w:p w:rsidR="00566DE4" w:rsidRPr="008946F2" w:rsidRDefault="00566DE4" w:rsidP="008946F2">
      <w:pPr>
        <w:pStyle w:val="ae"/>
        <w:jc w:val="both"/>
        <w:rPr>
          <w:rFonts w:ascii="Times New Roman" w:hAnsi="Times New Roman" w:cs="Times New Roman"/>
          <w:sz w:val="24"/>
          <w:szCs w:val="24"/>
        </w:rPr>
      </w:pPr>
      <w:r w:rsidRPr="008946F2">
        <w:rPr>
          <w:rStyle w:val="af0"/>
          <w:rFonts w:ascii="Times New Roman" w:hAnsi="Times New Roman" w:cs="Times New Roman"/>
          <w:sz w:val="24"/>
          <w:szCs w:val="24"/>
        </w:rPr>
        <w:footnoteRef/>
      </w:r>
      <w:r w:rsidRPr="008946F2">
        <w:rPr>
          <w:rFonts w:ascii="Times New Roman" w:hAnsi="Times New Roman" w:cs="Times New Roman"/>
          <w:sz w:val="24"/>
          <w:szCs w:val="24"/>
        </w:rPr>
        <w:t xml:space="preserve"> Горлов, И. Обозрение экономической статистики России. / И. Горлов. - М.: Книга по Требованию, 2022. - 333 c. – с. 51</w:t>
      </w:r>
    </w:p>
  </w:footnote>
  <w:footnote w:id="11">
    <w:p w:rsidR="00566DE4" w:rsidRPr="008946F2" w:rsidRDefault="00566DE4" w:rsidP="008946F2">
      <w:pPr>
        <w:pStyle w:val="ae"/>
        <w:jc w:val="both"/>
        <w:rPr>
          <w:rFonts w:ascii="Times New Roman" w:hAnsi="Times New Roman" w:cs="Times New Roman"/>
          <w:sz w:val="24"/>
          <w:szCs w:val="24"/>
        </w:rPr>
      </w:pPr>
      <w:r w:rsidRPr="008946F2">
        <w:rPr>
          <w:rStyle w:val="af0"/>
          <w:rFonts w:ascii="Times New Roman" w:hAnsi="Times New Roman" w:cs="Times New Roman"/>
          <w:sz w:val="24"/>
          <w:szCs w:val="24"/>
        </w:rPr>
        <w:footnoteRef/>
      </w:r>
      <w:r w:rsidRPr="008946F2">
        <w:rPr>
          <w:rFonts w:ascii="Times New Roman" w:hAnsi="Times New Roman" w:cs="Times New Roman"/>
          <w:sz w:val="24"/>
          <w:szCs w:val="24"/>
        </w:rPr>
        <w:t xml:space="preserve"> Жилищный кодекс Российской Федерации от 29.12.2004 N 188-ФЗ (ред. от 21.11.2022) // [Электронный ресурс]. - Режим доступа: https://www.consultant.ru/document/cons_doc_LAW_51057/ (дата обращения 21.03.2023)</w:t>
      </w:r>
    </w:p>
  </w:footnote>
  <w:footnote w:id="12">
    <w:p w:rsidR="00566DE4" w:rsidRPr="008946F2" w:rsidRDefault="00566DE4" w:rsidP="008946F2">
      <w:pPr>
        <w:pStyle w:val="ae"/>
        <w:jc w:val="both"/>
        <w:rPr>
          <w:rFonts w:ascii="Times New Roman" w:hAnsi="Times New Roman" w:cs="Times New Roman"/>
          <w:sz w:val="24"/>
          <w:szCs w:val="24"/>
        </w:rPr>
      </w:pPr>
      <w:r w:rsidRPr="008946F2">
        <w:rPr>
          <w:rStyle w:val="af0"/>
          <w:rFonts w:ascii="Times New Roman" w:hAnsi="Times New Roman" w:cs="Times New Roman"/>
          <w:sz w:val="24"/>
          <w:szCs w:val="24"/>
        </w:rPr>
        <w:footnoteRef/>
      </w:r>
      <w:r w:rsidRPr="008946F2">
        <w:rPr>
          <w:rFonts w:ascii="Times New Roman" w:hAnsi="Times New Roman" w:cs="Times New Roman"/>
          <w:sz w:val="24"/>
          <w:szCs w:val="24"/>
        </w:rPr>
        <w:t xml:space="preserve"> Гражданский кодекс Российской Федерации (часть первая) от 30.11.1994 № 51-ФЗ (ред. от 29.12.2022) (с изм. и доп. от 06.08.2021) [Электронный ресурс] // Справочная правовая система «Консультант плюс»</w:t>
      </w:r>
    </w:p>
  </w:footnote>
  <w:footnote w:id="13">
    <w:p w:rsidR="00566DE4" w:rsidRPr="008946F2" w:rsidRDefault="00566DE4" w:rsidP="008946F2">
      <w:pPr>
        <w:pStyle w:val="ae"/>
        <w:jc w:val="both"/>
        <w:rPr>
          <w:rFonts w:ascii="Times New Roman" w:hAnsi="Times New Roman" w:cs="Times New Roman"/>
          <w:sz w:val="24"/>
          <w:szCs w:val="24"/>
        </w:rPr>
      </w:pPr>
      <w:r w:rsidRPr="008946F2">
        <w:rPr>
          <w:rStyle w:val="af0"/>
          <w:rFonts w:ascii="Times New Roman" w:hAnsi="Times New Roman" w:cs="Times New Roman"/>
          <w:sz w:val="24"/>
          <w:szCs w:val="24"/>
        </w:rPr>
        <w:footnoteRef/>
      </w:r>
      <w:r w:rsidRPr="008946F2">
        <w:rPr>
          <w:rFonts w:ascii="Times New Roman" w:hAnsi="Times New Roman" w:cs="Times New Roman"/>
          <w:sz w:val="24"/>
          <w:szCs w:val="24"/>
        </w:rPr>
        <w:t xml:space="preserve"> </w:t>
      </w:r>
      <w:proofErr w:type="spellStart"/>
      <w:r w:rsidRPr="008946F2">
        <w:rPr>
          <w:rFonts w:ascii="Times New Roman" w:hAnsi="Times New Roman" w:cs="Times New Roman"/>
          <w:sz w:val="24"/>
          <w:szCs w:val="24"/>
        </w:rPr>
        <w:t>Бронницкий</w:t>
      </w:r>
      <w:proofErr w:type="spellEnd"/>
      <w:r w:rsidRPr="008946F2">
        <w:rPr>
          <w:rFonts w:ascii="Times New Roman" w:hAnsi="Times New Roman" w:cs="Times New Roman"/>
          <w:sz w:val="24"/>
          <w:szCs w:val="24"/>
        </w:rPr>
        <w:t xml:space="preserve"> Г.Т., Вакуленко Е.С. Прогнозирование миграции из России в Германию с использованием GOOGLE-трендов / Г. Т. </w:t>
      </w:r>
      <w:proofErr w:type="spellStart"/>
      <w:r w:rsidRPr="008946F2">
        <w:rPr>
          <w:rFonts w:ascii="Times New Roman" w:hAnsi="Times New Roman" w:cs="Times New Roman"/>
          <w:sz w:val="24"/>
          <w:szCs w:val="24"/>
        </w:rPr>
        <w:t>Бронницкий</w:t>
      </w:r>
      <w:proofErr w:type="spellEnd"/>
      <w:r w:rsidRPr="008946F2">
        <w:rPr>
          <w:rFonts w:ascii="Times New Roman" w:hAnsi="Times New Roman" w:cs="Times New Roman"/>
          <w:sz w:val="24"/>
          <w:szCs w:val="24"/>
        </w:rPr>
        <w:t>, Е.С. Вакуленко // Демографическое обозрение. - 2022. - №9(3). - с. 75-92</w:t>
      </w:r>
    </w:p>
  </w:footnote>
  <w:footnote w:id="14">
    <w:p w:rsidR="00566DE4" w:rsidRPr="008946F2" w:rsidRDefault="00566DE4" w:rsidP="008946F2">
      <w:pPr>
        <w:pStyle w:val="ae"/>
        <w:jc w:val="both"/>
        <w:rPr>
          <w:rFonts w:ascii="Times New Roman" w:hAnsi="Times New Roman" w:cs="Times New Roman"/>
          <w:sz w:val="24"/>
          <w:szCs w:val="24"/>
        </w:rPr>
      </w:pPr>
      <w:r w:rsidRPr="008946F2">
        <w:rPr>
          <w:rStyle w:val="af0"/>
          <w:rFonts w:ascii="Times New Roman" w:hAnsi="Times New Roman" w:cs="Times New Roman"/>
          <w:sz w:val="24"/>
          <w:szCs w:val="24"/>
        </w:rPr>
        <w:footnoteRef/>
      </w:r>
      <w:r w:rsidRPr="008946F2">
        <w:rPr>
          <w:rFonts w:ascii="Times New Roman" w:hAnsi="Times New Roman" w:cs="Times New Roman"/>
          <w:sz w:val="24"/>
          <w:szCs w:val="24"/>
        </w:rPr>
        <w:t xml:space="preserve"> Ивашина Н.В., Олейник Е.Б., Шмидт Ю.Д. Моделирование процессов миграции населения: методы и инструменты (обзор) / Н.В. Ивашина, Е.Б. Олейник, Ю.Д. Шмидт // Компьютерные исследования и моделирование. - 2021. - Т.13 №6. - с. 1205-1232</w:t>
      </w:r>
    </w:p>
  </w:footnote>
  <w:footnote w:id="15">
    <w:p w:rsidR="00566DE4" w:rsidRPr="008946F2" w:rsidRDefault="00566DE4" w:rsidP="008946F2">
      <w:pPr>
        <w:pStyle w:val="ae"/>
        <w:jc w:val="both"/>
        <w:rPr>
          <w:rFonts w:ascii="Times New Roman" w:hAnsi="Times New Roman" w:cs="Times New Roman"/>
          <w:sz w:val="24"/>
          <w:szCs w:val="24"/>
        </w:rPr>
      </w:pPr>
      <w:r w:rsidRPr="008946F2">
        <w:rPr>
          <w:rStyle w:val="af0"/>
          <w:rFonts w:ascii="Times New Roman" w:hAnsi="Times New Roman" w:cs="Times New Roman"/>
          <w:sz w:val="24"/>
          <w:szCs w:val="24"/>
        </w:rPr>
        <w:footnoteRef/>
      </w:r>
      <w:r w:rsidRPr="008946F2">
        <w:rPr>
          <w:rFonts w:ascii="Times New Roman" w:hAnsi="Times New Roman" w:cs="Times New Roman"/>
          <w:sz w:val="24"/>
          <w:szCs w:val="24"/>
        </w:rPr>
        <w:t xml:space="preserve"> Ивашина Н.В., Олейник Е.Б., Шмидт Ю.Д. Моделирование процессов миграции населения: методы и инструменты (обзор) / Н.В. Ивашина, Е.Б. Олейник, Ю.Д. Шмидт // Компьютерные исследования и моделирование. - 2021. - Т.13 №6. - с. 1205-1232</w:t>
      </w:r>
    </w:p>
  </w:footnote>
  <w:footnote w:id="16">
    <w:p w:rsidR="00566DE4" w:rsidRPr="008946F2" w:rsidRDefault="00566DE4" w:rsidP="008946F2">
      <w:pPr>
        <w:pStyle w:val="ae"/>
        <w:jc w:val="both"/>
        <w:rPr>
          <w:rFonts w:ascii="Times New Roman" w:hAnsi="Times New Roman" w:cs="Times New Roman"/>
          <w:sz w:val="24"/>
          <w:szCs w:val="24"/>
        </w:rPr>
      </w:pPr>
      <w:r w:rsidRPr="008946F2">
        <w:rPr>
          <w:rStyle w:val="af0"/>
          <w:rFonts w:ascii="Times New Roman" w:hAnsi="Times New Roman" w:cs="Times New Roman"/>
          <w:sz w:val="24"/>
          <w:szCs w:val="24"/>
        </w:rPr>
        <w:footnoteRef/>
      </w:r>
      <w:r w:rsidRPr="008946F2">
        <w:rPr>
          <w:rFonts w:ascii="Times New Roman" w:hAnsi="Times New Roman" w:cs="Times New Roman"/>
          <w:sz w:val="24"/>
          <w:szCs w:val="24"/>
        </w:rPr>
        <w:t xml:space="preserve"> Сапунов А.В. Исследования внешних и внутренних миграционных потоков в России / А. В. Сапунов // Экономика и бизнес: теория и практика. - 2022. - № 6-2(88). - с. 140-144</w:t>
      </w:r>
    </w:p>
  </w:footnote>
  <w:footnote w:id="17">
    <w:p w:rsidR="00566DE4" w:rsidRPr="008946F2" w:rsidRDefault="00566DE4" w:rsidP="008946F2">
      <w:pPr>
        <w:pStyle w:val="ae"/>
        <w:jc w:val="both"/>
        <w:rPr>
          <w:rFonts w:ascii="Times New Roman" w:hAnsi="Times New Roman" w:cs="Times New Roman"/>
          <w:sz w:val="24"/>
          <w:szCs w:val="24"/>
        </w:rPr>
      </w:pPr>
      <w:r w:rsidRPr="008946F2">
        <w:rPr>
          <w:rStyle w:val="af0"/>
          <w:rFonts w:ascii="Times New Roman" w:hAnsi="Times New Roman" w:cs="Times New Roman"/>
          <w:sz w:val="24"/>
          <w:szCs w:val="24"/>
        </w:rPr>
        <w:footnoteRef/>
      </w:r>
      <w:r w:rsidRPr="008946F2">
        <w:rPr>
          <w:rFonts w:ascii="Times New Roman" w:hAnsi="Times New Roman" w:cs="Times New Roman"/>
          <w:sz w:val="24"/>
          <w:szCs w:val="24"/>
        </w:rPr>
        <w:t xml:space="preserve"> Сапунов А.В. Исследования внешних и внутренних миграционных потоков в России / А. В. Сапунов // Экономика и бизнес: теория и практика. - 2022. - № 6-2(88). - с. 140-144</w:t>
      </w:r>
    </w:p>
  </w:footnote>
  <w:footnote w:id="18">
    <w:p w:rsidR="00566DE4" w:rsidRPr="008946F2" w:rsidRDefault="00566DE4" w:rsidP="008946F2">
      <w:pPr>
        <w:pStyle w:val="ae"/>
        <w:jc w:val="both"/>
        <w:rPr>
          <w:rFonts w:ascii="Times New Roman" w:hAnsi="Times New Roman" w:cs="Times New Roman"/>
          <w:sz w:val="24"/>
          <w:szCs w:val="24"/>
        </w:rPr>
      </w:pPr>
      <w:r w:rsidRPr="008946F2">
        <w:rPr>
          <w:rStyle w:val="af0"/>
          <w:rFonts w:ascii="Times New Roman" w:hAnsi="Times New Roman" w:cs="Times New Roman"/>
          <w:sz w:val="24"/>
          <w:szCs w:val="24"/>
        </w:rPr>
        <w:footnoteRef/>
      </w:r>
      <w:r w:rsidRPr="008946F2">
        <w:rPr>
          <w:rFonts w:ascii="Times New Roman" w:hAnsi="Times New Roman" w:cs="Times New Roman"/>
          <w:sz w:val="24"/>
          <w:szCs w:val="24"/>
        </w:rPr>
        <w:t xml:space="preserve"> Сапунов А.В. Исследования внешних и внутренних миграционных потоков в России / А. В. Сапунов // Экономика и бизнес: теория и практика. - 2022. - № 6-2(88). - с. 140-144</w:t>
      </w:r>
    </w:p>
  </w:footnote>
  <w:footnote w:id="19">
    <w:p w:rsidR="00566DE4" w:rsidRPr="008946F2" w:rsidRDefault="00566DE4" w:rsidP="008946F2">
      <w:pPr>
        <w:pStyle w:val="ae"/>
        <w:jc w:val="both"/>
        <w:rPr>
          <w:rFonts w:ascii="Times New Roman" w:hAnsi="Times New Roman" w:cs="Times New Roman"/>
          <w:sz w:val="24"/>
          <w:szCs w:val="24"/>
        </w:rPr>
      </w:pPr>
      <w:r w:rsidRPr="008946F2">
        <w:rPr>
          <w:rStyle w:val="af0"/>
          <w:rFonts w:ascii="Times New Roman" w:hAnsi="Times New Roman" w:cs="Times New Roman"/>
          <w:sz w:val="24"/>
          <w:szCs w:val="24"/>
        </w:rPr>
        <w:footnoteRef/>
      </w:r>
      <w:r w:rsidRPr="008946F2">
        <w:rPr>
          <w:rFonts w:ascii="Times New Roman" w:hAnsi="Times New Roman" w:cs="Times New Roman"/>
          <w:sz w:val="24"/>
          <w:szCs w:val="24"/>
        </w:rPr>
        <w:t xml:space="preserve"> Троянская М.А. Миграция населения: понятие, виды, значение для территорий / М. А. Троянская // Азимут научных исследований: экономика и управление. - 2021. - Т.10 №2. - с. 356-360</w:t>
      </w:r>
    </w:p>
  </w:footnote>
  <w:footnote w:id="20">
    <w:p w:rsidR="00566DE4" w:rsidRPr="008946F2" w:rsidRDefault="00566DE4" w:rsidP="008946F2">
      <w:pPr>
        <w:pStyle w:val="ae"/>
        <w:jc w:val="both"/>
        <w:rPr>
          <w:rFonts w:ascii="Times New Roman" w:hAnsi="Times New Roman" w:cs="Times New Roman"/>
          <w:sz w:val="24"/>
          <w:szCs w:val="24"/>
        </w:rPr>
      </w:pPr>
      <w:r w:rsidRPr="008946F2">
        <w:rPr>
          <w:rStyle w:val="af0"/>
          <w:rFonts w:ascii="Times New Roman" w:hAnsi="Times New Roman" w:cs="Times New Roman"/>
          <w:sz w:val="24"/>
          <w:szCs w:val="24"/>
        </w:rPr>
        <w:footnoteRef/>
      </w:r>
      <w:r w:rsidRPr="008946F2">
        <w:rPr>
          <w:rFonts w:ascii="Times New Roman" w:hAnsi="Times New Roman" w:cs="Times New Roman"/>
          <w:sz w:val="24"/>
          <w:szCs w:val="24"/>
        </w:rPr>
        <w:t xml:space="preserve"> Троянская М.А. Миграция населения: понятие, виды, значение для территорий / М. А. Троянская // Азимут научных исследований: экономика и управление. - 2021. - Т.10 №2. - с. 356-360</w:t>
      </w:r>
    </w:p>
  </w:footnote>
  <w:footnote w:id="21">
    <w:p w:rsidR="00566DE4" w:rsidRPr="008946F2" w:rsidRDefault="00566DE4" w:rsidP="008946F2">
      <w:pPr>
        <w:pStyle w:val="ae"/>
        <w:jc w:val="both"/>
        <w:rPr>
          <w:rFonts w:ascii="Times New Roman" w:hAnsi="Times New Roman" w:cs="Times New Roman"/>
          <w:sz w:val="24"/>
          <w:szCs w:val="24"/>
        </w:rPr>
      </w:pPr>
      <w:r w:rsidRPr="008946F2">
        <w:rPr>
          <w:rStyle w:val="af0"/>
          <w:rFonts w:ascii="Times New Roman" w:hAnsi="Times New Roman" w:cs="Times New Roman"/>
          <w:sz w:val="24"/>
          <w:szCs w:val="24"/>
        </w:rPr>
        <w:footnoteRef/>
      </w:r>
      <w:r w:rsidRPr="008946F2">
        <w:rPr>
          <w:rFonts w:ascii="Times New Roman" w:hAnsi="Times New Roman" w:cs="Times New Roman"/>
          <w:sz w:val="24"/>
          <w:szCs w:val="24"/>
        </w:rPr>
        <w:t xml:space="preserve"> Троянская М.А. Миграция населения: понятие, виды, значение для территорий / М. А. Троянская // Азимут научных исследований: экономика и управление. - 2021. - Т.10 №2. - с. 356-360</w:t>
      </w:r>
    </w:p>
  </w:footnote>
  <w:footnote w:id="22">
    <w:p w:rsidR="00566DE4" w:rsidRPr="008946F2" w:rsidRDefault="00566DE4" w:rsidP="008946F2">
      <w:pPr>
        <w:pStyle w:val="ae"/>
        <w:jc w:val="both"/>
        <w:rPr>
          <w:rFonts w:ascii="Times New Roman" w:hAnsi="Times New Roman" w:cs="Times New Roman"/>
          <w:sz w:val="24"/>
          <w:szCs w:val="24"/>
        </w:rPr>
      </w:pPr>
      <w:r w:rsidRPr="008946F2">
        <w:rPr>
          <w:rStyle w:val="af0"/>
          <w:rFonts w:ascii="Times New Roman" w:hAnsi="Times New Roman" w:cs="Times New Roman"/>
          <w:sz w:val="24"/>
          <w:szCs w:val="24"/>
        </w:rPr>
        <w:footnoteRef/>
      </w:r>
      <w:r w:rsidRPr="008946F2">
        <w:rPr>
          <w:rFonts w:ascii="Times New Roman" w:hAnsi="Times New Roman" w:cs="Times New Roman"/>
          <w:sz w:val="24"/>
          <w:szCs w:val="24"/>
        </w:rPr>
        <w:t xml:space="preserve"> Сапунов А.В. Исследования внешних и внутренних миграционных потоков в России / А. В. Сапунов // Экономика и бизнес: теория и практика. - 2022. - № 6-2(88). - с. 140-144</w:t>
      </w:r>
    </w:p>
  </w:footnote>
  <w:footnote w:id="23">
    <w:p w:rsidR="00566DE4" w:rsidRPr="008946F2" w:rsidRDefault="00566DE4" w:rsidP="008946F2">
      <w:pPr>
        <w:pStyle w:val="ae"/>
        <w:jc w:val="both"/>
        <w:rPr>
          <w:rFonts w:ascii="Times New Roman" w:hAnsi="Times New Roman" w:cs="Times New Roman"/>
          <w:sz w:val="24"/>
          <w:szCs w:val="24"/>
        </w:rPr>
      </w:pPr>
      <w:r w:rsidRPr="008946F2">
        <w:rPr>
          <w:rStyle w:val="af0"/>
          <w:rFonts w:ascii="Times New Roman" w:hAnsi="Times New Roman" w:cs="Times New Roman"/>
          <w:sz w:val="24"/>
          <w:szCs w:val="24"/>
        </w:rPr>
        <w:footnoteRef/>
      </w:r>
      <w:r w:rsidRPr="008946F2">
        <w:rPr>
          <w:rFonts w:ascii="Times New Roman" w:hAnsi="Times New Roman" w:cs="Times New Roman"/>
          <w:sz w:val="24"/>
          <w:szCs w:val="24"/>
        </w:rPr>
        <w:t xml:space="preserve"> Источник: составлено автором по материалам Указ Президента Российской Федерации "О национальных целях развития Российской Федерации на период до 2030 [Электронный ресурс]: Официальный интернет-портал правовой информации. - Режим доступа: http://publication.pravo.gov.ru/Document/View/0001202007210012</w:t>
      </w:r>
    </w:p>
  </w:footnote>
  <w:footnote w:id="24">
    <w:p w:rsidR="00566DE4" w:rsidRPr="008946F2" w:rsidRDefault="00566DE4" w:rsidP="008946F2">
      <w:pPr>
        <w:pStyle w:val="ae"/>
        <w:jc w:val="both"/>
        <w:rPr>
          <w:rFonts w:ascii="Times New Roman" w:hAnsi="Times New Roman" w:cs="Times New Roman"/>
          <w:sz w:val="24"/>
          <w:szCs w:val="24"/>
        </w:rPr>
      </w:pPr>
      <w:r w:rsidRPr="008946F2">
        <w:rPr>
          <w:rStyle w:val="af0"/>
          <w:rFonts w:ascii="Times New Roman" w:hAnsi="Times New Roman" w:cs="Times New Roman"/>
          <w:sz w:val="24"/>
          <w:szCs w:val="24"/>
        </w:rPr>
        <w:footnoteRef/>
      </w:r>
      <w:r w:rsidRPr="008946F2">
        <w:rPr>
          <w:rFonts w:ascii="Times New Roman" w:hAnsi="Times New Roman" w:cs="Times New Roman"/>
          <w:sz w:val="24"/>
          <w:szCs w:val="24"/>
        </w:rPr>
        <w:t xml:space="preserve"> Источник: составлено автором по данным Рынок труда, занятость и заработная плата [Электронный ресурс]: Официальная статистика </w:t>
      </w:r>
      <w:proofErr w:type="spellStart"/>
      <w:r w:rsidRPr="008946F2">
        <w:rPr>
          <w:rFonts w:ascii="Times New Roman" w:hAnsi="Times New Roman" w:cs="Times New Roman"/>
          <w:sz w:val="24"/>
          <w:szCs w:val="24"/>
        </w:rPr>
        <w:t>Росстата</w:t>
      </w:r>
      <w:proofErr w:type="gramStart"/>
      <w:r w:rsidRPr="008946F2">
        <w:rPr>
          <w:rFonts w:ascii="Times New Roman" w:hAnsi="Times New Roman" w:cs="Times New Roman"/>
          <w:sz w:val="24"/>
          <w:szCs w:val="24"/>
        </w:rPr>
        <w:t>:о</w:t>
      </w:r>
      <w:proofErr w:type="gramEnd"/>
      <w:r w:rsidRPr="008946F2">
        <w:rPr>
          <w:rFonts w:ascii="Times New Roman" w:hAnsi="Times New Roman" w:cs="Times New Roman"/>
          <w:sz w:val="24"/>
          <w:szCs w:val="24"/>
        </w:rPr>
        <w:t>фициальный</w:t>
      </w:r>
      <w:proofErr w:type="spellEnd"/>
      <w:r w:rsidRPr="008946F2">
        <w:rPr>
          <w:rFonts w:ascii="Times New Roman" w:hAnsi="Times New Roman" w:cs="Times New Roman"/>
          <w:sz w:val="24"/>
          <w:szCs w:val="24"/>
        </w:rPr>
        <w:t xml:space="preserve"> сайт. - Режим </w:t>
      </w:r>
      <w:proofErr w:type="spellStart"/>
      <w:r w:rsidRPr="008946F2">
        <w:rPr>
          <w:rFonts w:ascii="Times New Roman" w:hAnsi="Times New Roman" w:cs="Times New Roman"/>
          <w:sz w:val="24"/>
          <w:szCs w:val="24"/>
        </w:rPr>
        <w:t>доступа:https</w:t>
      </w:r>
      <w:proofErr w:type="spellEnd"/>
      <w:r w:rsidRPr="008946F2">
        <w:rPr>
          <w:rFonts w:ascii="Times New Roman" w:hAnsi="Times New Roman" w:cs="Times New Roman"/>
          <w:sz w:val="24"/>
          <w:szCs w:val="24"/>
        </w:rPr>
        <w:t>://rosstat.gov.ru/</w:t>
      </w:r>
      <w:proofErr w:type="spellStart"/>
      <w:r w:rsidRPr="008946F2">
        <w:rPr>
          <w:rFonts w:ascii="Times New Roman" w:hAnsi="Times New Roman" w:cs="Times New Roman"/>
          <w:sz w:val="24"/>
          <w:szCs w:val="24"/>
        </w:rPr>
        <w:t>labor_market_employment_salaries</w:t>
      </w:r>
      <w:proofErr w:type="spellEnd"/>
      <w:r w:rsidRPr="008946F2">
        <w:rPr>
          <w:rFonts w:ascii="Times New Roman" w:hAnsi="Times New Roman" w:cs="Times New Roman"/>
          <w:sz w:val="24"/>
          <w:szCs w:val="24"/>
        </w:rPr>
        <w:t xml:space="preserve">, Уровень жизни [Электронный ресурс]: Официальная статистика </w:t>
      </w:r>
      <w:proofErr w:type="spellStart"/>
      <w:r w:rsidRPr="008946F2">
        <w:rPr>
          <w:rFonts w:ascii="Times New Roman" w:hAnsi="Times New Roman" w:cs="Times New Roman"/>
          <w:sz w:val="24"/>
          <w:szCs w:val="24"/>
        </w:rPr>
        <w:t>Росстата</w:t>
      </w:r>
      <w:proofErr w:type="gramStart"/>
      <w:r w:rsidRPr="008946F2">
        <w:rPr>
          <w:rFonts w:ascii="Times New Roman" w:hAnsi="Times New Roman" w:cs="Times New Roman"/>
          <w:sz w:val="24"/>
          <w:szCs w:val="24"/>
        </w:rPr>
        <w:t>:о</w:t>
      </w:r>
      <w:proofErr w:type="gramEnd"/>
      <w:r w:rsidRPr="008946F2">
        <w:rPr>
          <w:rFonts w:ascii="Times New Roman" w:hAnsi="Times New Roman" w:cs="Times New Roman"/>
          <w:sz w:val="24"/>
          <w:szCs w:val="24"/>
        </w:rPr>
        <w:t>фициальный</w:t>
      </w:r>
      <w:proofErr w:type="spellEnd"/>
      <w:r w:rsidRPr="008946F2">
        <w:rPr>
          <w:rFonts w:ascii="Times New Roman" w:hAnsi="Times New Roman" w:cs="Times New Roman"/>
          <w:sz w:val="24"/>
          <w:szCs w:val="24"/>
        </w:rPr>
        <w:t xml:space="preserve"> сайт. - Режим доступа: </w:t>
      </w:r>
      <w:hyperlink r:id="rId1" w:history="1">
        <w:r w:rsidRPr="008946F2">
          <w:rPr>
            <w:rStyle w:val="a5"/>
            <w:rFonts w:ascii="Times New Roman" w:hAnsi="Times New Roman" w:cs="Times New Roman"/>
            <w:sz w:val="24"/>
            <w:szCs w:val="24"/>
          </w:rPr>
          <w:t>https://rosstat.gov.ru/folder/13397</w:t>
        </w:r>
      </w:hyperlink>
      <w:r w:rsidRPr="008946F2">
        <w:rPr>
          <w:rFonts w:ascii="Times New Roman" w:hAnsi="Times New Roman" w:cs="Times New Roman"/>
          <w:sz w:val="24"/>
          <w:szCs w:val="24"/>
        </w:rPr>
        <w:t>, Численность и миграция населения Российской Федерации [Электронный ресурс]</w:t>
      </w:r>
      <w:proofErr w:type="gramStart"/>
      <w:r w:rsidRPr="008946F2">
        <w:rPr>
          <w:rFonts w:ascii="Times New Roman" w:hAnsi="Times New Roman" w:cs="Times New Roman"/>
          <w:sz w:val="24"/>
          <w:szCs w:val="24"/>
        </w:rPr>
        <w:t>:И</w:t>
      </w:r>
      <w:proofErr w:type="gramEnd"/>
      <w:r w:rsidRPr="008946F2">
        <w:rPr>
          <w:rFonts w:ascii="Times New Roman" w:hAnsi="Times New Roman" w:cs="Times New Roman"/>
          <w:sz w:val="24"/>
          <w:szCs w:val="24"/>
        </w:rPr>
        <w:t xml:space="preserve">нформационно-аналитические материалы </w:t>
      </w:r>
      <w:proofErr w:type="spellStart"/>
      <w:r w:rsidRPr="008946F2">
        <w:rPr>
          <w:rFonts w:ascii="Times New Roman" w:hAnsi="Times New Roman" w:cs="Times New Roman"/>
          <w:sz w:val="24"/>
          <w:szCs w:val="24"/>
        </w:rPr>
        <w:t>Росстата:официальный</w:t>
      </w:r>
      <w:proofErr w:type="spellEnd"/>
      <w:r w:rsidRPr="008946F2">
        <w:rPr>
          <w:rFonts w:ascii="Times New Roman" w:hAnsi="Times New Roman" w:cs="Times New Roman"/>
          <w:sz w:val="24"/>
          <w:szCs w:val="24"/>
        </w:rPr>
        <w:t xml:space="preserve"> сайт. - Режим доступа: https://rosstat.gov.ru/compendium/document/13283</w:t>
      </w:r>
    </w:p>
  </w:footnote>
  <w:footnote w:id="25">
    <w:p w:rsidR="00566DE4" w:rsidRPr="008946F2" w:rsidRDefault="00566DE4" w:rsidP="008946F2">
      <w:pPr>
        <w:pStyle w:val="ae"/>
        <w:jc w:val="both"/>
        <w:rPr>
          <w:rFonts w:ascii="Times New Roman" w:hAnsi="Times New Roman" w:cs="Times New Roman"/>
          <w:sz w:val="24"/>
          <w:szCs w:val="24"/>
        </w:rPr>
      </w:pPr>
      <w:r w:rsidRPr="008946F2">
        <w:rPr>
          <w:rStyle w:val="af0"/>
          <w:rFonts w:ascii="Times New Roman" w:hAnsi="Times New Roman" w:cs="Times New Roman"/>
          <w:sz w:val="24"/>
          <w:szCs w:val="24"/>
        </w:rPr>
        <w:footnoteRef/>
      </w:r>
      <w:r w:rsidRPr="008946F2">
        <w:rPr>
          <w:rFonts w:ascii="Times New Roman" w:hAnsi="Times New Roman" w:cs="Times New Roman"/>
          <w:sz w:val="24"/>
          <w:szCs w:val="24"/>
        </w:rPr>
        <w:t xml:space="preserve"> Источник: составлено автором по данным: Здравоохранение [Электронный ресурс]: Официальная статистика </w:t>
      </w:r>
      <w:proofErr w:type="spellStart"/>
      <w:r w:rsidRPr="008946F2">
        <w:rPr>
          <w:rFonts w:ascii="Times New Roman" w:hAnsi="Times New Roman" w:cs="Times New Roman"/>
          <w:sz w:val="24"/>
          <w:szCs w:val="24"/>
        </w:rPr>
        <w:t>Росстата</w:t>
      </w:r>
      <w:proofErr w:type="gramStart"/>
      <w:r w:rsidRPr="008946F2">
        <w:rPr>
          <w:rFonts w:ascii="Times New Roman" w:hAnsi="Times New Roman" w:cs="Times New Roman"/>
          <w:sz w:val="24"/>
          <w:szCs w:val="24"/>
        </w:rPr>
        <w:t>:о</w:t>
      </w:r>
      <w:proofErr w:type="gramEnd"/>
      <w:r w:rsidRPr="008946F2">
        <w:rPr>
          <w:rFonts w:ascii="Times New Roman" w:hAnsi="Times New Roman" w:cs="Times New Roman"/>
          <w:sz w:val="24"/>
          <w:szCs w:val="24"/>
        </w:rPr>
        <w:t>фициальный</w:t>
      </w:r>
      <w:proofErr w:type="spellEnd"/>
      <w:r w:rsidRPr="008946F2">
        <w:rPr>
          <w:rFonts w:ascii="Times New Roman" w:hAnsi="Times New Roman" w:cs="Times New Roman"/>
          <w:sz w:val="24"/>
          <w:szCs w:val="24"/>
        </w:rPr>
        <w:t xml:space="preserve"> сайт. - Режим доступа: https://rosstat.gov.ru/folder/13721, Окружающая среда: [Электронный ресурс]: Официальная статистика </w:t>
      </w:r>
      <w:proofErr w:type="spellStart"/>
      <w:r w:rsidRPr="008946F2">
        <w:rPr>
          <w:rFonts w:ascii="Times New Roman" w:hAnsi="Times New Roman" w:cs="Times New Roman"/>
          <w:sz w:val="24"/>
          <w:szCs w:val="24"/>
        </w:rPr>
        <w:t>Росстата</w:t>
      </w:r>
      <w:proofErr w:type="gramStart"/>
      <w:r w:rsidRPr="008946F2">
        <w:rPr>
          <w:rFonts w:ascii="Times New Roman" w:hAnsi="Times New Roman" w:cs="Times New Roman"/>
          <w:sz w:val="24"/>
          <w:szCs w:val="24"/>
        </w:rPr>
        <w:t>:о</w:t>
      </w:r>
      <w:proofErr w:type="gramEnd"/>
      <w:r w:rsidRPr="008946F2">
        <w:rPr>
          <w:rFonts w:ascii="Times New Roman" w:hAnsi="Times New Roman" w:cs="Times New Roman"/>
          <w:sz w:val="24"/>
          <w:szCs w:val="24"/>
        </w:rPr>
        <w:t>фициальный</w:t>
      </w:r>
      <w:proofErr w:type="spellEnd"/>
      <w:r w:rsidRPr="008946F2">
        <w:rPr>
          <w:rFonts w:ascii="Times New Roman" w:hAnsi="Times New Roman" w:cs="Times New Roman"/>
          <w:sz w:val="24"/>
          <w:szCs w:val="24"/>
        </w:rPr>
        <w:t xml:space="preserve"> сайт. - Режим доступа: https://rosstat.gov.ru/folder/11194</w:t>
      </w:r>
    </w:p>
  </w:footnote>
  <w:footnote w:id="26">
    <w:p w:rsidR="00566DE4" w:rsidRPr="008946F2" w:rsidRDefault="00566DE4" w:rsidP="008946F2">
      <w:pPr>
        <w:pStyle w:val="ae"/>
        <w:jc w:val="both"/>
        <w:rPr>
          <w:rFonts w:ascii="Times New Roman" w:hAnsi="Times New Roman" w:cs="Times New Roman"/>
          <w:sz w:val="24"/>
          <w:szCs w:val="24"/>
        </w:rPr>
      </w:pPr>
      <w:r w:rsidRPr="008946F2">
        <w:rPr>
          <w:rStyle w:val="af0"/>
          <w:rFonts w:ascii="Times New Roman" w:hAnsi="Times New Roman" w:cs="Times New Roman"/>
          <w:sz w:val="24"/>
          <w:szCs w:val="24"/>
        </w:rPr>
        <w:footnoteRef/>
      </w:r>
      <w:r w:rsidRPr="008946F2">
        <w:rPr>
          <w:rFonts w:ascii="Times New Roman" w:hAnsi="Times New Roman" w:cs="Times New Roman"/>
          <w:sz w:val="24"/>
          <w:szCs w:val="24"/>
        </w:rPr>
        <w:t xml:space="preserve"> Источник: составлено автором по данным: Уровень жизни [Электронный ресурс]: Официальная статистика </w:t>
      </w:r>
      <w:proofErr w:type="spellStart"/>
      <w:r w:rsidRPr="008946F2">
        <w:rPr>
          <w:rFonts w:ascii="Times New Roman" w:hAnsi="Times New Roman" w:cs="Times New Roman"/>
          <w:sz w:val="24"/>
          <w:szCs w:val="24"/>
        </w:rPr>
        <w:t>Росстата</w:t>
      </w:r>
      <w:proofErr w:type="gramStart"/>
      <w:r w:rsidRPr="008946F2">
        <w:rPr>
          <w:rFonts w:ascii="Times New Roman" w:hAnsi="Times New Roman" w:cs="Times New Roman"/>
          <w:sz w:val="24"/>
          <w:szCs w:val="24"/>
        </w:rPr>
        <w:t>:о</w:t>
      </w:r>
      <w:proofErr w:type="gramEnd"/>
      <w:r w:rsidRPr="008946F2">
        <w:rPr>
          <w:rFonts w:ascii="Times New Roman" w:hAnsi="Times New Roman" w:cs="Times New Roman"/>
          <w:sz w:val="24"/>
          <w:szCs w:val="24"/>
        </w:rPr>
        <w:t>фициальный</w:t>
      </w:r>
      <w:proofErr w:type="spellEnd"/>
      <w:r w:rsidRPr="008946F2">
        <w:rPr>
          <w:rFonts w:ascii="Times New Roman" w:hAnsi="Times New Roman" w:cs="Times New Roman"/>
          <w:sz w:val="24"/>
          <w:szCs w:val="24"/>
        </w:rPr>
        <w:t xml:space="preserve"> сайт. - Режим доступа: https://rosstat.gov.ru/folder/13397, Численность постоянного населения в среднем за год [Электронный ресурс]: Витрина статистических данных Росстата: официальный сайт. - Режим доступа:  https://showdata.gks.ru/report/278930/, Число браков за год [Электронный ресурс]: ЕМИСС Государственная статистика: официальный сайт. - Режим доступа: https://www.fedstat.ru/indicator/31566, Сведения о численности студентов образовательных организаций, осуществляющих образовательную деятельность по образовательным программам высшего образования [Электронный ресурс]: </w:t>
      </w:r>
      <w:proofErr w:type="spellStart"/>
      <w:r w:rsidRPr="008946F2">
        <w:rPr>
          <w:rFonts w:ascii="Times New Roman" w:hAnsi="Times New Roman" w:cs="Times New Roman"/>
          <w:sz w:val="24"/>
          <w:szCs w:val="24"/>
        </w:rPr>
        <w:t>Официальнаые</w:t>
      </w:r>
      <w:proofErr w:type="spellEnd"/>
      <w:r w:rsidRPr="008946F2">
        <w:rPr>
          <w:rFonts w:ascii="Times New Roman" w:hAnsi="Times New Roman" w:cs="Times New Roman"/>
          <w:sz w:val="24"/>
          <w:szCs w:val="24"/>
        </w:rPr>
        <w:t xml:space="preserve"> данные Министерства Образования и науки РФ: официальный сайт. - Режим доступа: https://minobrnauki.gov.ru/opendata/</w:t>
      </w:r>
    </w:p>
  </w:footnote>
  <w:footnote w:id="27">
    <w:p w:rsidR="00566DE4" w:rsidRPr="008946F2" w:rsidRDefault="00566DE4" w:rsidP="008946F2">
      <w:pPr>
        <w:pStyle w:val="ae"/>
        <w:jc w:val="both"/>
        <w:rPr>
          <w:rFonts w:ascii="Times New Roman" w:hAnsi="Times New Roman" w:cs="Times New Roman"/>
          <w:sz w:val="24"/>
          <w:szCs w:val="24"/>
        </w:rPr>
      </w:pPr>
      <w:r w:rsidRPr="008946F2">
        <w:rPr>
          <w:rStyle w:val="af0"/>
          <w:rFonts w:ascii="Times New Roman" w:hAnsi="Times New Roman" w:cs="Times New Roman"/>
          <w:sz w:val="24"/>
          <w:szCs w:val="24"/>
        </w:rPr>
        <w:footnoteRef/>
      </w:r>
      <w:r w:rsidRPr="008946F2">
        <w:rPr>
          <w:rFonts w:ascii="Times New Roman" w:hAnsi="Times New Roman" w:cs="Times New Roman"/>
          <w:sz w:val="24"/>
          <w:szCs w:val="24"/>
        </w:rPr>
        <w:t xml:space="preserve"> Источник: составлено автором с использованием программного пакета «Анализ Данных» MS </w:t>
      </w:r>
      <w:r w:rsidRPr="008946F2">
        <w:rPr>
          <w:rFonts w:ascii="Times New Roman" w:hAnsi="Times New Roman" w:cs="Times New Roman"/>
          <w:sz w:val="24"/>
          <w:szCs w:val="24"/>
          <w:lang w:val="en-US"/>
        </w:rPr>
        <w:t>Excel</w:t>
      </w:r>
    </w:p>
  </w:footnote>
  <w:footnote w:id="28">
    <w:p w:rsidR="00566DE4" w:rsidRPr="008946F2" w:rsidRDefault="00566DE4" w:rsidP="008946F2">
      <w:pPr>
        <w:pStyle w:val="ae"/>
        <w:jc w:val="both"/>
        <w:rPr>
          <w:rFonts w:ascii="Times New Roman" w:hAnsi="Times New Roman" w:cs="Times New Roman"/>
          <w:sz w:val="24"/>
          <w:szCs w:val="24"/>
        </w:rPr>
      </w:pPr>
      <w:r w:rsidRPr="008946F2">
        <w:rPr>
          <w:rStyle w:val="af0"/>
          <w:rFonts w:ascii="Times New Roman" w:hAnsi="Times New Roman" w:cs="Times New Roman"/>
          <w:sz w:val="24"/>
          <w:szCs w:val="24"/>
        </w:rPr>
        <w:footnoteRef/>
      </w:r>
      <w:r w:rsidRPr="008946F2">
        <w:rPr>
          <w:rFonts w:ascii="Times New Roman" w:hAnsi="Times New Roman" w:cs="Times New Roman"/>
          <w:sz w:val="24"/>
          <w:szCs w:val="24"/>
        </w:rPr>
        <w:t xml:space="preserve"> Источник: составлено автором с использованием программного пакета «Анализ Данных» MS </w:t>
      </w:r>
      <w:r w:rsidRPr="008946F2">
        <w:rPr>
          <w:rFonts w:ascii="Times New Roman" w:hAnsi="Times New Roman" w:cs="Times New Roman"/>
          <w:sz w:val="24"/>
          <w:szCs w:val="24"/>
          <w:lang w:val="en-US"/>
        </w:rPr>
        <w:t>Excel</w:t>
      </w:r>
    </w:p>
  </w:footnote>
  <w:footnote w:id="29">
    <w:p w:rsidR="00566DE4" w:rsidRDefault="00566DE4">
      <w:pPr>
        <w:pStyle w:val="ae"/>
      </w:pPr>
      <w:r>
        <w:rPr>
          <w:rStyle w:val="af0"/>
        </w:rPr>
        <w:footnoteRef/>
      </w:r>
      <w:r>
        <w:t xml:space="preserve"> </w:t>
      </w:r>
      <w:r w:rsidRPr="008946F2">
        <w:rPr>
          <w:rFonts w:ascii="Times New Roman" w:hAnsi="Times New Roman" w:cs="Times New Roman"/>
          <w:sz w:val="24"/>
          <w:szCs w:val="24"/>
        </w:rPr>
        <w:t xml:space="preserve">Источник: составлено автором с использованием программного пакета «Анализ Данных» MS </w:t>
      </w:r>
      <w:r w:rsidRPr="008946F2">
        <w:rPr>
          <w:rFonts w:ascii="Times New Roman" w:hAnsi="Times New Roman" w:cs="Times New Roman"/>
          <w:sz w:val="24"/>
          <w:szCs w:val="24"/>
          <w:lang w:val="en-US"/>
        </w:rPr>
        <w:t>Excel</w:t>
      </w:r>
    </w:p>
  </w:footnote>
  <w:footnote w:id="30">
    <w:p w:rsidR="00566DE4" w:rsidRPr="008946F2" w:rsidRDefault="00566DE4" w:rsidP="008946F2">
      <w:pPr>
        <w:pStyle w:val="ae"/>
        <w:jc w:val="both"/>
        <w:rPr>
          <w:rFonts w:ascii="Times New Roman" w:hAnsi="Times New Roman" w:cs="Times New Roman"/>
          <w:sz w:val="24"/>
          <w:szCs w:val="24"/>
        </w:rPr>
      </w:pPr>
      <w:r w:rsidRPr="008946F2">
        <w:rPr>
          <w:rStyle w:val="af0"/>
          <w:rFonts w:ascii="Times New Roman" w:hAnsi="Times New Roman" w:cs="Times New Roman"/>
          <w:sz w:val="24"/>
          <w:szCs w:val="24"/>
        </w:rPr>
        <w:footnoteRef/>
      </w:r>
      <w:r w:rsidRPr="008946F2">
        <w:rPr>
          <w:rFonts w:ascii="Times New Roman" w:hAnsi="Times New Roman" w:cs="Times New Roman"/>
          <w:sz w:val="24"/>
          <w:szCs w:val="24"/>
        </w:rPr>
        <w:t xml:space="preserve"> Источник: составлено автором с использованием программного пакета «Анализ Данных» MS </w:t>
      </w:r>
      <w:r w:rsidRPr="008946F2">
        <w:rPr>
          <w:rFonts w:ascii="Times New Roman" w:hAnsi="Times New Roman" w:cs="Times New Roman"/>
          <w:sz w:val="24"/>
          <w:szCs w:val="24"/>
          <w:lang w:val="en-US"/>
        </w:rPr>
        <w:t>Excel</w:t>
      </w:r>
    </w:p>
  </w:footnote>
  <w:footnote w:id="31">
    <w:p w:rsidR="00566DE4" w:rsidRPr="008946F2" w:rsidRDefault="00566DE4" w:rsidP="008946F2">
      <w:pPr>
        <w:pStyle w:val="ae"/>
        <w:jc w:val="both"/>
        <w:rPr>
          <w:rFonts w:ascii="Times New Roman" w:hAnsi="Times New Roman" w:cs="Times New Roman"/>
          <w:sz w:val="24"/>
          <w:szCs w:val="24"/>
        </w:rPr>
      </w:pPr>
      <w:r w:rsidRPr="008946F2">
        <w:rPr>
          <w:rStyle w:val="af0"/>
          <w:rFonts w:ascii="Times New Roman" w:hAnsi="Times New Roman" w:cs="Times New Roman"/>
          <w:sz w:val="24"/>
          <w:szCs w:val="24"/>
        </w:rPr>
        <w:footnoteRef/>
      </w:r>
      <w:r w:rsidRPr="008946F2">
        <w:rPr>
          <w:rFonts w:ascii="Times New Roman" w:hAnsi="Times New Roman" w:cs="Times New Roman"/>
          <w:sz w:val="24"/>
          <w:szCs w:val="24"/>
        </w:rPr>
        <w:t xml:space="preserve"> Источник: составлено автором с использованием программного пакета «Анализ Данных» MS </w:t>
      </w:r>
      <w:r w:rsidRPr="008946F2">
        <w:rPr>
          <w:rFonts w:ascii="Times New Roman" w:hAnsi="Times New Roman" w:cs="Times New Roman"/>
          <w:sz w:val="24"/>
          <w:szCs w:val="24"/>
          <w:lang w:val="en-US"/>
        </w:rPr>
        <w:t>Excel</w:t>
      </w:r>
    </w:p>
  </w:footnote>
  <w:footnote w:id="32">
    <w:p w:rsidR="00566DE4" w:rsidRPr="008946F2" w:rsidRDefault="00566DE4" w:rsidP="008946F2">
      <w:pPr>
        <w:pStyle w:val="ae"/>
        <w:jc w:val="both"/>
        <w:rPr>
          <w:rFonts w:ascii="Times New Roman" w:hAnsi="Times New Roman" w:cs="Times New Roman"/>
          <w:sz w:val="24"/>
          <w:szCs w:val="24"/>
        </w:rPr>
      </w:pPr>
      <w:r w:rsidRPr="008946F2">
        <w:rPr>
          <w:rStyle w:val="af0"/>
          <w:rFonts w:ascii="Times New Roman" w:hAnsi="Times New Roman" w:cs="Times New Roman"/>
          <w:sz w:val="24"/>
          <w:szCs w:val="24"/>
        </w:rPr>
        <w:footnoteRef/>
      </w:r>
      <w:r w:rsidRPr="008946F2">
        <w:rPr>
          <w:rFonts w:ascii="Times New Roman" w:hAnsi="Times New Roman" w:cs="Times New Roman"/>
          <w:sz w:val="24"/>
          <w:szCs w:val="24"/>
        </w:rPr>
        <w:t xml:space="preserve"> Источник: составлено автором</w:t>
      </w:r>
    </w:p>
  </w:footnote>
  <w:footnote w:id="33">
    <w:p w:rsidR="00566DE4" w:rsidRPr="008946F2" w:rsidRDefault="00566DE4" w:rsidP="008946F2">
      <w:pPr>
        <w:pStyle w:val="ae"/>
        <w:jc w:val="both"/>
        <w:rPr>
          <w:rFonts w:ascii="Times New Roman" w:hAnsi="Times New Roman" w:cs="Times New Roman"/>
          <w:sz w:val="24"/>
          <w:szCs w:val="24"/>
        </w:rPr>
      </w:pPr>
      <w:r w:rsidRPr="008946F2">
        <w:rPr>
          <w:rStyle w:val="af0"/>
          <w:rFonts w:ascii="Times New Roman" w:hAnsi="Times New Roman" w:cs="Times New Roman"/>
          <w:sz w:val="24"/>
          <w:szCs w:val="24"/>
        </w:rPr>
        <w:footnoteRef/>
      </w:r>
      <w:r w:rsidRPr="008946F2">
        <w:rPr>
          <w:rFonts w:ascii="Times New Roman" w:hAnsi="Times New Roman" w:cs="Times New Roman"/>
          <w:sz w:val="24"/>
          <w:szCs w:val="24"/>
        </w:rPr>
        <w:t xml:space="preserve"> Источник: составлено автором</w:t>
      </w:r>
    </w:p>
  </w:footnote>
  <w:footnote w:id="34">
    <w:p w:rsidR="00566DE4" w:rsidRPr="008946F2" w:rsidRDefault="00566DE4" w:rsidP="008946F2">
      <w:pPr>
        <w:pStyle w:val="ae"/>
        <w:jc w:val="both"/>
        <w:rPr>
          <w:rFonts w:ascii="Times New Roman" w:hAnsi="Times New Roman" w:cs="Times New Roman"/>
          <w:sz w:val="24"/>
          <w:szCs w:val="24"/>
        </w:rPr>
      </w:pPr>
      <w:r w:rsidRPr="008946F2">
        <w:rPr>
          <w:rStyle w:val="af0"/>
          <w:rFonts w:ascii="Times New Roman" w:hAnsi="Times New Roman" w:cs="Times New Roman"/>
          <w:sz w:val="24"/>
          <w:szCs w:val="24"/>
        </w:rPr>
        <w:footnoteRef/>
      </w:r>
      <w:r w:rsidRPr="008946F2">
        <w:rPr>
          <w:rFonts w:ascii="Times New Roman" w:hAnsi="Times New Roman" w:cs="Times New Roman"/>
          <w:sz w:val="24"/>
          <w:szCs w:val="24"/>
        </w:rPr>
        <w:t xml:space="preserve"> Источник: составлено автором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5A90"/>
    <w:multiLevelType w:val="hybridMultilevel"/>
    <w:tmpl w:val="A9E898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9A070C"/>
    <w:multiLevelType w:val="hybridMultilevel"/>
    <w:tmpl w:val="125EF7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CE2793"/>
    <w:multiLevelType w:val="hybridMultilevel"/>
    <w:tmpl w:val="A9E898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86D1295"/>
    <w:multiLevelType w:val="hybridMultilevel"/>
    <w:tmpl w:val="120A7A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A76637"/>
    <w:multiLevelType w:val="hybridMultilevel"/>
    <w:tmpl w:val="4B463C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C07073"/>
    <w:multiLevelType w:val="hybridMultilevel"/>
    <w:tmpl w:val="666251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53739CA"/>
    <w:multiLevelType w:val="hybridMultilevel"/>
    <w:tmpl w:val="961082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60166B"/>
    <w:multiLevelType w:val="hybridMultilevel"/>
    <w:tmpl w:val="4D148C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05801C9"/>
    <w:multiLevelType w:val="hybridMultilevel"/>
    <w:tmpl w:val="AB0699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6C9014F"/>
    <w:multiLevelType w:val="hybridMultilevel"/>
    <w:tmpl w:val="A49679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74F02D0"/>
    <w:multiLevelType w:val="hybridMultilevel"/>
    <w:tmpl w:val="1752E5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3"/>
  </w:num>
  <w:num w:numId="4">
    <w:abstractNumId w:val="9"/>
  </w:num>
  <w:num w:numId="5">
    <w:abstractNumId w:val="5"/>
  </w:num>
  <w:num w:numId="6">
    <w:abstractNumId w:val="6"/>
  </w:num>
  <w:num w:numId="7">
    <w:abstractNumId w:val="8"/>
  </w:num>
  <w:num w:numId="8">
    <w:abstractNumId w:val="7"/>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0D"/>
    <w:rsid w:val="000026DB"/>
    <w:rsid w:val="00043B78"/>
    <w:rsid w:val="000469A2"/>
    <w:rsid w:val="00051370"/>
    <w:rsid w:val="00052B7D"/>
    <w:rsid w:val="0007496D"/>
    <w:rsid w:val="00086954"/>
    <w:rsid w:val="000A2E9D"/>
    <w:rsid w:val="0012040A"/>
    <w:rsid w:val="00126D0D"/>
    <w:rsid w:val="00137636"/>
    <w:rsid w:val="00142D6C"/>
    <w:rsid w:val="0016659C"/>
    <w:rsid w:val="00192C8A"/>
    <w:rsid w:val="00197A41"/>
    <w:rsid w:val="001A35E3"/>
    <w:rsid w:val="001B024D"/>
    <w:rsid w:val="001C0E41"/>
    <w:rsid w:val="00240A9F"/>
    <w:rsid w:val="00256ED0"/>
    <w:rsid w:val="00276A99"/>
    <w:rsid w:val="00291879"/>
    <w:rsid w:val="002C4A1B"/>
    <w:rsid w:val="002D5F10"/>
    <w:rsid w:val="002D7BDB"/>
    <w:rsid w:val="00355071"/>
    <w:rsid w:val="00373992"/>
    <w:rsid w:val="003B1576"/>
    <w:rsid w:val="003F62E2"/>
    <w:rsid w:val="004135A0"/>
    <w:rsid w:val="00421AD4"/>
    <w:rsid w:val="00433D9B"/>
    <w:rsid w:val="004501E2"/>
    <w:rsid w:val="00482F33"/>
    <w:rsid w:val="004847E4"/>
    <w:rsid w:val="00496692"/>
    <w:rsid w:val="004A194C"/>
    <w:rsid w:val="004B5E01"/>
    <w:rsid w:val="004F5E6E"/>
    <w:rsid w:val="00507E2B"/>
    <w:rsid w:val="00537292"/>
    <w:rsid w:val="00566DE4"/>
    <w:rsid w:val="0059370E"/>
    <w:rsid w:val="005B6C26"/>
    <w:rsid w:val="0063680F"/>
    <w:rsid w:val="006659F4"/>
    <w:rsid w:val="0067485A"/>
    <w:rsid w:val="006A0146"/>
    <w:rsid w:val="006D490E"/>
    <w:rsid w:val="006E0AD9"/>
    <w:rsid w:val="0076034D"/>
    <w:rsid w:val="007D2596"/>
    <w:rsid w:val="007E2868"/>
    <w:rsid w:val="00807946"/>
    <w:rsid w:val="00864B6C"/>
    <w:rsid w:val="0089034C"/>
    <w:rsid w:val="008946F2"/>
    <w:rsid w:val="00916D1B"/>
    <w:rsid w:val="00930292"/>
    <w:rsid w:val="00967A4A"/>
    <w:rsid w:val="00973687"/>
    <w:rsid w:val="009935C8"/>
    <w:rsid w:val="009A2EE5"/>
    <w:rsid w:val="00A229DD"/>
    <w:rsid w:val="00A2343E"/>
    <w:rsid w:val="00A3185C"/>
    <w:rsid w:val="00A36E84"/>
    <w:rsid w:val="00A5564C"/>
    <w:rsid w:val="00AC4F99"/>
    <w:rsid w:val="00AC79CC"/>
    <w:rsid w:val="00B068BE"/>
    <w:rsid w:val="00B27225"/>
    <w:rsid w:val="00B40DCA"/>
    <w:rsid w:val="00B52737"/>
    <w:rsid w:val="00B61A2B"/>
    <w:rsid w:val="00B63D85"/>
    <w:rsid w:val="00B9504C"/>
    <w:rsid w:val="00BA4C93"/>
    <w:rsid w:val="00BC6E58"/>
    <w:rsid w:val="00BF3035"/>
    <w:rsid w:val="00C0470B"/>
    <w:rsid w:val="00C6726E"/>
    <w:rsid w:val="00CA499B"/>
    <w:rsid w:val="00D21496"/>
    <w:rsid w:val="00D67131"/>
    <w:rsid w:val="00D72FE8"/>
    <w:rsid w:val="00DB6D72"/>
    <w:rsid w:val="00DB78EF"/>
    <w:rsid w:val="00DD4DD5"/>
    <w:rsid w:val="00DF5777"/>
    <w:rsid w:val="00E33E38"/>
    <w:rsid w:val="00E34EC7"/>
    <w:rsid w:val="00E6486A"/>
    <w:rsid w:val="00E93474"/>
    <w:rsid w:val="00F23D4E"/>
    <w:rsid w:val="00F36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D4DD5"/>
    <w:pPr>
      <w:keepNext/>
      <w:keepLines/>
      <w:spacing w:before="240" w:after="0"/>
      <w:jc w:val="center"/>
      <w:outlineLvl w:val="0"/>
    </w:pPr>
    <w:rPr>
      <w:rFonts w:ascii="Times New Roman" w:eastAsiaTheme="majorEastAsia" w:hAnsi="Times New Roman" w:cs="Times New Roman"/>
      <w:b/>
      <w:sz w:val="28"/>
      <w:szCs w:val="28"/>
      <w:lang w:val="en-US"/>
    </w:rPr>
  </w:style>
  <w:style w:type="paragraph" w:styleId="2">
    <w:name w:val="heading 2"/>
    <w:basedOn w:val="a"/>
    <w:next w:val="a"/>
    <w:link w:val="20"/>
    <w:uiPriority w:val="9"/>
    <w:unhideWhenUsed/>
    <w:qFormat/>
    <w:rsid w:val="00240A9F"/>
    <w:pPr>
      <w:keepNext/>
      <w:keepLines/>
      <w:spacing w:after="0" w:line="360" w:lineRule="auto"/>
      <w:jc w:val="center"/>
      <w:outlineLvl w:val="1"/>
    </w:pPr>
    <w:rPr>
      <w:rFonts w:ascii="Times New Roman" w:eastAsiaTheme="majorEastAsia"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link w:val="Heading10"/>
    <w:rsid w:val="00DD4DD5"/>
    <w:rPr>
      <w:rFonts w:ascii="Times New Roman" w:eastAsia="Times New Roman" w:hAnsi="Times New Roman" w:cs="Times New Roman"/>
      <w:sz w:val="27"/>
      <w:szCs w:val="27"/>
      <w:shd w:val="clear" w:color="auto" w:fill="FFFFFF"/>
    </w:rPr>
  </w:style>
  <w:style w:type="paragraph" w:customStyle="1" w:styleId="Heading10">
    <w:name w:val="Heading #1"/>
    <w:basedOn w:val="a"/>
    <w:link w:val="Heading1"/>
    <w:rsid w:val="00DD4DD5"/>
    <w:pPr>
      <w:shd w:val="clear" w:color="auto" w:fill="FFFFFF"/>
      <w:spacing w:after="60" w:line="0" w:lineRule="atLeast"/>
      <w:outlineLvl w:val="0"/>
    </w:pPr>
    <w:rPr>
      <w:rFonts w:ascii="Times New Roman" w:eastAsia="Times New Roman" w:hAnsi="Times New Roman" w:cs="Times New Roman"/>
      <w:sz w:val="27"/>
      <w:szCs w:val="27"/>
    </w:rPr>
  </w:style>
  <w:style w:type="character" w:customStyle="1" w:styleId="Bodytext2">
    <w:name w:val="Body text (2)_"/>
    <w:link w:val="Bodytext20"/>
    <w:rsid w:val="00DD4DD5"/>
    <w:rPr>
      <w:rFonts w:ascii="Times New Roman" w:eastAsia="Times New Roman" w:hAnsi="Times New Roman"/>
      <w:sz w:val="23"/>
      <w:szCs w:val="23"/>
      <w:shd w:val="clear" w:color="auto" w:fill="FFFFFF"/>
    </w:rPr>
  </w:style>
  <w:style w:type="paragraph" w:customStyle="1" w:styleId="Bodytext20">
    <w:name w:val="Body text (2)"/>
    <w:basedOn w:val="a"/>
    <w:link w:val="Bodytext2"/>
    <w:rsid w:val="00DD4DD5"/>
    <w:pPr>
      <w:shd w:val="clear" w:color="auto" w:fill="FFFFFF"/>
      <w:spacing w:after="240" w:line="288" w:lineRule="exact"/>
      <w:jc w:val="center"/>
    </w:pPr>
    <w:rPr>
      <w:rFonts w:ascii="Times New Roman" w:eastAsia="Times New Roman" w:hAnsi="Times New Roman"/>
      <w:sz w:val="23"/>
      <w:szCs w:val="23"/>
    </w:rPr>
  </w:style>
  <w:style w:type="character" w:customStyle="1" w:styleId="Bodytext7">
    <w:name w:val="Body text (7)_"/>
    <w:link w:val="Bodytext70"/>
    <w:rsid w:val="00DD4DD5"/>
    <w:rPr>
      <w:rFonts w:ascii="Times New Roman" w:eastAsia="Times New Roman" w:hAnsi="Times New Roman"/>
      <w:sz w:val="18"/>
      <w:szCs w:val="18"/>
      <w:shd w:val="clear" w:color="auto" w:fill="FFFFFF"/>
    </w:rPr>
  </w:style>
  <w:style w:type="paragraph" w:customStyle="1" w:styleId="Bodytext70">
    <w:name w:val="Body text (7)"/>
    <w:basedOn w:val="a"/>
    <w:link w:val="Bodytext7"/>
    <w:rsid w:val="00DD4DD5"/>
    <w:pPr>
      <w:shd w:val="clear" w:color="auto" w:fill="FFFFFF"/>
      <w:spacing w:before="180" w:after="420" w:line="0" w:lineRule="atLeast"/>
    </w:pPr>
    <w:rPr>
      <w:rFonts w:ascii="Times New Roman" w:eastAsia="Times New Roman" w:hAnsi="Times New Roman"/>
      <w:sz w:val="18"/>
      <w:szCs w:val="18"/>
    </w:rPr>
  </w:style>
  <w:style w:type="paragraph" w:customStyle="1" w:styleId="11">
    <w:name w:val="Основной текст1"/>
    <w:basedOn w:val="a"/>
    <w:rsid w:val="00DD4DD5"/>
    <w:pPr>
      <w:shd w:val="clear" w:color="auto" w:fill="FFFFFF"/>
      <w:spacing w:before="5400" w:after="0" w:line="240" w:lineRule="atLeast"/>
      <w:jc w:val="center"/>
    </w:pPr>
    <w:rPr>
      <w:rFonts w:ascii="Times New Roman" w:eastAsia="Times New Roman" w:hAnsi="Times New Roman" w:cs="Times New Roman"/>
      <w:sz w:val="27"/>
      <w:szCs w:val="27"/>
      <w:lang w:eastAsia="ru-RU"/>
    </w:rPr>
  </w:style>
  <w:style w:type="paragraph" w:customStyle="1" w:styleId="a3">
    <w:name w:val="Знак"/>
    <w:basedOn w:val="a"/>
    <w:rsid w:val="00DD4DD5"/>
    <w:pPr>
      <w:spacing w:line="240" w:lineRule="exact"/>
    </w:pPr>
    <w:rPr>
      <w:rFonts w:ascii="Verdana" w:eastAsia="Times New Roman" w:hAnsi="Verdana" w:cs="Verdana"/>
      <w:sz w:val="20"/>
      <w:szCs w:val="20"/>
      <w:lang w:val="en-US"/>
    </w:rPr>
  </w:style>
  <w:style w:type="character" w:customStyle="1" w:styleId="10">
    <w:name w:val="Заголовок 1 Знак"/>
    <w:basedOn w:val="a0"/>
    <w:link w:val="1"/>
    <w:uiPriority w:val="9"/>
    <w:rsid w:val="00DD4DD5"/>
    <w:rPr>
      <w:rFonts w:ascii="Times New Roman" w:eastAsiaTheme="majorEastAsia" w:hAnsi="Times New Roman" w:cs="Times New Roman"/>
      <w:b/>
      <w:sz w:val="28"/>
      <w:szCs w:val="28"/>
      <w:lang w:val="en-US"/>
    </w:rPr>
  </w:style>
  <w:style w:type="character" w:customStyle="1" w:styleId="20">
    <w:name w:val="Заголовок 2 Знак"/>
    <w:basedOn w:val="a0"/>
    <w:link w:val="2"/>
    <w:uiPriority w:val="9"/>
    <w:rsid w:val="00240A9F"/>
    <w:rPr>
      <w:rFonts w:ascii="Times New Roman" w:eastAsiaTheme="majorEastAsia" w:hAnsi="Times New Roman" w:cs="Times New Roman"/>
      <w:sz w:val="28"/>
      <w:szCs w:val="28"/>
    </w:rPr>
  </w:style>
  <w:style w:type="paragraph" w:styleId="a4">
    <w:name w:val="TOC Heading"/>
    <w:basedOn w:val="1"/>
    <w:next w:val="a"/>
    <w:uiPriority w:val="39"/>
    <w:unhideWhenUsed/>
    <w:qFormat/>
    <w:rsid w:val="001A35E3"/>
    <w:pPr>
      <w:jc w:val="left"/>
      <w:outlineLvl w:val="9"/>
    </w:pPr>
    <w:rPr>
      <w:rFonts w:asciiTheme="majorHAnsi" w:hAnsiTheme="majorHAnsi" w:cstheme="majorBidi"/>
      <w:b w:val="0"/>
      <w:color w:val="2E74B5" w:themeColor="accent1" w:themeShade="BF"/>
      <w:sz w:val="32"/>
      <w:szCs w:val="32"/>
      <w:lang w:val="ru-RU" w:eastAsia="ru-RU"/>
    </w:rPr>
  </w:style>
  <w:style w:type="paragraph" w:styleId="12">
    <w:name w:val="toc 1"/>
    <w:basedOn w:val="a"/>
    <w:next w:val="a"/>
    <w:autoRedefine/>
    <w:uiPriority w:val="39"/>
    <w:unhideWhenUsed/>
    <w:rsid w:val="001A35E3"/>
    <w:pPr>
      <w:spacing w:after="100"/>
    </w:pPr>
  </w:style>
  <w:style w:type="paragraph" w:styleId="21">
    <w:name w:val="toc 2"/>
    <w:basedOn w:val="a"/>
    <w:next w:val="a"/>
    <w:autoRedefine/>
    <w:uiPriority w:val="39"/>
    <w:unhideWhenUsed/>
    <w:rsid w:val="001A35E3"/>
    <w:pPr>
      <w:spacing w:after="100"/>
      <w:ind w:left="220"/>
    </w:pPr>
  </w:style>
  <w:style w:type="character" w:styleId="a5">
    <w:name w:val="Hyperlink"/>
    <w:basedOn w:val="a0"/>
    <w:uiPriority w:val="99"/>
    <w:unhideWhenUsed/>
    <w:rsid w:val="001A35E3"/>
    <w:rPr>
      <w:color w:val="0563C1" w:themeColor="hyperlink"/>
      <w:u w:val="single"/>
    </w:rPr>
  </w:style>
  <w:style w:type="paragraph" w:styleId="a6">
    <w:name w:val="header"/>
    <w:basedOn w:val="a"/>
    <w:link w:val="a7"/>
    <w:uiPriority w:val="99"/>
    <w:unhideWhenUsed/>
    <w:rsid w:val="004A19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194C"/>
  </w:style>
  <w:style w:type="paragraph" w:styleId="a8">
    <w:name w:val="footer"/>
    <w:basedOn w:val="a"/>
    <w:link w:val="a9"/>
    <w:uiPriority w:val="99"/>
    <w:unhideWhenUsed/>
    <w:rsid w:val="004A19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194C"/>
  </w:style>
  <w:style w:type="table" w:styleId="aa">
    <w:name w:val="Table Grid"/>
    <w:basedOn w:val="a1"/>
    <w:uiPriority w:val="39"/>
    <w:rsid w:val="00B95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B9504C"/>
    <w:rPr>
      <w:color w:val="808080"/>
    </w:rPr>
  </w:style>
  <w:style w:type="paragraph" w:styleId="ac">
    <w:name w:val="List Paragraph"/>
    <w:basedOn w:val="a"/>
    <w:uiPriority w:val="34"/>
    <w:qFormat/>
    <w:rsid w:val="00A2343E"/>
    <w:pPr>
      <w:ind w:left="720"/>
      <w:contextualSpacing/>
    </w:pPr>
  </w:style>
  <w:style w:type="paragraph" w:styleId="ad">
    <w:name w:val="Normal (Web)"/>
    <w:basedOn w:val="a"/>
    <w:uiPriority w:val="99"/>
    <w:semiHidden/>
    <w:unhideWhenUsed/>
    <w:rsid w:val="00B40DC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e">
    <w:name w:val="footnote text"/>
    <w:basedOn w:val="a"/>
    <w:link w:val="af"/>
    <w:uiPriority w:val="99"/>
    <w:semiHidden/>
    <w:unhideWhenUsed/>
    <w:rsid w:val="0076034D"/>
    <w:pPr>
      <w:spacing w:after="0" w:line="240" w:lineRule="auto"/>
    </w:pPr>
    <w:rPr>
      <w:sz w:val="20"/>
      <w:szCs w:val="20"/>
    </w:rPr>
  </w:style>
  <w:style w:type="character" w:customStyle="1" w:styleId="af">
    <w:name w:val="Текст сноски Знак"/>
    <w:basedOn w:val="a0"/>
    <w:link w:val="ae"/>
    <w:uiPriority w:val="99"/>
    <w:semiHidden/>
    <w:rsid w:val="0076034D"/>
    <w:rPr>
      <w:sz w:val="20"/>
      <w:szCs w:val="20"/>
    </w:rPr>
  </w:style>
  <w:style w:type="character" w:styleId="af0">
    <w:name w:val="footnote reference"/>
    <w:basedOn w:val="a0"/>
    <w:uiPriority w:val="99"/>
    <w:semiHidden/>
    <w:unhideWhenUsed/>
    <w:rsid w:val="0076034D"/>
    <w:rPr>
      <w:vertAlign w:val="superscript"/>
    </w:rPr>
  </w:style>
  <w:style w:type="paragraph" w:styleId="af1">
    <w:name w:val="Balloon Text"/>
    <w:basedOn w:val="a"/>
    <w:link w:val="af2"/>
    <w:uiPriority w:val="99"/>
    <w:semiHidden/>
    <w:unhideWhenUsed/>
    <w:rsid w:val="00967A4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67A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D4DD5"/>
    <w:pPr>
      <w:keepNext/>
      <w:keepLines/>
      <w:spacing w:before="240" w:after="0"/>
      <w:jc w:val="center"/>
      <w:outlineLvl w:val="0"/>
    </w:pPr>
    <w:rPr>
      <w:rFonts w:ascii="Times New Roman" w:eastAsiaTheme="majorEastAsia" w:hAnsi="Times New Roman" w:cs="Times New Roman"/>
      <w:b/>
      <w:sz w:val="28"/>
      <w:szCs w:val="28"/>
      <w:lang w:val="en-US"/>
    </w:rPr>
  </w:style>
  <w:style w:type="paragraph" w:styleId="2">
    <w:name w:val="heading 2"/>
    <w:basedOn w:val="a"/>
    <w:next w:val="a"/>
    <w:link w:val="20"/>
    <w:uiPriority w:val="9"/>
    <w:unhideWhenUsed/>
    <w:qFormat/>
    <w:rsid w:val="00240A9F"/>
    <w:pPr>
      <w:keepNext/>
      <w:keepLines/>
      <w:spacing w:after="0" w:line="360" w:lineRule="auto"/>
      <w:jc w:val="center"/>
      <w:outlineLvl w:val="1"/>
    </w:pPr>
    <w:rPr>
      <w:rFonts w:ascii="Times New Roman" w:eastAsiaTheme="majorEastAsia"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link w:val="Heading10"/>
    <w:rsid w:val="00DD4DD5"/>
    <w:rPr>
      <w:rFonts w:ascii="Times New Roman" w:eastAsia="Times New Roman" w:hAnsi="Times New Roman" w:cs="Times New Roman"/>
      <w:sz w:val="27"/>
      <w:szCs w:val="27"/>
      <w:shd w:val="clear" w:color="auto" w:fill="FFFFFF"/>
    </w:rPr>
  </w:style>
  <w:style w:type="paragraph" w:customStyle="1" w:styleId="Heading10">
    <w:name w:val="Heading #1"/>
    <w:basedOn w:val="a"/>
    <w:link w:val="Heading1"/>
    <w:rsid w:val="00DD4DD5"/>
    <w:pPr>
      <w:shd w:val="clear" w:color="auto" w:fill="FFFFFF"/>
      <w:spacing w:after="60" w:line="0" w:lineRule="atLeast"/>
      <w:outlineLvl w:val="0"/>
    </w:pPr>
    <w:rPr>
      <w:rFonts w:ascii="Times New Roman" w:eastAsia="Times New Roman" w:hAnsi="Times New Roman" w:cs="Times New Roman"/>
      <w:sz w:val="27"/>
      <w:szCs w:val="27"/>
    </w:rPr>
  </w:style>
  <w:style w:type="character" w:customStyle="1" w:styleId="Bodytext2">
    <w:name w:val="Body text (2)_"/>
    <w:link w:val="Bodytext20"/>
    <w:rsid w:val="00DD4DD5"/>
    <w:rPr>
      <w:rFonts w:ascii="Times New Roman" w:eastAsia="Times New Roman" w:hAnsi="Times New Roman"/>
      <w:sz w:val="23"/>
      <w:szCs w:val="23"/>
      <w:shd w:val="clear" w:color="auto" w:fill="FFFFFF"/>
    </w:rPr>
  </w:style>
  <w:style w:type="paragraph" w:customStyle="1" w:styleId="Bodytext20">
    <w:name w:val="Body text (2)"/>
    <w:basedOn w:val="a"/>
    <w:link w:val="Bodytext2"/>
    <w:rsid w:val="00DD4DD5"/>
    <w:pPr>
      <w:shd w:val="clear" w:color="auto" w:fill="FFFFFF"/>
      <w:spacing w:after="240" w:line="288" w:lineRule="exact"/>
      <w:jc w:val="center"/>
    </w:pPr>
    <w:rPr>
      <w:rFonts w:ascii="Times New Roman" w:eastAsia="Times New Roman" w:hAnsi="Times New Roman"/>
      <w:sz w:val="23"/>
      <w:szCs w:val="23"/>
    </w:rPr>
  </w:style>
  <w:style w:type="character" w:customStyle="1" w:styleId="Bodytext7">
    <w:name w:val="Body text (7)_"/>
    <w:link w:val="Bodytext70"/>
    <w:rsid w:val="00DD4DD5"/>
    <w:rPr>
      <w:rFonts w:ascii="Times New Roman" w:eastAsia="Times New Roman" w:hAnsi="Times New Roman"/>
      <w:sz w:val="18"/>
      <w:szCs w:val="18"/>
      <w:shd w:val="clear" w:color="auto" w:fill="FFFFFF"/>
    </w:rPr>
  </w:style>
  <w:style w:type="paragraph" w:customStyle="1" w:styleId="Bodytext70">
    <w:name w:val="Body text (7)"/>
    <w:basedOn w:val="a"/>
    <w:link w:val="Bodytext7"/>
    <w:rsid w:val="00DD4DD5"/>
    <w:pPr>
      <w:shd w:val="clear" w:color="auto" w:fill="FFFFFF"/>
      <w:spacing w:before="180" w:after="420" w:line="0" w:lineRule="atLeast"/>
    </w:pPr>
    <w:rPr>
      <w:rFonts w:ascii="Times New Roman" w:eastAsia="Times New Roman" w:hAnsi="Times New Roman"/>
      <w:sz w:val="18"/>
      <w:szCs w:val="18"/>
    </w:rPr>
  </w:style>
  <w:style w:type="paragraph" w:customStyle="1" w:styleId="11">
    <w:name w:val="Основной текст1"/>
    <w:basedOn w:val="a"/>
    <w:rsid w:val="00DD4DD5"/>
    <w:pPr>
      <w:shd w:val="clear" w:color="auto" w:fill="FFFFFF"/>
      <w:spacing w:before="5400" w:after="0" w:line="240" w:lineRule="atLeast"/>
      <w:jc w:val="center"/>
    </w:pPr>
    <w:rPr>
      <w:rFonts w:ascii="Times New Roman" w:eastAsia="Times New Roman" w:hAnsi="Times New Roman" w:cs="Times New Roman"/>
      <w:sz w:val="27"/>
      <w:szCs w:val="27"/>
      <w:lang w:eastAsia="ru-RU"/>
    </w:rPr>
  </w:style>
  <w:style w:type="paragraph" w:customStyle="1" w:styleId="a3">
    <w:name w:val="Знак"/>
    <w:basedOn w:val="a"/>
    <w:rsid w:val="00DD4DD5"/>
    <w:pPr>
      <w:spacing w:line="240" w:lineRule="exact"/>
    </w:pPr>
    <w:rPr>
      <w:rFonts w:ascii="Verdana" w:eastAsia="Times New Roman" w:hAnsi="Verdana" w:cs="Verdana"/>
      <w:sz w:val="20"/>
      <w:szCs w:val="20"/>
      <w:lang w:val="en-US"/>
    </w:rPr>
  </w:style>
  <w:style w:type="character" w:customStyle="1" w:styleId="10">
    <w:name w:val="Заголовок 1 Знак"/>
    <w:basedOn w:val="a0"/>
    <w:link w:val="1"/>
    <w:uiPriority w:val="9"/>
    <w:rsid w:val="00DD4DD5"/>
    <w:rPr>
      <w:rFonts w:ascii="Times New Roman" w:eastAsiaTheme="majorEastAsia" w:hAnsi="Times New Roman" w:cs="Times New Roman"/>
      <w:b/>
      <w:sz w:val="28"/>
      <w:szCs w:val="28"/>
      <w:lang w:val="en-US"/>
    </w:rPr>
  </w:style>
  <w:style w:type="character" w:customStyle="1" w:styleId="20">
    <w:name w:val="Заголовок 2 Знак"/>
    <w:basedOn w:val="a0"/>
    <w:link w:val="2"/>
    <w:uiPriority w:val="9"/>
    <w:rsid w:val="00240A9F"/>
    <w:rPr>
      <w:rFonts w:ascii="Times New Roman" w:eastAsiaTheme="majorEastAsia" w:hAnsi="Times New Roman" w:cs="Times New Roman"/>
      <w:sz w:val="28"/>
      <w:szCs w:val="28"/>
    </w:rPr>
  </w:style>
  <w:style w:type="paragraph" w:styleId="a4">
    <w:name w:val="TOC Heading"/>
    <w:basedOn w:val="1"/>
    <w:next w:val="a"/>
    <w:uiPriority w:val="39"/>
    <w:unhideWhenUsed/>
    <w:qFormat/>
    <w:rsid w:val="001A35E3"/>
    <w:pPr>
      <w:jc w:val="left"/>
      <w:outlineLvl w:val="9"/>
    </w:pPr>
    <w:rPr>
      <w:rFonts w:asciiTheme="majorHAnsi" w:hAnsiTheme="majorHAnsi" w:cstheme="majorBidi"/>
      <w:b w:val="0"/>
      <w:color w:val="2E74B5" w:themeColor="accent1" w:themeShade="BF"/>
      <w:sz w:val="32"/>
      <w:szCs w:val="32"/>
      <w:lang w:val="ru-RU" w:eastAsia="ru-RU"/>
    </w:rPr>
  </w:style>
  <w:style w:type="paragraph" w:styleId="12">
    <w:name w:val="toc 1"/>
    <w:basedOn w:val="a"/>
    <w:next w:val="a"/>
    <w:autoRedefine/>
    <w:uiPriority w:val="39"/>
    <w:unhideWhenUsed/>
    <w:rsid w:val="001A35E3"/>
    <w:pPr>
      <w:spacing w:after="100"/>
    </w:pPr>
  </w:style>
  <w:style w:type="paragraph" w:styleId="21">
    <w:name w:val="toc 2"/>
    <w:basedOn w:val="a"/>
    <w:next w:val="a"/>
    <w:autoRedefine/>
    <w:uiPriority w:val="39"/>
    <w:unhideWhenUsed/>
    <w:rsid w:val="001A35E3"/>
    <w:pPr>
      <w:spacing w:after="100"/>
      <w:ind w:left="220"/>
    </w:pPr>
  </w:style>
  <w:style w:type="character" w:styleId="a5">
    <w:name w:val="Hyperlink"/>
    <w:basedOn w:val="a0"/>
    <w:uiPriority w:val="99"/>
    <w:unhideWhenUsed/>
    <w:rsid w:val="001A35E3"/>
    <w:rPr>
      <w:color w:val="0563C1" w:themeColor="hyperlink"/>
      <w:u w:val="single"/>
    </w:rPr>
  </w:style>
  <w:style w:type="paragraph" w:styleId="a6">
    <w:name w:val="header"/>
    <w:basedOn w:val="a"/>
    <w:link w:val="a7"/>
    <w:uiPriority w:val="99"/>
    <w:unhideWhenUsed/>
    <w:rsid w:val="004A19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194C"/>
  </w:style>
  <w:style w:type="paragraph" w:styleId="a8">
    <w:name w:val="footer"/>
    <w:basedOn w:val="a"/>
    <w:link w:val="a9"/>
    <w:uiPriority w:val="99"/>
    <w:unhideWhenUsed/>
    <w:rsid w:val="004A19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194C"/>
  </w:style>
  <w:style w:type="table" w:styleId="aa">
    <w:name w:val="Table Grid"/>
    <w:basedOn w:val="a1"/>
    <w:uiPriority w:val="39"/>
    <w:rsid w:val="00B95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B9504C"/>
    <w:rPr>
      <w:color w:val="808080"/>
    </w:rPr>
  </w:style>
  <w:style w:type="paragraph" w:styleId="ac">
    <w:name w:val="List Paragraph"/>
    <w:basedOn w:val="a"/>
    <w:uiPriority w:val="34"/>
    <w:qFormat/>
    <w:rsid w:val="00A2343E"/>
    <w:pPr>
      <w:ind w:left="720"/>
      <w:contextualSpacing/>
    </w:pPr>
  </w:style>
  <w:style w:type="paragraph" w:styleId="ad">
    <w:name w:val="Normal (Web)"/>
    <w:basedOn w:val="a"/>
    <w:uiPriority w:val="99"/>
    <w:semiHidden/>
    <w:unhideWhenUsed/>
    <w:rsid w:val="00B40DC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e">
    <w:name w:val="footnote text"/>
    <w:basedOn w:val="a"/>
    <w:link w:val="af"/>
    <w:uiPriority w:val="99"/>
    <w:semiHidden/>
    <w:unhideWhenUsed/>
    <w:rsid w:val="0076034D"/>
    <w:pPr>
      <w:spacing w:after="0" w:line="240" w:lineRule="auto"/>
    </w:pPr>
    <w:rPr>
      <w:sz w:val="20"/>
      <w:szCs w:val="20"/>
    </w:rPr>
  </w:style>
  <w:style w:type="character" w:customStyle="1" w:styleId="af">
    <w:name w:val="Текст сноски Знак"/>
    <w:basedOn w:val="a0"/>
    <w:link w:val="ae"/>
    <w:uiPriority w:val="99"/>
    <w:semiHidden/>
    <w:rsid w:val="0076034D"/>
    <w:rPr>
      <w:sz w:val="20"/>
      <w:szCs w:val="20"/>
    </w:rPr>
  </w:style>
  <w:style w:type="character" w:styleId="af0">
    <w:name w:val="footnote reference"/>
    <w:basedOn w:val="a0"/>
    <w:uiPriority w:val="99"/>
    <w:semiHidden/>
    <w:unhideWhenUsed/>
    <w:rsid w:val="0076034D"/>
    <w:rPr>
      <w:vertAlign w:val="superscript"/>
    </w:rPr>
  </w:style>
  <w:style w:type="paragraph" w:styleId="af1">
    <w:name w:val="Balloon Text"/>
    <w:basedOn w:val="a"/>
    <w:link w:val="af2"/>
    <w:uiPriority w:val="99"/>
    <w:semiHidden/>
    <w:unhideWhenUsed/>
    <w:rsid w:val="00967A4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67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4788">
      <w:bodyDiv w:val="1"/>
      <w:marLeft w:val="0"/>
      <w:marRight w:val="0"/>
      <w:marTop w:val="0"/>
      <w:marBottom w:val="0"/>
      <w:divBdr>
        <w:top w:val="none" w:sz="0" w:space="0" w:color="auto"/>
        <w:left w:val="none" w:sz="0" w:space="0" w:color="auto"/>
        <w:bottom w:val="none" w:sz="0" w:space="0" w:color="auto"/>
        <w:right w:val="none" w:sz="0" w:space="0" w:color="auto"/>
      </w:divBdr>
    </w:div>
    <w:div w:id="184485297">
      <w:bodyDiv w:val="1"/>
      <w:marLeft w:val="0"/>
      <w:marRight w:val="0"/>
      <w:marTop w:val="0"/>
      <w:marBottom w:val="0"/>
      <w:divBdr>
        <w:top w:val="none" w:sz="0" w:space="0" w:color="auto"/>
        <w:left w:val="none" w:sz="0" w:space="0" w:color="auto"/>
        <w:bottom w:val="none" w:sz="0" w:space="0" w:color="auto"/>
        <w:right w:val="none" w:sz="0" w:space="0" w:color="auto"/>
      </w:divBdr>
    </w:div>
    <w:div w:id="306519077">
      <w:bodyDiv w:val="1"/>
      <w:marLeft w:val="0"/>
      <w:marRight w:val="0"/>
      <w:marTop w:val="0"/>
      <w:marBottom w:val="0"/>
      <w:divBdr>
        <w:top w:val="none" w:sz="0" w:space="0" w:color="auto"/>
        <w:left w:val="none" w:sz="0" w:space="0" w:color="auto"/>
        <w:bottom w:val="none" w:sz="0" w:space="0" w:color="auto"/>
        <w:right w:val="none" w:sz="0" w:space="0" w:color="auto"/>
      </w:divBdr>
    </w:div>
    <w:div w:id="327947697">
      <w:bodyDiv w:val="1"/>
      <w:marLeft w:val="0"/>
      <w:marRight w:val="0"/>
      <w:marTop w:val="0"/>
      <w:marBottom w:val="0"/>
      <w:divBdr>
        <w:top w:val="none" w:sz="0" w:space="0" w:color="auto"/>
        <w:left w:val="none" w:sz="0" w:space="0" w:color="auto"/>
        <w:bottom w:val="none" w:sz="0" w:space="0" w:color="auto"/>
        <w:right w:val="none" w:sz="0" w:space="0" w:color="auto"/>
      </w:divBdr>
    </w:div>
    <w:div w:id="373385777">
      <w:bodyDiv w:val="1"/>
      <w:marLeft w:val="0"/>
      <w:marRight w:val="0"/>
      <w:marTop w:val="0"/>
      <w:marBottom w:val="0"/>
      <w:divBdr>
        <w:top w:val="none" w:sz="0" w:space="0" w:color="auto"/>
        <w:left w:val="none" w:sz="0" w:space="0" w:color="auto"/>
        <w:bottom w:val="none" w:sz="0" w:space="0" w:color="auto"/>
        <w:right w:val="none" w:sz="0" w:space="0" w:color="auto"/>
      </w:divBdr>
    </w:div>
    <w:div w:id="386608213">
      <w:bodyDiv w:val="1"/>
      <w:marLeft w:val="0"/>
      <w:marRight w:val="0"/>
      <w:marTop w:val="0"/>
      <w:marBottom w:val="0"/>
      <w:divBdr>
        <w:top w:val="none" w:sz="0" w:space="0" w:color="auto"/>
        <w:left w:val="none" w:sz="0" w:space="0" w:color="auto"/>
        <w:bottom w:val="none" w:sz="0" w:space="0" w:color="auto"/>
        <w:right w:val="none" w:sz="0" w:space="0" w:color="auto"/>
      </w:divBdr>
    </w:div>
    <w:div w:id="539973454">
      <w:bodyDiv w:val="1"/>
      <w:marLeft w:val="0"/>
      <w:marRight w:val="0"/>
      <w:marTop w:val="0"/>
      <w:marBottom w:val="0"/>
      <w:divBdr>
        <w:top w:val="none" w:sz="0" w:space="0" w:color="auto"/>
        <w:left w:val="none" w:sz="0" w:space="0" w:color="auto"/>
        <w:bottom w:val="none" w:sz="0" w:space="0" w:color="auto"/>
        <w:right w:val="none" w:sz="0" w:space="0" w:color="auto"/>
      </w:divBdr>
    </w:div>
    <w:div w:id="584802255">
      <w:bodyDiv w:val="1"/>
      <w:marLeft w:val="0"/>
      <w:marRight w:val="0"/>
      <w:marTop w:val="0"/>
      <w:marBottom w:val="0"/>
      <w:divBdr>
        <w:top w:val="none" w:sz="0" w:space="0" w:color="auto"/>
        <w:left w:val="none" w:sz="0" w:space="0" w:color="auto"/>
        <w:bottom w:val="none" w:sz="0" w:space="0" w:color="auto"/>
        <w:right w:val="none" w:sz="0" w:space="0" w:color="auto"/>
      </w:divBdr>
    </w:div>
    <w:div w:id="638658010">
      <w:bodyDiv w:val="1"/>
      <w:marLeft w:val="0"/>
      <w:marRight w:val="0"/>
      <w:marTop w:val="0"/>
      <w:marBottom w:val="0"/>
      <w:divBdr>
        <w:top w:val="none" w:sz="0" w:space="0" w:color="auto"/>
        <w:left w:val="none" w:sz="0" w:space="0" w:color="auto"/>
        <w:bottom w:val="none" w:sz="0" w:space="0" w:color="auto"/>
        <w:right w:val="none" w:sz="0" w:space="0" w:color="auto"/>
      </w:divBdr>
    </w:div>
    <w:div w:id="826671373">
      <w:bodyDiv w:val="1"/>
      <w:marLeft w:val="0"/>
      <w:marRight w:val="0"/>
      <w:marTop w:val="0"/>
      <w:marBottom w:val="0"/>
      <w:divBdr>
        <w:top w:val="none" w:sz="0" w:space="0" w:color="auto"/>
        <w:left w:val="none" w:sz="0" w:space="0" w:color="auto"/>
        <w:bottom w:val="none" w:sz="0" w:space="0" w:color="auto"/>
        <w:right w:val="none" w:sz="0" w:space="0" w:color="auto"/>
      </w:divBdr>
    </w:div>
    <w:div w:id="857353013">
      <w:bodyDiv w:val="1"/>
      <w:marLeft w:val="0"/>
      <w:marRight w:val="0"/>
      <w:marTop w:val="0"/>
      <w:marBottom w:val="0"/>
      <w:divBdr>
        <w:top w:val="none" w:sz="0" w:space="0" w:color="auto"/>
        <w:left w:val="none" w:sz="0" w:space="0" w:color="auto"/>
        <w:bottom w:val="none" w:sz="0" w:space="0" w:color="auto"/>
        <w:right w:val="none" w:sz="0" w:space="0" w:color="auto"/>
      </w:divBdr>
    </w:div>
    <w:div w:id="889922886">
      <w:bodyDiv w:val="1"/>
      <w:marLeft w:val="0"/>
      <w:marRight w:val="0"/>
      <w:marTop w:val="0"/>
      <w:marBottom w:val="0"/>
      <w:divBdr>
        <w:top w:val="none" w:sz="0" w:space="0" w:color="auto"/>
        <w:left w:val="none" w:sz="0" w:space="0" w:color="auto"/>
        <w:bottom w:val="none" w:sz="0" w:space="0" w:color="auto"/>
        <w:right w:val="none" w:sz="0" w:space="0" w:color="auto"/>
      </w:divBdr>
    </w:div>
    <w:div w:id="956837204">
      <w:bodyDiv w:val="1"/>
      <w:marLeft w:val="0"/>
      <w:marRight w:val="0"/>
      <w:marTop w:val="0"/>
      <w:marBottom w:val="0"/>
      <w:divBdr>
        <w:top w:val="none" w:sz="0" w:space="0" w:color="auto"/>
        <w:left w:val="none" w:sz="0" w:space="0" w:color="auto"/>
        <w:bottom w:val="none" w:sz="0" w:space="0" w:color="auto"/>
        <w:right w:val="none" w:sz="0" w:space="0" w:color="auto"/>
      </w:divBdr>
    </w:div>
    <w:div w:id="979270090">
      <w:bodyDiv w:val="1"/>
      <w:marLeft w:val="0"/>
      <w:marRight w:val="0"/>
      <w:marTop w:val="0"/>
      <w:marBottom w:val="0"/>
      <w:divBdr>
        <w:top w:val="none" w:sz="0" w:space="0" w:color="auto"/>
        <w:left w:val="none" w:sz="0" w:space="0" w:color="auto"/>
        <w:bottom w:val="none" w:sz="0" w:space="0" w:color="auto"/>
        <w:right w:val="none" w:sz="0" w:space="0" w:color="auto"/>
      </w:divBdr>
    </w:div>
    <w:div w:id="1157914328">
      <w:bodyDiv w:val="1"/>
      <w:marLeft w:val="0"/>
      <w:marRight w:val="0"/>
      <w:marTop w:val="0"/>
      <w:marBottom w:val="0"/>
      <w:divBdr>
        <w:top w:val="none" w:sz="0" w:space="0" w:color="auto"/>
        <w:left w:val="none" w:sz="0" w:space="0" w:color="auto"/>
        <w:bottom w:val="none" w:sz="0" w:space="0" w:color="auto"/>
        <w:right w:val="none" w:sz="0" w:space="0" w:color="auto"/>
      </w:divBdr>
    </w:div>
    <w:div w:id="1367633415">
      <w:bodyDiv w:val="1"/>
      <w:marLeft w:val="0"/>
      <w:marRight w:val="0"/>
      <w:marTop w:val="0"/>
      <w:marBottom w:val="0"/>
      <w:divBdr>
        <w:top w:val="none" w:sz="0" w:space="0" w:color="auto"/>
        <w:left w:val="none" w:sz="0" w:space="0" w:color="auto"/>
        <w:bottom w:val="none" w:sz="0" w:space="0" w:color="auto"/>
        <w:right w:val="none" w:sz="0" w:space="0" w:color="auto"/>
      </w:divBdr>
    </w:div>
    <w:div w:id="1440485476">
      <w:bodyDiv w:val="1"/>
      <w:marLeft w:val="0"/>
      <w:marRight w:val="0"/>
      <w:marTop w:val="0"/>
      <w:marBottom w:val="0"/>
      <w:divBdr>
        <w:top w:val="none" w:sz="0" w:space="0" w:color="auto"/>
        <w:left w:val="none" w:sz="0" w:space="0" w:color="auto"/>
        <w:bottom w:val="none" w:sz="0" w:space="0" w:color="auto"/>
        <w:right w:val="none" w:sz="0" w:space="0" w:color="auto"/>
      </w:divBdr>
    </w:div>
    <w:div w:id="1487093690">
      <w:bodyDiv w:val="1"/>
      <w:marLeft w:val="0"/>
      <w:marRight w:val="0"/>
      <w:marTop w:val="0"/>
      <w:marBottom w:val="0"/>
      <w:divBdr>
        <w:top w:val="none" w:sz="0" w:space="0" w:color="auto"/>
        <w:left w:val="none" w:sz="0" w:space="0" w:color="auto"/>
        <w:bottom w:val="none" w:sz="0" w:space="0" w:color="auto"/>
        <w:right w:val="none" w:sz="0" w:space="0" w:color="auto"/>
      </w:divBdr>
    </w:div>
    <w:div w:id="1518889685">
      <w:bodyDiv w:val="1"/>
      <w:marLeft w:val="0"/>
      <w:marRight w:val="0"/>
      <w:marTop w:val="0"/>
      <w:marBottom w:val="0"/>
      <w:divBdr>
        <w:top w:val="none" w:sz="0" w:space="0" w:color="auto"/>
        <w:left w:val="none" w:sz="0" w:space="0" w:color="auto"/>
        <w:bottom w:val="none" w:sz="0" w:space="0" w:color="auto"/>
        <w:right w:val="none" w:sz="0" w:space="0" w:color="auto"/>
      </w:divBdr>
    </w:div>
    <w:div w:id="1633367845">
      <w:bodyDiv w:val="1"/>
      <w:marLeft w:val="0"/>
      <w:marRight w:val="0"/>
      <w:marTop w:val="0"/>
      <w:marBottom w:val="0"/>
      <w:divBdr>
        <w:top w:val="none" w:sz="0" w:space="0" w:color="auto"/>
        <w:left w:val="none" w:sz="0" w:space="0" w:color="auto"/>
        <w:bottom w:val="none" w:sz="0" w:space="0" w:color="auto"/>
        <w:right w:val="none" w:sz="0" w:space="0" w:color="auto"/>
      </w:divBdr>
    </w:div>
    <w:div w:id="1668092936">
      <w:bodyDiv w:val="1"/>
      <w:marLeft w:val="0"/>
      <w:marRight w:val="0"/>
      <w:marTop w:val="0"/>
      <w:marBottom w:val="0"/>
      <w:divBdr>
        <w:top w:val="none" w:sz="0" w:space="0" w:color="auto"/>
        <w:left w:val="none" w:sz="0" w:space="0" w:color="auto"/>
        <w:bottom w:val="none" w:sz="0" w:space="0" w:color="auto"/>
        <w:right w:val="none" w:sz="0" w:space="0" w:color="auto"/>
      </w:divBdr>
    </w:div>
    <w:div w:id="1890340160">
      <w:bodyDiv w:val="1"/>
      <w:marLeft w:val="0"/>
      <w:marRight w:val="0"/>
      <w:marTop w:val="0"/>
      <w:marBottom w:val="0"/>
      <w:divBdr>
        <w:top w:val="none" w:sz="0" w:space="0" w:color="auto"/>
        <w:left w:val="none" w:sz="0" w:space="0" w:color="auto"/>
        <w:bottom w:val="none" w:sz="0" w:space="0" w:color="auto"/>
        <w:right w:val="none" w:sz="0" w:space="0" w:color="auto"/>
      </w:divBdr>
    </w:div>
    <w:div w:id="1962414819">
      <w:bodyDiv w:val="1"/>
      <w:marLeft w:val="0"/>
      <w:marRight w:val="0"/>
      <w:marTop w:val="0"/>
      <w:marBottom w:val="0"/>
      <w:divBdr>
        <w:top w:val="none" w:sz="0" w:space="0" w:color="auto"/>
        <w:left w:val="none" w:sz="0" w:space="0" w:color="auto"/>
        <w:bottom w:val="none" w:sz="0" w:space="0" w:color="auto"/>
        <w:right w:val="none" w:sz="0" w:space="0" w:color="auto"/>
      </w:divBdr>
    </w:div>
    <w:div w:id="207299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1" Type="http://schemas.openxmlformats.org/officeDocument/2006/relationships/hyperlink" Target="https://rosstat.gov.ru/folder/1339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76;&#1084;&#1080;&#1085;\Desktop\&#1044;&#1080;&#1087;&#1083;&#1086;&#1084;&#1099;%20&#1084;&#1072;&#1075;&#1080;&#1089;&#1090;&#1088;\&#1052;&#1072;&#1088;&#1080;&#1085;&#1072;%20&#1073;&#1088;&#1072;&#1090;%20&#1042;&#1083;&#1072;&#1076;&#1080;&#1084;&#1080;&#1088;\&#1082;&#1091;&#1088;&#1089;&#1086;&#1074;&#1072;&#1103;\&#1090;&#1072;&#1073;&#1083;&#1080;&#1094;&#1099;%20(&#1040;&#1074;&#1090;&#1086;&#1089;&#1086;&#1093;&#1088;&#1072;&#1085;&#1077;&#1085;&#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rendlineLbl>
          </c:trendline>
          <c:xVal>
            <c:numRef>
              <c:f>Прогноз!$H$3:$Q$3</c:f>
              <c:numCache>
                <c:formatCode>General</c:formatCode>
                <c:ptCount val="10"/>
                <c:pt idx="0">
                  <c:v>2.1225299999999999E-2</c:v>
                </c:pt>
                <c:pt idx="1">
                  <c:v>2.0364952681273918E-2</c:v>
                </c:pt>
                <c:pt idx="2">
                  <c:v>1.770269048998685E-3</c:v>
                </c:pt>
                <c:pt idx="3">
                  <c:v>1.5927262435434741E-2</c:v>
                </c:pt>
                <c:pt idx="4">
                  <c:v>1.1014688573000697E-2</c:v>
                </c:pt>
                <c:pt idx="5">
                  <c:v>1.5758202014983125E-2</c:v>
                </c:pt>
                <c:pt idx="6">
                  <c:v>1.2190573075618882E-2</c:v>
                </c:pt>
                <c:pt idx="7">
                  <c:v>1.5075629407528268E-3</c:v>
                </c:pt>
                <c:pt idx="8">
                  <c:v>0.21507133419190816</c:v>
                </c:pt>
                <c:pt idx="9">
                  <c:v>1.3001064036262555E-2</c:v>
                </c:pt>
              </c:numCache>
            </c:numRef>
          </c:xVal>
          <c:yVal>
            <c:numRef>
              <c:f>Прогноз!$H$4:$Q$4</c:f>
              <c:numCache>
                <c:formatCode>General</c:formatCode>
                <c:ptCount val="10"/>
                <c:pt idx="0">
                  <c:v>-0.05</c:v>
                </c:pt>
                <c:pt idx="1">
                  <c:v>-3.0827488055301444E-2</c:v>
                </c:pt>
                <c:pt idx="2">
                  <c:v>-0.47129933132293167</c:v>
                </c:pt>
                <c:pt idx="3">
                  <c:v>0.23058228350362064</c:v>
                </c:pt>
                <c:pt idx="4">
                  <c:v>-0.16202490830679939</c:v>
                </c:pt>
                <c:pt idx="5">
                  <c:v>0.21889279014958385</c:v>
                </c:pt>
                <c:pt idx="6">
                  <c:v>-6.1557888090916224E-3</c:v>
                </c:pt>
                <c:pt idx="7">
                  <c:v>-1.0701580242992139</c:v>
                </c:pt>
                <c:pt idx="8">
                  <c:v>-5.1358234295415999</c:v>
                </c:pt>
                <c:pt idx="9">
                  <c:v>-0.52818828680897645</c:v>
                </c:pt>
              </c:numCache>
            </c:numRef>
          </c:yVal>
          <c:smooth val="0"/>
        </c:ser>
        <c:dLbls>
          <c:showLegendKey val="0"/>
          <c:showVal val="0"/>
          <c:showCatName val="0"/>
          <c:showSerName val="0"/>
          <c:showPercent val="0"/>
          <c:showBubbleSize val="0"/>
        </c:dLbls>
        <c:axId val="108703104"/>
        <c:axId val="112825856"/>
      </c:scatterChart>
      <c:valAx>
        <c:axId val="10870310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Х, уровень заболеваемости</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2825856"/>
        <c:crosses val="autoZero"/>
        <c:crossBetween val="midCat"/>
      </c:valAx>
      <c:valAx>
        <c:axId val="11282585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У, сальдо миграции</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870310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848C3E-580E-4DB6-A47F-0F5D481AE35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C8DA6265-4150-4AE2-B689-E4B15D88D019}">
      <dgm:prSet phldrT="[Текст]"/>
      <dgm:spPr/>
      <dgm:t>
        <a:bodyPr/>
        <a:lstStyle/>
        <a:p>
          <a:r>
            <a:rPr lang="ru-RU">
              <a:latin typeface="Times New Roman" panose="02020603050405020304" pitchFamily="18" charset="0"/>
              <a:cs typeface="Times New Roman" panose="02020603050405020304" pitchFamily="18" charset="0"/>
            </a:rPr>
            <a:t>Основоположники корреляционно-регрессионного анализа</a:t>
          </a:r>
        </a:p>
      </dgm:t>
    </dgm:pt>
    <dgm:pt modelId="{425E552D-0AE9-4B2C-AC4A-27C73170AF28}" type="parTrans" cxnId="{0AC79F55-BA31-49BE-A5EB-43D9B5C648CF}">
      <dgm:prSet/>
      <dgm:spPr/>
      <dgm:t>
        <a:bodyPr/>
        <a:lstStyle/>
        <a:p>
          <a:endParaRPr lang="ru-RU">
            <a:latin typeface="Times New Roman" panose="02020603050405020304" pitchFamily="18" charset="0"/>
            <a:cs typeface="Times New Roman" panose="02020603050405020304" pitchFamily="18" charset="0"/>
          </a:endParaRPr>
        </a:p>
      </dgm:t>
    </dgm:pt>
    <dgm:pt modelId="{827F654A-6694-4395-A303-A7CFEF2E1D59}" type="sibTrans" cxnId="{0AC79F55-BA31-49BE-A5EB-43D9B5C648CF}">
      <dgm:prSet/>
      <dgm:spPr/>
      <dgm:t>
        <a:bodyPr/>
        <a:lstStyle/>
        <a:p>
          <a:endParaRPr lang="ru-RU">
            <a:latin typeface="Times New Roman" panose="02020603050405020304" pitchFamily="18" charset="0"/>
            <a:cs typeface="Times New Roman" panose="02020603050405020304" pitchFamily="18" charset="0"/>
          </a:endParaRPr>
        </a:p>
      </dgm:t>
    </dgm:pt>
    <dgm:pt modelId="{16863ACC-7199-415C-B5C9-DABB8D3566E8}">
      <dgm:prSet phldrT="[Текст]"/>
      <dgm:spPr/>
      <dgm:t>
        <a:bodyPr/>
        <a:lstStyle/>
        <a:p>
          <a:r>
            <a:rPr lang="ru-RU">
              <a:latin typeface="Times New Roman" panose="02020603050405020304" pitchFamily="18" charset="0"/>
              <a:cs typeface="Times New Roman" panose="02020603050405020304" pitchFamily="18" charset="0"/>
            </a:rPr>
            <a:t>Теория регрессионного анализа</a:t>
          </a:r>
        </a:p>
      </dgm:t>
    </dgm:pt>
    <dgm:pt modelId="{6C3A95A5-2C86-4E41-A090-87E52BD6C5F5}" type="parTrans" cxnId="{0A7139FB-1171-4546-9BFE-EA506E72963D}">
      <dgm:prSet/>
      <dgm:spPr/>
      <dgm:t>
        <a:bodyPr/>
        <a:lstStyle/>
        <a:p>
          <a:endParaRPr lang="ru-RU">
            <a:latin typeface="Times New Roman" panose="02020603050405020304" pitchFamily="18" charset="0"/>
            <a:cs typeface="Times New Roman" panose="02020603050405020304" pitchFamily="18" charset="0"/>
          </a:endParaRPr>
        </a:p>
      </dgm:t>
    </dgm:pt>
    <dgm:pt modelId="{043097A0-BE8B-475F-B02F-D3A726B301D0}" type="sibTrans" cxnId="{0A7139FB-1171-4546-9BFE-EA506E72963D}">
      <dgm:prSet/>
      <dgm:spPr/>
      <dgm:t>
        <a:bodyPr/>
        <a:lstStyle/>
        <a:p>
          <a:endParaRPr lang="ru-RU">
            <a:latin typeface="Times New Roman" panose="02020603050405020304" pitchFamily="18" charset="0"/>
            <a:cs typeface="Times New Roman" panose="02020603050405020304" pitchFamily="18" charset="0"/>
          </a:endParaRPr>
        </a:p>
      </dgm:t>
    </dgm:pt>
    <dgm:pt modelId="{65B1373A-81A1-4DB6-BC31-1CE808CEB0C4}">
      <dgm:prSet phldrT="[Текст]"/>
      <dgm:spPr/>
      <dgm:t>
        <a:bodyPr/>
        <a:lstStyle/>
        <a:p>
          <a:r>
            <a:rPr lang="ru-RU">
              <a:latin typeface="Times New Roman" panose="02020603050405020304" pitchFamily="18" charset="0"/>
              <a:cs typeface="Times New Roman" panose="02020603050405020304" pitchFamily="18" charset="0"/>
            </a:rPr>
            <a:t>Теория корреляционного анализа</a:t>
          </a:r>
        </a:p>
      </dgm:t>
    </dgm:pt>
    <dgm:pt modelId="{80658A44-92E7-4881-A7BF-2B6B4C3DFD3A}" type="parTrans" cxnId="{78C5ADE2-BBC4-414D-B647-0AEB5F0E80E7}">
      <dgm:prSet/>
      <dgm:spPr/>
      <dgm:t>
        <a:bodyPr/>
        <a:lstStyle/>
        <a:p>
          <a:endParaRPr lang="ru-RU">
            <a:latin typeface="Times New Roman" panose="02020603050405020304" pitchFamily="18" charset="0"/>
            <a:cs typeface="Times New Roman" panose="02020603050405020304" pitchFamily="18" charset="0"/>
          </a:endParaRPr>
        </a:p>
      </dgm:t>
    </dgm:pt>
    <dgm:pt modelId="{3ED442F5-88A4-4392-BFAD-DC1996413406}" type="sibTrans" cxnId="{78C5ADE2-BBC4-414D-B647-0AEB5F0E80E7}">
      <dgm:prSet/>
      <dgm:spPr/>
      <dgm:t>
        <a:bodyPr/>
        <a:lstStyle/>
        <a:p>
          <a:endParaRPr lang="ru-RU">
            <a:latin typeface="Times New Roman" panose="02020603050405020304" pitchFamily="18" charset="0"/>
            <a:cs typeface="Times New Roman" panose="02020603050405020304" pitchFamily="18" charset="0"/>
          </a:endParaRPr>
        </a:p>
      </dgm:t>
    </dgm:pt>
    <dgm:pt modelId="{038A48AE-8FEB-4A7E-96A0-5D78E08F60A5}">
      <dgm:prSet/>
      <dgm:spPr/>
      <dgm:t>
        <a:bodyPr/>
        <a:lstStyle/>
        <a:p>
          <a:r>
            <a:rPr lang="ru-RU">
              <a:latin typeface="Times New Roman" panose="02020603050405020304" pitchFamily="18" charset="0"/>
              <a:cs typeface="Times New Roman" panose="02020603050405020304" pitchFamily="18" charset="0"/>
            </a:rPr>
            <a:t>Френсис Гальтон (1822-1911)</a:t>
          </a:r>
        </a:p>
      </dgm:t>
    </dgm:pt>
    <dgm:pt modelId="{D3578178-5509-4B03-B91B-028EAD049A89}" type="parTrans" cxnId="{E06DE10C-265F-41C1-BEED-776F4C50C163}">
      <dgm:prSet/>
      <dgm:spPr/>
      <dgm:t>
        <a:bodyPr/>
        <a:lstStyle/>
        <a:p>
          <a:endParaRPr lang="ru-RU">
            <a:latin typeface="Times New Roman" panose="02020603050405020304" pitchFamily="18" charset="0"/>
            <a:cs typeface="Times New Roman" panose="02020603050405020304" pitchFamily="18" charset="0"/>
          </a:endParaRPr>
        </a:p>
      </dgm:t>
    </dgm:pt>
    <dgm:pt modelId="{1458D3C0-3135-4D9C-AB0B-C653C259E0DF}" type="sibTrans" cxnId="{E06DE10C-265F-41C1-BEED-776F4C50C163}">
      <dgm:prSet/>
      <dgm:spPr/>
      <dgm:t>
        <a:bodyPr/>
        <a:lstStyle/>
        <a:p>
          <a:endParaRPr lang="ru-RU">
            <a:latin typeface="Times New Roman" panose="02020603050405020304" pitchFamily="18" charset="0"/>
            <a:cs typeface="Times New Roman" panose="02020603050405020304" pitchFamily="18" charset="0"/>
          </a:endParaRPr>
        </a:p>
      </dgm:t>
    </dgm:pt>
    <dgm:pt modelId="{7B2AA128-A8A0-409E-AD5A-67D3F1D15875}">
      <dgm:prSet/>
      <dgm:spPr/>
      <dgm:t>
        <a:bodyPr/>
        <a:lstStyle/>
        <a:p>
          <a:r>
            <a:rPr lang="ru-RU">
              <a:latin typeface="Times New Roman" panose="02020603050405020304" pitchFamily="18" charset="0"/>
              <a:cs typeface="Times New Roman" panose="02020603050405020304" pitchFamily="18" charset="0"/>
            </a:rPr>
            <a:t>Карл Пирсон (1857-1936)</a:t>
          </a:r>
        </a:p>
      </dgm:t>
    </dgm:pt>
    <dgm:pt modelId="{955C0D9A-43FF-44A4-9A2E-89AEA63AF330}" type="parTrans" cxnId="{FD82CBA5-C6F1-478D-A1DE-F334B9E75314}">
      <dgm:prSet/>
      <dgm:spPr/>
      <dgm:t>
        <a:bodyPr/>
        <a:lstStyle/>
        <a:p>
          <a:endParaRPr lang="ru-RU">
            <a:latin typeface="Times New Roman" panose="02020603050405020304" pitchFamily="18" charset="0"/>
            <a:cs typeface="Times New Roman" panose="02020603050405020304" pitchFamily="18" charset="0"/>
          </a:endParaRPr>
        </a:p>
      </dgm:t>
    </dgm:pt>
    <dgm:pt modelId="{E84EE9DF-6B28-4AEE-81A7-3CA94DF167B2}" type="sibTrans" cxnId="{FD82CBA5-C6F1-478D-A1DE-F334B9E75314}">
      <dgm:prSet/>
      <dgm:spPr/>
      <dgm:t>
        <a:bodyPr/>
        <a:lstStyle/>
        <a:p>
          <a:endParaRPr lang="ru-RU">
            <a:latin typeface="Times New Roman" panose="02020603050405020304" pitchFamily="18" charset="0"/>
            <a:cs typeface="Times New Roman" panose="02020603050405020304" pitchFamily="18" charset="0"/>
          </a:endParaRPr>
        </a:p>
      </dgm:t>
    </dgm:pt>
    <dgm:pt modelId="{82E4C8C2-6D8A-4C95-B691-DD287E4C58DC}" type="pres">
      <dgm:prSet presAssocID="{E1848C3E-580E-4DB6-A47F-0F5D481AE35F}" presName="hierChild1" presStyleCnt="0">
        <dgm:presLayoutVars>
          <dgm:orgChart val="1"/>
          <dgm:chPref val="1"/>
          <dgm:dir/>
          <dgm:animOne val="branch"/>
          <dgm:animLvl val="lvl"/>
          <dgm:resizeHandles/>
        </dgm:presLayoutVars>
      </dgm:prSet>
      <dgm:spPr/>
      <dgm:t>
        <a:bodyPr/>
        <a:lstStyle/>
        <a:p>
          <a:endParaRPr lang="ru-RU"/>
        </a:p>
      </dgm:t>
    </dgm:pt>
    <dgm:pt modelId="{33A14702-D665-48F4-A8B7-EC2B4A9E1FEE}" type="pres">
      <dgm:prSet presAssocID="{C8DA6265-4150-4AE2-B689-E4B15D88D019}" presName="hierRoot1" presStyleCnt="0">
        <dgm:presLayoutVars>
          <dgm:hierBranch val="init"/>
        </dgm:presLayoutVars>
      </dgm:prSet>
      <dgm:spPr/>
    </dgm:pt>
    <dgm:pt modelId="{02CFEBB8-C511-4337-8E2C-EB607C0D1BEB}" type="pres">
      <dgm:prSet presAssocID="{C8DA6265-4150-4AE2-B689-E4B15D88D019}" presName="rootComposite1" presStyleCnt="0"/>
      <dgm:spPr/>
    </dgm:pt>
    <dgm:pt modelId="{EE8E8B08-566B-4257-9EDB-EB32FB44C838}" type="pres">
      <dgm:prSet presAssocID="{C8DA6265-4150-4AE2-B689-E4B15D88D019}" presName="rootText1" presStyleLbl="node0" presStyleIdx="0" presStyleCnt="1" custScaleX="308811">
        <dgm:presLayoutVars>
          <dgm:chPref val="3"/>
        </dgm:presLayoutVars>
      </dgm:prSet>
      <dgm:spPr/>
      <dgm:t>
        <a:bodyPr/>
        <a:lstStyle/>
        <a:p>
          <a:endParaRPr lang="ru-RU"/>
        </a:p>
      </dgm:t>
    </dgm:pt>
    <dgm:pt modelId="{A91AA469-BD7E-4632-B943-ADDCE8089A66}" type="pres">
      <dgm:prSet presAssocID="{C8DA6265-4150-4AE2-B689-E4B15D88D019}" presName="rootConnector1" presStyleLbl="node1" presStyleIdx="0" presStyleCnt="0"/>
      <dgm:spPr/>
      <dgm:t>
        <a:bodyPr/>
        <a:lstStyle/>
        <a:p>
          <a:endParaRPr lang="ru-RU"/>
        </a:p>
      </dgm:t>
    </dgm:pt>
    <dgm:pt modelId="{24C1FC1F-C016-415E-9468-C7413712F476}" type="pres">
      <dgm:prSet presAssocID="{C8DA6265-4150-4AE2-B689-E4B15D88D019}" presName="hierChild2" presStyleCnt="0"/>
      <dgm:spPr/>
    </dgm:pt>
    <dgm:pt modelId="{6B3E2EFE-D24A-4C26-9EDE-AD38EB66991F}" type="pres">
      <dgm:prSet presAssocID="{6C3A95A5-2C86-4E41-A090-87E52BD6C5F5}" presName="Name37" presStyleLbl="parChTrans1D2" presStyleIdx="0" presStyleCnt="2"/>
      <dgm:spPr/>
      <dgm:t>
        <a:bodyPr/>
        <a:lstStyle/>
        <a:p>
          <a:endParaRPr lang="ru-RU"/>
        </a:p>
      </dgm:t>
    </dgm:pt>
    <dgm:pt modelId="{BFDE59AD-A595-42DF-AC0C-AFEC5BC3B46D}" type="pres">
      <dgm:prSet presAssocID="{16863ACC-7199-415C-B5C9-DABB8D3566E8}" presName="hierRoot2" presStyleCnt="0">
        <dgm:presLayoutVars>
          <dgm:hierBranch val="init"/>
        </dgm:presLayoutVars>
      </dgm:prSet>
      <dgm:spPr/>
    </dgm:pt>
    <dgm:pt modelId="{2906369C-9240-4064-8E0B-F28F337248BC}" type="pres">
      <dgm:prSet presAssocID="{16863ACC-7199-415C-B5C9-DABB8D3566E8}" presName="rootComposite" presStyleCnt="0"/>
      <dgm:spPr/>
    </dgm:pt>
    <dgm:pt modelId="{A26CDDE1-82AE-4865-B685-4EA0E627E0CD}" type="pres">
      <dgm:prSet presAssocID="{16863ACC-7199-415C-B5C9-DABB8D3566E8}" presName="rootText" presStyleLbl="node2" presStyleIdx="0" presStyleCnt="2" custScaleX="192437">
        <dgm:presLayoutVars>
          <dgm:chPref val="3"/>
        </dgm:presLayoutVars>
      </dgm:prSet>
      <dgm:spPr/>
      <dgm:t>
        <a:bodyPr/>
        <a:lstStyle/>
        <a:p>
          <a:endParaRPr lang="ru-RU"/>
        </a:p>
      </dgm:t>
    </dgm:pt>
    <dgm:pt modelId="{96E5B621-6566-47E9-B2C0-EF6621B46B32}" type="pres">
      <dgm:prSet presAssocID="{16863ACC-7199-415C-B5C9-DABB8D3566E8}" presName="rootConnector" presStyleLbl="node2" presStyleIdx="0" presStyleCnt="2"/>
      <dgm:spPr/>
      <dgm:t>
        <a:bodyPr/>
        <a:lstStyle/>
        <a:p>
          <a:endParaRPr lang="ru-RU"/>
        </a:p>
      </dgm:t>
    </dgm:pt>
    <dgm:pt modelId="{14AAFE3C-A479-42D3-967D-3F2F86A7365C}" type="pres">
      <dgm:prSet presAssocID="{16863ACC-7199-415C-B5C9-DABB8D3566E8}" presName="hierChild4" presStyleCnt="0"/>
      <dgm:spPr/>
    </dgm:pt>
    <dgm:pt modelId="{CFC8F310-24AE-4914-A2BB-6C7B2387B94F}" type="pres">
      <dgm:prSet presAssocID="{D3578178-5509-4B03-B91B-028EAD049A89}" presName="Name37" presStyleLbl="parChTrans1D3" presStyleIdx="0" presStyleCnt="2"/>
      <dgm:spPr/>
      <dgm:t>
        <a:bodyPr/>
        <a:lstStyle/>
        <a:p>
          <a:endParaRPr lang="ru-RU"/>
        </a:p>
      </dgm:t>
    </dgm:pt>
    <dgm:pt modelId="{D92DED2E-ED16-4989-93A8-D672ED9DA718}" type="pres">
      <dgm:prSet presAssocID="{038A48AE-8FEB-4A7E-96A0-5D78E08F60A5}" presName="hierRoot2" presStyleCnt="0">
        <dgm:presLayoutVars>
          <dgm:hierBranch val="init"/>
        </dgm:presLayoutVars>
      </dgm:prSet>
      <dgm:spPr/>
    </dgm:pt>
    <dgm:pt modelId="{F1B9051E-BDBA-476F-8ACE-B29C0C89B173}" type="pres">
      <dgm:prSet presAssocID="{038A48AE-8FEB-4A7E-96A0-5D78E08F60A5}" presName="rootComposite" presStyleCnt="0"/>
      <dgm:spPr/>
    </dgm:pt>
    <dgm:pt modelId="{F35B0126-FE7C-4D2A-B61F-A3A63EC91014}" type="pres">
      <dgm:prSet presAssocID="{038A48AE-8FEB-4A7E-96A0-5D78E08F60A5}" presName="rootText" presStyleLbl="node3" presStyleIdx="0" presStyleCnt="2">
        <dgm:presLayoutVars>
          <dgm:chPref val="3"/>
        </dgm:presLayoutVars>
      </dgm:prSet>
      <dgm:spPr/>
      <dgm:t>
        <a:bodyPr/>
        <a:lstStyle/>
        <a:p>
          <a:endParaRPr lang="ru-RU"/>
        </a:p>
      </dgm:t>
    </dgm:pt>
    <dgm:pt modelId="{2F718561-7B16-4A61-A3D7-0EA554421F6C}" type="pres">
      <dgm:prSet presAssocID="{038A48AE-8FEB-4A7E-96A0-5D78E08F60A5}" presName="rootConnector" presStyleLbl="node3" presStyleIdx="0" presStyleCnt="2"/>
      <dgm:spPr/>
      <dgm:t>
        <a:bodyPr/>
        <a:lstStyle/>
        <a:p>
          <a:endParaRPr lang="ru-RU"/>
        </a:p>
      </dgm:t>
    </dgm:pt>
    <dgm:pt modelId="{4EF77EB7-419E-4E93-BC9D-38C20EEA3C35}" type="pres">
      <dgm:prSet presAssocID="{038A48AE-8FEB-4A7E-96A0-5D78E08F60A5}" presName="hierChild4" presStyleCnt="0"/>
      <dgm:spPr/>
    </dgm:pt>
    <dgm:pt modelId="{132D06CD-5C12-4E5B-A0A0-3A09A8EFF658}" type="pres">
      <dgm:prSet presAssocID="{038A48AE-8FEB-4A7E-96A0-5D78E08F60A5}" presName="hierChild5" presStyleCnt="0"/>
      <dgm:spPr/>
    </dgm:pt>
    <dgm:pt modelId="{0210557A-6592-4A61-A808-DD118958BE6B}" type="pres">
      <dgm:prSet presAssocID="{16863ACC-7199-415C-B5C9-DABB8D3566E8}" presName="hierChild5" presStyleCnt="0"/>
      <dgm:spPr/>
    </dgm:pt>
    <dgm:pt modelId="{77595D8C-A5C4-453B-8163-C59A3926C123}" type="pres">
      <dgm:prSet presAssocID="{80658A44-92E7-4881-A7BF-2B6B4C3DFD3A}" presName="Name37" presStyleLbl="parChTrans1D2" presStyleIdx="1" presStyleCnt="2"/>
      <dgm:spPr/>
      <dgm:t>
        <a:bodyPr/>
        <a:lstStyle/>
        <a:p>
          <a:endParaRPr lang="ru-RU"/>
        </a:p>
      </dgm:t>
    </dgm:pt>
    <dgm:pt modelId="{47D7C62B-FBE9-4D66-B377-202A9EFFF414}" type="pres">
      <dgm:prSet presAssocID="{65B1373A-81A1-4DB6-BC31-1CE808CEB0C4}" presName="hierRoot2" presStyleCnt="0">
        <dgm:presLayoutVars>
          <dgm:hierBranch val="init"/>
        </dgm:presLayoutVars>
      </dgm:prSet>
      <dgm:spPr/>
    </dgm:pt>
    <dgm:pt modelId="{000AAF1B-187E-4AD4-8B1D-F98B884B4C6D}" type="pres">
      <dgm:prSet presAssocID="{65B1373A-81A1-4DB6-BC31-1CE808CEB0C4}" presName="rootComposite" presStyleCnt="0"/>
      <dgm:spPr/>
    </dgm:pt>
    <dgm:pt modelId="{7E15300F-62C0-407D-B89A-6C7F2E31390E}" type="pres">
      <dgm:prSet presAssocID="{65B1373A-81A1-4DB6-BC31-1CE808CEB0C4}" presName="rootText" presStyleLbl="node2" presStyleIdx="1" presStyleCnt="2" custScaleX="170449">
        <dgm:presLayoutVars>
          <dgm:chPref val="3"/>
        </dgm:presLayoutVars>
      </dgm:prSet>
      <dgm:spPr/>
      <dgm:t>
        <a:bodyPr/>
        <a:lstStyle/>
        <a:p>
          <a:endParaRPr lang="ru-RU"/>
        </a:p>
      </dgm:t>
    </dgm:pt>
    <dgm:pt modelId="{CAEB7F0A-2F1A-4963-A866-8489237764E1}" type="pres">
      <dgm:prSet presAssocID="{65B1373A-81A1-4DB6-BC31-1CE808CEB0C4}" presName="rootConnector" presStyleLbl="node2" presStyleIdx="1" presStyleCnt="2"/>
      <dgm:spPr/>
      <dgm:t>
        <a:bodyPr/>
        <a:lstStyle/>
        <a:p>
          <a:endParaRPr lang="ru-RU"/>
        </a:p>
      </dgm:t>
    </dgm:pt>
    <dgm:pt modelId="{89202EF6-6D2F-4C59-A5FB-F95AEC43FB6C}" type="pres">
      <dgm:prSet presAssocID="{65B1373A-81A1-4DB6-BC31-1CE808CEB0C4}" presName="hierChild4" presStyleCnt="0"/>
      <dgm:spPr/>
    </dgm:pt>
    <dgm:pt modelId="{A7EDC70F-7AA0-4BB9-8E51-0DFC3E90BB2F}" type="pres">
      <dgm:prSet presAssocID="{955C0D9A-43FF-44A4-9A2E-89AEA63AF330}" presName="Name37" presStyleLbl="parChTrans1D3" presStyleIdx="1" presStyleCnt="2"/>
      <dgm:spPr/>
      <dgm:t>
        <a:bodyPr/>
        <a:lstStyle/>
        <a:p>
          <a:endParaRPr lang="ru-RU"/>
        </a:p>
      </dgm:t>
    </dgm:pt>
    <dgm:pt modelId="{7E92C0A6-62B9-4243-8120-AC5625A89C9A}" type="pres">
      <dgm:prSet presAssocID="{7B2AA128-A8A0-409E-AD5A-67D3F1D15875}" presName="hierRoot2" presStyleCnt="0">
        <dgm:presLayoutVars>
          <dgm:hierBranch val="init"/>
        </dgm:presLayoutVars>
      </dgm:prSet>
      <dgm:spPr/>
    </dgm:pt>
    <dgm:pt modelId="{918818B0-2EAD-48E2-9582-3D7EA071F333}" type="pres">
      <dgm:prSet presAssocID="{7B2AA128-A8A0-409E-AD5A-67D3F1D15875}" presName="rootComposite" presStyleCnt="0"/>
      <dgm:spPr/>
    </dgm:pt>
    <dgm:pt modelId="{6A26CF52-B4ED-4776-BEA7-9BA5F7413CA7}" type="pres">
      <dgm:prSet presAssocID="{7B2AA128-A8A0-409E-AD5A-67D3F1D15875}" presName="rootText" presStyleLbl="node3" presStyleIdx="1" presStyleCnt="2">
        <dgm:presLayoutVars>
          <dgm:chPref val="3"/>
        </dgm:presLayoutVars>
      </dgm:prSet>
      <dgm:spPr/>
      <dgm:t>
        <a:bodyPr/>
        <a:lstStyle/>
        <a:p>
          <a:endParaRPr lang="ru-RU"/>
        </a:p>
      </dgm:t>
    </dgm:pt>
    <dgm:pt modelId="{876B080B-34FA-4FE2-8A77-AFCDF72ACF06}" type="pres">
      <dgm:prSet presAssocID="{7B2AA128-A8A0-409E-AD5A-67D3F1D15875}" presName="rootConnector" presStyleLbl="node3" presStyleIdx="1" presStyleCnt="2"/>
      <dgm:spPr/>
      <dgm:t>
        <a:bodyPr/>
        <a:lstStyle/>
        <a:p>
          <a:endParaRPr lang="ru-RU"/>
        </a:p>
      </dgm:t>
    </dgm:pt>
    <dgm:pt modelId="{7605A526-7BFE-4057-A965-652C14F9B622}" type="pres">
      <dgm:prSet presAssocID="{7B2AA128-A8A0-409E-AD5A-67D3F1D15875}" presName="hierChild4" presStyleCnt="0"/>
      <dgm:spPr/>
    </dgm:pt>
    <dgm:pt modelId="{4E1CB73E-527B-4A62-B594-B8D1BF1B61A7}" type="pres">
      <dgm:prSet presAssocID="{7B2AA128-A8A0-409E-AD5A-67D3F1D15875}" presName="hierChild5" presStyleCnt="0"/>
      <dgm:spPr/>
    </dgm:pt>
    <dgm:pt modelId="{195BF2E0-6507-41C6-A9C9-5F111BD27361}" type="pres">
      <dgm:prSet presAssocID="{65B1373A-81A1-4DB6-BC31-1CE808CEB0C4}" presName="hierChild5" presStyleCnt="0"/>
      <dgm:spPr/>
    </dgm:pt>
    <dgm:pt modelId="{E1D110F0-03DC-4B6D-A91D-471FB6E9A6D3}" type="pres">
      <dgm:prSet presAssocID="{C8DA6265-4150-4AE2-B689-E4B15D88D019}" presName="hierChild3" presStyleCnt="0"/>
      <dgm:spPr/>
    </dgm:pt>
  </dgm:ptLst>
  <dgm:cxnLst>
    <dgm:cxn modelId="{7BCA315D-AC8E-4C49-8CA3-3A46FFFA1487}" type="presOf" srcId="{C8DA6265-4150-4AE2-B689-E4B15D88D019}" destId="{EE8E8B08-566B-4257-9EDB-EB32FB44C838}" srcOrd="0" destOrd="0" presId="urn:microsoft.com/office/officeart/2005/8/layout/orgChart1"/>
    <dgm:cxn modelId="{0A7139FB-1171-4546-9BFE-EA506E72963D}" srcId="{C8DA6265-4150-4AE2-B689-E4B15D88D019}" destId="{16863ACC-7199-415C-B5C9-DABB8D3566E8}" srcOrd="0" destOrd="0" parTransId="{6C3A95A5-2C86-4E41-A090-87E52BD6C5F5}" sibTransId="{043097A0-BE8B-475F-B02F-D3A726B301D0}"/>
    <dgm:cxn modelId="{ED8621C4-A2A2-4A6B-9434-209F2B391B0C}" type="presOf" srcId="{E1848C3E-580E-4DB6-A47F-0F5D481AE35F}" destId="{82E4C8C2-6D8A-4C95-B691-DD287E4C58DC}" srcOrd="0" destOrd="0" presId="urn:microsoft.com/office/officeart/2005/8/layout/orgChart1"/>
    <dgm:cxn modelId="{E06DE10C-265F-41C1-BEED-776F4C50C163}" srcId="{16863ACC-7199-415C-B5C9-DABB8D3566E8}" destId="{038A48AE-8FEB-4A7E-96A0-5D78E08F60A5}" srcOrd="0" destOrd="0" parTransId="{D3578178-5509-4B03-B91B-028EAD049A89}" sibTransId="{1458D3C0-3135-4D9C-AB0B-C653C259E0DF}"/>
    <dgm:cxn modelId="{09618BF2-281B-44FF-ABA7-AD26F70A9E62}" type="presOf" srcId="{16863ACC-7199-415C-B5C9-DABB8D3566E8}" destId="{96E5B621-6566-47E9-B2C0-EF6621B46B32}" srcOrd="1" destOrd="0" presId="urn:microsoft.com/office/officeart/2005/8/layout/orgChart1"/>
    <dgm:cxn modelId="{2239933C-E76B-49DC-AAD9-02D6F297CDE3}" type="presOf" srcId="{7B2AA128-A8A0-409E-AD5A-67D3F1D15875}" destId="{6A26CF52-B4ED-4776-BEA7-9BA5F7413CA7}" srcOrd="0" destOrd="0" presId="urn:microsoft.com/office/officeart/2005/8/layout/orgChart1"/>
    <dgm:cxn modelId="{0AC79F55-BA31-49BE-A5EB-43D9B5C648CF}" srcId="{E1848C3E-580E-4DB6-A47F-0F5D481AE35F}" destId="{C8DA6265-4150-4AE2-B689-E4B15D88D019}" srcOrd="0" destOrd="0" parTransId="{425E552D-0AE9-4B2C-AC4A-27C73170AF28}" sibTransId="{827F654A-6694-4395-A303-A7CFEF2E1D59}"/>
    <dgm:cxn modelId="{287A666A-EA90-45B1-ADAD-2EF683AF447A}" type="presOf" srcId="{7B2AA128-A8A0-409E-AD5A-67D3F1D15875}" destId="{876B080B-34FA-4FE2-8A77-AFCDF72ACF06}" srcOrd="1" destOrd="0" presId="urn:microsoft.com/office/officeart/2005/8/layout/orgChart1"/>
    <dgm:cxn modelId="{67FEB914-D3E4-4798-865D-6D98BC2E5A79}" type="presOf" srcId="{955C0D9A-43FF-44A4-9A2E-89AEA63AF330}" destId="{A7EDC70F-7AA0-4BB9-8E51-0DFC3E90BB2F}" srcOrd="0" destOrd="0" presId="urn:microsoft.com/office/officeart/2005/8/layout/orgChart1"/>
    <dgm:cxn modelId="{F4DC547D-84FF-472C-9225-71A8095F39C2}" type="presOf" srcId="{16863ACC-7199-415C-B5C9-DABB8D3566E8}" destId="{A26CDDE1-82AE-4865-B685-4EA0E627E0CD}" srcOrd="0" destOrd="0" presId="urn:microsoft.com/office/officeart/2005/8/layout/orgChart1"/>
    <dgm:cxn modelId="{67B92396-408A-451B-831F-3E520549A293}" type="presOf" srcId="{C8DA6265-4150-4AE2-B689-E4B15D88D019}" destId="{A91AA469-BD7E-4632-B943-ADDCE8089A66}" srcOrd="1" destOrd="0" presId="urn:microsoft.com/office/officeart/2005/8/layout/orgChart1"/>
    <dgm:cxn modelId="{78C5ADE2-BBC4-414D-B647-0AEB5F0E80E7}" srcId="{C8DA6265-4150-4AE2-B689-E4B15D88D019}" destId="{65B1373A-81A1-4DB6-BC31-1CE808CEB0C4}" srcOrd="1" destOrd="0" parTransId="{80658A44-92E7-4881-A7BF-2B6B4C3DFD3A}" sibTransId="{3ED442F5-88A4-4392-BFAD-DC1996413406}"/>
    <dgm:cxn modelId="{A61D7D3B-8E33-4DDE-B3CE-C3777BA18B51}" type="presOf" srcId="{038A48AE-8FEB-4A7E-96A0-5D78E08F60A5}" destId="{F35B0126-FE7C-4D2A-B61F-A3A63EC91014}" srcOrd="0" destOrd="0" presId="urn:microsoft.com/office/officeart/2005/8/layout/orgChart1"/>
    <dgm:cxn modelId="{FD82CBA5-C6F1-478D-A1DE-F334B9E75314}" srcId="{65B1373A-81A1-4DB6-BC31-1CE808CEB0C4}" destId="{7B2AA128-A8A0-409E-AD5A-67D3F1D15875}" srcOrd="0" destOrd="0" parTransId="{955C0D9A-43FF-44A4-9A2E-89AEA63AF330}" sibTransId="{E84EE9DF-6B28-4AEE-81A7-3CA94DF167B2}"/>
    <dgm:cxn modelId="{45DCA30C-10A6-4BD0-989B-BAEA305682C5}" type="presOf" srcId="{038A48AE-8FEB-4A7E-96A0-5D78E08F60A5}" destId="{2F718561-7B16-4A61-A3D7-0EA554421F6C}" srcOrd="1" destOrd="0" presId="urn:microsoft.com/office/officeart/2005/8/layout/orgChart1"/>
    <dgm:cxn modelId="{75CA7A75-4752-4EC6-995E-78378886B75A}" type="presOf" srcId="{6C3A95A5-2C86-4E41-A090-87E52BD6C5F5}" destId="{6B3E2EFE-D24A-4C26-9EDE-AD38EB66991F}" srcOrd="0" destOrd="0" presId="urn:microsoft.com/office/officeart/2005/8/layout/orgChart1"/>
    <dgm:cxn modelId="{593971DE-1A6B-4EAE-9D0E-553E0E9846D2}" type="presOf" srcId="{80658A44-92E7-4881-A7BF-2B6B4C3DFD3A}" destId="{77595D8C-A5C4-453B-8163-C59A3926C123}" srcOrd="0" destOrd="0" presId="urn:microsoft.com/office/officeart/2005/8/layout/orgChart1"/>
    <dgm:cxn modelId="{D8E04D0E-C80C-4956-B5F0-8114D287EA27}" type="presOf" srcId="{D3578178-5509-4B03-B91B-028EAD049A89}" destId="{CFC8F310-24AE-4914-A2BB-6C7B2387B94F}" srcOrd="0" destOrd="0" presId="urn:microsoft.com/office/officeart/2005/8/layout/orgChart1"/>
    <dgm:cxn modelId="{CBFD2D00-F53C-4BE9-918E-241D65B36645}" type="presOf" srcId="{65B1373A-81A1-4DB6-BC31-1CE808CEB0C4}" destId="{CAEB7F0A-2F1A-4963-A866-8489237764E1}" srcOrd="1" destOrd="0" presId="urn:microsoft.com/office/officeart/2005/8/layout/orgChart1"/>
    <dgm:cxn modelId="{2E06380A-3EF2-4B2E-94D1-2D266D157574}" type="presOf" srcId="{65B1373A-81A1-4DB6-BC31-1CE808CEB0C4}" destId="{7E15300F-62C0-407D-B89A-6C7F2E31390E}" srcOrd="0" destOrd="0" presId="urn:microsoft.com/office/officeart/2005/8/layout/orgChart1"/>
    <dgm:cxn modelId="{90B86DB9-E212-43DF-B7D1-72D414F540A3}" type="presParOf" srcId="{82E4C8C2-6D8A-4C95-B691-DD287E4C58DC}" destId="{33A14702-D665-48F4-A8B7-EC2B4A9E1FEE}" srcOrd="0" destOrd="0" presId="urn:microsoft.com/office/officeart/2005/8/layout/orgChart1"/>
    <dgm:cxn modelId="{25129488-82CE-4F43-B483-E169FD011447}" type="presParOf" srcId="{33A14702-D665-48F4-A8B7-EC2B4A9E1FEE}" destId="{02CFEBB8-C511-4337-8E2C-EB607C0D1BEB}" srcOrd="0" destOrd="0" presId="urn:microsoft.com/office/officeart/2005/8/layout/orgChart1"/>
    <dgm:cxn modelId="{AAFF7929-E9D6-499B-92F3-5A8C72F06C54}" type="presParOf" srcId="{02CFEBB8-C511-4337-8E2C-EB607C0D1BEB}" destId="{EE8E8B08-566B-4257-9EDB-EB32FB44C838}" srcOrd="0" destOrd="0" presId="urn:microsoft.com/office/officeart/2005/8/layout/orgChart1"/>
    <dgm:cxn modelId="{07E34FE7-61DE-4D47-9C83-E9631A65F866}" type="presParOf" srcId="{02CFEBB8-C511-4337-8E2C-EB607C0D1BEB}" destId="{A91AA469-BD7E-4632-B943-ADDCE8089A66}" srcOrd="1" destOrd="0" presId="urn:microsoft.com/office/officeart/2005/8/layout/orgChart1"/>
    <dgm:cxn modelId="{BF60CCC6-56D3-4FE5-838E-4DED2A617EE4}" type="presParOf" srcId="{33A14702-D665-48F4-A8B7-EC2B4A9E1FEE}" destId="{24C1FC1F-C016-415E-9468-C7413712F476}" srcOrd="1" destOrd="0" presId="urn:microsoft.com/office/officeart/2005/8/layout/orgChart1"/>
    <dgm:cxn modelId="{15F00CDA-FC45-491D-AA18-2BD107C61516}" type="presParOf" srcId="{24C1FC1F-C016-415E-9468-C7413712F476}" destId="{6B3E2EFE-D24A-4C26-9EDE-AD38EB66991F}" srcOrd="0" destOrd="0" presId="urn:microsoft.com/office/officeart/2005/8/layout/orgChart1"/>
    <dgm:cxn modelId="{129DBAC6-6C87-41D4-A975-AC07332D1B85}" type="presParOf" srcId="{24C1FC1F-C016-415E-9468-C7413712F476}" destId="{BFDE59AD-A595-42DF-AC0C-AFEC5BC3B46D}" srcOrd="1" destOrd="0" presId="urn:microsoft.com/office/officeart/2005/8/layout/orgChart1"/>
    <dgm:cxn modelId="{8B415026-84BB-4742-8FDF-AFCFC6E31AC7}" type="presParOf" srcId="{BFDE59AD-A595-42DF-AC0C-AFEC5BC3B46D}" destId="{2906369C-9240-4064-8E0B-F28F337248BC}" srcOrd="0" destOrd="0" presId="urn:microsoft.com/office/officeart/2005/8/layout/orgChart1"/>
    <dgm:cxn modelId="{3D4EB717-E0D0-4F44-8D54-7A09FE545885}" type="presParOf" srcId="{2906369C-9240-4064-8E0B-F28F337248BC}" destId="{A26CDDE1-82AE-4865-B685-4EA0E627E0CD}" srcOrd="0" destOrd="0" presId="urn:microsoft.com/office/officeart/2005/8/layout/orgChart1"/>
    <dgm:cxn modelId="{A16CBAE7-F575-4C6D-8EF5-A89132C89A72}" type="presParOf" srcId="{2906369C-9240-4064-8E0B-F28F337248BC}" destId="{96E5B621-6566-47E9-B2C0-EF6621B46B32}" srcOrd="1" destOrd="0" presId="urn:microsoft.com/office/officeart/2005/8/layout/orgChart1"/>
    <dgm:cxn modelId="{AFDA5AE2-9407-4A1D-8AD2-E8B95435C036}" type="presParOf" srcId="{BFDE59AD-A595-42DF-AC0C-AFEC5BC3B46D}" destId="{14AAFE3C-A479-42D3-967D-3F2F86A7365C}" srcOrd="1" destOrd="0" presId="urn:microsoft.com/office/officeart/2005/8/layout/orgChart1"/>
    <dgm:cxn modelId="{6B22D200-AC95-4E16-ADB2-661F01E44C73}" type="presParOf" srcId="{14AAFE3C-A479-42D3-967D-3F2F86A7365C}" destId="{CFC8F310-24AE-4914-A2BB-6C7B2387B94F}" srcOrd="0" destOrd="0" presId="urn:microsoft.com/office/officeart/2005/8/layout/orgChart1"/>
    <dgm:cxn modelId="{CCA377EF-7E37-48A5-8134-47E2C257E155}" type="presParOf" srcId="{14AAFE3C-A479-42D3-967D-3F2F86A7365C}" destId="{D92DED2E-ED16-4989-93A8-D672ED9DA718}" srcOrd="1" destOrd="0" presId="urn:microsoft.com/office/officeart/2005/8/layout/orgChart1"/>
    <dgm:cxn modelId="{4D6501CE-10A5-4687-B57E-BAAD4CDB2A6C}" type="presParOf" srcId="{D92DED2E-ED16-4989-93A8-D672ED9DA718}" destId="{F1B9051E-BDBA-476F-8ACE-B29C0C89B173}" srcOrd="0" destOrd="0" presId="urn:microsoft.com/office/officeart/2005/8/layout/orgChart1"/>
    <dgm:cxn modelId="{F7CEB616-5E40-440F-995A-F2ABE5945193}" type="presParOf" srcId="{F1B9051E-BDBA-476F-8ACE-B29C0C89B173}" destId="{F35B0126-FE7C-4D2A-B61F-A3A63EC91014}" srcOrd="0" destOrd="0" presId="urn:microsoft.com/office/officeart/2005/8/layout/orgChart1"/>
    <dgm:cxn modelId="{CCB8ABE0-A6DC-4C3D-96C3-2F737FCD690D}" type="presParOf" srcId="{F1B9051E-BDBA-476F-8ACE-B29C0C89B173}" destId="{2F718561-7B16-4A61-A3D7-0EA554421F6C}" srcOrd="1" destOrd="0" presId="urn:microsoft.com/office/officeart/2005/8/layout/orgChart1"/>
    <dgm:cxn modelId="{8339B145-9141-4878-AF04-2337BF367D6F}" type="presParOf" srcId="{D92DED2E-ED16-4989-93A8-D672ED9DA718}" destId="{4EF77EB7-419E-4E93-BC9D-38C20EEA3C35}" srcOrd="1" destOrd="0" presId="urn:microsoft.com/office/officeart/2005/8/layout/orgChart1"/>
    <dgm:cxn modelId="{2C024941-3256-432D-8703-98FB239B40C8}" type="presParOf" srcId="{D92DED2E-ED16-4989-93A8-D672ED9DA718}" destId="{132D06CD-5C12-4E5B-A0A0-3A09A8EFF658}" srcOrd="2" destOrd="0" presId="urn:microsoft.com/office/officeart/2005/8/layout/orgChart1"/>
    <dgm:cxn modelId="{140BD1B7-6DF4-42BE-B6E0-69B0F1C21B08}" type="presParOf" srcId="{BFDE59AD-A595-42DF-AC0C-AFEC5BC3B46D}" destId="{0210557A-6592-4A61-A808-DD118958BE6B}" srcOrd="2" destOrd="0" presId="urn:microsoft.com/office/officeart/2005/8/layout/orgChart1"/>
    <dgm:cxn modelId="{436695E2-A761-4C09-9DDF-FDA5D42DB513}" type="presParOf" srcId="{24C1FC1F-C016-415E-9468-C7413712F476}" destId="{77595D8C-A5C4-453B-8163-C59A3926C123}" srcOrd="2" destOrd="0" presId="urn:microsoft.com/office/officeart/2005/8/layout/orgChart1"/>
    <dgm:cxn modelId="{657A8FB9-C52F-4FF0-9B5E-C15E32188E76}" type="presParOf" srcId="{24C1FC1F-C016-415E-9468-C7413712F476}" destId="{47D7C62B-FBE9-4D66-B377-202A9EFFF414}" srcOrd="3" destOrd="0" presId="urn:microsoft.com/office/officeart/2005/8/layout/orgChart1"/>
    <dgm:cxn modelId="{23DCA271-3CE9-4C56-82B0-7260843294A0}" type="presParOf" srcId="{47D7C62B-FBE9-4D66-B377-202A9EFFF414}" destId="{000AAF1B-187E-4AD4-8B1D-F98B884B4C6D}" srcOrd="0" destOrd="0" presId="urn:microsoft.com/office/officeart/2005/8/layout/orgChart1"/>
    <dgm:cxn modelId="{901A76A6-8D5B-497C-A6FC-33380D7CC469}" type="presParOf" srcId="{000AAF1B-187E-4AD4-8B1D-F98B884B4C6D}" destId="{7E15300F-62C0-407D-B89A-6C7F2E31390E}" srcOrd="0" destOrd="0" presId="urn:microsoft.com/office/officeart/2005/8/layout/orgChart1"/>
    <dgm:cxn modelId="{FE12C0EA-A90B-4A22-8190-4EC87AA718F9}" type="presParOf" srcId="{000AAF1B-187E-4AD4-8B1D-F98B884B4C6D}" destId="{CAEB7F0A-2F1A-4963-A866-8489237764E1}" srcOrd="1" destOrd="0" presId="urn:microsoft.com/office/officeart/2005/8/layout/orgChart1"/>
    <dgm:cxn modelId="{B83C0A0A-0023-48E7-80BC-931B5C3529F2}" type="presParOf" srcId="{47D7C62B-FBE9-4D66-B377-202A9EFFF414}" destId="{89202EF6-6D2F-4C59-A5FB-F95AEC43FB6C}" srcOrd="1" destOrd="0" presId="urn:microsoft.com/office/officeart/2005/8/layout/orgChart1"/>
    <dgm:cxn modelId="{B1578002-0AF3-46A5-A409-9B80173549AB}" type="presParOf" srcId="{89202EF6-6D2F-4C59-A5FB-F95AEC43FB6C}" destId="{A7EDC70F-7AA0-4BB9-8E51-0DFC3E90BB2F}" srcOrd="0" destOrd="0" presId="urn:microsoft.com/office/officeart/2005/8/layout/orgChart1"/>
    <dgm:cxn modelId="{B99822E6-E296-434F-8ED8-3D2092BE468A}" type="presParOf" srcId="{89202EF6-6D2F-4C59-A5FB-F95AEC43FB6C}" destId="{7E92C0A6-62B9-4243-8120-AC5625A89C9A}" srcOrd="1" destOrd="0" presId="urn:microsoft.com/office/officeart/2005/8/layout/orgChart1"/>
    <dgm:cxn modelId="{18BC7025-C005-4113-B7E6-C57405C4DC70}" type="presParOf" srcId="{7E92C0A6-62B9-4243-8120-AC5625A89C9A}" destId="{918818B0-2EAD-48E2-9582-3D7EA071F333}" srcOrd="0" destOrd="0" presId="urn:microsoft.com/office/officeart/2005/8/layout/orgChart1"/>
    <dgm:cxn modelId="{D850EA9F-131E-468D-8706-556C729C4864}" type="presParOf" srcId="{918818B0-2EAD-48E2-9582-3D7EA071F333}" destId="{6A26CF52-B4ED-4776-BEA7-9BA5F7413CA7}" srcOrd="0" destOrd="0" presId="urn:microsoft.com/office/officeart/2005/8/layout/orgChart1"/>
    <dgm:cxn modelId="{D5E2C743-653F-4A8D-9930-142BA08BFC87}" type="presParOf" srcId="{918818B0-2EAD-48E2-9582-3D7EA071F333}" destId="{876B080B-34FA-4FE2-8A77-AFCDF72ACF06}" srcOrd="1" destOrd="0" presId="urn:microsoft.com/office/officeart/2005/8/layout/orgChart1"/>
    <dgm:cxn modelId="{047E26BC-497B-46EB-9B79-B7D7B9AAE2F6}" type="presParOf" srcId="{7E92C0A6-62B9-4243-8120-AC5625A89C9A}" destId="{7605A526-7BFE-4057-A965-652C14F9B622}" srcOrd="1" destOrd="0" presId="urn:microsoft.com/office/officeart/2005/8/layout/orgChart1"/>
    <dgm:cxn modelId="{9B6BD079-5492-4318-A9FB-06AB9B7B5DB0}" type="presParOf" srcId="{7E92C0A6-62B9-4243-8120-AC5625A89C9A}" destId="{4E1CB73E-527B-4A62-B594-B8D1BF1B61A7}" srcOrd="2" destOrd="0" presId="urn:microsoft.com/office/officeart/2005/8/layout/orgChart1"/>
    <dgm:cxn modelId="{9F4BC11D-B0B2-4679-9B4E-16426536B351}" type="presParOf" srcId="{47D7C62B-FBE9-4D66-B377-202A9EFFF414}" destId="{195BF2E0-6507-41C6-A9C9-5F111BD27361}" srcOrd="2" destOrd="0" presId="urn:microsoft.com/office/officeart/2005/8/layout/orgChart1"/>
    <dgm:cxn modelId="{ABCD2E0B-A7CB-41FA-9CD5-DEAAB23A4FF4}" type="presParOf" srcId="{33A14702-D665-48F4-A8B7-EC2B4A9E1FEE}" destId="{E1D110F0-03DC-4B6D-A91D-471FB6E9A6D3}"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EDC70F-7AA0-4BB9-8E51-0DFC3E90BB2F}">
      <dsp:nvSpPr>
        <dsp:cNvPr id="0" name=""/>
        <dsp:cNvSpPr/>
      </dsp:nvSpPr>
      <dsp:spPr>
        <a:xfrm>
          <a:off x="3092932" y="1098407"/>
          <a:ext cx="232018" cy="417440"/>
        </a:xfrm>
        <a:custGeom>
          <a:avLst/>
          <a:gdLst/>
          <a:ahLst/>
          <a:cxnLst/>
          <a:rect l="0" t="0" r="0" b="0"/>
          <a:pathLst>
            <a:path>
              <a:moveTo>
                <a:pt x="0" y="0"/>
              </a:moveTo>
              <a:lnTo>
                <a:pt x="0" y="417440"/>
              </a:lnTo>
              <a:lnTo>
                <a:pt x="232018" y="41744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595D8C-A5C4-453B-8163-C59A3926C123}">
      <dsp:nvSpPr>
        <dsp:cNvPr id="0" name=""/>
        <dsp:cNvSpPr/>
      </dsp:nvSpPr>
      <dsp:spPr>
        <a:xfrm>
          <a:off x="2743200" y="454096"/>
          <a:ext cx="968448" cy="190570"/>
        </a:xfrm>
        <a:custGeom>
          <a:avLst/>
          <a:gdLst/>
          <a:ahLst/>
          <a:cxnLst/>
          <a:rect l="0" t="0" r="0" b="0"/>
          <a:pathLst>
            <a:path>
              <a:moveTo>
                <a:pt x="0" y="0"/>
              </a:moveTo>
              <a:lnTo>
                <a:pt x="0" y="95285"/>
              </a:lnTo>
              <a:lnTo>
                <a:pt x="968448" y="95285"/>
              </a:lnTo>
              <a:lnTo>
                <a:pt x="968448" y="19057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C8F310-24AE-4914-A2BB-6C7B2387B94F}">
      <dsp:nvSpPr>
        <dsp:cNvPr id="0" name=""/>
        <dsp:cNvSpPr/>
      </dsp:nvSpPr>
      <dsp:spPr>
        <a:xfrm>
          <a:off x="1175989" y="1098407"/>
          <a:ext cx="261948" cy="417440"/>
        </a:xfrm>
        <a:custGeom>
          <a:avLst/>
          <a:gdLst/>
          <a:ahLst/>
          <a:cxnLst/>
          <a:rect l="0" t="0" r="0" b="0"/>
          <a:pathLst>
            <a:path>
              <a:moveTo>
                <a:pt x="0" y="0"/>
              </a:moveTo>
              <a:lnTo>
                <a:pt x="0" y="417440"/>
              </a:lnTo>
              <a:lnTo>
                <a:pt x="261948" y="41744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3E2EFE-D24A-4C26-9EDE-AD38EB66991F}">
      <dsp:nvSpPr>
        <dsp:cNvPr id="0" name=""/>
        <dsp:cNvSpPr/>
      </dsp:nvSpPr>
      <dsp:spPr>
        <a:xfrm>
          <a:off x="1874519" y="454096"/>
          <a:ext cx="868680" cy="190570"/>
        </a:xfrm>
        <a:custGeom>
          <a:avLst/>
          <a:gdLst/>
          <a:ahLst/>
          <a:cxnLst/>
          <a:rect l="0" t="0" r="0" b="0"/>
          <a:pathLst>
            <a:path>
              <a:moveTo>
                <a:pt x="868680" y="0"/>
              </a:moveTo>
              <a:lnTo>
                <a:pt x="868680" y="95285"/>
              </a:lnTo>
              <a:lnTo>
                <a:pt x="0" y="95285"/>
              </a:lnTo>
              <a:lnTo>
                <a:pt x="0" y="19057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8E8B08-566B-4257-9EDB-EB32FB44C838}">
      <dsp:nvSpPr>
        <dsp:cNvPr id="0" name=""/>
        <dsp:cNvSpPr/>
      </dsp:nvSpPr>
      <dsp:spPr>
        <a:xfrm>
          <a:off x="1342001" y="357"/>
          <a:ext cx="2802396" cy="45373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Основоположники корреляционно-регрессионного анализа</a:t>
          </a:r>
        </a:p>
      </dsp:txBody>
      <dsp:txXfrm>
        <a:off x="1342001" y="357"/>
        <a:ext cx="2802396" cy="453739"/>
      </dsp:txXfrm>
    </dsp:sp>
    <dsp:sp modelId="{A26CDDE1-82AE-4865-B685-4EA0E627E0CD}">
      <dsp:nvSpPr>
        <dsp:cNvPr id="0" name=""/>
        <dsp:cNvSpPr/>
      </dsp:nvSpPr>
      <dsp:spPr>
        <a:xfrm>
          <a:off x="1001356" y="644667"/>
          <a:ext cx="1746326" cy="45373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Теория регрессионного анализа</a:t>
          </a:r>
        </a:p>
      </dsp:txBody>
      <dsp:txXfrm>
        <a:off x="1001356" y="644667"/>
        <a:ext cx="1746326" cy="453739"/>
      </dsp:txXfrm>
    </dsp:sp>
    <dsp:sp modelId="{F35B0126-FE7C-4D2A-B61F-A3A63EC91014}">
      <dsp:nvSpPr>
        <dsp:cNvPr id="0" name=""/>
        <dsp:cNvSpPr/>
      </dsp:nvSpPr>
      <dsp:spPr>
        <a:xfrm>
          <a:off x="1437938" y="1288978"/>
          <a:ext cx="907479" cy="45373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Френсис Гальтон (1822-1911)</a:t>
          </a:r>
        </a:p>
      </dsp:txBody>
      <dsp:txXfrm>
        <a:off x="1437938" y="1288978"/>
        <a:ext cx="907479" cy="453739"/>
      </dsp:txXfrm>
    </dsp:sp>
    <dsp:sp modelId="{7E15300F-62C0-407D-B89A-6C7F2E31390E}">
      <dsp:nvSpPr>
        <dsp:cNvPr id="0" name=""/>
        <dsp:cNvSpPr/>
      </dsp:nvSpPr>
      <dsp:spPr>
        <a:xfrm>
          <a:off x="2938253" y="644667"/>
          <a:ext cx="1546789" cy="45373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Теория корреляционного анализа</a:t>
          </a:r>
        </a:p>
      </dsp:txBody>
      <dsp:txXfrm>
        <a:off x="2938253" y="644667"/>
        <a:ext cx="1546789" cy="453739"/>
      </dsp:txXfrm>
    </dsp:sp>
    <dsp:sp modelId="{6A26CF52-B4ED-4776-BEA7-9BA5F7413CA7}">
      <dsp:nvSpPr>
        <dsp:cNvPr id="0" name=""/>
        <dsp:cNvSpPr/>
      </dsp:nvSpPr>
      <dsp:spPr>
        <a:xfrm>
          <a:off x="3324951" y="1288978"/>
          <a:ext cx="907479" cy="45373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Карл Пирсон (1857-1936)</a:t>
          </a:r>
        </a:p>
      </dsp:txBody>
      <dsp:txXfrm>
        <a:off x="3324951" y="1288978"/>
        <a:ext cx="907479" cy="45373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2377C-4168-4D3A-9E04-41B873B2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5826</TotalTime>
  <Pages>46</Pages>
  <Words>9982</Words>
  <Characters>56898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Есакова Елена Евгеньевна</cp:lastModifiedBy>
  <cp:revision>19</cp:revision>
  <dcterms:created xsi:type="dcterms:W3CDTF">2023-03-13T14:06:00Z</dcterms:created>
  <dcterms:modified xsi:type="dcterms:W3CDTF">2023-05-23T08:51:00Z</dcterms:modified>
</cp:coreProperties>
</file>