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233B" w14:textId="77777777" w:rsidR="00784D70" w:rsidRDefault="00784D70" w:rsidP="00784D70">
      <w:pPr>
        <w:spacing w:after="0" w:line="360" w:lineRule="auto"/>
        <w:ind w:left="709"/>
        <w:jc w:val="center"/>
      </w:pPr>
      <w:r>
        <w:t>Государственное автономное общеобразовательное учреждение Саратовской области «Гимназия №8»</w:t>
      </w:r>
    </w:p>
    <w:p w14:paraId="6B986F04" w14:textId="77777777" w:rsidR="00784D70" w:rsidRDefault="00784D70" w:rsidP="00784D70">
      <w:pPr>
        <w:spacing w:after="0" w:line="360" w:lineRule="auto"/>
        <w:ind w:left="709"/>
        <w:jc w:val="center"/>
      </w:pPr>
    </w:p>
    <w:p w14:paraId="51E7CB76" w14:textId="77777777" w:rsidR="00784D70" w:rsidRDefault="00784D70" w:rsidP="00784D70">
      <w:pPr>
        <w:spacing w:after="0" w:line="360" w:lineRule="auto"/>
        <w:ind w:left="709"/>
        <w:jc w:val="center"/>
      </w:pPr>
    </w:p>
    <w:p w14:paraId="447553FF" w14:textId="77777777" w:rsidR="00784D70" w:rsidRDefault="00784D70" w:rsidP="00784D70">
      <w:pPr>
        <w:spacing w:after="0" w:line="360" w:lineRule="auto"/>
        <w:ind w:left="709"/>
        <w:jc w:val="center"/>
      </w:pPr>
    </w:p>
    <w:p w14:paraId="64242737" w14:textId="77777777" w:rsidR="00784D70" w:rsidRDefault="00784D70" w:rsidP="00784D70">
      <w:pPr>
        <w:spacing w:after="0" w:line="360" w:lineRule="auto"/>
        <w:ind w:left="709"/>
        <w:jc w:val="center"/>
      </w:pPr>
    </w:p>
    <w:p w14:paraId="7F8F6B63" w14:textId="77777777" w:rsidR="00784D70" w:rsidRDefault="00784D70" w:rsidP="00784D70">
      <w:pPr>
        <w:spacing w:after="0" w:line="360" w:lineRule="auto"/>
        <w:ind w:left="709"/>
      </w:pPr>
    </w:p>
    <w:p w14:paraId="3C17A4FC" w14:textId="77777777" w:rsidR="00784D70" w:rsidRDefault="00784D70" w:rsidP="00784D70">
      <w:pPr>
        <w:spacing w:after="0" w:line="360" w:lineRule="auto"/>
        <w:ind w:left="709"/>
      </w:pPr>
    </w:p>
    <w:p w14:paraId="7221204D" w14:textId="77777777" w:rsidR="00784D70" w:rsidRDefault="00784D70" w:rsidP="00784D70">
      <w:pPr>
        <w:spacing w:after="0" w:line="360" w:lineRule="auto"/>
      </w:pPr>
    </w:p>
    <w:p w14:paraId="7BE1121F" w14:textId="77777777" w:rsidR="00784D70" w:rsidRDefault="00784D70" w:rsidP="00784D70">
      <w:pPr>
        <w:spacing w:after="0" w:line="360" w:lineRule="auto"/>
        <w:ind w:left="709"/>
      </w:pPr>
    </w:p>
    <w:p w14:paraId="04811BB0" w14:textId="77777777" w:rsidR="00784D70" w:rsidRPr="00E32E34" w:rsidRDefault="00784D70" w:rsidP="00784D70">
      <w:pPr>
        <w:spacing w:after="0" w:line="360" w:lineRule="auto"/>
        <w:ind w:left="709"/>
        <w:jc w:val="center"/>
        <w:rPr>
          <w:b/>
          <w:bCs/>
          <w:sz w:val="40"/>
          <w:szCs w:val="40"/>
        </w:rPr>
      </w:pPr>
      <w:r w:rsidRPr="00E32E34">
        <w:rPr>
          <w:b/>
          <w:bCs/>
          <w:sz w:val="40"/>
          <w:szCs w:val="40"/>
        </w:rPr>
        <w:t>ТЕМА</w:t>
      </w:r>
    </w:p>
    <w:p w14:paraId="680FDC1E" w14:textId="77777777" w:rsidR="00784D70" w:rsidRPr="00E32E34" w:rsidRDefault="00784D70" w:rsidP="00784D70">
      <w:pPr>
        <w:spacing w:after="0" w:line="360" w:lineRule="auto"/>
        <w:ind w:left="709"/>
        <w:jc w:val="center"/>
        <w:rPr>
          <w:b/>
          <w:bCs/>
          <w:sz w:val="40"/>
          <w:szCs w:val="40"/>
        </w:rPr>
      </w:pPr>
      <w:r w:rsidRPr="00E32E34">
        <w:rPr>
          <w:b/>
          <w:bCs/>
          <w:sz w:val="40"/>
          <w:szCs w:val="40"/>
        </w:rPr>
        <w:t xml:space="preserve">«Табель о рангах </w:t>
      </w:r>
      <w:r>
        <w:rPr>
          <w:b/>
          <w:bCs/>
          <w:sz w:val="40"/>
          <w:szCs w:val="40"/>
        </w:rPr>
        <w:t>– первый удар по сословному строю</w:t>
      </w:r>
      <w:r w:rsidRPr="00E32E34">
        <w:rPr>
          <w:b/>
          <w:bCs/>
          <w:sz w:val="40"/>
          <w:szCs w:val="40"/>
        </w:rPr>
        <w:t>»</w:t>
      </w:r>
    </w:p>
    <w:p w14:paraId="437C590B" w14:textId="77777777" w:rsidR="00784D70" w:rsidRDefault="00784D70" w:rsidP="00784D70">
      <w:pPr>
        <w:spacing w:after="0" w:line="360" w:lineRule="auto"/>
        <w:ind w:left="709"/>
        <w:rPr>
          <w:szCs w:val="28"/>
        </w:rPr>
      </w:pPr>
    </w:p>
    <w:p w14:paraId="1470D54A" w14:textId="77777777" w:rsidR="00784D70" w:rsidRPr="00FB75B7" w:rsidRDefault="00784D70" w:rsidP="00784D70">
      <w:pPr>
        <w:spacing w:after="0" w:line="360" w:lineRule="auto"/>
        <w:ind w:left="709"/>
        <w:rPr>
          <w:szCs w:val="28"/>
        </w:rPr>
      </w:pPr>
    </w:p>
    <w:p w14:paraId="47B326A3" w14:textId="77777777" w:rsidR="00784D70" w:rsidRDefault="00784D70" w:rsidP="00784D70">
      <w:pPr>
        <w:spacing w:after="0" w:line="360" w:lineRule="auto"/>
        <w:rPr>
          <w:szCs w:val="28"/>
        </w:rPr>
      </w:pPr>
    </w:p>
    <w:p w14:paraId="3EDE223E" w14:textId="77777777" w:rsidR="00784D70" w:rsidRDefault="00784D70" w:rsidP="00784D70">
      <w:pPr>
        <w:spacing w:after="0" w:line="360" w:lineRule="auto"/>
        <w:ind w:left="709"/>
        <w:rPr>
          <w:szCs w:val="28"/>
        </w:rPr>
      </w:pPr>
    </w:p>
    <w:p w14:paraId="6AD474FE" w14:textId="77777777" w:rsidR="00784D70" w:rsidRDefault="00784D70" w:rsidP="00784D70">
      <w:pPr>
        <w:spacing w:after="0" w:line="360" w:lineRule="auto"/>
        <w:ind w:left="4248"/>
        <w:rPr>
          <w:szCs w:val="28"/>
        </w:rPr>
      </w:pPr>
      <w:r>
        <w:rPr>
          <w:szCs w:val="28"/>
        </w:rPr>
        <w:t>Работу выполнила ученица 9Б класса</w:t>
      </w:r>
    </w:p>
    <w:p w14:paraId="7399379F" w14:textId="77777777" w:rsidR="00784D70" w:rsidRDefault="00784D70" w:rsidP="00784D70">
      <w:pPr>
        <w:spacing w:after="0" w:line="360" w:lineRule="auto"/>
        <w:ind w:left="4248"/>
        <w:rPr>
          <w:szCs w:val="28"/>
        </w:rPr>
      </w:pPr>
      <w:r>
        <w:rPr>
          <w:szCs w:val="28"/>
        </w:rPr>
        <w:t>Бондаренко Ксения</w:t>
      </w:r>
    </w:p>
    <w:p w14:paraId="57F7B8A2" w14:textId="77777777" w:rsidR="00784D70" w:rsidRDefault="00784D70" w:rsidP="00784D70">
      <w:pPr>
        <w:spacing w:after="0" w:line="360" w:lineRule="auto"/>
        <w:ind w:left="4248"/>
        <w:rPr>
          <w:szCs w:val="28"/>
        </w:rPr>
      </w:pPr>
      <w:r>
        <w:rPr>
          <w:szCs w:val="28"/>
        </w:rPr>
        <w:t xml:space="preserve">Руководитель проекта: </w:t>
      </w:r>
    </w:p>
    <w:p w14:paraId="55731204" w14:textId="77777777" w:rsidR="00784D70" w:rsidRDefault="00784D70" w:rsidP="00784D70">
      <w:pPr>
        <w:spacing w:after="0" w:line="360" w:lineRule="auto"/>
        <w:ind w:left="4248"/>
        <w:rPr>
          <w:szCs w:val="28"/>
        </w:rPr>
      </w:pPr>
      <w:r>
        <w:rPr>
          <w:szCs w:val="28"/>
        </w:rPr>
        <w:t>учитель истории и обществознания</w:t>
      </w:r>
    </w:p>
    <w:p w14:paraId="3A870443" w14:textId="77777777" w:rsidR="00784D70" w:rsidRDefault="00784D70" w:rsidP="00784D70">
      <w:pPr>
        <w:spacing w:after="0" w:line="360" w:lineRule="auto"/>
        <w:ind w:left="4248"/>
        <w:rPr>
          <w:szCs w:val="28"/>
        </w:rPr>
      </w:pPr>
      <w:r>
        <w:rPr>
          <w:szCs w:val="28"/>
        </w:rPr>
        <w:t>Круглякова Елена Николаевна</w:t>
      </w:r>
    </w:p>
    <w:p w14:paraId="68BB4BE3" w14:textId="77777777" w:rsidR="00784D70" w:rsidRDefault="00784D70" w:rsidP="00784D70">
      <w:pPr>
        <w:spacing w:after="0" w:line="360" w:lineRule="auto"/>
        <w:rPr>
          <w:szCs w:val="28"/>
        </w:rPr>
      </w:pPr>
    </w:p>
    <w:p w14:paraId="745B4397" w14:textId="77777777" w:rsidR="00784D70" w:rsidRDefault="00784D70" w:rsidP="00784D70">
      <w:pPr>
        <w:spacing w:after="0" w:line="360" w:lineRule="auto"/>
        <w:rPr>
          <w:szCs w:val="28"/>
        </w:rPr>
      </w:pPr>
    </w:p>
    <w:p w14:paraId="6C3CE8EB" w14:textId="77777777" w:rsidR="00784D70" w:rsidRDefault="00784D70" w:rsidP="00784D70">
      <w:pPr>
        <w:spacing w:after="0" w:line="360" w:lineRule="auto"/>
        <w:rPr>
          <w:szCs w:val="28"/>
        </w:rPr>
      </w:pPr>
    </w:p>
    <w:p w14:paraId="77C08351" w14:textId="77777777" w:rsidR="00784D70" w:rsidRDefault="00784D70" w:rsidP="00784D70">
      <w:pPr>
        <w:spacing w:after="0" w:line="360" w:lineRule="auto"/>
        <w:rPr>
          <w:szCs w:val="28"/>
        </w:rPr>
      </w:pPr>
    </w:p>
    <w:p w14:paraId="005216A3" w14:textId="77777777" w:rsidR="00784D70" w:rsidRDefault="00784D70" w:rsidP="00784D70">
      <w:pPr>
        <w:spacing w:after="0" w:line="360" w:lineRule="auto"/>
        <w:ind w:left="709"/>
        <w:jc w:val="center"/>
        <w:rPr>
          <w:szCs w:val="28"/>
        </w:rPr>
      </w:pPr>
      <w:r>
        <w:rPr>
          <w:szCs w:val="28"/>
        </w:rPr>
        <w:t>Энгельс</w:t>
      </w:r>
    </w:p>
    <w:p w14:paraId="35AB5302" w14:textId="683B0CEE" w:rsidR="00784D70" w:rsidRPr="00784D70" w:rsidRDefault="00784D70" w:rsidP="00784D70">
      <w:pPr>
        <w:spacing w:after="0" w:line="360" w:lineRule="auto"/>
        <w:ind w:left="709"/>
        <w:jc w:val="center"/>
        <w:rPr>
          <w:szCs w:val="28"/>
        </w:rPr>
      </w:pPr>
      <w:r>
        <w:rPr>
          <w:szCs w:val="28"/>
        </w:rPr>
        <w:t>2023</w:t>
      </w:r>
    </w:p>
    <w:p w14:paraId="62BA0476" w14:textId="77777777" w:rsidR="00784D70" w:rsidRDefault="00784D70" w:rsidP="004A1DC9">
      <w:pPr>
        <w:spacing w:after="0" w:line="360" w:lineRule="auto"/>
        <w:jc w:val="center"/>
        <w:rPr>
          <w:b/>
          <w:bCs/>
        </w:rPr>
        <w:sectPr w:rsidR="00784D70" w:rsidSect="00784D70">
          <w:footerReference w:type="default" r:id="rId8"/>
          <w:footerReference w:type="firs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14:paraId="0F70964F" w14:textId="3A97E25D" w:rsidR="0046205B" w:rsidRDefault="001D3BF8" w:rsidP="004A1DC9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14:paraId="56F3C4DF" w14:textId="33EEF528" w:rsidR="0046205B" w:rsidRPr="00D765DC" w:rsidRDefault="0046205B" w:rsidP="0096272B">
      <w:pPr>
        <w:pStyle w:val="a7"/>
        <w:numPr>
          <w:ilvl w:val="0"/>
          <w:numId w:val="7"/>
        </w:numPr>
        <w:spacing w:after="0" w:line="360" w:lineRule="auto"/>
        <w:rPr>
          <w:bCs/>
        </w:rPr>
      </w:pPr>
      <w:r w:rsidRPr="00D765DC">
        <w:rPr>
          <w:bCs/>
        </w:rPr>
        <w:t>Введени</w:t>
      </w:r>
      <w:r w:rsidR="005F53DA">
        <w:rPr>
          <w:bCs/>
        </w:rPr>
        <w:t>е.</w:t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1D3BF8">
        <w:rPr>
          <w:bCs/>
        </w:rPr>
        <w:t>3</w:t>
      </w:r>
    </w:p>
    <w:p w14:paraId="1CB072BF" w14:textId="17F66145" w:rsidR="0046205B" w:rsidRPr="00D765DC" w:rsidRDefault="0046205B" w:rsidP="0046205B">
      <w:pPr>
        <w:pStyle w:val="a7"/>
        <w:numPr>
          <w:ilvl w:val="0"/>
          <w:numId w:val="7"/>
        </w:numPr>
        <w:spacing w:after="0" w:line="360" w:lineRule="auto"/>
        <w:rPr>
          <w:bCs/>
        </w:rPr>
      </w:pPr>
      <w:r w:rsidRPr="00D765DC">
        <w:rPr>
          <w:bCs/>
        </w:rPr>
        <w:t>Глава 1. Общая характеристика «петровской» эпох</w:t>
      </w:r>
      <w:r w:rsidR="005F53DA">
        <w:rPr>
          <w:bCs/>
        </w:rPr>
        <w:t>и.</w:t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1D3BF8">
        <w:rPr>
          <w:bCs/>
        </w:rPr>
        <w:t>5</w:t>
      </w:r>
    </w:p>
    <w:p w14:paraId="3EA25AE5" w14:textId="7671471E" w:rsidR="0046205B" w:rsidRPr="008E5116" w:rsidRDefault="0046205B" w:rsidP="008E5116">
      <w:pPr>
        <w:pStyle w:val="a7"/>
        <w:numPr>
          <w:ilvl w:val="0"/>
          <w:numId w:val="7"/>
        </w:numPr>
        <w:spacing w:after="0" w:line="360" w:lineRule="auto"/>
        <w:rPr>
          <w:bCs/>
        </w:rPr>
      </w:pPr>
      <w:r w:rsidRPr="00D765DC">
        <w:rPr>
          <w:bCs/>
        </w:rPr>
        <w:t>Глава 2. Табель о рангах</w:t>
      </w:r>
      <w:r w:rsidR="005F53DA">
        <w:rPr>
          <w:bCs/>
        </w:rPr>
        <w:t>.</w:t>
      </w:r>
      <w:r w:rsidR="005F53DA" w:rsidRPr="008E5116">
        <w:rPr>
          <w:bCs/>
        </w:rPr>
        <w:tab/>
      </w:r>
      <w:r w:rsidR="005F53DA" w:rsidRPr="008E5116">
        <w:rPr>
          <w:bCs/>
        </w:rPr>
        <w:tab/>
      </w:r>
      <w:r w:rsidR="005F53DA" w:rsidRPr="008E5116">
        <w:rPr>
          <w:bCs/>
        </w:rPr>
        <w:tab/>
      </w:r>
      <w:r w:rsidR="005F53DA" w:rsidRPr="008E5116">
        <w:rPr>
          <w:bCs/>
        </w:rPr>
        <w:tab/>
      </w:r>
      <w:r w:rsidR="005F53DA" w:rsidRPr="008E5116">
        <w:rPr>
          <w:bCs/>
        </w:rPr>
        <w:tab/>
      </w:r>
      <w:r w:rsidR="005F53DA" w:rsidRPr="008E5116">
        <w:rPr>
          <w:bCs/>
        </w:rPr>
        <w:tab/>
      </w:r>
      <w:r w:rsidR="005F53DA" w:rsidRPr="008E5116">
        <w:rPr>
          <w:bCs/>
        </w:rPr>
        <w:tab/>
      </w:r>
      <w:r w:rsidR="005F53DA" w:rsidRPr="008E5116">
        <w:rPr>
          <w:bCs/>
        </w:rPr>
        <w:tab/>
      </w:r>
      <w:r w:rsidR="001D3BF8" w:rsidRPr="008E5116">
        <w:rPr>
          <w:bCs/>
        </w:rPr>
        <w:t>8</w:t>
      </w:r>
    </w:p>
    <w:p w14:paraId="3C258A36" w14:textId="72D52D25" w:rsidR="0046205B" w:rsidRPr="00D765DC" w:rsidRDefault="0046205B" w:rsidP="0046205B">
      <w:pPr>
        <w:pStyle w:val="a7"/>
        <w:spacing w:after="0" w:line="360" w:lineRule="auto"/>
        <w:ind w:left="1069"/>
        <w:rPr>
          <w:bCs/>
        </w:rPr>
      </w:pPr>
      <w:r w:rsidRPr="00D765DC">
        <w:rPr>
          <w:bCs/>
        </w:rPr>
        <w:t>2.1. Предыстория «Табели о рангах»</w:t>
      </w:r>
      <w:r w:rsidR="005F53DA">
        <w:rPr>
          <w:bCs/>
        </w:rPr>
        <w:t>.</w:t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1D3BF8">
        <w:rPr>
          <w:bCs/>
        </w:rPr>
        <w:t>8</w:t>
      </w:r>
    </w:p>
    <w:p w14:paraId="4F6FAEFA" w14:textId="3957058D" w:rsidR="008E5116" w:rsidRDefault="0046205B" w:rsidP="008E5116">
      <w:pPr>
        <w:spacing w:after="0" w:line="360" w:lineRule="auto"/>
        <w:ind w:firstLine="709"/>
        <w:rPr>
          <w:bCs/>
        </w:rPr>
      </w:pPr>
      <w:r w:rsidRPr="00D765DC">
        <w:rPr>
          <w:bCs/>
        </w:rPr>
        <w:t xml:space="preserve">     2.2. Анализ исследуемого документа</w:t>
      </w:r>
      <w:r w:rsidR="005F53DA">
        <w:rPr>
          <w:bCs/>
        </w:rPr>
        <w:t>.</w:t>
      </w:r>
      <w:r w:rsidR="007A5BA4">
        <w:rPr>
          <w:bCs/>
        </w:rPr>
        <w:tab/>
      </w:r>
      <w:r w:rsidR="007A5BA4">
        <w:rPr>
          <w:bCs/>
        </w:rPr>
        <w:tab/>
      </w:r>
      <w:r w:rsidR="007A5BA4">
        <w:rPr>
          <w:bCs/>
        </w:rPr>
        <w:tab/>
      </w:r>
      <w:r w:rsidR="007A5BA4">
        <w:rPr>
          <w:bCs/>
        </w:rPr>
        <w:tab/>
      </w:r>
      <w:r w:rsidR="007A5BA4">
        <w:rPr>
          <w:bCs/>
        </w:rPr>
        <w:tab/>
      </w:r>
      <w:r w:rsidR="007A5BA4">
        <w:rPr>
          <w:bCs/>
        </w:rPr>
        <w:tab/>
        <w:t>9</w:t>
      </w:r>
    </w:p>
    <w:p w14:paraId="0BE8FA23" w14:textId="5B53CFA1" w:rsidR="008E5116" w:rsidRPr="00D765DC" w:rsidRDefault="008E5116" w:rsidP="008E5116">
      <w:pPr>
        <w:spacing w:after="0" w:line="360" w:lineRule="auto"/>
        <w:ind w:firstLine="709"/>
        <w:rPr>
          <w:bCs/>
        </w:rPr>
      </w:pPr>
      <w:r>
        <w:rPr>
          <w:bCs/>
        </w:rPr>
        <w:t xml:space="preserve">     2.3. </w:t>
      </w:r>
      <w:r w:rsidR="00BC004F" w:rsidRPr="00BC004F">
        <w:rPr>
          <w:bCs/>
        </w:rPr>
        <w:t>Жизнь человека в его руках</w:t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7A5BA4">
        <w:rPr>
          <w:bCs/>
        </w:rPr>
        <w:tab/>
      </w:r>
      <w:r w:rsidR="007A5BA4">
        <w:rPr>
          <w:bCs/>
        </w:rPr>
        <w:tab/>
        <w:t xml:space="preserve">        16</w:t>
      </w:r>
    </w:p>
    <w:p w14:paraId="38D0A8AE" w14:textId="1D8447DF" w:rsidR="0046205B" w:rsidRPr="00D765DC" w:rsidRDefault="0046205B" w:rsidP="0046205B">
      <w:pPr>
        <w:spacing w:after="0" w:line="360" w:lineRule="auto"/>
        <w:ind w:firstLine="709"/>
        <w:rPr>
          <w:bCs/>
        </w:rPr>
      </w:pPr>
      <w:r w:rsidRPr="00D765DC">
        <w:rPr>
          <w:bCs/>
        </w:rPr>
        <w:t>4. Заключение</w:t>
      </w:r>
      <w:r w:rsidR="005F53DA">
        <w:rPr>
          <w:bCs/>
        </w:rPr>
        <w:t>.</w:t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  <w:t xml:space="preserve">        </w:t>
      </w:r>
      <w:r w:rsidR="008F77A4">
        <w:rPr>
          <w:bCs/>
        </w:rPr>
        <w:t>20</w:t>
      </w:r>
    </w:p>
    <w:p w14:paraId="18494D3A" w14:textId="251929DD" w:rsidR="0046205B" w:rsidRPr="00D765DC" w:rsidRDefault="0046205B" w:rsidP="0046205B">
      <w:pPr>
        <w:spacing w:after="0" w:line="360" w:lineRule="auto"/>
        <w:ind w:firstLine="709"/>
        <w:rPr>
          <w:bCs/>
        </w:rPr>
      </w:pPr>
      <w:r w:rsidRPr="00D765DC">
        <w:rPr>
          <w:bCs/>
        </w:rPr>
        <w:t>5. Список используемой литературы</w:t>
      </w:r>
      <w:r w:rsidR="005F53DA">
        <w:rPr>
          <w:bCs/>
        </w:rPr>
        <w:t>.</w:t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</w:r>
      <w:r w:rsidR="005F53DA">
        <w:rPr>
          <w:bCs/>
        </w:rPr>
        <w:tab/>
        <w:t xml:space="preserve">        </w:t>
      </w:r>
      <w:r w:rsidR="008E5116">
        <w:rPr>
          <w:bCs/>
        </w:rPr>
        <w:t>2</w:t>
      </w:r>
      <w:r w:rsidR="008F77A4">
        <w:rPr>
          <w:bCs/>
        </w:rPr>
        <w:t>1</w:t>
      </w:r>
    </w:p>
    <w:p w14:paraId="3C39C551" w14:textId="77777777" w:rsidR="0046205B" w:rsidRPr="0046205B" w:rsidRDefault="0046205B" w:rsidP="0046205B">
      <w:pPr>
        <w:pStyle w:val="a7"/>
        <w:spacing w:after="0" w:line="360" w:lineRule="auto"/>
        <w:ind w:left="1069"/>
        <w:rPr>
          <w:b/>
          <w:bCs/>
        </w:rPr>
      </w:pPr>
    </w:p>
    <w:p w14:paraId="1CE37B70" w14:textId="77777777" w:rsidR="0046205B" w:rsidRPr="0046205B" w:rsidRDefault="0046205B" w:rsidP="0046205B">
      <w:pPr>
        <w:pStyle w:val="a7"/>
        <w:spacing w:after="0" w:line="360" w:lineRule="auto"/>
        <w:ind w:left="1069"/>
        <w:rPr>
          <w:b/>
          <w:bCs/>
        </w:rPr>
      </w:pPr>
    </w:p>
    <w:p w14:paraId="0F878EF8" w14:textId="77777777" w:rsidR="0046205B" w:rsidRPr="0046205B" w:rsidRDefault="0046205B" w:rsidP="0046205B">
      <w:pPr>
        <w:pStyle w:val="a7"/>
        <w:spacing w:after="0" w:line="360" w:lineRule="auto"/>
        <w:ind w:left="1069"/>
        <w:rPr>
          <w:b/>
          <w:bCs/>
        </w:rPr>
      </w:pPr>
    </w:p>
    <w:p w14:paraId="6D430806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3F97B847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3A855D6D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295DEC13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133667B3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29350CDB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733AE454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35566241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4E041521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0DAB71B3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0535AA49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76D26638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00A858ED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556822D6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170D4210" w14:textId="77777777" w:rsidR="0046205B" w:rsidRDefault="0046205B" w:rsidP="00274E77">
      <w:pPr>
        <w:spacing w:after="0" w:line="360" w:lineRule="auto"/>
        <w:ind w:firstLine="709"/>
        <w:jc w:val="center"/>
        <w:rPr>
          <w:b/>
          <w:bCs/>
        </w:rPr>
      </w:pPr>
    </w:p>
    <w:p w14:paraId="7D964D9D" w14:textId="77777777" w:rsidR="0046205B" w:rsidRDefault="0046205B" w:rsidP="0046205B">
      <w:pPr>
        <w:spacing w:after="0" w:line="360" w:lineRule="auto"/>
        <w:rPr>
          <w:b/>
          <w:bCs/>
        </w:rPr>
      </w:pPr>
    </w:p>
    <w:p w14:paraId="4A1FD32A" w14:textId="14C58266" w:rsidR="004A1DC9" w:rsidRDefault="004A1DC9" w:rsidP="00472110">
      <w:pPr>
        <w:spacing w:after="0" w:line="360" w:lineRule="auto"/>
        <w:rPr>
          <w:b/>
          <w:bCs/>
        </w:rPr>
      </w:pPr>
    </w:p>
    <w:p w14:paraId="78283F4B" w14:textId="77777777" w:rsidR="00472110" w:rsidRDefault="00472110" w:rsidP="00472110">
      <w:pPr>
        <w:spacing w:after="0" w:line="360" w:lineRule="auto"/>
        <w:rPr>
          <w:b/>
          <w:bCs/>
        </w:rPr>
      </w:pPr>
    </w:p>
    <w:p w14:paraId="2A87E251" w14:textId="5360F83B" w:rsidR="00F12C76" w:rsidRPr="00F33617" w:rsidRDefault="002F4B12" w:rsidP="00274E77">
      <w:pPr>
        <w:spacing w:after="0" w:line="360" w:lineRule="auto"/>
        <w:ind w:firstLine="709"/>
        <w:jc w:val="center"/>
        <w:rPr>
          <w:b/>
          <w:bCs/>
        </w:rPr>
      </w:pPr>
      <w:r w:rsidRPr="00F33617">
        <w:rPr>
          <w:b/>
          <w:bCs/>
        </w:rPr>
        <w:lastRenderedPageBreak/>
        <w:t>ВВЕДЕНИЕ</w:t>
      </w:r>
    </w:p>
    <w:p w14:paraId="3A01FEEA" w14:textId="77777777" w:rsidR="002F4B12" w:rsidRDefault="00F33617" w:rsidP="00274E77">
      <w:pPr>
        <w:spacing w:after="0" w:line="360" w:lineRule="auto"/>
        <w:ind w:firstLine="709"/>
        <w:jc w:val="both"/>
      </w:pPr>
      <w:r>
        <w:t xml:space="preserve">Петр </w:t>
      </w:r>
      <w:r>
        <w:rPr>
          <w:lang w:val="en-US"/>
        </w:rPr>
        <w:t>I</w:t>
      </w:r>
      <w:r w:rsidR="003F4CE5">
        <w:t xml:space="preserve"> в истории России – одна из самых</w:t>
      </w:r>
      <w:r w:rsidR="003D3101">
        <w:t xml:space="preserve"> неоднозначных и</w:t>
      </w:r>
      <w:r w:rsidR="003F4CE5">
        <w:t xml:space="preserve"> выдающихся личностей. С детства одаренный и энергичный, он стал великим реформатором, прорубившим «окно в Европу». </w:t>
      </w:r>
      <w:r w:rsidR="00B351B3">
        <w:t xml:space="preserve">При нём произошли административные, военные, областные, церковные, образовательные, культурные, промышленные, денежные и сословные реформы. </w:t>
      </w:r>
    </w:p>
    <w:p w14:paraId="799D2767" w14:textId="1C332CE9" w:rsidR="00B351B3" w:rsidRDefault="00461A42" w:rsidP="00274E77">
      <w:pPr>
        <w:spacing w:after="0" w:line="360" w:lineRule="auto"/>
        <w:ind w:firstLine="709"/>
        <w:jc w:val="both"/>
      </w:pPr>
      <w:r>
        <w:t>Меня заинтересовали</w:t>
      </w:r>
      <w:r w:rsidR="00B351B3">
        <w:t xml:space="preserve"> изменения, произошедшие в сословной политике. </w:t>
      </w:r>
      <w:r>
        <w:t xml:space="preserve"> А. Д. </w:t>
      </w:r>
      <w:r w:rsidR="00B351B3">
        <w:t xml:space="preserve">Меншиков – один из ближайших сподвижников Петра </w:t>
      </w:r>
      <w:r w:rsidR="00B351B3">
        <w:rPr>
          <w:lang w:val="en-US"/>
        </w:rPr>
        <w:t>I</w:t>
      </w:r>
      <w:r w:rsidR="00B351B3">
        <w:t xml:space="preserve"> – не имел благородного происхождения, однако при этом смог получить звание генералиссимуса</w:t>
      </w:r>
      <w:r w:rsidR="00393C05">
        <w:t xml:space="preserve"> и</w:t>
      </w:r>
      <w:r w:rsidR="00B351B3">
        <w:t xml:space="preserve"> адмирала, а также являлся первым </w:t>
      </w:r>
      <w:r w:rsidR="00393C05">
        <w:t>Санкт-Петербургским генералом-губернатором и президентом Военной коллегии. Он может посл</w:t>
      </w:r>
      <w:r>
        <w:t>ужить примером тому, что при Пе</w:t>
      </w:r>
      <w:r w:rsidR="00393C05">
        <w:t>т</w:t>
      </w:r>
      <w:r>
        <w:t>р</w:t>
      </w:r>
      <w:r w:rsidR="00393C05">
        <w:t xml:space="preserve">е </w:t>
      </w:r>
      <w:r w:rsidR="00393C05">
        <w:rPr>
          <w:lang w:val="en-US"/>
        </w:rPr>
        <w:t>I</w:t>
      </w:r>
      <w:r w:rsidR="00393C05">
        <w:t xml:space="preserve"> начали стираться</w:t>
      </w:r>
      <w:r w:rsidR="00AE3F70">
        <w:t xml:space="preserve"> ранее чёткие и неприступные</w:t>
      </w:r>
      <w:r w:rsidR="00393C05">
        <w:t xml:space="preserve"> сословные границы, позволяя талантливым</w:t>
      </w:r>
      <w:r w:rsidR="00AE3F70">
        <w:t>, но низким по происхождению</w:t>
      </w:r>
      <w:r w:rsidR="00393C05">
        <w:t xml:space="preserve"> людям быть признанными.</w:t>
      </w:r>
    </w:p>
    <w:p w14:paraId="1CFD96CD" w14:textId="77777777" w:rsidR="008C5DA3" w:rsidRDefault="00393C05" w:rsidP="00274E77">
      <w:pPr>
        <w:spacing w:after="0" w:line="360" w:lineRule="auto"/>
        <w:ind w:firstLine="709"/>
        <w:jc w:val="both"/>
      </w:pPr>
      <w:r>
        <w:t xml:space="preserve">Табель о рангах – законодательный акт, утверждённый Петром </w:t>
      </w:r>
      <w:r>
        <w:rPr>
          <w:lang w:val="en-US"/>
        </w:rPr>
        <w:t>I</w:t>
      </w:r>
      <w:r>
        <w:t xml:space="preserve"> в 1722 году. Он устанавливал систему воинских, гражданских и придворных чинов, их порядок происхождения и последовательность. </w:t>
      </w:r>
      <w:r w:rsidR="002F713B">
        <w:t>Именно этот закон повлиял на всю систему государственной службы.</w:t>
      </w:r>
    </w:p>
    <w:p w14:paraId="478EFE07" w14:textId="77777777" w:rsidR="00AE3F70" w:rsidRDefault="008C5DA3" w:rsidP="00274E77">
      <w:pPr>
        <w:spacing w:after="0" w:line="360" w:lineRule="auto"/>
        <w:ind w:firstLine="709"/>
        <w:jc w:val="both"/>
      </w:pPr>
      <w:bookmarkStart w:id="0" w:name="_Hlk124097989"/>
      <w:r>
        <w:t xml:space="preserve">А. П. Виноградов </w:t>
      </w:r>
      <w:bookmarkEnd w:id="0"/>
      <w:r>
        <w:t xml:space="preserve">в своей статье </w:t>
      </w:r>
      <w:bookmarkStart w:id="1" w:name="_Hlk124098013"/>
      <w:r w:rsidR="00461A42">
        <w:t>«Предыстория «Т</w:t>
      </w:r>
      <w:r>
        <w:t>абели о рангах»</w:t>
      </w:r>
      <w:bookmarkEnd w:id="1"/>
      <w:r>
        <w:t xml:space="preserve"> пишет: «Основные чины (звания) Табели о рангах Петра </w:t>
      </w:r>
      <w:r>
        <w:rPr>
          <w:lang w:val="en-US"/>
        </w:rPr>
        <w:t>I</w:t>
      </w:r>
      <w:r>
        <w:t xml:space="preserve"> используются и в современных Вооруженных Силах России. Это показывает уникальность, востребованность, актуальность, унификацию разработанной Петром </w:t>
      </w:r>
      <w:r>
        <w:rPr>
          <w:lang w:val="en-US"/>
        </w:rPr>
        <w:t>I</w:t>
      </w:r>
      <w:r>
        <w:t xml:space="preserve"> системы воинских чинов. Это поистине достояние России, гордость отечественных Вооруженных Сил».</w:t>
      </w:r>
      <w:r w:rsidR="00461A42">
        <w:rPr>
          <w:rStyle w:val="ab"/>
        </w:rPr>
        <w:footnoteReference w:id="1"/>
      </w:r>
    </w:p>
    <w:p w14:paraId="53B43E4A" w14:textId="77777777" w:rsidR="009A0C62" w:rsidRPr="008C5DA3" w:rsidRDefault="009A0C62" w:rsidP="00274E77">
      <w:pPr>
        <w:spacing w:after="0" w:line="360" w:lineRule="auto"/>
        <w:ind w:firstLine="709"/>
        <w:jc w:val="both"/>
      </w:pPr>
      <w:r>
        <w:t>Я решила подробнее изучить этот закон и оказанное им влияние на жизнь в стране.</w:t>
      </w:r>
    </w:p>
    <w:p w14:paraId="392CC59D" w14:textId="0AC7C1C0" w:rsidR="00BC5589" w:rsidRDefault="002F713B" w:rsidP="00BC5589">
      <w:pPr>
        <w:spacing w:after="0" w:line="360" w:lineRule="auto"/>
        <w:ind w:firstLine="709"/>
        <w:jc w:val="both"/>
      </w:pPr>
      <w:r w:rsidRPr="002F713B">
        <w:rPr>
          <w:b/>
          <w:bCs/>
        </w:rPr>
        <w:lastRenderedPageBreak/>
        <w:t>Актуальность темы исследования.</w:t>
      </w:r>
      <w:r w:rsidR="00461A42">
        <w:rPr>
          <w:b/>
          <w:bCs/>
        </w:rPr>
        <w:t xml:space="preserve"> </w:t>
      </w:r>
      <w:r w:rsidR="00461A42">
        <w:t xml:space="preserve">2022 год </w:t>
      </w:r>
      <w:r>
        <w:t>в России</w:t>
      </w:r>
      <w:r w:rsidR="00461A42">
        <w:t xml:space="preserve"> обозначился как год</w:t>
      </w:r>
      <w:r>
        <w:t xml:space="preserve"> народного наследия, </w:t>
      </w:r>
      <w:r w:rsidR="00461A42">
        <w:t>приуроченный к 350-летию</w:t>
      </w:r>
      <w:r>
        <w:t xml:space="preserve"> со дня рождения Перта Великого.</w:t>
      </w:r>
      <w:r w:rsidR="003D3101">
        <w:t xml:space="preserve"> Юбилейная дата даёт повод углубиться в наследие первого императора. </w:t>
      </w:r>
    </w:p>
    <w:p w14:paraId="44C67E5D" w14:textId="2DC44CBD" w:rsidR="002F713B" w:rsidRDefault="00BC5589" w:rsidP="00F02C7D">
      <w:pPr>
        <w:spacing w:after="0" w:line="360" w:lineRule="auto"/>
        <w:ind w:firstLine="709"/>
        <w:jc w:val="both"/>
      </w:pPr>
      <w:r w:rsidRPr="00BC5589">
        <w:rPr>
          <w:b/>
          <w:bCs/>
        </w:rPr>
        <w:t>Практическая ценность</w:t>
      </w:r>
      <w:r w:rsidRPr="00BC5589">
        <w:t> исследования заключается в возможности использования   результатов данной работы для проведения уроков и внеклассных мероприятий по теме «Реформы Петра Великого», а также сведения могут быть полезны широкому кругу лиц, изучающих историю Российского государства.</w:t>
      </w:r>
    </w:p>
    <w:p w14:paraId="0DEA9BB1" w14:textId="724EB910" w:rsidR="003D3101" w:rsidRDefault="003D3101" w:rsidP="00274E77">
      <w:pPr>
        <w:spacing w:after="0" w:line="360" w:lineRule="auto"/>
        <w:ind w:firstLine="709"/>
        <w:jc w:val="both"/>
      </w:pPr>
      <w:r w:rsidRPr="003D3101">
        <w:rPr>
          <w:b/>
          <w:bCs/>
        </w:rPr>
        <w:t>Предмет исследования:</w:t>
      </w:r>
      <w:r w:rsidR="00461A42">
        <w:t xml:space="preserve"> Табель</w:t>
      </w:r>
      <w:r>
        <w:t xml:space="preserve"> о рангах</w:t>
      </w:r>
      <w:r w:rsidR="00AE3F70">
        <w:t>.</w:t>
      </w:r>
    </w:p>
    <w:p w14:paraId="7C6389F9" w14:textId="77777777" w:rsidR="003D3101" w:rsidRDefault="003D3101" w:rsidP="00274E77">
      <w:pPr>
        <w:spacing w:after="0" w:line="360" w:lineRule="auto"/>
        <w:ind w:firstLine="709"/>
        <w:jc w:val="both"/>
      </w:pPr>
      <w:r w:rsidRPr="00AE3F70">
        <w:rPr>
          <w:b/>
          <w:bCs/>
        </w:rPr>
        <w:t>Цель исследования:</w:t>
      </w:r>
      <w:r w:rsidR="00461A42">
        <w:rPr>
          <w:b/>
          <w:bCs/>
        </w:rPr>
        <w:t xml:space="preserve"> </w:t>
      </w:r>
      <w:r w:rsidR="00E20909">
        <w:t>распространить информацию о важности данного документа в истории страны.</w:t>
      </w:r>
    </w:p>
    <w:p w14:paraId="11B109E6" w14:textId="2C609E2B" w:rsidR="004100B8" w:rsidRDefault="00C10DF5" w:rsidP="00274E77">
      <w:pPr>
        <w:spacing w:after="0" w:line="360" w:lineRule="auto"/>
        <w:ind w:firstLine="709"/>
        <w:jc w:val="both"/>
        <w:rPr>
          <w:b/>
          <w:bCs/>
        </w:rPr>
      </w:pPr>
      <w:r w:rsidRPr="00C10DF5">
        <w:rPr>
          <w:b/>
          <w:bCs/>
        </w:rPr>
        <w:t>Задачи исследования:</w:t>
      </w:r>
    </w:p>
    <w:p w14:paraId="11A0B309" w14:textId="3CF5A8BF" w:rsidR="00BC5589" w:rsidRDefault="00BC5589" w:rsidP="00BC5589">
      <w:pPr>
        <w:pStyle w:val="a7"/>
        <w:numPr>
          <w:ilvl w:val="0"/>
          <w:numId w:val="4"/>
        </w:numPr>
        <w:spacing w:after="0" w:line="360" w:lineRule="auto"/>
        <w:jc w:val="both"/>
      </w:pPr>
      <w:r>
        <w:t>Изучить «Табель о рангах» и историю его создания.</w:t>
      </w:r>
    </w:p>
    <w:p w14:paraId="6D2BFF31" w14:textId="2A95FDC8" w:rsidR="00BC5589" w:rsidRDefault="00BC5589" w:rsidP="00BC5589">
      <w:pPr>
        <w:pStyle w:val="a7"/>
        <w:numPr>
          <w:ilvl w:val="0"/>
          <w:numId w:val="4"/>
        </w:numPr>
        <w:spacing w:after="0" w:line="360" w:lineRule="auto"/>
        <w:jc w:val="both"/>
      </w:pPr>
      <w:r>
        <w:t>Изучить иные литературные и Интернет-источники, мнения историков.</w:t>
      </w:r>
    </w:p>
    <w:p w14:paraId="7017B84E" w14:textId="413EE1A4" w:rsidR="00BC5589" w:rsidRDefault="00BC5589" w:rsidP="00BC5589">
      <w:pPr>
        <w:pStyle w:val="a7"/>
        <w:numPr>
          <w:ilvl w:val="0"/>
          <w:numId w:val="4"/>
        </w:numPr>
        <w:spacing w:after="0" w:line="360" w:lineRule="auto"/>
        <w:jc w:val="both"/>
      </w:pPr>
      <w:r>
        <w:t>Проанализировать полученную информацию.</w:t>
      </w:r>
    </w:p>
    <w:p w14:paraId="1C97674D" w14:textId="2DC82A04" w:rsidR="004100B8" w:rsidRDefault="00BC5589" w:rsidP="00BC5589">
      <w:pPr>
        <w:pStyle w:val="a7"/>
        <w:numPr>
          <w:ilvl w:val="0"/>
          <w:numId w:val="4"/>
        </w:numPr>
        <w:spacing w:after="0" w:line="360" w:lineRule="auto"/>
        <w:jc w:val="both"/>
      </w:pPr>
      <w:r>
        <w:t>Сделать выводы о последствиях принятия данного документа на основе проведенного исследования.</w:t>
      </w:r>
    </w:p>
    <w:p w14:paraId="7762A526" w14:textId="71F5BFF4" w:rsidR="004100B8" w:rsidRDefault="005D3136" w:rsidP="006A6C51">
      <w:pPr>
        <w:spacing w:after="0" w:line="360" w:lineRule="auto"/>
        <w:ind w:firstLine="709"/>
        <w:jc w:val="both"/>
      </w:pPr>
      <w:r>
        <w:t>В ходе работы над темой моего исследования, я использовала статьи А.П. Виноградовой «Предыстория «Табели о рангах»</w:t>
      </w:r>
      <w:r w:rsidR="00173B0B">
        <w:t xml:space="preserve"> и </w:t>
      </w:r>
      <w:proofErr w:type="spellStart"/>
      <w:r w:rsidR="00173B0B" w:rsidRPr="00173B0B">
        <w:rPr>
          <w:iCs/>
          <w:szCs w:val="28"/>
        </w:rPr>
        <w:t>Вакилеева</w:t>
      </w:r>
      <w:proofErr w:type="spellEnd"/>
      <w:r w:rsidR="00173B0B" w:rsidRPr="00173B0B">
        <w:rPr>
          <w:iCs/>
          <w:szCs w:val="28"/>
        </w:rPr>
        <w:t xml:space="preserve"> Т.Р. «Табель о рангах и система чинов в Российской империи»</w:t>
      </w:r>
      <w:r>
        <w:t xml:space="preserve">, </w:t>
      </w:r>
      <w:r w:rsidR="00BC5589">
        <w:t xml:space="preserve">а также </w:t>
      </w:r>
      <w:r>
        <w:t>монографи</w:t>
      </w:r>
      <w:r w:rsidR="00BC5589">
        <w:t xml:space="preserve">ю </w:t>
      </w:r>
      <w:r>
        <w:t>Анисимова Е.В.</w:t>
      </w:r>
      <w:r w:rsidRPr="005D3136">
        <w:t xml:space="preserve"> </w:t>
      </w:r>
      <w:r>
        <w:t>«Петр Первый: благо или зло для России?»</w:t>
      </w:r>
    </w:p>
    <w:p w14:paraId="1E669B24" w14:textId="77777777" w:rsidR="004100B8" w:rsidRDefault="004100B8" w:rsidP="006A6C51">
      <w:pPr>
        <w:spacing w:after="0" w:line="360" w:lineRule="auto"/>
        <w:ind w:firstLine="709"/>
        <w:jc w:val="both"/>
      </w:pPr>
    </w:p>
    <w:p w14:paraId="615A8320" w14:textId="77777777" w:rsidR="004100B8" w:rsidRDefault="004100B8" w:rsidP="006A6C51">
      <w:pPr>
        <w:spacing w:after="0" w:line="360" w:lineRule="auto"/>
        <w:ind w:firstLine="709"/>
        <w:jc w:val="both"/>
      </w:pPr>
    </w:p>
    <w:p w14:paraId="686554AA" w14:textId="77777777" w:rsidR="004100B8" w:rsidRDefault="004100B8" w:rsidP="006A6C51">
      <w:pPr>
        <w:spacing w:after="0" w:line="360" w:lineRule="auto"/>
        <w:ind w:firstLine="709"/>
        <w:jc w:val="both"/>
      </w:pPr>
    </w:p>
    <w:p w14:paraId="126DE922" w14:textId="77777777" w:rsidR="000C0A51" w:rsidRDefault="000C0A51" w:rsidP="006A6C51">
      <w:pPr>
        <w:spacing w:after="0" w:line="360" w:lineRule="auto"/>
        <w:ind w:firstLine="709"/>
        <w:jc w:val="both"/>
      </w:pPr>
    </w:p>
    <w:p w14:paraId="1D957BFE" w14:textId="77777777" w:rsidR="000C0A51" w:rsidRDefault="000C0A51" w:rsidP="006A6C51">
      <w:pPr>
        <w:spacing w:after="0" w:line="360" w:lineRule="auto"/>
        <w:ind w:firstLine="709"/>
        <w:jc w:val="both"/>
      </w:pPr>
    </w:p>
    <w:p w14:paraId="0AC2936C" w14:textId="32B7A819" w:rsidR="000C0A51" w:rsidRDefault="000C0A51" w:rsidP="006A6C51">
      <w:pPr>
        <w:spacing w:after="0" w:line="360" w:lineRule="auto"/>
        <w:ind w:firstLine="709"/>
        <w:jc w:val="both"/>
      </w:pPr>
    </w:p>
    <w:p w14:paraId="2C4F23F7" w14:textId="77777777" w:rsidR="000C0A51" w:rsidRDefault="000C0A51" w:rsidP="001B4684">
      <w:pPr>
        <w:spacing w:after="0" w:line="360" w:lineRule="auto"/>
        <w:jc w:val="both"/>
      </w:pPr>
    </w:p>
    <w:p w14:paraId="73238056" w14:textId="77777777" w:rsidR="004100B8" w:rsidRDefault="004100B8" w:rsidP="000348A1">
      <w:pPr>
        <w:spacing w:after="0" w:line="360" w:lineRule="auto"/>
        <w:ind w:firstLine="709"/>
        <w:jc w:val="center"/>
        <w:rPr>
          <w:b/>
          <w:bCs/>
        </w:rPr>
      </w:pPr>
      <w:r w:rsidRPr="004100B8">
        <w:rPr>
          <w:b/>
          <w:bCs/>
        </w:rPr>
        <w:lastRenderedPageBreak/>
        <w:t>Г</w:t>
      </w:r>
      <w:r>
        <w:rPr>
          <w:b/>
          <w:bCs/>
        </w:rPr>
        <w:t>ЛАВА</w:t>
      </w:r>
      <w:r w:rsidRPr="004100B8">
        <w:rPr>
          <w:b/>
          <w:bCs/>
        </w:rPr>
        <w:t xml:space="preserve"> 1. Общая характеристика </w:t>
      </w:r>
      <w:r w:rsidR="005E5597">
        <w:rPr>
          <w:b/>
          <w:bCs/>
        </w:rPr>
        <w:t>«</w:t>
      </w:r>
      <w:r w:rsidRPr="004100B8">
        <w:rPr>
          <w:b/>
          <w:bCs/>
        </w:rPr>
        <w:t>петровской</w:t>
      </w:r>
      <w:r w:rsidR="005E5597">
        <w:rPr>
          <w:b/>
          <w:bCs/>
        </w:rPr>
        <w:t>»</w:t>
      </w:r>
      <w:r w:rsidRPr="004100B8">
        <w:rPr>
          <w:b/>
          <w:bCs/>
        </w:rPr>
        <w:t xml:space="preserve"> эпохи.</w:t>
      </w:r>
    </w:p>
    <w:p w14:paraId="33FF59A1" w14:textId="2D7EB3E1" w:rsidR="002A4530" w:rsidRDefault="005E5597" w:rsidP="000348A1">
      <w:pPr>
        <w:spacing w:after="0" w:line="360" w:lineRule="auto"/>
        <w:ind w:firstLine="709"/>
        <w:jc w:val="both"/>
      </w:pPr>
      <w:r>
        <w:t xml:space="preserve">«Петровская» эпоха </w:t>
      </w:r>
      <w:r w:rsidR="002030F8">
        <w:t>характерна большими изменения</w:t>
      </w:r>
      <w:r w:rsidR="00E1549B">
        <w:t>ми</w:t>
      </w:r>
      <w:r w:rsidR="002030F8">
        <w:t xml:space="preserve"> в жизни страны.</w:t>
      </w:r>
      <w:r w:rsidR="00E20909">
        <w:t xml:space="preserve"> Есть различные мнения историков на её счёт</w:t>
      </w:r>
      <w:r w:rsidR="00A46C78">
        <w:t xml:space="preserve">, примером может послужить книга Евгения Викторовича Анисимова «Петр Первый: благо или зло для России?», однако все приходят к крайне простому выводу о её двойственности. С одной стороны, петровские преобразования привели к становлению России военной державой, её последующему усилению, становлению империей. С другой же стороны, продолжительные и кровопролитные войны, усиление крепостного права, почти непосильные налоги для реализации реформ определённо являются негативной стороной </w:t>
      </w:r>
      <w:r w:rsidR="000C0A51">
        <w:t>действий первого императора.</w:t>
      </w:r>
    </w:p>
    <w:p w14:paraId="661E4F07" w14:textId="77777777" w:rsidR="004100B8" w:rsidRDefault="002A4530" w:rsidP="000348A1">
      <w:pPr>
        <w:spacing w:after="0" w:line="360" w:lineRule="auto"/>
        <w:ind w:firstLine="709"/>
        <w:jc w:val="both"/>
      </w:pPr>
      <w:r>
        <w:t>Его преобразования вывели Россию из одного кризиса, но обрекли на новый. Новые знания Петр передавал насильно, беспощадно использовал «кнут», забывая про «пряник». Он не терпел инакомыслия и не осознал, что следующим шагом его реформ должно стать стремление человека к свободе как слова, так и мышления, а также равноправию и самостоятельности. Для этого требовались серьёзные преобразования во всех сферах жизни, начиная с сословной и политической, заканчивая промышленной. Не учитывая особенностей менталитета собственного народа, он насильно пытался переделать их в европейцев. Он вёл страну по новому пути старым способом</w:t>
      </w:r>
      <w:r w:rsidR="00442A88">
        <w:t>, что хоть и привело к серьёзному увеличению влияния и появлению Российской Империи, но оставило за собой множество комплексных проблем, с которыми приходилось бороться последующим правителям. Однако, именно он был тем, кто сделал первые шаги к будущим великим свершениям и вкладу в цивилизацию.</w:t>
      </w:r>
    </w:p>
    <w:p w14:paraId="33CA9BB5" w14:textId="77777777" w:rsidR="000348A1" w:rsidRDefault="000348A1" w:rsidP="000348A1">
      <w:pPr>
        <w:spacing w:after="0" w:line="360" w:lineRule="auto"/>
        <w:ind w:firstLine="709"/>
        <w:jc w:val="both"/>
      </w:pPr>
      <w:r w:rsidRPr="000348A1">
        <w:t xml:space="preserve">Сам Пётр в конце жизни подводил итог своему правлению и основным реформам: «Кому из вас, братцы мои, хоть бы во сне снилось, лет 30 тому назад, что мы с вами здесь, у Остзейского моря, будем плотничать, и в одеждах немцев, в завоёванной у них же нашими трудами и мужеством стране, воздвигнем город, в котором вы живёте; что мы доживём до того, что </w:t>
      </w:r>
      <w:r w:rsidRPr="000348A1">
        <w:lastRenderedPageBreak/>
        <w:t>увидим таких храбрых и победоносных солдат и матросов русской крови, таких сынов, побывавших в чужих странах и возвратившихся домой столь смышлёными; что увидим у нас такое множество иноземных художников и ремесленников, доживём до того, что меня и вас станут так уважать чужестранные государи?».</w:t>
      </w:r>
      <w:r w:rsidR="004A429F">
        <w:rPr>
          <w:rStyle w:val="ab"/>
        </w:rPr>
        <w:footnoteReference w:id="2"/>
      </w:r>
    </w:p>
    <w:p w14:paraId="7EC43243" w14:textId="77777777" w:rsidR="00AE6DEF" w:rsidRDefault="00871FC6" w:rsidP="000348A1">
      <w:pPr>
        <w:spacing w:after="0" w:line="360" w:lineRule="auto"/>
        <w:ind w:firstLine="709"/>
        <w:jc w:val="both"/>
      </w:pPr>
      <w:r>
        <w:t xml:space="preserve">Правление Петра Великого длилось 36 лет, </w:t>
      </w:r>
      <w:r w:rsidR="00BD0163">
        <w:t>7 из которых регентшей при нём была его старшая сестра Софья, и ещё год был потрачен на Великое посольство</w:t>
      </w:r>
      <w:r>
        <w:t xml:space="preserve">. </w:t>
      </w:r>
      <w:r w:rsidR="00AE6DEF">
        <w:t xml:space="preserve">Большую часть времени </w:t>
      </w:r>
      <w:r>
        <w:t>его</w:t>
      </w:r>
      <w:r w:rsidR="00BD0163">
        <w:t xml:space="preserve"> самостоятельного</w:t>
      </w:r>
      <w:r w:rsidR="005D3136">
        <w:t xml:space="preserve"> </w:t>
      </w:r>
      <w:r w:rsidR="00AE6DEF">
        <w:t>правления</w:t>
      </w:r>
      <w:r>
        <w:t>, а именно 21 год,</w:t>
      </w:r>
      <w:r w:rsidR="00AE6DEF">
        <w:t xml:space="preserve"> заняла Северная война. Её результатом стал</w:t>
      </w:r>
      <w:r>
        <w:t>о</w:t>
      </w:r>
      <w:r w:rsidR="00AE6DEF">
        <w:t xml:space="preserve"> не только </w:t>
      </w:r>
      <w:r>
        <w:t xml:space="preserve">признание России европейскими странами мировой державой и военная реформа, вынужденно проведённая Петром </w:t>
      </w:r>
      <w:r>
        <w:rPr>
          <w:lang w:val="en-US"/>
        </w:rPr>
        <w:t>I</w:t>
      </w:r>
      <w:r>
        <w:t xml:space="preserve">, но и многочисленные человеческие жертвы. </w:t>
      </w:r>
    </w:p>
    <w:p w14:paraId="47C9276E" w14:textId="312CCE86" w:rsidR="00A93465" w:rsidRDefault="00A12355" w:rsidP="000348A1">
      <w:pPr>
        <w:spacing w:after="0" w:line="360" w:lineRule="auto"/>
        <w:ind w:firstLine="709"/>
        <w:jc w:val="both"/>
      </w:pPr>
      <w:r>
        <w:t>Многочисленные реформы, направленные на европеизацию России, были чужды и вводились насильно. Многие из реформ требовали огромных трат человеческого ресурса и казны, из-за чего только усилилось крепостное право. С другой же стороны были сделаны первые шаги к стиранию сословных границ, когда в 1722 году был издан законопроект о Табеле о рангах.</w:t>
      </w:r>
      <w:r w:rsidR="007B58D5">
        <w:t xml:space="preserve"> Были проведены первые культурные и образовательные реформы, имевшие в основном военное направление. </w:t>
      </w:r>
      <w:r w:rsidR="00A93465">
        <w:t xml:space="preserve">Появилась первая газета «Ведомости», редактируемая лично императором, а также первый музей «Кунсткамера». В 1724 году была основана Академия наук, первый в России университет (Санкт-Петербургский) и академическая гимназия. </w:t>
      </w:r>
      <w:r w:rsidR="007B58D5">
        <w:t>Только вот возможность оплатить и, следовательно, получить образование была только у зажиточных торговцев и дворян, которые составляли сословное меньшинство, а значит</w:t>
      </w:r>
      <w:r w:rsidR="00173B0B">
        <w:t>,</w:t>
      </w:r>
      <w:r w:rsidR="007B58D5">
        <w:t xml:space="preserve"> процент необразованного населения всё ещё оставался предельно высоким.</w:t>
      </w:r>
    </w:p>
    <w:p w14:paraId="0AFA80CE" w14:textId="77777777" w:rsidR="000348A1" w:rsidRDefault="00AC6E37" w:rsidP="000348A1">
      <w:pPr>
        <w:spacing w:after="0" w:line="360" w:lineRule="auto"/>
        <w:ind w:firstLine="709"/>
        <w:jc w:val="both"/>
      </w:pPr>
      <w:r>
        <w:t xml:space="preserve">В годы правления Петра увеличилось количество мануфактур: от двух десятков до более двухсот. Производилось не только огромное количество </w:t>
      </w:r>
      <w:r>
        <w:lastRenderedPageBreak/>
        <w:t>товаров – от бумаги и пуговиц до зеркал и шпалер, но и были открыты новые виды производств: химическое, шелкоткацкое, суконное и полотняное, началось производство чугуна и качественного железа. В Санкт-Петербурге, Архангельске, Москве и Воронеже появились</w:t>
      </w:r>
      <w:r w:rsidR="000348A1">
        <w:t xml:space="preserve">, заработали </w:t>
      </w:r>
      <w:r>
        <w:t>верфи</w:t>
      </w:r>
      <w:r w:rsidR="000348A1">
        <w:t>, в Петербурге и Москве – оружейные заводы, на Урале – медеплавильное производство.</w:t>
      </w:r>
    </w:p>
    <w:p w14:paraId="472C0A25" w14:textId="05973329" w:rsidR="005D3136" w:rsidRPr="00E1549B" w:rsidRDefault="00E1549B" w:rsidP="00E1549B">
      <w:pPr>
        <w:spacing w:after="0" w:line="360" w:lineRule="auto"/>
        <w:ind w:firstLine="709"/>
        <w:jc w:val="both"/>
      </w:pPr>
      <w:r>
        <w:t xml:space="preserve">Как писал Ключевский: </w:t>
      </w:r>
      <w:r w:rsidR="005D3136" w:rsidRPr="00E1549B">
        <w:t>«Итак, Пётр взял из старой Руси государственные силы, верховную власть, право, сословия, а у Запада заимствовал технические средства для устройства армии, флота, государственного и народного хозяйства, правительственных учреждений.…Результаты реформы были обращены более к будущему, смысл её далеко не всем был понятен; но её приёмы чувствовались современниками прежде всего, производили непосредственное впечатление, и с ним приходилось считаться Петру.».</w:t>
      </w:r>
      <w:r w:rsidR="005E177D" w:rsidRPr="00E1549B">
        <w:rPr>
          <w:vertAlign w:val="superscript"/>
        </w:rPr>
        <w:footnoteReference w:id="3"/>
      </w:r>
    </w:p>
    <w:p w14:paraId="7F8E06D4" w14:textId="77777777" w:rsidR="005D3136" w:rsidRPr="005D3136" w:rsidRDefault="005D3136" w:rsidP="000348A1">
      <w:pPr>
        <w:spacing w:after="0" w:line="360" w:lineRule="auto"/>
        <w:ind w:firstLine="709"/>
        <w:jc w:val="both"/>
        <w:rPr>
          <w:szCs w:val="28"/>
        </w:rPr>
      </w:pPr>
    </w:p>
    <w:p w14:paraId="06A8E79C" w14:textId="77777777" w:rsidR="00A2739E" w:rsidRDefault="00A2739E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49BC0139" w14:textId="0DCB77D1" w:rsidR="00D97E65" w:rsidRDefault="00D97E65" w:rsidP="007A5BA4">
      <w:pPr>
        <w:spacing w:after="0" w:line="360" w:lineRule="auto"/>
        <w:jc w:val="both"/>
        <w:rPr>
          <w:color w:val="FF0000"/>
        </w:rPr>
      </w:pPr>
    </w:p>
    <w:p w14:paraId="51C045F2" w14:textId="77777777" w:rsidR="007A5BA4" w:rsidRDefault="007A5BA4" w:rsidP="007A5BA4">
      <w:pPr>
        <w:spacing w:after="0" w:line="360" w:lineRule="auto"/>
        <w:jc w:val="both"/>
        <w:rPr>
          <w:color w:val="FF0000"/>
        </w:rPr>
      </w:pPr>
    </w:p>
    <w:p w14:paraId="4C87BD5A" w14:textId="77777777" w:rsidR="00D97E65" w:rsidRDefault="00D97E65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0E77F0C7" w14:textId="77777777" w:rsidR="00D97E65" w:rsidRDefault="00D97E65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2A5CB5EC" w14:textId="77777777" w:rsidR="00D97E65" w:rsidRDefault="00D97E65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41BBD7FB" w14:textId="77777777" w:rsidR="00D97E65" w:rsidRDefault="00D97E65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5E598954" w14:textId="77777777" w:rsidR="00D97E65" w:rsidRDefault="00D97E65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2BF650DB" w14:textId="2AD51360" w:rsidR="00D97E65" w:rsidRDefault="00D97E65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4B551780" w14:textId="3B1121F3" w:rsidR="002105DA" w:rsidRDefault="002105DA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1B502AF1" w14:textId="6D8C13D9" w:rsidR="00472110" w:rsidRDefault="00472110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31E263CB" w14:textId="77777777" w:rsidR="00472110" w:rsidRDefault="00472110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58BF4661" w14:textId="77777777" w:rsidR="002105DA" w:rsidRDefault="002105DA" w:rsidP="007B5CD4">
      <w:pPr>
        <w:spacing w:after="0" w:line="360" w:lineRule="auto"/>
        <w:ind w:firstLine="720"/>
        <w:jc w:val="both"/>
        <w:rPr>
          <w:color w:val="FF0000"/>
        </w:rPr>
      </w:pPr>
    </w:p>
    <w:p w14:paraId="313EA6E5" w14:textId="77777777" w:rsidR="00D97E65" w:rsidRDefault="00D97E65" w:rsidP="005E177D">
      <w:pPr>
        <w:spacing w:after="0" w:line="360" w:lineRule="auto"/>
        <w:jc w:val="both"/>
        <w:rPr>
          <w:color w:val="FF0000"/>
        </w:rPr>
      </w:pPr>
    </w:p>
    <w:p w14:paraId="4B956985" w14:textId="77777777" w:rsidR="00D97E65" w:rsidRDefault="00D97E65" w:rsidP="00D97E65">
      <w:pPr>
        <w:spacing w:after="0" w:line="360" w:lineRule="auto"/>
        <w:ind w:firstLine="720"/>
        <w:jc w:val="center"/>
        <w:rPr>
          <w:b/>
          <w:bCs/>
        </w:rPr>
      </w:pPr>
      <w:r w:rsidRPr="00D97E65">
        <w:rPr>
          <w:b/>
          <w:bCs/>
        </w:rPr>
        <w:lastRenderedPageBreak/>
        <w:t>ГЛАВА 2. Табель о рангах</w:t>
      </w:r>
    </w:p>
    <w:p w14:paraId="3DFDF459" w14:textId="5799F61B" w:rsidR="00D97E65" w:rsidRDefault="00D97E65" w:rsidP="00D97E65">
      <w:pPr>
        <w:spacing w:after="0" w:line="360" w:lineRule="auto"/>
        <w:ind w:firstLine="720"/>
        <w:jc w:val="center"/>
        <w:rPr>
          <w:b/>
          <w:bCs/>
        </w:rPr>
      </w:pPr>
      <w:r>
        <w:rPr>
          <w:b/>
          <w:bCs/>
        </w:rPr>
        <w:t>2.1</w:t>
      </w:r>
      <w:r w:rsidR="009A13FD">
        <w:rPr>
          <w:b/>
          <w:bCs/>
        </w:rPr>
        <w:t>.</w:t>
      </w:r>
      <w:r w:rsidR="00E1549B">
        <w:rPr>
          <w:b/>
          <w:bCs/>
        </w:rPr>
        <w:t xml:space="preserve"> </w:t>
      </w:r>
      <w:r w:rsidR="009A13FD">
        <w:rPr>
          <w:b/>
          <w:bCs/>
        </w:rPr>
        <w:t>Предыстория «Табели о рангах»</w:t>
      </w:r>
    </w:p>
    <w:p w14:paraId="5293DCC9" w14:textId="77777777" w:rsidR="006B56AA" w:rsidRDefault="009A13FD" w:rsidP="006B56AA">
      <w:pPr>
        <w:spacing w:after="0" w:line="360" w:lineRule="auto"/>
        <w:ind w:firstLine="709"/>
        <w:jc w:val="both"/>
      </w:pPr>
      <w:r>
        <w:t xml:space="preserve">В данном разделе я собираюсь описать то, что привело к созданию исследуемого документа. </w:t>
      </w:r>
      <w:r w:rsidR="006B56AA">
        <w:t xml:space="preserve">Основываясь </w:t>
      </w:r>
      <w:r>
        <w:t xml:space="preserve">на статье </w:t>
      </w:r>
      <w:r w:rsidRPr="009A13FD">
        <w:t>А. П. Виноградов</w:t>
      </w:r>
      <w:r>
        <w:t>а</w:t>
      </w:r>
      <w:r w:rsidR="006B56AA">
        <w:t>, можно сказать, что появление Табеля о рангах лишь продолжило и упорядочило уже существующую сист</w:t>
      </w:r>
      <w:r w:rsidR="005E177D">
        <w:t>ему чинов. М</w:t>
      </w:r>
      <w:r w:rsidR="006B56AA">
        <w:t>ожно выделить несколько этапов предыстории Табеля, которые начинаются с появления иностранных офицеров в русской армии</w:t>
      </w:r>
      <w:r w:rsidR="00A2750B">
        <w:t xml:space="preserve"> в начале </w:t>
      </w:r>
      <w:r w:rsidR="00A2750B">
        <w:rPr>
          <w:lang w:val="en-US"/>
        </w:rPr>
        <w:t>XVII</w:t>
      </w:r>
      <w:r w:rsidR="00A2750B">
        <w:t xml:space="preserve">, позже созданием полков «иноземного строя» и появление западной иерархии чинов. То есть, систематизацией позиций в армии занимались </w:t>
      </w:r>
      <w:r w:rsidR="00D339AC">
        <w:t xml:space="preserve">ещё до становления мировой державой. </w:t>
      </w:r>
    </w:p>
    <w:p w14:paraId="0D89FECA" w14:textId="13A2F45A" w:rsidR="00CF49F3" w:rsidRPr="00582AE8" w:rsidRDefault="00CF49F3" w:rsidP="00CF49F3">
      <w:pPr>
        <w:spacing w:after="0" w:line="360" w:lineRule="auto"/>
        <w:ind w:firstLine="709"/>
        <w:jc w:val="both"/>
      </w:pPr>
      <w:r>
        <w:t>Табель о рангах создавалась приблизительно с 1719 по 1722 год. Основная работа по сбору информации легла на Иностранную коллегию. Как было сказано ранее, рассматривались иностранные законодательства, а если конкретнее то, законодательства Англии, Франции, Дании, Голландии и Пруссии. Не упускалась из виду и предыдущая русская практика, а также важную роль сыграло предшествующее петровское законодательство.</w:t>
      </w:r>
    </w:p>
    <w:p w14:paraId="020030DA" w14:textId="77777777" w:rsidR="00F3094D" w:rsidRDefault="00F3094D" w:rsidP="006B56AA">
      <w:pPr>
        <w:spacing w:after="0" w:line="360" w:lineRule="auto"/>
        <w:ind w:firstLine="709"/>
        <w:jc w:val="both"/>
      </w:pPr>
      <w:r>
        <w:t>Андрей Иванович Остерман подготовил проект Табеля, однако он не включил в него во</w:t>
      </w:r>
      <w:r w:rsidR="006D3365">
        <w:t xml:space="preserve">инские и морские чины, вместо этого сосредоточившись на придворной службе. Позаимствовав принцип из законодательств западных стран, он четко распределил все придворные чины. Петр </w:t>
      </w:r>
      <w:r w:rsidR="006D3365">
        <w:rPr>
          <w:lang w:val="en-US"/>
        </w:rPr>
        <w:t>I</w:t>
      </w:r>
      <w:r w:rsidR="006D3365">
        <w:t xml:space="preserve"> полностью поменял принцип построения Табеля, уделяя внимание в первую очередь военно-морским чинам, придворные же отодвигались на последнее место.</w:t>
      </w:r>
    </w:p>
    <w:p w14:paraId="5C5EC7C7" w14:textId="6FD9A65B" w:rsidR="00CA645B" w:rsidRDefault="006D3365" w:rsidP="00582AE8">
      <w:pPr>
        <w:spacing w:after="0" w:line="360" w:lineRule="auto"/>
        <w:ind w:firstLine="709"/>
        <w:jc w:val="both"/>
      </w:pPr>
      <w:r>
        <w:t xml:space="preserve">Сохранилось </w:t>
      </w:r>
      <w:r w:rsidR="00CF49F3">
        <w:t>проекты, замечания и наброски</w:t>
      </w:r>
      <w:r>
        <w:t xml:space="preserve"> с правками первой редакции законодательного акта</w:t>
      </w:r>
      <w:r w:rsidR="00CA645B">
        <w:t>, написанных правителем.</w:t>
      </w:r>
      <w:r w:rsidR="005E177D">
        <w:t xml:space="preserve"> </w:t>
      </w:r>
      <w:r w:rsidR="007969C7">
        <w:t xml:space="preserve">Работа над документом была завершена в начале 1721 года, и 1 февраля Петр подписал данный акт, но распорядился пока не опубликовывать его, а понаблюдать и при необходимости ввести поправки. Мнения были затребованы от Сената, Военной и Адмиралтейской коллегий. Мнение Сената было дано 20 сентября 1721 года. Претензий к морским и сухопутным военным чинам не было, но </w:t>
      </w:r>
      <w:r w:rsidR="007969C7">
        <w:lastRenderedPageBreak/>
        <w:t xml:space="preserve">были предложены правки относительно соответствия военных и гражданских, светских чинов. </w:t>
      </w:r>
      <w:r w:rsidR="007622ED">
        <w:t>Например,</w:t>
      </w:r>
      <w:r w:rsidR="00A85842">
        <w:t xml:space="preserve"> адмирал Апраксин от лица Адмиралтейской коллегии предложил Петру «пожаловать чин государственного канцлера с первыми чинами первого класса, дабы з другими дворами было согласно».</w:t>
      </w:r>
      <w:r w:rsidR="00A85842">
        <w:rPr>
          <w:rStyle w:val="ab"/>
        </w:rPr>
        <w:footnoteReference w:id="4"/>
      </w:r>
      <w:r w:rsidR="0088627D">
        <w:t xml:space="preserve"> </w:t>
      </w:r>
    </w:p>
    <w:p w14:paraId="3B22FA0F" w14:textId="4A9922D2" w:rsidR="00CF49F3" w:rsidRDefault="009C5D74">
      <w:pPr>
        <w:spacing w:after="0" w:line="360" w:lineRule="auto"/>
        <w:ind w:firstLine="709"/>
        <w:jc w:val="both"/>
      </w:pPr>
      <w:r>
        <w:t>После рассмотрения всех замечаний и внесения необходимых исправлений, документ был утверждён</w:t>
      </w:r>
      <w:r w:rsidR="0088627D">
        <w:t xml:space="preserve"> (</w:t>
      </w:r>
      <w:bookmarkStart w:id="7" w:name="_Hlk130126790"/>
      <w:r w:rsidR="0088627D" w:rsidRPr="0088627D">
        <w:t>24 января 1722 года</w:t>
      </w:r>
      <w:bookmarkEnd w:id="7"/>
      <w:r w:rsidR="0088627D">
        <w:t>, Закон о порядке государственной службы в Российской Империи)</w:t>
      </w:r>
      <w:r>
        <w:t>. Однако окончательно подписанный документ отличается от опубликованного, так как последние изменения были</w:t>
      </w:r>
      <w:r w:rsidR="005E177D">
        <w:t xml:space="preserve"> внесены уже после утверждения. На мой взгляд, т</w:t>
      </w:r>
      <w:r>
        <w:t>акое внимание, тщательная подготовка и активное участие царя свидетельствуют о крайней важности сего законодательного акта.</w:t>
      </w:r>
    </w:p>
    <w:p w14:paraId="54028E7B" w14:textId="62870D72" w:rsidR="0088627D" w:rsidRDefault="0088627D" w:rsidP="0088627D">
      <w:pPr>
        <w:spacing w:after="0" w:line="360" w:lineRule="auto"/>
        <w:ind w:firstLine="709"/>
        <w:jc w:val="both"/>
      </w:pPr>
      <w:r w:rsidRPr="007C132C">
        <w:t>«Табель о</w:t>
      </w:r>
      <w:r>
        <w:t xml:space="preserve"> </w:t>
      </w:r>
      <w:r w:rsidRPr="007C132C">
        <w:t>рангах» помимо самой таблицы имела еще восемнадцать пунктов поясняющего текста и устанавливающих штрафы за ее нарушение.</w:t>
      </w:r>
      <w:r>
        <w:t xml:space="preserve"> </w:t>
      </w:r>
      <w:r w:rsidRPr="007C132C">
        <w:t>Так, за требование почестей и мест выше чина полагался штраф, равный 2-месячному жалованью нарушителя. Из них две трети как премия причитались доносителю, а оставшаяся часть шла на содержание госпиталей. Такое же материальное наказание полагалось</w:t>
      </w:r>
      <w:r>
        <w:t xml:space="preserve"> </w:t>
      </w:r>
      <w:r w:rsidRPr="007C132C">
        <w:t>и за уступку своего места лицу, низшему по чину.</w:t>
      </w:r>
    </w:p>
    <w:p w14:paraId="721BC0E7" w14:textId="7491DDE2" w:rsidR="00F02C7D" w:rsidRPr="000F2F67" w:rsidRDefault="000F2F67" w:rsidP="000F2F67">
      <w:pPr>
        <w:spacing w:after="0" w:line="360" w:lineRule="auto"/>
        <w:ind w:firstLine="709"/>
        <w:jc w:val="center"/>
        <w:rPr>
          <w:b/>
          <w:bCs/>
        </w:rPr>
      </w:pPr>
      <w:r w:rsidRPr="000F2F67">
        <w:rPr>
          <w:b/>
          <w:bCs/>
        </w:rPr>
        <w:t>2.2. Анализ исследуемого до</w:t>
      </w:r>
      <w:r>
        <w:rPr>
          <w:b/>
          <w:bCs/>
        </w:rPr>
        <w:t>к</w:t>
      </w:r>
      <w:r w:rsidRPr="000F2F67">
        <w:rPr>
          <w:b/>
          <w:bCs/>
        </w:rPr>
        <w:t>умента</w:t>
      </w:r>
    </w:p>
    <w:p w14:paraId="732491B2" w14:textId="4C784712" w:rsidR="007C132C" w:rsidRDefault="00653AE0">
      <w:pPr>
        <w:spacing w:after="0" w:line="360" w:lineRule="auto"/>
        <w:ind w:firstLine="709"/>
        <w:jc w:val="both"/>
      </w:pPr>
      <w:r>
        <w:t>Табель о рангах вводил в служебную систему 14 рангов (чинов, ступеней). Изначально каждый, в том числе и люди дворянского происхождения, должны были начинать службу с низшей должности, не дававшей никаких привилегий и не отражавшихся в табеле. На основе достижений и умения, полученных в ходе службы, каждый мог подняться на 14 ступень и далее.</w:t>
      </w:r>
    </w:p>
    <w:p w14:paraId="3D4B5B6D" w14:textId="4E50AE6E" w:rsidR="00F85C3F" w:rsidRDefault="00F85C3F">
      <w:pPr>
        <w:spacing w:after="0" w:line="360" w:lineRule="auto"/>
        <w:ind w:firstLine="709"/>
        <w:jc w:val="both"/>
      </w:pPr>
      <w:r>
        <w:t xml:space="preserve">Начнём разбор с гражданских чинов. Низшим, 14, рангом в гражданской службе является коллежский регистратор. Его обязанности состояли в том, </w:t>
      </w:r>
      <w:r>
        <w:lastRenderedPageBreak/>
        <w:t>чтобы он «письма собирал и по пакетам раскладывал, и потом велел набело</w:t>
      </w:r>
      <w:r w:rsidR="00D101DD">
        <w:t xml:space="preserve"> переписывать сочинения всех указов (грамот) и писем помесячно и во весь год, которые из коллегии отпущены и в коллегии получены».</w:t>
      </w:r>
      <w:r w:rsidR="00D101DD">
        <w:rPr>
          <w:rStyle w:val="ab"/>
        </w:rPr>
        <w:footnoteReference w:id="5"/>
      </w:r>
    </w:p>
    <w:p w14:paraId="0840A14F" w14:textId="4B2BF82B" w:rsidR="00E85107" w:rsidRDefault="00E85107">
      <w:pPr>
        <w:spacing w:after="0" w:line="360" w:lineRule="auto"/>
        <w:ind w:firstLine="709"/>
        <w:jc w:val="both"/>
      </w:pPr>
      <w:r>
        <w:t xml:space="preserve">Следующий чин – провинциальный секретарь. </w:t>
      </w:r>
      <w:r w:rsidR="00025308">
        <w:t>Название происходит от должности секретаря, заведовавшего канцелярией в провинциальном правлении, при воеводе. В результате реформы 1775 года должность была упразднена.</w:t>
      </w:r>
    </w:p>
    <w:p w14:paraId="70DC6987" w14:textId="760AA1C0" w:rsidR="00025308" w:rsidRDefault="00025308">
      <w:pPr>
        <w:spacing w:after="0" w:line="360" w:lineRule="auto"/>
        <w:ind w:firstLine="709"/>
        <w:jc w:val="both"/>
      </w:pPr>
      <w:r>
        <w:t>Дальше идет губернский секретарь</w:t>
      </w:r>
      <w:r w:rsidR="00FE0E05">
        <w:t>, 12 ранг</w:t>
      </w:r>
      <w:r>
        <w:t xml:space="preserve">. С 1775 года на эту должность назначали, минуя 13 ранг – провинциального секретаря. </w:t>
      </w:r>
      <w:r w:rsidR="005E60D2">
        <w:t>Кандидат на присвоение чина Губернского секретаря необязательно был дворянином, что доказывает моё утверждение о том, что Табель о рангах стоял в истоках разрушения сословного строя. Для получения этого чина требовалось прослужить не менее 3 лет в более низком чине, для дальнейшего продвижения – тот же срок.</w:t>
      </w:r>
    </w:p>
    <w:p w14:paraId="10EC44AE" w14:textId="7FC43ED1" w:rsidR="005E60D2" w:rsidRDefault="005E60D2">
      <w:pPr>
        <w:spacing w:after="0" w:line="360" w:lineRule="auto"/>
        <w:ind w:firstLine="709"/>
        <w:jc w:val="both"/>
      </w:pPr>
      <w:r>
        <w:t>11 ранг – корабельный секретарь.</w:t>
      </w:r>
      <w:r w:rsidR="008039D8">
        <w:t xml:space="preserve"> Упразднен в 1834 году.</w:t>
      </w:r>
      <w:r w:rsidR="007B2ABA">
        <w:t xml:space="preserve"> «хотя чины 11 и 13 классов принадлежат к общему порядку </w:t>
      </w:r>
      <w:proofErr w:type="spellStart"/>
      <w:r w:rsidR="007B2ABA">
        <w:t>чиноположения</w:t>
      </w:r>
      <w:proofErr w:type="spellEnd"/>
      <w:r w:rsidR="007B2ABA">
        <w:t>, но в Гражданских Ведомствах они никому особо не жалуются, и потому чины сии, не входя в общий разряд производства, остаются токмо по тем местам и в той постепенности, где и ныне сие наблюдаются».</w:t>
      </w:r>
      <w:r w:rsidR="007B2ABA">
        <w:rPr>
          <w:rStyle w:val="ab"/>
        </w:rPr>
        <w:footnoteReference w:id="6"/>
      </w:r>
    </w:p>
    <w:p w14:paraId="26AAD1E9" w14:textId="38E08725" w:rsidR="00E9698C" w:rsidRDefault="00E9698C">
      <w:pPr>
        <w:spacing w:after="0" w:line="360" w:lineRule="auto"/>
        <w:ind w:firstLine="709"/>
        <w:jc w:val="both"/>
      </w:pPr>
      <w:r>
        <w:t>10 ранг – коллежский секретарь. Лица, имевшие этот чин 10 класса, занимали низшие руководящие должности.</w:t>
      </w:r>
    </w:p>
    <w:p w14:paraId="18AD6AD0" w14:textId="5C6BDCC5" w:rsidR="00E9698C" w:rsidRDefault="00E9698C">
      <w:pPr>
        <w:spacing w:after="0" w:line="360" w:lineRule="auto"/>
        <w:ind w:firstLine="709"/>
        <w:jc w:val="both"/>
      </w:pPr>
      <w:r>
        <w:t>9 ранг – титулярный советник.</w:t>
      </w:r>
      <w:r w:rsidR="003F145E">
        <w:t xml:space="preserve"> В </w:t>
      </w:r>
      <w:r w:rsidR="003F145E">
        <w:rPr>
          <w:lang w:val="en-US"/>
        </w:rPr>
        <w:t>XIX</w:t>
      </w:r>
      <w:r w:rsidR="003F145E">
        <w:t xml:space="preserve"> веке, как правило, занимали должности старших помощников столоначальников в департаментах министерств, старших помощников секретарей, протоколистов, регистраторов </w:t>
      </w:r>
      <w:r w:rsidR="007840F2">
        <w:t xml:space="preserve"> </w:t>
      </w:r>
      <w:r w:rsidR="003F145E">
        <w:t>и переводчиков в Сенате, вице-консулов и т. д.</w:t>
      </w:r>
      <w:r>
        <w:t xml:space="preserve"> </w:t>
      </w:r>
      <w:r w:rsidR="0027107F">
        <w:t xml:space="preserve">Следующий по классу чин коллежского асессора давал право на потомственное дворянство, что </w:t>
      </w:r>
      <w:r w:rsidR="0027107F">
        <w:lastRenderedPageBreak/>
        <w:t>препятствовало дальнейшему продвижению по карьерной лестнице, так как дворянское общество остерегалось чрезвычайно пополняться за счёт незнатных.</w:t>
      </w:r>
      <w:r w:rsidR="003F145E">
        <w:t xml:space="preserve"> До второй половины </w:t>
      </w:r>
      <w:r w:rsidR="003F145E">
        <w:rPr>
          <w:lang w:val="en-US"/>
        </w:rPr>
        <w:t>XVIII</w:t>
      </w:r>
      <w:r w:rsidR="003F145E">
        <w:t xml:space="preserve"> века этот чин автоматически присваивался профессорам и докторам наук. Согласно Табелю о рангах чин 9 ранга мог даваться «профессорам при Академии» и «докторам всяких факультетов, которые в службе обретаются».</w:t>
      </w:r>
    </w:p>
    <w:p w14:paraId="624F9F66" w14:textId="6AE86F2D" w:rsidR="003F145E" w:rsidRDefault="003F145E">
      <w:pPr>
        <w:spacing w:after="0" w:line="360" w:lineRule="auto"/>
        <w:ind w:firstLine="709"/>
        <w:jc w:val="both"/>
      </w:pPr>
      <w:r>
        <w:t>8 ранг – коллежск</w:t>
      </w:r>
      <w:r w:rsidR="007F3F01">
        <w:t>и</w:t>
      </w:r>
      <w:r>
        <w:t>й асессор</w:t>
      </w:r>
      <w:r w:rsidR="0033517B">
        <w:t>.</w:t>
      </w:r>
      <w:r w:rsidR="007F3F01">
        <w:t xml:space="preserve"> Ценился очень высоко, требовался университетский или лицейский диплом, либо сдача </w:t>
      </w:r>
      <w:r w:rsidR="00B72E88">
        <w:t>соответствующего экзамена.</w:t>
      </w:r>
      <w:r w:rsidR="002A1FDF">
        <w:t xml:space="preserve"> Обладатели обычно служили в должности секретаря или советника. При вступлении в этот чин, лица получали потомственное дворянство.</w:t>
      </w:r>
    </w:p>
    <w:p w14:paraId="0868D52C" w14:textId="100D10BF" w:rsidR="002A1FDF" w:rsidRDefault="002A1FDF">
      <w:pPr>
        <w:spacing w:after="0" w:line="360" w:lineRule="auto"/>
        <w:ind w:firstLine="709"/>
        <w:jc w:val="both"/>
      </w:pPr>
      <w:r>
        <w:t xml:space="preserve">7 ранг – надворный советник. </w:t>
      </w:r>
      <w:r w:rsidR="00E567D3">
        <w:t>Начиная с 18</w:t>
      </w:r>
      <w:r w:rsidR="00DE246E">
        <w:t xml:space="preserve">03 года данный чин могли присваивать директора департаментов министерств и губернское начальство, а начиная с </w:t>
      </w:r>
      <w:r w:rsidR="00DE246E">
        <w:rPr>
          <w:lang w:val="en-US"/>
        </w:rPr>
        <w:t>XIX</w:t>
      </w:r>
      <w:r w:rsidR="00DE246E">
        <w:t xml:space="preserve"> века, все лица, имевшие учёную степень доктора или учёное звание профессора автоматически получали данный чин.</w:t>
      </w:r>
    </w:p>
    <w:p w14:paraId="604827A8" w14:textId="048B3192" w:rsidR="00DE246E" w:rsidRDefault="00DE246E">
      <w:pPr>
        <w:spacing w:after="0" w:line="360" w:lineRule="auto"/>
        <w:ind w:firstLine="709"/>
        <w:jc w:val="both"/>
      </w:pPr>
      <w:r>
        <w:t xml:space="preserve">6 ранг – коллежский советник. Лица, получившие данный чин, могли занимать средние руководящие должности: должности начальников отделений, прокуроров, </w:t>
      </w:r>
      <w:proofErr w:type="spellStart"/>
      <w:r>
        <w:t>обер</w:t>
      </w:r>
      <w:proofErr w:type="spellEnd"/>
      <w:r>
        <w:t>-секретарей Сената, во второе трёхлетие своей службы коллежским советником мог стать уездный Предводитель дворянства.</w:t>
      </w:r>
    </w:p>
    <w:p w14:paraId="6AF96A5B" w14:textId="11748F7E" w:rsidR="00DE246E" w:rsidRDefault="00DE246E">
      <w:pPr>
        <w:spacing w:after="0" w:line="360" w:lineRule="auto"/>
        <w:ind w:firstLine="709"/>
        <w:jc w:val="both"/>
      </w:pPr>
      <w:r>
        <w:t xml:space="preserve">5 ранг </w:t>
      </w:r>
      <w:r w:rsidR="008A4178">
        <w:t>–</w:t>
      </w:r>
      <w:r>
        <w:t xml:space="preserve"> </w:t>
      </w:r>
      <w:r w:rsidR="008A4178">
        <w:t xml:space="preserve">статский советник. Обычно занимал должности вице-губернаторов, вице-директоров департамента, председателей казённой палаты. В середине </w:t>
      </w:r>
      <w:r w:rsidR="008A4178">
        <w:rPr>
          <w:lang w:val="en-US"/>
        </w:rPr>
        <w:t>XIX</w:t>
      </w:r>
      <w:r w:rsidR="008A4178">
        <w:t xml:space="preserve"> века замыкал первую группу чиновничества</w:t>
      </w:r>
      <w:r w:rsidR="00A91AFC">
        <w:t>, получали большие оклады.</w:t>
      </w:r>
    </w:p>
    <w:p w14:paraId="0CB82574" w14:textId="330E01C7" w:rsidR="00A91AFC" w:rsidRDefault="00A91AFC">
      <w:pPr>
        <w:spacing w:after="0" w:line="360" w:lineRule="auto"/>
        <w:ind w:firstLine="709"/>
        <w:jc w:val="both"/>
      </w:pPr>
      <w:r>
        <w:t>4 ранг – действительный статский советник, обер</w:t>
      </w:r>
      <w:r w:rsidR="00797741">
        <w:t>-</w:t>
      </w:r>
      <w:r>
        <w:t>прокурор, г</w:t>
      </w:r>
      <w:r w:rsidR="00797741">
        <w:t>еро</w:t>
      </w:r>
      <w:r>
        <w:t>льдмейстер. Чин действительного статского советника давали должности директоров департамента, губернаторов, градоначальников, имели высокий оклад (350 рублей в месяц).</w:t>
      </w:r>
      <w:r w:rsidR="00797741">
        <w:t xml:space="preserve"> Обер-прокурор руководил всеми учреждениями при Синоде, возглавлял департамент в сенате. Герольдмейстер занимал должность руководителя Герольдии, составлял дворянские списки, наблюдал за тем, чтобы дворяне не уклонялись от службы и т. д.</w:t>
      </w:r>
    </w:p>
    <w:p w14:paraId="3B66F859" w14:textId="31E28E79" w:rsidR="00797741" w:rsidRDefault="00797741">
      <w:pPr>
        <w:spacing w:after="0" w:line="360" w:lineRule="auto"/>
        <w:ind w:firstLine="709"/>
        <w:jc w:val="both"/>
      </w:pPr>
      <w:r>
        <w:lastRenderedPageBreak/>
        <w:t>3 ранг – тайный советник. Лица, имевшие данный чин занимали высшие государственные должности, например министр, товарищ министра, руководитель крупного департамента, сенатор, академики Императорской Академии Наук.</w:t>
      </w:r>
    </w:p>
    <w:p w14:paraId="5B808967" w14:textId="717C0B4A" w:rsidR="00797741" w:rsidRDefault="00797741">
      <w:pPr>
        <w:spacing w:after="0" w:line="360" w:lineRule="auto"/>
        <w:ind w:firstLine="709"/>
        <w:jc w:val="both"/>
      </w:pPr>
      <w:r>
        <w:t xml:space="preserve">2 ранг – действительный тайный советник. </w:t>
      </w:r>
      <w:r w:rsidR="00BF2418">
        <w:t>Лица, его имевшие, занимали высшие руководящие должности, например министр. Большинство действительных тайных советников служило в Государственном совете и важнейших министерствах. Мог именоваться вице-канцлером.</w:t>
      </w:r>
    </w:p>
    <w:p w14:paraId="236E43D4" w14:textId="0C209A0C" w:rsidR="00BF2418" w:rsidRPr="008A4178" w:rsidRDefault="00BF2418">
      <w:pPr>
        <w:spacing w:after="0" w:line="360" w:lineRule="auto"/>
        <w:ind w:firstLine="709"/>
        <w:jc w:val="both"/>
      </w:pPr>
      <w:r>
        <w:t>И, наконец, 1 ранг – канцлер. Занимали высшие гражданские должности в Российской империи, чаще всего присваивался министрам иностранных дел. За всю историю Российской империи канцлеров было меньше, чем царствующих монархов.</w:t>
      </w:r>
    </w:p>
    <w:p w14:paraId="61FE5919" w14:textId="2AC94146" w:rsidR="0073681B" w:rsidRDefault="0028122F" w:rsidP="0073681B">
      <w:pPr>
        <w:spacing w:after="0" w:line="360" w:lineRule="auto"/>
        <w:ind w:firstLine="709"/>
        <w:jc w:val="both"/>
      </w:pPr>
      <w:r>
        <w:t>Военная служба включала в себя сухопутные, морские и гвардейские корпуса. Для всех служба начиналась с должности рядового, получить же младший чин по иерархии табеля можно было только после 15 лет службы</w:t>
      </w:r>
      <w:r w:rsidR="0073681B">
        <w:t xml:space="preserve">. Все военные чины давали право на наследуемое поместье. </w:t>
      </w:r>
    </w:p>
    <w:p w14:paraId="5D5E2259" w14:textId="106C6AB4" w:rsidR="00FB308E" w:rsidRDefault="00FB308E" w:rsidP="0073681B">
      <w:pPr>
        <w:spacing w:after="0" w:line="360" w:lineRule="auto"/>
        <w:ind w:firstLine="709"/>
        <w:jc w:val="both"/>
      </w:pPr>
      <w:r>
        <w:t xml:space="preserve">Все офицерские чины делились на три группы: обер-офицеры (от прапорщика до капитана), штаб-офицеры (от майора до полковника) и генералитет (от генера-майора до фельдмаршала). Гвардейские офицеры имели преимущество над армейскими офицерами, так как армейский прапорщик имел в табеле </w:t>
      </w:r>
      <w:r w:rsidR="004538D2">
        <w:t>14 класс, а гвардейский – 12.</w:t>
      </w:r>
    </w:p>
    <w:p w14:paraId="6CB3DF6A" w14:textId="1C87D9BE" w:rsidR="00A072BE" w:rsidRDefault="00A072BE" w:rsidP="00A072BE">
      <w:pPr>
        <w:spacing w:after="0" w:line="360" w:lineRule="auto"/>
        <w:ind w:firstLine="709"/>
        <w:jc w:val="both"/>
      </w:pPr>
      <w:r>
        <w:t xml:space="preserve">Разберем же каждое офицерское звание из Табеля о рангах отдельно. Начнём с сухопутных войск: низшим, 14 рангом обладает звание фендрика. </w:t>
      </w:r>
      <w:r w:rsidR="00D47D6B">
        <w:t>На замену этому званию</w:t>
      </w:r>
      <w:r>
        <w:t xml:space="preserve"> в 1731 году встал корнет в кавалерии и прапорщик в пехоте.</w:t>
      </w:r>
      <w:r w:rsidR="00D47D6B">
        <w:t xml:space="preserve"> Корнет – первичный обер-офицерский чин, с 1882 года распространялся на всю кавалерию, в 1884 году переместился в 12 ранг и стал соответствовать званию подпоручика</w:t>
      </w:r>
      <w:r w:rsidR="00EF5668">
        <w:t>.</w:t>
      </w:r>
      <w:r w:rsidR="00D47D6B">
        <w:t xml:space="preserve"> </w:t>
      </w:r>
      <w:r w:rsidR="00EF5668">
        <w:t>О</w:t>
      </w:r>
      <w:r w:rsidR="00D47D6B">
        <w:t>сновные обязанности, с которыми ассоциируется данный чин – несение штандарта роты или эскадрона кавалерии</w:t>
      </w:r>
      <w:r w:rsidR="0031214F">
        <w:t>. Прапорщик – младший офицерский чин, а также лицо, носящее этот чин, выполнял такие же функции, как и корнет, но в пехотных войсках.</w:t>
      </w:r>
    </w:p>
    <w:p w14:paraId="2FFB46B4" w14:textId="554D566B" w:rsidR="0031214F" w:rsidRDefault="0031214F" w:rsidP="00A072BE">
      <w:pPr>
        <w:spacing w:after="0" w:line="360" w:lineRule="auto"/>
        <w:ind w:firstLine="709"/>
        <w:jc w:val="both"/>
      </w:pPr>
      <w:r>
        <w:lastRenderedPageBreak/>
        <w:t xml:space="preserve">13 ранг </w:t>
      </w:r>
      <w:r w:rsidR="00B8411E">
        <w:t>–</w:t>
      </w:r>
      <w:r>
        <w:t xml:space="preserve"> </w:t>
      </w:r>
      <w:r w:rsidR="00B8411E">
        <w:t xml:space="preserve">подпоручик. </w:t>
      </w:r>
      <w:r w:rsidR="00DF52CC">
        <w:t>Исполнял обязанности младших офицеров, по выслуге четырёх лет, с зачетом в этот срок старшинства, полученного при выпуске из военного училища, при признании достойным к повышению, производился в звание поручика.</w:t>
      </w:r>
    </w:p>
    <w:p w14:paraId="12F9183F" w14:textId="0C4F7C83" w:rsidR="00DF52CC" w:rsidRDefault="00DF52CC" w:rsidP="00A072BE">
      <w:pPr>
        <w:spacing w:after="0" w:line="360" w:lineRule="auto"/>
        <w:ind w:firstLine="709"/>
        <w:jc w:val="both"/>
      </w:pPr>
      <w:r>
        <w:t xml:space="preserve">12 ранг </w:t>
      </w:r>
      <w:r w:rsidR="004A33E2">
        <w:t>–</w:t>
      </w:r>
      <w:r>
        <w:t xml:space="preserve"> </w:t>
      </w:r>
      <w:r w:rsidR="004A33E2">
        <w:t>поручик в кавалерии и лейтенант в пехоте. Поручик (лейтенант) – младший обер-офицерский чин, офицер для поручений, изначально был помощником командира роты (эскадрона)</w:t>
      </w:r>
      <w:r w:rsidR="00EF5668">
        <w:t>, впоследствии превратился в командира полуроты, плутонга.</w:t>
      </w:r>
    </w:p>
    <w:p w14:paraId="6068541A" w14:textId="5924950F" w:rsidR="00EF5668" w:rsidRDefault="00EF5668" w:rsidP="00A072BE">
      <w:pPr>
        <w:spacing w:after="0" w:line="360" w:lineRule="auto"/>
        <w:ind w:firstLine="709"/>
        <w:jc w:val="both"/>
      </w:pPr>
      <w:r>
        <w:t>11 ранг – отсутствует в сухопутных войсках.</w:t>
      </w:r>
    </w:p>
    <w:p w14:paraId="6B77381D" w14:textId="23FA94CA" w:rsidR="00EF5668" w:rsidRDefault="00EF5668" w:rsidP="00A072BE">
      <w:pPr>
        <w:spacing w:after="0" w:line="360" w:lineRule="auto"/>
        <w:ind w:firstLine="709"/>
        <w:jc w:val="both"/>
      </w:pPr>
      <w:r>
        <w:t>10 ранг – штабс-капитан в пехоте и штабс-ротмистр в кавалерии. С 1884 года относился к 9 классу Табели о рангах. Обычно был командиром роты.</w:t>
      </w:r>
      <w:r w:rsidR="00D96BE8">
        <w:t xml:space="preserve"> </w:t>
      </w:r>
    </w:p>
    <w:p w14:paraId="5F2AC2C7" w14:textId="0CB2DA5E" w:rsidR="00D96BE8" w:rsidRDefault="00D96BE8" w:rsidP="00A072BE">
      <w:pPr>
        <w:spacing w:after="0" w:line="360" w:lineRule="auto"/>
        <w:ind w:firstLine="709"/>
        <w:jc w:val="both"/>
      </w:pPr>
      <w:r>
        <w:t>9 ранг – капитан в пехоте, ротмистр в кавалерии и есаул в казачестве.</w:t>
      </w:r>
      <w:r w:rsidR="00975FEE">
        <w:t xml:space="preserve"> Капитан пехоты соответствует современному званию армейского капитана, так как в мае 1884 года майорский чин Табели о рангах был упразднен, и чин капитана поднялся на уровень 8 ранга.</w:t>
      </w:r>
    </w:p>
    <w:p w14:paraId="446FF2EF" w14:textId="147F0B9C" w:rsidR="00975FEE" w:rsidRDefault="00975FEE" w:rsidP="00A072BE">
      <w:pPr>
        <w:spacing w:after="0" w:line="360" w:lineRule="auto"/>
        <w:ind w:firstLine="709"/>
        <w:jc w:val="both"/>
      </w:pPr>
      <w:r>
        <w:t>8 ранга – майор. Несёт ответственность за караул и питание личного и конного состава полка. Был командиром батальона.</w:t>
      </w:r>
    </w:p>
    <w:p w14:paraId="68ED2B6C" w14:textId="0CB3F356" w:rsidR="00975FEE" w:rsidRDefault="00975FEE" w:rsidP="00A072BE">
      <w:pPr>
        <w:spacing w:after="0" w:line="360" w:lineRule="auto"/>
        <w:ind w:firstLine="709"/>
        <w:jc w:val="both"/>
      </w:pPr>
      <w:r>
        <w:t xml:space="preserve">7 ранг – подполковник. </w:t>
      </w:r>
      <w:r w:rsidR="00BE7680">
        <w:t>Относился к старшим офицерам, з</w:t>
      </w:r>
      <w:r w:rsidR="00222D1D">
        <w:t>аместитель</w:t>
      </w:r>
      <w:r w:rsidR="00BE7680">
        <w:t xml:space="preserve"> командира полка, командовал второй «половиной» полка – задними рядами в построении и резервом (до введения батальонного построения регулярных солдатских полков).</w:t>
      </w:r>
    </w:p>
    <w:p w14:paraId="6E8AEBA7" w14:textId="2025CA20" w:rsidR="00BE7680" w:rsidRDefault="00BE7680" w:rsidP="00A072BE">
      <w:pPr>
        <w:spacing w:after="0" w:line="360" w:lineRule="auto"/>
        <w:ind w:firstLine="709"/>
        <w:jc w:val="both"/>
      </w:pPr>
      <w:r>
        <w:t>6 ранг – полковник. Старший из штаб-офицерских чинов, командовал полками, давал право на потомственное дворянство.</w:t>
      </w:r>
    </w:p>
    <w:p w14:paraId="64C7F21C" w14:textId="0D240A05" w:rsidR="00BE7680" w:rsidRDefault="00BE7680" w:rsidP="00A072BE">
      <w:pPr>
        <w:spacing w:after="0" w:line="360" w:lineRule="auto"/>
        <w:ind w:firstLine="709"/>
        <w:jc w:val="both"/>
      </w:pPr>
      <w:r>
        <w:t xml:space="preserve">5 ранг </w:t>
      </w:r>
      <w:r w:rsidR="00371449">
        <w:t>–</w:t>
      </w:r>
      <w:r>
        <w:t xml:space="preserve"> </w:t>
      </w:r>
      <w:r w:rsidR="00371449">
        <w:t xml:space="preserve">бригадир. </w:t>
      </w:r>
      <w:r w:rsidR="008225FF">
        <w:t xml:space="preserve">Промежуточный чин между </w:t>
      </w:r>
      <w:r w:rsidR="00C71147">
        <w:t>полковником и генерал-майором,</w:t>
      </w:r>
      <w:r w:rsidR="008225FF">
        <w:t xml:space="preserve"> </w:t>
      </w:r>
      <w:r w:rsidR="00C71147">
        <w:t>к</w:t>
      </w:r>
      <w:r w:rsidR="008F7351">
        <w:t xml:space="preserve">омандует 2, 3 или более полков, принимает пароль и приказы от генерал-майора и раздает в своей части, а по утрам </w:t>
      </w:r>
      <w:r w:rsidR="008225FF">
        <w:t xml:space="preserve">его </w:t>
      </w:r>
      <w:proofErr w:type="spellStart"/>
      <w:r w:rsidR="008225FF">
        <w:t>репортует</w:t>
      </w:r>
      <w:proofErr w:type="spellEnd"/>
      <w:r w:rsidR="008225FF">
        <w:t>.</w:t>
      </w:r>
    </w:p>
    <w:p w14:paraId="3AA11B10" w14:textId="3BC74D53" w:rsidR="00C71147" w:rsidRDefault="00C71147" w:rsidP="00A072BE">
      <w:pPr>
        <w:spacing w:after="0" w:line="360" w:lineRule="auto"/>
        <w:ind w:firstLine="709"/>
        <w:jc w:val="both"/>
      </w:pPr>
      <w:r>
        <w:t xml:space="preserve">4 ранг </w:t>
      </w:r>
      <w:r w:rsidR="00A036FF">
        <w:t>–</w:t>
      </w:r>
      <w:r>
        <w:t xml:space="preserve"> </w:t>
      </w:r>
      <w:r w:rsidR="00A036FF">
        <w:t>генерал-майор. Первый генеральский чин в вооруженных силах России, обычно командовал бригадой, либо дивизией, но практически никогда армейским корпусом или армией.</w:t>
      </w:r>
    </w:p>
    <w:p w14:paraId="67EE4C5B" w14:textId="50FF5D82" w:rsidR="00A036FF" w:rsidRDefault="00A036FF" w:rsidP="00A072BE">
      <w:pPr>
        <w:spacing w:after="0" w:line="360" w:lineRule="auto"/>
        <w:ind w:firstLine="709"/>
        <w:jc w:val="both"/>
      </w:pPr>
      <w:r>
        <w:lastRenderedPageBreak/>
        <w:t>3 ранг – генерал-лейтенант. Командовал общевойсковыми дивизией и корпусом (обычно после нескольких лет в должности корпусного командира производился в полные генералы, могли состоять дежурными генералами при императорах, фельдмаршалах или генералиссимусах</w:t>
      </w:r>
      <w:r w:rsidR="00ED09D0">
        <w:t>, а позднее – при полных генералах, в начальный период Первой мировой войны командовал обычно дивизией либо корпусом (при этом командующим армией мог быть только полный генерал или генерал рода войск).</w:t>
      </w:r>
    </w:p>
    <w:p w14:paraId="6FB3167F" w14:textId="6A5294D2" w:rsidR="00ED09D0" w:rsidRDefault="00ED09D0" w:rsidP="00A072BE">
      <w:pPr>
        <w:spacing w:after="0" w:line="360" w:lineRule="auto"/>
        <w:ind w:firstLine="709"/>
        <w:jc w:val="both"/>
      </w:pPr>
      <w:r>
        <w:t>2 ранг – генерал-аншеф, генерал от рода войск. Генерал-аншеф – главнокомандующий, равный фельдмаршалу, но на практике стоял ниже, возглавлял «</w:t>
      </w:r>
      <w:proofErr w:type="spellStart"/>
      <w:r>
        <w:t>консилию</w:t>
      </w:r>
      <w:proofErr w:type="spellEnd"/>
      <w:r>
        <w:t>» генералов. Ниже стоял генерал-фельдмаршал-лейтенант</w:t>
      </w:r>
      <w:r w:rsidR="00CB3788">
        <w:t xml:space="preserve"> (не присваивался с 1711 года)</w:t>
      </w:r>
      <w:r>
        <w:t xml:space="preserve"> – помощник главнокомандующего, которому подчинялись три генерала от родов войск</w:t>
      </w:r>
      <w:r w:rsidR="00CB3788">
        <w:t>:</w:t>
      </w:r>
      <w:r>
        <w:t xml:space="preserve"> генерал-фельдцейхмейстер</w:t>
      </w:r>
      <w:r w:rsidR="00CB3788">
        <w:t xml:space="preserve"> (начальник артиллерии)</w:t>
      </w:r>
      <w:r>
        <w:t>, генерал от кавалерии и генерал от</w:t>
      </w:r>
      <w:r w:rsidR="00CB3788">
        <w:t xml:space="preserve"> инфантерии (пехоты).</w:t>
      </w:r>
    </w:p>
    <w:p w14:paraId="7D243F09" w14:textId="6060DB02" w:rsidR="00933BFF" w:rsidRDefault="00933BFF" w:rsidP="00A072BE">
      <w:pPr>
        <w:spacing w:after="0" w:line="360" w:lineRule="auto"/>
        <w:ind w:firstLine="709"/>
        <w:jc w:val="both"/>
      </w:pPr>
      <w:r>
        <w:t>1 ранг – фельдмаршал. Высшее воинское звание</w:t>
      </w:r>
      <w:r w:rsidR="0018601E">
        <w:t>.</w:t>
      </w:r>
    </w:p>
    <w:p w14:paraId="7EBEB710" w14:textId="62EA563C" w:rsidR="009815FA" w:rsidRDefault="009815FA" w:rsidP="00A072BE">
      <w:pPr>
        <w:spacing w:after="0" w:line="360" w:lineRule="auto"/>
        <w:ind w:firstLine="709"/>
        <w:jc w:val="both"/>
      </w:pPr>
      <w:r>
        <w:t>Морские:</w:t>
      </w:r>
    </w:p>
    <w:p w14:paraId="52FB193B" w14:textId="00117414" w:rsidR="009815FA" w:rsidRDefault="009815FA" w:rsidP="00A072BE">
      <w:pPr>
        <w:spacing w:after="0" w:line="360" w:lineRule="auto"/>
        <w:ind w:firstLine="709"/>
        <w:jc w:val="both"/>
      </w:pPr>
      <w:r>
        <w:t>14 ранг – отсутствует.</w:t>
      </w:r>
    </w:p>
    <w:p w14:paraId="389EE43B" w14:textId="1AD51CC1" w:rsidR="009815FA" w:rsidRDefault="009815FA" w:rsidP="00A072BE">
      <w:pPr>
        <w:spacing w:after="0" w:line="360" w:lineRule="auto"/>
        <w:ind w:firstLine="709"/>
        <w:jc w:val="both"/>
      </w:pPr>
      <w:r>
        <w:t>13 ранг – мичман</w:t>
      </w:r>
      <w:r w:rsidR="00FF3236">
        <w:t xml:space="preserve"> </w:t>
      </w:r>
      <w:r>
        <w:t>1732-1796. Непосредственный помощник офицеров, основная обязанность следить за полным и точным исполнением всеми членами экипажа приказаний офицеров, другие обязанности – организация укладки и размещения в помещениях корабля имущества и ведение журнала учета этого имущества.</w:t>
      </w:r>
    </w:p>
    <w:p w14:paraId="4E4A6317" w14:textId="13EC0A74" w:rsidR="009815FA" w:rsidRDefault="009815FA" w:rsidP="00A072BE">
      <w:pPr>
        <w:spacing w:after="0" w:line="360" w:lineRule="auto"/>
        <w:ind w:firstLine="709"/>
        <w:jc w:val="both"/>
      </w:pPr>
      <w:r>
        <w:t xml:space="preserve">12 ранг </w:t>
      </w:r>
      <w:r w:rsidR="00FF3236">
        <w:t>–</w:t>
      </w:r>
      <w:r>
        <w:t xml:space="preserve"> </w:t>
      </w:r>
      <w:r w:rsidR="00FF3236">
        <w:t>унтер-лейтенант до 1732</w:t>
      </w:r>
      <w:r w:rsidR="008676D9">
        <w:t>, позже – 10 ранг</w:t>
      </w:r>
      <w:r w:rsidR="00FF3236">
        <w:t>, мичман 1796-1885. Унтер-лейтенант с помощниками проверял качество</w:t>
      </w:r>
      <w:r w:rsidR="008A7951">
        <w:t xml:space="preserve"> пороха, размер и вес ядер, обучал прислугу при пушках, распределял людей по пушкам. В бою управлял огнём артиллерии корабля, имел в помощниках двух </w:t>
      </w:r>
      <w:proofErr w:type="spellStart"/>
      <w:r w:rsidR="008A7951">
        <w:t>подконстапелей</w:t>
      </w:r>
      <w:proofErr w:type="spellEnd"/>
      <w:r w:rsidR="008A7951">
        <w:t>.</w:t>
      </w:r>
      <w:r w:rsidR="008676D9">
        <w:t xml:space="preserve"> Мичман см. пред. пункт.</w:t>
      </w:r>
    </w:p>
    <w:p w14:paraId="18616797" w14:textId="52628406" w:rsidR="0014262F" w:rsidRDefault="008676D9" w:rsidP="0014262F">
      <w:pPr>
        <w:spacing w:after="0" w:line="360" w:lineRule="auto"/>
        <w:ind w:firstLine="709"/>
        <w:jc w:val="both"/>
      </w:pPr>
      <w:r>
        <w:t xml:space="preserve">11 ранг – </w:t>
      </w:r>
      <w:r w:rsidR="0014262F">
        <w:t xml:space="preserve">корабельный секретарь. Помощник </w:t>
      </w:r>
      <w:r w:rsidR="00E81623">
        <w:t>капитана по учету личного состава, штабной работе, учету, контролю за работой всех служб снабжения</w:t>
      </w:r>
      <w:r w:rsidR="00215EBE">
        <w:t xml:space="preserve">, переписке, обязан контролировать прием на корабль всех припасов, вести </w:t>
      </w:r>
      <w:r w:rsidR="00215EBE">
        <w:lastRenderedPageBreak/>
        <w:t xml:space="preserve">боевой журнал, знакомить экипаж с Уставом, письменными приказами и распоряжениями </w:t>
      </w:r>
      <w:r w:rsidR="00850072">
        <w:t>старших флотских начальников, вести судебные протоколы, составлять контракты на поставку припасов, контролировать выдачу пищи и другого имущества личному составу, учитывать добычу взятую у неприятеля, записывать расход пороха и ядер во время боя, составлять заявки в порт на пополнение припасов, переписывать вещи погибших и умерших и передавать их родственникам, не имел права покидать борт корабля кроме как для исполнения обязанностей, пока тот не будет поставлен на длительную стоянку и не будет разоружен.</w:t>
      </w:r>
    </w:p>
    <w:p w14:paraId="29A245D9" w14:textId="5C9A6D36" w:rsidR="0014262F" w:rsidRDefault="0014262F" w:rsidP="0014262F">
      <w:pPr>
        <w:spacing w:after="0" w:line="360" w:lineRule="auto"/>
        <w:ind w:firstLine="709"/>
        <w:jc w:val="both"/>
      </w:pPr>
      <w:r>
        <w:t xml:space="preserve">10 ранг – лейтенант до 1885, мичман после 1885. </w:t>
      </w:r>
      <w:r w:rsidR="00850072">
        <w:t>Лейтенант – помощник капитана, является командиром корабля 4 ранга, имеющем 14-16 пушек, на такие корабли капитан не назначается, на корабле 3 ранга, имеющем 50 пушек, является старшим помощником капитана. Мичман см. 13 ранг.</w:t>
      </w:r>
    </w:p>
    <w:p w14:paraId="2B5CA67B" w14:textId="0155C088" w:rsidR="00657D2C" w:rsidRDefault="00657D2C" w:rsidP="0014262F">
      <w:pPr>
        <w:spacing w:after="0" w:line="360" w:lineRule="auto"/>
        <w:ind w:firstLine="709"/>
        <w:jc w:val="both"/>
      </w:pPr>
      <w:r>
        <w:t>9 ранг – капитан-лейтенант до 1884, лейтенант после 1884. Капитан-лейтенант – старший помощник капитана на корабле 1-2 ранга и 66-пушечном корабле 3 ранга, командует 32-пушечным кораблем, так как на такой корабль капитан не назначается. Лейтенант см. 10 ранг.</w:t>
      </w:r>
    </w:p>
    <w:p w14:paraId="51C7DDB9" w14:textId="2E464036" w:rsidR="00657D2C" w:rsidRDefault="00657D2C" w:rsidP="0014262F">
      <w:pPr>
        <w:spacing w:after="0" w:line="360" w:lineRule="auto"/>
        <w:ind w:firstLine="709"/>
        <w:jc w:val="both"/>
      </w:pPr>
      <w:r>
        <w:t xml:space="preserve">8 ранг – капитан 3-го ранга. </w:t>
      </w:r>
      <w:r w:rsidR="008F3A94">
        <w:t>Соответствует званию майора в сухопутных войсках, командует кораблем 3-го ранга.</w:t>
      </w:r>
    </w:p>
    <w:p w14:paraId="581A211F" w14:textId="6A1C74FC" w:rsidR="008F3A94" w:rsidRDefault="008F3A94" w:rsidP="0014262F">
      <w:pPr>
        <w:spacing w:after="0" w:line="360" w:lineRule="auto"/>
        <w:ind w:firstLine="709"/>
        <w:jc w:val="both"/>
      </w:pPr>
      <w:r>
        <w:t>7 ранг – капитан 2-го ранга. Соответствует званию подполковника в сухопутных войсках, командует кораблем 2-го ранга.</w:t>
      </w:r>
    </w:p>
    <w:p w14:paraId="60C0EA12" w14:textId="2B53F2E7" w:rsidR="008F3A94" w:rsidRDefault="008F3A94" w:rsidP="0014262F">
      <w:pPr>
        <w:spacing w:after="0" w:line="360" w:lineRule="auto"/>
        <w:ind w:firstLine="709"/>
        <w:jc w:val="both"/>
      </w:pPr>
      <w:r>
        <w:t>6 ранг – капитан 1-го ранга. Соответствует званию полковника в сухопутных войсках, командует кораблем 1-го ранга.</w:t>
      </w:r>
    </w:p>
    <w:p w14:paraId="4E9A3FE4" w14:textId="79028E48" w:rsidR="008F3A94" w:rsidRDefault="008F3A94" w:rsidP="0014262F">
      <w:pPr>
        <w:spacing w:after="0" w:line="360" w:lineRule="auto"/>
        <w:ind w:firstLine="709"/>
        <w:jc w:val="both"/>
      </w:pPr>
      <w:r>
        <w:t>5 ранг – капитан-командор. Был окончательно упразднен в 1827 году. В обязанности входило</w:t>
      </w:r>
      <w:r w:rsidR="0024122B">
        <w:t xml:space="preserve"> командование небольшими отрядами кораблей, а также временное замещение контр-адмирала.</w:t>
      </w:r>
    </w:p>
    <w:p w14:paraId="7219466E" w14:textId="5D8060A9" w:rsidR="0024122B" w:rsidRDefault="0024122B" w:rsidP="0014262F">
      <w:pPr>
        <w:spacing w:after="0" w:line="360" w:lineRule="auto"/>
        <w:ind w:firstLine="709"/>
        <w:jc w:val="both"/>
      </w:pPr>
      <w:r>
        <w:t>4 ранг – шаутбенахт до 1740, контр-адмирал после 1740. Соответствует генерал-майору. Шаутбенахт был ответственен за несение и организацию ночной службы, после – любого старшего офицера флота рангом ниже вице-</w:t>
      </w:r>
      <w:r>
        <w:lastRenderedPageBreak/>
        <w:t xml:space="preserve">адмирала. Контр-адмирал находился на корабле </w:t>
      </w:r>
      <w:r w:rsidR="00CF513D">
        <w:t>арьергарда, командовал резервом, вытеснило</w:t>
      </w:r>
      <w:r>
        <w:t xml:space="preserve"> звание шаутбенахта</w:t>
      </w:r>
      <w:r w:rsidR="00CF513D">
        <w:t>.</w:t>
      </w:r>
      <w:r>
        <w:t xml:space="preserve"> </w:t>
      </w:r>
    </w:p>
    <w:p w14:paraId="3262151E" w14:textId="3B5D244D" w:rsidR="00CF513D" w:rsidRDefault="00CF513D" w:rsidP="0014262F">
      <w:pPr>
        <w:spacing w:after="0" w:line="360" w:lineRule="auto"/>
        <w:ind w:firstLine="709"/>
        <w:jc w:val="both"/>
      </w:pPr>
      <w:r>
        <w:t>3 ранг – вице-адмирал. Соответствует званию генерала-лейтенанта в сухопутных войсках, командовал, находясь на одном из кораблей авангарда, был заместителем адмирала, командовал передовым отрядом разведки и защиты (авангардом).</w:t>
      </w:r>
    </w:p>
    <w:p w14:paraId="0392E158" w14:textId="0E9A82E5" w:rsidR="00CF513D" w:rsidRDefault="00CF513D" w:rsidP="0014262F">
      <w:pPr>
        <w:spacing w:after="0" w:line="360" w:lineRule="auto"/>
        <w:ind w:firstLine="709"/>
        <w:jc w:val="both"/>
      </w:pPr>
      <w:r>
        <w:t>2 ранг – адмирал. Соответствовал генерал-аншефу</w:t>
      </w:r>
      <w:r w:rsidR="00C35C3E">
        <w:t xml:space="preserve"> сухопутных войск</w:t>
      </w:r>
      <w:r>
        <w:t xml:space="preserve">, генералов от родов войск. Командовал </w:t>
      </w:r>
      <w:proofErr w:type="spellStart"/>
      <w:r>
        <w:t>кордебаталией</w:t>
      </w:r>
      <w:proofErr w:type="spellEnd"/>
      <w:r>
        <w:t xml:space="preserve"> (основными силами).</w:t>
      </w:r>
    </w:p>
    <w:p w14:paraId="1422687C" w14:textId="0E71A382" w:rsidR="008676D9" w:rsidRDefault="00CF513D" w:rsidP="00C35C3E">
      <w:pPr>
        <w:spacing w:after="0" w:line="360" w:lineRule="auto"/>
        <w:ind w:firstLine="709"/>
        <w:jc w:val="both"/>
      </w:pPr>
      <w:r>
        <w:t xml:space="preserve">1 ранг </w:t>
      </w:r>
      <w:r w:rsidR="00C35C3E">
        <w:t>–</w:t>
      </w:r>
      <w:r>
        <w:t xml:space="preserve"> </w:t>
      </w:r>
      <w:r w:rsidR="00C35C3E">
        <w:t xml:space="preserve">генерал-адмирал. Соответствовал званию фельдмаршала сухопутных войск. За всю историю генерал-адмиралов было всего шесть, иногда к этому списку добавляют также петровских сподвижников Ф. А. Головина и Ф. Я. Лефорта, их статус неясен в конце </w:t>
      </w:r>
      <w:r w:rsidR="00C35C3E">
        <w:rPr>
          <w:lang w:val="en-US"/>
        </w:rPr>
        <w:t>X</w:t>
      </w:r>
      <w:r w:rsidR="00AA09C4">
        <w:rPr>
          <w:lang w:val="en-US"/>
        </w:rPr>
        <w:t>VII</w:t>
      </w:r>
      <w:r w:rsidR="00AA09C4">
        <w:t xml:space="preserve"> века.</w:t>
      </w:r>
    </w:p>
    <w:p w14:paraId="389A5E0F" w14:textId="37B0D146" w:rsidR="00AA09C4" w:rsidRDefault="00AA09C4" w:rsidP="00C35C3E">
      <w:pPr>
        <w:spacing w:after="0" w:line="360" w:lineRule="auto"/>
        <w:ind w:firstLine="709"/>
        <w:jc w:val="both"/>
      </w:pPr>
      <w:r>
        <w:t>Гвардейские:</w:t>
      </w:r>
    </w:p>
    <w:p w14:paraId="155942FF" w14:textId="7F9A3FDB" w:rsidR="00AA09C4" w:rsidRDefault="00FB67DF" w:rsidP="00C35C3E">
      <w:pPr>
        <w:spacing w:after="0" w:line="360" w:lineRule="auto"/>
        <w:ind w:firstLine="709"/>
        <w:jc w:val="both"/>
      </w:pPr>
      <w:r>
        <w:t>Гвардейские чины во многом соответствуют армейским, однако имеют преимущество над ними, так как армейский прапорщик имел 14 ранг по Табели, тогда как гвардейский – 12.</w:t>
      </w:r>
    </w:p>
    <w:p w14:paraId="4EA0202B" w14:textId="4040628D" w:rsidR="00A55386" w:rsidRDefault="00173B0B" w:rsidP="00173B0B">
      <w:pPr>
        <w:spacing w:after="0" w:line="360" w:lineRule="auto"/>
        <w:ind w:firstLine="709"/>
        <w:jc w:val="both"/>
        <w:rPr>
          <w:rFonts w:cs="Times New Roman"/>
          <w:color w:val="242F33"/>
          <w:szCs w:val="28"/>
          <w:shd w:val="clear" w:color="auto" w:fill="FFFFFF"/>
        </w:rPr>
      </w:pPr>
      <w:r>
        <w:t xml:space="preserve">Таким образом, </w:t>
      </w:r>
      <w:r w:rsidRPr="00173B0B">
        <w:rPr>
          <w:rFonts w:cs="Times New Roman"/>
          <w:color w:val="242F33"/>
          <w:szCs w:val="28"/>
          <w:shd w:val="clear" w:color="auto" w:fill="FFFFFF"/>
        </w:rPr>
        <w:t>этот документ действовал почти 200 лет и закрепил в Российской Империи основные принципы карьерного роста, условий, необходимых для получения того или иного звания, выслуги лет, ухода на пенсию, перехода с военной на гражданскую службу для гражданских и военных лиц. Этот табель впервые закрепил для гражданина империи право двигаться вверх по карьерной лестнице не на основании своего происхождения, а на основании своих умений и навыков. Солдат мог стать офицером, обычный горожанин мог стать высокопоставленным чиновником.</w:t>
      </w:r>
    </w:p>
    <w:p w14:paraId="0111972A" w14:textId="2E644BAA" w:rsidR="0061532E" w:rsidRDefault="0061532E" w:rsidP="0061532E">
      <w:pPr>
        <w:spacing w:after="0" w:line="360" w:lineRule="auto"/>
        <w:ind w:firstLine="709"/>
        <w:jc w:val="center"/>
        <w:rPr>
          <w:rFonts w:cs="Times New Roman"/>
          <w:b/>
          <w:bCs/>
          <w:color w:val="242F33"/>
          <w:szCs w:val="28"/>
          <w:shd w:val="clear" w:color="auto" w:fill="FFFFFF"/>
        </w:rPr>
      </w:pPr>
      <w:r>
        <w:rPr>
          <w:rFonts w:cs="Times New Roman"/>
          <w:b/>
          <w:bCs/>
          <w:color w:val="242F33"/>
          <w:szCs w:val="28"/>
          <w:shd w:val="clear" w:color="auto" w:fill="FFFFFF"/>
        </w:rPr>
        <w:t xml:space="preserve">2.3. </w:t>
      </w:r>
      <w:r w:rsidR="00BC004F" w:rsidRPr="00BC004F">
        <w:rPr>
          <w:rFonts w:cs="Times New Roman"/>
          <w:b/>
          <w:bCs/>
          <w:color w:val="242F33"/>
          <w:szCs w:val="28"/>
          <w:shd w:val="clear" w:color="auto" w:fill="FFFFFF"/>
        </w:rPr>
        <w:t>Жизнь человека в его руках</w:t>
      </w:r>
    </w:p>
    <w:p w14:paraId="5AE42446" w14:textId="77777777" w:rsidR="00301646" w:rsidRPr="0023391B" w:rsidRDefault="00E670E3" w:rsidP="0061532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3391B">
        <w:rPr>
          <w:rFonts w:cs="Times New Roman"/>
          <w:szCs w:val="28"/>
        </w:rPr>
        <w:t>Для наглядной демонстрации работы Табеля о рангах приведём в пример конкретную историческую личность. Михаил Михайлович Сперанский</w:t>
      </w:r>
      <w:r w:rsidR="00B269B0" w:rsidRPr="0023391B">
        <w:rPr>
          <w:rFonts w:cs="Times New Roman"/>
          <w:szCs w:val="28"/>
        </w:rPr>
        <w:t xml:space="preserve"> (1772–1839) – крупный государственный деятель, политический мыслитель, правовед и философ России первой половины XIX в. Он родился в селе Черкутино Владимирской провинции в семье священника храма Чудотворца </w:t>
      </w:r>
      <w:r w:rsidR="00B269B0" w:rsidRPr="0023391B">
        <w:rPr>
          <w:rFonts w:cs="Times New Roman"/>
          <w:szCs w:val="28"/>
        </w:rPr>
        <w:lastRenderedPageBreak/>
        <w:t xml:space="preserve">Николая в поместье Салтыковых. Мальчик рос слабым и задумчивым, быстро выучился читать. </w:t>
      </w:r>
    </w:p>
    <w:p w14:paraId="30DAACFD" w14:textId="1A3ABFFE" w:rsidR="0061532E" w:rsidRPr="0023391B" w:rsidRDefault="00B269B0" w:rsidP="0061532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3391B">
        <w:rPr>
          <w:rFonts w:cs="Times New Roman"/>
          <w:szCs w:val="28"/>
        </w:rPr>
        <w:t>В 1780 году был устроен во Владимирскую епархиальную семинарию</w:t>
      </w:r>
      <w:r w:rsidR="00987F38" w:rsidRPr="0023391B">
        <w:rPr>
          <w:rFonts w:cs="Times New Roman"/>
          <w:szCs w:val="28"/>
        </w:rPr>
        <w:t>, где проявил блестящие способности к чтению и размышлениям, твердость характера. В 1788 году за успехи в учёбе попал в Александро-Невскую семинарию. Преуспел в изучении высшей математики, опытной физики, «новой» философии и французского языка. Просветительская литература</w:t>
      </w:r>
      <w:r w:rsidR="00301646" w:rsidRPr="0023391B">
        <w:rPr>
          <w:rFonts w:cs="Times New Roman"/>
          <w:szCs w:val="28"/>
        </w:rPr>
        <w:t>, которой Сперанский увлёкся, свободно овладев французским, сильно повлияла на суждения и дальнейшее будущее.</w:t>
      </w:r>
    </w:p>
    <w:p w14:paraId="487FB85B" w14:textId="50F9D026" w:rsidR="00301646" w:rsidRPr="0023391B" w:rsidRDefault="00301646" w:rsidP="0061532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3391B">
        <w:rPr>
          <w:rFonts w:cs="Times New Roman"/>
          <w:szCs w:val="28"/>
        </w:rPr>
        <w:t>В 1792 году митрополит Санкт-Петербургский Гавриил предложил молодому человеку место преподавателя естественно-научных дисциплин «главной семинарии» России. Позднее вёл ещё несколько курсов. Помимо этого, занимался литературным трудом, некоторые его произведения были опубликованы уже после его смерти.</w:t>
      </w:r>
    </w:p>
    <w:p w14:paraId="7E5654A2" w14:textId="48BE6840" w:rsidR="00301646" w:rsidRPr="00E77590" w:rsidRDefault="00301646" w:rsidP="00711984">
      <w:pPr>
        <w:spacing w:after="0" w:line="360" w:lineRule="auto"/>
        <w:ind w:firstLine="709"/>
        <w:jc w:val="both"/>
        <w:rPr>
          <w:rFonts w:cs="Times New Roman"/>
          <w:color w:val="242F33"/>
          <w:szCs w:val="28"/>
          <w:shd w:val="clear" w:color="auto" w:fill="FFFFFF"/>
        </w:rPr>
      </w:pPr>
      <w:r w:rsidRPr="0023391B">
        <w:rPr>
          <w:rFonts w:cs="Times New Roman"/>
          <w:szCs w:val="28"/>
        </w:rPr>
        <w:t>Его светская карьера началась с назначения секретарём к князю А.Б. Куракину.</w:t>
      </w:r>
      <w:r w:rsidR="00E77590" w:rsidRPr="0023391B">
        <w:rPr>
          <w:rFonts w:cs="Times New Roman"/>
          <w:szCs w:val="28"/>
        </w:rPr>
        <w:t xml:space="preserve"> Благодаря карьерному взлету Куракина, назначенного генерал-прокурором при дворе Павла I, круто изменилось положение его секретаря М.М. Сперанского. Он возглавил канцелярию генерал-губернатора, что позволило ему сблизиться со многими придворными вельможами</w:t>
      </w:r>
      <w:r w:rsidR="00E77590">
        <w:rPr>
          <w:rFonts w:cs="Times New Roman"/>
          <w:color w:val="242F33"/>
          <w:szCs w:val="28"/>
          <w:shd w:val="clear" w:color="auto" w:fill="FFFFFF"/>
        </w:rPr>
        <w:t>.</w:t>
      </w:r>
      <w:r w:rsidR="00E77590">
        <w:rPr>
          <w:rStyle w:val="ab"/>
          <w:rFonts w:cs="Times New Roman"/>
          <w:color w:val="242F33"/>
          <w:szCs w:val="28"/>
          <w:shd w:val="clear" w:color="auto" w:fill="FFFFFF"/>
        </w:rPr>
        <w:footnoteReference w:id="7"/>
      </w:r>
    </w:p>
    <w:p w14:paraId="4670640E" w14:textId="4A478F11" w:rsidR="00784D70" w:rsidRDefault="00711984" w:rsidP="00173B0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11984">
        <w:rPr>
          <w:rFonts w:cs="Times New Roman"/>
          <w:szCs w:val="28"/>
        </w:rPr>
        <w:t xml:space="preserve">Начиная с 1797 г., еще при Павле I, вся дальнейшая жизнь М.М. Сперанского была связана с выполнением функций государственного служащего, он занимал ряд ключевых постов в системе российской административной и судебной власти. Важнейшим для его последующей карьеры государственного чиновника стал период с 1803 – по 1807 гг. – Сперанский был назначен директором департамента Министерства внутренних дел. Здесь он ярко проявил себя как инициативный автор ряда проектов реформ в системе государственных учреждений Российской </w:t>
      </w:r>
      <w:r w:rsidRPr="00711984">
        <w:rPr>
          <w:rFonts w:cs="Times New Roman"/>
          <w:szCs w:val="28"/>
        </w:rPr>
        <w:lastRenderedPageBreak/>
        <w:t>империи, чем привлек внимание молодого монарха – Александра I. Пиком карьеры Сперанского, связанным с наибольшим политическим весом и влиянием, стало его назначение в 1807 г. статс-секретарем российского императора, а с 1808 г. – еще и ключевым членом в Комиссии составления законов. Вплоть до конца 1811 г. Сперанский плодотворно продолжал свою законотворческую деятельность, предлагал императору для рассмотрения свои смелые проекты государственных преобразований.</w:t>
      </w:r>
      <w:r>
        <w:rPr>
          <w:rStyle w:val="ab"/>
          <w:rFonts w:cs="Times New Roman"/>
          <w:szCs w:val="28"/>
        </w:rPr>
        <w:footnoteReference w:id="8"/>
      </w:r>
    </w:p>
    <w:p w14:paraId="364849A8" w14:textId="72B9C741" w:rsidR="00BE47E1" w:rsidRDefault="00BE47E1" w:rsidP="00173B0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 Наполеон отзывался об этом человеке крайне положительно</w:t>
      </w:r>
      <w:r w:rsidR="00C37C40">
        <w:rPr>
          <w:rFonts w:cs="Times New Roman"/>
          <w:szCs w:val="28"/>
        </w:rPr>
        <w:t xml:space="preserve"> и в шутку предлагал российскому императору обменять Сперанского на королевство. В преддверии войны 1812 года это, к сожалению, не сыграло реформатору на руку. Его обвинили в «государственной измене» и отстранили от системы государственного управления и отправлен в «почетную ссылку» сначала в Нижний Новгород, а потом – в Пермь. Когда политическая ситуация несколько разрядилась Сперанский был назначен на ряд важных региональных постов: в 1816 г. – гражданским губернатором Пензенской губернии, в 1819 г. </w:t>
      </w:r>
      <w:r w:rsidR="00BB125B">
        <w:rPr>
          <w:rFonts w:cs="Times New Roman"/>
          <w:szCs w:val="28"/>
        </w:rPr>
        <w:t>–</w:t>
      </w:r>
      <w:r w:rsidR="00C37C40">
        <w:rPr>
          <w:rFonts w:cs="Times New Roman"/>
          <w:szCs w:val="28"/>
        </w:rPr>
        <w:t xml:space="preserve"> </w:t>
      </w:r>
      <w:r w:rsidR="00BB125B">
        <w:rPr>
          <w:rFonts w:cs="Times New Roman"/>
          <w:szCs w:val="28"/>
        </w:rPr>
        <w:t xml:space="preserve">генерал-губернатором Сибири, в 1821 г. – возвращение в Санкт-Петербург на должности члена Государственного совета, члена Сибирского комитета и управляющего Комиссией составления законов. </w:t>
      </w:r>
    </w:p>
    <w:p w14:paraId="5C1DFCFA" w14:textId="1839AAD1" w:rsidR="00BB125B" w:rsidRDefault="00BB125B" w:rsidP="00173B0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смерти Александра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, уже при новом императоре, Сперанский стал во главе второго отделения Собственной его императорского величества канцелярии (1826 г.). С 1835 по 1837 гг. становится духовным наставником старшего сына Николая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, наследника престола – Александра, обучая его основам законодательства, правовых знаний. В 1838 г.</w:t>
      </w:r>
      <w:r w:rsidR="00096679">
        <w:rPr>
          <w:rFonts w:cs="Times New Roman"/>
          <w:szCs w:val="28"/>
        </w:rPr>
        <w:t xml:space="preserve"> назначается председателем департамента законов Государственного совета. В 1839 году, в день своего 67-летия, действительный тайный советник Михаил Михайлович Сперанский был возведён в графское достоинство Российской империи. 13 января по григорианскому календарю (1 января по юлианскому) 1839 года он </w:t>
      </w:r>
      <w:r w:rsidR="00096679">
        <w:rPr>
          <w:rFonts w:cs="Times New Roman"/>
          <w:szCs w:val="28"/>
        </w:rPr>
        <w:lastRenderedPageBreak/>
        <w:t>скончался и был</w:t>
      </w:r>
      <w:r w:rsidR="00F92C2D">
        <w:rPr>
          <w:rFonts w:cs="Times New Roman"/>
          <w:szCs w:val="28"/>
        </w:rPr>
        <w:t xml:space="preserve"> похоронен на Тихвинском кладбище Александро-Невской лавры.</w:t>
      </w:r>
    </w:p>
    <w:p w14:paraId="775AC081" w14:textId="2B8AFF2D" w:rsidR="004337EC" w:rsidRPr="00BC004F" w:rsidRDefault="004337EC" w:rsidP="00173B0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прожив плодотворную жизнь и достигнув 2 по Табелю ранга, начав как сын бедного священника, </w:t>
      </w:r>
      <w:r w:rsidR="00BC004F" w:rsidRPr="00BC004F">
        <w:rPr>
          <w:rFonts w:cs="Times New Roman"/>
          <w:szCs w:val="28"/>
        </w:rPr>
        <w:t>он достигнул дворянского титула, благодаря своим знаниям и умениям</w:t>
      </w:r>
      <w:r w:rsidR="00BC004F">
        <w:rPr>
          <w:rFonts w:cs="Times New Roman"/>
          <w:szCs w:val="28"/>
        </w:rPr>
        <w:t>.</w:t>
      </w:r>
    </w:p>
    <w:p w14:paraId="2E485985" w14:textId="77777777" w:rsidR="00287216" w:rsidRDefault="00287216" w:rsidP="00287216">
      <w:pPr>
        <w:spacing w:after="0" w:line="360" w:lineRule="auto"/>
        <w:ind w:firstLine="709"/>
        <w:rPr>
          <w:b/>
          <w:bCs/>
        </w:rPr>
      </w:pPr>
    </w:p>
    <w:p w14:paraId="01FD2878" w14:textId="756311C7" w:rsidR="004C3442" w:rsidRDefault="004C3442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74ADE56B" w14:textId="4E4729E3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1B1ED896" w14:textId="0967B448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6A7BF410" w14:textId="304EF5B6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6035102C" w14:textId="6EBA45A4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7B0EA6BA" w14:textId="7C1F1B0A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505D3702" w14:textId="2314229E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5680C789" w14:textId="2573BF31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647A8E45" w14:textId="4CB0D43E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36CB2CEF" w14:textId="2B87A192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0D4E223A" w14:textId="0983C9CA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1FE0FF22" w14:textId="15A89066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7EB852BF" w14:textId="004B6459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675560A7" w14:textId="5169DAF5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6501CDA1" w14:textId="113A9785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0FD390BA" w14:textId="4263E704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0DA26E2E" w14:textId="2B699981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0D32A596" w14:textId="6B07160D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09E5D129" w14:textId="5095BCAE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1B742E30" w14:textId="531CAC25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0E04F6F0" w14:textId="6F821373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6C3120CE" w14:textId="33C46CC2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118D13F0" w14:textId="6C42A046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530B7F36" w14:textId="77777777" w:rsidR="0002312B" w:rsidRDefault="0002312B" w:rsidP="00D34419">
      <w:pPr>
        <w:spacing w:after="0" w:line="360" w:lineRule="auto"/>
        <w:ind w:firstLine="709"/>
        <w:jc w:val="center"/>
        <w:rPr>
          <w:b/>
          <w:bCs/>
        </w:rPr>
      </w:pPr>
    </w:p>
    <w:p w14:paraId="23ACC7BF" w14:textId="29FBBBB7" w:rsidR="00A55386" w:rsidRDefault="00D34419" w:rsidP="00D34419">
      <w:pPr>
        <w:spacing w:after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ЗАКЛЮЧЕНИЕ</w:t>
      </w:r>
    </w:p>
    <w:p w14:paraId="22B48C43" w14:textId="78181FF9" w:rsidR="00D34419" w:rsidRDefault="00D34419" w:rsidP="00D34419">
      <w:pPr>
        <w:spacing w:after="0" w:line="360" w:lineRule="auto"/>
        <w:ind w:firstLine="709"/>
        <w:jc w:val="both"/>
      </w:pPr>
      <w:r>
        <w:t>В 1722 году был принят Табель о рангах. Можно бесконечно долго говорить об изменениях в государственной, военной и придворной службе, внесённых благодаря этому проекту. Военные чины, использовавшиеся 200 лет назад актуальны и по сей день. Они до сих пор используются в армии.</w:t>
      </w:r>
    </w:p>
    <w:p w14:paraId="0CC6E4CD" w14:textId="5D649C4C" w:rsidR="00D34419" w:rsidRDefault="00D34419" w:rsidP="003D5671">
      <w:pPr>
        <w:spacing w:after="0" w:line="360" w:lineRule="auto"/>
        <w:ind w:firstLine="709"/>
        <w:jc w:val="both"/>
      </w:pPr>
      <w:r>
        <w:t>Табель о рангах тем удобен и прогрессивен, что выделял для каждого чина отдельный класс, тем самым деля весь государственный аппарат на строго разграниченные категории, при этом не делая различий, зависящих от происхождения</w:t>
      </w:r>
      <w:r w:rsidR="00C70AE7">
        <w:t xml:space="preserve">. </w:t>
      </w:r>
      <w:r w:rsidR="003D5671">
        <w:t xml:space="preserve">Все чины являлись звеньями одного механизма. Под угрозой больших штрафов прививалось уважение к старшим по чину. Военные оказались привилегированны, так как изначально реформа задумывалась как военная. </w:t>
      </w:r>
      <w:r w:rsidR="00C70AE7">
        <w:t>Впервые жесткие сословные барьеры, бывшие до этого неприкосновенными</w:t>
      </w:r>
      <w:r w:rsidR="00E55556">
        <w:t>, начали рушиться.</w:t>
      </w:r>
    </w:p>
    <w:p w14:paraId="2C925AC8" w14:textId="645D236C" w:rsidR="00D34419" w:rsidRDefault="00C70AE7" w:rsidP="00D34419">
      <w:pPr>
        <w:spacing w:after="0" w:line="360" w:lineRule="auto"/>
        <w:ind w:firstLine="709"/>
        <w:jc w:val="both"/>
      </w:pPr>
      <w:r>
        <w:t xml:space="preserve">Дворяне всё ещё имели преимущество в получении должностей, так как имели более легкий доступ к необходимому по службе образованию, однако получение личного дворянства для других сословий уже не являлось невыполнимой задачей. Попасть в высшие круги и получить наследуемое дворянство было сложно, так как дворяне не спешили принимать в свой круг «выскочек» из нижних сословий, но всё-таки это было возможным. </w:t>
      </w:r>
    </w:p>
    <w:p w14:paraId="6424D08E" w14:textId="17555B03" w:rsidR="003D5671" w:rsidRDefault="003D5671" w:rsidP="00D34419">
      <w:pPr>
        <w:spacing w:after="0" w:line="360" w:lineRule="auto"/>
        <w:ind w:firstLine="709"/>
        <w:jc w:val="both"/>
      </w:pPr>
      <w:r>
        <w:t>Из всего вышесказанного можно сделать вывод, что Табель о рангах действительно можно назвать «первым ударом по сословной системе общества».</w:t>
      </w:r>
    </w:p>
    <w:p w14:paraId="5D4C735A" w14:textId="35241AAB" w:rsidR="003D5671" w:rsidRDefault="003D5671">
      <w:pPr>
        <w:spacing w:after="0" w:line="360" w:lineRule="auto"/>
        <w:ind w:firstLine="709"/>
        <w:jc w:val="both"/>
      </w:pPr>
    </w:p>
    <w:p w14:paraId="451FE8AA" w14:textId="742D93BA" w:rsidR="001D3BF8" w:rsidRDefault="001D3BF8">
      <w:pPr>
        <w:spacing w:after="0" w:line="360" w:lineRule="auto"/>
        <w:ind w:firstLine="709"/>
        <w:jc w:val="both"/>
      </w:pPr>
    </w:p>
    <w:p w14:paraId="13893BD6" w14:textId="12C93E90" w:rsidR="001D3BF8" w:rsidRDefault="001D3BF8">
      <w:pPr>
        <w:spacing w:after="0" w:line="360" w:lineRule="auto"/>
        <w:ind w:firstLine="709"/>
        <w:jc w:val="both"/>
      </w:pPr>
    </w:p>
    <w:p w14:paraId="4D71C82B" w14:textId="2118F9C2" w:rsidR="001D3BF8" w:rsidRDefault="001D3BF8">
      <w:pPr>
        <w:spacing w:after="0" w:line="360" w:lineRule="auto"/>
        <w:ind w:firstLine="709"/>
        <w:jc w:val="both"/>
      </w:pPr>
    </w:p>
    <w:p w14:paraId="56323CAD" w14:textId="604E9156" w:rsidR="001D3BF8" w:rsidRDefault="001D3BF8">
      <w:pPr>
        <w:spacing w:after="0" w:line="360" w:lineRule="auto"/>
        <w:ind w:firstLine="709"/>
        <w:jc w:val="both"/>
      </w:pPr>
    </w:p>
    <w:p w14:paraId="412A7DF0" w14:textId="162E3708" w:rsidR="001D3BF8" w:rsidRDefault="001D3BF8">
      <w:pPr>
        <w:spacing w:after="0" w:line="360" w:lineRule="auto"/>
        <w:ind w:firstLine="709"/>
        <w:jc w:val="both"/>
      </w:pPr>
    </w:p>
    <w:p w14:paraId="0601F564" w14:textId="142FBBBF" w:rsidR="001D3BF8" w:rsidRDefault="001D3BF8">
      <w:pPr>
        <w:spacing w:after="0" w:line="360" w:lineRule="auto"/>
        <w:ind w:firstLine="709"/>
        <w:jc w:val="both"/>
      </w:pPr>
    </w:p>
    <w:p w14:paraId="06424DA1" w14:textId="38A8D8A7" w:rsidR="001D3BF8" w:rsidRDefault="001D3BF8">
      <w:pPr>
        <w:spacing w:after="0" w:line="360" w:lineRule="auto"/>
        <w:ind w:firstLine="709"/>
        <w:jc w:val="both"/>
      </w:pPr>
    </w:p>
    <w:p w14:paraId="408C5D3A" w14:textId="7F1C1379" w:rsidR="001D3BF8" w:rsidRDefault="001D3BF8" w:rsidP="001D3BF8">
      <w:pPr>
        <w:spacing w:after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СПИСОК ЛИТЕРАТУРЫ</w:t>
      </w:r>
    </w:p>
    <w:p w14:paraId="507E05DE" w14:textId="634B16EA" w:rsidR="00106B4B" w:rsidRDefault="0089102C" w:rsidP="00106B4B">
      <w:pPr>
        <w:pStyle w:val="a7"/>
        <w:numPr>
          <w:ilvl w:val="0"/>
          <w:numId w:val="9"/>
        </w:numPr>
        <w:spacing w:after="0" w:line="360" w:lineRule="auto"/>
      </w:pPr>
      <w:r>
        <w:t>Петр</w:t>
      </w:r>
      <w:r w:rsidRPr="0089102C">
        <w:t xml:space="preserve"> </w:t>
      </w:r>
      <w:r>
        <w:rPr>
          <w:lang w:val="en-US"/>
        </w:rPr>
        <w:t>I</w:t>
      </w:r>
      <w:r>
        <w:t xml:space="preserve">. </w:t>
      </w:r>
      <w:r w:rsidR="00106B4B">
        <w:t>«Табель о рангах всех чинов воинских, статских и придворных»</w:t>
      </w:r>
      <w:r>
        <w:t xml:space="preserve">, </w:t>
      </w:r>
      <w:r w:rsidRPr="0089102C">
        <w:t>24 января 1722 года</w:t>
      </w:r>
    </w:p>
    <w:p w14:paraId="732412F9" w14:textId="69DCA39F" w:rsidR="001D3BF8" w:rsidRDefault="00106B4B" w:rsidP="00106B4B">
      <w:pPr>
        <w:pStyle w:val="a7"/>
        <w:numPr>
          <w:ilvl w:val="0"/>
          <w:numId w:val="9"/>
        </w:numPr>
        <w:spacing w:after="0" w:line="360" w:lineRule="auto"/>
      </w:pPr>
      <w:r w:rsidRPr="00106B4B">
        <w:t xml:space="preserve">Виноградов А.П. «Предыстория «Табеля о рангах». Ярославский педагогический вестник. – 2007. – № 4 (53). – С. 65-70. – Электронная копия доступна на сайте НЭБ </w:t>
      </w:r>
      <w:proofErr w:type="spellStart"/>
      <w:r w:rsidRPr="00106B4B">
        <w:t>eLibrary</w:t>
      </w:r>
      <w:proofErr w:type="spellEnd"/>
      <w:r w:rsidRPr="00106B4B">
        <w:t>. URL: https://elibrary.ru/item.asp?id=11671768 </w:t>
      </w:r>
    </w:p>
    <w:p w14:paraId="31B57568" w14:textId="608EA93E" w:rsidR="00106B4B" w:rsidRPr="00106B4B" w:rsidRDefault="00106B4B" w:rsidP="00106B4B">
      <w:pPr>
        <w:pStyle w:val="a7"/>
        <w:numPr>
          <w:ilvl w:val="0"/>
          <w:numId w:val="9"/>
        </w:numPr>
        <w:spacing w:after="0" w:line="360" w:lineRule="auto"/>
      </w:pPr>
      <w:r w:rsidRPr="00106B4B">
        <w:rPr>
          <w:iCs/>
        </w:rPr>
        <w:t>Каменский А.Б. От Петра I до Павла I: реформы в России 18-го века (опыт целостного анализа). М.: РГГУ, 2001</w:t>
      </w:r>
    </w:p>
    <w:p w14:paraId="24B6F142" w14:textId="1FD9C866" w:rsidR="00106B4B" w:rsidRPr="00106B4B" w:rsidRDefault="00106B4B" w:rsidP="00106B4B">
      <w:pPr>
        <w:pStyle w:val="a7"/>
        <w:numPr>
          <w:ilvl w:val="0"/>
          <w:numId w:val="9"/>
        </w:numPr>
        <w:spacing w:after="0" w:line="360" w:lineRule="auto"/>
      </w:pPr>
      <w:r w:rsidRPr="00106B4B">
        <w:t>Ключевский В.О. Курс русской истории. Любое издание</w:t>
      </w:r>
    </w:p>
    <w:p w14:paraId="5BFF9653" w14:textId="772A16BB" w:rsidR="00106B4B" w:rsidRDefault="00106B4B" w:rsidP="00106B4B">
      <w:pPr>
        <w:pStyle w:val="a7"/>
        <w:numPr>
          <w:ilvl w:val="0"/>
          <w:numId w:val="9"/>
        </w:numPr>
        <w:spacing w:after="0" w:line="360" w:lineRule="auto"/>
      </w:pPr>
      <w:proofErr w:type="spellStart"/>
      <w:r w:rsidRPr="00106B4B">
        <w:rPr>
          <w:iCs/>
        </w:rPr>
        <w:t>Вакилеев</w:t>
      </w:r>
      <w:proofErr w:type="spellEnd"/>
      <w:r w:rsidRPr="00106B4B">
        <w:rPr>
          <w:iCs/>
        </w:rPr>
        <w:t xml:space="preserve"> Т.Р. Табель о рангах и система чинов в Российской империи. Вестник Университета имени О. Е. Кутафина, 2015 г</w:t>
      </w:r>
      <w:r w:rsidRPr="00106B4B">
        <w:t>. https://cyberleninka.ru/article/n/tabel-o-rangah-i-sistema-chinov-v-rossiyskoy-imperii</w:t>
      </w:r>
    </w:p>
    <w:p w14:paraId="2E100648" w14:textId="3559B931" w:rsidR="00106B4B" w:rsidRDefault="00106B4B" w:rsidP="00106B4B">
      <w:pPr>
        <w:pStyle w:val="a7"/>
        <w:numPr>
          <w:ilvl w:val="0"/>
          <w:numId w:val="9"/>
        </w:numPr>
        <w:spacing w:after="0" w:line="360" w:lineRule="auto"/>
      </w:pPr>
      <w:r w:rsidRPr="00106B4B">
        <w:rPr>
          <w:lang w:val="en-US"/>
        </w:rPr>
        <w:t>XXXIII</w:t>
      </w:r>
      <w:r w:rsidRPr="00106B4B">
        <w:t xml:space="preserve"> глава Генерального регламента О чине регистратором, 28 февраля 1720 года</w:t>
      </w:r>
    </w:p>
    <w:p w14:paraId="4E225C26" w14:textId="289F20FB" w:rsidR="00106B4B" w:rsidRDefault="00106B4B" w:rsidP="00106B4B">
      <w:pPr>
        <w:pStyle w:val="a7"/>
        <w:numPr>
          <w:ilvl w:val="0"/>
          <w:numId w:val="9"/>
        </w:numPr>
        <w:spacing w:after="0" w:line="360" w:lineRule="auto"/>
      </w:pPr>
      <w:r w:rsidRPr="00106B4B">
        <w:t xml:space="preserve">Николай </w:t>
      </w:r>
      <w:r w:rsidRPr="00106B4B">
        <w:rPr>
          <w:lang w:val="en-US"/>
        </w:rPr>
        <w:t>I</w:t>
      </w:r>
      <w:r w:rsidRPr="00106B4B">
        <w:t>. Высочайшее утверждение Положение о порядке производства в чины по гражданской службе, Полное собрание законов Российской империи. Собрание второе, 1835</w:t>
      </w:r>
    </w:p>
    <w:p w14:paraId="7BC0F29B" w14:textId="01511EB3" w:rsidR="00287216" w:rsidRDefault="00287216" w:rsidP="00106B4B">
      <w:pPr>
        <w:pStyle w:val="a7"/>
        <w:numPr>
          <w:ilvl w:val="0"/>
          <w:numId w:val="9"/>
        </w:numPr>
        <w:spacing w:after="0" w:line="360" w:lineRule="auto"/>
      </w:pPr>
      <w:proofErr w:type="spellStart"/>
      <w:r w:rsidRPr="00287216">
        <w:t>Кассихина</w:t>
      </w:r>
      <w:proofErr w:type="spellEnd"/>
      <w:r w:rsidRPr="00287216">
        <w:t xml:space="preserve"> В.Е. «М.М. Сперанский, его роль в развитии и становлении Российского государства и права»</w:t>
      </w:r>
    </w:p>
    <w:p w14:paraId="20135B92" w14:textId="561AD567" w:rsidR="00287216" w:rsidRDefault="00287216" w:rsidP="00106B4B">
      <w:pPr>
        <w:pStyle w:val="a7"/>
        <w:numPr>
          <w:ilvl w:val="0"/>
          <w:numId w:val="9"/>
        </w:numPr>
        <w:spacing w:after="0" w:line="360" w:lineRule="auto"/>
      </w:pPr>
      <w:r w:rsidRPr="00287216">
        <w:t>Матюхин А.В. «М.М. Сперанский: у истоков российского либерализма», журнал политических исследований том 4 №1, 2020</w:t>
      </w:r>
    </w:p>
    <w:p w14:paraId="746F38A2" w14:textId="77777777" w:rsidR="00106B4B" w:rsidRPr="001D3BF8" w:rsidRDefault="00106B4B" w:rsidP="00106B4B">
      <w:pPr>
        <w:pStyle w:val="a7"/>
        <w:spacing w:after="0" w:line="360" w:lineRule="auto"/>
        <w:ind w:left="1069"/>
      </w:pPr>
    </w:p>
    <w:sectPr w:rsidR="00106B4B" w:rsidRPr="001D3BF8" w:rsidSect="00784D70">
      <w:type w:val="continuous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BDDA" w14:textId="77777777" w:rsidR="00717E61" w:rsidRDefault="00717E61" w:rsidP="000C0A51">
      <w:pPr>
        <w:spacing w:after="0"/>
      </w:pPr>
      <w:r>
        <w:separator/>
      </w:r>
    </w:p>
  </w:endnote>
  <w:endnote w:type="continuationSeparator" w:id="0">
    <w:p w14:paraId="38D0253A" w14:textId="77777777" w:rsidR="00717E61" w:rsidRDefault="00717E61" w:rsidP="000C0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933121"/>
      <w:docPartObj>
        <w:docPartGallery w:val="Page Numbers (Bottom of Page)"/>
        <w:docPartUnique/>
      </w:docPartObj>
    </w:sdtPr>
    <w:sdtContent>
      <w:p w14:paraId="5CCF9AB2" w14:textId="4B558B85" w:rsidR="004A1DC9" w:rsidRDefault="004A1D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21E78" w14:textId="77777777" w:rsidR="004A1DC9" w:rsidRDefault="004A1DC9" w:rsidP="00784D7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F32F" w14:textId="65E1FB5F" w:rsidR="004A1DC9" w:rsidRDefault="004A1DC9">
    <w:pPr>
      <w:pStyle w:val="a5"/>
      <w:jc w:val="center"/>
    </w:pPr>
  </w:p>
  <w:p w14:paraId="7EEE1D8F" w14:textId="77777777" w:rsidR="004A1DC9" w:rsidRDefault="004A1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E142" w14:textId="77777777" w:rsidR="00717E61" w:rsidRDefault="00717E61" w:rsidP="000C0A51">
      <w:pPr>
        <w:spacing w:after="0"/>
      </w:pPr>
      <w:r>
        <w:separator/>
      </w:r>
    </w:p>
  </w:footnote>
  <w:footnote w:type="continuationSeparator" w:id="0">
    <w:p w14:paraId="0DF465F8" w14:textId="77777777" w:rsidR="00717E61" w:rsidRDefault="00717E61" w:rsidP="000C0A51">
      <w:pPr>
        <w:spacing w:after="0"/>
      </w:pPr>
      <w:r>
        <w:continuationSeparator/>
      </w:r>
    </w:p>
  </w:footnote>
  <w:footnote w:id="1">
    <w:p w14:paraId="0CCCFB15" w14:textId="77777777" w:rsidR="00D74793" w:rsidRPr="00D74793" w:rsidRDefault="00461A42" w:rsidP="00D74793">
      <w:pPr>
        <w:pStyle w:val="5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b"/>
        </w:rPr>
        <w:footnoteRef/>
      </w:r>
      <w:r>
        <w:t xml:space="preserve"> </w:t>
      </w:r>
      <w:bookmarkStart w:id="2" w:name="_Hlk130126299"/>
      <w:r w:rsidRPr="00D74793">
        <w:rPr>
          <w:rFonts w:ascii="Times New Roman" w:hAnsi="Times New Roman" w:cs="Times New Roman"/>
          <w:color w:val="auto"/>
          <w:sz w:val="24"/>
          <w:szCs w:val="24"/>
        </w:rPr>
        <w:t xml:space="preserve">Виноградов А.П. «Предыстория «Табеля о рангах». </w:t>
      </w:r>
      <w:r w:rsidR="00D74793" w:rsidRPr="00D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Ярославский педагогический вестник. – 2007. – № 4 (53). – С. 65-70. – Электронная копия доступна на сайте НЭБ </w:t>
      </w:r>
      <w:proofErr w:type="spellStart"/>
      <w:r w:rsidR="00D74793" w:rsidRPr="00D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eLibrary</w:t>
      </w:r>
      <w:proofErr w:type="spellEnd"/>
      <w:r w:rsidR="00D74793" w:rsidRPr="00D7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URL: https://elibrary.ru/item.asp?id=11671768 </w:t>
      </w:r>
      <w:bookmarkEnd w:id="2"/>
    </w:p>
    <w:p w14:paraId="3E2443F3" w14:textId="77777777" w:rsidR="00461A42" w:rsidRDefault="00461A42">
      <w:pPr>
        <w:pStyle w:val="a9"/>
      </w:pPr>
    </w:p>
  </w:footnote>
  <w:footnote w:id="2">
    <w:p w14:paraId="104F8A56" w14:textId="77777777" w:rsidR="004A429F" w:rsidRDefault="004A429F">
      <w:pPr>
        <w:pStyle w:val="a9"/>
      </w:pPr>
      <w:r>
        <w:rPr>
          <w:rStyle w:val="ab"/>
        </w:rPr>
        <w:footnoteRef/>
      </w:r>
      <w:bookmarkStart w:id="3" w:name="_Hlk130126393"/>
      <w:r w:rsidRPr="00D74793">
        <w:rPr>
          <w:rFonts w:cs="Times New Roman"/>
          <w:iCs/>
          <w:sz w:val="24"/>
          <w:szCs w:val="24"/>
          <w:shd w:val="clear" w:color="auto" w:fill="FFFFFF"/>
        </w:rPr>
        <w:t>Каменский А.Б. От Петра I до Павла I: реформы в России 18-го века (опыт целостного анализа). М.: РГГУ, 2001</w:t>
      </w:r>
      <w:bookmarkEnd w:id="3"/>
    </w:p>
  </w:footnote>
  <w:footnote w:id="3">
    <w:p w14:paraId="567ABC8A" w14:textId="1F696BE2" w:rsidR="005E177D" w:rsidRDefault="005E177D">
      <w:pPr>
        <w:pStyle w:val="a9"/>
      </w:pPr>
      <w:r>
        <w:rPr>
          <w:rStyle w:val="ab"/>
        </w:rPr>
        <w:footnoteRef/>
      </w:r>
      <w:r>
        <w:t xml:space="preserve"> </w:t>
      </w:r>
      <w:bookmarkStart w:id="4" w:name="_Hlk130126480"/>
      <w:r w:rsidRPr="00173B0B">
        <w:rPr>
          <w:sz w:val="24"/>
          <w:szCs w:val="24"/>
        </w:rPr>
        <w:t>Ключевский В.О. Курс русской истории.</w:t>
      </w:r>
      <w:r w:rsidR="00D74793" w:rsidRPr="00173B0B">
        <w:rPr>
          <w:sz w:val="24"/>
          <w:szCs w:val="24"/>
        </w:rPr>
        <w:t xml:space="preserve"> Любое издание</w:t>
      </w:r>
      <w:bookmarkEnd w:id="4"/>
      <w:r w:rsidR="00D74793" w:rsidRPr="00173B0B">
        <w:rPr>
          <w:sz w:val="24"/>
          <w:szCs w:val="24"/>
        </w:rPr>
        <w:t>.</w:t>
      </w:r>
    </w:p>
  </w:footnote>
  <w:footnote w:id="4">
    <w:p w14:paraId="3D9FD5EC" w14:textId="61260576" w:rsidR="00A85842" w:rsidRPr="007840F2" w:rsidRDefault="00A85842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bookmarkStart w:id="5" w:name="_Hlk130126430"/>
      <w:bookmarkStart w:id="6" w:name="_Hlk130126414"/>
      <w:proofErr w:type="spellStart"/>
      <w:r w:rsidR="00D74793" w:rsidRPr="007840F2">
        <w:rPr>
          <w:iCs/>
          <w:sz w:val="24"/>
          <w:szCs w:val="24"/>
        </w:rPr>
        <w:t>Вакилеев</w:t>
      </w:r>
      <w:proofErr w:type="spellEnd"/>
      <w:r w:rsidR="00D74793" w:rsidRPr="007840F2">
        <w:rPr>
          <w:iCs/>
          <w:sz w:val="24"/>
          <w:szCs w:val="24"/>
        </w:rPr>
        <w:t xml:space="preserve"> Т.Р.</w:t>
      </w:r>
      <w:r w:rsidR="007840F2" w:rsidRPr="007840F2">
        <w:rPr>
          <w:iCs/>
          <w:sz w:val="24"/>
          <w:szCs w:val="24"/>
        </w:rPr>
        <w:t xml:space="preserve"> Табель о рангах и система чинов в Российской империи.</w:t>
      </w:r>
      <w:r w:rsidRPr="007840F2">
        <w:rPr>
          <w:iCs/>
          <w:sz w:val="24"/>
          <w:szCs w:val="24"/>
        </w:rPr>
        <w:t xml:space="preserve"> Вестник Университета имени О. Е. Кутафина, 2015 г</w:t>
      </w:r>
      <w:r w:rsidRPr="007840F2">
        <w:rPr>
          <w:sz w:val="24"/>
          <w:szCs w:val="24"/>
        </w:rPr>
        <w:t>.</w:t>
      </w:r>
      <w:r w:rsidR="007840F2" w:rsidRPr="007840F2">
        <w:rPr>
          <w:sz w:val="24"/>
          <w:szCs w:val="24"/>
        </w:rPr>
        <w:t xml:space="preserve"> https://cyberleninka.ru/article/n/tabel-o-rangah-i-sistema-chinov-v-rossiyskoy-imperii</w:t>
      </w:r>
      <w:bookmarkEnd w:id="5"/>
    </w:p>
    <w:bookmarkEnd w:id="6"/>
  </w:footnote>
  <w:footnote w:id="5">
    <w:p w14:paraId="1B7232C7" w14:textId="3F41F749" w:rsidR="00D101DD" w:rsidRPr="00472110" w:rsidRDefault="00D101DD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bookmarkStart w:id="8" w:name="_Hlk130126501"/>
      <w:r w:rsidRPr="00472110">
        <w:rPr>
          <w:sz w:val="24"/>
          <w:szCs w:val="24"/>
        </w:rPr>
        <w:t>XXXIII глава Генерального регламента О чине регистратором, 28 февраля 1720 года</w:t>
      </w:r>
      <w:bookmarkEnd w:id="8"/>
    </w:p>
  </w:footnote>
  <w:footnote w:id="6">
    <w:p w14:paraId="600614DE" w14:textId="0D591E49" w:rsidR="007B2ABA" w:rsidRPr="00472110" w:rsidRDefault="007B2ABA">
      <w:pPr>
        <w:pStyle w:val="a9"/>
        <w:rPr>
          <w:sz w:val="24"/>
          <w:szCs w:val="24"/>
        </w:rPr>
      </w:pPr>
      <w:r w:rsidRPr="00472110">
        <w:rPr>
          <w:sz w:val="24"/>
          <w:szCs w:val="24"/>
        </w:rPr>
        <w:footnoteRef/>
      </w:r>
      <w:r w:rsidRPr="00472110">
        <w:rPr>
          <w:sz w:val="24"/>
          <w:szCs w:val="24"/>
        </w:rPr>
        <w:t xml:space="preserve"> Николай I. Высочайшее утверждение Положение о порядке производства в чины по гражданской службе, Полное собрание </w:t>
      </w:r>
      <w:r w:rsidR="005B77E5" w:rsidRPr="00472110">
        <w:rPr>
          <w:sz w:val="24"/>
          <w:szCs w:val="24"/>
        </w:rPr>
        <w:t>законов Российской империи. Собрание второе, 1835.</w:t>
      </w:r>
    </w:p>
  </w:footnote>
  <w:footnote w:id="7">
    <w:p w14:paraId="6465F9F5" w14:textId="1C0F1613" w:rsidR="00E77590" w:rsidRDefault="00E77590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472110">
        <w:rPr>
          <w:sz w:val="24"/>
          <w:szCs w:val="24"/>
        </w:rPr>
        <w:t>Кассихина</w:t>
      </w:r>
      <w:proofErr w:type="spellEnd"/>
      <w:r w:rsidRPr="00472110">
        <w:rPr>
          <w:sz w:val="24"/>
          <w:szCs w:val="24"/>
        </w:rPr>
        <w:t xml:space="preserve"> В.Е. «М.М. Сперанский, его роль в развитии и становлении Российского государства и права»</w:t>
      </w:r>
    </w:p>
  </w:footnote>
  <w:footnote w:id="8">
    <w:p w14:paraId="39BF34C7" w14:textId="2B82F07A" w:rsidR="00711984" w:rsidRPr="00472110" w:rsidRDefault="0071198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472110">
        <w:rPr>
          <w:sz w:val="24"/>
          <w:szCs w:val="24"/>
        </w:rPr>
        <w:t>Матюхин А.В. «М.М. Сперанский: у истоков российского либерализма», журнал политических исследований том 4 №1,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4DB1"/>
    <w:multiLevelType w:val="hybridMultilevel"/>
    <w:tmpl w:val="ADB0B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2151A6"/>
    <w:multiLevelType w:val="hybridMultilevel"/>
    <w:tmpl w:val="3F02B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AF6CF8"/>
    <w:multiLevelType w:val="hybridMultilevel"/>
    <w:tmpl w:val="8B26A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F91354"/>
    <w:multiLevelType w:val="hybridMultilevel"/>
    <w:tmpl w:val="1FEAB1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A5D16"/>
    <w:multiLevelType w:val="hybridMultilevel"/>
    <w:tmpl w:val="A7D07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B53CF1"/>
    <w:multiLevelType w:val="hybridMultilevel"/>
    <w:tmpl w:val="475E4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F15D9E"/>
    <w:multiLevelType w:val="hybridMultilevel"/>
    <w:tmpl w:val="F0601FF6"/>
    <w:lvl w:ilvl="0" w:tplc="91725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CC2031"/>
    <w:multiLevelType w:val="hybridMultilevel"/>
    <w:tmpl w:val="593A6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9D7255"/>
    <w:multiLevelType w:val="hybridMultilevel"/>
    <w:tmpl w:val="F5E60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59462130">
    <w:abstractNumId w:val="1"/>
  </w:num>
  <w:num w:numId="2" w16cid:durableId="1031611175">
    <w:abstractNumId w:val="5"/>
  </w:num>
  <w:num w:numId="3" w16cid:durableId="394161979">
    <w:abstractNumId w:val="2"/>
  </w:num>
  <w:num w:numId="4" w16cid:durableId="711425764">
    <w:abstractNumId w:val="0"/>
  </w:num>
  <w:num w:numId="5" w16cid:durableId="1564680386">
    <w:abstractNumId w:val="4"/>
  </w:num>
  <w:num w:numId="6" w16cid:durableId="85922945">
    <w:abstractNumId w:val="8"/>
  </w:num>
  <w:num w:numId="7" w16cid:durableId="873613121">
    <w:abstractNumId w:val="6"/>
  </w:num>
  <w:num w:numId="8" w16cid:durableId="1815876184">
    <w:abstractNumId w:val="7"/>
  </w:num>
  <w:num w:numId="9" w16cid:durableId="1026904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12"/>
    <w:rsid w:val="00022E13"/>
    <w:rsid w:val="0002312B"/>
    <w:rsid w:val="00025308"/>
    <w:rsid w:val="000340FB"/>
    <w:rsid w:val="000348A1"/>
    <w:rsid w:val="0004707D"/>
    <w:rsid w:val="00067FB4"/>
    <w:rsid w:val="00096679"/>
    <w:rsid w:val="000C0A51"/>
    <w:rsid w:val="000F2F67"/>
    <w:rsid w:val="00106B4B"/>
    <w:rsid w:val="0014262F"/>
    <w:rsid w:val="00173B0B"/>
    <w:rsid w:val="0018601E"/>
    <w:rsid w:val="001B4684"/>
    <w:rsid w:val="001B54F2"/>
    <w:rsid w:val="001C46E5"/>
    <w:rsid w:val="001D3BF8"/>
    <w:rsid w:val="002030F8"/>
    <w:rsid w:val="002105DA"/>
    <w:rsid w:val="00215EBE"/>
    <w:rsid w:val="00222D1D"/>
    <w:rsid w:val="00231045"/>
    <w:rsid w:val="0023391B"/>
    <w:rsid w:val="0024122B"/>
    <w:rsid w:val="0027107F"/>
    <w:rsid w:val="00274E77"/>
    <w:rsid w:val="0028122F"/>
    <w:rsid w:val="00287216"/>
    <w:rsid w:val="002A1FDF"/>
    <w:rsid w:val="002A4530"/>
    <w:rsid w:val="002A6512"/>
    <w:rsid w:val="002F18CB"/>
    <w:rsid w:val="002F4B12"/>
    <w:rsid w:val="002F713B"/>
    <w:rsid w:val="00301646"/>
    <w:rsid w:val="0031214F"/>
    <w:rsid w:val="0033517B"/>
    <w:rsid w:val="00356911"/>
    <w:rsid w:val="00371449"/>
    <w:rsid w:val="00393C05"/>
    <w:rsid w:val="003D3101"/>
    <w:rsid w:val="003D5671"/>
    <w:rsid w:val="003F145E"/>
    <w:rsid w:val="003F4CE5"/>
    <w:rsid w:val="004100B8"/>
    <w:rsid w:val="0041722A"/>
    <w:rsid w:val="004337EC"/>
    <w:rsid w:val="00435F3C"/>
    <w:rsid w:val="00442A88"/>
    <w:rsid w:val="004538D2"/>
    <w:rsid w:val="004605C0"/>
    <w:rsid w:val="00461A42"/>
    <w:rsid w:val="0046205B"/>
    <w:rsid w:val="00472110"/>
    <w:rsid w:val="004A1DC9"/>
    <w:rsid w:val="004A33E2"/>
    <w:rsid w:val="004A429F"/>
    <w:rsid w:val="004C3442"/>
    <w:rsid w:val="004E3204"/>
    <w:rsid w:val="00582AE8"/>
    <w:rsid w:val="00585014"/>
    <w:rsid w:val="005B77E5"/>
    <w:rsid w:val="005B7E7B"/>
    <w:rsid w:val="005C6E4B"/>
    <w:rsid w:val="005D3136"/>
    <w:rsid w:val="005E177D"/>
    <w:rsid w:val="005E5597"/>
    <w:rsid w:val="005E60D2"/>
    <w:rsid w:val="005F53DA"/>
    <w:rsid w:val="00604AD4"/>
    <w:rsid w:val="0061532E"/>
    <w:rsid w:val="00653AE0"/>
    <w:rsid w:val="00657D2C"/>
    <w:rsid w:val="006A0504"/>
    <w:rsid w:val="006A6C51"/>
    <w:rsid w:val="006B56AA"/>
    <w:rsid w:val="006C0B77"/>
    <w:rsid w:val="006D3365"/>
    <w:rsid w:val="00711984"/>
    <w:rsid w:val="00717E61"/>
    <w:rsid w:val="0073681B"/>
    <w:rsid w:val="007622ED"/>
    <w:rsid w:val="007840F2"/>
    <w:rsid w:val="00784D70"/>
    <w:rsid w:val="007969C7"/>
    <w:rsid w:val="00797741"/>
    <w:rsid w:val="007A5BA4"/>
    <w:rsid w:val="007B2ABA"/>
    <w:rsid w:val="007B58D5"/>
    <w:rsid w:val="007B5CD4"/>
    <w:rsid w:val="007C132C"/>
    <w:rsid w:val="007C3393"/>
    <w:rsid w:val="007D183D"/>
    <w:rsid w:val="007F3F01"/>
    <w:rsid w:val="008039D8"/>
    <w:rsid w:val="008225FF"/>
    <w:rsid w:val="008242FF"/>
    <w:rsid w:val="00850072"/>
    <w:rsid w:val="008676D9"/>
    <w:rsid w:val="00870751"/>
    <w:rsid w:val="00871330"/>
    <w:rsid w:val="00871FC6"/>
    <w:rsid w:val="0088627D"/>
    <w:rsid w:val="00886511"/>
    <w:rsid w:val="0089102C"/>
    <w:rsid w:val="008A4178"/>
    <w:rsid w:val="008A7951"/>
    <w:rsid w:val="008C5DA3"/>
    <w:rsid w:val="008E5116"/>
    <w:rsid w:val="008F2314"/>
    <w:rsid w:val="008F3A94"/>
    <w:rsid w:val="008F7351"/>
    <w:rsid w:val="008F77A4"/>
    <w:rsid w:val="00922C48"/>
    <w:rsid w:val="00933BFF"/>
    <w:rsid w:val="0096272B"/>
    <w:rsid w:val="00975FEE"/>
    <w:rsid w:val="009815FA"/>
    <w:rsid w:val="00987F38"/>
    <w:rsid w:val="009A0C62"/>
    <w:rsid w:val="009A13FD"/>
    <w:rsid w:val="009C5D74"/>
    <w:rsid w:val="009D65C2"/>
    <w:rsid w:val="00A036FF"/>
    <w:rsid w:val="00A072BE"/>
    <w:rsid w:val="00A12355"/>
    <w:rsid w:val="00A2739E"/>
    <w:rsid w:val="00A2750B"/>
    <w:rsid w:val="00A46C78"/>
    <w:rsid w:val="00A55386"/>
    <w:rsid w:val="00A70B06"/>
    <w:rsid w:val="00A8227B"/>
    <w:rsid w:val="00A85842"/>
    <w:rsid w:val="00A91AFC"/>
    <w:rsid w:val="00A93465"/>
    <w:rsid w:val="00A93DD7"/>
    <w:rsid w:val="00AA09C4"/>
    <w:rsid w:val="00AC6E37"/>
    <w:rsid w:val="00AE0A4C"/>
    <w:rsid w:val="00AE3F70"/>
    <w:rsid w:val="00AE6DEF"/>
    <w:rsid w:val="00B16D61"/>
    <w:rsid w:val="00B269B0"/>
    <w:rsid w:val="00B351B3"/>
    <w:rsid w:val="00B72E88"/>
    <w:rsid w:val="00B8411E"/>
    <w:rsid w:val="00B915B7"/>
    <w:rsid w:val="00BB125B"/>
    <w:rsid w:val="00BC004F"/>
    <w:rsid w:val="00BC5589"/>
    <w:rsid w:val="00BD0163"/>
    <w:rsid w:val="00BE47E1"/>
    <w:rsid w:val="00BE7680"/>
    <w:rsid w:val="00BF2418"/>
    <w:rsid w:val="00C10DF5"/>
    <w:rsid w:val="00C135EA"/>
    <w:rsid w:val="00C35C3E"/>
    <w:rsid w:val="00C37C40"/>
    <w:rsid w:val="00C4717E"/>
    <w:rsid w:val="00C66F5C"/>
    <w:rsid w:val="00C70AE7"/>
    <w:rsid w:val="00C71147"/>
    <w:rsid w:val="00C7669A"/>
    <w:rsid w:val="00CA645B"/>
    <w:rsid w:val="00CB3788"/>
    <w:rsid w:val="00CE6631"/>
    <w:rsid w:val="00CF49F3"/>
    <w:rsid w:val="00CF513D"/>
    <w:rsid w:val="00D101DD"/>
    <w:rsid w:val="00D11002"/>
    <w:rsid w:val="00D339AC"/>
    <w:rsid w:val="00D34419"/>
    <w:rsid w:val="00D47D6B"/>
    <w:rsid w:val="00D74793"/>
    <w:rsid w:val="00D765DC"/>
    <w:rsid w:val="00D902B3"/>
    <w:rsid w:val="00D96BE8"/>
    <w:rsid w:val="00D97E65"/>
    <w:rsid w:val="00DD284B"/>
    <w:rsid w:val="00DE246E"/>
    <w:rsid w:val="00DF52CC"/>
    <w:rsid w:val="00E1549B"/>
    <w:rsid w:val="00E20909"/>
    <w:rsid w:val="00E55556"/>
    <w:rsid w:val="00E567D3"/>
    <w:rsid w:val="00E618A7"/>
    <w:rsid w:val="00E670E3"/>
    <w:rsid w:val="00E77590"/>
    <w:rsid w:val="00E81623"/>
    <w:rsid w:val="00E85107"/>
    <w:rsid w:val="00E967DB"/>
    <w:rsid w:val="00E9698C"/>
    <w:rsid w:val="00EA59DF"/>
    <w:rsid w:val="00ED09D0"/>
    <w:rsid w:val="00EE4070"/>
    <w:rsid w:val="00EF5668"/>
    <w:rsid w:val="00F02C7D"/>
    <w:rsid w:val="00F12C76"/>
    <w:rsid w:val="00F3094D"/>
    <w:rsid w:val="00F33617"/>
    <w:rsid w:val="00F85C3F"/>
    <w:rsid w:val="00F92C2D"/>
    <w:rsid w:val="00FA38D8"/>
    <w:rsid w:val="00FB308E"/>
    <w:rsid w:val="00FB67DF"/>
    <w:rsid w:val="00FE0E05"/>
    <w:rsid w:val="00FF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0CBD"/>
  <w15:docId w15:val="{A60D766A-BB11-4A86-93F8-0E2BE36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3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7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5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C0A5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C0A5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C0A51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C10DF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2739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A2739E"/>
    <w:pPr>
      <w:spacing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739E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2739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A42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42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A429F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42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429F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61A42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1A4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74793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10">
    <w:name w:val="Заголовок 1 Знак"/>
    <w:basedOn w:val="a0"/>
    <w:link w:val="1"/>
    <w:uiPriority w:val="9"/>
    <w:rsid w:val="001D3B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1D3BF8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D3BF8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D3BF8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D3BF8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f4">
    <w:name w:val="Hyperlink"/>
    <w:basedOn w:val="a0"/>
    <w:uiPriority w:val="99"/>
    <w:unhideWhenUsed/>
    <w:rsid w:val="00106B4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106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691F-997B-4D10-9421-41F9C865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2023-04-14T11:45:00Z</dcterms:created>
  <dcterms:modified xsi:type="dcterms:W3CDTF">2023-04-14T11:45:00Z</dcterms:modified>
</cp:coreProperties>
</file>