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A022" w14:textId="0F068FCD" w:rsidR="00941537" w:rsidRDefault="001C6E49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ascii="Open Sans" w:hAnsi="Open Sans" w:cs="Open Sans"/>
          <w:color w:val="FFFFFF"/>
          <w:sz w:val="33"/>
          <w:szCs w:val="33"/>
          <w:shd w:val="clear" w:color="auto" w:fill="8D229B"/>
          <w:lang w:val="ru-RU"/>
        </w:rPr>
        <w:t xml:space="preserve">              </w:t>
      </w:r>
      <w:r w:rsidRPr="001C6E49">
        <w:rPr>
          <w:rFonts w:ascii="Open Sans" w:hAnsi="Open Sans" w:cs="Open Sans"/>
          <w:color w:val="FFFFFF"/>
          <w:sz w:val="33"/>
          <w:szCs w:val="33"/>
          <w:shd w:val="clear" w:color="auto" w:fill="8D229B"/>
        </w:rPr>
        <w:t>Международный конкурс «Research start» 23/24</w:t>
      </w:r>
      <w:bookmarkStart w:id="0" w:name="_GoBack"/>
      <w:bookmarkEnd w:id="0"/>
    </w:p>
    <w:p w14:paraId="46D3E4C9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14:paraId="49FCC1D8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14:paraId="00A5589C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14:paraId="624503AE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14:paraId="0CAB0E18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14:paraId="19487288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14:paraId="0B5E8DA5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14:paraId="456CBC4C" w14:textId="6208FE88" w:rsidR="00941537" w:rsidRDefault="002343C3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highlight w:val="white"/>
          <w:lang w:val="ru-RU"/>
        </w:rPr>
      </w:pPr>
      <w:r>
        <w:rPr>
          <w:rFonts w:eastAsia="Times New Roman" w:cs="Times New Roman"/>
          <w:b/>
          <w:sz w:val="24"/>
          <w:szCs w:val="24"/>
          <w:highlight w:val="white"/>
        </w:rPr>
        <w:t xml:space="preserve">ПРОЗА </w:t>
      </w:r>
      <w:r>
        <w:rPr>
          <w:rFonts w:eastAsia="Times New Roman" w:cs="Times New Roman"/>
          <w:b/>
          <w:sz w:val="24"/>
          <w:szCs w:val="24"/>
          <w:highlight w:val="white"/>
          <w:lang w:val="ru-RU"/>
        </w:rPr>
        <w:t>«</w:t>
      </w:r>
      <w:r>
        <w:rPr>
          <w:rFonts w:eastAsia="Times New Roman" w:cs="Times New Roman"/>
          <w:b/>
          <w:sz w:val="24"/>
          <w:szCs w:val="24"/>
          <w:highlight w:val="white"/>
        </w:rPr>
        <w:t xml:space="preserve">БРОДЯЧИХ ПСОВ» КАК ПРИМЕР РЕЦЕПЦИИ И АДАПТАЦИИ РУССКОЙ </w:t>
      </w:r>
      <w:r w:rsidR="007B19A1">
        <w:rPr>
          <w:rFonts w:eastAsia="Times New Roman" w:cs="Times New Roman"/>
          <w:b/>
          <w:sz w:val="24"/>
          <w:szCs w:val="24"/>
          <w:highlight w:val="white"/>
        </w:rPr>
        <w:t xml:space="preserve">ЛИТЕРАТУРЫ </w:t>
      </w:r>
      <w:r w:rsidR="007B19A1">
        <w:rPr>
          <w:rFonts w:eastAsia="Times New Roman" w:cs="Times New Roman"/>
          <w:b/>
          <w:sz w:val="24"/>
          <w:szCs w:val="24"/>
          <w:highlight w:val="white"/>
          <w:lang w:val="ru-RU"/>
        </w:rPr>
        <w:t>В</w:t>
      </w:r>
      <w:r>
        <w:rPr>
          <w:rFonts w:eastAsia="Times New Roman" w:cs="Times New Roman"/>
          <w:b/>
          <w:sz w:val="24"/>
          <w:szCs w:val="24"/>
          <w:highlight w:val="white"/>
        </w:rPr>
        <w:t xml:space="preserve"> ЯПОНСКОЙ </w:t>
      </w:r>
      <w:r>
        <w:rPr>
          <w:rFonts w:eastAsia="Times New Roman" w:cs="Times New Roman"/>
          <w:b/>
          <w:sz w:val="24"/>
          <w:szCs w:val="24"/>
          <w:highlight w:val="white"/>
          <w:lang w:val="ru-RU"/>
        </w:rPr>
        <w:t>МАНГЕ</w:t>
      </w:r>
    </w:p>
    <w:p w14:paraId="778082C7" w14:textId="77777777" w:rsidR="009E4FF0" w:rsidRDefault="009E4FF0">
      <w:pPr>
        <w:tabs>
          <w:tab w:val="left" w:pos="709"/>
        </w:tabs>
        <w:suppressAutoHyphens/>
        <w:spacing w:line="240" w:lineRule="auto"/>
        <w:ind w:firstLine="680"/>
        <w:jc w:val="center"/>
      </w:pPr>
      <w:r>
        <w:t xml:space="preserve">Исследовательская работа </w:t>
      </w:r>
    </w:p>
    <w:p w14:paraId="1825FDF6" w14:textId="77777777" w:rsidR="00941537" w:rsidRPr="009E4FF0" w:rsidRDefault="009E4FF0">
      <w:pPr>
        <w:tabs>
          <w:tab w:val="left" w:pos="709"/>
        </w:tabs>
        <w:suppressAutoHyphens/>
        <w:spacing w:line="240" w:lineRule="auto"/>
        <w:ind w:firstLine="680"/>
        <w:jc w:val="center"/>
        <w:rPr>
          <w:rFonts w:eastAsia="Times New Roman" w:cs="Times New Roman"/>
          <w:sz w:val="24"/>
          <w:szCs w:val="24"/>
          <w:lang w:val="ru-RU" w:eastAsia="ar-SA"/>
        </w:rPr>
      </w:pPr>
      <w:r>
        <w:t>Направление «Филология</w:t>
      </w:r>
      <w:r>
        <w:rPr>
          <w:lang w:val="ru-RU"/>
        </w:rPr>
        <w:t>»</w:t>
      </w:r>
    </w:p>
    <w:p w14:paraId="048C8EFA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1F55C0AC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37CD54A3" w14:textId="77777777" w:rsidR="009E4FF0" w:rsidRDefault="009E4FF0">
      <w:pPr>
        <w:spacing w:line="360" w:lineRule="auto"/>
        <w:jc w:val="right"/>
        <w:rPr>
          <w:rFonts w:eastAsia="Times New Roman" w:cs="Times New Roman"/>
          <w:sz w:val="24"/>
          <w:szCs w:val="24"/>
          <w:lang w:val="ru-RU" w:eastAsia="ar-SA"/>
        </w:rPr>
      </w:pPr>
    </w:p>
    <w:p w14:paraId="5B34B5FF" w14:textId="77777777" w:rsidR="009E4FF0" w:rsidRDefault="009E4FF0">
      <w:pPr>
        <w:spacing w:line="360" w:lineRule="auto"/>
        <w:jc w:val="right"/>
        <w:rPr>
          <w:rFonts w:eastAsia="Times New Roman" w:cs="Times New Roman"/>
          <w:sz w:val="24"/>
          <w:szCs w:val="24"/>
          <w:lang w:val="ru-RU" w:eastAsia="ar-SA"/>
        </w:rPr>
      </w:pPr>
    </w:p>
    <w:p w14:paraId="1036EE1A" w14:textId="77777777" w:rsidR="009E4FF0" w:rsidRDefault="009E4FF0">
      <w:pPr>
        <w:spacing w:line="360" w:lineRule="auto"/>
        <w:jc w:val="right"/>
        <w:rPr>
          <w:rFonts w:eastAsia="Times New Roman" w:cs="Times New Roman"/>
          <w:sz w:val="24"/>
          <w:szCs w:val="24"/>
          <w:lang w:val="ru-RU" w:eastAsia="ar-SA"/>
        </w:rPr>
      </w:pPr>
    </w:p>
    <w:p w14:paraId="26591597" w14:textId="77777777" w:rsidR="009E4FF0" w:rsidRDefault="009E4FF0">
      <w:pPr>
        <w:spacing w:line="360" w:lineRule="auto"/>
        <w:jc w:val="right"/>
        <w:rPr>
          <w:rFonts w:eastAsia="Times New Roman" w:cs="Times New Roman"/>
          <w:sz w:val="24"/>
          <w:szCs w:val="24"/>
          <w:lang w:val="ru-RU" w:eastAsia="ar-SA"/>
        </w:rPr>
      </w:pPr>
    </w:p>
    <w:p w14:paraId="623C7FE1" w14:textId="77777777" w:rsidR="001C6E49" w:rsidRDefault="0040446A" w:rsidP="006F6218">
      <w:pPr>
        <w:spacing w:line="360" w:lineRule="auto"/>
        <w:jc w:val="right"/>
        <w:rPr>
          <w:rFonts w:eastAsia="Times New Roman" w:cs="Times New Roman"/>
          <w:bCs/>
          <w:sz w:val="24"/>
          <w:szCs w:val="24"/>
          <w:highlight w:val="white"/>
          <w:lang w:val="ru-RU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>Автор:</w:t>
      </w:r>
      <w:r w:rsidR="009E4FF0">
        <w:rPr>
          <w:rFonts w:eastAsia="Times New Roman" w:cs="Times New Roman"/>
          <w:sz w:val="24"/>
          <w:szCs w:val="24"/>
          <w:lang w:val="ru-RU" w:eastAsia="ar-SA"/>
        </w:rPr>
        <w:t xml:space="preserve"> </w:t>
      </w:r>
      <w:r w:rsidR="002343C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="002343C3" w:rsidRPr="00324F76">
        <w:rPr>
          <w:rFonts w:eastAsia="Times New Roman" w:cs="Times New Roman"/>
          <w:bCs/>
          <w:sz w:val="24"/>
          <w:szCs w:val="24"/>
          <w:highlight w:val="white"/>
        </w:rPr>
        <w:t>Баршанская Софья</w:t>
      </w:r>
      <w:r w:rsidR="001C6E49">
        <w:rPr>
          <w:rFonts w:eastAsia="Times New Roman" w:cs="Times New Roman"/>
          <w:bCs/>
          <w:sz w:val="24"/>
          <w:szCs w:val="24"/>
          <w:highlight w:val="white"/>
          <w:lang w:val="ru-RU"/>
        </w:rPr>
        <w:t xml:space="preserve"> Сергеевна</w:t>
      </w:r>
      <w:r>
        <w:rPr>
          <w:rFonts w:eastAsia="Times New Roman" w:cs="Times New Roman"/>
          <w:bCs/>
          <w:sz w:val="24"/>
          <w:szCs w:val="24"/>
          <w:highlight w:val="white"/>
          <w:lang w:val="ru-RU"/>
        </w:rPr>
        <w:t>,</w:t>
      </w:r>
      <w:r w:rsidR="001C6E49">
        <w:rPr>
          <w:rFonts w:eastAsia="Times New Roman" w:cs="Times New Roman"/>
          <w:bCs/>
          <w:sz w:val="24"/>
          <w:szCs w:val="24"/>
          <w:highlight w:val="white"/>
          <w:lang w:val="ru-RU"/>
        </w:rPr>
        <w:t xml:space="preserve"> </w:t>
      </w:r>
    </w:p>
    <w:p w14:paraId="6938CC6C" w14:textId="1B1DD336" w:rsidR="001C6E49" w:rsidRDefault="001C6E49" w:rsidP="006F6218">
      <w:pPr>
        <w:spacing w:line="360" w:lineRule="auto"/>
        <w:jc w:val="right"/>
        <w:rPr>
          <w:rFonts w:eastAsia="Times New Roman" w:cs="Times New Roman"/>
          <w:bCs/>
          <w:sz w:val="24"/>
          <w:szCs w:val="24"/>
          <w:highlight w:val="white"/>
          <w:lang w:val="ru-RU"/>
        </w:rPr>
      </w:pPr>
      <w:r>
        <w:rPr>
          <w:rFonts w:eastAsia="Times New Roman" w:cs="Times New Roman"/>
          <w:bCs/>
          <w:sz w:val="24"/>
          <w:szCs w:val="24"/>
          <w:highlight w:val="white"/>
          <w:lang w:val="ru-RU"/>
        </w:rPr>
        <w:t>Ладыжецкая Дильназ Маулетовна</w:t>
      </w:r>
    </w:p>
    <w:p w14:paraId="23F3EF92" w14:textId="7000B458" w:rsidR="006F6218" w:rsidRDefault="006F6218" w:rsidP="006F6218">
      <w:pPr>
        <w:spacing w:line="360" w:lineRule="auto"/>
        <w:jc w:val="right"/>
        <w:rPr>
          <w:rFonts w:eastAsia="Times New Roman" w:cs="Times New Roman"/>
          <w:bCs/>
          <w:sz w:val="24"/>
          <w:szCs w:val="24"/>
          <w:highlight w:val="white"/>
          <w:lang w:val="ru-RU"/>
        </w:rPr>
      </w:pPr>
      <w:r>
        <w:rPr>
          <w:rFonts w:eastAsia="Times New Roman" w:cs="Times New Roman"/>
          <w:bCs/>
          <w:sz w:val="24"/>
          <w:szCs w:val="24"/>
          <w:highlight w:val="white"/>
          <w:lang w:val="ru-RU"/>
        </w:rPr>
        <w:t xml:space="preserve"> </w:t>
      </w:r>
      <w:r w:rsidR="001C6E49">
        <w:rPr>
          <w:rFonts w:eastAsia="Times New Roman" w:cs="Times New Roman"/>
          <w:bCs/>
          <w:sz w:val="24"/>
          <w:szCs w:val="24"/>
          <w:highlight w:val="white"/>
          <w:lang w:val="ru-RU"/>
        </w:rPr>
        <w:t>ученицы</w:t>
      </w:r>
      <w:r w:rsidR="0040446A">
        <w:rPr>
          <w:rFonts w:eastAsia="Times New Roman" w:cs="Times New Roman"/>
          <w:bCs/>
          <w:sz w:val="24"/>
          <w:szCs w:val="24"/>
          <w:highlight w:val="white"/>
          <w:lang w:val="ru-RU"/>
        </w:rPr>
        <w:t xml:space="preserve"> 11 класса</w:t>
      </w:r>
      <w:r>
        <w:rPr>
          <w:rFonts w:eastAsia="Times New Roman" w:cs="Times New Roman"/>
          <w:bCs/>
          <w:sz w:val="24"/>
          <w:szCs w:val="24"/>
          <w:highlight w:val="white"/>
          <w:lang w:val="ru-RU"/>
        </w:rPr>
        <w:t xml:space="preserve"> </w:t>
      </w:r>
    </w:p>
    <w:p w14:paraId="2B9EC842" w14:textId="77777777" w:rsidR="00941537" w:rsidRDefault="002343C3">
      <w:pPr>
        <w:spacing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white"/>
        </w:rPr>
        <w:t>МБОУ СОШ “Школа Будущего”</w:t>
      </w:r>
    </w:p>
    <w:p w14:paraId="05755137" w14:textId="12B6E2BE" w:rsidR="009E4FF0" w:rsidRDefault="009E4FF0">
      <w:pPr>
        <w:spacing w:line="360" w:lineRule="auto"/>
        <w:jc w:val="right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Калининградская область</w:t>
      </w:r>
    </w:p>
    <w:p w14:paraId="0D254946" w14:textId="0A473E59" w:rsidR="0040446A" w:rsidRDefault="0040446A">
      <w:pPr>
        <w:spacing w:line="360" w:lineRule="auto"/>
        <w:jc w:val="right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Научный руководитель: Мирзоева Севиль Айдыновна,</w:t>
      </w:r>
    </w:p>
    <w:p w14:paraId="6A2F9520" w14:textId="4BDAFD39" w:rsidR="0040446A" w:rsidRPr="009E4FF0" w:rsidRDefault="0040446A">
      <w:pPr>
        <w:spacing w:line="360" w:lineRule="auto"/>
        <w:jc w:val="right"/>
        <w:rPr>
          <w:rFonts w:eastAsia="Times New Roman" w:cs="Times New Roman"/>
          <w:b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/>
        </w:rPr>
        <w:t>учитель русского языка и литературы</w:t>
      </w:r>
    </w:p>
    <w:p w14:paraId="1AA11E47" w14:textId="77777777" w:rsidR="0040446A" w:rsidRDefault="0040446A" w:rsidP="0040446A">
      <w:pPr>
        <w:spacing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white"/>
        </w:rPr>
        <w:t>МБОУ СОШ “Школа Будущего”</w:t>
      </w:r>
    </w:p>
    <w:p w14:paraId="3213498F" w14:textId="77777777" w:rsidR="0040446A" w:rsidRDefault="0040446A" w:rsidP="0040446A">
      <w:pPr>
        <w:spacing w:line="360" w:lineRule="auto"/>
        <w:jc w:val="right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Калининградская область</w:t>
      </w:r>
    </w:p>
    <w:p w14:paraId="00B9582B" w14:textId="77777777" w:rsidR="009E4FF0" w:rsidRPr="0040446A" w:rsidRDefault="009E4FF0">
      <w:pPr>
        <w:tabs>
          <w:tab w:val="left" w:pos="709"/>
        </w:tabs>
        <w:suppressAutoHyphens/>
        <w:spacing w:line="240" w:lineRule="auto"/>
        <w:ind w:firstLine="680"/>
        <w:jc w:val="right"/>
        <w:rPr>
          <w:rFonts w:eastAsia="Times New Roman" w:cs="Times New Roman"/>
          <w:sz w:val="24"/>
          <w:szCs w:val="24"/>
          <w:lang w:val="ru-RU" w:eastAsia="ar-SA"/>
        </w:rPr>
      </w:pPr>
    </w:p>
    <w:p w14:paraId="61780B0A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54C58EC" w14:textId="77777777" w:rsidR="009E4FF0" w:rsidRDefault="009E4FF0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6CFC3651" w14:textId="77777777" w:rsidR="009E4FF0" w:rsidRDefault="009E4FF0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22BCA070" w14:textId="77777777" w:rsidR="009E4FF0" w:rsidRDefault="009E4FF0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3963A874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3F4233B8" w14:textId="77777777" w:rsidR="00941537" w:rsidRDefault="00941537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69C701EB" w14:textId="77777777" w:rsidR="009E4FF0" w:rsidRDefault="009E4FF0">
      <w:pPr>
        <w:tabs>
          <w:tab w:val="left" w:pos="709"/>
        </w:tabs>
        <w:suppressAutoHyphens/>
        <w:spacing w:line="240" w:lineRule="auto"/>
        <w:ind w:firstLineChars="1400" w:firstLine="3360"/>
        <w:rPr>
          <w:rFonts w:eastAsia="Times New Roman" w:cs="Times New Roman"/>
          <w:sz w:val="24"/>
          <w:szCs w:val="24"/>
          <w:lang w:val="ru-RU" w:eastAsia="ar-SA"/>
        </w:rPr>
      </w:pPr>
    </w:p>
    <w:p w14:paraId="12A179AD" w14:textId="77777777" w:rsidR="009E4FF0" w:rsidRDefault="009E4FF0">
      <w:pPr>
        <w:tabs>
          <w:tab w:val="left" w:pos="709"/>
        </w:tabs>
        <w:suppressAutoHyphens/>
        <w:spacing w:line="240" w:lineRule="auto"/>
        <w:ind w:firstLineChars="1400" w:firstLine="3360"/>
        <w:rPr>
          <w:rFonts w:eastAsia="Times New Roman" w:cs="Times New Roman"/>
          <w:sz w:val="24"/>
          <w:szCs w:val="24"/>
          <w:lang w:val="ru-RU" w:eastAsia="ar-SA"/>
        </w:rPr>
      </w:pPr>
    </w:p>
    <w:p w14:paraId="288C81AE" w14:textId="7FF9A2F7" w:rsidR="009E4FF0" w:rsidRDefault="009E4FF0" w:rsidP="001C6E49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val="ru-RU" w:eastAsia="ar-SA"/>
        </w:rPr>
      </w:pPr>
    </w:p>
    <w:p w14:paraId="180C242C" w14:textId="221DB4AD" w:rsidR="006F6218" w:rsidRDefault="006F6218" w:rsidP="0040446A">
      <w:pPr>
        <w:tabs>
          <w:tab w:val="left" w:pos="709"/>
        </w:tabs>
        <w:suppressAutoHyphens/>
        <w:spacing w:line="240" w:lineRule="auto"/>
        <w:rPr>
          <w:rFonts w:eastAsia="Times New Roman" w:cs="Times New Roman"/>
          <w:sz w:val="24"/>
          <w:szCs w:val="24"/>
          <w:lang w:val="ru-RU" w:eastAsia="ar-SA"/>
        </w:rPr>
      </w:pPr>
    </w:p>
    <w:p w14:paraId="3D4B717C" w14:textId="77777777" w:rsidR="006F6218" w:rsidRDefault="006F6218">
      <w:pPr>
        <w:tabs>
          <w:tab w:val="left" w:pos="709"/>
        </w:tabs>
        <w:suppressAutoHyphens/>
        <w:spacing w:line="240" w:lineRule="auto"/>
        <w:ind w:firstLineChars="1400" w:firstLine="3360"/>
        <w:rPr>
          <w:rFonts w:eastAsia="Times New Roman" w:cs="Times New Roman"/>
          <w:sz w:val="24"/>
          <w:szCs w:val="24"/>
          <w:lang w:val="ru-RU" w:eastAsia="ar-SA"/>
        </w:rPr>
      </w:pPr>
    </w:p>
    <w:p w14:paraId="27055D5A" w14:textId="77777777" w:rsidR="001C6E49" w:rsidRDefault="002343C3" w:rsidP="001C6E49">
      <w:pPr>
        <w:tabs>
          <w:tab w:val="left" w:pos="709"/>
        </w:tabs>
        <w:suppressAutoHyphens/>
        <w:spacing w:line="240" w:lineRule="auto"/>
        <w:ind w:firstLineChars="1400" w:firstLine="3360"/>
        <w:rPr>
          <w:rFonts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>Пос.Большое Исаково</w:t>
      </w:r>
    </w:p>
    <w:p w14:paraId="7990753E" w14:textId="3C0F037B" w:rsidR="00941537" w:rsidRDefault="002343C3" w:rsidP="001C6E49">
      <w:pPr>
        <w:tabs>
          <w:tab w:val="left" w:pos="709"/>
        </w:tabs>
        <w:suppressAutoHyphens/>
        <w:spacing w:line="240" w:lineRule="auto"/>
        <w:ind w:firstLineChars="1400" w:firstLine="3360"/>
        <w:rPr>
          <w:rFonts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>Калининградская область</w:t>
      </w:r>
    </w:p>
    <w:p w14:paraId="35EEBF24" w14:textId="77777777" w:rsidR="00941537" w:rsidRPr="009E4FF0" w:rsidRDefault="002343C3" w:rsidP="009E4FF0">
      <w:pPr>
        <w:tabs>
          <w:tab w:val="left" w:pos="709"/>
        </w:tabs>
        <w:suppressAutoHyphens/>
        <w:spacing w:line="240" w:lineRule="auto"/>
        <w:ind w:firstLineChars="1850" w:firstLine="4440"/>
        <w:rPr>
          <w:rFonts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202</w:t>
      </w:r>
      <w:r w:rsidR="009E4FF0">
        <w:rPr>
          <w:rFonts w:eastAsia="Times New Roman" w:cs="Times New Roman"/>
          <w:sz w:val="24"/>
          <w:szCs w:val="24"/>
          <w:lang w:val="ru-RU" w:eastAsia="ar-SA"/>
        </w:rPr>
        <w:t>3</w:t>
      </w:r>
    </w:p>
    <w:sdt>
      <w:sdtPr>
        <w:rPr>
          <w:rFonts w:ascii="Times New Roman" w:eastAsia="Arial" w:hAnsi="Times New Roman" w:cs="Arial"/>
          <w:color w:val="auto"/>
          <w:sz w:val="24"/>
          <w:szCs w:val="24"/>
          <w:lang w:val="ru"/>
        </w:rPr>
        <w:id w:val="7692033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27860C" w14:textId="77777777" w:rsidR="00941537" w:rsidRDefault="002343C3">
          <w:pPr>
            <w:pStyle w:val="12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Times New Roman" w:eastAsia="Arial" w:hAnsi="Times New Roman" w:cs="Arial"/>
              <w:color w:val="auto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ОГЛАВЛЕНИЕ</w:t>
          </w:r>
        </w:p>
        <w:p w14:paraId="3E4E3627" w14:textId="77777777" w:rsidR="00941537" w:rsidRDefault="00941537">
          <w:pPr>
            <w:spacing w:line="360" w:lineRule="auto"/>
            <w:jc w:val="both"/>
            <w:rPr>
              <w:sz w:val="24"/>
              <w:szCs w:val="24"/>
              <w:lang w:val="ru-RU"/>
            </w:rPr>
          </w:pPr>
        </w:p>
        <w:p w14:paraId="59804E0F" w14:textId="0BB5CF2F" w:rsidR="00941537" w:rsidRDefault="002343C3">
          <w:pPr>
            <w:pStyle w:val="11"/>
            <w:tabs>
              <w:tab w:val="right" w:leader="dot" w:pos="9184"/>
            </w:tabs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15115510" w:history="1">
            <w:r>
              <w:rPr>
                <w:rStyle w:val="a7"/>
                <w:noProof/>
                <w:sz w:val="24"/>
                <w:szCs w:val="24"/>
                <w:highlight w:val="white"/>
              </w:rPr>
              <w:t>ВВЕДЕНИЕ</w:t>
            </w:r>
            <w:r>
              <w:rPr>
                <w:rStyle w:val="a7"/>
                <w:noProof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PAGEREF _Toc115115510 \h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fldChar w:fldCharType="end"/>
            </w:r>
          </w:hyperlink>
        </w:p>
        <w:p w14:paraId="2A3F71C3" w14:textId="33FBBE2D" w:rsidR="00941537" w:rsidRDefault="00697750">
          <w:pPr>
            <w:pStyle w:val="11"/>
            <w:tabs>
              <w:tab w:val="right" w:leader="dot" w:pos="9184"/>
            </w:tabs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15115511" w:history="1">
            <w:r w:rsidR="002343C3">
              <w:rPr>
                <w:rStyle w:val="a7"/>
                <w:b/>
                <w:bCs/>
                <w:noProof/>
                <w:sz w:val="24"/>
                <w:szCs w:val="24"/>
                <w:highlight w:val="white"/>
              </w:rPr>
              <w:t>Глава 1.</w:t>
            </w:r>
            <w:r w:rsidR="002343C3">
              <w:rPr>
                <w:rStyle w:val="a7"/>
                <w:noProof/>
                <w:sz w:val="24"/>
                <w:szCs w:val="24"/>
                <w:highlight w:val="white"/>
              </w:rPr>
              <w:t xml:space="preserve"> Теоретические проблемы исследования</w:t>
            </w:r>
            <w:r w:rsidR="002343C3">
              <w:rPr>
                <w:rStyle w:val="a7"/>
                <w:noProof/>
                <w:sz w:val="24"/>
                <w:szCs w:val="24"/>
                <w:highlight w:val="white"/>
                <w:lang w:val="ru-RU"/>
              </w:rPr>
              <w:t>.</w:t>
            </w:r>
            <w:r w:rsidR="002343C3">
              <w:rPr>
                <w:noProof/>
                <w:sz w:val="24"/>
                <w:szCs w:val="24"/>
              </w:rPr>
              <w:tab/>
            </w:r>
            <w:r w:rsidR="002343C3">
              <w:rPr>
                <w:noProof/>
                <w:sz w:val="24"/>
                <w:szCs w:val="24"/>
              </w:rPr>
              <w:fldChar w:fldCharType="begin"/>
            </w:r>
            <w:r w:rsidR="002343C3">
              <w:rPr>
                <w:noProof/>
                <w:sz w:val="24"/>
                <w:szCs w:val="24"/>
              </w:rPr>
              <w:instrText xml:space="preserve"> PAGEREF _Toc115115511 \h </w:instrText>
            </w:r>
            <w:r w:rsidR="002343C3">
              <w:rPr>
                <w:noProof/>
                <w:sz w:val="24"/>
                <w:szCs w:val="24"/>
              </w:rPr>
            </w:r>
            <w:r w:rsidR="002343C3"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6</w:t>
            </w:r>
            <w:r w:rsidR="002343C3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5EFC1749" w14:textId="352CE92D" w:rsidR="00941537" w:rsidRDefault="00697750">
          <w:pPr>
            <w:pStyle w:val="21"/>
            <w:tabs>
              <w:tab w:val="right" w:leader="dot" w:pos="9184"/>
            </w:tabs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15115512" w:history="1">
            <w:r w:rsidR="002343C3">
              <w:rPr>
                <w:rStyle w:val="a7"/>
                <w:noProof/>
                <w:sz w:val="24"/>
                <w:szCs w:val="24"/>
                <w:highlight w:val="white"/>
              </w:rPr>
              <w:t>1.1. Жанровые особенности японск</w:t>
            </w:r>
            <w:r w:rsidR="002343C3">
              <w:rPr>
                <w:rStyle w:val="a7"/>
                <w:noProof/>
                <w:sz w:val="24"/>
                <w:szCs w:val="24"/>
                <w:highlight w:val="white"/>
                <w:lang w:val="ru-RU"/>
              </w:rPr>
              <w:t>ой</w:t>
            </w:r>
            <w:r w:rsidR="002343C3">
              <w:rPr>
                <w:rStyle w:val="a7"/>
                <w:noProof/>
                <w:sz w:val="24"/>
                <w:szCs w:val="24"/>
                <w:highlight w:val="white"/>
              </w:rPr>
              <w:t xml:space="preserve"> манг</w:t>
            </w:r>
            <w:r w:rsidR="002343C3">
              <w:rPr>
                <w:rStyle w:val="a7"/>
                <w:noProof/>
                <w:sz w:val="24"/>
                <w:szCs w:val="24"/>
                <w:highlight w:val="white"/>
                <w:lang w:val="ru-RU"/>
              </w:rPr>
              <w:t>и.</w:t>
            </w:r>
            <w:r w:rsidR="002343C3">
              <w:rPr>
                <w:noProof/>
                <w:sz w:val="24"/>
                <w:szCs w:val="24"/>
              </w:rPr>
              <w:tab/>
            </w:r>
            <w:r w:rsidR="002343C3">
              <w:rPr>
                <w:noProof/>
                <w:sz w:val="24"/>
                <w:szCs w:val="24"/>
              </w:rPr>
              <w:fldChar w:fldCharType="begin"/>
            </w:r>
            <w:r w:rsidR="002343C3">
              <w:rPr>
                <w:noProof/>
                <w:sz w:val="24"/>
                <w:szCs w:val="24"/>
              </w:rPr>
              <w:instrText xml:space="preserve"> PAGEREF _Toc115115512 \h </w:instrText>
            </w:r>
            <w:r w:rsidR="002343C3">
              <w:rPr>
                <w:noProof/>
                <w:sz w:val="24"/>
                <w:szCs w:val="24"/>
              </w:rPr>
            </w:r>
            <w:r w:rsidR="002343C3"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6</w:t>
            </w:r>
            <w:r w:rsidR="002343C3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0816365F" w14:textId="3DA72B08" w:rsidR="00941537" w:rsidRDefault="00697750">
          <w:pPr>
            <w:pStyle w:val="21"/>
            <w:tabs>
              <w:tab w:val="right" w:leader="dot" w:pos="9184"/>
            </w:tabs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15115513" w:history="1">
            <w:r w:rsidR="002343C3">
              <w:rPr>
                <w:rStyle w:val="a7"/>
                <w:noProof/>
                <w:sz w:val="24"/>
                <w:szCs w:val="24"/>
              </w:rPr>
              <w:t>1.2. Манга как пространство межкультурного взаимодействия</w:t>
            </w:r>
            <w:r w:rsidR="002343C3">
              <w:rPr>
                <w:rStyle w:val="a7"/>
                <w:noProof/>
                <w:sz w:val="24"/>
                <w:szCs w:val="24"/>
                <w:lang w:val="ru-RU"/>
              </w:rPr>
              <w:t>.</w:t>
            </w:r>
            <w:r w:rsidR="002343C3">
              <w:rPr>
                <w:noProof/>
                <w:sz w:val="24"/>
                <w:szCs w:val="24"/>
              </w:rPr>
              <w:tab/>
            </w:r>
            <w:r w:rsidR="002343C3">
              <w:rPr>
                <w:noProof/>
                <w:sz w:val="24"/>
                <w:szCs w:val="24"/>
              </w:rPr>
              <w:fldChar w:fldCharType="begin"/>
            </w:r>
            <w:r w:rsidR="002343C3">
              <w:rPr>
                <w:noProof/>
                <w:sz w:val="24"/>
                <w:szCs w:val="24"/>
              </w:rPr>
              <w:instrText xml:space="preserve"> PAGEREF _Toc115115513 \h </w:instrText>
            </w:r>
            <w:r w:rsidR="002343C3">
              <w:rPr>
                <w:noProof/>
                <w:sz w:val="24"/>
                <w:szCs w:val="24"/>
              </w:rPr>
            </w:r>
            <w:r w:rsidR="002343C3"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7</w:t>
            </w:r>
            <w:r w:rsidR="002343C3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57308EBC" w14:textId="114373A5" w:rsidR="00941537" w:rsidRDefault="00697750">
          <w:pPr>
            <w:pStyle w:val="11"/>
            <w:tabs>
              <w:tab w:val="right" w:leader="dot" w:pos="9184"/>
            </w:tabs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15115514" w:history="1">
            <w:r w:rsidR="002343C3">
              <w:rPr>
                <w:rStyle w:val="a7"/>
                <w:b/>
                <w:bCs/>
                <w:noProof/>
                <w:sz w:val="24"/>
                <w:szCs w:val="24"/>
                <w:lang w:val="ru-RU"/>
              </w:rPr>
              <w:t>Глава 2.</w:t>
            </w:r>
            <w:r w:rsidR="002343C3">
              <w:rPr>
                <w:rStyle w:val="a7"/>
                <w:noProof/>
                <w:sz w:val="24"/>
                <w:szCs w:val="24"/>
                <w:lang w:val="ru-RU"/>
              </w:rPr>
              <w:t xml:space="preserve"> Эмпирическое исследование.</w:t>
            </w:r>
            <w:r w:rsidR="002343C3">
              <w:rPr>
                <w:noProof/>
                <w:sz w:val="24"/>
                <w:szCs w:val="24"/>
              </w:rPr>
              <w:tab/>
            </w:r>
            <w:r w:rsidR="002343C3">
              <w:rPr>
                <w:noProof/>
                <w:sz w:val="24"/>
                <w:szCs w:val="24"/>
              </w:rPr>
              <w:fldChar w:fldCharType="begin"/>
            </w:r>
            <w:r w:rsidR="002343C3">
              <w:rPr>
                <w:noProof/>
                <w:sz w:val="24"/>
                <w:szCs w:val="24"/>
              </w:rPr>
              <w:instrText xml:space="preserve"> PAGEREF _Toc115115514 \h </w:instrText>
            </w:r>
            <w:r w:rsidR="002343C3">
              <w:rPr>
                <w:noProof/>
                <w:sz w:val="24"/>
                <w:szCs w:val="24"/>
              </w:rPr>
            </w:r>
            <w:r w:rsidR="002343C3"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10</w:t>
            </w:r>
            <w:r w:rsidR="002343C3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7CE0B349" w14:textId="767BE297" w:rsidR="00941537" w:rsidRDefault="00697750">
          <w:pPr>
            <w:pStyle w:val="21"/>
            <w:tabs>
              <w:tab w:val="right" w:leader="dot" w:pos="9184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15115517" w:history="1">
            <w:r w:rsidR="002343C3">
              <w:rPr>
                <w:rStyle w:val="a7"/>
                <w:noProof/>
                <w:sz w:val="24"/>
                <w:szCs w:val="24"/>
                <w:lang w:val="ru-RU"/>
              </w:rPr>
              <w:t>2.1. Идейно-образный ряд русской классической литературы в «Прозе бродячих псов».</w:t>
            </w:r>
            <w:r w:rsidR="002343C3">
              <w:rPr>
                <w:noProof/>
                <w:sz w:val="24"/>
                <w:szCs w:val="24"/>
              </w:rPr>
              <w:tab/>
            </w:r>
            <w:r w:rsidR="002343C3">
              <w:rPr>
                <w:noProof/>
                <w:sz w:val="24"/>
                <w:szCs w:val="24"/>
              </w:rPr>
              <w:fldChar w:fldCharType="begin"/>
            </w:r>
            <w:r w:rsidR="002343C3">
              <w:rPr>
                <w:noProof/>
                <w:sz w:val="24"/>
                <w:szCs w:val="24"/>
              </w:rPr>
              <w:instrText xml:space="preserve"> PAGEREF _Toc115115517 \h </w:instrText>
            </w:r>
            <w:r w:rsidR="002343C3">
              <w:rPr>
                <w:noProof/>
                <w:sz w:val="24"/>
                <w:szCs w:val="24"/>
              </w:rPr>
            </w:r>
            <w:r w:rsidR="002343C3"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10</w:t>
            </w:r>
            <w:r w:rsidR="002343C3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534AF46D" w14:textId="7594DADF" w:rsidR="00941537" w:rsidRDefault="00697750">
          <w:pPr>
            <w:pStyle w:val="21"/>
            <w:tabs>
              <w:tab w:val="right" w:leader="dot" w:pos="9184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15115518" w:history="1">
            <w:r w:rsidR="002343C3">
              <w:rPr>
                <w:rStyle w:val="a7"/>
                <w:noProof/>
                <w:sz w:val="24"/>
                <w:szCs w:val="24"/>
              </w:rPr>
              <w:t>2.2. Литературные приемы рецепции и адаптации идейно-образного содержания русской классической литературы в японской популярной культуре</w:t>
            </w:r>
            <w:r w:rsidR="002343C3">
              <w:rPr>
                <w:noProof/>
                <w:sz w:val="24"/>
                <w:szCs w:val="24"/>
              </w:rPr>
              <w:tab/>
            </w:r>
            <w:r w:rsidR="002343C3">
              <w:rPr>
                <w:noProof/>
                <w:sz w:val="24"/>
                <w:szCs w:val="24"/>
              </w:rPr>
              <w:fldChar w:fldCharType="begin"/>
            </w:r>
            <w:r w:rsidR="002343C3">
              <w:rPr>
                <w:noProof/>
                <w:sz w:val="24"/>
                <w:szCs w:val="24"/>
              </w:rPr>
              <w:instrText xml:space="preserve"> PAGEREF _Toc115115518 \h </w:instrText>
            </w:r>
            <w:r w:rsidR="002343C3">
              <w:rPr>
                <w:noProof/>
                <w:sz w:val="24"/>
                <w:szCs w:val="24"/>
              </w:rPr>
            </w:r>
            <w:r w:rsidR="002343C3"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11</w:t>
            </w:r>
            <w:r w:rsidR="002343C3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7D8FCBA4" w14:textId="73D2C9B5" w:rsidR="00941537" w:rsidRDefault="00697750">
          <w:pPr>
            <w:pStyle w:val="21"/>
            <w:tabs>
              <w:tab w:val="right" w:leader="dot" w:pos="9184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15115519" w:history="1">
            <w:r w:rsidR="002343C3">
              <w:rPr>
                <w:rStyle w:val="a7"/>
                <w:b/>
                <w:bCs/>
                <w:noProof/>
                <w:sz w:val="24"/>
                <w:szCs w:val="24"/>
                <w:lang w:val="ru-RU"/>
              </w:rPr>
              <w:t>Гоголь.</w:t>
            </w:r>
            <w:r w:rsidR="002343C3">
              <w:rPr>
                <w:noProof/>
                <w:sz w:val="24"/>
                <w:szCs w:val="24"/>
              </w:rPr>
              <w:tab/>
            </w:r>
            <w:r w:rsidR="002343C3">
              <w:rPr>
                <w:noProof/>
                <w:sz w:val="24"/>
                <w:szCs w:val="24"/>
              </w:rPr>
              <w:fldChar w:fldCharType="begin"/>
            </w:r>
            <w:r w:rsidR="002343C3">
              <w:rPr>
                <w:noProof/>
                <w:sz w:val="24"/>
                <w:szCs w:val="24"/>
              </w:rPr>
              <w:instrText xml:space="preserve"> PAGEREF _Toc115115519 \h </w:instrText>
            </w:r>
            <w:r w:rsidR="002343C3">
              <w:rPr>
                <w:noProof/>
                <w:sz w:val="24"/>
                <w:szCs w:val="24"/>
              </w:rPr>
            </w:r>
            <w:r w:rsidR="002343C3"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11</w:t>
            </w:r>
            <w:r w:rsidR="002343C3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10844ED0" w14:textId="5A481166" w:rsidR="00941537" w:rsidRDefault="00697750">
          <w:pPr>
            <w:pStyle w:val="21"/>
            <w:tabs>
              <w:tab w:val="right" w:leader="dot" w:pos="9184"/>
            </w:tabs>
            <w:ind w:left="0"/>
            <w:jc w:val="both"/>
            <w:rPr>
              <w:noProof/>
              <w:sz w:val="24"/>
              <w:szCs w:val="24"/>
            </w:rPr>
          </w:pPr>
          <w:hyperlink w:anchor="_Toc115115520" w:history="1">
            <w:r w:rsidR="002343C3">
              <w:rPr>
                <w:rStyle w:val="a7"/>
                <w:b/>
                <w:bCs/>
                <w:noProof/>
                <w:sz w:val="24"/>
                <w:szCs w:val="24"/>
                <w:lang w:val="ru-RU"/>
              </w:rPr>
              <w:t>Достоевский.</w:t>
            </w:r>
            <w:r w:rsidR="002343C3">
              <w:rPr>
                <w:noProof/>
                <w:sz w:val="24"/>
                <w:szCs w:val="24"/>
              </w:rPr>
              <w:tab/>
            </w:r>
            <w:r w:rsidR="002343C3">
              <w:rPr>
                <w:noProof/>
                <w:sz w:val="24"/>
                <w:szCs w:val="24"/>
              </w:rPr>
              <w:fldChar w:fldCharType="begin"/>
            </w:r>
            <w:r w:rsidR="002343C3">
              <w:rPr>
                <w:noProof/>
                <w:sz w:val="24"/>
                <w:szCs w:val="24"/>
              </w:rPr>
              <w:instrText xml:space="preserve"> PAGEREF _Toc115115520 \h </w:instrText>
            </w:r>
            <w:r w:rsidR="002343C3">
              <w:rPr>
                <w:noProof/>
                <w:sz w:val="24"/>
                <w:szCs w:val="24"/>
              </w:rPr>
            </w:r>
            <w:r w:rsidR="002343C3"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14</w:t>
            </w:r>
            <w:r w:rsidR="002343C3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3ED03B55" w14:textId="77777777" w:rsidR="00941537" w:rsidRDefault="002343C3">
          <w:pPr>
            <w:jc w:val="both"/>
            <w:rPr>
              <w:noProof/>
              <w:sz w:val="24"/>
              <w:szCs w:val="24"/>
              <w:lang w:val="ru-RU"/>
            </w:rPr>
          </w:pPr>
          <w:r>
            <w:rPr>
              <w:noProof/>
              <w:sz w:val="24"/>
              <w:szCs w:val="24"/>
              <w:lang w:val="ru-RU"/>
            </w:rPr>
            <w:t>Заключение</w:t>
          </w:r>
        </w:p>
        <w:p w14:paraId="55810771" w14:textId="634ECDDB" w:rsidR="00941537" w:rsidRDefault="00697750">
          <w:pPr>
            <w:pStyle w:val="11"/>
            <w:tabs>
              <w:tab w:val="right" w:leader="dot" w:pos="9184"/>
            </w:tabs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15115521" w:history="1">
            <w:r w:rsidR="002343C3">
              <w:rPr>
                <w:rStyle w:val="a7"/>
                <w:noProof/>
                <w:sz w:val="24"/>
                <w:szCs w:val="24"/>
              </w:rPr>
              <w:t>Список литературы</w:t>
            </w:r>
            <w:r w:rsidR="002343C3">
              <w:rPr>
                <w:noProof/>
                <w:sz w:val="24"/>
                <w:szCs w:val="24"/>
              </w:rPr>
              <w:tab/>
            </w:r>
            <w:r w:rsidR="002343C3">
              <w:rPr>
                <w:noProof/>
                <w:sz w:val="24"/>
                <w:szCs w:val="24"/>
              </w:rPr>
              <w:fldChar w:fldCharType="begin"/>
            </w:r>
            <w:r w:rsidR="002343C3">
              <w:rPr>
                <w:noProof/>
                <w:sz w:val="24"/>
                <w:szCs w:val="24"/>
              </w:rPr>
              <w:instrText xml:space="preserve"> PAGEREF _Toc115115521 \h </w:instrText>
            </w:r>
            <w:r w:rsidR="002343C3">
              <w:rPr>
                <w:noProof/>
                <w:sz w:val="24"/>
                <w:szCs w:val="24"/>
              </w:rPr>
            </w:r>
            <w:r w:rsidR="002343C3">
              <w:rPr>
                <w:noProof/>
                <w:sz w:val="24"/>
                <w:szCs w:val="24"/>
              </w:rPr>
              <w:fldChar w:fldCharType="separate"/>
            </w:r>
            <w:r w:rsidR="006E02AD">
              <w:rPr>
                <w:noProof/>
                <w:sz w:val="24"/>
                <w:szCs w:val="24"/>
              </w:rPr>
              <w:t>18</w:t>
            </w:r>
            <w:r w:rsidR="002343C3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5207528A" w14:textId="77777777" w:rsidR="00941537" w:rsidRDefault="002343C3">
          <w:pPr>
            <w:spacing w:line="360" w:lineRule="auto"/>
            <w:jc w:val="both"/>
            <w:rPr>
              <w:rFonts w:ascii="Arial" w:hAnsi="Arial"/>
              <w:sz w:val="24"/>
              <w:szCs w:val="24"/>
            </w:rPr>
          </w:pPr>
          <w:r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DF665D3" w14:textId="77777777" w:rsidR="00941537" w:rsidRDefault="00941537">
      <w:pPr>
        <w:spacing w:line="360" w:lineRule="auto"/>
        <w:ind w:left="425" w:right="-891" w:hanging="425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14:paraId="70AD4CDB" w14:textId="77777777" w:rsidR="00941537" w:rsidRDefault="002343C3">
      <w:pPr>
        <w:pStyle w:val="110"/>
        <w:spacing w:line="360" w:lineRule="auto"/>
        <w:jc w:val="both"/>
        <w:rPr>
          <w:rFonts w:ascii="Roboto" w:eastAsia="Roboto" w:hAnsi="Roboto" w:cs="Roboto"/>
          <w:sz w:val="24"/>
          <w:szCs w:val="24"/>
          <w:highlight w:val="white"/>
          <w:lang w:val="ru-RU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br w:type="page"/>
      </w:r>
      <w:r>
        <w:rPr>
          <w:sz w:val="24"/>
          <w:szCs w:val="24"/>
          <w:highlight w:val="white"/>
        </w:rPr>
        <w:lastRenderedPageBreak/>
        <w:t xml:space="preserve"> </w:t>
      </w:r>
      <w:bookmarkStart w:id="1" w:name="_Toc115115510"/>
      <w:r>
        <w:rPr>
          <w:sz w:val="24"/>
          <w:szCs w:val="24"/>
          <w:highlight w:val="white"/>
        </w:rPr>
        <w:t>ВВЕДЕНИЕ</w:t>
      </w:r>
      <w:r>
        <w:rPr>
          <w:sz w:val="24"/>
          <w:szCs w:val="24"/>
          <w:highlight w:val="white"/>
          <w:lang w:val="ru-RU"/>
        </w:rPr>
        <w:t>.</w:t>
      </w:r>
      <w:bookmarkEnd w:id="1"/>
    </w:p>
    <w:p w14:paraId="436A5B7B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 w:firstLine="425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Исследовательская работа посвящена одной из наиболее актуальных для молодежи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 xml:space="preserve">тем – манга. </w:t>
      </w:r>
    </w:p>
    <w:p w14:paraId="62444324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 w:firstLine="425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Манга японского мангаки Асагири Кафки “Проза бродячих псов”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 xml:space="preserve">является одной из популярнейших произведений на сегодняшний день среди любителей японской культуры. С каждым годом это направление набирает всё большую популярность как среди людей 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молодёжи</w:t>
      </w:r>
      <w:r>
        <w:rPr>
          <w:rFonts w:eastAsia="Times New Roman" w:cs="Times New Roman"/>
          <w:sz w:val="24"/>
          <w:szCs w:val="24"/>
          <w:highlight w:val="white"/>
        </w:rPr>
        <w:t>, так и среди старшего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 xml:space="preserve"> поколения</w:t>
      </w:r>
      <w:r>
        <w:rPr>
          <w:rFonts w:eastAsia="Times New Roman" w:cs="Times New Roman"/>
          <w:sz w:val="24"/>
          <w:szCs w:val="24"/>
          <w:highlight w:val="white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Главные герои носят имена известных писателей и поэтов XIX–XX вв. Для японских читателей и зрителей прелесть манги и сериала состоит в перекличке с биографиями знакомых с детства исторических фигур. </w:t>
      </w:r>
    </w:p>
    <w:p w14:paraId="6FD0A487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/>
          <w:sz w:val="24"/>
          <w:szCs w:val="24"/>
          <w:highlight w:val="white"/>
        </w:rPr>
        <w:t>Актуальность</w:t>
      </w:r>
      <w:r>
        <w:rPr>
          <w:rFonts w:eastAsia="Times New Roman" w:cs="Times New Roman"/>
          <w:b/>
          <w:sz w:val="24"/>
          <w:szCs w:val="24"/>
          <w:highlight w:val="white"/>
          <w:lang w:val="ru-RU"/>
        </w:rPr>
        <w:t>:</w:t>
      </w:r>
      <w:r>
        <w:rPr>
          <w:rFonts w:eastAsia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>Изучение восприятии наследия русской классической литературы</w:t>
      </w:r>
    </w:p>
    <w:p w14:paraId="3244B0D3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популярными культурами представляется очень интересным и важным в современном литературоведении, поскольку позволяет отследить «канонизацию» отдельных классиков в современном искусстве, наиболее значимые для мирового сообщества идеи и способы популяризации этих идей. Кроме того, отбор и использование отдельных классических образов в современной культуре позволяет решать не только проблемы просвещения подростков средствами поп-культуры, но и проблемы трансляции образа русской мысли и русского героя за рубежом.</w:t>
      </w:r>
    </w:p>
    <w:p w14:paraId="10406A25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/>
          <w:sz w:val="24"/>
          <w:szCs w:val="24"/>
          <w:highlight w:val="white"/>
        </w:rPr>
        <w:t>Объект исследования:</w:t>
      </w:r>
      <w:r>
        <w:rPr>
          <w:rFonts w:eastAsia="Times New Roman" w:cs="Times New Roman"/>
          <w:sz w:val="24"/>
          <w:szCs w:val="24"/>
          <w:highlight w:val="white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Я</w:t>
      </w:r>
      <w:r>
        <w:rPr>
          <w:rFonts w:eastAsia="Times New Roman" w:cs="Times New Roman"/>
          <w:sz w:val="24"/>
          <w:szCs w:val="24"/>
          <w:highlight w:val="white"/>
        </w:rPr>
        <w:t>понск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ая</w:t>
      </w:r>
      <w:r>
        <w:rPr>
          <w:rFonts w:eastAsia="Times New Roman" w:cs="Times New Roman"/>
          <w:sz w:val="24"/>
          <w:szCs w:val="24"/>
          <w:highlight w:val="white"/>
        </w:rPr>
        <w:t xml:space="preserve"> манга «Проза бродячих псов» как пространство</w:t>
      </w:r>
    </w:p>
    <w:p w14:paraId="1234B89A" w14:textId="79A98448" w:rsidR="00941537" w:rsidRPr="00835B5C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  <w:lang w:val="ru-RU"/>
        </w:rPr>
      </w:pPr>
      <w:r>
        <w:rPr>
          <w:rFonts w:eastAsia="Times New Roman" w:cs="Times New Roman"/>
          <w:sz w:val="24"/>
          <w:szCs w:val="24"/>
          <w:highlight w:val="white"/>
        </w:rPr>
        <w:t xml:space="preserve">межкультурного взаимодействия, персонаж японской манги “Проза бродячих псов” 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 xml:space="preserve">Н. В. Гоголь и </w:t>
      </w:r>
      <w:r>
        <w:rPr>
          <w:rFonts w:eastAsia="Times New Roman" w:cs="Times New Roman"/>
          <w:sz w:val="24"/>
          <w:szCs w:val="24"/>
          <w:highlight w:val="white"/>
        </w:rPr>
        <w:t>Ф.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>М. Достоевский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>как пример межкультурного взаимодействия.</w:t>
      </w:r>
    </w:p>
    <w:p w14:paraId="0B9AB767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/>
          <w:sz w:val="24"/>
          <w:szCs w:val="24"/>
          <w:highlight w:val="white"/>
        </w:rPr>
        <w:t>Предмет исследования:</w:t>
      </w:r>
      <w:r>
        <w:rPr>
          <w:rFonts w:eastAsia="Times New Roman" w:cs="Times New Roman"/>
          <w:sz w:val="24"/>
          <w:szCs w:val="24"/>
          <w:highlight w:val="white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С</w:t>
      </w:r>
      <w:r>
        <w:rPr>
          <w:rFonts w:eastAsia="Times New Roman" w:cs="Times New Roman"/>
          <w:sz w:val="24"/>
          <w:szCs w:val="24"/>
          <w:highlight w:val="white"/>
        </w:rPr>
        <w:t>пецифика репрезентации основных идей русской литературы в популярных японских комиксах «Проза бродячих псов».</w:t>
      </w:r>
    </w:p>
    <w:p w14:paraId="497A9A86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/>
          <w:sz w:val="24"/>
          <w:szCs w:val="24"/>
          <w:highlight w:val="white"/>
        </w:rPr>
        <w:t>Гипотеза:</w:t>
      </w:r>
      <w:r>
        <w:rPr>
          <w:rFonts w:eastAsia="Times New Roman" w:cs="Times New Roman"/>
          <w:sz w:val="24"/>
          <w:szCs w:val="24"/>
          <w:highlight w:val="white"/>
        </w:rPr>
        <w:t xml:space="preserve"> «Проза бродячих псов» представляет собой оригинальное осмысление</w:t>
      </w:r>
    </w:p>
    <w:p w14:paraId="7F86D1AE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ключевых аспектов и идей мировой литературы, адаптированное для японских подростков. При создании оригинального текста используется сочетание традиций разных национальных культур и различных художественных трендов, устанавливающих взаимосвязь между классикой и современностью.</w:t>
      </w:r>
    </w:p>
    <w:p w14:paraId="7226F998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/>
          <w:sz w:val="24"/>
          <w:szCs w:val="24"/>
          <w:highlight w:val="white"/>
        </w:rPr>
        <w:t>Исследовательский вопрос:</w:t>
      </w:r>
      <w:r>
        <w:rPr>
          <w:rFonts w:eastAsia="Times New Roman" w:cs="Times New Roman"/>
          <w:sz w:val="24"/>
          <w:szCs w:val="24"/>
          <w:highlight w:val="white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В</w:t>
      </w:r>
      <w:r>
        <w:rPr>
          <w:rFonts w:eastAsia="Times New Roman" w:cs="Times New Roman"/>
          <w:sz w:val="24"/>
          <w:szCs w:val="24"/>
          <w:highlight w:val="white"/>
        </w:rPr>
        <w:t>иды литературных приемов, использующихся при</w:t>
      </w:r>
    </w:p>
    <w:p w14:paraId="5C421FF2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b/>
          <w:bCs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переносе образов и идей русской классической литературы в культуру манг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 xml:space="preserve">и </w:t>
      </w:r>
      <w:r>
        <w:rPr>
          <w:rFonts w:eastAsia="Times New Roman" w:cs="Times New Roman"/>
          <w:sz w:val="24"/>
          <w:szCs w:val="24"/>
          <w:highlight w:val="white"/>
        </w:rPr>
        <w:t>«Прозы бродячих псов»; их значение в популяризации русской культуры.</w:t>
      </w:r>
    </w:p>
    <w:p w14:paraId="6FD07E1F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/>
          <w:b/>
          <w:bCs/>
          <w:sz w:val="24"/>
          <w:szCs w:val="24"/>
          <w:highlight w:val="white"/>
        </w:rPr>
        <w:t>Генеральный подход:</w:t>
      </w:r>
      <w:r>
        <w:rPr>
          <w:rFonts w:eastAsia="Times New Roman" w:cs="Times New Roman"/>
          <w:sz w:val="24"/>
          <w:szCs w:val="24"/>
          <w:highlight w:val="white"/>
        </w:rPr>
        <w:t xml:space="preserve"> компаративный, позволяющий сравнивать тексты различного происхождения.</w:t>
      </w:r>
    </w:p>
    <w:p w14:paraId="2C836B17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/>
          <w:sz w:val="24"/>
          <w:szCs w:val="24"/>
          <w:highlight w:val="white"/>
        </w:rPr>
        <w:t>Материал исследования:</w:t>
      </w:r>
      <w:r>
        <w:rPr>
          <w:rFonts w:eastAsia="Times New Roman" w:cs="Times New Roman"/>
          <w:sz w:val="24"/>
          <w:szCs w:val="24"/>
          <w:highlight w:val="white"/>
        </w:rPr>
        <w:t xml:space="preserve"> манга «Великий из бродячих псов».</w:t>
      </w:r>
    </w:p>
    <w:p w14:paraId="48B026B3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/>
          <w:b/>
          <w:bCs/>
          <w:sz w:val="24"/>
          <w:szCs w:val="24"/>
          <w:highlight w:val="white"/>
          <w:lang w:val="ru-RU"/>
        </w:rPr>
        <w:t>Цель:</w:t>
      </w:r>
      <w:r>
        <w:rPr>
          <w:rFonts w:eastAsia="Times New Roman" w:cs="Times New Roman"/>
          <w:sz w:val="24"/>
          <w:szCs w:val="24"/>
          <w:highlight w:val="white"/>
        </w:rPr>
        <w:t xml:space="preserve"> исследовать основные особенности восприятия и перенесения ключевых идей русской классической литературы в популярную культуру японских комиксов «Проза бродячих псов».</w:t>
      </w:r>
    </w:p>
    <w:p w14:paraId="28C97699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Cs/>
          <w:sz w:val="24"/>
          <w:szCs w:val="24"/>
          <w:highlight w:val="white"/>
          <w:lang w:val="ru-RU"/>
        </w:rPr>
        <w:t xml:space="preserve">Поставленная цель определила следующие </w:t>
      </w:r>
      <w:r>
        <w:rPr>
          <w:rFonts w:eastAsia="Times New Roman" w:cs="Times New Roman"/>
          <w:b/>
          <w:sz w:val="24"/>
          <w:szCs w:val="24"/>
          <w:highlight w:val="white"/>
          <w:lang w:val="ru-RU"/>
        </w:rPr>
        <w:t>задачи:</w:t>
      </w:r>
    </w:p>
    <w:p w14:paraId="53D78FB1" w14:textId="77777777" w:rsidR="00941537" w:rsidRDefault="002343C3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  <w:lang w:val="ru-RU"/>
        </w:rPr>
      </w:pPr>
      <w:r>
        <w:rPr>
          <w:rFonts w:eastAsia="Times New Roman" w:cs="Times New Roman"/>
          <w:sz w:val="24"/>
          <w:szCs w:val="24"/>
          <w:highlight w:val="white"/>
        </w:rPr>
        <w:t>определить жанровые особенности японских комиксов манга и традиции их научного осмысления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;</w:t>
      </w:r>
    </w:p>
    <w:p w14:paraId="0FB0576A" w14:textId="77777777" w:rsidR="00941537" w:rsidRDefault="002343C3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  <w:lang w:val="ru-RU"/>
        </w:rPr>
      </w:pPr>
      <w:r>
        <w:rPr>
          <w:rFonts w:eastAsia="Times New Roman" w:cs="Times New Roman"/>
          <w:sz w:val="24"/>
          <w:szCs w:val="24"/>
          <w:highlight w:val="white"/>
          <w:lang w:val="ru-RU"/>
        </w:rPr>
        <w:t>провести социологический опрос среди молодежи и старшего поколения;</w:t>
      </w:r>
      <w:r>
        <w:rPr>
          <w:rFonts w:eastAsia="Times New Roman" w:cs="Times New Roman"/>
          <w:sz w:val="24"/>
          <w:szCs w:val="24"/>
          <w:highlight w:val="white"/>
        </w:rPr>
        <w:br/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3</w:t>
      </w:r>
      <w:r>
        <w:rPr>
          <w:rFonts w:eastAsia="Times New Roman" w:cs="Times New Roman"/>
          <w:sz w:val="24"/>
          <w:szCs w:val="24"/>
          <w:highlight w:val="white"/>
        </w:rPr>
        <w:t>. выделить основные образы и идеи русской классической литературы в манге «Проза бродячих псов»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;</w:t>
      </w:r>
      <w:r>
        <w:rPr>
          <w:rFonts w:eastAsia="Times New Roman" w:cs="Times New Roman"/>
          <w:sz w:val="24"/>
          <w:szCs w:val="24"/>
          <w:highlight w:val="white"/>
        </w:rPr>
        <w:br/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4</w:t>
      </w:r>
      <w:r>
        <w:rPr>
          <w:rFonts w:eastAsia="Times New Roman" w:cs="Times New Roman"/>
          <w:sz w:val="24"/>
          <w:szCs w:val="24"/>
          <w:highlight w:val="white"/>
        </w:rPr>
        <w:t>. описать ключевые особенности восприятия и адаптации выделенных образов и идей русской классической литературы в манге «Проза бродячих псов»</w:t>
      </w:r>
      <w:r>
        <w:rPr>
          <w:rFonts w:eastAsia="Times New Roman" w:cs="Times New Roman"/>
          <w:sz w:val="24"/>
          <w:szCs w:val="24"/>
          <w:highlight w:val="white"/>
          <w:lang w:val="ru-RU"/>
        </w:rPr>
        <w:t>.</w:t>
      </w:r>
    </w:p>
    <w:p w14:paraId="7B163660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/>
          <w:bCs/>
          <w:sz w:val="24"/>
          <w:szCs w:val="24"/>
          <w:highlight w:val="white"/>
        </w:rPr>
        <w:t>Методология исследования</w:t>
      </w:r>
      <w:r>
        <w:rPr>
          <w:rFonts w:eastAsia="Times New Roman" w:cs="Times New Roman"/>
          <w:sz w:val="24"/>
          <w:szCs w:val="24"/>
          <w:highlight w:val="white"/>
        </w:rPr>
        <w:t xml:space="preserve"> базируется на общих научных принципах (анализ,</w:t>
      </w:r>
    </w:p>
    <w:p w14:paraId="1E30FBE9" w14:textId="77777777" w:rsidR="00941537" w:rsidRDefault="002343C3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lastRenderedPageBreak/>
        <w:t>синтез, абстрагирование, индукция, дедукция) и частнонаучных методах (компаративный анализ, интерпретационный анализ, интертекстуальный анализ).</w:t>
      </w:r>
    </w:p>
    <w:p w14:paraId="31115EDD" w14:textId="280B23C0" w:rsidR="00941537" w:rsidRDefault="002343C3" w:rsidP="0093502C">
      <w:pPr>
        <w:pBdr>
          <w:top w:val="none" w:sz="0" w:space="4" w:color="auto"/>
          <w:bottom w:val="none" w:sz="0" w:space="5" w:color="auto"/>
          <w:right w:val="none" w:sz="0" w:space="21" w:color="auto"/>
        </w:pBdr>
        <w:shd w:val="clear" w:color="auto" w:fill="FFFFFF"/>
        <w:ind w:right="-89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/>
          <w:sz w:val="24"/>
          <w:szCs w:val="24"/>
          <w:highlight w:val="white"/>
        </w:rPr>
        <w:t xml:space="preserve">Методологическая база: </w:t>
      </w:r>
      <w:r>
        <w:rPr>
          <w:rFonts w:eastAsia="Times New Roman" w:cs="Times New Roman"/>
          <w:sz w:val="24"/>
          <w:szCs w:val="24"/>
          <w:highlight w:val="white"/>
        </w:rPr>
        <w:t>Н. Э. Гронская «Метакомпаративистика как</w:t>
      </w:r>
      <w:r w:rsidR="0093502C">
        <w:rPr>
          <w:rFonts w:eastAsia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>методологический подход», Л. Е. Зиновьева «Компаративистский подход: некоторые методологические особенности, аналитические практики и их образовательный потенциал», С. Б. Бхат «Манга, или японский визуальный язык, как способ коммуникации», М. А. Кан «К вопросу о переводе манга», Е. Е. Богацкий «Манга - сегмент современной японской массовой культуры», Е. Г. Новикова «Ф. М. Достоевский в японских комиксах», Н. Самутина «Японские комиксы манга в России: введение в проблематику чтения» и др.</w:t>
      </w:r>
    </w:p>
    <w:p w14:paraId="027116C9" w14:textId="77777777" w:rsidR="00941537" w:rsidRDefault="00941537">
      <w:pPr>
        <w:jc w:val="both"/>
        <w:rPr>
          <w:b/>
          <w:bCs/>
          <w:sz w:val="24"/>
          <w:szCs w:val="24"/>
          <w:highlight w:val="white"/>
        </w:rPr>
      </w:pPr>
    </w:p>
    <w:p w14:paraId="4783CFF8" w14:textId="77777777" w:rsidR="00941537" w:rsidRDefault="002343C3">
      <w:pPr>
        <w:jc w:val="both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br w:type="page"/>
      </w:r>
    </w:p>
    <w:p w14:paraId="26CE4AB8" w14:textId="77777777" w:rsidR="00941537" w:rsidRDefault="002343C3">
      <w:pPr>
        <w:jc w:val="both"/>
        <w:rPr>
          <w:b/>
          <w:bCs/>
          <w:sz w:val="24"/>
          <w:szCs w:val="24"/>
          <w:highlight w:val="white"/>
          <w:lang w:val="ru-RU"/>
        </w:rPr>
      </w:pPr>
      <w:r>
        <w:rPr>
          <w:b/>
          <w:bCs/>
          <w:sz w:val="24"/>
          <w:szCs w:val="24"/>
          <w:highlight w:val="white"/>
        </w:rPr>
        <w:lastRenderedPageBreak/>
        <w:t>ОПРЕДЕЛЕНИЯ</w:t>
      </w:r>
      <w:r>
        <w:rPr>
          <w:b/>
          <w:bCs/>
          <w:sz w:val="24"/>
          <w:szCs w:val="24"/>
          <w:highlight w:val="white"/>
          <w:lang w:val="ru-RU"/>
        </w:rPr>
        <w:t>.</w:t>
      </w:r>
    </w:p>
    <w:p w14:paraId="5315355B" w14:textId="77777777" w:rsidR="00941537" w:rsidRDefault="00941537">
      <w:pPr>
        <w:jc w:val="both"/>
        <w:rPr>
          <w:b/>
          <w:bCs/>
          <w:sz w:val="24"/>
          <w:szCs w:val="24"/>
          <w:highlight w:val="white"/>
          <w:lang w:val="ru-RU"/>
        </w:rPr>
      </w:pPr>
    </w:p>
    <w:p w14:paraId="6FACCCF5" w14:textId="77777777" w:rsidR="00941537" w:rsidRDefault="002343C3">
      <w:pPr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“Проза бродячих псов” (Bungou Stray Dogs)</w:t>
      </w:r>
      <w:r>
        <w:rPr>
          <w:rFonts w:eastAsia="Times New Roman" w:cs="Times New Roman"/>
          <w:sz w:val="24"/>
          <w:szCs w:val="24"/>
        </w:rPr>
        <w:t xml:space="preserve"> — Слово «bungō» означает «великий» или «выдающийся писатель». манга в жанре сэйнэн, написанная Кафкой Асагири и проиллюстрированная Санго Харукавой. Выпускается в журнале Young Ace с 4 декабря 2012 года.</w:t>
      </w:r>
    </w:p>
    <w:p w14:paraId="533FB83B" w14:textId="77777777" w:rsidR="00941537" w:rsidRDefault="00941537">
      <w:pPr>
        <w:ind w:left="360"/>
        <w:jc w:val="both"/>
        <w:rPr>
          <w:rFonts w:eastAsia="Times New Roman" w:cs="Times New Roman"/>
          <w:sz w:val="24"/>
          <w:szCs w:val="24"/>
        </w:rPr>
      </w:pPr>
    </w:p>
    <w:p w14:paraId="4E8B988F" w14:textId="77777777" w:rsidR="00941537" w:rsidRDefault="002343C3">
      <w:pPr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Ф.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М. Достоевский как персонаж манги </w:t>
      </w:r>
      <w:r>
        <w:rPr>
          <w:rFonts w:eastAsia="Times New Roman" w:cs="Times New Roman"/>
          <w:sz w:val="24"/>
          <w:szCs w:val="24"/>
        </w:rPr>
        <w:t>— главный антагонист манги "Великий из бродячих псов". Преступник, являющийся лидером "Крыс мертвого дома". Также является членом группировки "Смерть Небожителей". Владелец способности "Преступление и наказание".</w:t>
      </w:r>
    </w:p>
    <w:p w14:paraId="5C6879B8" w14:textId="77777777" w:rsidR="00941537" w:rsidRDefault="00941537">
      <w:pPr>
        <w:jc w:val="both"/>
        <w:rPr>
          <w:rFonts w:eastAsia="Times New Roman" w:cs="Times New Roman"/>
          <w:sz w:val="24"/>
          <w:szCs w:val="24"/>
        </w:rPr>
      </w:pPr>
    </w:p>
    <w:p w14:paraId="2F126488" w14:textId="77777777" w:rsidR="00941537" w:rsidRDefault="002343C3">
      <w:pPr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Ф.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М. Достоевский как одноименный автор классической литературы</w:t>
      </w:r>
      <w:r>
        <w:rPr>
          <w:rFonts w:eastAsia="Times New Roman" w:cs="Times New Roman"/>
          <w:sz w:val="24"/>
          <w:szCs w:val="24"/>
        </w:rPr>
        <w:t xml:space="preserve"> — русский писатель, мыслитель, философ и публицист. Член-корреспондент Петербургской академии наук с 1877 года. Классик мировой литературы, по данным ЮНЕСКО, один из самых читаемых писателей в мире.</w:t>
      </w:r>
    </w:p>
    <w:p w14:paraId="6FA78354" w14:textId="77777777" w:rsidR="00941537" w:rsidRDefault="00941537">
      <w:pPr>
        <w:jc w:val="both"/>
        <w:rPr>
          <w:rFonts w:eastAsia="Times New Roman" w:cs="Times New Roman"/>
          <w:sz w:val="24"/>
          <w:szCs w:val="24"/>
        </w:rPr>
      </w:pPr>
    </w:p>
    <w:p w14:paraId="08662A20" w14:textId="77777777" w:rsidR="00941537" w:rsidRDefault="002343C3">
      <w:pPr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bookmarkStart w:id="2" w:name="_Hlk101109252"/>
      <w:r>
        <w:rPr>
          <w:rFonts w:eastAsia="Times New Roman" w:cs="Times New Roman"/>
          <w:b/>
          <w:sz w:val="24"/>
          <w:szCs w:val="24"/>
        </w:rPr>
        <w:t xml:space="preserve">Метакомпаративистика </w:t>
      </w:r>
      <w:r>
        <w:rPr>
          <w:rFonts w:eastAsia="Times New Roman" w:cs="Times New Roman"/>
          <w:sz w:val="24"/>
          <w:szCs w:val="24"/>
        </w:rPr>
        <w:t>— использование сопоставительных методов в разных дисциплинах с их последующим соотнесением между собой</w:t>
      </w:r>
    </w:p>
    <w:p w14:paraId="526AC3CC" w14:textId="77777777" w:rsidR="00941537" w:rsidRDefault="00941537">
      <w:pPr>
        <w:jc w:val="both"/>
        <w:rPr>
          <w:rFonts w:eastAsia="Times New Roman" w:cs="Times New Roman"/>
          <w:sz w:val="24"/>
          <w:szCs w:val="24"/>
        </w:rPr>
      </w:pPr>
    </w:p>
    <w:p w14:paraId="64E64F76" w14:textId="77777777" w:rsidR="00941537" w:rsidRDefault="002343C3">
      <w:pPr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Компаративистика </w:t>
      </w:r>
      <w:r>
        <w:rPr>
          <w:rFonts w:eastAsia="Times New Roman" w:cs="Times New Roman"/>
          <w:sz w:val="24"/>
          <w:szCs w:val="24"/>
        </w:rPr>
        <w:t>— изучение литературных аналогий (стилей, сюжетов и т. п.) и связей разных национальных литератур.</w:t>
      </w:r>
      <w:bookmarkEnd w:id="2"/>
    </w:p>
    <w:p w14:paraId="72834059" w14:textId="77777777" w:rsidR="00941537" w:rsidRDefault="002343C3">
      <w:pPr>
        <w:jc w:val="both"/>
        <w:rPr>
          <w:rFonts w:eastAsia="Times New Roman" w:cs="Times New Roman"/>
          <w:b/>
          <w:color w:val="000000" w:themeColor="text1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 w:type="page"/>
      </w:r>
    </w:p>
    <w:p w14:paraId="30489869" w14:textId="77777777" w:rsidR="00941537" w:rsidRDefault="002343C3">
      <w:pPr>
        <w:pStyle w:val="110"/>
        <w:spacing w:line="360" w:lineRule="auto"/>
        <w:jc w:val="both"/>
        <w:rPr>
          <w:sz w:val="24"/>
          <w:szCs w:val="24"/>
          <w:highlight w:val="white"/>
          <w:lang w:val="ru-RU"/>
        </w:rPr>
      </w:pPr>
      <w:bookmarkStart w:id="3" w:name="_Toc115115511"/>
      <w:r>
        <w:rPr>
          <w:sz w:val="24"/>
          <w:szCs w:val="24"/>
          <w:highlight w:val="white"/>
        </w:rPr>
        <w:lastRenderedPageBreak/>
        <w:t>Глава 1. Теоретические проблемы исследования</w:t>
      </w:r>
      <w:r>
        <w:rPr>
          <w:sz w:val="24"/>
          <w:szCs w:val="24"/>
          <w:highlight w:val="white"/>
          <w:lang w:val="ru-RU"/>
        </w:rPr>
        <w:t>.</w:t>
      </w:r>
      <w:bookmarkEnd w:id="3"/>
    </w:p>
    <w:p w14:paraId="6C0BB435" w14:textId="77777777" w:rsidR="00941537" w:rsidRDefault="002343C3">
      <w:pPr>
        <w:pStyle w:val="210"/>
        <w:spacing w:line="360" w:lineRule="auto"/>
        <w:jc w:val="both"/>
        <w:rPr>
          <w:sz w:val="24"/>
          <w:szCs w:val="24"/>
          <w:highlight w:val="white"/>
        </w:rPr>
      </w:pPr>
      <w:bookmarkStart w:id="4" w:name="_Toc115115512"/>
      <w:r>
        <w:rPr>
          <w:sz w:val="24"/>
          <w:szCs w:val="24"/>
          <w:highlight w:val="white"/>
        </w:rPr>
        <w:t>1.1. Жанровые особенности японск</w:t>
      </w:r>
      <w:r>
        <w:rPr>
          <w:sz w:val="24"/>
          <w:szCs w:val="24"/>
          <w:highlight w:val="white"/>
          <w:lang w:val="ru-RU"/>
        </w:rPr>
        <w:t>ой</w:t>
      </w:r>
      <w:r>
        <w:rPr>
          <w:sz w:val="24"/>
          <w:szCs w:val="24"/>
          <w:highlight w:val="white"/>
        </w:rPr>
        <w:t xml:space="preserve"> манг</w:t>
      </w:r>
      <w:r>
        <w:rPr>
          <w:sz w:val="24"/>
          <w:szCs w:val="24"/>
          <w:highlight w:val="white"/>
          <w:lang w:val="ru-RU"/>
        </w:rPr>
        <w:t>и.</w:t>
      </w:r>
      <w:bookmarkEnd w:id="4"/>
    </w:p>
    <w:p w14:paraId="180D3AB6" w14:textId="5DED231B" w:rsidR="00941537" w:rsidRDefault="002343C3">
      <w:pPr>
        <w:ind w:firstLine="72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Исследуемый </w:t>
      </w:r>
      <w:r>
        <w:rPr>
          <w:rFonts w:eastAsia="Times New Roman" w:cs="Times New Roman"/>
          <w:sz w:val="24"/>
          <w:szCs w:val="24"/>
          <w:lang w:val="ru-RU"/>
        </w:rPr>
        <w:t>нами</w:t>
      </w:r>
      <w:r>
        <w:rPr>
          <w:rFonts w:eastAsia="Times New Roman" w:cs="Times New Roman"/>
          <w:sz w:val="24"/>
          <w:szCs w:val="24"/>
        </w:rPr>
        <w:t xml:space="preserve"> предмет — это японская манга, развивающаяся под влиянием западных комиксов, но заметно отличающаяся от них по своему графическому и литературному стилю. Данный стиль со дня своего создания </w:t>
      </w:r>
      <w:r>
        <w:rPr>
          <w:rFonts w:eastAsia="Times New Roman" w:cs="Times New Roman"/>
          <w:sz w:val="24"/>
          <w:szCs w:val="24"/>
          <w:lang w:val="ru-RU"/>
        </w:rPr>
        <w:t>претерпел</w:t>
      </w:r>
      <w:r>
        <w:rPr>
          <w:rFonts w:eastAsia="Times New Roman" w:cs="Times New Roman"/>
          <w:sz w:val="24"/>
          <w:szCs w:val="24"/>
        </w:rPr>
        <w:t xml:space="preserve"> множество изменений, связанных с японской культурой, которые мы можем наблюдать уже сейчас</w:t>
      </w:r>
      <w:r w:rsidRPr="00C81392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. </w:t>
      </w:r>
      <w:bookmarkStart w:id="5" w:name="_Hlk125642532"/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 xml:space="preserve">Например, </w:t>
      </w:r>
      <w:r w:rsidR="00A664A1" w:rsidRPr="00267E96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 xml:space="preserve">в </w:t>
      </w:r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 xml:space="preserve">Западных комиксах преобладают </w:t>
      </w:r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</w:rPr>
        <w:t>сцен</w:t>
      </w:r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ы</w:t>
      </w:r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с «экшен</w:t>
      </w:r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ом</w:t>
      </w:r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</w:rPr>
        <w:t>». Японск</w:t>
      </w:r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ая манга, в свою очередь</w:t>
      </w:r>
      <w:r w:rsidR="00A664A1" w:rsidRPr="00267E96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 xml:space="preserve"> </w:t>
      </w:r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большее внимание уделяет персонажам по отдельности, их переживаниям, мыслям, внутреннему миру. Это позволяет достичь более глубокой проработки эмоций </w:t>
      </w:r>
      <w:r w:rsidR="00C81392" w:rsidRPr="00267E96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на визуальном уровне.</w:t>
      </w:r>
      <w:r w:rsidR="00C81392" w:rsidRPr="00267E96">
        <w:rPr>
          <w:rFonts w:ascii="Open Sans" w:hAnsi="Open Sans" w:cs="Open Sans"/>
          <w:color w:val="000000" w:themeColor="text1"/>
          <w:sz w:val="21"/>
          <w:szCs w:val="21"/>
          <w:shd w:val="clear" w:color="auto" w:fill="EEEEEE"/>
          <w:lang w:val="ru-RU"/>
        </w:rPr>
        <w:t xml:space="preserve"> </w:t>
      </w:r>
      <w:bookmarkEnd w:id="5"/>
      <w:r>
        <w:rPr>
          <w:rFonts w:eastAsia="Times New Roman" w:cs="Times New Roman"/>
          <w:sz w:val="24"/>
          <w:szCs w:val="24"/>
        </w:rPr>
        <w:t>Главные изменения — это жанры, появившиеся под воздействием фильмов, сериалов японского искусства. В исследуемом произведении мангакой используются такие жанры как:</w:t>
      </w:r>
    </w:p>
    <w:p w14:paraId="4E92097F" w14:textId="77777777" w:rsidR="00941537" w:rsidRDefault="002343C3">
      <w:pPr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</w:rPr>
        <w:t xml:space="preserve">Манга </w:t>
      </w:r>
      <w:r>
        <w:rPr>
          <w:rFonts w:eastAsia="Times New Roman" w:cs="Times New Roman"/>
          <w:sz w:val="24"/>
          <w:szCs w:val="24"/>
        </w:rPr>
        <w:t>— японские комиксы, иногда называемые комикку</w:t>
      </w:r>
      <w:r>
        <w:rPr>
          <w:rFonts w:eastAsia="Times New Roman" w:cs="Times New Roman"/>
          <w:sz w:val="24"/>
          <w:szCs w:val="24"/>
          <w:lang w:val="ru-RU"/>
        </w:rPr>
        <w:t>.</w:t>
      </w:r>
    </w:p>
    <w:p w14:paraId="53831B83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Сингл </w:t>
      </w:r>
      <w:r>
        <w:rPr>
          <w:rFonts w:eastAsia="Times New Roman" w:cs="Times New Roman"/>
          <w:sz w:val="24"/>
          <w:szCs w:val="24"/>
        </w:rPr>
        <w:t>- манга, состоящая из одной главы.</w:t>
      </w:r>
    </w:p>
    <w:p w14:paraId="67C34A47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Ёнкома</w:t>
      </w:r>
      <w:r>
        <w:rPr>
          <w:rFonts w:eastAsia="Times New Roman" w:cs="Times New Roman"/>
          <w:sz w:val="24"/>
          <w:szCs w:val="24"/>
        </w:rPr>
        <w:t xml:space="preserve"> - манга с короткой историей, выполненной в виде 4 кадров.</w:t>
      </w:r>
    </w:p>
    <w:p w14:paraId="4A056FE4" w14:textId="50495131" w:rsidR="00941537" w:rsidRDefault="002343C3">
      <w:pPr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Том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  <w:lang w:val="ru-RU"/>
        </w:rPr>
        <w:t>п</w:t>
      </w:r>
      <w:r>
        <w:rPr>
          <w:rFonts w:eastAsia="Times New Roman" w:cs="Times New Roman"/>
          <w:sz w:val="24"/>
          <w:szCs w:val="24"/>
        </w:rPr>
        <w:t xml:space="preserve">опулярные манга-сериалы позже переиздаются в виде отдельных томов. Больше </w:t>
      </w:r>
      <w:r w:rsidR="00267E96">
        <w:rPr>
          <w:rFonts w:eastAsia="Times New Roman" w:cs="Times New Roman"/>
          <w:sz w:val="24"/>
          <w:szCs w:val="24"/>
        </w:rPr>
        <w:t>всего манга</w:t>
      </w:r>
      <w:r>
        <w:rPr>
          <w:rFonts w:eastAsia="Times New Roman" w:cs="Times New Roman"/>
          <w:sz w:val="24"/>
          <w:szCs w:val="24"/>
        </w:rPr>
        <w:t xml:space="preserve"> напоминает обычную книгу в мягкой обложке 200–250 страниц. Манга содержит порядка 10–15 глав. </w:t>
      </w:r>
    </w:p>
    <w:p w14:paraId="4DA25F76" w14:textId="77777777" w:rsidR="00941537" w:rsidRDefault="002343C3">
      <w:pPr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bookmarkStart w:id="6" w:name="_Hlk125641764"/>
      <w:r>
        <w:rPr>
          <w:rFonts w:eastAsia="Times New Roman" w:cs="Times New Roman"/>
          <w:b/>
          <w:bCs/>
          <w:i/>
          <w:iCs/>
          <w:sz w:val="24"/>
          <w:szCs w:val="24"/>
        </w:rPr>
        <w:t>Shonen (Сёнен)</w:t>
      </w:r>
    </w:p>
    <w:p w14:paraId="6934FF57" w14:textId="77777777" w:rsidR="00941537" w:rsidRDefault="002343C3">
      <w:pPr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центре сюжета могут быть как сражения, так и романтические отношения. Часто герои наделены какой-то сверхъестественной силой или оказываются в необычных обстоятельствах. Манга всегда в той или иной мере идеализирована, персонажи достаточно четко делятся на положительных и отрицательных героев</w:t>
      </w:r>
      <w:bookmarkEnd w:id="6"/>
      <w:r>
        <w:rPr>
          <w:rFonts w:eastAsia="Times New Roman" w:cs="Times New Roman"/>
          <w:sz w:val="24"/>
          <w:szCs w:val="24"/>
        </w:rPr>
        <w:t>, хотя в отличие от американских комиксов отрицательные персонажи проработаны ничуть не хуже и очень редко преследуют абстрактное зло.</w:t>
      </w:r>
    </w:p>
    <w:p w14:paraId="3134A5C4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Вне зависимости от сюжета основная тема сёнен-манга - взросление, развитие персонажа через преодоление трудностей. Также часто, хотя далеко не всегда, сёнен-манга имеет оптимистичную концовку.</w:t>
      </w:r>
    </w:p>
    <w:p w14:paraId="575B2CAE" w14:textId="3864C45C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Графически сёнен-манга достаточно отличается строгой последовательностью сюжета со специальным образом оформленными воспоминаниями и флешбеками (от англ. flashback - воспоминание), а также четкими границами кадров. Рисунки в манга не пересекаются с соседними кадрами, а также не выходят за их границы. К жанру сёнен относятся:</w:t>
      </w:r>
    </w:p>
    <w:p w14:paraId="5FCDE095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-Naruto</w:t>
      </w:r>
    </w:p>
    <w:p w14:paraId="782D9801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-Full Metal Alchemist</w:t>
      </w:r>
    </w:p>
    <w:p w14:paraId="082D6371" w14:textId="77777777" w:rsidR="00941537" w:rsidRDefault="00941537">
      <w:pPr>
        <w:jc w:val="both"/>
        <w:rPr>
          <w:rFonts w:eastAsia="Times New Roman" w:cs="Times New Roman"/>
          <w:sz w:val="24"/>
          <w:szCs w:val="24"/>
        </w:rPr>
      </w:pPr>
    </w:p>
    <w:p w14:paraId="504C89F1" w14:textId="77777777" w:rsidR="00941537" w:rsidRDefault="002343C3">
      <w:pPr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bookmarkStart w:id="7" w:name="_Hlk125641788"/>
      <w:r>
        <w:rPr>
          <w:rFonts w:eastAsia="Times New Roman" w:cs="Times New Roman"/>
          <w:b/>
          <w:bCs/>
          <w:i/>
          <w:iCs/>
          <w:sz w:val="24"/>
          <w:szCs w:val="24"/>
        </w:rPr>
        <w:t>Seinen (Сеинен)</w:t>
      </w:r>
    </w:p>
    <w:p w14:paraId="2354BC9E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фрагменты Seinen манга Gantz</w:t>
      </w:r>
    </w:p>
    <w:p w14:paraId="04D4B99E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Целевая аудитория: 16–20 лет юноши-старшеклассники и студенты.</w:t>
      </w:r>
    </w:p>
    <w:p w14:paraId="6FE1890F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Этот жанр часто путают с сёнен, сюжеты и стилистика очень схожа, однако сейнен-манга всегда гораздо мрачнее и реалистичнее. Темами крайне пессимистичных сюжетов часто становятся различные пороки и проблемы, как общечеловеческие, так и только японского </w:t>
      </w:r>
      <w:bookmarkEnd w:id="7"/>
      <w:r>
        <w:rPr>
          <w:rFonts w:eastAsia="Times New Roman" w:cs="Times New Roman"/>
          <w:sz w:val="24"/>
          <w:szCs w:val="24"/>
        </w:rPr>
        <w:lastRenderedPageBreak/>
        <w:t>общества. Характерной чертой сейнен можно назвать подробное и детальное отображение сцен насилия, где с анатомической точностью прорисовываются разорванные внутренности и расчлененные тела. Сейнен часто содержит откровенную эротику, и даже порнографические элементы. Основной сюжетный ключ "выживание в критических условиях". Главный герой часто является далеко не самым высокоморальным типом</w:t>
      </w:r>
    </w:p>
    <w:p w14:paraId="3A53FA2A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Представители Сейнен манга:</w:t>
      </w:r>
    </w:p>
    <w:p w14:paraId="42B0DE85" w14:textId="77777777" w:rsidR="00941537" w:rsidRDefault="002343C3">
      <w:pPr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-Gantz</w:t>
      </w:r>
    </w:p>
    <w:p w14:paraId="67A3585D" w14:textId="77777777" w:rsidR="00941537" w:rsidRDefault="002343C3">
      <w:pPr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-Golgo 13</w:t>
      </w:r>
      <w:r>
        <w:rPr>
          <w:rStyle w:val="a4"/>
          <w:rFonts w:eastAsia="Times New Roman" w:cs="Times New Roman"/>
          <w:sz w:val="24"/>
          <w:szCs w:val="24"/>
          <w:lang w:val="en-US"/>
        </w:rPr>
        <w:footnoteReference w:id="1"/>
      </w:r>
    </w:p>
    <w:p w14:paraId="0081D496" w14:textId="7777777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 </w:t>
      </w:r>
    </w:p>
    <w:p w14:paraId="0FC52815" w14:textId="3BA80997" w:rsidR="00941537" w:rsidRDefault="002343C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Экшн</w:t>
      </w:r>
      <w:r>
        <w:rPr>
          <w:rFonts w:eastAsia="Times New Roman" w:cs="Times New Roman"/>
          <w:sz w:val="24"/>
          <w:szCs w:val="24"/>
        </w:rPr>
        <w:t xml:space="preserve"> — зрелищные произведения с высокой динамикой повествования. Сюжет, несмотря на сильную эмоциональную напряженность, обычно достаточно прост и незатейлив, а основной упор сделан на аудиовизуальной составляющей.</w:t>
      </w:r>
      <w:r>
        <w:rPr>
          <w:rStyle w:val="a4"/>
          <w:rFonts w:eastAsia="Times New Roman" w:cs="Times New Roman"/>
          <w:sz w:val="24"/>
          <w:szCs w:val="24"/>
        </w:rPr>
        <w:footnoteReference w:id="2"/>
      </w:r>
    </w:p>
    <w:p w14:paraId="3884B56E" w14:textId="4B4EE34A" w:rsidR="00C81392" w:rsidRPr="00267E96" w:rsidRDefault="00C81392" w:rsidP="00267E96">
      <w:pPr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  <w:lang w:val="ru-RU"/>
        </w:rPr>
      </w:pPr>
      <w:bookmarkStart w:id="8" w:name="_Hlk125642553"/>
      <w:r w:rsidRPr="00267E96">
        <w:rPr>
          <w:rFonts w:eastAsia="Times New Roman" w:cs="Times New Roman"/>
          <w:color w:val="000000" w:themeColor="text1"/>
          <w:sz w:val="24"/>
          <w:szCs w:val="24"/>
          <w:lang w:val="ru-RU"/>
        </w:rPr>
        <w:t xml:space="preserve">Помимо вышеуказанного, </w:t>
      </w:r>
      <w:r w:rsidRPr="00267E96">
        <w:rPr>
          <w:rFonts w:cs="Times New Roman"/>
          <w:color w:val="000000" w:themeColor="text1"/>
          <w:sz w:val="24"/>
          <w:szCs w:val="24"/>
          <w:lang w:val="ru-RU"/>
        </w:rPr>
        <w:t>уникальной</w:t>
      </w:r>
      <w:r w:rsidRPr="00267E96">
        <w:rPr>
          <w:rFonts w:cs="Times New Roman"/>
          <w:color w:val="000000" w:themeColor="text1"/>
          <w:sz w:val="24"/>
          <w:szCs w:val="24"/>
        </w:rPr>
        <w:t xml:space="preserve"> черт</w:t>
      </w:r>
      <w:r w:rsidRPr="00267E96">
        <w:rPr>
          <w:rFonts w:cs="Times New Roman"/>
          <w:color w:val="000000" w:themeColor="text1"/>
          <w:sz w:val="24"/>
          <w:szCs w:val="24"/>
          <w:lang w:val="ru-RU"/>
        </w:rPr>
        <w:t>ой</w:t>
      </w:r>
      <w:r w:rsidRPr="00267E96">
        <w:rPr>
          <w:rFonts w:cs="Times New Roman"/>
          <w:color w:val="000000" w:themeColor="text1"/>
          <w:sz w:val="24"/>
          <w:szCs w:val="24"/>
        </w:rPr>
        <w:t xml:space="preserve"> манг</w:t>
      </w:r>
      <w:r w:rsidRPr="00267E96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267E96">
        <w:rPr>
          <w:rFonts w:cs="Times New Roman"/>
          <w:color w:val="000000" w:themeColor="text1"/>
          <w:sz w:val="24"/>
          <w:szCs w:val="24"/>
        </w:rPr>
        <w:t xml:space="preserve"> </w:t>
      </w:r>
      <w:r w:rsidRPr="00267E96">
        <w:rPr>
          <w:rFonts w:cs="Times New Roman"/>
          <w:color w:val="000000" w:themeColor="text1"/>
          <w:sz w:val="24"/>
          <w:szCs w:val="24"/>
          <w:lang w:val="ru-RU"/>
        </w:rPr>
        <w:t>является то</w:t>
      </w:r>
      <w:r w:rsidRPr="00267E96">
        <w:rPr>
          <w:rFonts w:cs="Times New Roman"/>
          <w:color w:val="000000" w:themeColor="text1"/>
          <w:sz w:val="24"/>
          <w:szCs w:val="24"/>
        </w:rPr>
        <w:t>, что содержание и графический стиль произведения зависят не от жанра, а от</w:t>
      </w:r>
      <w:r w:rsidRPr="00267E96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267E96">
        <w:rPr>
          <w:rFonts w:cs="Times New Roman"/>
          <w:color w:val="000000" w:themeColor="text1"/>
          <w:sz w:val="24"/>
          <w:szCs w:val="24"/>
        </w:rPr>
        <w:t>аудитории, в которой сразу учитываются пол и примерный возраст</w:t>
      </w:r>
      <w:r w:rsidRPr="00267E96">
        <w:rPr>
          <w:rFonts w:cs="Times New Roman"/>
          <w:color w:val="000000" w:themeColor="text1"/>
          <w:sz w:val="24"/>
          <w:szCs w:val="24"/>
          <w:lang w:val="ru-RU"/>
        </w:rPr>
        <w:t xml:space="preserve"> читателя</w:t>
      </w:r>
      <w:r w:rsidRPr="00267E96">
        <w:rPr>
          <w:rFonts w:cs="Times New Roman"/>
          <w:color w:val="000000" w:themeColor="text1"/>
          <w:sz w:val="24"/>
          <w:szCs w:val="24"/>
        </w:rPr>
        <w:t>.</w:t>
      </w:r>
    </w:p>
    <w:p w14:paraId="199F59D7" w14:textId="77777777" w:rsidR="009E4FF0" w:rsidRDefault="009E4FF0" w:rsidP="009E4FF0">
      <w:pPr>
        <w:jc w:val="both"/>
        <w:rPr>
          <w:sz w:val="24"/>
          <w:szCs w:val="24"/>
        </w:rPr>
      </w:pPr>
      <w:bookmarkStart w:id="9" w:name="_Toc115115513"/>
      <w:bookmarkStart w:id="10" w:name="_Hlk101111776"/>
      <w:bookmarkEnd w:id="8"/>
    </w:p>
    <w:p w14:paraId="11465288" w14:textId="77777777" w:rsidR="00941537" w:rsidRPr="009E4FF0" w:rsidRDefault="002343C3" w:rsidP="009E4FF0">
      <w:pPr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i/>
          <w:iCs/>
          <w:sz w:val="24"/>
          <w:szCs w:val="24"/>
        </w:rPr>
        <w:t>1.2. Манга как пространство межкультурного взаимодействия</w:t>
      </w:r>
      <w:r>
        <w:rPr>
          <w:i/>
          <w:iCs/>
          <w:sz w:val="24"/>
          <w:szCs w:val="24"/>
          <w:lang w:val="ru-RU"/>
        </w:rPr>
        <w:t>.</w:t>
      </w:r>
      <w:bookmarkEnd w:id="9"/>
    </w:p>
    <w:bookmarkEnd w:id="10"/>
    <w:p w14:paraId="51D8D6D4" w14:textId="77777777" w:rsidR="00941537" w:rsidRDefault="002343C3">
      <w:pPr>
        <w:ind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Межкультурное взаимодействие предполагает в себе возникновение социокультурного феномена, осуществляющегося в критериях взаимодействия между странами, народами и культурами, подчёркивающих тяготение самобытных культур к инородным ценностям и образцам.</w:t>
      </w:r>
    </w:p>
    <w:p w14:paraId="06B653AE" w14:textId="77777777" w:rsidR="00941537" w:rsidRDefault="002343C3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Межкультурное взаимодействие – это понятие, которое способно объяснять стремление к встрече и взаимопроникновению различных по уровню и качеству самостоятельных культурных образований, самобытных и оригинальных по форме и содержанию. Еще один важный вектор – это движение межкультурного взаимодействия к синтезу культур.</w:t>
      </w:r>
    </w:p>
    <w:p w14:paraId="1BB4EF1D" w14:textId="77777777" w:rsidR="00941537" w:rsidRDefault="002343C3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Проблемы межкультурного взаимодействия раскрываются в трудах М.М.</w:t>
      </w:r>
    </w:p>
    <w:p w14:paraId="0745E828" w14:textId="0719037D" w:rsidR="00941537" w:rsidRDefault="002343C3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Бахтина, В. С. Библера, П. С. Гуревича, М. С. Кагана, Ю. Хабермаса. Их устоявшиеся взгляды на эту тему позволяет нам расширить кругозор на предоставленный процесс как на средство взаимного обмена идеями, представлениями, концепциями, позволяет раскрыть уникальность культуры другого народа и заставляет увидеть особенности собственной.</w:t>
      </w:r>
      <w:r w:rsidR="00191B1B">
        <w:rPr>
          <w:rFonts w:cs="Times New Roman"/>
          <w:sz w:val="24"/>
          <w:szCs w:val="24"/>
          <w:lang w:val="ru-RU"/>
        </w:rPr>
        <w:t xml:space="preserve"> Откуда и</w:t>
      </w:r>
      <w:r w:rsidR="00191B1B" w:rsidRPr="00191B1B">
        <w:rPr>
          <w:rFonts w:cs="Times New Roman"/>
          <w:sz w:val="24"/>
          <w:szCs w:val="24"/>
          <w:lang w:val="ru-RU"/>
        </w:rPr>
        <w:t xml:space="preserve"> вытека</w:t>
      </w:r>
      <w:r w:rsidR="00191B1B">
        <w:rPr>
          <w:rFonts w:cs="Times New Roman"/>
          <w:sz w:val="24"/>
          <w:szCs w:val="24"/>
          <w:lang w:val="ru-RU"/>
        </w:rPr>
        <w:t>ю</w:t>
      </w:r>
      <w:r w:rsidR="00191B1B" w:rsidRPr="00191B1B">
        <w:rPr>
          <w:rFonts w:cs="Times New Roman"/>
          <w:sz w:val="24"/>
          <w:szCs w:val="24"/>
          <w:lang w:val="ru-RU"/>
        </w:rPr>
        <w:t>т значени</w:t>
      </w:r>
      <w:r w:rsidR="00191B1B">
        <w:rPr>
          <w:rFonts w:cs="Times New Roman"/>
          <w:sz w:val="24"/>
          <w:szCs w:val="24"/>
          <w:lang w:val="ru-RU"/>
        </w:rPr>
        <w:t xml:space="preserve">я </w:t>
      </w:r>
      <w:r w:rsidR="00191B1B" w:rsidRPr="00191B1B">
        <w:rPr>
          <w:rFonts w:cs="Times New Roman"/>
          <w:sz w:val="24"/>
          <w:szCs w:val="24"/>
          <w:lang w:val="ru-RU"/>
        </w:rPr>
        <w:t xml:space="preserve">вербальных и невербальных средств – в данном случае такие детали как жест, </w:t>
      </w:r>
      <w:r w:rsidR="00191B1B">
        <w:rPr>
          <w:rFonts w:cs="Times New Roman"/>
          <w:sz w:val="24"/>
          <w:szCs w:val="24"/>
          <w:lang w:val="ru-RU"/>
        </w:rPr>
        <w:t>взгляд</w:t>
      </w:r>
      <w:r w:rsidR="00191B1B" w:rsidRPr="00191B1B">
        <w:rPr>
          <w:rFonts w:cs="Times New Roman"/>
          <w:sz w:val="24"/>
          <w:szCs w:val="24"/>
          <w:lang w:val="ru-RU"/>
        </w:rPr>
        <w:t xml:space="preserve">, улыбка и слово </w:t>
      </w:r>
      <w:r w:rsidR="00191B1B">
        <w:rPr>
          <w:rFonts w:cs="Times New Roman"/>
          <w:sz w:val="24"/>
          <w:szCs w:val="24"/>
          <w:lang w:val="ru-RU"/>
        </w:rPr>
        <w:t>анализируются как</w:t>
      </w:r>
      <w:r w:rsidR="00191B1B" w:rsidRPr="00191B1B">
        <w:rPr>
          <w:rFonts w:cs="Times New Roman"/>
          <w:sz w:val="24"/>
          <w:szCs w:val="24"/>
          <w:lang w:val="ru-RU"/>
        </w:rPr>
        <w:t xml:space="preserve"> с точки зрения самого персонажа</w:t>
      </w:r>
      <w:r w:rsidR="00191B1B">
        <w:rPr>
          <w:rFonts w:cs="Times New Roman"/>
          <w:sz w:val="24"/>
          <w:szCs w:val="24"/>
          <w:lang w:val="ru-RU"/>
        </w:rPr>
        <w:t>, так и</w:t>
      </w:r>
      <w:r w:rsidR="00191B1B" w:rsidRPr="00191B1B">
        <w:rPr>
          <w:rFonts w:cs="Times New Roman"/>
          <w:sz w:val="24"/>
          <w:szCs w:val="24"/>
          <w:lang w:val="ru-RU"/>
        </w:rPr>
        <w:t xml:space="preserve"> с точки зрения его окружения. В совокупности это позволяет читателю определить для себя характерные черты героя и находящихся рядом с ним персонажей.</w:t>
      </w:r>
    </w:p>
    <w:p w14:paraId="212153E4" w14:textId="311405D7" w:rsidR="00941537" w:rsidRDefault="002343C3" w:rsidP="007F7988">
      <w:pPr>
        <w:ind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Для большинства японцев Россия — это страна полная тайн. Образ, устоявшихся представителей японской культуры: везде снег и бескрайние морозные просторы, где все </w:t>
      </w:r>
      <w:bookmarkStart w:id="11" w:name="_Hlk125642589"/>
    </w:p>
    <w:p w14:paraId="48E8C669" w14:textId="3B2ADBA7" w:rsidR="00AD06AD" w:rsidRDefault="00C5018A" w:rsidP="007F7988">
      <w:pPr>
        <w:ind w:firstLine="720"/>
        <w:jc w:val="both"/>
        <w:rPr>
          <w:rFonts w:cs="Times New Roman"/>
          <w:sz w:val="24"/>
          <w:szCs w:val="24"/>
          <w:lang w:val="ru-RU"/>
        </w:rPr>
      </w:pPr>
      <w:r w:rsidRPr="00C5018A">
        <w:rPr>
          <w:rFonts w:cs="Times New Roman"/>
          <w:sz w:val="24"/>
          <w:szCs w:val="24"/>
          <w:lang w:val="ru-RU"/>
        </w:rPr>
        <w:t>Манга в России появилась в условиях отсутствия собственного рынка комиксов – как национального, так и лицензированного иностранного. В</w:t>
      </w:r>
      <w:r w:rsidR="002D5F91">
        <w:rPr>
          <w:rFonts w:cs="Times New Roman"/>
          <w:sz w:val="24"/>
          <w:szCs w:val="24"/>
          <w:lang w:val="ru-RU"/>
        </w:rPr>
        <w:t xml:space="preserve"> своей</w:t>
      </w:r>
      <w:r w:rsidRPr="00C5018A">
        <w:rPr>
          <w:rFonts w:cs="Times New Roman"/>
          <w:sz w:val="24"/>
          <w:szCs w:val="24"/>
          <w:lang w:val="ru-RU"/>
        </w:rPr>
        <w:t xml:space="preserve"> статье «Комиксы. Ниша для нежелающих читать» М. Неретина пишет, что на Западе и в Японии существует </w:t>
      </w:r>
      <w:r w:rsidRPr="00C5018A">
        <w:rPr>
          <w:rFonts w:cs="Times New Roman"/>
          <w:sz w:val="24"/>
          <w:szCs w:val="24"/>
          <w:lang w:val="ru-RU"/>
        </w:rPr>
        <w:lastRenderedPageBreak/>
        <w:t xml:space="preserve">многовековая культура комиксов, фан-клубы, комиксы коллекционируют, </w:t>
      </w:r>
      <w:r w:rsidR="003E2871">
        <w:rPr>
          <w:rFonts w:cs="Times New Roman"/>
          <w:sz w:val="24"/>
          <w:szCs w:val="24"/>
          <w:lang w:val="ru-RU"/>
        </w:rPr>
        <w:t>а</w:t>
      </w:r>
      <w:r w:rsidRPr="00C5018A">
        <w:rPr>
          <w:rFonts w:cs="Times New Roman"/>
          <w:sz w:val="24"/>
          <w:szCs w:val="24"/>
          <w:lang w:val="ru-RU"/>
        </w:rPr>
        <w:t xml:space="preserve"> бумажные аналоги, несмотря на распространение комиксов в </w:t>
      </w:r>
      <w:r w:rsidR="00BF72E0">
        <w:rPr>
          <w:rFonts w:cs="Times New Roman"/>
          <w:sz w:val="24"/>
          <w:szCs w:val="24"/>
          <w:lang w:val="ru-RU"/>
        </w:rPr>
        <w:t>с</w:t>
      </w:r>
      <w:r w:rsidRPr="00C5018A">
        <w:rPr>
          <w:rFonts w:cs="Times New Roman"/>
          <w:sz w:val="24"/>
          <w:szCs w:val="24"/>
          <w:lang w:val="ru-RU"/>
        </w:rPr>
        <w:t xml:space="preserve">ети, не теряют своей ценности. </w:t>
      </w:r>
    </w:p>
    <w:p w14:paraId="40AAA4A2" w14:textId="7F7872BB" w:rsidR="007F7988" w:rsidRDefault="00C5018A" w:rsidP="007F7988">
      <w:pPr>
        <w:ind w:firstLine="720"/>
        <w:jc w:val="both"/>
        <w:rPr>
          <w:rFonts w:cs="Times New Roman"/>
          <w:sz w:val="24"/>
          <w:szCs w:val="24"/>
          <w:lang w:val="ru-RU"/>
        </w:rPr>
      </w:pPr>
      <w:r w:rsidRPr="00C5018A">
        <w:rPr>
          <w:rFonts w:cs="Times New Roman"/>
          <w:sz w:val="24"/>
          <w:szCs w:val="24"/>
          <w:lang w:val="ru-RU"/>
        </w:rPr>
        <w:t xml:space="preserve">В России же комикс (и манга) – </w:t>
      </w:r>
      <w:r w:rsidR="0035472E">
        <w:rPr>
          <w:rFonts w:cs="Times New Roman"/>
          <w:sz w:val="24"/>
          <w:szCs w:val="24"/>
          <w:lang w:val="ru-RU"/>
        </w:rPr>
        <w:t>по</w:t>
      </w:r>
      <w:r w:rsidRPr="00C5018A">
        <w:rPr>
          <w:rFonts w:cs="Times New Roman"/>
          <w:sz w:val="24"/>
          <w:szCs w:val="24"/>
          <w:lang w:val="ru-RU"/>
        </w:rPr>
        <w:t xml:space="preserve">заимствованная субкультура, </w:t>
      </w:r>
      <w:r w:rsidR="0035472E">
        <w:rPr>
          <w:rFonts w:cs="Times New Roman"/>
          <w:sz w:val="24"/>
          <w:szCs w:val="24"/>
          <w:lang w:val="ru-RU"/>
        </w:rPr>
        <w:t>не имевшая</w:t>
      </w:r>
      <w:r w:rsidRPr="00C5018A">
        <w:rPr>
          <w:rFonts w:cs="Times New Roman"/>
          <w:sz w:val="24"/>
          <w:szCs w:val="24"/>
          <w:lang w:val="ru-RU"/>
        </w:rPr>
        <w:t xml:space="preserve"> </w:t>
      </w:r>
      <w:r w:rsidR="0035472E">
        <w:rPr>
          <w:rFonts w:cs="Times New Roman"/>
          <w:sz w:val="24"/>
          <w:szCs w:val="24"/>
          <w:lang w:val="ru-RU"/>
        </w:rPr>
        <w:t>должной</w:t>
      </w:r>
      <w:r w:rsidRPr="00C5018A">
        <w:rPr>
          <w:rFonts w:cs="Times New Roman"/>
          <w:sz w:val="24"/>
          <w:szCs w:val="24"/>
          <w:lang w:val="ru-RU"/>
        </w:rPr>
        <w:t xml:space="preserve"> почвы</w:t>
      </w:r>
      <w:r w:rsidR="0035472E">
        <w:rPr>
          <w:rFonts w:cs="Times New Roman"/>
          <w:sz w:val="24"/>
          <w:szCs w:val="24"/>
          <w:lang w:val="ru-RU"/>
        </w:rPr>
        <w:t xml:space="preserve"> для </w:t>
      </w:r>
      <w:r w:rsidR="001A7B65">
        <w:rPr>
          <w:rFonts w:cs="Times New Roman"/>
          <w:sz w:val="24"/>
          <w:szCs w:val="24"/>
          <w:lang w:val="ru-RU"/>
        </w:rPr>
        <w:t>своего</w:t>
      </w:r>
      <w:r w:rsidR="0035472E">
        <w:rPr>
          <w:rFonts w:cs="Times New Roman"/>
          <w:sz w:val="24"/>
          <w:szCs w:val="24"/>
          <w:lang w:val="ru-RU"/>
        </w:rPr>
        <w:t xml:space="preserve"> распространения</w:t>
      </w:r>
      <w:r w:rsidRPr="00C5018A">
        <w:rPr>
          <w:rFonts w:cs="Times New Roman"/>
          <w:sz w:val="24"/>
          <w:szCs w:val="24"/>
          <w:lang w:val="ru-RU"/>
        </w:rPr>
        <w:t xml:space="preserve">. У нас </w:t>
      </w:r>
      <w:r w:rsidR="0035472E">
        <w:rPr>
          <w:rFonts w:cs="Times New Roman"/>
          <w:sz w:val="24"/>
          <w:szCs w:val="24"/>
          <w:lang w:val="ru-RU"/>
        </w:rPr>
        <w:t>имелись</w:t>
      </w:r>
      <w:r w:rsidRPr="00C5018A">
        <w:rPr>
          <w:rFonts w:cs="Times New Roman"/>
          <w:sz w:val="24"/>
          <w:szCs w:val="24"/>
          <w:lang w:val="ru-RU"/>
        </w:rPr>
        <w:t xml:space="preserve"> журналы с картинками "Мурзилка" и "Веселые картинки" для </w:t>
      </w:r>
      <w:r w:rsidR="0035472E">
        <w:rPr>
          <w:rFonts w:cs="Times New Roman"/>
          <w:sz w:val="24"/>
          <w:szCs w:val="24"/>
          <w:lang w:val="ru-RU"/>
        </w:rPr>
        <w:t>более младшего возраста</w:t>
      </w:r>
      <w:r w:rsidRPr="00C5018A">
        <w:rPr>
          <w:rFonts w:cs="Times New Roman"/>
          <w:sz w:val="24"/>
          <w:szCs w:val="24"/>
          <w:lang w:val="ru-RU"/>
        </w:rPr>
        <w:t xml:space="preserve">, но для подростков ничего не было. И хотя к концу существования Союза </w:t>
      </w:r>
      <w:r w:rsidR="00D30859">
        <w:rPr>
          <w:rFonts w:cs="Times New Roman"/>
          <w:sz w:val="24"/>
          <w:szCs w:val="24"/>
          <w:lang w:val="ru-RU"/>
        </w:rPr>
        <w:t>были созданы</w:t>
      </w:r>
      <w:r w:rsidRPr="00C5018A">
        <w:rPr>
          <w:rFonts w:cs="Times New Roman"/>
          <w:sz w:val="24"/>
          <w:szCs w:val="24"/>
          <w:lang w:val="ru-RU"/>
        </w:rPr>
        <w:t xml:space="preserve"> издания "Перевал", "Фантом"</w:t>
      </w:r>
      <w:r w:rsidR="00D30859">
        <w:rPr>
          <w:rFonts w:cs="Times New Roman"/>
          <w:sz w:val="24"/>
          <w:szCs w:val="24"/>
          <w:lang w:val="ru-RU"/>
        </w:rPr>
        <w:t xml:space="preserve"> и </w:t>
      </w:r>
      <w:r w:rsidRPr="00C5018A">
        <w:rPr>
          <w:rFonts w:cs="Times New Roman"/>
          <w:sz w:val="24"/>
          <w:szCs w:val="24"/>
          <w:lang w:val="ru-RU"/>
        </w:rPr>
        <w:t>"Тарзан", комиксы на славянские темы, ситуацию это</w:t>
      </w:r>
      <w:r w:rsidR="00D30859">
        <w:rPr>
          <w:rFonts w:cs="Times New Roman"/>
          <w:sz w:val="24"/>
          <w:szCs w:val="24"/>
          <w:lang w:val="ru-RU"/>
        </w:rPr>
        <w:t xml:space="preserve"> никак</w:t>
      </w:r>
      <w:r w:rsidRPr="00C5018A">
        <w:rPr>
          <w:rFonts w:cs="Times New Roman"/>
          <w:sz w:val="24"/>
          <w:szCs w:val="24"/>
          <w:lang w:val="ru-RU"/>
        </w:rPr>
        <w:t xml:space="preserve"> не </w:t>
      </w:r>
      <w:r w:rsidR="00D30859">
        <w:rPr>
          <w:rFonts w:cs="Times New Roman"/>
          <w:sz w:val="24"/>
          <w:szCs w:val="24"/>
          <w:lang w:val="ru-RU"/>
        </w:rPr>
        <w:t>поменяло.</w:t>
      </w:r>
    </w:p>
    <w:p w14:paraId="561C1E33" w14:textId="77777777" w:rsidR="009D7656" w:rsidRDefault="009D7656" w:rsidP="009D7656">
      <w:pPr>
        <w:ind w:firstLine="720"/>
        <w:rPr>
          <w:sz w:val="24"/>
          <w:szCs w:val="24"/>
          <w:lang w:val="ru-RU"/>
        </w:rPr>
      </w:pPr>
      <w:r w:rsidRPr="00555317">
        <w:rPr>
          <w:sz w:val="24"/>
          <w:szCs w:val="24"/>
          <w:lang w:val="ru-RU"/>
        </w:rPr>
        <w:t xml:space="preserve">Печатная манга не могла появиться раньше, чем читательский спрос на неё. В ситуации, когда в России не слишком охотно читают даже комиксы о супергероях типа «Бетмен» или «Человек-паук», бизнесмены не стали бы рисковать, пытаясь продвигать малоизвестный японский комикс. По сути, аудитория </w:t>
      </w:r>
      <w:r>
        <w:rPr>
          <w:sz w:val="24"/>
          <w:szCs w:val="24"/>
          <w:lang w:val="ru-RU"/>
        </w:rPr>
        <w:t xml:space="preserve">у </w:t>
      </w:r>
      <w:r w:rsidRPr="00555317">
        <w:rPr>
          <w:sz w:val="24"/>
          <w:szCs w:val="24"/>
          <w:lang w:val="ru-RU"/>
        </w:rPr>
        <w:t>печатно</w:t>
      </w:r>
      <w:r>
        <w:rPr>
          <w:sz w:val="24"/>
          <w:szCs w:val="24"/>
          <w:lang w:val="ru-RU"/>
        </w:rPr>
        <w:t>ого формата</w:t>
      </w:r>
      <w:r w:rsidRPr="00555317">
        <w:rPr>
          <w:sz w:val="24"/>
          <w:szCs w:val="24"/>
          <w:lang w:val="ru-RU"/>
        </w:rPr>
        <w:t xml:space="preserve"> манги </w:t>
      </w:r>
      <w:r>
        <w:rPr>
          <w:sz w:val="24"/>
          <w:szCs w:val="24"/>
          <w:lang w:val="ru-RU"/>
        </w:rPr>
        <w:t>зародилась</w:t>
      </w:r>
      <w:r w:rsidRPr="00555317">
        <w:rPr>
          <w:sz w:val="24"/>
          <w:szCs w:val="24"/>
          <w:lang w:val="ru-RU"/>
        </w:rPr>
        <w:t xml:space="preserve"> только в 2000-х, когда читатели узнали о самом существовании </w:t>
      </w:r>
      <w:r>
        <w:rPr>
          <w:sz w:val="24"/>
          <w:szCs w:val="24"/>
          <w:lang w:val="ru-RU"/>
        </w:rPr>
        <w:t>подобного</w:t>
      </w:r>
      <w:r w:rsidRPr="00555317">
        <w:rPr>
          <w:sz w:val="24"/>
          <w:szCs w:val="24"/>
          <w:lang w:val="ru-RU"/>
        </w:rPr>
        <w:t xml:space="preserve"> жанра массовой культуры из неофициальных источников.</w:t>
      </w:r>
    </w:p>
    <w:p w14:paraId="5855CEDD" w14:textId="662CBCB3" w:rsidR="00D03EDD" w:rsidRPr="00D76911" w:rsidRDefault="00D03EDD" w:rsidP="009D7656">
      <w:pPr>
        <w:ind w:firstLine="720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Одной из первых переведенных и напечатанных в России </w:t>
      </w:r>
      <w:r w:rsidR="00FD02C8">
        <w:rPr>
          <w:sz w:val="24"/>
          <w:szCs w:val="24"/>
          <w:lang w:val="ru-RU"/>
        </w:rPr>
        <w:t xml:space="preserve">японских </w:t>
      </w:r>
      <w:r>
        <w:rPr>
          <w:sz w:val="24"/>
          <w:szCs w:val="24"/>
          <w:lang w:val="ru-RU"/>
        </w:rPr>
        <w:t xml:space="preserve">комиксов </w:t>
      </w:r>
      <w:r w:rsidR="00FD02C8">
        <w:rPr>
          <w:sz w:val="24"/>
          <w:szCs w:val="24"/>
          <w:lang w:val="ru-RU"/>
        </w:rPr>
        <w:t xml:space="preserve">стала </w:t>
      </w:r>
      <w:r>
        <w:rPr>
          <w:sz w:val="24"/>
          <w:szCs w:val="24"/>
          <w:lang w:val="ru-RU"/>
        </w:rPr>
        <w:t>манга</w:t>
      </w:r>
      <w:r w:rsidR="00E02DA1">
        <w:rPr>
          <w:sz w:val="24"/>
          <w:szCs w:val="24"/>
          <w:lang w:val="ru-RU"/>
        </w:rPr>
        <w:t xml:space="preserve"> </w:t>
      </w:r>
      <w:r w:rsidR="00D76911" w:rsidRPr="00E02DA1">
        <w:rPr>
          <w:sz w:val="24"/>
          <w:szCs w:val="24"/>
          <w:lang w:val="ru-RU"/>
        </w:rPr>
        <w:t>Накадзав</w:t>
      </w:r>
      <w:r w:rsidR="00D76911">
        <w:rPr>
          <w:sz w:val="24"/>
          <w:szCs w:val="24"/>
          <w:lang w:val="ru-RU"/>
        </w:rPr>
        <w:t>ы</w:t>
      </w:r>
      <w:r w:rsidR="00D76911" w:rsidRPr="00E02DA1">
        <w:rPr>
          <w:sz w:val="24"/>
          <w:szCs w:val="24"/>
          <w:lang w:val="ru-RU"/>
        </w:rPr>
        <w:t xml:space="preserve"> Кэйдзи</w:t>
      </w:r>
      <w:r w:rsidR="00D76911">
        <w:rPr>
          <w:sz w:val="24"/>
          <w:szCs w:val="24"/>
          <w:lang w:val="ru-RU"/>
        </w:rPr>
        <w:t xml:space="preserve"> </w:t>
      </w:r>
      <w:r w:rsidR="00E02DA1" w:rsidRPr="00E02DA1">
        <w:rPr>
          <w:sz w:val="24"/>
          <w:szCs w:val="24"/>
          <w:lang w:val="ru-RU"/>
        </w:rPr>
        <w:t>«</w:t>
      </w:r>
      <w:r w:rsidR="00E02DA1">
        <w:rPr>
          <w:sz w:val="24"/>
          <w:szCs w:val="24"/>
          <w:lang w:val="ru-RU"/>
        </w:rPr>
        <w:t>Б</w:t>
      </w:r>
      <w:r w:rsidR="00E02DA1" w:rsidRPr="00E02DA1">
        <w:rPr>
          <w:sz w:val="24"/>
          <w:szCs w:val="24"/>
          <w:lang w:val="ru-RU"/>
        </w:rPr>
        <w:t>осоногий Гэн»</w:t>
      </w:r>
      <w:r w:rsidR="00D76911">
        <w:rPr>
          <w:sz w:val="24"/>
          <w:szCs w:val="24"/>
          <w:lang w:val="ru-RU"/>
        </w:rPr>
        <w:t xml:space="preserve"> (1990 год)</w:t>
      </w:r>
      <w:r w:rsidR="00E02DA1">
        <w:rPr>
          <w:sz w:val="24"/>
          <w:szCs w:val="24"/>
          <w:lang w:val="ru-RU"/>
        </w:rPr>
        <w:t xml:space="preserve">. </w:t>
      </w:r>
      <w:r w:rsidR="00D76911">
        <w:rPr>
          <w:sz w:val="24"/>
          <w:szCs w:val="24"/>
          <w:lang w:val="ru-RU"/>
        </w:rPr>
        <w:t xml:space="preserve">Манга была напечатана на территории России в 1995 году, но </w:t>
      </w:r>
      <w:r w:rsidR="00D76911" w:rsidRPr="00D76911">
        <w:rPr>
          <w:sz w:val="24"/>
          <w:szCs w:val="24"/>
          <w:lang w:val="ru-RU"/>
        </w:rPr>
        <w:t>уже после выхода третьей книги возникли финансовые трудности, в связи с чем выпуск манги было решено продолжить в Японии в городе Канадзава.</w:t>
      </w:r>
      <w:r w:rsidR="00D76911">
        <w:rPr>
          <w:sz w:val="24"/>
          <w:szCs w:val="24"/>
          <w:lang w:val="ru-RU"/>
        </w:rPr>
        <w:t xml:space="preserve"> </w:t>
      </w:r>
      <w:r w:rsidR="00D76911" w:rsidRPr="00D76911">
        <w:rPr>
          <w:sz w:val="24"/>
          <w:szCs w:val="24"/>
          <w:lang w:val="ru-RU"/>
        </w:rPr>
        <w:t>Новость о выходе первых трёх томов манги «Босоногий Гэн» на русском языке была опубликована в 45-м номере журнала «Великий Дракон», который был посвящён видеоиграм и одним из первых стал освещать современную японскую культуру в разделе «Мир AnimeВ 2013 г. молодое издательство «Альт Граф» берётся за переиздание манги «Босоногий Гэн». Оно решает выпустить мангу в пяти книгах - т. е. в одной книге публиковалось сразу два тома, а оформление обложек поручает отечественному комиксисту Николаю Писареву. В результате, всего за два года были переизданы все десять томов ман</w:t>
      </w:r>
      <w:r w:rsidR="00D76911">
        <w:rPr>
          <w:sz w:val="24"/>
          <w:szCs w:val="24"/>
          <w:lang w:val="ru-RU"/>
        </w:rPr>
        <w:t>г</w:t>
      </w:r>
      <w:r w:rsidR="00D76911" w:rsidRPr="00D76911">
        <w:rPr>
          <w:sz w:val="24"/>
          <w:szCs w:val="24"/>
          <w:lang w:val="ru-RU"/>
        </w:rPr>
        <w:t>и, теперь уже в полном объёме.</w:t>
      </w:r>
      <w:r w:rsidR="00D76911">
        <w:rPr>
          <w:sz w:val="24"/>
          <w:szCs w:val="24"/>
          <w:lang w:val="ru-RU"/>
        </w:rPr>
        <w:t xml:space="preserve"> </w:t>
      </w:r>
    </w:p>
    <w:p w14:paraId="77FFE84F" w14:textId="69E8364E" w:rsidR="00C72DA9" w:rsidRDefault="002343C3" w:rsidP="00C72DA9">
      <w:pPr>
        <w:ind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 последние 60 лет страну показали в огромном количестве аниме и манг. Персонажи русского происхождения были как злодеями, так и обычными японскими подростками.</w:t>
      </w:r>
    </w:p>
    <w:p w14:paraId="0F4AD263" w14:textId="2685C215" w:rsidR="00941537" w:rsidRDefault="00267E96" w:rsidP="00267E96">
      <w:pPr>
        <w:ind w:firstLine="720"/>
        <w:jc w:val="both"/>
        <w:rPr>
          <w:rFonts w:cs="Times New Roman"/>
          <w:sz w:val="24"/>
          <w:szCs w:val="24"/>
          <w:lang w:val="ru-RU"/>
        </w:rPr>
      </w:pPr>
      <w:bookmarkStart w:id="12" w:name="_Hlk125642633"/>
      <w:bookmarkEnd w:id="11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 wp14:anchorId="4958CF6F" wp14:editId="0DE27718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3255645" cy="1830705"/>
            <wp:effectExtent l="0" t="0" r="0" b="0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3C3">
        <w:rPr>
          <w:rFonts w:cs="Times New Roman"/>
          <w:sz w:val="24"/>
          <w:szCs w:val="24"/>
          <w:lang w:val="ru-RU"/>
        </w:rPr>
        <w:t>Одним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2343C3">
        <w:rPr>
          <w:rFonts w:cs="Times New Roman"/>
          <w:sz w:val="24"/>
          <w:szCs w:val="24"/>
          <w:lang w:val="ru-RU"/>
        </w:rPr>
        <w:t xml:space="preserve">из примеров межкультурного взаимодействия является аниме Yuri!!! on Ice («Юри на льду»), которое показало положительное влияния русских персонажей на сюжет. </w:t>
      </w:r>
      <w:bookmarkEnd w:id="12"/>
      <w:r w:rsidR="002343C3">
        <w:rPr>
          <w:rFonts w:cs="Times New Roman"/>
          <w:sz w:val="24"/>
          <w:szCs w:val="24"/>
          <w:lang w:val="ru-RU"/>
        </w:rPr>
        <w:t>Так как в Японии очень любят российских фигуристов и фигурное катание, благодаря чему Yuri!!! on Ice завоевал бешеную популярность в Японии. Сериал рассказывает о японском фигуристе Юри Кацуки, его русском тренере Викторе Никифорове и о Юрии Плисецком — амбициозном фигуристе из России.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2343C3">
        <w:rPr>
          <w:rFonts w:cs="Times New Roman"/>
          <w:sz w:val="24"/>
          <w:szCs w:val="24"/>
          <w:lang w:val="ru-RU"/>
        </w:rPr>
        <w:t>Персонажа Юрия (рис.1) срисовали с выдающейся фигуристки Юлии Липницкой, а Виктора с Евгения Плющенко.</w:t>
      </w:r>
    </w:p>
    <w:p w14:paraId="37B30A49" w14:textId="46B41874" w:rsidR="00F44AAC" w:rsidRPr="00D76911" w:rsidRDefault="00267E96" w:rsidP="00D76911">
      <w:pPr>
        <w:spacing w:line="360" w:lineRule="auto"/>
        <w:ind w:firstLine="720"/>
        <w:jc w:val="both"/>
        <w:rPr>
          <w:rFonts w:cs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63360" behindDoc="0" locked="0" layoutInCell="1" allowOverlap="1" wp14:anchorId="6C4BE09C" wp14:editId="06D6C9FB">
            <wp:simplePos x="0" y="0"/>
            <wp:positionH relativeFrom="column">
              <wp:posOffset>5080</wp:posOffset>
            </wp:positionH>
            <wp:positionV relativeFrom="paragraph">
              <wp:posOffset>35560</wp:posOffset>
            </wp:positionV>
            <wp:extent cx="3255645" cy="18307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3C3">
        <w:rPr>
          <w:sz w:val="24"/>
          <w:szCs w:val="24"/>
          <w:lang w:val="ru-RU"/>
        </w:rPr>
        <w:t>П</w:t>
      </w:r>
      <w:r w:rsidR="002343C3">
        <w:rPr>
          <w:rFonts w:cs="Times New Roman"/>
          <w:sz w:val="24"/>
          <w:szCs w:val="24"/>
          <w:lang w:val="ru-RU"/>
        </w:rPr>
        <w:t xml:space="preserve">одобным </w:t>
      </w:r>
      <w:bookmarkStart w:id="13" w:name="_Hlk125642802"/>
      <w:r w:rsidR="002343C3">
        <w:rPr>
          <w:rFonts w:cs="Times New Roman"/>
          <w:sz w:val="24"/>
          <w:szCs w:val="24"/>
          <w:lang w:val="ru-RU"/>
        </w:rPr>
        <w:t xml:space="preserve">примером является персонаж из аниме «Пираты черной лагуны» - Балалайка </w:t>
      </w:r>
      <w:bookmarkEnd w:id="13"/>
      <w:r w:rsidR="002343C3">
        <w:rPr>
          <w:rFonts w:cs="Times New Roman"/>
          <w:sz w:val="24"/>
          <w:szCs w:val="24"/>
          <w:lang w:val="ru-RU"/>
        </w:rPr>
        <w:t>(рис. 2), настоящее имя которой — София Павловна Ириновская, возраст — 30–35 лет. Для работы и дел взяла псевдоним Владилена (сокращение от Владимир Ильич Ленин) Василинова, что является прямой отсылкой на русскую культуру в целом. Её прозвище «Балалайка», вероятно, получено во время Афганской войны — так на солдатском жаргоне именуется снайперская винтовка Драгунова.</w:t>
      </w:r>
      <w:r w:rsidR="002343C3">
        <w:rPr>
          <w:sz w:val="24"/>
          <w:szCs w:val="24"/>
        </w:rPr>
        <w:t xml:space="preserve"> </w:t>
      </w:r>
      <w:r w:rsidR="002343C3">
        <w:rPr>
          <w:color w:val="000000" w:themeColor="text1"/>
          <w:sz w:val="24"/>
          <w:szCs w:val="24"/>
          <w:lang w:val="ru-RU"/>
        </w:rPr>
        <w:t>(</w:t>
      </w:r>
      <w:r w:rsidR="002343C3">
        <w:rPr>
          <w:color w:val="000000" w:themeColor="text1"/>
          <w:sz w:val="24"/>
          <w:szCs w:val="24"/>
        </w:rPr>
        <w:t xml:space="preserve">рис.  </w:t>
      </w:r>
      <w:r w:rsidR="002343C3">
        <w:rPr>
          <w:color w:val="000000" w:themeColor="text1"/>
          <w:sz w:val="24"/>
          <w:szCs w:val="24"/>
        </w:rPr>
        <w:fldChar w:fldCharType="begin"/>
      </w:r>
      <w:r w:rsidR="002343C3">
        <w:rPr>
          <w:color w:val="000000" w:themeColor="text1"/>
          <w:sz w:val="24"/>
          <w:szCs w:val="24"/>
        </w:rPr>
        <w:instrText xml:space="preserve"> SEQ рис._ \* ARABIC </w:instrText>
      </w:r>
      <w:r w:rsidR="002343C3">
        <w:rPr>
          <w:color w:val="000000" w:themeColor="text1"/>
          <w:sz w:val="24"/>
          <w:szCs w:val="24"/>
        </w:rPr>
        <w:fldChar w:fldCharType="separate"/>
      </w:r>
      <w:r w:rsidR="002343C3">
        <w:rPr>
          <w:color w:val="000000" w:themeColor="text1"/>
          <w:sz w:val="24"/>
          <w:szCs w:val="24"/>
        </w:rPr>
        <w:t>2</w:t>
      </w:r>
      <w:r w:rsidR="002343C3">
        <w:rPr>
          <w:color w:val="000000" w:themeColor="text1"/>
          <w:sz w:val="24"/>
          <w:szCs w:val="24"/>
        </w:rPr>
        <w:fldChar w:fldCharType="end"/>
      </w:r>
      <w:r w:rsidR="002343C3">
        <w:rPr>
          <w:color w:val="000000" w:themeColor="text1"/>
          <w:sz w:val="24"/>
          <w:szCs w:val="24"/>
          <w:lang w:val="ru-RU"/>
        </w:rPr>
        <w:t>)</w:t>
      </w:r>
    </w:p>
    <w:p w14:paraId="683C06D0" w14:textId="4BAAB01B" w:rsidR="00941537" w:rsidRPr="00B562A8" w:rsidRDefault="00F44AAC" w:rsidP="00B562A8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4384" behindDoc="1" locked="0" layoutInCell="1" allowOverlap="1" wp14:anchorId="492EE012" wp14:editId="1C2DD3F5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1906270" cy="2952115"/>
            <wp:effectExtent l="0" t="0" r="0" b="0"/>
            <wp:wrapSquare wrapText="bothSides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F9">
        <w:rPr>
          <w:color w:val="000000" w:themeColor="text1"/>
          <w:sz w:val="24"/>
          <w:szCs w:val="24"/>
          <w:lang w:val="ru-RU"/>
        </w:rPr>
        <w:t xml:space="preserve">Ещё одним </w:t>
      </w:r>
      <w:r w:rsidR="009E315B" w:rsidRPr="00B52DF9">
        <w:rPr>
          <w:color w:val="000000" w:themeColor="text1"/>
          <w:sz w:val="24"/>
          <w:szCs w:val="24"/>
          <w:lang w:val="ru-RU"/>
        </w:rPr>
        <w:t>обращени</w:t>
      </w:r>
      <w:r w:rsidR="009E315B">
        <w:rPr>
          <w:color w:val="000000" w:themeColor="text1"/>
          <w:sz w:val="24"/>
          <w:szCs w:val="24"/>
          <w:lang w:val="ru-RU"/>
        </w:rPr>
        <w:t>ем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к русской тем</w:t>
      </w:r>
      <w:r w:rsidR="009E315B">
        <w:rPr>
          <w:color w:val="000000" w:themeColor="text1"/>
          <w:sz w:val="24"/>
          <w:szCs w:val="24"/>
          <w:lang w:val="ru-RU"/>
        </w:rPr>
        <w:t>атике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</w:t>
      </w:r>
      <w:r w:rsidR="009E315B">
        <w:rPr>
          <w:color w:val="000000" w:themeColor="text1"/>
          <w:sz w:val="24"/>
          <w:szCs w:val="24"/>
          <w:lang w:val="ru-RU"/>
        </w:rPr>
        <w:t xml:space="preserve">стала 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манга Тихо Сайто «Бронзовый Ангел» (Bronze no Tenshi) 2004 года. </w:t>
      </w:r>
      <w:r w:rsidR="00B52DF9">
        <w:rPr>
          <w:color w:val="000000" w:themeColor="text1"/>
          <w:sz w:val="24"/>
          <w:szCs w:val="24"/>
          <w:lang w:val="ru-RU"/>
        </w:rPr>
        <w:t>В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</w:t>
      </w:r>
      <w:r w:rsidR="009E315B">
        <w:rPr>
          <w:color w:val="000000" w:themeColor="text1"/>
          <w:sz w:val="24"/>
          <w:szCs w:val="24"/>
          <w:lang w:val="ru-RU"/>
        </w:rPr>
        <w:t>данном произведении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проведена огромн</w:t>
      </w:r>
      <w:r w:rsidR="00B52DF9">
        <w:rPr>
          <w:color w:val="000000" w:themeColor="text1"/>
          <w:sz w:val="24"/>
          <w:szCs w:val="24"/>
          <w:lang w:val="ru-RU"/>
        </w:rPr>
        <w:t>ейшая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работа с историческим материалом, при </w:t>
      </w:r>
      <w:r w:rsidR="00B52DF9">
        <w:rPr>
          <w:color w:val="000000" w:themeColor="text1"/>
          <w:sz w:val="24"/>
          <w:szCs w:val="24"/>
          <w:lang w:val="ru-RU"/>
        </w:rPr>
        <w:t xml:space="preserve">всём 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этом манга </w:t>
      </w:r>
      <w:r w:rsidR="00B52DF9">
        <w:rPr>
          <w:color w:val="000000" w:themeColor="text1"/>
          <w:sz w:val="24"/>
          <w:szCs w:val="24"/>
          <w:lang w:val="ru-RU"/>
        </w:rPr>
        <w:t xml:space="preserve">полностью 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посвящена реальным личностям – Александру Сергеевичу Пушкину и Наталье Гончаровой. </w:t>
      </w:r>
      <w:r w:rsidR="009E315B">
        <w:rPr>
          <w:color w:val="000000" w:themeColor="text1"/>
          <w:sz w:val="24"/>
          <w:szCs w:val="24"/>
          <w:lang w:val="ru-RU"/>
        </w:rPr>
        <w:t>Манга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воспроизв</w:t>
      </w:r>
      <w:r w:rsidR="009E315B">
        <w:rPr>
          <w:color w:val="000000" w:themeColor="text1"/>
          <w:sz w:val="24"/>
          <w:szCs w:val="24"/>
          <w:lang w:val="ru-RU"/>
        </w:rPr>
        <w:t>одит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костюмы с портретов Натальи Гончаровой, Пушкина и других персонажей. В манге используются тщательно прорисованные виды Петербурга и интерьеры дворцов. </w:t>
      </w:r>
      <w:r w:rsidR="00B52DF9">
        <w:rPr>
          <w:color w:val="000000" w:themeColor="text1"/>
          <w:sz w:val="24"/>
          <w:szCs w:val="24"/>
          <w:lang w:val="ru-RU"/>
        </w:rPr>
        <w:t>По прочтении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, </w:t>
      </w:r>
      <w:r w:rsidR="00B52DF9">
        <w:rPr>
          <w:color w:val="000000" w:themeColor="text1"/>
          <w:sz w:val="24"/>
          <w:szCs w:val="24"/>
          <w:lang w:val="ru-RU"/>
        </w:rPr>
        <w:t>узнается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мно</w:t>
      </w:r>
      <w:r w:rsidR="00B52DF9">
        <w:rPr>
          <w:color w:val="000000" w:themeColor="text1"/>
          <w:sz w:val="24"/>
          <w:szCs w:val="24"/>
          <w:lang w:val="ru-RU"/>
        </w:rPr>
        <w:t>жество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новых фактов из биографии </w:t>
      </w:r>
      <w:r w:rsidR="004851C2">
        <w:rPr>
          <w:rFonts w:cs="Times New Roman"/>
          <w:sz w:val="24"/>
          <w:szCs w:val="24"/>
        </w:rPr>
        <w:t>реальны</w:t>
      </w:r>
      <w:r w:rsidR="004851C2">
        <w:rPr>
          <w:rFonts w:cs="Times New Roman"/>
          <w:sz w:val="24"/>
          <w:szCs w:val="24"/>
          <w:lang w:val="ru-RU"/>
        </w:rPr>
        <w:t>х</w:t>
      </w:r>
      <w:r w:rsidR="004851C2">
        <w:rPr>
          <w:rFonts w:cs="Times New Roman"/>
          <w:sz w:val="24"/>
          <w:szCs w:val="24"/>
        </w:rPr>
        <w:t xml:space="preserve"> прототипов главных героев</w:t>
      </w:r>
      <w:r w:rsidR="004851C2" w:rsidRPr="00E45062">
        <w:rPr>
          <w:rFonts w:cs="Times New Roman"/>
          <w:sz w:val="24"/>
          <w:szCs w:val="24"/>
        </w:rPr>
        <w:t>,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о которых</w:t>
      </w:r>
      <w:r w:rsidR="004851C2">
        <w:rPr>
          <w:color w:val="000000" w:themeColor="text1"/>
          <w:sz w:val="24"/>
          <w:szCs w:val="24"/>
          <w:lang w:val="ru-RU"/>
        </w:rPr>
        <w:t xml:space="preserve"> многие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никогда </w:t>
      </w:r>
      <w:r w:rsidR="00E26061">
        <w:rPr>
          <w:color w:val="000000" w:themeColor="text1"/>
          <w:sz w:val="24"/>
          <w:szCs w:val="24"/>
          <w:lang w:val="ru-RU"/>
        </w:rPr>
        <w:t xml:space="preserve">и </w:t>
      </w:r>
      <w:r w:rsidR="00B52DF9" w:rsidRPr="00B52DF9">
        <w:rPr>
          <w:color w:val="000000" w:themeColor="text1"/>
          <w:sz w:val="24"/>
          <w:szCs w:val="24"/>
          <w:lang w:val="ru-RU"/>
        </w:rPr>
        <w:t>не слышал</w:t>
      </w:r>
      <w:r w:rsidR="004851C2">
        <w:rPr>
          <w:color w:val="000000" w:themeColor="text1"/>
          <w:sz w:val="24"/>
          <w:szCs w:val="24"/>
          <w:lang w:val="ru-RU"/>
        </w:rPr>
        <w:t>и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при изучении биографии поэта в школе. Также</w:t>
      </w:r>
      <w:r w:rsidR="00E26061">
        <w:rPr>
          <w:color w:val="000000" w:themeColor="text1"/>
          <w:sz w:val="24"/>
          <w:szCs w:val="24"/>
          <w:lang w:val="ru-RU"/>
        </w:rPr>
        <w:t>,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сюжет манги иногда </w:t>
      </w:r>
      <w:r w:rsidR="004851C2">
        <w:rPr>
          <w:color w:val="000000" w:themeColor="text1"/>
          <w:sz w:val="24"/>
          <w:szCs w:val="24"/>
          <w:lang w:val="ru-RU"/>
        </w:rPr>
        <w:t>перекликается с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отрывками из произведений Пушкина таких, как «Евгений Онегин», «Пиковая дама»</w:t>
      </w:r>
      <w:r w:rsidR="00DD130B">
        <w:rPr>
          <w:color w:val="000000" w:themeColor="text1"/>
          <w:sz w:val="24"/>
          <w:szCs w:val="24"/>
          <w:lang w:val="ru-RU"/>
        </w:rPr>
        <w:t xml:space="preserve">, </w:t>
      </w:r>
      <w:r w:rsidR="00DD130B" w:rsidRPr="00DD130B">
        <w:rPr>
          <w:color w:val="000000" w:themeColor="text1"/>
          <w:sz w:val="24"/>
          <w:szCs w:val="24"/>
          <w:lang w:val="ru-RU"/>
        </w:rPr>
        <w:t>«Медный Всадник», «Кавказский пленник»</w:t>
      </w:r>
      <w:r w:rsidR="00DD130B">
        <w:rPr>
          <w:color w:val="000000" w:themeColor="text1"/>
          <w:sz w:val="24"/>
          <w:szCs w:val="24"/>
          <w:lang w:val="ru-RU"/>
        </w:rPr>
        <w:t xml:space="preserve"> 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и другие. Возможно, не </w:t>
      </w:r>
      <w:r w:rsidR="00DD130B">
        <w:rPr>
          <w:color w:val="000000" w:themeColor="text1"/>
          <w:sz w:val="24"/>
          <w:szCs w:val="24"/>
          <w:lang w:val="ru-RU"/>
        </w:rPr>
        <w:t>каждому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</w:t>
      </w:r>
      <w:r w:rsidR="00E26061">
        <w:rPr>
          <w:color w:val="000000" w:themeColor="text1"/>
          <w:sz w:val="24"/>
          <w:szCs w:val="24"/>
          <w:lang w:val="ru-RU"/>
        </w:rPr>
        <w:t>придется по душе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</w:t>
      </w:r>
      <w:r w:rsidR="00DD130B">
        <w:rPr>
          <w:color w:val="000000" w:themeColor="text1"/>
          <w:sz w:val="24"/>
          <w:szCs w:val="24"/>
          <w:lang w:val="ru-RU"/>
        </w:rPr>
        <w:t>столь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подробное описание личной жизни</w:t>
      </w:r>
      <w:r w:rsidR="00E26061">
        <w:rPr>
          <w:color w:val="000000" w:themeColor="text1"/>
          <w:sz w:val="24"/>
          <w:szCs w:val="24"/>
          <w:lang w:val="ru-RU"/>
        </w:rPr>
        <w:t xml:space="preserve"> русского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классика и его жены. </w:t>
      </w:r>
      <w:r w:rsidR="00B562A8">
        <w:rPr>
          <w:color w:val="000000" w:themeColor="text1"/>
          <w:sz w:val="24"/>
          <w:szCs w:val="24"/>
          <w:lang w:val="ru-RU"/>
        </w:rPr>
        <w:t xml:space="preserve">Присутствуют в манге </w:t>
      </w:r>
      <w:r w:rsidR="00DD130B">
        <w:rPr>
          <w:color w:val="000000" w:themeColor="text1"/>
          <w:sz w:val="24"/>
          <w:szCs w:val="24"/>
          <w:lang w:val="ru-RU"/>
        </w:rPr>
        <w:t xml:space="preserve">и слегка </w:t>
      </w:r>
      <w:r w:rsidR="00C6568D">
        <w:rPr>
          <w:color w:val="000000" w:themeColor="text1"/>
          <w:sz w:val="24"/>
          <w:szCs w:val="24"/>
          <w:lang w:val="ru-RU"/>
        </w:rPr>
        <w:t>неверные исторические факты как, например, то, что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Пушкин изображен выше Натальи, но это лишь небольшое отступление и его вполне можно простить, ведь мангака </w:t>
      </w:r>
      <w:r w:rsidR="00551E58">
        <w:rPr>
          <w:color w:val="000000" w:themeColor="text1"/>
          <w:sz w:val="24"/>
          <w:szCs w:val="24"/>
          <w:lang w:val="ru-RU"/>
        </w:rPr>
        <w:t>является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не только писател</w:t>
      </w:r>
      <w:r w:rsidR="00551E58">
        <w:rPr>
          <w:color w:val="000000" w:themeColor="text1"/>
          <w:sz w:val="24"/>
          <w:szCs w:val="24"/>
          <w:lang w:val="ru-RU"/>
        </w:rPr>
        <w:t>ем</w:t>
      </w:r>
      <w:r w:rsidR="00B52DF9" w:rsidRPr="00B52DF9">
        <w:rPr>
          <w:color w:val="000000" w:themeColor="text1"/>
          <w:sz w:val="24"/>
          <w:szCs w:val="24"/>
          <w:lang w:val="ru-RU"/>
        </w:rPr>
        <w:t>, но еще и художник</w:t>
      </w:r>
      <w:r w:rsidR="00551E58">
        <w:rPr>
          <w:color w:val="000000" w:themeColor="text1"/>
          <w:sz w:val="24"/>
          <w:szCs w:val="24"/>
          <w:lang w:val="ru-RU"/>
        </w:rPr>
        <w:t>ом</w:t>
      </w:r>
      <w:r w:rsidR="00B562A8">
        <w:rPr>
          <w:color w:val="000000" w:themeColor="text1"/>
          <w:sz w:val="24"/>
          <w:szCs w:val="24"/>
          <w:lang w:val="ru-RU"/>
        </w:rPr>
        <w:t xml:space="preserve">, который 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может </w:t>
      </w:r>
      <w:r w:rsidR="00C6568D">
        <w:rPr>
          <w:color w:val="000000" w:themeColor="text1"/>
          <w:sz w:val="24"/>
          <w:szCs w:val="24"/>
          <w:lang w:val="ru-RU"/>
        </w:rPr>
        <w:t>слегка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 приукрасить</w:t>
      </w:r>
      <w:r w:rsidR="00B562A8">
        <w:rPr>
          <w:color w:val="000000" w:themeColor="text1"/>
          <w:sz w:val="24"/>
          <w:szCs w:val="24"/>
          <w:lang w:val="ru-RU"/>
        </w:rPr>
        <w:t xml:space="preserve"> собственную </w:t>
      </w:r>
      <w:r w:rsidR="00B52DF9" w:rsidRPr="00B52DF9">
        <w:rPr>
          <w:color w:val="000000" w:themeColor="text1"/>
          <w:sz w:val="24"/>
          <w:szCs w:val="24"/>
          <w:lang w:val="ru-RU"/>
        </w:rPr>
        <w:t xml:space="preserve">историю. </w:t>
      </w:r>
      <w:r w:rsidR="00B562A8" w:rsidRPr="00E45062">
        <w:rPr>
          <w:rFonts w:cs="Times New Roman"/>
          <w:sz w:val="24"/>
          <w:szCs w:val="24"/>
        </w:rPr>
        <w:t xml:space="preserve">В </w:t>
      </w:r>
      <w:r w:rsidR="00B562A8">
        <w:rPr>
          <w:rFonts w:cs="Times New Roman"/>
          <w:sz w:val="24"/>
          <w:szCs w:val="24"/>
          <w:lang w:val="ru-RU"/>
        </w:rPr>
        <w:t>данной</w:t>
      </w:r>
      <w:r w:rsidR="00B562A8" w:rsidRPr="00E45062">
        <w:rPr>
          <w:rFonts w:cs="Times New Roman"/>
          <w:sz w:val="24"/>
          <w:szCs w:val="24"/>
        </w:rPr>
        <w:t xml:space="preserve"> манге </w:t>
      </w:r>
      <w:r w:rsidR="00551E58">
        <w:rPr>
          <w:rFonts w:cs="Times New Roman"/>
          <w:sz w:val="24"/>
          <w:szCs w:val="24"/>
          <w:lang w:val="ru-RU"/>
        </w:rPr>
        <w:t>персонажи</w:t>
      </w:r>
      <w:r w:rsidR="00B562A8" w:rsidRPr="00E45062">
        <w:rPr>
          <w:rFonts w:cs="Times New Roman"/>
          <w:sz w:val="24"/>
          <w:szCs w:val="24"/>
        </w:rPr>
        <w:t xml:space="preserve"> получились живыми и эмоциональными</w:t>
      </w:r>
      <w:r w:rsidR="00B562A8">
        <w:rPr>
          <w:rFonts w:cs="Times New Roman"/>
          <w:sz w:val="24"/>
          <w:szCs w:val="24"/>
        </w:rPr>
        <w:t xml:space="preserve">, хоть и </w:t>
      </w:r>
      <w:r w:rsidR="00551E58">
        <w:rPr>
          <w:rFonts w:cs="Times New Roman"/>
          <w:sz w:val="24"/>
          <w:szCs w:val="24"/>
          <w:lang w:val="ru-RU"/>
        </w:rPr>
        <w:t>несколько</w:t>
      </w:r>
      <w:r w:rsidR="00B562A8">
        <w:rPr>
          <w:rFonts w:cs="Times New Roman"/>
          <w:sz w:val="24"/>
          <w:szCs w:val="24"/>
          <w:lang w:val="ru-RU"/>
        </w:rPr>
        <w:t xml:space="preserve"> </w:t>
      </w:r>
      <w:r w:rsidR="00B562A8">
        <w:rPr>
          <w:rFonts w:cs="Times New Roman"/>
          <w:sz w:val="24"/>
          <w:szCs w:val="24"/>
        </w:rPr>
        <w:t xml:space="preserve">приукрашенными. </w:t>
      </w:r>
    </w:p>
    <w:p w14:paraId="254A453D" w14:textId="77777777" w:rsidR="00B52DF9" w:rsidRDefault="00B52DF9">
      <w:pPr>
        <w:jc w:val="both"/>
        <w:rPr>
          <w:color w:val="000000" w:themeColor="text1"/>
          <w:sz w:val="24"/>
          <w:szCs w:val="24"/>
          <w:highlight w:val="yellow"/>
          <w:lang w:val="ru-RU"/>
        </w:rPr>
      </w:pPr>
    </w:p>
    <w:p w14:paraId="61DE587D" w14:textId="77777777" w:rsidR="00941537" w:rsidRDefault="002343C3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ВЫВОД ПО ПЕРВОЙ ГЛАВЕ</w:t>
      </w:r>
    </w:p>
    <w:p w14:paraId="503DB39F" w14:textId="2CF85943" w:rsidR="00941537" w:rsidRPr="00D76911" w:rsidRDefault="002343C3" w:rsidP="00D76911">
      <w:pPr>
        <w:ind w:firstLine="72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Японская манга обладает специфичным стилем, сложившимся исходя из культурных особенностей. Межкультурное взаимодействие часто встречается в японских комиксах, и Россия является одной из популярнейших стран для этого, поскольку даже устоявшийся в их культуре стереотипный образ России кажется им чем-то тайным и непонятным, что привлекает читателей и увлекает их в изучение российской культуры</w:t>
      </w:r>
      <w:r w:rsidR="00D76911">
        <w:rPr>
          <w:color w:val="000000" w:themeColor="text1"/>
          <w:sz w:val="24"/>
          <w:szCs w:val="24"/>
          <w:lang w:val="ru-RU"/>
        </w:rPr>
        <w:t xml:space="preserve">. </w:t>
      </w:r>
    </w:p>
    <w:p w14:paraId="6A20C8FB" w14:textId="77777777" w:rsidR="00941537" w:rsidRDefault="002343C3" w:rsidP="00D76911">
      <w:pPr>
        <w:pStyle w:val="110"/>
        <w:ind w:left="0" w:firstLine="0"/>
        <w:jc w:val="both"/>
        <w:rPr>
          <w:sz w:val="24"/>
          <w:szCs w:val="24"/>
          <w:lang w:val="ru-RU"/>
        </w:rPr>
      </w:pPr>
      <w:bookmarkStart w:id="14" w:name="_Toc115115514"/>
      <w:r>
        <w:rPr>
          <w:sz w:val="24"/>
          <w:szCs w:val="24"/>
          <w:lang w:val="ru-RU"/>
        </w:rPr>
        <w:lastRenderedPageBreak/>
        <w:t>Глава 2. Эмпирическое исследование.</w:t>
      </w:r>
      <w:bookmarkStart w:id="15" w:name="_Toc115115517"/>
      <w:bookmarkEnd w:id="14"/>
    </w:p>
    <w:p w14:paraId="06CB2672" w14:textId="77777777" w:rsidR="00941537" w:rsidRDefault="002343C3">
      <w:pPr>
        <w:pStyle w:val="110"/>
        <w:jc w:val="both"/>
        <w:rPr>
          <w:b w:val="0"/>
          <w:i/>
          <w:iCs/>
          <w:sz w:val="24"/>
          <w:szCs w:val="24"/>
          <w:lang w:val="ru-RU"/>
        </w:rPr>
      </w:pPr>
      <w:r>
        <w:rPr>
          <w:b w:val="0"/>
          <w:i/>
          <w:iCs/>
          <w:sz w:val="24"/>
          <w:szCs w:val="24"/>
          <w:lang w:val="ru-RU"/>
        </w:rPr>
        <w:t>2.1. Идейно-образный ряд русской классической литературы в «Прозе бродячих псов».</w:t>
      </w:r>
      <w:bookmarkEnd w:id="15"/>
    </w:p>
    <w:p w14:paraId="3A8E8E0D" w14:textId="77777777" w:rsidR="00941537" w:rsidRDefault="002343C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писала Ярослава Танькова в своей статье о названии используемого нами произведения «Проза бродячих псов» (или «Bungo Stray Dogs»), «если разбирать название, то метафора «бродячие псы» незначительна – ни собак, ни бродяг в манге нет. Слово «бунго» действительно переводится, как «проза», но относится к японскому литературному языку, выведенному из употребления в первой половине XX века. Это же слово используется для обозначения писателей выдающегося таланта.»</w:t>
      </w:r>
      <w:r>
        <w:rPr>
          <w:rStyle w:val="a4"/>
          <w:sz w:val="24"/>
          <w:szCs w:val="24"/>
          <w:lang w:val="ru-RU"/>
        </w:rPr>
        <w:footnoteReference w:id="3"/>
      </w:r>
      <w:r>
        <w:rPr>
          <w:sz w:val="24"/>
          <w:szCs w:val="24"/>
          <w:lang w:val="ru-RU"/>
        </w:rPr>
        <w:t xml:space="preserve"> Можно догадаться, что мангака ещё в самом начале старается дать понять читателю, что же примерно будет его ожидать.  </w:t>
      </w:r>
    </w:p>
    <w:p w14:paraId="09EC49C4" w14:textId="77777777" w:rsidR="00941537" w:rsidRDefault="002343C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 что же особенного в названии и героях манги? Ссылаясь на различные источники, «Бродячие псы» знакомят своих поклонников с литературными произведениями и авторами, о которых они, возможно, никогда не слышали, и поэтому у большинства западных зрителей могут возникнуть проблемы с узнаванием их имен. Многие из главных героев названы в честь японских писателей и поэтов. К тому же способности антагонистов и протагонистов в произведении связаны с литературным стилем или работами упомянутых раннее. </w:t>
      </w:r>
    </w:p>
    <w:p w14:paraId="48D68ACA" w14:textId="77777777" w:rsidR="00941537" w:rsidRDefault="002343C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Большое количество главных персонажей названы в честь японских писателей и поэтов, но в свою очередь в мангу включили и таких великих русских классиков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  <w:lang w:val="ru-RU"/>
        </w:rPr>
        <w:t xml:space="preserve"> века как: Ф. Достоевского, Н. Гоголя и др.  Имена авторов — не единственная литературная ссылка в «Бродячих псах», поскольку некоторые из его персонажей являются героями из текстов известных писателей.</w:t>
      </w:r>
    </w:p>
    <w:p w14:paraId="4EE3AB04" w14:textId="00C77328" w:rsidR="001A6933" w:rsidRDefault="002343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Таким образом, чтение произведений русских классиков может помочь пролить свет как на мангу, так и на ее персонажей.</w:t>
      </w:r>
    </w:p>
    <w:p w14:paraId="04F93530" w14:textId="2D6D40B5" w:rsidR="00941537" w:rsidRDefault="0036707C" w:rsidP="001A6933">
      <w:pPr>
        <w:ind w:firstLine="72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5408" behindDoc="0" locked="0" layoutInCell="1" allowOverlap="1" wp14:anchorId="624871D6" wp14:editId="496FB798">
            <wp:simplePos x="0" y="0"/>
            <wp:positionH relativeFrom="column">
              <wp:posOffset>348615</wp:posOffset>
            </wp:positionH>
            <wp:positionV relativeFrom="paragraph">
              <wp:posOffset>1083310</wp:posOffset>
            </wp:positionV>
            <wp:extent cx="5029200" cy="196088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C3">
        <w:rPr>
          <w:sz w:val="24"/>
          <w:szCs w:val="24"/>
          <w:lang w:val="ru-RU"/>
        </w:rPr>
        <w:t>Художественные образы, мышление и действия персонажей – прямые или косвенные показатели, отсылающие нас на известные тексты, высказывания и жизненные позиции одноименных авторов.  На примере Ф. М. Достоевского и Н. В. Гоголя мы рассмотрим, какие Кафка Асагири использует методы для полного раскрытия персонажа и создания идейно-образной связи с одноименным литератором.</w:t>
      </w:r>
    </w:p>
    <w:p w14:paraId="677A1DAB" w14:textId="77777777" w:rsidR="009E4FF0" w:rsidRDefault="009E4FF0" w:rsidP="009E4FF0">
      <w:pPr>
        <w:spacing w:line="240" w:lineRule="auto"/>
        <w:jc w:val="both"/>
        <w:rPr>
          <w:sz w:val="24"/>
          <w:szCs w:val="24"/>
          <w:lang w:val="ru-RU"/>
        </w:rPr>
      </w:pPr>
      <w:bookmarkStart w:id="16" w:name="_Toc115115518"/>
    </w:p>
    <w:p w14:paraId="52D121E8" w14:textId="77777777" w:rsidR="00941537" w:rsidRPr="009E4FF0" w:rsidRDefault="002343C3" w:rsidP="009E4FF0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  <w:lang w:val="ru-RU"/>
        </w:rPr>
        <w:t>2</w:t>
      </w:r>
      <w:r>
        <w:rPr>
          <w:i/>
          <w:iCs/>
          <w:sz w:val="24"/>
          <w:szCs w:val="24"/>
        </w:rPr>
        <w:t>. Литературные приемы рецепции и адаптации идейно-образного содержания русской классической литературы в японской популярной культуре</w:t>
      </w:r>
      <w:bookmarkEnd w:id="16"/>
    </w:p>
    <w:p w14:paraId="3C0E93A1" w14:textId="77777777" w:rsidR="00941537" w:rsidRDefault="002343C3">
      <w:pPr>
        <w:pStyle w:val="210"/>
        <w:jc w:val="both"/>
        <w:rPr>
          <w:b/>
          <w:bCs/>
          <w:sz w:val="24"/>
          <w:szCs w:val="24"/>
          <w:lang w:val="ru-RU"/>
        </w:rPr>
      </w:pPr>
      <w:bookmarkStart w:id="17" w:name="_Toc114873343"/>
      <w:bookmarkStart w:id="18" w:name="_Toc114324537"/>
      <w:bookmarkStart w:id="19" w:name="_Toc115115519"/>
      <w:r>
        <w:rPr>
          <w:b/>
          <w:bCs/>
          <w:sz w:val="24"/>
          <w:szCs w:val="24"/>
          <w:lang w:val="ru-RU"/>
        </w:rPr>
        <w:t>Гоголь.</w:t>
      </w:r>
      <w:bookmarkEnd w:id="17"/>
      <w:bookmarkEnd w:id="18"/>
      <w:bookmarkEnd w:id="19"/>
    </w:p>
    <w:p w14:paraId="41E3D7F3" w14:textId="5271C8AD" w:rsidR="00777D43" w:rsidRDefault="002343C3" w:rsidP="00777D4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помощью компаративистики Кафка смог детально проработать каждого персонажа, основываясь на образах, методах написания текста одноименных писателей и передать это с помощью стилистической рисовки и компоновки каждой из деталей, использованных в том или ином произведении, а также основываясь на жизни самих авторов. Это проявляется во внешнем виде и образе персонажей. Основываясь на внешнем виде персонажа Гоголя, мы замечаем характерные для театрального образа детали костюма клоуна, схожие с образом персонажа Арлекино</w:t>
      </w:r>
      <w:r w:rsidR="00777D43">
        <w:rPr>
          <w:sz w:val="24"/>
          <w:szCs w:val="24"/>
          <w:lang w:val="ru-RU"/>
        </w:rPr>
        <w:t xml:space="preserve">, поскольку </w:t>
      </w:r>
      <w:r w:rsidR="00777D43" w:rsidRPr="00777D43">
        <w:rPr>
          <w:sz w:val="24"/>
          <w:szCs w:val="24"/>
          <w:lang w:val="ru-RU"/>
        </w:rPr>
        <w:t>на первых порах японцы тянулись к Гоголю как к лирику, не замечая, что в произведениях писателя лиризм соединяется с юмором и сатирой.</w:t>
      </w:r>
      <w:r w:rsidR="00FC6B5D">
        <w:rPr>
          <w:sz w:val="24"/>
          <w:szCs w:val="24"/>
          <w:lang w:val="ru-RU"/>
        </w:rPr>
        <w:t xml:space="preserve"> </w:t>
      </w:r>
      <w:r w:rsidR="00FC6B5D" w:rsidRPr="00FC6B5D">
        <w:rPr>
          <w:sz w:val="24"/>
          <w:szCs w:val="24"/>
          <w:lang w:val="ru-RU"/>
        </w:rPr>
        <w:t>Эксцентричный характер персонажа, вероятно, связан с реальной репутацией Николая Гоголя как драматурга и сатирика.</w:t>
      </w:r>
      <w:r w:rsidR="00777D43">
        <w:rPr>
          <w:sz w:val="24"/>
          <w:szCs w:val="24"/>
          <w:lang w:val="ru-RU"/>
        </w:rPr>
        <w:t xml:space="preserve"> </w:t>
      </w:r>
      <w:r w:rsidR="00777D43" w:rsidRPr="00777D43">
        <w:rPr>
          <w:sz w:val="24"/>
          <w:szCs w:val="24"/>
          <w:lang w:val="ru-RU"/>
        </w:rPr>
        <w:t>Творчество Гоголя, обращенное к повседневной жизни обыкновенных людей, его гуманизм и обличение собственнического мира привлекли внимание демократической читательской аудитории в Японии.</w:t>
      </w:r>
      <w:r w:rsidR="00777D43">
        <w:rPr>
          <w:sz w:val="24"/>
          <w:szCs w:val="24"/>
          <w:lang w:val="ru-RU"/>
        </w:rPr>
        <w:t xml:space="preserve"> </w:t>
      </w:r>
    </w:p>
    <w:p w14:paraId="27FB4492" w14:textId="6D825CBE" w:rsidR="00777D43" w:rsidRDefault="00777D43">
      <w:pPr>
        <w:ind w:firstLine="720"/>
        <w:jc w:val="both"/>
        <w:rPr>
          <w:sz w:val="24"/>
          <w:szCs w:val="24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84"/>
        <w:gridCol w:w="3844"/>
        <w:gridCol w:w="3802"/>
      </w:tblGrid>
      <w:tr w:rsidR="00805BB0" w14:paraId="3021CC4E" w14:textId="77777777" w:rsidTr="00805BB0">
        <w:tc>
          <w:tcPr>
            <w:tcW w:w="1484" w:type="dxa"/>
          </w:tcPr>
          <w:p w14:paraId="1437BE4B" w14:textId="77777777" w:rsidR="00777D43" w:rsidRDefault="00777D4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</w:tcPr>
          <w:p w14:paraId="398BFE24" w14:textId="08EBA5C5" w:rsidR="00777D43" w:rsidRPr="00532B3B" w:rsidRDefault="00777D4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32B3B">
              <w:rPr>
                <w:b/>
                <w:bCs/>
                <w:sz w:val="24"/>
                <w:szCs w:val="24"/>
                <w:lang w:val="ru-RU"/>
              </w:rPr>
              <w:t>Гоголь (персонаж)</w:t>
            </w:r>
          </w:p>
        </w:tc>
        <w:tc>
          <w:tcPr>
            <w:tcW w:w="3848" w:type="dxa"/>
          </w:tcPr>
          <w:p w14:paraId="4AA17C13" w14:textId="14A68596" w:rsidR="00777D43" w:rsidRPr="00532B3B" w:rsidRDefault="00FC6B5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32B3B">
              <w:rPr>
                <w:b/>
                <w:bCs/>
                <w:sz w:val="24"/>
                <w:szCs w:val="24"/>
                <w:lang w:val="ru-RU"/>
              </w:rPr>
              <w:t>Н. В.</w:t>
            </w:r>
            <w:r w:rsidR="00805BB0" w:rsidRPr="00532B3B">
              <w:rPr>
                <w:b/>
                <w:bCs/>
                <w:sz w:val="24"/>
                <w:szCs w:val="24"/>
                <w:lang w:val="ru-RU"/>
              </w:rPr>
              <w:t xml:space="preserve"> Гоголь</w:t>
            </w:r>
          </w:p>
        </w:tc>
      </w:tr>
      <w:tr w:rsidR="00805BB0" w14:paraId="3617BF9B" w14:textId="77777777" w:rsidTr="00805BB0">
        <w:tc>
          <w:tcPr>
            <w:tcW w:w="1484" w:type="dxa"/>
          </w:tcPr>
          <w:p w14:paraId="1BA7994A" w14:textId="3380DFDC" w:rsidR="00777D43" w:rsidRPr="00532B3B" w:rsidRDefault="00777D4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32B3B">
              <w:rPr>
                <w:b/>
                <w:bCs/>
                <w:sz w:val="24"/>
                <w:szCs w:val="24"/>
                <w:lang w:val="ru-RU"/>
              </w:rPr>
              <w:t xml:space="preserve">Внешние черты </w:t>
            </w:r>
          </w:p>
        </w:tc>
        <w:tc>
          <w:tcPr>
            <w:tcW w:w="3898" w:type="dxa"/>
          </w:tcPr>
          <w:p w14:paraId="07B07444" w14:textId="7353B381" w:rsidR="00777D43" w:rsidRDefault="00805BB0">
            <w:pPr>
              <w:jc w:val="both"/>
              <w:rPr>
                <w:sz w:val="24"/>
                <w:szCs w:val="24"/>
                <w:lang w:val="ru-RU"/>
              </w:rPr>
            </w:pPr>
            <w:r w:rsidRPr="00805BB0">
              <w:rPr>
                <w:sz w:val="24"/>
                <w:szCs w:val="24"/>
                <w:lang w:val="ru-RU"/>
              </w:rPr>
              <w:t>Высокий молодой человек, блондин,</w:t>
            </w:r>
            <w:r>
              <w:rPr>
                <w:sz w:val="24"/>
                <w:szCs w:val="24"/>
                <w:lang w:val="ru-RU"/>
              </w:rPr>
              <w:t xml:space="preserve"> его </w:t>
            </w:r>
            <w:r w:rsidRPr="00805BB0">
              <w:rPr>
                <w:sz w:val="24"/>
                <w:szCs w:val="24"/>
                <w:lang w:val="ru-RU"/>
              </w:rPr>
              <w:t>глаза имеют небольшое различие в цвете</w:t>
            </w:r>
            <w:r>
              <w:rPr>
                <w:sz w:val="24"/>
                <w:szCs w:val="24"/>
                <w:lang w:val="ru-RU"/>
              </w:rPr>
              <w:t xml:space="preserve">, они </w:t>
            </w:r>
            <w:r w:rsidRPr="00805BB0">
              <w:rPr>
                <w:sz w:val="24"/>
                <w:szCs w:val="24"/>
                <w:lang w:val="ru-RU"/>
              </w:rPr>
              <w:t>голуб</w:t>
            </w:r>
            <w:r>
              <w:rPr>
                <w:sz w:val="24"/>
                <w:szCs w:val="24"/>
                <w:lang w:val="ru-RU"/>
              </w:rPr>
              <w:t xml:space="preserve">ого </w:t>
            </w:r>
            <w:r w:rsidRPr="00805BB0">
              <w:rPr>
                <w:sz w:val="24"/>
                <w:szCs w:val="24"/>
                <w:lang w:val="ru-RU"/>
              </w:rPr>
              <w:t xml:space="preserve">оттенка с маленькими зрачками, узкие с хитрым прищуром. </w:t>
            </w:r>
            <w:r w:rsidR="00777D43">
              <w:rPr>
                <w:sz w:val="24"/>
                <w:szCs w:val="24"/>
                <w:lang w:val="ru-RU"/>
              </w:rPr>
              <w:t>У него присутствует маска из карт, зарывающая половину лица, штаны в полоску; на шинели нарисованы ромбы (буби</w:t>
            </w:r>
            <w:r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3848" w:type="dxa"/>
          </w:tcPr>
          <w:p w14:paraId="17691A04" w14:textId="07298812" w:rsidR="00777D43" w:rsidRDefault="000E1B6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805BB0" w:rsidRPr="00805BB0">
              <w:rPr>
                <w:sz w:val="24"/>
                <w:szCs w:val="24"/>
                <w:lang w:val="ru-RU"/>
              </w:rPr>
              <w:t>ыл кареглазым</w:t>
            </w:r>
            <w:r w:rsidR="00721F6C">
              <w:rPr>
                <w:sz w:val="24"/>
                <w:szCs w:val="24"/>
                <w:lang w:val="ru-RU"/>
              </w:rPr>
              <w:t xml:space="preserve"> </w:t>
            </w:r>
            <w:r w:rsidR="00805BB0" w:rsidRPr="00805BB0">
              <w:rPr>
                <w:sz w:val="24"/>
                <w:szCs w:val="24"/>
                <w:lang w:val="ru-RU"/>
              </w:rPr>
              <w:t>шатеном</w:t>
            </w:r>
            <w:r w:rsidR="00721F6C">
              <w:rPr>
                <w:sz w:val="24"/>
                <w:szCs w:val="24"/>
                <w:lang w:val="ru-RU"/>
              </w:rPr>
              <w:t xml:space="preserve"> </w:t>
            </w:r>
            <w:r w:rsidR="00805BB0" w:rsidRPr="00805BB0">
              <w:rPr>
                <w:sz w:val="24"/>
                <w:szCs w:val="24"/>
                <w:lang w:val="ru-RU"/>
              </w:rPr>
              <w:t>невысокого роста</w:t>
            </w:r>
            <w:r w:rsidR="00721F6C">
              <w:rPr>
                <w:sz w:val="24"/>
                <w:szCs w:val="24"/>
                <w:lang w:val="ru-RU"/>
              </w:rPr>
              <w:t xml:space="preserve">, </w:t>
            </w:r>
            <w:r w:rsidR="00805BB0" w:rsidRPr="00805BB0">
              <w:rPr>
                <w:sz w:val="24"/>
                <w:szCs w:val="24"/>
                <w:lang w:val="ru-RU"/>
              </w:rPr>
              <w:t>с едва заметной сутулостью. Обладал здоровым цветом лица, носил усики и причёску, которая была его визитной карточкой. Окружающие считали его довольно привлекательным, сам же писатель стеснялся своего длинного носа</w:t>
            </w:r>
            <w:r w:rsidR="00721F6C">
              <w:rPr>
                <w:sz w:val="24"/>
                <w:szCs w:val="24"/>
                <w:lang w:val="ru-RU"/>
              </w:rPr>
              <w:t xml:space="preserve">. </w:t>
            </w:r>
            <w:r w:rsidR="00805BB0" w:rsidRPr="00805BB0">
              <w:rPr>
                <w:sz w:val="24"/>
                <w:szCs w:val="24"/>
                <w:lang w:val="ru-RU"/>
              </w:rPr>
              <w:t>Обычно Гоголь носил сюртук и шаровары.</w:t>
            </w:r>
          </w:p>
        </w:tc>
      </w:tr>
      <w:tr w:rsidR="00805BB0" w14:paraId="37F08353" w14:textId="77777777" w:rsidTr="00805BB0">
        <w:trPr>
          <w:trHeight w:val="391"/>
        </w:trPr>
        <w:tc>
          <w:tcPr>
            <w:tcW w:w="1484" w:type="dxa"/>
          </w:tcPr>
          <w:p w14:paraId="481E60F8" w14:textId="5CEA583F" w:rsidR="00777D43" w:rsidRPr="00532B3B" w:rsidRDefault="00777D4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32B3B">
              <w:rPr>
                <w:b/>
                <w:bCs/>
                <w:sz w:val="24"/>
                <w:szCs w:val="24"/>
                <w:lang w:val="ru-RU"/>
              </w:rPr>
              <w:t>Личностные черты</w:t>
            </w:r>
          </w:p>
        </w:tc>
        <w:tc>
          <w:tcPr>
            <w:tcW w:w="3898" w:type="dxa"/>
          </w:tcPr>
          <w:p w14:paraId="507AE4C2" w14:textId="7FF92E00" w:rsidR="00777D43" w:rsidRDefault="00805BB0">
            <w:pPr>
              <w:jc w:val="both"/>
              <w:rPr>
                <w:sz w:val="24"/>
                <w:szCs w:val="24"/>
                <w:lang w:val="ru-RU"/>
              </w:rPr>
            </w:pPr>
            <w:r w:rsidRPr="00805BB0">
              <w:rPr>
                <w:sz w:val="24"/>
                <w:szCs w:val="24"/>
                <w:lang w:val="ru-RU"/>
              </w:rPr>
              <w:t>Первое, что бросается в глаза — его постоянная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05BB0">
              <w:rPr>
                <w:sz w:val="24"/>
                <w:szCs w:val="24"/>
                <w:lang w:val="ru-RU"/>
              </w:rPr>
              <w:t>весёлость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805BB0">
              <w:rPr>
                <w:sz w:val="24"/>
                <w:szCs w:val="24"/>
                <w:lang w:val="ru-RU"/>
              </w:rPr>
              <w:t xml:space="preserve">Гоголь любит задавать вопросы, как в викторине, а после </w:t>
            </w:r>
            <w:r>
              <w:rPr>
                <w:sz w:val="24"/>
                <w:szCs w:val="24"/>
                <w:lang w:val="ru-RU"/>
              </w:rPr>
              <w:t xml:space="preserve">самостоятельно на них </w:t>
            </w:r>
            <w:r w:rsidRPr="00805BB0">
              <w:rPr>
                <w:sz w:val="24"/>
                <w:szCs w:val="24"/>
                <w:lang w:val="ru-RU"/>
              </w:rPr>
              <w:t>отвеч</w:t>
            </w:r>
            <w:r>
              <w:rPr>
                <w:sz w:val="24"/>
                <w:szCs w:val="24"/>
                <w:lang w:val="ru-RU"/>
              </w:rPr>
              <w:t>ать</w:t>
            </w:r>
            <w:r w:rsidRPr="00805BB0">
              <w:rPr>
                <w:sz w:val="24"/>
                <w:szCs w:val="24"/>
                <w:lang w:val="ru-RU"/>
              </w:rPr>
              <w:t xml:space="preserve">, не дождавшись ответа. Утверждает, что любит абсолютную свободу и именно поэтому </w:t>
            </w:r>
            <w:r w:rsidR="00721F6C">
              <w:rPr>
                <w:sz w:val="24"/>
                <w:szCs w:val="24"/>
                <w:lang w:val="ru-RU"/>
              </w:rPr>
              <w:t>заверяет</w:t>
            </w:r>
            <w:r w:rsidRPr="00805BB0">
              <w:rPr>
                <w:sz w:val="24"/>
                <w:szCs w:val="24"/>
                <w:lang w:val="ru-RU"/>
              </w:rPr>
              <w:t>, что находится в здравом уме</w:t>
            </w:r>
            <w:r w:rsidR="00FC6B5D">
              <w:rPr>
                <w:sz w:val="24"/>
                <w:szCs w:val="24"/>
                <w:lang w:val="ru-RU"/>
              </w:rPr>
              <w:t xml:space="preserve"> и</w:t>
            </w:r>
            <w:r w:rsidRPr="00805BB0">
              <w:rPr>
                <w:sz w:val="24"/>
                <w:szCs w:val="24"/>
                <w:lang w:val="ru-RU"/>
              </w:rPr>
              <w:t xml:space="preserve"> его понимает только</w:t>
            </w:r>
            <w:r w:rsidR="00FC6B5D">
              <w:rPr>
                <w:sz w:val="24"/>
                <w:szCs w:val="24"/>
                <w:lang w:val="ru-RU"/>
              </w:rPr>
              <w:t xml:space="preserve"> </w:t>
            </w:r>
            <w:r w:rsidRPr="00805BB0">
              <w:rPr>
                <w:sz w:val="24"/>
                <w:szCs w:val="24"/>
                <w:lang w:val="ru-RU"/>
              </w:rPr>
              <w:t>Дос</w:t>
            </w:r>
            <w:r>
              <w:rPr>
                <w:sz w:val="24"/>
                <w:szCs w:val="24"/>
                <w:lang w:val="ru-RU"/>
              </w:rPr>
              <w:t xml:space="preserve">тоевский. </w:t>
            </w:r>
          </w:p>
        </w:tc>
        <w:tc>
          <w:tcPr>
            <w:tcW w:w="3848" w:type="dxa"/>
          </w:tcPr>
          <w:p w14:paraId="15A6B814" w14:textId="1CB862ED" w:rsidR="00777D43" w:rsidRPr="00721F6C" w:rsidRDefault="00721F6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1F6C">
              <w:rPr>
                <w:sz w:val="24"/>
                <w:szCs w:val="24"/>
                <w:lang w:val="ru-RU"/>
              </w:rPr>
              <w:t>Гоголь был очень странным человеком, и люди его часто просто не понимали. Он любил жить так, как он считает правильным, а не так, как принято.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21F6C">
              <w:rPr>
                <w:sz w:val="24"/>
                <w:szCs w:val="24"/>
                <w:lang w:val="ru-RU"/>
              </w:rPr>
              <w:t>Писатель не любил распространяться о своих целях и методах их достижения</w:t>
            </w:r>
            <w:r>
              <w:rPr>
                <w:sz w:val="24"/>
                <w:szCs w:val="24"/>
                <w:lang w:val="ru-RU"/>
              </w:rPr>
              <w:t xml:space="preserve">, всегда был закрыт и молчалив. </w:t>
            </w:r>
          </w:p>
        </w:tc>
      </w:tr>
    </w:tbl>
    <w:p w14:paraId="3D2CDEB5" w14:textId="77777777" w:rsidR="00777D43" w:rsidRDefault="00777D43">
      <w:pPr>
        <w:ind w:firstLine="720"/>
        <w:jc w:val="both"/>
        <w:rPr>
          <w:sz w:val="24"/>
          <w:szCs w:val="24"/>
          <w:lang w:val="ru-RU"/>
        </w:rPr>
      </w:pPr>
    </w:p>
    <w:p w14:paraId="0971DE27" w14:textId="77777777" w:rsidR="00941537" w:rsidRDefault="00941537">
      <w:pPr>
        <w:jc w:val="both"/>
        <w:rPr>
          <w:sz w:val="24"/>
          <w:szCs w:val="24"/>
          <w:lang w:val="ru-RU"/>
        </w:rPr>
      </w:pPr>
    </w:p>
    <w:p w14:paraId="706426ED" w14:textId="77777777" w:rsidR="00941537" w:rsidRDefault="002343C3">
      <w:pPr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60288" behindDoc="0" locked="0" layoutInCell="1" allowOverlap="1" wp14:anchorId="0049FA0E" wp14:editId="11BD292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267075" cy="3267075"/>
            <wp:effectExtent l="0" t="0" r="0" b="0"/>
            <wp:wrapSquare wrapText="bothSides"/>
            <wp:docPr id="2" name="Рисунок 2" descr="Изображение выглядит как текст, кни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нига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 xml:space="preserve">(У него присутствует маска из карт, зарывающая половину лица, штаны в полоску; на шинели нарисованы ромбы (буби), снова отсылка к игральным картам.) </w:t>
      </w:r>
    </w:p>
    <w:p w14:paraId="1E4C2EB3" w14:textId="6C82E8E0" w:rsidR="00941537" w:rsidRDefault="002343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Арлекино является веселым и «наивным» персонажем пьесы Дель Арте, персонажем, что выдает себя не за того, кем является. </w:t>
      </w:r>
      <w:bookmarkStart w:id="20" w:name="_Hlk125643294"/>
    </w:p>
    <w:p w14:paraId="6BA85587" w14:textId="313D62BA" w:rsidR="00941537" w:rsidRDefault="002343C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 писатель при жизни мечтал играть в большом театре в комедийных постановках, в частности «клоунских». Он говорит о себе про «Смех и слёзы». Для этого он часто создавал образ глупого и нелепого человека. Если говорить о самом персонаже манге, мы можем увидеть, что он ведет себя так же по «глупому», но является довольно умным и хитрым персонажем, часто размышляющим на философские темы</w:t>
      </w:r>
      <w:bookmarkEnd w:id="20"/>
      <w:r>
        <w:rPr>
          <w:sz w:val="24"/>
          <w:szCs w:val="24"/>
          <w:lang w:val="ru-RU"/>
        </w:rPr>
        <w:t xml:space="preserve">. </w:t>
      </w:r>
      <w:bookmarkStart w:id="21" w:name="_Hlk125643337"/>
      <w:r>
        <w:rPr>
          <w:sz w:val="24"/>
          <w:szCs w:val="24"/>
          <w:lang w:val="ru-RU"/>
        </w:rPr>
        <w:t>Попытки Н. В. Гоголя получить роль в комедии не оказались удачны, поскольку, благодаря внешним данным, он мог позволить себе играть лишь мрачные роли, какие и «играет» персонаж манги, участвуя в опасных событиях как зачинщик, находясь в поиске своей правды, что не может делать его положительным персонажем</w:t>
      </w:r>
      <w:bookmarkEnd w:id="21"/>
      <w:r>
        <w:rPr>
          <w:sz w:val="24"/>
          <w:szCs w:val="24"/>
          <w:lang w:val="ru-RU"/>
        </w:rPr>
        <w:t xml:space="preserve">. При жизни Н. В. Гоголь не любил азартные игры, хоть это и было достаточно актуально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  <w:lang w:val="ru-RU"/>
        </w:rPr>
        <w:t xml:space="preserve"> веке, сам он в них не играл в отличии от его персонажей. Например, </w:t>
      </w:r>
      <w:bookmarkStart w:id="22" w:name="_Hlk125643367"/>
      <w:r>
        <w:rPr>
          <w:sz w:val="24"/>
          <w:szCs w:val="24"/>
          <w:lang w:val="ru-RU"/>
        </w:rPr>
        <w:t>Акакий Акакиевич из «Шинели» задерживается после покупки шинели ради игры в карты, из-за которой в свою очередь возвращается домой слишком поздно и подвергается ограблению. Так же тайна Чичикова из «Мертвых душ» всплыла благодаря его ярому азарту и проигранной партии в карты</w:t>
      </w:r>
      <w:bookmarkEnd w:id="22"/>
      <w:r>
        <w:rPr>
          <w:sz w:val="24"/>
          <w:szCs w:val="24"/>
          <w:lang w:val="ru-RU"/>
        </w:rPr>
        <w:t xml:space="preserve">. </w:t>
      </w:r>
      <w:r w:rsidR="00FC6B5D">
        <w:rPr>
          <w:sz w:val="24"/>
          <w:szCs w:val="24"/>
          <w:lang w:val="ru-RU"/>
        </w:rPr>
        <w:t>Если рассуждать о способности, то ф</w:t>
      </w:r>
      <w:r w:rsidR="00FC6B5D" w:rsidRPr="00FC6B5D">
        <w:rPr>
          <w:sz w:val="24"/>
          <w:szCs w:val="24"/>
          <w:lang w:val="ru-RU"/>
        </w:rPr>
        <w:t xml:space="preserve">ранцузский критик Эжен-Мельхиор де Вогюэ однажды сказал: </w:t>
      </w:r>
      <w:r w:rsidR="00FC6B5D" w:rsidRPr="00FC6B5D">
        <w:rPr>
          <w:i/>
          <w:iCs/>
          <w:sz w:val="24"/>
          <w:szCs w:val="24"/>
          <w:lang w:val="ru-RU"/>
        </w:rPr>
        <w:t>«Мы все вышли из «Шинели» Гоголя».</w:t>
      </w:r>
      <w:r w:rsidR="00FC6B5D" w:rsidRPr="00FC6B5D">
        <w:rPr>
          <w:sz w:val="24"/>
          <w:szCs w:val="24"/>
          <w:lang w:val="ru-RU"/>
        </w:rPr>
        <w:t xml:space="preserve"> </w:t>
      </w:r>
      <w:r w:rsidR="00FC6B5D">
        <w:rPr>
          <w:sz w:val="24"/>
          <w:szCs w:val="24"/>
          <w:lang w:val="ru-RU"/>
        </w:rPr>
        <w:t>В чем и заключается способность героя</w:t>
      </w:r>
      <w:r w:rsidR="00FC6B5D" w:rsidRPr="00FC6B5D">
        <w:rPr>
          <w:sz w:val="24"/>
          <w:szCs w:val="24"/>
          <w:lang w:val="ru-RU"/>
        </w:rPr>
        <w:t xml:space="preserve">: свою шинель он может использовать как портал, перемещая </w:t>
      </w:r>
      <w:r w:rsidR="00FC6B5D">
        <w:rPr>
          <w:sz w:val="24"/>
          <w:szCs w:val="24"/>
          <w:lang w:val="ru-RU"/>
        </w:rPr>
        <w:t>предметы и даже людей на расстояние до 30 метров</w:t>
      </w:r>
      <w:r w:rsidR="00FC6B5D" w:rsidRPr="00FC6B5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Говоря о личности Н. В. Гоголя, он полон противоречий, имеет сложный и разнообразный внутренний мир, но несмотря на это в литераторе присутствуют преобладающие черты. Склонность к постоянному самоанализу, самообличению и к обличению других. Другая же его черта заключается в творческом начале</w:t>
      </w:r>
    </w:p>
    <w:p w14:paraId="33E60757" w14:textId="535F86E9" w:rsidR="00941537" w:rsidRDefault="002343C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Кафка А. иронизирует и гиперболизирует нелюбовь Н. В. Гоголя к картам в образе одноименного персонажа, которому свойственна такая черта как азарт. </w:t>
      </w:r>
    </w:p>
    <w:p w14:paraId="1AB472A5" w14:textId="77777777" w:rsidR="00941537" w:rsidRDefault="002343C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>
        <w:rPr>
          <w:i/>
          <w:iCs/>
          <w:sz w:val="24"/>
          <w:szCs w:val="24"/>
          <w:lang w:val="ru-RU"/>
        </w:rPr>
        <w:t>Я завидую тебе. Птица, рожденная в клетке, не замечает, что она невольница. Она умирает счастливой, так и не узнав, что была несвободна.»</w:t>
      </w:r>
      <w:r>
        <w:rPr>
          <w:sz w:val="24"/>
          <w:szCs w:val="24"/>
          <w:lang w:val="ru-RU"/>
        </w:rPr>
        <w:t xml:space="preserve"> слова, сказанные Гоголем в 58 главе манги при первом его появлении. </w:t>
      </w:r>
    </w:p>
    <w:p w14:paraId="179ED5D9" w14:textId="77777777" w:rsidR="00941537" w:rsidRDefault="002343C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Он человек одержимый чем-то, в данном случае именно свободой, стремится достичь своего идеала жизни, ставя себе рамки, устанавливающие определенные правила по которым вся его жизнь и обязана идти, Гоголь зависим от свободы, но именно это его и делает лишённым чего-то. Из этого же вытекает факт того, что он боится стать тем </w:t>
      </w:r>
      <w:r>
        <w:rPr>
          <w:sz w:val="24"/>
          <w:szCs w:val="24"/>
          <w:lang w:val="ru-RU"/>
        </w:rPr>
        <w:lastRenderedPageBreak/>
        <w:t>самым «маленьким человеком», которого жалеет каждый читатель произведений одноименного литератора. И именно потому он так хватается за свою свободу.</w:t>
      </w:r>
    </w:p>
    <w:p w14:paraId="437E9842" w14:textId="77777777" w:rsidR="00941537" w:rsidRDefault="002343C3">
      <w:pPr>
        <w:ind w:firstLine="720"/>
        <w:jc w:val="both"/>
        <w:rPr>
          <w:sz w:val="24"/>
          <w:szCs w:val="24"/>
          <w:lang w:val="ru-RU"/>
        </w:rPr>
      </w:pPr>
      <w:bookmarkStart w:id="23" w:name="_Hlk125643438"/>
      <w:r>
        <w:rPr>
          <w:sz w:val="24"/>
          <w:szCs w:val="24"/>
          <w:lang w:val="ru-RU"/>
        </w:rPr>
        <w:t xml:space="preserve">В отличие от персонажей автора, в которых часто закладывался образ «маленького человека», имеющего малую свободу в своих действиях и, в каком-то смысле, узкое мышление. Гоголь же выступает наглядной антитезой каждому из них. </w:t>
      </w:r>
      <w:bookmarkEnd w:id="23"/>
      <w:r>
        <w:rPr>
          <w:sz w:val="24"/>
          <w:szCs w:val="24"/>
          <w:lang w:val="ru-RU"/>
        </w:rPr>
        <w:t>Герой манги крайне свободолюбив и обладает широким кругозором и нестандартным мышлением.</w:t>
      </w:r>
    </w:p>
    <w:p w14:paraId="4BCE008A" w14:textId="08BC2E02" w:rsidR="00D03EDD" w:rsidRPr="00FC6B5D" w:rsidRDefault="002343C3" w:rsidP="00FC6B5D">
      <w:pPr>
        <w:pStyle w:val="p1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>Способность Гоголя в манге - носит название шинель. Как и культовое произведение Н. В. Гоголя (недостаточно раскрыта в манге для полного разбора, поскольку манга ещё не завершена.) Благодаря своему плащу персонаж демонстрирует способность, позволяющую ему связывать самого себя с пространством в диапазоне около 30 метров вокруг и перемещать предметы в этом пределе. Чаще всего он использует её только на себе, дабы телепортироваться за спины врагов, однако технику он может применять и на другие объекты, в том числе и на людей. Также, он имеет возможность левитировать и перемещать как свои, так и конечности других против всех анатомических порядков. В этом способность Гоголя и заключается.</w:t>
      </w:r>
    </w:p>
    <w:p w14:paraId="294E2D12" w14:textId="77777777" w:rsidR="00D03EDD" w:rsidRDefault="00D03EDD">
      <w:pPr>
        <w:ind w:firstLine="720"/>
        <w:jc w:val="both"/>
        <w:rPr>
          <w:sz w:val="24"/>
          <w:szCs w:val="24"/>
          <w:lang w:val="ru-RU"/>
        </w:rPr>
      </w:pPr>
    </w:p>
    <w:p w14:paraId="47176154" w14:textId="6A05C1C4" w:rsidR="00D03EDD" w:rsidRDefault="00686531" w:rsidP="00532B3B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06F27A08" w14:textId="77777777" w:rsidR="00941537" w:rsidRDefault="002343C3">
      <w:pPr>
        <w:pStyle w:val="210"/>
        <w:jc w:val="both"/>
        <w:rPr>
          <w:b/>
          <w:bCs/>
          <w:sz w:val="24"/>
          <w:szCs w:val="24"/>
          <w:lang w:val="ru-RU"/>
        </w:rPr>
      </w:pPr>
      <w:bookmarkStart w:id="24" w:name="_Toc114324538"/>
      <w:bookmarkStart w:id="25" w:name="_Toc115115520"/>
      <w:bookmarkStart w:id="26" w:name="_Toc114873344"/>
      <w:r>
        <w:rPr>
          <w:b/>
          <w:bCs/>
          <w:sz w:val="24"/>
          <w:szCs w:val="24"/>
          <w:lang w:val="ru-RU"/>
        </w:rPr>
        <w:lastRenderedPageBreak/>
        <w:t>Достоевский.</w:t>
      </w:r>
      <w:bookmarkEnd w:id="24"/>
      <w:bookmarkEnd w:id="25"/>
      <w:bookmarkEnd w:id="26"/>
    </w:p>
    <w:p w14:paraId="1F403E87" w14:textId="77777777" w:rsidR="00941537" w:rsidRDefault="002343C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Если же говорить про Ф. М. Достоевского, то можно отметить, что писатель являлся приверженцем христианства и был ценителем русской культуры. На образе персонажа это отразилось тем, что он носит закрытую классическую одежду характерную для данной религии (кафтан и штаны свободного кроя нейтральных цветов). </w:t>
      </w:r>
    </w:p>
    <w:p w14:paraId="7EAB8EAA" w14:textId="2B90E581" w:rsidR="00941537" w:rsidRDefault="002343C3" w:rsidP="00FC6B5D">
      <w:pPr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7E4F790B" wp14:editId="10807CF0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225800" cy="3225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B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Атрибутика свойственная стереотипной России: это шапка-ушанка и меховой плащ, в котором почти всегда появляется Достоевский. </w:t>
      </w:r>
    </w:p>
    <w:p w14:paraId="168D16DB" w14:textId="77777777" w:rsidR="00941537" w:rsidRDefault="002343C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тому же, у героя имеется привычка грызть собственные ногти, что встречается во многих произведениях писателя в виде «надкусанных пальцев» некоторых персонажей. </w:t>
      </w:r>
    </w:p>
    <w:p w14:paraId="0A85C99A" w14:textId="77777777" w:rsidR="001A6933" w:rsidRDefault="001A6933" w:rsidP="001A6933">
      <w:pPr>
        <w:ind w:firstLine="720"/>
        <w:jc w:val="both"/>
        <w:rPr>
          <w:sz w:val="24"/>
          <w:szCs w:val="24"/>
          <w:lang w:val="ru-RU"/>
        </w:rPr>
      </w:pPr>
    </w:p>
    <w:p w14:paraId="486C0202" w14:textId="77777777" w:rsidR="001A6933" w:rsidRDefault="001A6933" w:rsidP="001A6933">
      <w:pPr>
        <w:ind w:firstLine="720"/>
        <w:jc w:val="both"/>
        <w:rPr>
          <w:sz w:val="24"/>
          <w:szCs w:val="24"/>
          <w:lang w:val="ru-RU"/>
        </w:rPr>
      </w:pPr>
    </w:p>
    <w:p w14:paraId="78C9C3E2" w14:textId="77777777" w:rsidR="001A6933" w:rsidRDefault="001A6933" w:rsidP="001A6933">
      <w:pPr>
        <w:ind w:firstLine="720"/>
        <w:jc w:val="both"/>
        <w:rPr>
          <w:sz w:val="24"/>
          <w:szCs w:val="24"/>
          <w:lang w:val="ru-RU"/>
        </w:rPr>
      </w:pPr>
    </w:p>
    <w:p w14:paraId="35CDE19B" w14:textId="77777777" w:rsidR="001A6933" w:rsidRDefault="001A6933" w:rsidP="001A6933">
      <w:pPr>
        <w:ind w:firstLine="720"/>
        <w:jc w:val="both"/>
        <w:rPr>
          <w:sz w:val="24"/>
          <w:szCs w:val="24"/>
          <w:lang w:val="ru-RU"/>
        </w:rPr>
      </w:pPr>
    </w:p>
    <w:p w14:paraId="4A9834FA" w14:textId="77777777" w:rsidR="001A6933" w:rsidRDefault="001A6933" w:rsidP="001A6933">
      <w:pPr>
        <w:ind w:firstLine="720"/>
        <w:jc w:val="both"/>
        <w:rPr>
          <w:sz w:val="24"/>
          <w:szCs w:val="24"/>
          <w:lang w:val="ru-RU"/>
        </w:rPr>
      </w:pPr>
    </w:p>
    <w:p w14:paraId="1E27AD23" w14:textId="77777777" w:rsidR="001A6933" w:rsidRDefault="001A6933" w:rsidP="001A6933">
      <w:pPr>
        <w:ind w:firstLine="720"/>
        <w:jc w:val="both"/>
        <w:rPr>
          <w:sz w:val="24"/>
          <w:szCs w:val="24"/>
          <w:lang w:val="ru-RU"/>
        </w:rPr>
      </w:pPr>
    </w:p>
    <w:p w14:paraId="6C2B1008" w14:textId="025C5403" w:rsidR="001A6933" w:rsidRDefault="001A6933" w:rsidP="001A6933">
      <w:pPr>
        <w:ind w:firstLine="72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 wp14:anchorId="3CFF171A" wp14:editId="21CBC6C4">
            <wp:simplePos x="0" y="0"/>
            <wp:positionH relativeFrom="margin">
              <wp:posOffset>78058</wp:posOffset>
            </wp:positionH>
            <wp:positionV relativeFrom="paragraph">
              <wp:posOffset>172364</wp:posOffset>
            </wp:positionV>
            <wp:extent cx="2438400" cy="3406775"/>
            <wp:effectExtent l="0" t="0" r="0" b="3810"/>
            <wp:wrapSquare wrapText="bothSides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BDBE4" w14:textId="428EFBBD" w:rsidR="001A6933" w:rsidRDefault="002343C3" w:rsidP="001A693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Свое выражение в персонаже находит также пристрастие Ф. М. Достоевского к карточным играм. Так, например в 42 главе он организовал карточную партию, в которой он же и выиграл.</w:t>
      </w:r>
    </w:p>
    <w:p w14:paraId="39C406AF" w14:textId="59085959" w:rsidR="00941537" w:rsidRDefault="002343C3" w:rsidP="001A6933">
      <w:pPr>
        <w:pStyle w:val="p1"/>
        <w:ind w:firstLine="72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Идеология Достоевского из манги достаточно специфична.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ru-RU"/>
        </w:rPr>
        <w:t>“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Вместе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мы с тобой покроем эту землю кровью грешников. Все для создания лучшего мира."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/>
        </w:rPr>
        <w:t xml:space="preserve"> -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цитата персонажа, адресованная священнику и идеально раскрывающая его понятия и принципы</w:t>
      </w:r>
      <w:bookmarkStart w:id="27" w:name="_Hlk125643033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Что в реальной жизни, что в манге Ф. М. достоевский придерживается религиозных взглядов и пытается убедить других в праведности верования в бога. </w:t>
      </w:r>
      <w:bookmarkEnd w:id="27"/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Религиозный уклон имел место быть в очень успешном и известном романе «Преступление и Наказание». Между главным героем романа и манги проходит толстая параллель.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Достоевский раскрывает часть своего глобального замысла. Целью «злодея» было уничтожение зла на земле в целом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ожно заметить, что цель персонажа безумно благородна, но средства для ее достижения «грязные».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0414682" w14:textId="77777777" w:rsidR="00941537" w:rsidRDefault="002343C3">
      <w:pPr>
        <w:pStyle w:val="p1"/>
        <w:ind w:firstLine="720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bookmarkStart w:id="28" w:name="_Hlk125643059"/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lastRenderedPageBreak/>
        <w:t>Герой в основе своей идеи полагает концепцию: если уничтожить зло, то мир сразу станет «добрым», а с точки зрения героя - идеальным. Однако единственным средством, с помощью которого он пытается добиться, своей цели является убийство.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bookmarkStart w:id="29" w:name="_Hlk125643199"/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Он не щадит никого, кто может встать у него на пути, при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этом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называя себя носителем справедливости</w:t>
      </w:r>
      <w:bookmarkEnd w:id="28"/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, наказанием для тех, кто совершил грех, при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этом сам совершая их, но тут же оправдывая благородностью целей и нарекая себя сверхчеловеком кто может вершить кару и решать чужие судьбы</w:t>
      </w:r>
      <w:bookmarkEnd w:id="29"/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. Эту идеологию мы уже встречали на страницах романа "Преступление и наказание", где она была разоблачена.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>Мы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>замечаем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отсылку к этой мысли у самого автора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манги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, когда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парень из 94-й главы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называет Эйса злом, но в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>Достоевском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он признаёт нечто за гранью.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Мы видим параллель: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«Преступление и наказание», в котором главный герой романа Родион Раскольников стремится стать тем самым сверхчеловеком, для которого убийство –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ru-RU"/>
        </w:rPr>
        <w:t>шанс создать идеальный мир без зла, при это оправдывая себя и добиваясь попутно своих личных целей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  </w:t>
      </w:r>
    </w:p>
    <w:p w14:paraId="533AC862" w14:textId="77777777" w:rsidR="00941537" w:rsidRDefault="002343C3">
      <w:pPr>
        <w:pStyle w:val="p1"/>
        <w:ind w:firstLine="720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Способность Достоевского в манге - носит название преступление и наказание. Как и культовое произведение Ф. М. Достоевского (недостаточно раскрыта в манге для полного разбора, поскольку манга ещё не завершена.). Творчество самого Ф. М. Достоевского является крайне необычным, не укладывающимся ни в какие рамки, которые мы привыкли наблюдать. В своего главного героя автор вкладывает собственные мысли и суждения, не создавая ему отдельную личность, как другие литераторы. Буквально всё его творчество состоит из художественных исследований человека, идеальной его сути и предстоящей судьбы. </w:t>
      </w:r>
    </w:p>
    <w:p w14:paraId="11264BAB" w14:textId="77777777" w:rsidR="00941537" w:rsidRDefault="002343C3">
      <w:pPr>
        <w:pStyle w:val="p1"/>
        <w:ind w:firstLine="720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Человек, написанный Федором Михайловичем – человек состоящий в разладе и потерявший целостность с самим собой. В своих произведениях атвор углубляется психологический реализм, основанный на философском типе и на обостренном внимании к обостренным, более сложным и противоречивым формам рамкам бытия. </w:t>
      </w:r>
    </w:p>
    <w:p w14:paraId="0531A076" w14:textId="77777777" w:rsidR="00941537" w:rsidRDefault="002343C3">
      <w:pPr>
        <w:pStyle w:val="p1"/>
        <w:ind w:firstLine="720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>Ради раскрытия более глубоких черт характера персонажа Достоевский совмещает его на страницах своих произведений с немаленьким количеством различных личностей. Героя мучат безвыходные ситуации, его охватывает богатая палитра чувств, мыслей и настроений, не ощущаемых им доселе.</w:t>
      </w:r>
    </w:p>
    <w:p w14:paraId="110521C7" w14:textId="4EC263F0" w:rsidR="00941537" w:rsidRDefault="002343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105D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Федор ради кары над «злом», становится «темнее зла», благодаря чему он лишает себя возможности на искупление подавлением, скрывая свои истинные мотивы. Как пример убийство Кармы (парень, которого он убил в 95 главе), несмотря на свое сочувствие к нему. </w:t>
      </w:r>
    </w:p>
    <w:p w14:paraId="0CED961B" w14:textId="77777777" w:rsidR="00941537" w:rsidRDefault="002343C3" w:rsidP="007105D4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Фёдор верен своему убеждению, что его мотивы и “идеалы” - единственно верное решение по “спасению” мира, он с вниманием относится к тому, чтобы его подчинённые безукоризненно следовали данному мировоззрению.</w:t>
      </w:r>
    </w:p>
    <w:p w14:paraId="11A42FE0" w14:textId="77777777" w:rsidR="00941537" w:rsidRDefault="002343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Чтобы сделать это, Достоевский дарует им “свободу” посредством полного контроля их воли, освобождая от “бремени” выбора.</w:t>
      </w:r>
    </w:p>
    <w:p w14:paraId="62CD6257" w14:textId="77777777" w:rsidR="00941537" w:rsidRDefault="002343C3" w:rsidP="007105D4">
      <w:pPr>
        <w:ind w:firstLine="720"/>
        <w:jc w:val="both"/>
        <w:rPr>
          <w:sz w:val="24"/>
          <w:szCs w:val="24"/>
          <w:lang w:val="ru-RU"/>
        </w:rPr>
      </w:pPr>
      <w:bookmarkStart w:id="30" w:name="_Hlk125643153"/>
      <w:r>
        <w:rPr>
          <w:sz w:val="24"/>
          <w:szCs w:val="24"/>
          <w:lang w:val="ru-RU"/>
        </w:rPr>
        <w:t xml:space="preserve">У Гоголя проявляется подобное же Достоевскому поведение, он также скрывает своим мотивы, что является как их сходством, так и проявлением соперничества. </w:t>
      </w:r>
    </w:p>
    <w:bookmarkEnd w:id="30"/>
    <w:p w14:paraId="7C4285C2" w14:textId="1B8DA91A" w:rsidR="00941537" w:rsidRDefault="002343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“Возвращаясь к Ф. М. Достоевскому, можно сказать, что у него, конечно, очень сложные отношения с Гоголем. Действительно, он прошел школу Гоголя. Действительно, как замечали уже первые критики, в первых его произведениях мы находим очень много гоголевских мотивов, гоголевские образы, гоголевский язык и </w:t>
      </w:r>
      <w:r w:rsidR="007105D4">
        <w:rPr>
          <w:sz w:val="24"/>
          <w:szCs w:val="24"/>
          <w:lang w:val="ru-RU"/>
        </w:rPr>
        <w:t>т. д.</w:t>
      </w:r>
      <w:r>
        <w:rPr>
          <w:sz w:val="24"/>
          <w:szCs w:val="24"/>
          <w:lang w:val="ru-RU"/>
        </w:rPr>
        <w:t>”</w:t>
      </w:r>
    </w:p>
    <w:p w14:paraId="1F1261BC" w14:textId="77777777" w:rsidR="00941537" w:rsidRDefault="00941537">
      <w:pPr>
        <w:jc w:val="both"/>
        <w:rPr>
          <w:sz w:val="24"/>
          <w:szCs w:val="24"/>
          <w:lang w:val="ru-RU"/>
        </w:rPr>
      </w:pPr>
    </w:p>
    <w:p w14:paraId="3FEFFB37" w14:textId="77777777" w:rsidR="00532B3B" w:rsidRDefault="00532B3B">
      <w:pPr>
        <w:jc w:val="both"/>
        <w:rPr>
          <w:sz w:val="24"/>
          <w:szCs w:val="24"/>
          <w:lang w:val="ru-RU"/>
        </w:rPr>
      </w:pPr>
    </w:p>
    <w:p w14:paraId="6BBCBE50" w14:textId="77777777" w:rsidR="00D03EDD" w:rsidRDefault="00D03EDD">
      <w:pPr>
        <w:jc w:val="both"/>
        <w:rPr>
          <w:b/>
          <w:bCs/>
          <w:sz w:val="24"/>
          <w:szCs w:val="24"/>
          <w:lang w:val="ru-RU"/>
        </w:rPr>
      </w:pPr>
    </w:p>
    <w:tbl>
      <w:tblPr>
        <w:tblStyle w:val="af8"/>
        <w:tblW w:w="9209" w:type="dxa"/>
        <w:tblLook w:val="04A0" w:firstRow="1" w:lastRow="0" w:firstColumn="1" w:lastColumn="0" w:noHBand="0" w:noVBand="1"/>
      </w:tblPr>
      <w:tblGrid>
        <w:gridCol w:w="1584"/>
        <w:gridCol w:w="3798"/>
        <w:gridCol w:w="3827"/>
      </w:tblGrid>
      <w:tr w:rsidR="00686531" w14:paraId="0743D332" w14:textId="77777777" w:rsidTr="000010E1">
        <w:tc>
          <w:tcPr>
            <w:tcW w:w="1584" w:type="dxa"/>
          </w:tcPr>
          <w:p w14:paraId="3EDBB9F6" w14:textId="77777777" w:rsidR="00686531" w:rsidRDefault="0068653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</w:tcPr>
          <w:p w14:paraId="0E79EDC8" w14:textId="0E050014" w:rsidR="00686531" w:rsidRDefault="0068653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Достоевский(персонаж)</w:t>
            </w:r>
          </w:p>
        </w:tc>
        <w:tc>
          <w:tcPr>
            <w:tcW w:w="3827" w:type="dxa"/>
          </w:tcPr>
          <w:p w14:paraId="76A3DC35" w14:textId="4AAD837E" w:rsidR="00686531" w:rsidRDefault="0068653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Ф. М. Достоевский</w:t>
            </w:r>
          </w:p>
        </w:tc>
      </w:tr>
      <w:tr w:rsidR="00686531" w14:paraId="387B8D12" w14:textId="77777777" w:rsidTr="000010E1">
        <w:trPr>
          <w:trHeight w:val="4631"/>
        </w:trPr>
        <w:tc>
          <w:tcPr>
            <w:tcW w:w="1584" w:type="dxa"/>
          </w:tcPr>
          <w:p w14:paraId="5009D50B" w14:textId="0606B5C7" w:rsidR="00686531" w:rsidRDefault="0068653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Внешние черты</w:t>
            </w:r>
          </w:p>
        </w:tc>
        <w:tc>
          <w:tcPr>
            <w:tcW w:w="3798" w:type="dxa"/>
          </w:tcPr>
          <w:p w14:paraId="243EE376" w14:textId="453BE09C" w:rsidR="00686531" w:rsidRPr="00012095" w:rsidRDefault="0001209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Достаточно</w:t>
            </w:r>
            <w:r w:rsidRPr="00012095">
              <w:rPr>
                <w:sz w:val="24"/>
                <w:szCs w:val="24"/>
                <w:lang w:val="ru-RU"/>
              </w:rPr>
              <w:t xml:space="preserve"> высоки</w:t>
            </w:r>
            <w:r w:rsidR="00C626CB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.</w:t>
            </w:r>
            <w:r w:rsidRPr="000120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Имеет ч</w:t>
            </w:r>
            <w:r w:rsidRPr="00012095">
              <w:rPr>
                <w:sz w:val="24"/>
                <w:szCs w:val="24"/>
                <w:lang w:val="ru-RU"/>
              </w:rPr>
              <w:t>ёрные волосы средней длины</w:t>
            </w:r>
            <w:r>
              <w:rPr>
                <w:sz w:val="24"/>
                <w:szCs w:val="24"/>
                <w:lang w:val="ru-RU"/>
              </w:rPr>
              <w:t>, ч</w:t>
            </w:r>
            <w:r w:rsidRPr="00012095">
              <w:rPr>
                <w:sz w:val="24"/>
                <w:szCs w:val="24"/>
                <w:lang w:val="ru-RU"/>
              </w:rPr>
              <w:t>ёлка длинная, прикрывающая лоб и переносицу. Глаза узкие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12095">
              <w:rPr>
                <w:sz w:val="24"/>
                <w:szCs w:val="24"/>
                <w:lang w:val="ru-RU"/>
              </w:rPr>
              <w:t>почти всегда полуприкрыты</w:t>
            </w:r>
            <w:r w:rsidR="00890784">
              <w:rPr>
                <w:sz w:val="24"/>
                <w:szCs w:val="24"/>
                <w:lang w:val="ru-RU"/>
              </w:rPr>
              <w:t>е</w:t>
            </w:r>
            <w:r w:rsidRPr="00012095">
              <w:rPr>
                <w:sz w:val="24"/>
                <w:szCs w:val="24"/>
                <w:lang w:val="ru-RU"/>
              </w:rPr>
              <w:t>, прида</w:t>
            </w:r>
            <w:r w:rsidR="00890784">
              <w:rPr>
                <w:sz w:val="24"/>
                <w:szCs w:val="24"/>
                <w:lang w:val="ru-RU"/>
              </w:rPr>
              <w:t>ющие</w:t>
            </w:r>
            <w:r w:rsidRPr="00012095">
              <w:rPr>
                <w:sz w:val="24"/>
                <w:szCs w:val="24"/>
                <w:lang w:val="ru-RU"/>
              </w:rPr>
              <w:t xml:space="preserve"> ему усталый вид. У Достоевского широкая улыбка и плавные черты лица. Одет в рубашку</w:t>
            </w:r>
            <w:r w:rsidR="005112D5">
              <w:rPr>
                <w:sz w:val="24"/>
                <w:szCs w:val="24"/>
                <w:lang w:val="ru-RU"/>
              </w:rPr>
              <w:t>(к</w:t>
            </w:r>
            <w:r w:rsidRPr="00012095">
              <w:rPr>
                <w:sz w:val="24"/>
                <w:szCs w:val="24"/>
                <w:lang w:val="ru-RU"/>
              </w:rPr>
              <w:t>афтан</w:t>
            </w:r>
            <w:r w:rsidR="005112D5">
              <w:rPr>
                <w:sz w:val="24"/>
                <w:szCs w:val="24"/>
                <w:lang w:val="ru-RU"/>
              </w:rPr>
              <w:t>)</w:t>
            </w:r>
            <w:r w:rsidRPr="00012095">
              <w:rPr>
                <w:sz w:val="24"/>
                <w:szCs w:val="24"/>
                <w:lang w:val="ru-RU"/>
              </w:rPr>
              <w:t>, с высоко стоящим воротником</w:t>
            </w:r>
            <w:r w:rsidR="005112D5">
              <w:rPr>
                <w:sz w:val="24"/>
                <w:szCs w:val="24"/>
                <w:lang w:val="ru-RU"/>
              </w:rPr>
              <w:t xml:space="preserve">, </w:t>
            </w:r>
            <w:r w:rsidRPr="00012095">
              <w:rPr>
                <w:sz w:val="24"/>
                <w:szCs w:val="24"/>
                <w:lang w:val="ru-RU"/>
              </w:rPr>
              <w:t>брюки белого цвета. Носи</w:t>
            </w:r>
            <w:r w:rsidR="005112D5">
              <w:rPr>
                <w:sz w:val="24"/>
                <w:szCs w:val="24"/>
                <w:lang w:val="ru-RU"/>
              </w:rPr>
              <w:t xml:space="preserve">т </w:t>
            </w:r>
            <w:r w:rsidRPr="00012095">
              <w:rPr>
                <w:sz w:val="24"/>
                <w:szCs w:val="24"/>
                <w:lang w:val="ru-RU"/>
              </w:rPr>
              <w:t>длинное чёрное пальто</w:t>
            </w:r>
            <w:r w:rsidR="005112D5">
              <w:rPr>
                <w:sz w:val="24"/>
                <w:szCs w:val="24"/>
                <w:lang w:val="ru-RU"/>
              </w:rPr>
              <w:t xml:space="preserve">. </w:t>
            </w:r>
            <w:r w:rsidR="005112D5" w:rsidRPr="00012095">
              <w:rPr>
                <w:sz w:val="24"/>
                <w:szCs w:val="24"/>
                <w:lang w:val="ru-RU"/>
              </w:rPr>
              <w:t>Верхня</w:t>
            </w:r>
            <w:r w:rsidR="005112D5">
              <w:rPr>
                <w:sz w:val="24"/>
                <w:szCs w:val="24"/>
                <w:lang w:val="ru-RU"/>
              </w:rPr>
              <w:t xml:space="preserve">я </w:t>
            </w:r>
            <w:r w:rsidRPr="00012095">
              <w:rPr>
                <w:sz w:val="24"/>
                <w:szCs w:val="24"/>
                <w:lang w:val="ru-RU"/>
              </w:rPr>
              <w:t>часть воротника из меха белого цвета. На голове бел</w:t>
            </w:r>
            <w:r w:rsidR="00F10F61">
              <w:rPr>
                <w:sz w:val="24"/>
                <w:szCs w:val="24"/>
                <w:lang w:val="ru-RU"/>
              </w:rPr>
              <w:t>ая</w:t>
            </w:r>
            <w:r w:rsidRPr="00012095">
              <w:rPr>
                <w:sz w:val="24"/>
                <w:szCs w:val="24"/>
                <w:lang w:val="ru-RU"/>
              </w:rPr>
              <w:t xml:space="preserve"> шапк</w:t>
            </w:r>
            <w:r w:rsidR="00F10F61">
              <w:rPr>
                <w:sz w:val="24"/>
                <w:szCs w:val="24"/>
                <w:lang w:val="ru-RU"/>
              </w:rPr>
              <w:t>а</w:t>
            </w:r>
            <w:r w:rsidRPr="00012095">
              <w:rPr>
                <w:sz w:val="24"/>
                <w:szCs w:val="24"/>
                <w:lang w:val="ru-RU"/>
              </w:rPr>
              <w:t>-ушанк</w:t>
            </w:r>
            <w:r w:rsidR="00F10F61">
              <w:rPr>
                <w:sz w:val="24"/>
                <w:szCs w:val="24"/>
                <w:lang w:val="ru-RU"/>
              </w:rPr>
              <w:t>а</w:t>
            </w:r>
            <w:r w:rsidRPr="000120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</w:tcPr>
          <w:p w14:paraId="1BA8DEE4" w14:textId="774F7182" w:rsidR="00686531" w:rsidRPr="00F91070" w:rsidRDefault="00623D61">
            <w:pPr>
              <w:jc w:val="both"/>
              <w:rPr>
                <w:sz w:val="24"/>
                <w:szCs w:val="24"/>
                <w:lang w:val="ru-RU"/>
              </w:rPr>
            </w:pPr>
            <w:r w:rsidRPr="00623D61">
              <w:rPr>
                <w:sz w:val="24"/>
                <w:szCs w:val="24"/>
                <w:lang w:val="ru-RU"/>
              </w:rPr>
              <w:t>Неброская внешность, лишенная аристократичности</w:t>
            </w:r>
            <w:r w:rsidR="009E58F3">
              <w:rPr>
                <w:sz w:val="24"/>
                <w:szCs w:val="24"/>
                <w:lang w:val="ru-RU"/>
              </w:rPr>
              <w:t xml:space="preserve">, </w:t>
            </w:r>
            <w:r w:rsidRPr="00623D61">
              <w:rPr>
                <w:sz w:val="24"/>
                <w:szCs w:val="24"/>
                <w:lang w:val="ru-RU"/>
              </w:rPr>
              <w:t xml:space="preserve">тонкий и упрямый рот, широкий лоб с глубоко посаженными </w:t>
            </w:r>
            <w:r w:rsidR="00E8654F" w:rsidRPr="00870189">
              <w:rPr>
                <w:sz w:val="24"/>
                <w:szCs w:val="24"/>
                <w:lang w:val="ru-RU"/>
              </w:rPr>
              <w:t>разны</w:t>
            </w:r>
            <w:r w:rsidR="00E8654F">
              <w:rPr>
                <w:sz w:val="24"/>
                <w:szCs w:val="24"/>
                <w:lang w:val="ru-RU"/>
              </w:rPr>
              <w:t>ми</w:t>
            </w:r>
            <w:r w:rsidR="00E8654F" w:rsidRPr="00870189">
              <w:rPr>
                <w:sz w:val="24"/>
                <w:szCs w:val="24"/>
                <w:lang w:val="ru-RU"/>
              </w:rPr>
              <w:t xml:space="preserve"> по величине и цвету глаза</w:t>
            </w:r>
            <w:r w:rsidR="00E8654F">
              <w:rPr>
                <w:sz w:val="24"/>
                <w:szCs w:val="24"/>
                <w:lang w:val="ru-RU"/>
              </w:rPr>
              <w:t>ми.</w:t>
            </w:r>
            <w:r w:rsidRPr="00623D61">
              <w:rPr>
                <w:sz w:val="24"/>
                <w:szCs w:val="24"/>
                <w:lang w:val="ru-RU"/>
              </w:rPr>
              <w:t xml:space="preserve"> </w:t>
            </w:r>
            <w:r w:rsidR="00E8654F">
              <w:rPr>
                <w:sz w:val="24"/>
                <w:szCs w:val="24"/>
                <w:lang w:val="ru-RU"/>
              </w:rPr>
              <w:t>С</w:t>
            </w:r>
            <w:r w:rsidR="00E8654F" w:rsidRPr="00870189">
              <w:rPr>
                <w:sz w:val="24"/>
                <w:szCs w:val="24"/>
                <w:lang w:val="ru-RU"/>
              </w:rPr>
              <w:t>утулис</w:t>
            </w:r>
            <w:r w:rsidR="00E8654F">
              <w:rPr>
                <w:sz w:val="24"/>
                <w:szCs w:val="24"/>
                <w:lang w:val="ru-RU"/>
              </w:rPr>
              <w:t>тый</w:t>
            </w:r>
            <w:r w:rsidR="00870189" w:rsidRPr="00870189">
              <w:rPr>
                <w:sz w:val="24"/>
                <w:szCs w:val="24"/>
                <w:lang w:val="ru-RU"/>
              </w:rPr>
              <w:t xml:space="preserve"> и угловат</w:t>
            </w:r>
            <w:r w:rsidR="00E8654F">
              <w:rPr>
                <w:sz w:val="24"/>
                <w:szCs w:val="24"/>
                <w:lang w:val="ru-RU"/>
              </w:rPr>
              <w:t>ый</w:t>
            </w:r>
            <w:r w:rsidR="00870189" w:rsidRPr="00870189">
              <w:rPr>
                <w:sz w:val="24"/>
                <w:szCs w:val="24"/>
                <w:lang w:val="ru-RU"/>
              </w:rPr>
              <w:t xml:space="preserve">, </w:t>
            </w:r>
            <w:r w:rsidR="00E8654F">
              <w:rPr>
                <w:sz w:val="24"/>
                <w:szCs w:val="24"/>
                <w:lang w:val="ru-RU"/>
              </w:rPr>
              <w:t xml:space="preserve">с </w:t>
            </w:r>
            <w:r w:rsidR="00870189" w:rsidRPr="00870189">
              <w:rPr>
                <w:sz w:val="24"/>
                <w:szCs w:val="24"/>
                <w:lang w:val="ru-RU"/>
              </w:rPr>
              <w:t>резки</w:t>
            </w:r>
            <w:r w:rsidR="00E8654F">
              <w:rPr>
                <w:sz w:val="24"/>
                <w:szCs w:val="24"/>
                <w:lang w:val="ru-RU"/>
              </w:rPr>
              <w:t>ми</w:t>
            </w:r>
            <w:r w:rsidR="00870189" w:rsidRPr="00870189">
              <w:rPr>
                <w:sz w:val="24"/>
                <w:szCs w:val="24"/>
                <w:lang w:val="ru-RU"/>
              </w:rPr>
              <w:t xml:space="preserve"> движения</w:t>
            </w:r>
            <w:r w:rsidR="00E8654F">
              <w:rPr>
                <w:sz w:val="24"/>
                <w:szCs w:val="24"/>
                <w:lang w:val="ru-RU"/>
              </w:rPr>
              <w:t>ми</w:t>
            </w:r>
            <w:r w:rsidR="00870189" w:rsidRPr="00870189">
              <w:rPr>
                <w:sz w:val="24"/>
                <w:szCs w:val="24"/>
                <w:lang w:val="ru-RU"/>
              </w:rPr>
              <w:t xml:space="preserve"> и порывисты</w:t>
            </w:r>
            <w:r w:rsidR="00E8654F">
              <w:rPr>
                <w:sz w:val="24"/>
                <w:szCs w:val="24"/>
                <w:lang w:val="ru-RU"/>
              </w:rPr>
              <w:t>ми</w:t>
            </w:r>
            <w:r w:rsidR="00870189" w:rsidRPr="00870189">
              <w:rPr>
                <w:sz w:val="24"/>
                <w:szCs w:val="24"/>
                <w:lang w:val="ru-RU"/>
              </w:rPr>
              <w:t xml:space="preserve"> жест</w:t>
            </w:r>
            <w:r w:rsidR="00E8654F">
              <w:rPr>
                <w:sz w:val="24"/>
                <w:szCs w:val="24"/>
                <w:lang w:val="ru-RU"/>
              </w:rPr>
              <w:t>ами</w:t>
            </w:r>
            <w:r w:rsidR="00870189" w:rsidRPr="00870189">
              <w:rPr>
                <w:sz w:val="24"/>
                <w:szCs w:val="24"/>
                <w:lang w:val="ru-RU"/>
              </w:rPr>
              <w:t>, пришепетыва</w:t>
            </w:r>
            <w:r w:rsidR="00E8654F">
              <w:rPr>
                <w:sz w:val="24"/>
                <w:szCs w:val="24"/>
                <w:lang w:val="ru-RU"/>
              </w:rPr>
              <w:t>л</w:t>
            </w:r>
            <w:r w:rsidR="00870189" w:rsidRPr="00870189">
              <w:rPr>
                <w:sz w:val="24"/>
                <w:szCs w:val="24"/>
                <w:lang w:val="ru-RU"/>
              </w:rPr>
              <w:t xml:space="preserve"> и неуме</w:t>
            </w:r>
            <w:r w:rsidR="00E8654F">
              <w:rPr>
                <w:sz w:val="24"/>
                <w:szCs w:val="24"/>
                <w:lang w:val="ru-RU"/>
              </w:rPr>
              <w:t>ло</w:t>
            </w:r>
            <w:r w:rsidR="00870189" w:rsidRPr="00870189">
              <w:rPr>
                <w:sz w:val="24"/>
                <w:szCs w:val="24"/>
                <w:lang w:val="ru-RU"/>
              </w:rPr>
              <w:t xml:space="preserve"> говори</w:t>
            </w:r>
            <w:r w:rsidR="00E8654F">
              <w:rPr>
                <w:sz w:val="24"/>
                <w:szCs w:val="24"/>
                <w:lang w:val="ru-RU"/>
              </w:rPr>
              <w:t>л</w:t>
            </w:r>
            <w:r w:rsidR="00870189" w:rsidRPr="00870189">
              <w:rPr>
                <w:sz w:val="24"/>
                <w:szCs w:val="24"/>
                <w:lang w:val="ru-RU"/>
              </w:rPr>
              <w:t xml:space="preserve"> спокойно — во время речи в уголках губ скапливалась слюна, жидкая бородка</w:t>
            </w:r>
            <w:r w:rsidR="00E8654F">
              <w:rPr>
                <w:sz w:val="24"/>
                <w:szCs w:val="24"/>
                <w:lang w:val="ru-RU"/>
              </w:rPr>
              <w:t>.</w:t>
            </w:r>
          </w:p>
        </w:tc>
      </w:tr>
      <w:tr w:rsidR="00686531" w14:paraId="77AEE24A" w14:textId="77777777" w:rsidTr="009400CD">
        <w:trPr>
          <w:trHeight w:val="3945"/>
        </w:trPr>
        <w:tc>
          <w:tcPr>
            <w:tcW w:w="1584" w:type="dxa"/>
          </w:tcPr>
          <w:p w14:paraId="76DFC6E0" w14:textId="78778A71" w:rsidR="00686531" w:rsidRDefault="0068653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Личностные черты</w:t>
            </w:r>
          </w:p>
        </w:tc>
        <w:tc>
          <w:tcPr>
            <w:tcW w:w="3798" w:type="dxa"/>
          </w:tcPr>
          <w:p w14:paraId="01DD6954" w14:textId="3830611E" w:rsidR="00686531" w:rsidRPr="00194379" w:rsidRDefault="001943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194379">
              <w:rPr>
                <w:sz w:val="24"/>
                <w:szCs w:val="24"/>
                <w:lang w:val="ru-RU"/>
              </w:rPr>
              <w:t>покойный и тихий нрав. Обладает обширными познаниями в психологии человека. Не боится своих врагов, мастерски ими манипулирует</w:t>
            </w:r>
            <w:r w:rsidR="00915975">
              <w:rPr>
                <w:sz w:val="24"/>
                <w:szCs w:val="24"/>
                <w:lang w:val="ru-RU"/>
              </w:rPr>
              <w:t>, п</w:t>
            </w:r>
            <w:r w:rsidRPr="00194379">
              <w:rPr>
                <w:sz w:val="24"/>
                <w:szCs w:val="24"/>
                <w:lang w:val="ru-RU"/>
              </w:rPr>
              <w:t>озволя</w:t>
            </w:r>
            <w:r w:rsidR="00915975">
              <w:rPr>
                <w:sz w:val="24"/>
                <w:szCs w:val="24"/>
                <w:lang w:val="ru-RU"/>
              </w:rPr>
              <w:t>я</w:t>
            </w:r>
            <w:r w:rsidRPr="00194379">
              <w:rPr>
                <w:sz w:val="24"/>
                <w:szCs w:val="24"/>
                <w:lang w:val="ru-RU"/>
              </w:rPr>
              <w:t xml:space="preserve"> </w:t>
            </w:r>
            <w:r w:rsidR="009400CD">
              <w:rPr>
                <w:sz w:val="24"/>
                <w:szCs w:val="24"/>
                <w:lang w:val="ru-RU"/>
              </w:rPr>
              <w:t xml:space="preserve">им </w:t>
            </w:r>
            <w:r w:rsidRPr="00194379">
              <w:rPr>
                <w:sz w:val="24"/>
                <w:szCs w:val="24"/>
                <w:lang w:val="ru-RU"/>
              </w:rPr>
              <w:t>чувствовать своё превосходство над ним. Обладает фотографической памятью</w:t>
            </w:r>
            <w:r w:rsidR="00915975">
              <w:rPr>
                <w:sz w:val="24"/>
                <w:szCs w:val="24"/>
                <w:lang w:val="ru-RU"/>
              </w:rPr>
              <w:t xml:space="preserve">, </w:t>
            </w:r>
            <w:r w:rsidRPr="00194379">
              <w:rPr>
                <w:sz w:val="24"/>
                <w:szCs w:val="24"/>
                <w:lang w:val="ru-RU"/>
              </w:rPr>
              <w:t>высокомерен</w:t>
            </w:r>
            <w:r w:rsidR="00CD26E3">
              <w:rPr>
                <w:sz w:val="24"/>
                <w:szCs w:val="24"/>
                <w:lang w:val="ru-RU"/>
              </w:rPr>
              <w:t xml:space="preserve">. </w:t>
            </w:r>
            <w:r w:rsidR="00915975">
              <w:rPr>
                <w:sz w:val="24"/>
                <w:szCs w:val="24"/>
                <w:lang w:val="ru-RU"/>
              </w:rPr>
              <w:t>Достаточно религиозен и пытается убедить других в праведности веры в бога.</w:t>
            </w:r>
          </w:p>
        </w:tc>
        <w:tc>
          <w:tcPr>
            <w:tcW w:w="3827" w:type="dxa"/>
          </w:tcPr>
          <w:p w14:paraId="261E6900" w14:textId="4E176C08" w:rsidR="00686531" w:rsidRPr="00E37E94" w:rsidRDefault="00E37E94">
            <w:pPr>
              <w:jc w:val="both"/>
              <w:rPr>
                <w:sz w:val="24"/>
                <w:szCs w:val="24"/>
                <w:lang w:val="ru-RU"/>
              </w:rPr>
            </w:pPr>
            <w:r w:rsidRPr="00E37E94">
              <w:rPr>
                <w:sz w:val="24"/>
                <w:szCs w:val="24"/>
                <w:lang w:val="ru-RU"/>
              </w:rPr>
              <w:t>Писатель был застенчивым</w:t>
            </w:r>
            <w:r w:rsidR="009400CD">
              <w:rPr>
                <w:sz w:val="24"/>
                <w:szCs w:val="24"/>
                <w:lang w:val="ru-RU"/>
              </w:rPr>
              <w:t xml:space="preserve">, </w:t>
            </w:r>
            <w:r w:rsidRPr="00E37E94">
              <w:rPr>
                <w:sz w:val="24"/>
                <w:szCs w:val="24"/>
                <w:lang w:val="ru-RU"/>
              </w:rPr>
              <w:t xml:space="preserve">нервозным. </w:t>
            </w:r>
            <w:r w:rsidR="009400CD">
              <w:rPr>
                <w:sz w:val="24"/>
                <w:szCs w:val="24"/>
                <w:lang w:val="ru-RU"/>
              </w:rPr>
              <w:t>Не</w:t>
            </w:r>
            <w:r w:rsidRPr="00E37E94">
              <w:rPr>
                <w:sz w:val="24"/>
                <w:szCs w:val="24"/>
                <w:lang w:val="ru-RU"/>
              </w:rPr>
              <w:t xml:space="preserve"> </w:t>
            </w:r>
            <w:r w:rsidR="00A3593B">
              <w:rPr>
                <w:sz w:val="24"/>
                <w:szCs w:val="24"/>
                <w:lang w:val="ru-RU"/>
              </w:rPr>
              <w:t>казался</w:t>
            </w:r>
            <w:r w:rsidRPr="00E37E94">
              <w:rPr>
                <w:sz w:val="24"/>
                <w:szCs w:val="24"/>
                <w:lang w:val="ru-RU"/>
              </w:rPr>
              <w:t xml:space="preserve"> аристократичн</w:t>
            </w:r>
            <w:r w:rsidR="009400CD">
              <w:rPr>
                <w:sz w:val="24"/>
                <w:szCs w:val="24"/>
                <w:lang w:val="ru-RU"/>
              </w:rPr>
              <w:t>ым</w:t>
            </w:r>
            <w:r w:rsidRPr="00E37E94">
              <w:rPr>
                <w:sz w:val="24"/>
                <w:szCs w:val="24"/>
                <w:lang w:val="ru-RU"/>
              </w:rPr>
              <w:t xml:space="preserve">. Окружающие </w:t>
            </w:r>
            <w:r w:rsidR="000E1B6E">
              <w:rPr>
                <w:sz w:val="24"/>
                <w:szCs w:val="24"/>
                <w:lang w:val="ru-RU"/>
              </w:rPr>
              <w:t>подмечали</w:t>
            </w:r>
            <w:r w:rsidRPr="00E37E94">
              <w:rPr>
                <w:sz w:val="24"/>
                <w:szCs w:val="24"/>
                <w:lang w:val="ru-RU"/>
              </w:rPr>
              <w:t xml:space="preserve">, что Достоевский рассеянный. </w:t>
            </w:r>
            <w:r w:rsidR="00525FDA">
              <w:rPr>
                <w:sz w:val="24"/>
                <w:szCs w:val="24"/>
                <w:lang w:val="ru-RU"/>
              </w:rPr>
              <w:t>Та</w:t>
            </w:r>
            <w:r w:rsidRPr="00E37E94">
              <w:rPr>
                <w:sz w:val="24"/>
                <w:szCs w:val="24"/>
                <w:lang w:val="ru-RU"/>
              </w:rPr>
              <w:t>кже не умел правильно преподносить себя, держаться в обществе.</w:t>
            </w:r>
            <w:r w:rsidR="00525FDA">
              <w:rPr>
                <w:sz w:val="24"/>
                <w:szCs w:val="24"/>
                <w:lang w:val="ru-RU"/>
              </w:rPr>
              <w:t xml:space="preserve"> Б</w:t>
            </w:r>
            <w:r w:rsidR="00525FDA" w:rsidRPr="00525FDA">
              <w:rPr>
                <w:sz w:val="24"/>
                <w:szCs w:val="24"/>
                <w:lang w:val="ru-RU"/>
              </w:rPr>
              <w:t xml:space="preserve">ыл глубоко верующим человеком, был уверен в необходимости жить по Божьим законам. </w:t>
            </w:r>
            <w:r w:rsidR="00525FDA">
              <w:rPr>
                <w:sz w:val="24"/>
                <w:szCs w:val="24"/>
                <w:lang w:val="ru-RU"/>
              </w:rPr>
              <w:t xml:space="preserve">Но </w:t>
            </w:r>
            <w:r w:rsidR="00525FDA" w:rsidRPr="00525FDA">
              <w:rPr>
                <w:sz w:val="24"/>
                <w:szCs w:val="24"/>
                <w:lang w:val="ru-RU"/>
              </w:rPr>
              <w:t>многим</w:t>
            </w:r>
            <w:r w:rsidR="00381F43">
              <w:rPr>
                <w:sz w:val="24"/>
                <w:szCs w:val="24"/>
                <w:lang w:val="ru-RU"/>
              </w:rPr>
              <w:t xml:space="preserve"> </w:t>
            </w:r>
            <w:r w:rsidR="00525FDA" w:rsidRPr="00525FDA">
              <w:rPr>
                <w:sz w:val="24"/>
                <w:szCs w:val="24"/>
                <w:lang w:val="ru-RU"/>
              </w:rPr>
              <w:t>запомнился ворчливым, злым и неуживчивым.</w:t>
            </w:r>
            <w:r w:rsidR="00DB7009">
              <w:rPr>
                <w:sz w:val="24"/>
                <w:szCs w:val="24"/>
                <w:lang w:val="ru-RU"/>
              </w:rPr>
              <w:t xml:space="preserve"> Имел страсть к азартным играм.</w:t>
            </w:r>
          </w:p>
        </w:tc>
      </w:tr>
    </w:tbl>
    <w:p w14:paraId="5BCC793A" w14:textId="77777777" w:rsidR="00686531" w:rsidRDefault="00686531">
      <w:pPr>
        <w:jc w:val="both"/>
        <w:rPr>
          <w:b/>
          <w:bCs/>
          <w:sz w:val="24"/>
          <w:szCs w:val="24"/>
          <w:lang w:val="ru-RU"/>
        </w:rPr>
      </w:pPr>
    </w:p>
    <w:p w14:paraId="1F3C1F53" w14:textId="5E902AF2" w:rsidR="00941537" w:rsidRDefault="002343C3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Вывод ко второй главе:</w:t>
      </w:r>
      <w:r>
        <w:rPr>
          <w:sz w:val="24"/>
          <w:szCs w:val="24"/>
          <w:lang w:val="ru-RU"/>
        </w:rPr>
        <w:t xml:space="preserve"> из вышеуказанной нами информации мы можем сделать соответствующий вывод о том, </w:t>
      </w:r>
      <w:r w:rsidR="000E5406">
        <w:rPr>
          <w:sz w:val="24"/>
          <w:szCs w:val="24"/>
          <w:lang w:val="ru-RU"/>
        </w:rPr>
        <w:t>что прототипами</w:t>
      </w:r>
      <w:r>
        <w:rPr>
          <w:sz w:val="24"/>
          <w:szCs w:val="24"/>
          <w:lang w:val="ru-RU"/>
        </w:rPr>
        <w:t xml:space="preserve"> персонажей являются одноименные литераторы. В манге Кафка грамотно сопоставляет персонажей с произведениями авторов и ими самими. Использует такие методы как компаративистика, добавляя её в образы персонажей, иронию делая яркий акцент как на недостатках, так и преимуществах литераторов, гиперболизированную антитезу, как на примере Гоголем, который является полной противоположностью автору.</w:t>
      </w:r>
    </w:p>
    <w:p w14:paraId="5829225C" w14:textId="270F6FA8" w:rsidR="00381F43" w:rsidRDefault="00381F43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3D1810E5" w14:textId="11625BE4" w:rsidR="00941537" w:rsidRDefault="002343C3" w:rsidP="00381F43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ЗАКЛЮЧЕНИЕ.</w:t>
      </w:r>
    </w:p>
    <w:p w14:paraId="5F4CE320" w14:textId="77777777" w:rsidR="00941537" w:rsidRDefault="002343C3">
      <w:pPr>
        <w:spacing w:line="360" w:lineRule="auto"/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</w:rPr>
        <w:t>«Проза бродячих псов» представляет собой оригинальное осмысление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</w:rPr>
        <w:t>ключевых аспектов и идей мировой литературы, адаптированное для японских подростков. При создании оригинального текста используется сочетание традиций разных национальных культур и различных художественных трендов, устанавливающих взаимосвязь между классикой и современностью</w:t>
      </w:r>
      <w:r>
        <w:rPr>
          <w:rFonts w:eastAsia="Times New Roman" w:cs="Times New Roman"/>
          <w:sz w:val="24"/>
          <w:szCs w:val="24"/>
          <w:lang w:val="ru-RU"/>
        </w:rPr>
        <w:t>.</w:t>
      </w:r>
    </w:p>
    <w:p w14:paraId="23B23CD6" w14:textId="77777777" w:rsidR="00941537" w:rsidRDefault="002343C3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Исследование текста позволило выявить некоторые особенности использования</w:t>
      </w:r>
      <w:r>
        <w:rPr>
          <w:rFonts w:eastAsia="Times New Roman" w:cs="Times New Roman"/>
          <w:sz w:val="24"/>
          <w:szCs w:val="24"/>
          <w:lang w:val="ru-RU"/>
        </w:rPr>
        <w:t xml:space="preserve"> жанра японской манги. </w:t>
      </w:r>
      <w:r>
        <w:rPr>
          <w:sz w:val="24"/>
          <w:szCs w:val="24"/>
        </w:rPr>
        <w:t>Было установлено, что для реализации художественного замысла автор использует</w:t>
      </w:r>
      <w:r>
        <w:rPr>
          <w:rFonts w:eastAsia="Times New Roman" w:cs="Times New Roman"/>
          <w:sz w:val="24"/>
          <w:szCs w:val="24"/>
          <w:lang w:val="ru-RU"/>
        </w:rPr>
        <w:t xml:space="preserve"> прототипы русских классиков.</w:t>
      </w:r>
    </w:p>
    <w:p w14:paraId="07D49B0A" w14:textId="18301E62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манге Кафка </w:t>
      </w:r>
      <w:r w:rsidR="009F55D2">
        <w:rPr>
          <w:sz w:val="24"/>
          <w:szCs w:val="24"/>
          <w:lang w:val="ru-RU"/>
        </w:rPr>
        <w:t>противопоставляет персонажей</w:t>
      </w:r>
      <w:r>
        <w:rPr>
          <w:sz w:val="24"/>
          <w:szCs w:val="24"/>
          <w:lang w:val="ru-RU"/>
        </w:rPr>
        <w:t xml:space="preserve"> с произведениями авторов и ими самими. Использует такие методы как компаративистика, добавляя её в образы персонажей, иронию, делая яркий акцент как на недостатках, так и преимуществах литераторов, гиперболизированную антитезу, как на примере Гоголем, который является полной противоположностью автору.</w:t>
      </w:r>
    </w:p>
    <w:p w14:paraId="024C7214" w14:textId="77777777" w:rsidR="00941537" w:rsidRDefault="00941537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49C11985" w14:textId="77777777" w:rsidR="00941537" w:rsidRDefault="00941537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0FFCDC43" w14:textId="77777777" w:rsidR="00941537" w:rsidRDefault="00941537">
      <w:pPr>
        <w:ind w:firstLine="720"/>
        <w:jc w:val="both"/>
        <w:rPr>
          <w:sz w:val="24"/>
          <w:szCs w:val="24"/>
          <w:lang w:val="ru-RU"/>
        </w:rPr>
      </w:pPr>
    </w:p>
    <w:p w14:paraId="729AB1C1" w14:textId="77777777" w:rsidR="00941537" w:rsidRDefault="00941537">
      <w:pPr>
        <w:ind w:firstLine="720"/>
        <w:jc w:val="both"/>
        <w:rPr>
          <w:sz w:val="24"/>
          <w:szCs w:val="24"/>
          <w:lang w:val="ru-RU"/>
        </w:rPr>
      </w:pPr>
    </w:p>
    <w:p w14:paraId="33A23AE4" w14:textId="77777777" w:rsidR="00941537" w:rsidRDefault="002343C3">
      <w:pPr>
        <w:spacing w:line="240" w:lineRule="auto"/>
        <w:jc w:val="both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highlight w:val="yellow"/>
          <w:lang w:val="ru-RU"/>
        </w:rPr>
        <w:br w:type="page"/>
      </w:r>
    </w:p>
    <w:p w14:paraId="71BA0761" w14:textId="77777777" w:rsidR="00941537" w:rsidRDefault="009E4FF0">
      <w:pPr>
        <w:pStyle w:val="110"/>
        <w:spacing w:line="360" w:lineRule="auto"/>
        <w:jc w:val="both"/>
        <w:rPr>
          <w:sz w:val="24"/>
          <w:szCs w:val="24"/>
        </w:rPr>
      </w:pPr>
      <w:bookmarkStart w:id="31" w:name="_Toc115115521"/>
      <w:r>
        <w:rPr>
          <w:sz w:val="24"/>
          <w:szCs w:val="24"/>
          <w:lang w:val="ru-RU"/>
        </w:rPr>
        <w:lastRenderedPageBreak/>
        <w:t xml:space="preserve">                                                       </w:t>
      </w:r>
      <w:r w:rsidR="002343C3">
        <w:rPr>
          <w:sz w:val="24"/>
          <w:szCs w:val="24"/>
        </w:rPr>
        <w:t>Список литературы</w:t>
      </w:r>
      <w:bookmarkEnd w:id="31"/>
    </w:p>
    <w:p w14:paraId="08BA0A2E" w14:textId="77777777" w:rsidR="00941537" w:rsidRDefault="002343C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Гоголь Н. В. – произведение «Шинель»:  </w:t>
      </w:r>
      <w:hyperlink r:id="rId15" w:history="1">
        <w:r>
          <w:rPr>
            <w:rStyle w:val="a7"/>
            <w:sz w:val="24"/>
            <w:szCs w:val="24"/>
            <w:lang w:val="ru-RU"/>
          </w:rPr>
          <w:t>https://ilibrary.ru/text/980/p.1/index.htm</w:t>
        </w:r>
      </w:hyperlink>
    </w:p>
    <w:p w14:paraId="64253697" w14:textId="77777777" w:rsidR="00941537" w:rsidRDefault="002343C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Громовская Л.Л. Сборник статей.100 лет русской культуры в Японии.</w:t>
      </w:r>
    </w:p>
    <w:p w14:paraId="02AC1B52" w14:textId="28FD6768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D769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Достоевский Ф. М. — произведение «Преступление и Наказание»: </w:t>
      </w:r>
      <w:hyperlink r:id="rId16" w:history="1">
        <w:r>
          <w:rPr>
            <w:rStyle w:val="a7"/>
            <w:sz w:val="24"/>
            <w:szCs w:val="24"/>
            <w:lang w:val="ru-RU"/>
          </w:rPr>
          <w:t>https://ilibrary.ru/text/69/p.1/index.html</w:t>
        </w:r>
      </w:hyperlink>
      <w:r>
        <w:rPr>
          <w:sz w:val="24"/>
          <w:szCs w:val="24"/>
          <w:lang w:val="ru-RU"/>
        </w:rPr>
        <w:t xml:space="preserve">  </w:t>
      </w:r>
    </w:p>
    <w:p w14:paraId="1FA0D1D0" w14:textId="478702FA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Киносита Т. Антропология и поэтика творчества Достоевского. Сборник статей. Предисловие В.</w:t>
      </w:r>
      <w:r w:rsidR="00A05939">
        <w:rPr>
          <w:sz w:val="24"/>
          <w:szCs w:val="24"/>
          <w:lang w:val="ru-RU"/>
        </w:rPr>
        <w:t xml:space="preserve"> Т</w:t>
      </w:r>
      <w:r>
        <w:rPr>
          <w:sz w:val="24"/>
          <w:szCs w:val="24"/>
          <w:lang w:val="ru-RU"/>
        </w:rPr>
        <w:t>униманова. Санкт-Петербург: Серебряный век, 2005 — 208 с.</w:t>
      </w:r>
    </w:p>
    <w:p w14:paraId="779DD4CE" w14:textId="77777777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 Семенюта Е.Б. Развитие японской литературы конца 19 – первой половины 20 века и творчество Ф.М. Достоевского. Автореф. Канд. Дис. Москва, 1986 — 228 </w:t>
      </w:r>
    </w:p>
    <w:p w14:paraId="7CF9D52C" w14:textId="77777777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 Рехо К. Русская классика и японская литература. Москва: Художественная литература. 1987 — 352 с. </w:t>
      </w:r>
    </w:p>
    <w:p w14:paraId="650D34A4" w14:textId="6918425E" w:rsidR="00D76911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Рогозина Т. В. Рукописный журнал Общества ревнителей русской философии. №9/2006.    </w:t>
      </w:r>
    </w:p>
    <w:p w14:paraId="62B70483" w14:textId="278273D6" w:rsidR="00D76911" w:rsidRDefault="00D7691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Магера Ю. А. </w:t>
      </w:r>
      <w:r w:rsidRPr="00D76911">
        <w:rPr>
          <w:sz w:val="24"/>
          <w:szCs w:val="24"/>
          <w:lang w:val="ru-RU"/>
        </w:rPr>
        <w:t>История появления первых японских комиксов на русском языке</w:t>
      </w:r>
      <w:r>
        <w:rPr>
          <w:sz w:val="24"/>
          <w:szCs w:val="24"/>
          <w:lang w:val="ru-RU"/>
        </w:rPr>
        <w:t xml:space="preserve">. </w:t>
      </w:r>
    </w:p>
    <w:p w14:paraId="28308EEB" w14:textId="455C75CE" w:rsidR="00C81392" w:rsidRDefault="00D7691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81392">
        <w:rPr>
          <w:sz w:val="24"/>
          <w:szCs w:val="24"/>
          <w:lang w:val="ru-RU"/>
        </w:rPr>
        <w:t xml:space="preserve">. </w:t>
      </w:r>
      <w:hyperlink r:id="rId17" w:history="1">
        <w:r w:rsidR="00C81392" w:rsidRPr="00C81392">
          <w:rPr>
            <w:rStyle w:val="a7"/>
            <w:rFonts w:cs="Times New Roman"/>
            <w:color w:val="000000"/>
            <w:sz w:val="24"/>
            <w:szCs w:val="24"/>
            <w:shd w:val="clear" w:color="auto" w:fill="EEEEEE"/>
          </w:rPr>
          <w:t>https://aesthesis.ru/magazine/april17/manga-theory</w:t>
        </w:r>
      </w:hyperlink>
    </w:p>
    <w:p w14:paraId="583F6BC5" w14:textId="15C4A4CB" w:rsidR="00941537" w:rsidRDefault="00D7691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2343C3">
        <w:rPr>
          <w:sz w:val="24"/>
          <w:szCs w:val="24"/>
          <w:lang w:val="ru-RU"/>
        </w:rPr>
        <w:t xml:space="preserve">.  </w:t>
      </w:r>
      <w:hyperlink r:id="rId18" w:history="1">
        <w:r w:rsidR="00C81392" w:rsidRPr="008060C5">
          <w:rPr>
            <w:rStyle w:val="a7"/>
            <w:sz w:val="24"/>
            <w:szCs w:val="24"/>
            <w:lang w:val="ru-RU"/>
          </w:rPr>
          <w:t>https://bungostraydogs.fandom.com/ru/wiki/</w:t>
        </w:r>
      </w:hyperlink>
      <w:r w:rsidR="002343C3">
        <w:rPr>
          <w:sz w:val="24"/>
          <w:szCs w:val="24"/>
          <w:lang w:val="ru-RU"/>
        </w:rPr>
        <w:t xml:space="preserve"> </w:t>
      </w:r>
    </w:p>
    <w:p w14:paraId="141638F0" w14:textId="7F7972E5" w:rsidR="00941537" w:rsidRDefault="00C8139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76911">
        <w:rPr>
          <w:sz w:val="24"/>
          <w:szCs w:val="24"/>
          <w:lang w:val="ru-RU"/>
        </w:rPr>
        <w:t>1</w:t>
      </w:r>
      <w:r w:rsidR="002343C3">
        <w:rPr>
          <w:sz w:val="24"/>
          <w:szCs w:val="24"/>
          <w:lang w:val="ru-RU"/>
        </w:rPr>
        <w:t xml:space="preserve">. </w:t>
      </w:r>
      <w:hyperlink r:id="rId19" w:history="1">
        <w:r w:rsidR="002343C3">
          <w:rPr>
            <w:rStyle w:val="a7"/>
            <w:sz w:val="24"/>
            <w:szCs w:val="24"/>
            <w:lang w:val="ru-RU"/>
          </w:rPr>
          <w:t>https://bungostraydogs.fandom.com/ru/wiki/</w:t>
        </w:r>
      </w:hyperlink>
      <w:r w:rsidR="002343C3">
        <w:rPr>
          <w:sz w:val="24"/>
          <w:szCs w:val="24"/>
          <w:lang w:val="ru-RU"/>
        </w:rPr>
        <w:t xml:space="preserve"> </w:t>
      </w:r>
    </w:p>
    <w:p w14:paraId="339316E5" w14:textId="4E24AB75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7691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 </w:t>
      </w:r>
      <w:hyperlink r:id="rId20" w:history="1">
        <w:r>
          <w:rPr>
            <w:rStyle w:val="a7"/>
            <w:sz w:val="24"/>
            <w:szCs w:val="24"/>
            <w:lang w:val="ru-RU"/>
          </w:rPr>
          <w:t>https://www.animag.ru/article/iskusstvo-manga</w:t>
        </w:r>
      </w:hyperlink>
      <w:r>
        <w:rPr>
          <w:sz w:val="24"/>
          <w:szCs w:val="24"/>
          <w:lang w:val="ru-RU"/>
        </w:rPr>
        <w:t xml:space="preserve">   </w:t>
      </w:r>
    </w:p>
    <w:p w14:paraId="2CE22283" w14:textId="78C1A9C2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7691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hyperlink r:id="rId21" w:history="1">
        <w:r>
          <w:rPr>
            <w:rStyle w:val="a7"/>
            <w:sz w:val="24"/>
            <w:szCs w:val="24"/>
            <w:lang w:val="ru-RU"/>
          </w:rPr>
          <w:t>https://shikimori.one/articles/40-kratkiy-putevoditel-po-zhanram-anime-i-mangi</w:t>
        </w:r>
      </w:hyperlink>
      <w:r>
        <w:rPr>
          <w:sz w:val="24"/>
          <w:szCs w:val="24"/>
          <w:lang w:val="ru-RU"/>
        </w:rPr>
        <w:t xml:space="preserve"> </w:t>
      </w:r>
    </w:p>
    <w:p w14:paraId="7A52D4D4" w14:textId="1A3B90F5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76911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. </w:t>
      </w:r>
      <w:hyperlink r:id="rId22" w:history="1">
        <w:r>
          <w:rPr>
            <w:rStyle w:val="a7"/>
            <w:sz w:val="24"/>
            <w:szCs w:val="24"/>
            <w:lang w:val="ru-RU"/>
          </w:rPr>
          <w:t>https://www.kp.ru/daily/28325/4468586/</w:t>
        </w:r>
      </w:hyperlink>
      <w:r>
        <w:rPr>
          <w:sz w:val="24"/>
          <w:szCs w:val="24"/>
          <w:lang w:val="ru-RU"/>
        </w:rPr>
        <w:t xml:space="preserve"> </w:t>
      </w:r>
    </w:p>
    <w:p w14:paraId="56BBAFAB" w14:textId="57F64369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76911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</w:t>
      </w:r>
      <w:hyperlink r:id="rId23" w:history="1">
        <w:r>
          <w:rPr>
            <w:rStyle w:val="a3"/>
            <w:sz w:val="24"/>
            <w:szCs w:val="24"/>
            <w:lang w:val="ru-RU"/>
          </w:rPr>
          <w:t>https://obrazovaka.ru/essay/gogol/tvorchestvo-gogolya.html</w:t>
        </w:r>
      </w:hyperlink>
      <w:r>
        <w:rPr>
          <w:sz w:val="24"/>
          <w:szCs w:val="24"/>
          <w:lang w:val="ru-RU"/>
        </w:rPr>
        <w:t xml:space="preserve">  </w:t>
      </w:r>
    </w:p>
    <w:p w14:paraId="794F0743" w14:textId="0F7E917B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76911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. </w:t>
      </w:r>
      <w:hyperlink r:id="rId24" w:history="1">
        <w:r>
          <w:rPr>
            <w:rStyle w:val="a3"/>
            <w:sz w:val="24"/>
            <w:szCs w:val="24"/>
            <w:lang w:val="ru-RU"/>
          </w:rPr>
          <w:t>https://href.li/?https://magisteria.ru</w:t>
        </w:r>
      </w:hyperlink>
      <w:r>
        <w:rPr>
          <w:sz w:val="24"/>
          <w:szCs w:val="24"/>
          <w:lang w:val="ru-RU"/>
        </w:rPr>
        <w:t xml:space="preserve"> </w:t>
      </w:r>
    </w:p>
    <w:p w14:paraId="67D694DE" w14:textId="028A2F5B" w:rsidR="00941537" w:rsidRDefault="002343C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76911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</w:t>
      </w:r>
      <w:hyperlink r:id="rId25" w:history="1">
        <w:r w:rsidR="00D76911" w:rsidRPr="00FD4229">
          <w:rPr>
            <w:rStyle w:val="a7"/>
            <w:sz w:val="24"/>
            <w:szCs w:val="24"/>
            <w:lang w:val="ru-RU"/>
          </w:rPr>
          <w:t>http://www.litra.ru/composition/get/coid/00063001184864046518/woid/00052201184773069306/</w:t>
        </w:r>
      </w:hyperlink>
      <w:r>
        <w:rPr>
          <w:sz w:val="24"/>
          <w:szCs w:val="24"/>
          <w:lang w:val="ru-RU"/>
        </w:rPr>
        <w:t xml:space="preserve"> </w:t>
      </w:r>
    </w:p>
    <w:p w14:paraId="09DF7A96" w14:textId="6EE532BF" w:rsidR="00C81392" w:rsidRDefault="00055CF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76911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. </w:t>
      </w:r>
      <w:hyperlink r:id="rId26" w:history="1">
        <w:r w:rsidR="00517D99" w:rsidRPr="00FD4229">
          <w:rPr>
            <w:rStyle w:val="a7"/>
            <w:sz w:val="24"/>
            <w:szCs w:val="24"/>
            <w:lang w:val="ru-RU"/>
          </w:rPr>
          <w:t>https://studfile.net/preview/1904961/</w:t>
        </w:r>
      </w:hyperlink>
    </w:p>
    <w:p w14:paraId="18D643C4" w14:textId="1C48B948" w:rsidR="00FC6B5D" w:rsidRDefault="00517D99">
      <w:pPr>
        <w:spacing w:line="360" w:lineRule="auto"/>
        <w:jc w:val="both"/>
        <w:rPr>
          <w:rStyle w:val="a7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D76911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. </w:t>
      </w:r>
      <w:hyperlink r:id="rId27" w:history="1">
        <w:r w:rsidRPr="00FD4229">
          <w:rPr>
            <w:rStyle w:val="a7"/>
            <w:sz w:val="24"/>
            <w:szCs w:val="24"/>
            <w:lang w:val="ru-RU"/>
          </w:rPr>
          <w:t>https://yuki-maguro.livejournal.com/72341.html</w:t>
        </w:r>
      </w:hyperlink>
    </w:p>
    <w:p w14:paraId="2CF8B6D4" w14:textId="69A63F79" w:rsidR="00FC6B5D" w:rsidRDefault="00FC6B5D">
      <w:pPr>
        <w:spacing w:line="360" w:lineRule="auto"/>
        <w:jc w:val="both"/>
        <w:rPr>
          <w:rStyle w:val="a7"/>
          <w:sz w:val="24"/>
          <w:szCs w:val="24"/>
          <w:lang w:val="ru-RU"/>
        </w:rPr>
      </w:pPr>
      <w:r w:rsidRPr="00FC6B5D">
        <w:rPr>
          <w:rStyle w:val="a7"/>
          <w:color w:val="auto"/>
          <w:sz w:val="24"/>
          <w:szCs w:val="24"/>
          <w:u w:val="none"/>
          <w:lang w:val="ru-RU"/>
        </w:rPr>
        <w:t>20.</w:t>
      </w:r>
      <w:r w:rsidRPr="00FC6B5D">
        <w:rPr>
          <w:rStyle w:val="a7"/>
          <w:color w:val="auto"/>
          <w:sz w:val="24"/>
          <w:szCs w:val="24"/>
          <w:lang w:val="ru-RU"/>
        </w:rPr>
        <w:t xml:space="preserve"> </w:t>
      </w:r>
      <w:hyperlink r:id="rId28" w:history="1">
        <w:r w:rsidR="00191B1B" w:rsidRPr="009341FD">
          <w:rPr>
            <w:rStyle w:val="a7"/>
            <w:sz w:val="24"/>
            <w:szCs w:val="24"/>
            <w:lang w:val="ru-RU"/>
          </w:rPr>
          <w:t>http://nippon-history.ru/books/item/f00/s00/z0000019/st005.shtml</w:t>
        </w:r>
      </w:hyperlink>
    </w:p>
    <w:p w14:paraId="7C71E3D8" w14:textId="2D08B515" w:rsidR="00191B1B" w:rsidRPr="00191B1B" w:rsidRDefault="00191B1B">
      <w:pPr>
        <w:spacing w:line="360" w:lineRule="auto"/>
        <w:jc w:val="both"/>
        <w:rPr>
          <w:sz w:val="24"/>
          <w:szCs w:val="24"/>
          <w:lang w:val="ru-RU"/>
        </w:rPr>
      </w:pPr>
      <w:r w:rsidRPr="00191B1B">
        <w:rPr>
          <w:rStyle w:val="a7"/>
          <w:color w:val="auto"/>
          <w:sz w:val="24"/>
          <w:szCs w:val="24"/>
          <w:u w:val="none"/>
          <w:lang w:val="ru-RU"/>
        </w:rPr>
        <w:t>21.</w:t>
      </w:r>
      <w:r>
        <w:rPr>
          <w:rStyle w:val="a7"/>
          <w:color w:val="auto"/>
          <w:sz w:val="24"/>
          <w:szCs w:val="24"/>
          <w:u w:val="none"/>
          <w:lang w:val="ru-RU"/>
        </w:rPr>
        <w:t xml:space="preserve"> </w:t>
      </w:r>
      <w:r w:rsidRPr="00191B1B">
        <w:rPr>
          <w:rStyle w:val="a7"/>
          <w:color w:val="auto"/>
          <w:sz w:val="24"/>
          <w:szCs w:val="24"/>
          <w:u w:val="none"/>
          <w:lang w:val="ru-RU"/>
        </w:rPr>
        <w:t>http://mangalectory.ru/articles/ml2661</w:t>
      </w:r>
    </w:p>
    <w:p w14:paraId="53507625" w14:textId="1297DBC9" w:rsidR="00B57CF1" w:rsidRDefault="00B57CF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22. </w:t>
      </w:r>
      <w:hyperlink r:id="rId29" w:history="1">
        <w:r w:rsidRPr="00D009A9">
          <w:rPr>
            <w:rStyle w:val="a7"/>
            <w:sz w:val="24"/>
            <w:szCs w:val="24"/>
            <w:lang w:val="ru-RU"/>
          </w:rPr>
          <w:t>http://biografii.ru/biogr_dop/dostoevskiy_f_m/dostoevskiy_f_m_fact1.php</w:t>
        </w:r>
      </w:hyperlink>
    </w:p>
    <w:p w14:paraId="3A322C73" w14:textId="766CE43C" w:rsidR="00B57CF1" w:rsidRDefault="00974D2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23. </w:t>
      </w:r>
      <w:hyperlink r:id="rId30" w:history="1">
        <w:r w:rsidRPr="00D009A9">
          <w:rPr>
            <w:rStyle w:val="a7"/>
            <w:sz w:val="24"/>
            <w:szCs w:val="24"/>
            <w:lang w:val="ru-RU"/>
          </w:rPr>
          <w:t>https://biograf24.com/harakteristika-lichnostej/harakteristika-velikogo-pisatelya-fedora-mihajlovicha-dostoevskogo</w:t>
        </w:r>
      </w:hyperlink>
    </w:p>
    <w:p w14:paraId="45076FCC" w14:textId="77777777" w:rsidR="00941537" w:rsidRDefault="00941537">
      <w:pPr>
        <w:spacing w:line="360" w:lineRule="auto"/>
        <w:jc w:val="both"/>
        <w:rPr>
          <w:sz w:val="24"/>
          <w:szCs w:val="24"/>
          <w:lang w:val="ru-RU"/>
        </w:rPr>
      </w:pPr>
    </w:p>
    <w:sectPr w:rsidR="00941537">
      <w:footerReference w:type="default" r:id="rId31"/>
      <w:pgSz w:w="11909" w:h="16834"/>
      <w:pgMar w:top="1440" w:right="1589" w:bottom="1440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74D3" w14:textId="77777777" w:rsidR="00697750" w:rsidRDefault="00697750">
      <w:pPr>
        <w:spacing w:line="240" w:lineRule="auto"/>
      </w:pPr>
      <w:r>
        <w:separator/>
      </w:r>
    </w:p>
  </w:endnote>
  <w:endnote w:type="continuationSeparator" w:id="0">
    <w:p w14:paraId="6144EE8F" w14:textId="77777777" w:rsidR="00697750" w:rsidRDefault="00697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 Font">
    <w:altName w:val="Cambria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.SFUI-Regular">
    <w:altName w:val="Cambria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395163"/>
    </w:sdtPr>
    <w:sdtEndPr/>
    <w:sdtContent>
      <w:p w14:paraId="214B0A82" w14:textId="05D60028" w:rsidR="00941537" w:rsidRDefault="002343C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49" w:rsidRPr="001C6E49">
          <w:rPr>
            <w:noProof/>
            <w:lang w:val="ru-RU"/>
          </w:rPr>
          <w:t>2</w:t>
        </w:r>
        <w:r>
          <w:fldChar w:fldCharType="end"/>
        </w:r>
      </w:p>
    </w:sdtContent>
  </w:sdt>
  <w:p w14:paraId="56DEED2D" w14:textId="77777777" w:rsidR="00941537" w:rsidRDefault="00941537">
    <w:pPr>
      <w:pStyle w:val="af5"/>
      <w:jc w:val="center"/>
      <w:rPr>
        <w:rFonts w:cs="Times New Roman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6FC" w14:textId="77777777" w:rsidR="00697750" w:rsidRDefault="00697750">
      <w:r>
        <w:separator/>
      </w:r>
    </w:p>
  </w:footnote>
  <w:footnote w:type="continuationSeparator" w:id="0">
    <w:p w14:paraId="47782D07" w14:textId="77777777" w:rsidR="00697750" w:rsidRDefault="00697750">
      <w:r>
        <w:continuationSeparator/>
      </w:r>
    </w:p>
  </w:footnote>
  <w:footnote w:id="1">
    <w:p w14:paraId="7536FC2A" w14:textId="77777777" w:rsidR="00941537" w:rsidRDefault="002343C3">
      <w:pPr>
        <w:spacing w:line="360" w:lineRule="auto"/>
        <w:rPr>
          <w:sz w:val="20"/>
          <w:szCs w:val="20"/>
          <w:lang w:val="ru-RU"/>
        </w:rPr>
      </w:pPr>
      <w:r>
        <w:rPr>
          <w:rStyle w:val="a4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hyperlink r:id="rId1" w:history="1">
        <w:r>
          <w:rPr>
            <w:rStyle w:val="a7"/>
            <w:rFonts w:eastAsia="Times New Roman" w:cs="Times New Roman"/>
            <w:sz w:val="20"/>
            <w:szCs w:val="20"/>
            <w:lang w:val="en-US"/>
          </w:rPr>
          <w:t>https</w:t>
        </w:r>
        <w:r>
          <w:rPr>
            <w:rStyle w:val="a7"/>
            <w:rFonts w:eastAsia="Times New Roman" w:cs="Times New Roman"/>
            <w:sz w:val="20"/>
            <w:szCs w:val="20"/>
            <w:lang w:val="ru-RU"/>
          </w:rPr>
          <w:t>://</w:t>
        </w:r>
        <w:r>
          <w:rPr>
            <w:rStyle w:val="a7"/>
            <w:rFonts w:eastAsia="Times New Roman" w:cs="Times New Roman"/>
            <w:sz w:val="20"/>
            <w:szCs w:val="20"/>
            <w:lang w:val="en-US"/>
          </w:rPr>
          <w:t>www</w:t>
        </w:r>
        <w:r>
          <w:rPr>
            <w:rStyle w:val="a7"/>
            <w:rFonts w:eastAsia="Times New Roman" w:cs="Times New Roman"/>
            <w:sz w:val="20"/>
            <w:szCs w:val="20"/>
            <w:lang w:val="ru-RU"/>
          </w:rPr>
          <w:t>.</w:t>
        </w:r>
        <w:r>
          <w:rPr>
            <w:rStyle w:val="a7"/>
            <w:rFonts w:eastAsia="Times New Roman" w:cs="Times New Roman"/>
            <w:sz w:val="20"/>
            <w:szCs w:val="20"/>
            <w:lang w:val="en-US"/>
          </w:rPr>
          <w:t>animag</w:t>
        </w:r>
        <w:r>
          <w:rPr>
            <w:rStyle w:val="a7"/>
            <w:rFonts w:eastAsia="Times New Roman" w:cs="Times New Roman"/>
            <w:sz w:val="20"/>
            <w:szCs w:val="20"/>
            <w:lang w:val="ru-RU"/>
          </w:rPr>
          <w:t>.</w:t>
        </w:r>
        <w:r>
          <w:rPr>
            <w:rStyle w:val="a7"/>
            <w:rFonts w:eastAsia="Times New Roman" w:cs="Times New Roman"/>
            <w:sz w:val="20"/>
            <w:szCs w:val="20"/>
            <w:lang w:val="en-US"/>
          </w:rPr>
          <w:t>ru</w:t>
        </w:r>
        <w:r>
          <w:rPr>
            <w:rStyle w:val="a7"/>
            <w:rFonts w:eastAsia="Times New Roman" w:cs="Times New Roman"/>
            <w:sz w:val="20"/>
            <w:szCs w:val="20"/>
            <w:lang w:val="ru-RU"/>
          </w:rPr>
          <w:t>/</w:t>
        </w:r>
        <w:r>
          <w:rPr>
            <w:rStyle w:val="a7"/>
            <w:rFonts w:eastAsia="Times New Roman" w:cs="Times New Roman"/>
            <w:sz w:val="20"/>
            <w:szCs w:val="20"/>
            <w:lang w:val="en-US"/>
          </w:rPr>
          <w:t>article</w:t>
        </w:r>
        <w:r>
          <w:rPr>
            <w:rStyle w:val="a7"/>
            <w:rFonts w:eastAsia="Times New Roman" w:cs="Times New Roman"/>
            <w:sz w:val="20"/>
            <w:szCs w:val="20"/>
            <w:lang w:val="ru-RU"/>
          </w:rPr>
          <w:t>/</w:t>
        </w:r>
        <w:r>
          <w:rPr>
            <w:rStyle w:val="a7"/>
            <w:rFonts w:eastAsia="Times New Roman" w:cs="Times New Roman"/>
            <w:sz w:val="20"/>
            <w:szCs w:val="20"/>
            <w:lang w:val="en-US"/>
          </w:rPr>
          <w:t>iskusstvo</w:t>
        </w:r>
        <w:r>
          <w:rPr>
            <w:rStyle w:val="a7"/>
            <w:rFonts w:eastAsia="Times New Roman" w:cs="Times New Roman"/>
            <w:sz w:val="20"/>
            <w:szCs w:val="20"/>
            <w:lang w:val="ru-RU"/>
          </w:rPr>
          <w:t>-</w:t>
        </w:r>
        <w:r>
          <w:rPr>
            <w:rStyle w:val="a7"/>
            <w:rFonts w:eastAsia="Times New Roman" w:cs="Times New Roman"/>
            <w:sz w:val="20"/>
            <w:szCs w:val="20"/>
            <w:lang w:val="en-US"/>
          </w:rPr>
          <w:t>manga</w:t>
        </w:r>
      </w:hyperlink>
      <w:r>
        <w:rPr>
          <w:rFonts w:eastAsia="Times New Roman" w:cs="Times New Roman"/>
          <w:sz w:val="20"/>
          <w:szCs w:val="20"/>
          <w:lang w:val="ru-RU"/>
        </w:rPr>
        <w:t xml:space="preserve"> (дата обращения: 17.04.2022)</w:t>
      </w:r>
    </w:p>
  </w:footnote>
  <w:footnote w:id="2">
    <w:p w14:paraId="5974CDDE" w14:textId="77777777" w:rsidR="00941537" w:rsidRDefault="002343C3">
      <w:pPr>
        <w:pStyle w:val="af"/>
        <w:rPr>
          <w:lang w:val="ru-RU"/>
        </w:rPr>
      </w:pPr>
      <w:r>
        <w:rPr>
          <w:rStyle w:val="a4"/>
        </w:rPr>
        <w:footnoteRef/>
      </w:r>
      <w:r>
        <w:t xml:space="preserve"> </w:t>
      </w:r>
      <w:hyperlink r:id="rId2" w:history="1">
        <w:r>
          <w:rPr>
            <w:rStyle w:val="a7"/>
          </w:rPr>
          <w:t>https://shikimori.one/articles/40-kratkiy-putevoditel-po-zhanram-anime-i-mangi</w:t>
        </w:r>
      </w:hyperlink>
      <w:r>
        <w:rPr>
          <w:lang w:val="ru-RU"/>
        </w:rPr>
        <w:t xml:space="preserve"> (дата обращения:</w:t>
      </w:r>
      <w:r>
        <w:t>17.04.2022</w:t>
      </w:r>
      <w:r>
        <w:rPr>
          <w:lang w:val="ru-RU"/>
        </w:rPr>
        <w:t>)</w:t>
      </w:r>
    </w:p>
  </w:footnote>
  <w:footnote w:id="3">
    <w:p w14:paraId="710AAC2A" w14:textId="77777777" w:rsidR="00941537" w:rsidRDefault="002343C3">
      <w:pPr>
        <w:pStyle w:val="af"/>
        <w:rPr>
          <w:lang w:val="ru-RU"/>
        </w:rPr>
      </w:pPr>
      <w:r>
        <w:rPr>
          <w:rStyle w:val="a4"/>
        </w:rPr>
        <w:footnoteRef/>
      </w:r>
      <w:r>
        <w:t xml:space="preserve"> </w:t>
      </w:r>
      <w:hyperlink r:id="rId3" w:history="1">
        <w:r>
          <w:rPr>
            <w:rStyle w:val="a7"/>
          </w:rPr>
          <w:t>https://www.kp.ru/daily/28325/4468586/</w:t>
        </w:r>
      </w:hyperlink>
      <w:r>
        <w:rPr>
          <w:lang w:val="ru-RU"/>
        </w:rPr>
        <w:t xml:space="preserve"> (10.05.2022, 01:28)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8C72A6"/>
    <w:multiLevelType w:val="singleLevel"/>
    <w:tmpl w:val="A28C72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810068F"/>
    <w:multiLevelType w:val="multilevel"/>
    <w:tmpl w:val="1810068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3A06302"/>
    <w:multiLevelType w:val="multilevel"/>
    <w:tmpl w:val="53A063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DA"/>
    <w:rsid w:val="000010E1"/>
    <w:rsid w:val="00012095"/>
    <w:rsid w:val="00026F08"/>
    <w:rsid w:val="00046D5E"/>
    <w:rsid w:val="00047142"/>
    <w:rsid w:val="00050CF4"/>
    <w:rsid w:val="00055CF4"/>
    <w:rsid w:val="00057FE6"/>
    <w:rsid w:val="00060922"/>
    <w:rsid w:val="00062023"/>
    <w:rsid w:val="0006436A"/>
    <w:rsid w:val="00071FF3"/>
    <w:rsid w:val="000814D5"/>
    <w:rsid w:val="00085FAE"/>
    <w:rsid w:val="000B028F"/>
    <w:rsid w:val="000B5302"/>
    <w:rsid w:val="000C1AD3"/>
    <w:rsid w:val="000D2BE3"/>
    <w:rsid w:val="000E04E3"/>
    <w:rsid w:val="000E1B6E"/>
    <w:rsid w:val="000E5406"/>
    <w:rsid w:val="000E5A10"/>
    <w:rsid w:val="000E6E3B"/>
    <w:rsid w:val="000F4D86"/>
    <w:rsid w:val="0010031D"/>
    <w:rsid w:val="00102A7F"/>
    <w:rsid w:val="00105888"/>
    <w:rsid w:val="001177B4"/>
    <w:rsid w:val="00121C9B"/>
    <w:rsid w:val="00124BD3"/>
    <w:rsid w:val="001263BF"/>
    <w:rsid w:val="00130649"/>
    <w:rsid w:val="001322FB"/>
    <w:rsid w:val="00134744"/>
    <w:rsid w:val="0013507E"/>
    <w:rsid w:val="001508D2"/>
    <w:rsid w:val="00152759"/>
    <w:rsid w:val="0017159C"/>
    <w:rsid w:val="0018333B"/>
    <w:rsid w:val="001857C6"/>
    <w:rsid w:val="001877F7"/>
    <w:rsid w:val="00191B1B"/>
    <w:rsid w:val="00192801"/>
    <w:rsid w:val="00194379"/>
    <w:rsid w:val="001A0845"/>
    <w:rsid w:val="001A528D"/>
    <w:rsid w:val="001A6933"/>
    <w:rsid w:val="001A6B34"/>
    <w:rsid w:val="001A7B65"/>
    <w:rsid w:val="001B248A"/>
    <w:rsid w:val="001B3520"/>
    <w:rsid w:val="001C2198"/>
    <w:rsid w:val="001C4BDA"/>
    <w:rsid w:val="001C6E49"/>
    <w:rsid w:val="001D6552"/>
    <w:rsid w:val="001D7474"/>
    <w:rsid w:val="001F0839"/>
    <w:rsid w:val="001F13D9"/>
    <w:rsid w:val="00205921"/>
    <w:rsid w:val="002343C3"/>
    <w:rsid w:val="00243A10"/>
    <w:rsid w:val="002445C7"/>
    <w:rsid w:val="0025072B"/>
    <w:rsid w:val="0025562F"/>
    <w:rsid w:val="00257A4F"/>
    <w:rsid w:val="00260961"/>
    <w:rsid w:val="00264C24"/>
    <w:rsid w:val="00266EB9"/>
    <w:rsid w:val="00267E96"/>
    <w:rsid w:val="00272175"/>
    <w:rsid w:val="00272BEF"/>
    <w:rsid w:val="00277412"/>
    <w:rsid w:val="00280C35"/>
    <w:rsid w:val="00287D51"/>
    <w:rsid w:val="002C2463"/>
    <w:rsid w:val="002C63B8"/>
    <w:rsid w:val="002C6A4E"/>
    <w:rsid w:val="002C7E42"/>
    <w:rsid w:val="002D1A4A"/>
    <w:rsid w:val="002D5F91"/>
    <w:rsid w:val="002F0396"/>
    <w:rsid w:val="002F0642"/>
    <w:rsid w:val="002F35B4"/>
    <w:rsid w:val="002F5F7F"/>
    <w:rsid w:val="00301E73"/>
    <w:rsid w:val="003045BA"/>
    <w:rsid w:val="00310876"/>
    <w:rsid w:val="003157A5"/>
    <w:rsid w:val="003222D8"/>
    <w:rsid w:val="003227AA"/>
    <w:rsid w:val="00324F76"/>
    <w:rsid w:val="0033358B"/>
    <w:rsid w:val="00344092"/>
    <w:rsid w:val="003440A4"/>
    <w:rsid w:val="0035472E"/>
    <w:rsid w:val="00354821"/>
    <w:rsid w:val="00354869"/>
    <w:rsid w:val="00365D57"/>
    <w:rsid w:val="00366EBE"/>
    <w:rsid w:val="0036707C"/>
    <w:rsid w:val="0037056E"/>
    <w:rsid w:val="00371334"/>
    <w:rsid w:val="0037313F"/>
    <w:rsid w:val="0038032C"/>
    <w:rsid w:val="00381F43"/>
    <w:rsid w:val="00383B90"/>
    <w:rsid w:val="00386ACA"/>
    <w:rsid w:val="0038745C"/>
    <w:rsid w:val="00387F5E"/>
    <w:rsid w:val="003B543C"/>
    <w:rsid w:val="003B5A97"/>
    <w:rsid w:val="003C1455"/>
    <w:rsid w:val="003D3F07"/>
    <w:rsid w:val="003E2871"/>
    <w:rsid w:val="003E53A6"/>
    <w:rsid w:val="003E65CD"/>
    <w:rsid w:val="003F3DFE"/>
    <w:rsid w:val="0040446A"/>
    <w:rsid w:val="00410CAC"/>
    <w:rsid w:val="00411241"/>
    <w:rsid w:val="004117A8"/>
    <w:rsid w:val="00412E86"/>
    <w:rsid w:val="00420D66"/>
    <w:rsid w:val="0042746F"/>
    <w:rsid w:val="00436E3A"/>
    <w:rsid w:val="00451C65"/>
    <w:rsid w:val="00463EB3"/>
    <w:rsid w:val="00473702"/>
    <w:rsid w:val="00473B2D"/>
    <w:rsid w:val="004851C2"/>
    <w:rsid w:val="0048542E"/>
    <w:rsid w:val="004925B0"/>
    <w:rsid w:val="0049395C"/>
    <w:rsid w:val="004A18B3"/>
    <w:rsid w:val="004C3EEF"/>
    <w:rsid w:val="004C7CBC"/>
    <w:rsid w:val="004D378E"/>
    <w:rsid w:val="004D65EF"/>
    <w:rsid w:val="004E3228"/>
    <w:rsid w:val="004F3184"/>
    <w:rsid w:val="005016B2"/>
    <w:rsid w:val="005040A4"/>
    <w:rsid w:val="00510596"/>
    <w:rsid w:val="005112D5"/>
    <w:rsid w:val="00513FAA"/>
    <w:rsid w:val="00515D5E"/>
    <w:rsid w:val="005169E2"/>
    <w:rsid w:val="00517D99"/>
    <w:rsid w:val="00525FDA"/>
    <w:rsid w:val="00527397"/>
    <w:rsid w:val="00532B3B"/>
    <w:rsid w:val="00542F03"/>
    <w:rsid w:val="00550807"/>
    <w:rsid w:val="00551E58"/>
    <w:rsid w:val="00555317"/>
    <w:rsid w:val="00560100"/>
    <w:rsid w:val="00561DB2"/>
    <w:rsid w:val="005621F1"/>
    <w:rsid w:val="00564DB3"/>
    <w:rsid w:val="0057330D"/>
    <w:rsid w:val="00573632"/>
    <w:rsid w:val="00577CBF"/>
    <w:rsid w:val="005858F6"/>
    <w:rsid w:val="005934DA"/>
    <w:rsid w:val="00596217"/>
    <w:rsid w:val="005A4160"/>
    <w:rsid w:val="005A4E41"/>
    <w:rsid w:val="005B3ABE"/>
    <w:rsid w:val="005C17E0"/>
    <w:rsid w:val="005D01CA"/>
    <w:rsid w:val="005D53F7"/>
    <w:rsid w:val="005D6405"/>
    <w:rsid w:val="005E7828"/>
    <w:rsid w:val="005F0705"/>
    <w:rsid w:val="005F39A9"/>
    <w:rsid w:val="005F4760"/>
    <w:rsid w:val="00600224"/>
    <w:rsid w:val="00605C64"/>
    <w:rsid w:val="00607241"/>
    <w:rsid w:val="00611C94"/>
    <w:rsid w:val="00621ECA"/>
    <w:rsid w:val="00623D61"/>
    <w:rsid w:val="0062489C"/>
    <w:rsid w:val="00625C96"/>
    <w:rsid w:val="00632F66"/>
    <w:rsid w:val="006332A8"/>
    <w:rsid w:val="0063526F"/>
    <w:rsid w:val="00641DD2"/>
    <w:rsid w:val="00643E38"/>
    <w:rsid w:val="00650D20"/>
    <w:rsid w:val="006639CA"/>
    <w:rsid w:val="00664A28"/>
    <w:rsid w:val="00677550"/>
    <w:rsid w:val="00686531"/>
    <w:rsid w:val="00686D12"/>
    <w:rsid w:val="00691141"/>
    <w:rsid w:val="00692A3B"/>
    <w:rsid w:val="00697750"/>
    <w:rsid w:val="006A3E8D"/>
    <w:rsid w:val="006A6C0A"/>
    <w:rsid w:val="006A6C3A"/>
    <w:rsid w:val="006A7E0F"/>
    <w:rsid w:val="006D3375"/>
    <w:rsid w:val="006E02AD"/>
    <w:rsid w:val="006E0EE2"/>
    <w:rsid w:val="006E76E3"/>
    <w:rsid w:val="006F6218"/>
    <w:rsid w:val="006F79C3"/>
    <w:rsid w:val="0070720F"/>
    <w:rsid w:val="007105D4"/>
    <w:rsid w:val="00713179"/>
    <w:rsid w:val="00714E74"/>
    <w:rsid w:val="00721F6C"/>
    <w:rsid w:val="00724CFE"/>
    <w:rsid w:val="0072578D"/>
    <w:rsid w:val="00732FD9"/>
    <w:rsid w:val="0074101C"/>
    <w:rsid w:val="007533FD"/>
    <w:rsid w:val="00756F3B"/>
    <w:rsid w:val="00762F54"/>
    <w:rsid w:val="007667E5"/>
    <w:rsid w:val="00767813"/>
    <w:rsid w:val="00771FD3"/>
    <w:rsid w:val="007771ED"/>
    <w:rsid w:val="00777D43"/>
    <w:rsid w:val="00782259"/>
    <w:rsid w:val="007825B2"/>
    <w:rsid w:val="00783179"/>
    <w:rsid w:val="007867DF"/>
    <w:rsid w:val="00791125"/>
    <w:rsid w:val="007B19A1"/>
    <w:rsid w:val="007B7ABF"/>
    <w:rsid w:val="007E0444"/>
    <w:rsid w:val="007E615F"/>
    <w:rsid w:val="007F19A5"/>
    <w:rsid w:val="007F2A03"/>
    <w:rsid w:val="007F40A6"/>
    <w:rsid w:val="007F7988"/>
    <w:rsid w:val="008052AF"/>
    <w:rsid w:val="00805BB0"/>
    <w:rsid w:val="0082414B"/>
    <w:rsid w:val="008349C2"/>
    <w:rsid w:val="00835B5C"/>
    <w:rsid w:val="0083617C"/>
    <w:rsid w:val="00836DA3"/>
    <w:rsid w:val="00840499"/>
    <w:rsid w:val="00840AD4"/>
    <w:rsid w:val="00846121"/>
    <w:rsid w:val="00846E8E"/>
    <w:rsid w:val="00851071"/>
    <w:rsid w:val="0085523B"/>
    <w:rsid w:val="0086289A"/>
    <w:rsid w:val="0086526B"/>
    <w:rsid w:val="0086781D"/>
    <w:rsid w:val="00870189"/>
    <w:rsid w:val="00875401"/>
    <w:rsid w:val="0088251C"/>
    <w:rsid w:val="00883482"/>
    <w:rsid w:val="008846C3"/>
    <w:rsid w:val="0088700C"/>
    <w:rsid w:val="00887B00"/>
    <w:rsid w:val="00890784"/>
    <w:rsid w:val="008961FF"/>
    <w:rsid w:val="008B4A14"/>
    <w:rsid w:val="008B5B78"/>
    <w:rsid w:val="008D2E15"/>
    <w:rsid w:val="008F2E97"/>
    <w:rsid w:val="008F55E2"/>
    <w:rsid w:val="008F76EE"/>
    <w:rsid w:val="00901E08"/>
    <w:rsid w:val="00902B0F"/>
    <w:rsid w:val="00903159"/>
    <w:rsid w:val="00905EC7"/>
    <w:rsid w:val="009071EE"/>
    <w:rsid w:val="00910C0E"/>
    <w:rsid w:val="009111AF"/>
    <w:rsid w:val="00912EA9"/>
    <w:rsid w:val="00915975"/>
    <w:rsid w:val="00916045"/>
    <w:rsid w:val="00916446"/>
    <w:rsid w:val="009170FB"/>
    <w:rsid w:val="009172F0"/>
    <w:rsid w:val="00920808"/>
    <w:rsid w:val="009346C8"/>
    <w:rsid w:val="0093502C"/>
    <w:rsid w:val="00935995"/>
    <w:rsid w:val="009400CD"/>
    <w:rsid w:val="00941537"/>
    <w:rsid w:val="0094291A"/>
    <w:rsid w:val="00950371"/>
    <w:rsid w:val="00974D29"/>
    <w:rsid w:val="00975C1F"/>
    <w:rsid w:val="00975CF3"/>
    <w:rsid w:val="00976072"/>
    <w:rsid w:val="009761D1"/>
    <w:rsid w:val="0097663B"/>
    <w:rsid w:val="0097717C"/>
    <w:rsid w:val="0097743F"/>
    <w:rsid w:val="00983661"/>
    <w:rsid w:val="00983DE2"/>
    <w:rsid w:val="00991C73"/>
    <w:rsid w:val="009955DA"/>
    <w:rsid w:val="009A42A8"/>
    <w:rsid w:val="009B0770"/>
    <w:rsid w:val="009B4A22"/>
    <w:rsid w:val="009D1FD8"/>
    <w:rsid w:val="009D7656"/>
    <w:rsid w:val="009E315B"/>
    <w:rsid w:val="009E4FF0"/>
    <w:rsid w:val="009E58F3"/>
    <w:rsid w:val="009E607B"/>
    <w:rsid w:val="009E6D7C"/>
    <w:rsid w:val="009F0DE0"/>
    <w:rsid w:val="009F3FDA"/>
    <w:rsid w:val="009F55D2"/>
    <w:rsid w:val="00A01C9D"/>
    <w:rsid w:val="00A05939"/>
    <w:rsid w:val="00A078D9"/>
    <w:rsid w:val="00A11B52"/>
    <w:rsid w:val="00A133B1"/>
    <w:rsid w:val="00A23074"/>
    <w:rsid w:val="00A3593B"/>
    <w:rsid w:val="00A43361"/>
    <w:rsid w:val="00A4530F"/>
    <w:rsid w:val="00A664A1"/>
    <w:rsid w:val="00A7267E"/>
    <w:rsid w:val="00A74C9B"/>
    <w:rsid w:val="00A836E7"/>
    <w:rsid w:val="00A86728"/>
    <w:rsid w:val="00A87C61"/>
    <w:rsid w:val="00A92694"/>
    <w:rsid w:val="00A93AF9"/>
    <w:rsid w:val="00AA0C2B"/>
    <w:rsid w:val="00AA19B3"/>
    <w:rsid w:val="00AA19CB"/>
    <w:rsid w:val="00AA4A81"/>
    <w:rsid w:val="00AB1669"/>
    <w:rsid w:val="00AB17F0"/>
    <w:rsid w:val="00AB5818"/>
    <w:rsid w:val="00AC2B1A"/>
    <w:rsid w:val="00AD06AD"/>
    <w:rsid w:val="00AD34D3"/>
    <w:rsid w:val="00AD3AE9"/>
    <w:rsid w:val="00AD4103"/>
    <w:rsid w:val="00AD7AAB"/>
    <w:rsid w:val="00AE0445"/>
    <w:rsid w:val="00AE4864"/>
    <w:rsid w:val="00AE5F69"/>
    <w:rsid w:val="00AF268B"/>
    <w:rsid w:val="00B05253"/>
    <w:rsid w:val="00B05E02"/>
    <w:rsid w:val="00B1271F"/>
    <w:rsid w:val="00B24749"/>
    <w:rsid w:val="00B3546C"/>
    <w:rsid w:val="00B36C4C"/>
    <w:rsid w:val="00B37E85"/>
    <w:rsid w:val="00B41658"/>
    <w:rsid w:val="00B46BE8"/>
    <w:rsid w:val="00B46D4D"/>
    <w:rsid w:val="00B52DF9"/>
    <w:rsid w:val="00B562A8"/>
    <w:rsid w:val="00B576A2"/>
    <w:rsid w:val="00B57CF1"/>
    <w:rsid w:val="00B600DF"/>
    <w:rsid w:val="00B61622"/>
    <w:rsid w:val="00B61B08"/>
    <w:rsid w:val="00B62887"/>
    <w:rsid w:val="00B65CA3"/>
    <w:rsid w:val="00B65EF6"/>
    <w:rsid w:val="00B70055"/>
    <w:rsid w:val="00B72CFF"/>
    <w:rsid w:val="00B754D0"/>
    <w:rsid w:val="00B84435"/>
    <w:rsid w:val="00B90021"/>
    <w:rsid w:val="00B93F6E"/>
    <w:rsid w:val="00BA0E31"/>
    <w:rsid w:val="00BA1EEC"/>
    <w:rsid w:val="00BA6505"/>
    <w:rsid w:val="00BC5C7C"/>
    <w:rsid w:val="00BC7E9B"/>
    <w:rsid w:val="00BD31DE"/>
    <w:rsid w:val="00BD37B4"/>
    <w:rsid w:val="00BE2407"/>
    <w:rsid w:val="00BE264C"/>
    <w:rsid w:val="00BE44D0"/>
    <w:rsid w:val="00BF6D08"/>
    <w:rsid w:val="00BF72E0"/>
    <w:rsid w:val="00C01247"/>
    <w:rsid w:val="00C079D8"/>
    <w:rsid w:val="00C11930"/>
    <w:rsid w:val="00C13656"/>
    <w:rsid w:val="00C23F0E"/>
    <w:rsid w:val="00C37EAB"/>
    <w:rsid w:val="00C414FC"/>
    <w:rsid w:val="00C43D2A"/>
    <w:rsid w:val="00C5018A"/>
    <w:rsid w:val="00C61FCB"/>
    <w:rsid w:val="00C626CB"/>
    <w:rsid w:val="00C6365E"/>
    <w:rsid w:val="00C6568D"/>
    <w:rsid w:val="00C716EA"/>
    <w:rsid w:val="00C72DA9"/>
    <w:rsid w:val="00C76C4D"/>
    <w:rsid w:val="00C80CD5"/>
    <w:rsid w:val="00C81392"/>
    <w:rsid w:val="00C84D1F"/>
    <w:rsid w:val="00C85EF9"/>
    <w:rsid w:val="00C91E43"/>
    <w:rsid w:val="00C932BE"/>
    <w:rsid w:val="00C9453C"/>
    <w:rsid w:val="00C97A39"/>
    <w:rsid w:val="00CA6DBB"/>
    <w:rsid w:val="00CC01E6"/>
    <w:rsid w:val="00CC0407"/>
    <w:rsid w:val="00CD04E4"/>
    <w:rsid w:val="00CD1A83"/>
    <w:rsid w:val="00CD24B6"/>
    <w:rsid w:val="00CD26E3"/>
    <w:rsid w:val="00CE7E03"/>
    <w:rsid w:val="00CF0A5B"/>
    <w:rsid w:val="00CF3516"/>
    <w:rsid w:val="00CF52E3"/>
    <w:rsid w:val="00CF6B51"/>
    <w:rsid w:val="00CF7F62"/>
    <w:rsid w:val="00D03EDD"/>
    <w:rsid w:val="00D05080"/>
    <w:rsid w:val="00D13444"/>
    <w:rsid w:val="00D152AC"/>
    <w:rsid w:val="00D21DE5"/>
    <w:rsid w:val="00D22F09"/>
    <w:rsid w:val="00D230C6"/>
    <w:rsid w:val="00D250EC"/>
    <w:rsid w:val="00D26426"/>
    <w:rsid w:val="00D27A87"/>
    <w:rsid w:val="00D30859"/>
    <w:rsid w:val="00D32698"/>
    <w:rsid w:val="00D33BA7"/>
    <w:rsid w:val="00D34BA3"/>
    <w:rsid w:val="00D37C00"/>
    <w:rsid w:val="00D404D5"/>
    <w:rsid w:val="00D444D6"/>
    <w:rsid w:val="00D47FB4"/>
    <w:rsid w:val="00D50CB6"/>
    <w:rsid w:val="00D515FC"/>
    <w:rsid w:val="00D555B8"/>
    <w:rsid w:val="00D60F71"/>
    <w:rsid w:val="00D6174D"/>
    <w:rsid w:val="00D6181D"/>
    <w:rsid w:val="00D73CF2"/>
    <w:rsid w:val="00D74065"/>
    <w:rsid w:val="00D76911"/>
    <w:rsid w:val="00D76D15"/>
    <w:rsid w:val="00D80EBE"/>
    <w:rsid w:val="00D83574"/>
    <w:rsid w:val="00D86DDD"/>
    <w:rsid w:val="00D948F5"/>
    <w:rsid w:val="00DA04AE"/>
    <w:rsid w:val="00DA5462"/>
    <w:rsid w:val="00DB7009"/>
    <w:rsid w:val="00DC07F2"/>
    <w:rsid w:val="00DC4D5C"/>
    <w:rsid w:val="00DD130B"/>
    <w:rsid w:val="00DD6EFC"/>
    <w:rsid w:val="00DE0CA7"/>
    <w:rsid w:val="00DE112E"/>
    <w:rsid w:val="00DE1DB2"/>
    <w:rsid w:val="00DF3FB0"/>
    <w:rsid w:val="00E02DA1"/>
    <w:rsid w:val="00E12A31"/>
    <w:rsid w:val="00E178E3"/>
    <w:rsid w:val="00E17F13"/>
    <w:rsid w:val="00E20AF6"/>
    <w:rsid w:val="00E26061"/>
    <w:rsid w:val="00E26255"/>
    <w:rsid w:val="00E26C64"/>
    <w:rsid w:val="00E32363"/>
    <w:rsid w:val="00E36E6D"/>
    <w:rsid w:val="00E37E94"/>
    <w:rsid w:val="00E43246"/>
    <w:rsid w:val="00E477C5"/>
    <w:rsid w:val="00E47A85"/>
    <w:rsid w:val="00E5109B"/>
    <w:rsid w:val="00E54C62"/>
    <w:rsid w:val="00E70414"/>
    <w:rsid w:val="00E71F95"/>
    <w:rsid w:val="00E84FEF"/>
    <w:rsid w:val="00E8654F"/>
    <w:rsid w:val="00E92657"/>
    <w:rsid w:val="00E97786"/>
    <w:rsid w:val="00EB33E6"/>
    <w:rsid w:val="00EB50E5"/>
    <w:rsid w:val="00EB7E06"/>
    <w:rsid w:val="00EC065E"/>
    <w:rsid w:val="00EC12F7"/>
    <w:rsid w:val="00EE3522"/>
    <w:rsid w:val="00EE75C3"/>
    <w:rsid w:val="00F00176"/>
    <w:rsid w:val="00F0180A"/>
    <w:rsid w:val="00F108A5"/>
    <w:rsid w:val="00F10F61"/>
    <w:rsid w:val="00F13E1C"/>
    <w:rsid w:val="00F14B3A"/>
    <w:rsid w:val="00F213F6"/>
    <w:rsid w:val="00F34D35"/>
    <w:rsid w:val="00F375CE"/>
    <w:rsid w:val="00F37E86"/>
    <w:rsid w:val="00F40446"/>
    <w:rsid w:val="00F43FAE"/>
    <w:rsid w:val="00F44AAC"/>
    <w:rsid w:val="00F450F1"/>
    <w:rsid w:val="00F5748E"/>
    <w:rsid w:val="00F576E0"/>
    <w:rsid w:val="00F67997"/>
    <w:rsid w:val="00F701A4"/>
    <w:rsid w:val="00F71781"/>
    <w:rsid w:val="00F828B9"/>
    <w:rsid w:val="00F8356C"/>
    <w:rsid w:val="00F8789D"/>
    <w:rsid w:val="00F91070"/>
    <w:rsid w:val="00F92087"/>
    <w:rsid w:val="00FA0041"/>
    <w:rsid w:val="00FA0AB8"/>
    <w:rsid w:val="00FA42C5"/>
    <w:rsid w:val="00FA5E8D"/>
    <w:rsid w:val="00FA7A21"/>
    <w:rsid w:val="00FB0487"/>
    <w:rsid w:val="00FB3676"/>
    <w:rsid w:val="00FC27E4"/>
    <w:rsid w:val="00FC5FC9"/>
    <w:rsid w:val="00FC6B5D"/>
    <w:rsid w:val="00FD02C8"/>
    <w:rsid w:val="00FD4614"/>
    <w:rsid w:val="00FD6BAE"/>
    <w:rsid w:val="00FD743B"/>
    <w:rsid w:val="00FE09EC"/>
    <w:rsid w:val="00FF06A7"/>
    <w:rsid w:val="00FF0857"/>
    <w:rsid w:val="00FF1DD9"/>
    <w:rsid w:val="00FF608B"/>
    <w:rsid w:val="00FF7C89"/>
    <w:rsid w:val="00FF7F03"/>
    <w:rsid w:val="10A94F7E"/>
    <w:rsid w:val="1D414146"/>
    <w:rsid w:val="27A2283B"/>
    <w:rsid w:val="46CD31F2"/>
    <w:rsid w:val="46E92EE3"/>
    <w:rsid w:val="4F5716C1"/>
    <w:rsid w:val="683A524B"/>
    <w:rsid w:val="7136237B"/>
    <w:rsid w:val="717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0F10C0"/>
  <w15:docId w15:val="{5E6FD13C-C140-44EF-A4C2-0FBD0AF1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8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af3">
    <w:name w:val="table of figures"/>
    <w:basedOn w:val="a"/>
    <w:next w:val="a"/>
    <w:uiPriority w:val="99"/>
    <w:unhideWhenUsed/>
    <w:qFormat/>
    <w:pPr>
      <w:ind w:left="560" w:hanging="560"/>
    </w:pPr>
    <w:rPr>
      <w:rFonts w:asciiTheme="minorHAnsi" w:hAnsiTheme="minorHAnsi"/>
      <w:smallCaps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af4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f7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qFormat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paragraph" w:customStyle="1" w:styleId="110">
    <w:name w:val="Заголовок 1.1"/>
    <w:basedOn w:val="1"/>
    <w:link w:val="111"/>
    <w:qFormat/>
    <w:pPr>
      <w:pBdr>
        <w:top w:val="none" w:sz="0" w:space="4" w:color="auto"/>
        <w:bottom w:val="none" w:sz="0" w:space="5" w:color="auto"/>
        <w:right w:val="none" w:sz="0" w:space="21" w:color="auto"/>
      </w:pBdr>
      <w:shd w:val="clear" w:color="auto" w:fill="FFFFFF"/>
      <w:ind w:left="425" w:right="-891" w:hanging="425"/>
      <w:jc w:val="center"/>
    </w:pPr>
    <w:rPr>
      <w:rFonts w:eastAsia="Times New Roman" w:cs="Times New Roman"/>
      <w:b/>
      <w:color w:val="000000" w:themeColor="text1"/>
      <w:sz w:val="32"/>
      <w:szCs w:val="32"/>
    </w:rPr>
  </w:style>
  <w:style w:type="paragraph" w:customStyle="1" w:styleId="210">
    <w:name w:val="Заголовок 2.1"/>
    <w:basedOn w:val="2"/>
    <w:link w:val="211"/>
    <w:qFormat/>
    <w:pPr>
      <w:pBdr>
        <w:top w:val="none" w:sz="0" w:space="4" w:color="auto"/>
        <w:bottom w:val="none" w:sz="0" w:space="5" w:color="auto"/>
        <w:right w:val="none" w:sz="0" w:space="21" w:color="auto"/>
      </w:pBdr>
      <w:shd w:val="clear" w:color="auto" w:fill="FFFFFF"/>
      <w:ind w:right="-891"/>
      <w:jc w:val="center"/>
    </w:pPr>
    <w:rPr>
      <w:rFonts w:eastAsia="Times New Roman" w:cs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qFormat/>
    <w:rPr>
      <w:sz w:val="40"/>
      <w:szCs w:val="40"/>
    </w:rPr>
  </w:style>
  <w:style w:type="character" w:customStyle="1" w:styleId="111">
    <w:name w:val="Заголовок 1.1 Знак"/>
    <w:basedOn w:val="10"/>
    <w:link w:val="110"/>
    <w:qFormat/>
    <w:rPr>
      <w:rFonts w:ascii="Times New Roman" w:eastAsia="Times New Roman" w:hAnsi="Times New Roman" w:cs="Times New Roman"/>
      <w:b/>
      <w:color w:val="000000" w:themeColor="text1"/>
      <w:sz w:val="32"/>
      <w:szCs w:val="32"/>
      <w:shd w:val="clear" w:color="auto" w:fill="FFFFFF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sz w:val="32"/>
      <w:szCs w:val="32"/>
    </w:rPr>
  </w:style>
  <w:style w:type="character" w:customStyle="1" w:styleId="211">
    <w:name w:val="Заголовок 2.1 Знак"/>
    <w:basedOn w:val="20"/>
    <w:link w:val="210"/>
    <w:qFormat/>
    <w:rPr>
      <w:rFonts w:ascii="Times New Roman" w:eastAsia="Times New Roman" w:hAnsi="Times New Roman" w:cs="Times New Roman"/>
      <w:color w:val="000000" w:themeColor="text1"/>
      <w:sz w:val="28"/>
      <w:szCs w:val="32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0">
    <w:name w:val="Текст сноски Знак"/>
    <w:basedOn w:val="a0"/>
    <w:link w:val="af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qFormat/>
  </w:style>
  <w:style w:type="paragraph" w:customStyle="1" w:styleId="p1">
    <w:name w:val="p1"/>
    <w:basedOn w:val="a"/>
    <w:qFormat/>
    <w:pPr>
      <w:spacing w:line="240" w:lineRule="auto"/>
    </w:pPr>
    <w:rPr>
      <w:rFonts w:ascii="System Font" w:eastAsiaTheme="minorEastAsia" w:hAnsi="System Font" w:cs="Times New Roman"/>
      <w:sz w:val="18"/>
      <w:szCs w:val="18"/>
    </w:rPr>
  </w:style>
  <w:style w:type="character" w:customStyle="1" w:styleId="s1">
    <w:name w:val="s1"/>
    <w:basedOn w:val="a0"/>
    <w:qFormat/>
    <w:rPr>
      <w:rFonts w:ascii=".SFUI-Regular" w:hAnsi=".SFUI-Regular" w:hint="default"/>
      <w:sz w:val="18"/>
      <w:szCs w:val="18"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rFonts w:ascii="Times New Roman" w:hAnsi="Times New Roman"/>
      <w:lang w:val="ru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rFonts w:ascii="Times New Roman" w:hAnsi="Times New Roman"/>
      <w:b/>
      <w:bCs/>
      <w:lang w:val="ru"/>
    </w:rPr>
  </w:style>
  <w:style w:type="character" w:customStyle="1" w:styleId="UnresolvedMention">
    <w:name w:val="Unresolved Mention"/>
    <w:basedOn w:val="a0"/>
    <w:uiPriority w:val="99"/>
    <w:semiHidden/>
    <w:unhideWhenUsed/>
    <w:rsid w:val="00C81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bungostraydogs.fandom.com/ru/wiki/" TargetMode="External"/><Relationship Id="rId26" Type="http://schemas.openxmlformats.org/officeDocument/2006/relationships/hyperlink" Target="https://studfile.net/preview/190496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ikimori.one/articles/40-kratkiy-putevoditel-po-zhanram-anime-i-mang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aesthesis.ru/magazine/april17/manga-theory" TargetMode="External"/><Relationship Id="rId25" Type="http://schemas.openxmlformats.org/officeDocument/2006/relationships/hyperlink" Target="http://www.litra.ru/composition/get/coid/00063001184864046518/woid/00052201184773069306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library.ru/text/69/p.1/index.html" TargetMode="External"/><Relationship Id="rId20" Type="http://schemas.openxmlformats.org/officeDocument/2006/relationships/hyperlink" Target="https://www.animag.ru/article/iskusstvo-manga" TargetMode="External"/><Relationship Id="rId29" Type="http://schemas.openxmlformats.org/officeDocument/2006/relationships/hyperlink" Target="http://biografii.ru/biogr_dop/dostoevskiy_f_m/dostoevskiy_f_m_fact1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href.li/?https://magisteria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library.ru/text/980/p.1/index.htm" TargetMode="External"/><Relationship Id="rId23" Type="http://schemas.openxmlformats.org/officeDocument/2006/relationships/hyperlink" Target="https://obrazovaka.ru/essay/gogol/tvorchestvo-gogolya.html" TargetMode="External"/><Relationship Id="rId28" Type="http://schemas.openxmlformats.org/officeDocument/2006/relationships/hyperlink" Target="http://nippon-history.ru/books/item/f00/s00/z0000019/st005.shtml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bungostraydogs.fandom.com/ru/wiki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kp.ru/daily/28325/4468586/" TargetMode="External"/><Relationship Id="rId27" Type="http://schemas.openxmlformats.org/officeDocument/2006/relationships/hyperlink" Target="https://yuki-maguro.livejournal.com/72341.html" TargetMode="External"/><Relationship Id="rId30" Type="http://schemas.openxmlformats.org/officeDocument/2006/relationships/hyperlink" Target="https://biograf24.com/harakteristika-lichnostej/harakteristika-velikogo-pisatelya-fedora-mihajlovicha-dostoevskogo" TargetMode="Externa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p.ru/daily/28325/4468586/" TargetMode="External"/><Relationship Id="rId2" Type="http://schemas.openxmlformats.org/officeDocument/2006/relationships/hyperlink" Target="https://shikimori.one/articles/40-kratkiy-putevoditel-po-zhanram-anime-i-mangi" TargetMode="External"/><Relationship Id="rId1" Type="http://schemas.openxmlformats.org/officeDocument/2006/relationships/hyperlink" Target="https://www.animag.ru/article/iskusstvo-ma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1B33-038A-417F-B96F-14C4C738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5259</Words>
  <Characters>29979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Баршанская</dc:creator>
  <cp:lastModifiedBy>Севиль Мирзоева</cp:lastModifiedBy>
  <cp:revision>3</cp:revision>
  <dcterms:created xsi:type="dcterms:W3CDTF">2023-05-30T13:42:00Z</dcterms:created>
  <dcterms:modified xsi:type="dcterms:W3CDTF">2023-05-30T13:42:00Z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B7D7D8F110CF47E99AE3D21909A71F6C</vt:lpwstr>
  </property>
</Properties>
</file>