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B27" w:rsidRDefault="00AC4B27" w:rsidP="005157B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C4B27">
        <w:rPr>
          <w:rFonts w:ascii="Times New Roman" w:hAnsi="Times New Roman" w:cs="Times New Roman"/>
          <w:b/>
          <w:sz w:val="28"/>
          <w:szCs w:val="28"/>
          <w:lang w:val="ru-RU"/>
        </w:rPr>
        <w:t>V Международный конкурс исследовательских работ школьников</w:t>
      </w:r>
    </w:p>
    <w:p w:rsidR="00F55366" w:rsidRDefault="00AC4B27" w:rsidP="005157B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C4B2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"Research start" 2022/2023</w:t>
      </w:r>
    </w:p>
    <w:p w:rsidR="005157B5" w:rsidRPr="005157B5" w:rsidRDefault="005157B5" w:rsidP="005157B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57B5" w:rsidRDefault="005157B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C4B27" w:rsidRDefault="00AC4B2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C4B27" w:rsidRDefault="00AC4B2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C4B27" w:rsidRDefault="00AC4B2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C4B27" w:rsidRDefault="00AC4B2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C4B27" w:rsidRDefault="00AC4B2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157B5" w:rsidRDefault="005157B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24B28" w:rsidRDefault="00A24B2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24B28" w:rsidRDefault="00A24B28" w:rsidP="005157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24B28" w:rsidRDefault="00F33A76" w:rsidP="005157B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5157B5">
        <w:rPr>
          <w:rFonts w:ascii="Times New Roman" w:hAnsi="Times New Roman" w:cs="Times New Roman"/>
          <w:b/>
          <w:sz w:val="32"/>
          <w:szCs w:val="28"/>
          <w:lang w:val="ru-RU"/>
        </w:rPr>
        <w:t>Исследование эффективности органич</w:t>
      </w:r>
      <w:r w:rsidR="005157B5" w:rsidRPr="005157B5">
        <w:rPr>
          <w:rFonts w:ascii="Times New Roman" w:hAnsi="Times New Roman" w:cs="Times New Roman"/>
          <w:b/>
          <w:sz w:val="32"/>
          <w:szCs w:val="28"/>
          <w:lang w:val="ru-RU"/>
        </w:rPr>
        <w:t>еских и синтетических удобрений</w:t>
      </w:r>
    </w:p>
    <w:p w:rsidR="005157B5" w:rsidRDefault="005157B5" w:rsidP="005157B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  <w:lang w:val="ru-RU"/>
        </w:rPr>
      </w:pPr>
    </w:p>
    <w:p w:rsidR="00AC4B27" w:rsidRDefault="00AC4B27" w:rsidP="005157B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  <w:lang w:val="ru-RU"/>
        </w:rPr>
      </w:pPr>
    </w:p>
    <w:p w:rsidR="00AC4B27" w:rsidRDefault="00AC4B27" w:rsidP="005157B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  <w:lang w:val="ru-RU"/>
        </w:rPr>
      </w:pPr>
    </w:p>
    <w:p w:rsidR="00AC4B27" w:rsidRDefault="00AC4B27" w:rsidP="005157B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  <w:lang w:val="ru-RU"/>
        </w:rPr>
      </w:pPr>
    </w:p>
    <w:p w:rsidR="00AC4B27" w:rsidRDefault="00AC4B27" w:rsidP="005157B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  <w:lang w:val="ru-RU"/>
        </w:rPr>
      </w:pPr>
    </w:p>
    <w:p w:rsidR="005157B5" w:rsidRDefault="005157B5" w:rsidP="00F55366">
      <w:pPr>
        <w:spacing w:line="360" w:lineRule="auto"/>
        <w:rPr>
          <w:rFonts w:ascii="Times New Roman" w:hAnsi="Times New Roman" w:cs="Times New Roman"/>
          <w:b/>
          <w:sz w:val="32"/>
          <w:szCs w:val="28"/>
          <w:lang w:val="ru-RU"/>
        </w:rPr>
      </w:pPr>
    </w:p>
    <w:p w:rsidR="005157B5" w:rsidRDefault="005157B5" w:rsidP="005157B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157B5">
        <w:rPr>
          <w:rFonts w:ascii="Times New Roman" w:hAnsi="Times New Roman" w:cs="Times New Roman"/>
          <w:sz w:val="28"/>
          <w:szCs w:val="28"/>
          <w:lang w:val="ru-RU"/>
        </w:rPr>
        <w:t>Выполнила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5157B5" w:rsidRDefault="005157B5" w:rsidP="005157B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А.А. Воейко, 11 класс</w:t>
      </w:r>
    </w:p>
    <w:p w:rsidR="005157B5" w:rsidRDefault="005157B5" w:rsidP="005157B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Научный руководитель:</w:t>
      </w:r>
    </w:p>
    <w:p w:rsidR="005157B5" w:rsidRDefault="005157B5" w:rsidP="005157B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О.Р.</w:t>
      </w:r>
      <w:r w:rsidR="00785A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Махмутова, </w:t>
      </w:r>
    </w:p>
    <w:p w:rsidR="005157B5" w:rsidRDefault="005157B5" w:rsidP="005157B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педагог дополнительного образования</w:t>
      </w:r>
    </w:p>
    <w:p w:rsidR="005157B5" w:rsidRPr="005157B5" w:rsidRDefault="005157B5" w:rsidP="005157B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24B28" w:rsidRPr="005157B5" w:rsidRDefault="00A24B28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24B28" w:rsidRPr="005157B5" w:rsidRDefault="00A24B28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C4B27" w:rsidRDefault="00AC4B27" w:rsidP="005157B5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54F24" w:rsidRDefault="00054F24" w:rsidP="005157B5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54F24" w:rsidRDefault="00054F24" w:rsidP="005157B5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54F24" w:rsidRPr="005157B5" w:rsidRDefault="00054F24" w:rsidP="005157B5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24B28" w:rsidRPr="005157B5" w:rsidRDefault="00A24B2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24B28" w:rsidRPr="005157B5" w:rsidRDefault="00A24B2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57B5" w:rsidRDefault="005157B5" w:rsidP="005157B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Московская область, г. Королёв</w:t>
      </w:r>
    </w:p>
    <w:p w:rsidR="005157B5" w:rsidRDefault="00F33A76" w:rsidP="005157B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157B5"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ru-RU"/>
        </w:rPr>
        <w:t>23</w:t>
      </w:r>
      <w:r w:rsidR="005157B5"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</w:p>
    <w:sdt>
      <w:sdtPr>
        <w:rPr>
          <w:rFonts w:asciiTheme="minorHAnsi" w:eastAsiaTheme="minorEastAsia" w:hAnsiTheme="minorHAnsi" w:cstheme="minorBidi"/>
          <w:color w:val="auto"/>
          <w:sz w:val="20"/>
          <w:szCs w:val="20"/>
          <w:lang w:val="en-US" w:eastAsia="zh-CN"/>
        </w:rPr>
        <w:id w:val="-6040757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23648" w:rsidRPr="00A35CF9" w:rsidRDefault="00923648" w:rsidP="00A35CF9">
          <w:pPr>
            <w:pStyle w:val="aa"/>
            <w:spacing w:line="360" w:lineRule="auto"/>
            <w:jc w:val="both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A35CF9">
            <w:rPr>
              <w:rFonts w:ascii="Times New Roman" w:hAnsi="Times New Roman" w:cs="Times New Roman"/>
              <w:color w:val="auto"/>
              <w:sz w:val="28"/>
              <w:szCs w:val="28"/>
            </w:rPr>
            <w:t>Оглавление</w:t>
          </w:r>
        </w:p>
        <w:p w:rsidR="00A35CF9" w:rsidRPr="00A35CF9" w:rsidRDefault="00923648" w:rsidP="00A35CF9">
          <w:pPr>
            <w:pStyle w:val="11"/>
            <w:tabs>
              <w:tab w:val="right" w:leader="dot" w:pos="9911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  <w:lang w:val="ru-RU" w:eastAsia="ru-RU"/>
            </w:rPr>
          </w:pPr>
          <w:r w:rsidRPr="00A35CF9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begin"/>
          </w:r>
          <w:r w:rsidRPr="00A35CF9">
            <w:rPr>
              <w:rFonts w:ascii="Times New Roman" w:hAnsi="Times New Roman" w:cs="Times New Roman"/>
              <w:b/>
              <w:bCs/>
              <w:sz w:val="28"/>
              <w:szCs w:val="28"/>
            </w:rPr>
            <w:instrText xml:space="preserve"> TOC \o "1-3" \h \z \u </w:instrText>
          </w:r>
          <w:r w:rsidRPr="00A35CF9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separate"/>
          </w:r>
          <w:hyperlink w:anchor="_Toc128386184" w:history="1">
            <w:r w:rsidR="00A35CF9" w:rsidRPr="00A35CF9">
              <w:rPr>
                <w:rStyle w:val="a3"/>
                <w:rFonts w:ascii="Times New Roman" w:hAnsi="Times New Roman" w:cs="Times New Roman"/>
                <w:b/>
                <w:noProof/>
                <w:sz w:val="28"/>
                <w:szCs w:val="28"/>
                <w:lang w:val="ru-RU"/>
              </w:rPr>
              <w:t>Введение</w:t>
            </w:r>
            <w:r w:rsidR="00A35CF9" w:rsidRPr="00A35C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35CF9" w:rsidRPr="00A35C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35CF9" w:rsidRPr="00A35C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_Toc128386184 \h </w:instrText>
            </w:r>
            <w:r w:rsidR="00A35CF9" w:rsidRPr="00A35C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35CF9" w:rsidRPr="00A35C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653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A35CF9" w:rsidRPr="00A35C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35CF9" w:rsidRPr="00A35CF9" w:rsidRDefault="00D25635" w:rsidP="00A35CF9">
          <w:pPr>
            <w:pStyle w:val="11"/>
            <w:tabs>
              <w:tab w:val="right" w:leader="dot" w:pos="9911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  <w:lang w:val="ru-RU" w:eastAsia="ru-RU"/>
            </w:rPr>
          </w:pPr>
          <w:hyperlink w:anchor="_Toc128386185" w:history="1">
            <w:r w:rsidR="00A35CF9" w:rsidRPr="00A35CF9">
              <w:rPr>
                <w:rStyle w:val="a3"/>
                <w:rFonts w:ascii="Times New Roman" w:hAnsi="Times New Roman" w:cs="Times New Roman"/>
                <w:b/>
                <w:noProof/>
                <w:sz w:val="28"/>
                <w:szCs w:val="28"/>
                <w:lang w:val="ru-RU"/>
              </w:rPr>
              <w:t>Обзор литературы</w:t>
            </w:r>
            <w:r w:rsidR="00A35CF9" w:rsidRPr="00A35C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35CF9" w:rsidRPr="00A35C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35CF9" w:rsidRPr="00A35C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_Toc128386185 \h </w:instrText>
            </w:r>
            <w:r w:rsidR="00A35CF9" w:rsidRPr="00A35C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35CF9" w:rsidRPr="00A35C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653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A35CF9" w:rsidRPr="00A35C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35CF9" w:rsidRPr="00A35CF9" w:rsidRDefault="00D25635" w:rsidP="00A35CF9">
          <w:pPr>
            <w:pStyle w:val="21"/>
            <w:tabs>
              <w:tab w:val="right" w:leader="dot" w:pos="9911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  <w:lang w:val="ru-RU" w:eastAsia="ru-RU"/>
            </w:rPr>
          </w:pPr>
          <w:hyperlink w:anchor="_Toc128386186" w:history="1">
            <w:r w:rsidR="00A35CF9" w:rsidRPr="00A35CF9">
              <w:rPr>
                <w:rStyle w:val="a3"/>
                <w:rFonts w:ascii="Times New Roman" w:hAnsi="Times New Roman" w:cs="Times New Roman"/>
                <w:i/>
                <w:noProof/>
                <w:sz w:val="28"/>
                <w:szCs w:val="28"/>
                <w:lang w:val="ru-RU"/>
              </w:rPr>
              <w:t>Классификация удобрений и биохимия процессов</w:t>
            </w:r>
            <w:r w:rsidR="00A35CF9" w:rsidRPr="00A35C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35CF9" w:rsidRPr="00A35C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35CF9" w:rsidRPr="00A35C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_Toc128386186 \h </w:instrText>
            </w:r>
            <w:r w:rsidR="00A35CF9" w:rsidRPr="00A35C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35CF9" w:rsidRPr="00A35C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653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A35CF9" w:rsidRPr="00A35C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35CF9" w:rsidRPr="00A35CF9" w:rsidRDefault="00D25635" w:rsidP="00A35CF9">
          <w:pPr>
            <w:pStyle w:val="21"/>
            <w:tabs>
              <w:tab w:val="right" w:leader="dot" w:pos="9911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  <w:lang w:val="ru-RU" w:eastAsia="ru-RU"/>
            </w:rPr>
          </w:pPr>
          <w:hyperlink w:anchor="_Toc128386187" w:history="1">
            <w:r w:rsidR="00A35CF9" w:rsidRPr="00A35CF9">
              <w:rPr>
                <w:rStyle w:val="a3"/>
                <w:rFonts w:ascii="Times New Roman" w:hAnsi="Times New Roman" w:cs="Times New Roman"/>
                <w:i/>
                <w:noProof/>
                <w:sz w:val="28"/>
                <w:szCs w:val="28"/>
                <w:lang w:val="ru-RU"/>
              </w:rPr>
              <w:t>Влияние удобрений на развитие растений и окружающую среду</w:t>
            </w:r>
            <w:r w:rsidR="00A35CF9" w:rsidRPr="00A35C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35CF9" w:rsidRPr="00A35C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35CF9" w:rsidRPr="00A35C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_Toc128386187 \h </w:instrText>
            </w:r>
            <w:r w:rsidR="00A35CF9" w:rsidRPr="00A35C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35CF9" w:rsidRPr="00A35C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653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A35CF9" w:rsidRPr="00A35C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35CF9" w:rsidRPr="00A35CF9" w:rsidRDefault="00D25635" w:rsidP="00A35CF9">
          <w:pPr>
            <w:pStyle w:val="21"/>
            <w:tabs>
              <w:tab w:val="right" w:leader="dot" w:pos="9911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  <w:lang w:val="ru-RU" w:eastAsia="ru-RU"/>
            </w:rPr>
          </w:pPr>
          <w:hyperlink w:anchor="_Toc128386188" w:history="1">
            <w:r w:rsidR="00A35CF9" w:rsidRPr="00A35CF9">
              <w:rPr>
                <w:rStyle w:val="a3"/>
                <w:rFonts w:ascii="Times New Roman" w:hAnsi="Times New Roman" w:cs="Times New Roman"/>
                <w:i/>
                <w:noProof/>
                <w:sz w:val="28"/>
                <w:szCs w:val="28"/>
                <w:lang w:val="ru-RU"/>
              </w:rPr>
              <w:t>Состояние и тенденции развития органического сельского хозяйства в России</w:t>
            </w:r>
            <w:r w:rsidR="00A35CF9" w:rsidRPr="00A35C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35CF9" w:rsidRPr="00A35C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35CF9" w:rsidRPr="00A35C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_Toc128386188 \h </w:instrText>
            </w:r>
            <w:r w:rsidR="00A35CF9" w:rsidRPr="00A35C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35CF9" w:rsidRPr="00A35C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653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A35CF9" w:rsidRPr="00A35C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35CF9" w:rsidRPr="00A35CF9" w:rsidRDefault="00D25635" w:rsidP="00A35CF9">
          <w:pPr>
            <w:pStyle w:val="11"/>
            <w:tabs>
              <w:tab w:val="right" w:leader="dot" w:pos="9911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  <w:lang w:val="ru-RU" w:eastAsia="ru-RU"/>
            </w:rPr>
          </w:pPr>
          <w:hyperlink w:anchor="_Toc128386189" w:history="1">
            <w:r w:rsidR="00A35CF9" w:rsidRPr="00A35CF9">
              <w:rPr>
                <w:rStyle w:val="a3"/>
                <w:rFonts w:ascii="Times New Roman" w:hAnsi="Times New Roman" w:cs="Times New Roman"/>
                <w:b/>
                <w:noProof/>
                <w:sz w:val="28"/>
                <w:szCs w:val="28"/>
                <w:lang w:val="ru-RU"/>
              </w:rPr>
              <w:t>Методы исследования</w:t>
            </w:r>
            <w:r w:rsidR="00A35CF9" w:rsidRPr="00A35C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35CF9" w:rsidRPr="00A35C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35CF9" w:rsidRPr="00A35C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_Toc128386189 \h </w:instrText>
            </w:r>
            <w:r w:rsidR="00A35CF9" w:rsidRPr="00A35C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35CF9" w:rsidRPr="00A35C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653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A35CF9" w:rsidRPr="00A35C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35CF9" w:rsidRPr="00A35CF9" w:rsidRDefault="00D25635" w:rsidP="00A35CF9">
          <w:pPr>
            <w:pStyle w:val="11"/>
            <w:tabs>
              <w:tab w:val="right" w:leader="dot" w:pos="9911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  <w:lang w:val="ru-RU" w:eastAsia="ru-RU"/>
            </w:rPr>
          </w:pPr>
          <w:hyperlink w:anchor="_Toc128386190" w:history="1">
            <w:r w:rsidR="00A35CF9" w:rsidRPr="00A35CF9">
              <w:rPr>
                <w:rStyle w:val="a3"/>
                <w:rFonts w:ascii="Times New Roman" w:hAnsi="Times New Roman" w:cs="Times New Roman"/>
                <w:b/>
                <w:noProof/>
                <w:sz w:val="28"/>
                <w:szCs w:val="28"/>
                <w:lang w:val="ru-RU"/>
              </w:rPr>
              <w:t>Результаты исследования</w:t>
            </w:r>
            <w:r w:rsidR="00A35CF9" w:rsidRPr="00A35C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35CF9" w:rsidRPr="00A35C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35CF9" w:rsidRPr="00A35C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_Toc128386190 \h </w:instrText>
            </w:r>
            <w:r w:rsidR="00A35CF9" w:rsidRPr="00A35C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35CF9" w:rsidRPr="00A35C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653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A35CF9" w:rsidRPr="00A35C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35CF9" w:rsidRPr="00A35CF9" w:rsidRDefault="00D25635" w:rsidP="00A35CF9">
          <w:pPr>
            <w:pStyle w:val="11"/>
            <w:tabs>
              <w:tab w:val="right" w:leader="dot" w:pos="9911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  <w:lang w:val="ru-RU" w:eastAsia="ru-RU"/>
            </w:rPr>
          </w:pPr>
          <w:hyperlink w:anchor="_Toc128386191" w:history="1">
            <w:r w:rsidR="00A35CF9" w:rsidRPr="00A35CF9">
              <w:rPr>
                <w:rStyle w:val="a3"/>
                <w:rFonts w:ascii="Times New Roman" w:hAnsi="Times New Roman" w:cs="Times New Roman"/>
                <w:b/>
                <w:noProof/>
                <w:sz w:val="28"/>
                <w:szCs w:val="28"/>
                <w:lang w:val="ru-RU" w:eastAsia="ru-RU"/>
              </w:rPr>
              <w:t>Обсуждение</w:t>
            </w:r>
            <w:r w:rsidR="00A35CF9" w:rsidRPr="00A35C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35CF9" w:rsidRPr="00A35C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35CF9" w:rsidRPr="00A35C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_Toc128386191 \h </w:instrText>
            </w:r>
            <w:r w:rsidR="00A35CF9" w:rsidRPr="00A35C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35CF9" w:rsidRPr="00A35C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653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A35CF9" w:rsidRPr="00A35C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35CF9" w:rsidRPr="00A35CF9" w:rsidRDefault="00D25635" w:rsidP="00A35CF9">
          <w:pPr>
            <w:pStyle w:val="11"/>
            <w:tabs>
              <w:tab w:val="right" w:leader="dot" w:pos="9911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  <w:lang w:val="ru-RU" w:eastAsia="ru-RU"/>
            </w:rPr>
          </w:pPr>
          <w:hyperlink w:anchor="_Toc128386192" w:history="1">
            <w:r w:rsidR="00A35CF9" w:rsidRPr="00A35CF9">
              <w:rPr>
                <w:rStyle w:val="a3"/>
                <w:rFonts w:ascii="Times New Roman" w:hAnsi="Times New Roman" w:cs="Times New Roman"/>
                <w:b/>
                <w:noProof/>
                <w:sz w:val="28"/>
                <w:szCs w:val="28"/>
                <w:lang w:val="ru-RU" w:eastAsia="ru-RU"/>
              </w:rPr>
              <w:t>Заключение</w:t>
            </w:r>
            <w:r w:rsidR="00A35CF9" w:rsidRPr="00A35C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35CF9" w:rsidRPr="00A35C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35CF9" w:rsidRPr="00A35C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_Toc128386192 \h </w:instrText>
            </w:r>
            <w:r w:rsidR="00A35CF9" w:rsidRPr="00A35C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35CF9" w:rsidRPr="00A35C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653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A35CF9" w:rsidRPr="00A35C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35CF9" w:rsidRPr="00A35CF9" w:rsidRDefault="00D25635" w:rsidP="00A35CF9">
          <w:pPr>
            <w:pStyle w:val="11"/>
            <w:tabs>
              <w:tab w:val="right" w:leader="dot" w:pos="9911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  <w:lang w:val="ru-RU" w:eastAsia="ru-RU"/>
            </w:rPr>
          </w:pPr>
          <w:hyperlink w:anchor="_Toc128386193" w:history="1">
            <w:r w:rsidR="00A35CF9" w:rsidRPr="00A35CF9">
              <w:rPr>
                <w:rStyle w:val="a3"/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Список литературы</w:t>
            </w:r>
            <w:r w:rsidR="00A35CF9" w:rsidRPr="00A35C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35CF9" w:rsidRPr="00A35C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35CF9" w:rsidRPr="00A35C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_Toc128386193 \h </w:instrText>
            </w:r>
            <w:r w:rsidR="00A35CF9" w:rsidRPr="00A35C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35CF9" w:rsidRPr="00A35C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653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A35CF9" w:rsidRPr="00A35C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35CF9" w:rsidRPr="00A35CF9" w:rsidRDefault="00D25635" w:rsidP="00A35CF9">
          <w:pPr>
            <w:pStyle w:val="11"/>
            <w:tabs>
              <w:tab w:val="right" w:leader="dot" w:pos="9911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  <w:lang w:val="ru-RU" w:eastAsia="ru-RU"/>
            </w:rPr>
          </w:pPr>
          <w:hyperlink w:anchor="_Toc128386194" w:history="1">
            <w:r w:rsidR="00A35CF9" w:rsidRPr="00A35CF9">
              <w:rPr>
                <w:rStyle w:val="a3"/>
                <w:rFonts w:ascii="Times New Roman" w:hAnsi="Times New Roman" w:cs="Times New Roman"/>
                <w:b/>
                <w:noProof/>
                <w:sz w:val="28"/>
                <w:szCs w:val="28"/>
                <w:lang w:val="ru-RU"/>
              </w:rPr>
              <w:t>Приложение 1</w:t>
            </w:r>
            <w:r w:rsidR="00A35CF9" w:rsidRPr="00A35C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35CF9" w:rsidRPr="00A35C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35CF9" w:rsidRPr="00A35C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_Toc128386194 \h </w:instrText>
            </w:r>
            <w:r w:rsidR="00A35CF9" w:rsidRPr="00A35C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35CF9" w:rsidRPr="00A35C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653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A35CF9" w:rsidRPr="00A35C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35CF9" w:rsidRPr="00A35CF9" w:rsidRDefault="00D25635" w:rsidP="00A35CF9">
          <w:pPr>
            <w:pStyle w:val="11"/>
            <w:tabs>
              <w:tab w:val="right" w:leader="dot" w:pos="9911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  <w:lang w:val="ru-RU" w:eastAsia="ru-RU"/>
            </w:rPr>
          </w:pPr>
          <w:hyperlink w:anchor="_Toc128386195" w:history="1">
            <w:r w:rsidR="00A35CF9" w:rsidRPr="00A35CF9">
              <w:rPr>
                <w:rStyle w:val="a3"/>
                <w:rFonts w:ascii="Times New Roman" w:hAnsi="Times New Roman" w:cs="Times New Roman"/>
                <w:b/>
                <w:noProof/>
                <w:sz w:val="28"/>
                <w:szCs w:val="28"/>
                <w:lang w:val="ru-RU"/>
              </w:rPr>
              <w:t>Приложение 2</w:t>
            </w:r>
            <w:r w:rsidR="00A35CF9" w:rsidRPr="00A35C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35CF9" w:rsidRPr="00A35C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35CF9" w:rsidRPr="00A35C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_Toc128386195 \h </w:instrText>
            </w:r>
            <w:r w:rsidR="00A35CF9" w:rsidRPr="00A35C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35CF9" w:rsidRPr="00A35C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653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A35CF9" w:rsidRPr="00A35C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23648" w:rsidRDefault="00923648" w:rsidP="00A35CF9">
          <w:pPr>
            <w:spacing w:line="360" w:lineRule="auto"/>
            <w:jc w:val="both"/>
          </w:pPr>
          <w:r w:rsidRPr="00A35CF9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5157B5" w:rsidRPr="005157B5" w:rsidRDefault="005157B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157B5"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</w:p>
    <w:p w:rsidR="00A24B28" w:rsidRPr="00923648" w:rsidRDefault="005157B5" w:rsidP="00533F92">
      <w:pPr>
        <w:pStyle w:val="1"/>
        <w:spacing w:before="0" w:after="200" w:line="360" w:lineRule="auto"/>
        <w:rPr>
          <w:rFonts w:ascii="Times New Roman" w:hAnsi="Times New Roman" w:cs="Times New Roman"/>
          <w:b/>
          <w:color w:val="auto"/>
          <w:sz w:val="28"/>
          <w:lang w:val="ru-RU"/>
        </w:rPr>
      </w:pPr>
      <w:bookmarkStart w:id="0" w:name="_Toc128386184"/>
      <w:r w:rsidRPr="00923648">
        <w:rPr>
          <w:rFonts w:ascii="Times New Roman" w:hAnsi="Times New Roman" w:cs="Times New Roman"/>
          <w:b/>
          <w:color w:val="auto"/>
          <w:sz w:val="28"/>
          <w:lang w:val="ru-RU"/>
        </w:rPr>
        <w:lastRenderedPageBreak/>
        <w:t>Введение</w:t>
      </w:r>
      <w:bookmarkEnd w:id="0"/>
    </w:p>
    <w:p w:rsidR="00EC2A2A" w:rsidRDefault="009608C2" w:rsidP="00054F2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связи с активным ростом численности населения на</w:t>
      </w:r>
      <w:r w:rsidR="00F70B29">
        <w:rPr>
          <w:rFonts w:ascii="Times New Roman" w:hAnsi="Times New Roman" w:cs="Times New Roman"/>
          <w:sz w:val="28"/>
          <w:szCs w:val="28"/>
          <w:lang w:val="ru-RU"/>
        </w:rPr>
        <w:t>шей планеты все более остро стои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 вопрос о производстве продуктов питания. Один из самых больших кластеров производства продуктов – это растениеводство в сельском хозяйстве. </w:t>
      </w:r>
      <w:r w:rsidR="00EC2A2A">
        <w:rPr>
          <w:rFonts w:ascii="Times New Roman" w:hAnsi="Times New Roman" w:cs="Times New Roman"/>
          <w:sz w:val="28"/>
          <w:szCs w:val="28"/>
          <w:lang w:val="ru-RU"/>
        </w:rPr>
        <w:t>Для правильного и быстрого развития, растению необходимы различные микро- и макроэлементы, которое оно получает из почвы и окружающей среды. Однако во многих странах, особенно с небольшими сельскохозяйственными терри</w:t>
      </w:r>
      <w:r w:rsidR="00F70B29">
        <w:rPr>
          <w:rFonts w:ascii="Times New Roman" w:hAnsi="Times New Roman" w:cs="Times New Roman"/>
          <w:sz w:val="28"/>
          <w:szCs w:val="28"/>
          <w:lang w:val="ru-RU"/>
        </w:rPr>
        <w:t>ториями, появилась</w:t>
      </w:r>
      <w:r w:rsidR="00EC2A2A">
        <w:rPr>
          <w:rFonts w:ascii="Times New Roman" w:hAnsi="Times New Roman" w:cs="Times New Roman"/>
          <w:sz w:val="28"/>
          <w:szCs w:val="28"/>
          <w:lang w:val="ru-RU"/>
        </w:rPr>
        <w:t xml:space="preserve"> проблема истощения почвы. Поэтому многие производства активно применяют различные удобрения для </w:t>
      </w:r>
      <w:r w:rsidR="00F70B29">
        <w:rPr>
          <w:rFonts w:ascii="Times New Roman" w:hAnsi="Times New Roman" w:cs="Times New Roman"/>
          <w:sz w:val="28"/>
          <w:szCs w:val="28"/>
          <w:lang w:val="ru-RU"/>
        </w:rPr>
        <w:t>земледелия</w:t>
      </w:r>
      <w:r w:rsidR="00EC2A2A">
        <w:rPr>
          <w:rFonts w:ascii="Times New Roman" w:hAnsi="Times New Roman" w:cs="Times New Roman"/>
          <w:sz w:val="28"/>
          <w:szCs w:val="28"/>
          <w:lang w:val="ru-RU"/>
        </w:rPr>
        <w:t>. С помощью таких «добавок» растения быстрее дают урожай и в большем количестве, что частично решает вопрос о росте масштабности потребления продуктов питания. Но как влияют такие удобрения на почву, экологию, растения и здоровье человека? И все ли удобрения эффективны или существуют более экологичные способы растениеводства, в особенности для малых сельскохозяйственных производств или для индивидуального хобби.</w:t>
      </w:r>
    </w:p>
    <w:p w:rsidR="009608C2" w:rsidRDefault="00F33A76" w:rsidP="00054F2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57B5">
        <w:rPr>
          <w:rFonts w:ascii="Times New Roman" w:hAnsi="Times New Roman" w:cs="Times New Roman"/>
          <w:sz w:val="28"/>
          <w:szCs w:val="28"/>
          <w:lang w:val="ru-RU"/>
        </w:rPr>
        <w:t>Проблема данного исследования изучалась многими учеными из разных стран. Применяются различные методики исследований, эффективность удобрений оценивается по разным показателям, например, по способу внесени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EC2A2A">
        <w:rPr>
          <w:rFonts w:ascii="Times New Roman" w:hAnsi="Times New Roman" w:cs="Times New Roman"/>
          <w:sz w:val="28"/>
          <w:szCs w:val="28"/>
          <w:lang w:val="ru-RU"/>
        </w:rPr>
        <w:t xml:space="preserve"> или дозировки</w:t>
      </w:r>
      <w:r w:rsidRPr="005157B5">
        <w:rPr>
          <w:rFonts w:ascii="Times New Roman" w:hAnsi="Times New Roman" w:cs="Times New Roman"/>
          <w:sz w:val="28"/>
          <w:szCs w:val="28"/>
          <w:lang w:val="ru-RU"/>
        </w:rPr>
        <w:t xml:space="preserve">. Некоторые исследования доказывают, что увеличение нормы количества удобрения наносит вред почве и растениям. Каждый год появляется больше информации о результатах исследования того или иного удобрения и его применение на разных культурах. Однако в открытых источниках </w:t>
      </w:r>
      <w:r w:rsidR="009608C2">
        <w:rPr>
          <w:rFonts w:ascii="Times New Roman" w:hAnsi="Times New Roman" w:cs="Times New Roman"/>
          <w:sz w:val="28"/>
          <w:szCs w:val="28"/>
          <w:lang w:val="ru-RU"/>
        </w:rPr>
        <w:t>намного меньше информации об органических и «народных» удобрениях, а особенно</w:t>
      </w:r>
      <w:r w:rsidRPr="005157B5">
        <w:rPr>
          <w:rFonts w:ascii="Times New Roman" w:hAnsi="Times New Roman" w:cs="Times New Roman"/>
          <w:sz w:val="28"/>
          <w:szCs w:val="28"/>
          <w:lang w:val="ru-RU"/>
        </w:rPr>
        <w:t xml:space="preserve"> их сравнение с </w:t>
      </w:r>
      <w:r w:rsidR="009608C2">
        <w:rPr>
          <w:rFonts w:ascii="Times New Roman" w:hAnsi="Times New Roman" w:cs="Times New Roman"/>
          <w:sz w:val="28"/>
          <w:szCs w:val="28"/>
          <w:lang w:val="ru-RU"/>
        </w:rPr>
        <w:t xml:space="preserve">промышленными </w:t>
      </w:r>
      <w:r w:rsidRPr="005157B5">
        <w:rPr>
          <w:rFonts w:ascii="Times New Roman" w:hAnsi="Times New Roman" w:cs="Times New Roman"/>
          <w:sz w:val="28"/>
          <w:szCs w:val="28"/>
          <w:lang w:val="ru-RU"/>
        </w:rPr>
        <w:t>синтетическими удобрениями.</w:t>
      </w:r>
      <w:r w:rsidR="009608C2" w:rsidRPr="005157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608C2" w:rsidRDefault="00F33A76" w:rsidP="00054F2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57B5">
        <w:rPr>
          <w:rFonts w:ascii="Times New Roman" w:hAnsi="Times New Roman" w:cs="Times New Roman"/>
          <w:sz w:val="28"/>
          <w:szCs w:val="28"/>
          <w:lang w:val="ru-RU"/>
        </w:rPr>
        <w:t xml:space="preserve">Сейчас весь мир активно развивает органику. В нашей стране такие исследования начались не так давно и поэтому ожидать большего количества результатов еще рано.  Органическое сельское хозяйство в нашей стране развивается медленнее, чем в странах Европы или в США.  Понятие «органическое с/х» было введено в 1940, однако федеральный закон в России №280-ФЗ об органическом сельском хозяйстве был принят только в 2020 году. Цель </w:t>
      </w:r>
      <w:r w:rsidRPr="005157B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органических удобрений – не навредить здоровью, сохранить максимальное количество питательных веществ, витаминов и вкуса. </w:t>
      </w:r>
    </w:p>
    <w:p w:rsidR="00F33A76" w:rsidRPr="00F33A76" w:rsidRDefault="00F33A76" w:rsidP="00054F2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57B5">
        <w:rPr>
          <w:rFonts w:ascii="Times New Roman" w:hAnsi="Times New Roman" w:cs="Times New Roman"/>
          <w:sz w:val="28"/>
          <w:szCs w:val="28"/>
          <w:lang w:val="ru-RU"/>
        </w:rPr>
        <w:t>В нашем исс</w:t>
      </w:r>
      <w:r w:rsidR="009608C2">
        <w:rPr>
          <w:rFonts w:ascii="Times New Roman" w:hAnsi="Times New Roman" w:cs="Times New Roman"/>
          <w:sz w:val="28"/>
          <w:szCs w:val="28"/>
          <w:lang w:val="ru-RU"/>
        </w:rPr>
        <w:t>ледовани</w:t>
      </w:r>
      <w:r w:rsidR="00F70B29">
        <w:rPr>
          <w:rFonts w:ascii="Times New Roman" w:hAnsi="Times New Roman" w:cs="Times New Roman"/>
          <w:sz w:val="28"/>
          <w:szCs w:val="28"/>
          <w:lang w:val="ru-RU"/>
        </w:rPr>
        <w:t>и мы хотим сопоставить органические</w:t>
      </w:r>
      <w:r w:rsidRPr="005157B5">
        <w:rPr>
          <w:rFonts w:ascii="Times New Roman" w:hAnsi="Times New Roman" w:cs="Times New Roman"/>
          <w:sz w:val="28"/>
          <w:szCs w:val="28"/>
          <w:lang w:val="ru-RU"/>
        </w:rPr>
        <w:t xml:space="preserve"> удобрения</w:t>
      </w:r>
      <w:r w:rsidR="009608C2">
        <w:rPr>
          <w:rFonts w:ascii="Times New Roman" w:hAnsi="Times New Roman" w:cs="Times New Roman"/>
          <w:sz w:val="28"/>
          <w:szCs w:val="28"/>
          <w:lang w:val="ru-RU"/>
        </w:rPr>
        <w:t xml:space="preserve"> растений</w:t>
      </w:r>
      <w:r w:rsidRPr="005157B5">
        <w:rPr>
          <w:rFonts w:ascii="Times New Roman" w:hAnsi="Times New Roman" w:cs="Times New Roman"/>
          <w:sz w:val="28"/>
          <w:szCs w:val="28"/>
          <w:lang w:val="ru-RU"/>
        </w:rPr>
        <w:t xml:space="preserve"> искусственным синтетическим и </w:t>
      </w:r>
      <w:r w:rsidR="009608C2">
        <w:rPr>
          <w:rFonts w:ascii="Times New Roman" w:hAnsi="Times New Roman" w:cs="Times New Roman"/>
          <w:sz w:val="28"/>
          <w:szCs w:val="28"/>
          <w:lang w:val="ru-RU"/>
        </w:rPr>
        <w:t>выявить</w:t>
      </w:r>
      <w:r w:rsidRPr="005157B5">
        <w:rPr>
          <w:rFonts w:ascii="Times New Roman" w:hAnsi="Times New Roman" w:cs="Times New Roman"/>
          <w:sz w:val="28"/>
          <w:szCs w:val="28"/>
          <w:lang w:val="ru-RU"/>
        </w:rPr>
        <w:t>, как они влияют на рост и развитие самых распространенных культур.</w:t>
      </w:r>
    </w:p>
    <w:p w:rsidR="006415C2" w:rsidRPr="006415C2" w:rsidRDefault="006415C2" w:rsidP="006415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15C2">
        <w:rPr>
          <w:rFonts w:ascii="Times New Roman" w:hAnsi="Times New Roman" w:cs="Times New Roman"/>
          <w:sz w:val="28"/>
          <w:szCs w:val="28"/>
          <w:lang w:val="ru-RU"/>
        </w:rPr>
        <w:t xml:space="preserve">Объект исследования: </w:t>
      </w:r>
      <w:r w:rsidR="00F24E73" w:rsidRPr="00F24E73">
        <w:rPr>
          <w:rFonts w:ascii="Times New Roman" w:hAnsi="Times New Roman" w:cs="Times New Roman"/>
          <w:sz w:val="28"/>
          <w:szCs w:val="28"/>
          <w:lang w:val="ru-RU"/>
        </w:rPr>
        <w:t>органические и синтетические удобрения в сельском хозяйстве.</w:t>
      </w:r>
    </w:p>
    <w:p w:rsidR="006415C2" w:rsidRPr="006415C2" w:rsidRDefault="006415C2" w:rsidP="006415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15C2">
        <w:rPr>
          <w:rFonts w:ascii="Times New Roman" w:hAnsi="Times New Roman" w:cs="Times New Roman"/>
          <w:sz w:val="28"/>
          <w:szCs w:val="28"/>
          <w:lang w:val="ru-RU"/>
        </w:rPr>
        <w:t xml:space="preserve">Предмет исследования: </w:t>
      </w:r>
      <w:r w:rsidR="00CD5536">
        <w:rPr>
          <w:rFonts w:ascii="Times New Roman" w:hAnsi="Times New Roman" w:cs="Times New Roman"/>
          <w:sz w:val="28"/>
          <w:szCs w:val="28"/>
          <w:lang w:val="ru-RU"/>
        </w:rPr>
        <w:t xml:space="preserve">влияние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удобрений </w:t>
      </w:r>
      <w:r w:rsidR="00F24E73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CD5536">
        <w:rPr>
          <w:rFonts w:ascii="Times New Roman" w:hAnsi="Times New Roman" w:cs="Times New Roman"/>
          <w:sz w:val="28"/>
          <w:szCs w:val="28"/>
          <w:lang w:val="ru-RU"/>
        </w:rPr>
        <w:t xml:space="preserve"> рост и развитие растений</w:t>
      </w:r>
      <w:r w:rsidR="00F24E7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4B28" w:rsidRPr="005157B5" w:rsidRDefault="00F33A76" w:rsidP="00054F2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Цель: </w:t>
      </w:r>
      <w:r w:rsidRPr="005157B5">
        <w:rPr>
          <w:rFonts w:ascii="Times New Roman" w:hAnsi="Times New Roman" w:cs="Times New Roman"/>
          <w:sz w:val="28"/>
          <w:szCs w:val="28"/>
          <w:lang w:val="ru-RU"/>
        </w:rPr>
        <w:t>анализ влияния органических и синтетических удобрений на рост и развитие овощей, зелени и цветов.</w:t>
      </w:r>
    </w:p>
    <w:p w:rsidR="00A24B28" w:rsidRDefault="00F33A76" w:rsidP="00054F24">
      <w:pPr>
        <w:numPr>
          <w:ilvl w:val="242"/>
          <w:numId w:val="0"/>
        </w:num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Задачи:</w:t>
      </w:r>
    </w:p>
    <w:p w:rsidR="00A24B28" w:rsidRDefault="00F33A76" w:rsidP="00054F24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57B5">
        <w:rPr>
          <w:rFonts w:ascii="Times New Roman" w:hAnsi="Times New Roman" w:cs="Times New Roman"/>
          <w:sz w:val="28"/>
          <w:szCs w:val="28"/>
          <w:lang w:val="ru-RU"/>
        </w:rPr>
        <w:t>Сопоставить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57B5">
        <w:rPr>
          <w:rFonts w:ascii="Times New Roman" w:hAnsi="Times New Roman" w:cs="Times New Roman"/>
          <w:sz w:val="28"/>
          <w:szCs w:val="28"/>
          <w:lang w:val="ru-RU"/>
        </w:rPr>
        <w:t>синтетическим удобрениям органические ана</w:t>
      </w:r>
      <w:r w:rsidR="001D3CF2">
        <w:rPr>
          <w:rFonts w:ascii="Times New Roman" w:hAnsi="Times New Roman" w:cs="Times New Roman"/>
          <w:sz w:val="28"/>
          <w:szCs w:val="28"/>
          <w:lang w:val="ru-RU"/>
        </w:rPr>
        <w:t xml:space="preserve">логи для определенного </w:t>
      </w:r>
      <w:r w:rsidR="00E8116F">
        <w:rPr>
          <w:rFonts w:ascii="Times New Roman" w:hAnsi="Times New Roman" w:cs="Times New Roman"/>
          <w:sz w:val="28"/>
          <w:szCs w:val="28"/>
          <w:lang w:val="ru-RU"/>
        </w:rPr>
        <w:t>вида растений, согласно их свойствам;</w:t>
      </w:r>
    </w:p>
    <w:p w:rsidR="001D3CF2" w:rsidRDefault="004B22FF" w:rsidP="00054F24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Провести полевые наблюдения </w:t>
      </w:r>
      <w:r w:rsidR="005C5E57">
        <w:rPr>
          <w:rFonts w:ascii="Times New Roman" w:hAnsi="Times New Roman" w:cs="Times New Roman"/>
          <w:sz w:val="28"/>
          <w:szCs w:val="28"/>
          <w:lang w:val="ru-RU"/>
        </w:rPr>
        <w:t xml:space="preserve">в теплице </w:t>
      </w:r>
      <w:r>
        <w:rPr>
          <w:rFonts w:ascii="Times New Roman" w:hAnsi="Times New Roman" w:cs="Times New Roman"/>
          <w:sz w:val="28"/>
          <w:szCs w:val="28"/>
          <w:lang w:val="ru-RU"/>
        </w:rPr>
        <w:t>и выяснить влияние уд</w:t>
      </w:r>
      <w:r w:rsidR="005C5E5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99162C">
        <w:rPr>
          <w:rFonts w:ascii="Times New Roman" w:hAnsi="Times New Roman" w:cs="Times New Roman"/>
          <w:sz w:val="28"/>
          <w:szCs w:val="28"/>
          <w:lang w:val="ru-RU"/>
        </w:rPr>
        <w:t>брений на рост редиса, вербены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зелени;</w:t>
      </w:r>
    </w:p>
    <w:p w:rsidR="004B22FF" w:rsidRDefault="005C5E57" w:rsidP="00054F24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Провести фенологические наблюдения и выяснить общее влияние удобрений на всех этапах развития растений: </w:t>
      </w:r>
      <w:r w:rsidRPr="00F72C01">
        <w:rPr>
          <w:rFonts w:ascii="Times New Roman" w:hAnsi="Times New Roman" w:cs="Times New Roman"/>
          <w:sz w:val="28"/>
          <w:szCs w:val="28"/>
          <w:lang w:val="ru-RU"/>
        </w:rPr>
        <w:t>редис</w:t>
      </w:r>
      <w:r w:rsidR="00F72C01" w:rsidRPr="00F72C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2C01">
        <w:rPr>
          <w:rFonts w:ascii="Times New Roman" w:hAnsi="Times New Roman" w:cs="Times New Roman"/>
          <w:sz w:val="28"/>
          <w:szCs w:val="28"/>
          <w:lang w:val="ru-RU"/>
        </w:rPr>
        <w:t>«жара»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кресс-салат</w:t>
      </w:r>
      <w:r w:rsidR="00F72C01">
        <w:rPr>
          <w:rFonts w:ascii="Times New Roman" w:hAnsi="Times New Roman" w:cs="Times New Roman"/>
          <w:sz w:val="28"/>
          <w:szCs w:val="28"/>
          <w:lang w:val="ru-RU"/>
        </w:rPr>
        <w:t xml:space="preserve"> крупнолистовой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54F24" w:rsidRDefault="00054F24" w:rsidP="005C5E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4F24">
        <w:rPr>
          <w:rFonts w:ascii="Times New Roman" w:hAnsi="Times New Roman" w:cs="Times New Roman"/>
          <w:b/>
          <w:bCs/>
          <w:sz w:val="28"/>
          <w:szCs w:val="28"/>
          <w:lang w:val="ru-RU"/>
        </w:rPr>
        <w:t>Гипотеза</w:t>
      </w:r>
      <w:r w:rsidR="0054117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1</w:t>
      </w:r>
      <w:r w:rsidRPr="00054F2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3F72EB" w:rsidRPr="00054F24">
        <w:rPr>
          <w:rFonts w:ascii="Times New Roman" w:hAnsi="Times New Roman" w:cs="Times New Roman"/>
          <w:sz w:val="28"/>
          <w:szCs w:val="28"/>
          <w:lang w:val="ru-RU"/>
        </w:rPr>
        <w:t xml:space="preserve">синтетические удобрения более эффективны органических, так как </w:t>
      </w:r>
      <w:r w:rsidR="003F72EB">
        <w:rPr>
          <w:rFonts w:ascii="Times New Roman" w:hAnsi="Times New Roman" w:cs="Times New Roman"/>
          <w:sz w:val="28"/>
          <w:szCs w:val="28"/>
          <w:lang w:val="ru-RU"/>
        </w:rPr>
        <w:t>их действие направлено непосредственно на растение, быстрее усваивается, тем самым оказывая более эффективное действие, чем органические удобрения.</w:t>
      </w:r>
    </w:p>
    <w:p w:rsidR="0054117B" w:rsidRPr="00054F24" w:rsidRDefault="0054117B" w:rsidP="005C5E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117B">
        <w:rPr>
          <w:rFonts w:ascii="Times New Roman" w:hAnsi="Times New Roman" w:cs="Times New Roman"/>
          <w:b/>
          <w:sz w:val="28"/>
          <w:szCs w:val="28"/>
          <w:lang w:val="ru-RU"/>
        </w:rPr>
        <w:t>Гипотеза 2: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7BD6">
        <w:rPr>
          <w:rFonts w:ascii="Times New Roman" w:hAnsi="Times New Roman" w:cs="Times New Roman"/>
          <w:sz w:val="28"/>
          <w:szCs w:val="28"/>
          <w:lang w:val="ru-RU"/>
        </w:rPr>
        <w:t>д</w:t>
      </w:r>
      <w:r>
        <w:rPr>
          <w:rFonts w:ascii="Times New Roman" w:hAnsi="Times New Roman" w:cs="Times New Roman"/>
          <w:sz w:val="28"/>
          <w:szCs w:val="28"/>
          <w:lang w:val="ru-RU"/>
        </w:rPr>
        <w:t>езинфекция семян и их замачивание перед посадкой благоприятно влияет на всхожесть и рост растений.</w:t>
      </w:r>
    </w:p>
    <w:p w:rsidR="00A24B28" w:rsidRPr="009E599F" w:rsidRDefault="00054F24" w:rsidP="009E59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Практическая значимость</w:t>
      </w:r>
      <w:r w:rsidR="00F33A7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>информация, полученная в рамках данного исследования</w:t>
      </w:r>
      <w:r w:rsidR="00F33A76">
        <w:rPr>
          <w:rFonts w:ascii="Times New Roman" w:hAnsi="Times New Roman" w:cs="Times New Roman"/>
          <w:sz w:val="28"/>
          <w:szCs w:val="28"/>
          <w:lang w:val="ru-RU"/>
        </w:rPr>
        <w:t xml:space="preserve"> может быть использована на любом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малом</w:t>
      </w:r>
      <w:r w:rsidR="00F33A76">
        <w:rPr>
          <w:rFonts w:ascii="Times New Roman" w:hAnsi="Times New Roman" w:cs="Times New Roman"/>
          <w:sz w:val="28"/>
          <w:szCs w:val="28"/>
          <w:lang w:val="ru-RU"/>
        </w:rPr>
        <w:t xml:space="preserve"> се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льскохозяйственном предприятии и для индивидуальных любительских занятий садоводством. </w:t>
      </w:r>
    </w:p>
    <w:p w:rsidR="00A24B28" w:rsidRPr="00923648" w:rsidRDefault="00F33A76" w:rsidP="00533F92">
      <w:pPr>
        <w:pStyle w:val="1"/>
        <w:spacing w:before="160" w:after="200" w:line="360" w:lineRule="auto"/>
        <w:rPr>
          <w:rFonts w:ascii="Times New Roman" w:hAnsi="Times New Roman" w:cs="Times New Roman"/>
          <w:b/>
          <w:color w:val="auto"/>
          <w:sz w:val="28"/>
          <w:lang w:val="ru-RU"/>
        </w:rPr>
      </w:pPr>
      <w:bookmarkStart w:id="1" w:name="_Toc128386185"/>
      <w:r w:rsidRPr="00923648">
        <w:rPr>
          <w:rFonts w:ascii="Times New Roman" w:hAnsi="Times New Roman" w:cs="Times New Roman"/>
          <w:b/>
          <w:color w:val="auto"/>
          <w:sz w:val="28"/>
          <w:lang w:val="ru-RU"/>
        </w:rPr>
        <w:lastRenderedPageBreak/>
        <w:t>Обзор литературы</w:t>
      </w:r>
      <w:bookmarkEnd w:id="1"/>
      <w:r w:rsidRPr="00923648">
        <w:rPr>
          <w:rFonts w:ascii="Times New Roman" w:hAnsi="Times New Roman" w:cs="Times New Roman"/>
          <w:b/>
          <w:color w:val="auto"/>
          <w:sz w:val="28"/>
          <w:lang w:val="ru-RU"/>
        </w:rPr>
        <w:t xml:space="preserve"> </w:t>
      </w:r>
    </w:p>
    <w:p w:rsidR="008C0118" w:rsidRPr="00261F55" w:rsidRDefault="008C0118" w:rsidP="00444600">
      <w:pPr>
        <w:pStyle w:val="2"/>
        <w:spacing w:after="200" w:line="360" w:lineRule="auto"/>
        <w:rPr>
          <w:rFonts w:ascii="Times New Roman" w:hAnsi="Times New Roman" w:cs="Times New Roman"/>
          <w:i/>
          <w:color w:val="auto"/>
          <w:sz w:val="28"/>
          <w:lang w:val="ru-RU"/>
        </w:rPr>
      </w:pPr>
      <w:bookmarkStart w:id="2" w:name="_Toc128386186"/>
      <w:r w:rsidRPr="00261F55">
        <w:rPr>
          <w:rFonts w:ascii="Times New Roman" w:hAnsi="Times New Roman" w:cs="Times New Roman"/>
          <w:i/>
          <w:color w:val="auto"/>
          <w:sz w:val="28"/>
          <w:lang w:val="ru-RU"/>
        </w:rPr>
        <w:t>Классификация удобрений и биохимия процессов</w:t>
      </w:r>
      <w:bookmarkEnd w:id="2"/>
    </w:p>
    <w:p w:rsidR="004530C9" w:rsidRDefault="00A9425B" w:rsidP="004530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Голландский ученый Ян Батист ван Гельмонт являлся одним из первых ученых, который пытался выяснить, что является питанием для растений – почва или вода</w:t>
      </w:r>
      <w:r w:rsidRPr="00A9425B">
        <w:rPr>
          <w:rFonts w:ascii="Times New Roman" w:hAnsi="Times New Roman" w:cs="Times New Roman"/>
          <w:sz w:val="28"/>
          <w:szCs w:val="28"/>
          <w:lang w:val="ru-RU"/>
        </w:rPr>
        <w:t xml:space="preserve"> [</w:t>
      </w:r>
      <w:r w:rsidR="009C5796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A9425B">
        <w:rPr>
          <w:rFonts w:ascii="Times New Roman" w:hAnsi="Times New Roman" w:cs="Times New Roman"/>
          <w:sz w:val="28"/>
          <w:szCs w:val="28"/>
          <w:lang w:val="ru-RU"/>
        </w:rPr>
        <w:t>]</w:t>
      </w:r>
      <w:r>
        <w:rPr>
          <w:rFonts w:ascii="Times New Roman" w:hAnsi="Times New Roman" w:cs="Times New Roman"/>
          <w:sz w:val="28"/>
          <w:szCs w:val="28"/>
          <w:lang w:val="ru-RU"/>
        </w:rPr>
        <w:t>. Вода имеет уникальные свойства и имеет определяющее значение в питании и развитии растения. Небольшое нарушение водного режима негативно сказывается на обмене веществ растения. Однако для нормального развития растений необходимы различные питательные вещества, содержащие в себе химические элементы.</w:t>
      </w:r>
      <w:r w:rsidR="00264AAA">
        <w:rPr>
          <w:rFonts w:ascii="Times New Roman" w:hAnsi="Times New Roman" w:cs="Times New Roman"/>
          <w:sz w:val="28"/>
          <w:szCs w:val="28"/>
          <w:lang w:val="ru-RU"/>
        </w:rPr>
        <w:t xml:space="preserve"> Именно они содержаться в почве и поглощаются растениями с помощью корневой системы.  В разный период вегетации необходимы определенные макро- и микроэлементы. Но стоит отметить, что не всегда в нужном количестве эти элементы содержатся в почве. Для предотвращения такого дефицита используются различные препараты, стимуляторы или общим словом – удобрения.</w:t>
      </w:r>
    </w:p>
    <w:p w:rsidR="008C0118" w:rsidRDefault="00A9425B" w:rsidP="004530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425B">
        <w:rPr>
          <w:rFonts w:ascii="Times New Roman" w:hAnsi="Times New Roman" w:cs="Times New Roman"/>
          <w:bCs/>
          <w:sz w:val="28"/>
          <w:szCs w:val="28"/>
          <w:lang w:val="ru-RU"/>
        </w:rPr>
        <w:t>Удобрения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вещества, которые используют для улучшения питания растений, для укрепления их корневой системы и </w:t>
      </w:r>
      <w:r w:rsidR="003F72EB">
        <w:rPr>
          <w:rFonts w:ascii="Times New Roman" w:hAnsi="Times New Roman" w:cs="Times New Roman"/>
          <w:sz w:val="28"/>
          <w:szCs w:val="28"/>
          <w:lang w:val="ru-RU"/>
        </w:rPr>
        <w:t>защиты от болезней и вредителе</w:t>
      </w:r>
      <w:r w:rsidR="003F72EB" w:rsidRPr="003F72EB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3F72E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238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0118" w:rsidRPr="005157B5">
        <w:rPr>
          <w:rFonts w:ascii="Times New Roman" w:hAnsi="Times New Roman" w:cs="Times New Roman"/>
          <w:sz w:val="28"/>
          <w:szCs w:val="28"/>
          <w:lang w:val="ru-RU"/>
        </w:rPr>
        <w:t>Все удобрения можно разделить на две большие категории: однокомпонентные и комплексные. Все составы разделяют на минеральные, органические и бактериальные удобрения. Способы внесения удобрений и их дозы также влияют на урожайность. Существует внекорневая подкормка (например, опрыскивание) и прикорневая подкормка удобрениями: допосевная, предпосевная и подкормка во время роста</w:t>
      </w:r>
      <w:r w:rsidR="00C238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38CA" w:rsidRPr="003F72EB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3F72EB" w:rsidRPr="003F72EB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C238CA" w:rsidRPr="003F72EB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8C0118" w:rsidRPr="003F72E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C0118" w:rsidRPr="005157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48BC" w:rsidRPr="00DF48BC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ru-RU"/>
        </w:rPr>
        <w:t>В нашем исследовании удобрения условно можно поделить на две большие группы: органические, неорганические (синтетические) см рис.1.</w:t>
      </w:r>
    </w:p>
    <w:p w:rsidR="008C0118" w:rsidRDefault="00520A4E" w:rsidP="008C0118">
      <w:pPr>
        <w:jc w:val="center"/>
        <w:rPr>
          <w:rFonts w:ascii="SimSun" w:eastAsia="SimSun" w:hAnsi="SimSun" w:cs="SimSun"/>
          <w:sz w:val="24"/>
          <w:szCs w:val="24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3737224" cy="2806811"/>
            <wp:effectExtent l="0" t="0" r="0" b="0"/>
            <wp:docPr id="3" name="Рисунок 3" descr="Минеральные удобрения: виды, внесение, применение - какие и как? Купить  минеральные удобрения Грин Агро Пен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инеральные удобрения: виды, внесение, применение - какие и как? Купить  минеральные удобрения Грин Агро Пенз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843" cy="2829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118" w:rsidRPr="00520A4E" w:rsidRDefault="008C0118" w:rsidP="008C0118">
      <w:pPr>
        <w:pStyle w:val="a6"/>
        <w:shd w:val="clear" w:color="auto" w:fill="FFFFFF"/>
        <w:spacing w:beforeAutospacing="0" w:after="210" w:afterAutospacing="0"/>
        <w:jc w:val="center"/>
        <w:rPr>
          <w:rFonts w:eastAsia="Tahoma"/>
          <w:szCs w:val="28"/>
          <w:shd w:val="clear" w:color="auto" w:fill="FFFFFF"/>
          <w:lang w:val="ru-RU"/>
        </w:rPr>
      </w:pPr>
      <w:r w:rsidRPr="00520A4E">
        <w:rPr>
          <w:rFonts w:eastAsia="Tahoma"/>
          <w:szCs w:val="28"/>
          <w:shd w:val="clear" w:color="auto" w:fill="FFFFFF"/>
          <w:lang w:val="ru-RU"/>
        </w:rPr>
        <w:t>Рис.1</w:t>
      </w:r>
      <w:r w:rsidR="00CE1FD6">
        <w:rPr>
          <w:rFonts w:eastAsia="Tahoma"/>
          <w:szCs w:val="28"/>
          <w:shd w:val="clear" w:color="auto" w:fill="FFFFFF"/>
          <w:lang w:val="ru-RU"/>
        </w:rPr>
        <w:t>. Классификация удобрений в с/х</w:t>
      </w:r>
    </w:p>
    <w:p w:rsidR="009C78EB" w:rsidRPr="009C78EB" w:rsidRDefault="009C78EB" w:rsidP="006720EA">
      <w:pPr>
        <w:pStyle w:val="a6"/>
        <w:shd w:val="clear" w:color="auto" w:fill="FFFFFF"/>
        <w:spacing w:beforeAutospacing="0" w:afterAutospacing="0" w:line="360" w:lineRule="auto"/>
        <w:ind w:firstLine="709"/>
        <w:jc w:val="both"/>
        <w:rPr>
          <w:rFonts w:eastAsia="Tahoma"/>
          <w:sz w:val="28"/>
          <w:szCs w:val="28"/>
          <w:shd w:val="clear" w:color="auto" w:fill="FFFFFF"/>
          <w:lang w:val="ru-RU"/>
        </w:rPr>
      </w:pPr>
      <w:r>
        <w:rPr>
          <w:rFonts w:eastAsia="Tahoma"/>
          <w:sz w:val="28"/>
          <w:szCs w:val="28"/>
          <w:shd w:val="clear" w:color="auto" w:fill="FFFFFF"/>
          <w:lang w:val="ru-RU"/>
        </w:rPr>
        <w:t xml:space="preserve">Стоит обозначить терминологию удобрений в нашем исследовании. Органические удобрения – это удобрения, произведенные естественным путем. Под синтетическими удобрениями подразумеваются минеральные, комплексные удобрения, пестициды, многокомпонентные добавки или неорганические продукты, созданные человеком. Такие термины используют многие исследователи и авторы статей. Например, авторы одной из статьи </w:t>
      </w:r>
      <w:r w:rsidR="00CE1FD6">
        <w:rPr>
          <w:rFonts w:eastAsia="Tahoma"/>
          <w:sz w:val="28"/>
          <w:szCs w:val="28"/>
          <w:shd w:val="clear" w:color="auto" w:fill="FFFFFF"/>
          <w:lang w:val="ru-RU"/>
        </w:rPr>
        <w:t xml:space="preserve">также </w:t>
      </w:r>
      <w:r>
        <w:rPr>
          <w:rFonts w:eastAsia="Tahoma"/>
          <w:sz w:val="28"/>
          <w:szCs w:val="28"/>
          <w:shd w:val="clear" w:color="auto" w:fill="FFFFFF"/>
          <w:lang w:val="ru-RU"/>
        </w:rPr>
        <w:t>делят удобрения на органические и с</w:t>
      </w:r>
      <w:r w:rsidR="00CE1FD6">
        <w:rPr>
          <w:rFonts w:eastAsia="Tahoma"/>
          <w:sz w:val="28"/>
          <w:szCs w:val="28"/>
          <w:shd w:val="clear" w:color="auto" w:fill="FFFFFF"/>
          <w:lang w:val="ru-RU"/>
        </w:rPr>
        <w:t>интетические</w:t>
      </w:r>
      <w:r>
        <w:rPr>
          <w:rFonts w:eastAsia="Tahoma"/>
          <w:sz w:val="28"/>
          <w:szCs w:val="28"/>
          <w:shd w:val="clear" w:color="auto" w:fill="FFFFFF"/>
          <w:lang w:val="ru-RU"/>
        </w:rPr>
        <w:t xml:space="preserve"> </w:t>
      </w:r>
      <w:r w:rsidRPr="009C78EB">
        <w:rPr>
          <w:rFonts w:eastAsia="Tahoma"/>
          <w:sz w:val="28"/>
          <w:szCs w:val="28"/>
          <w:shd w:val="clear" w:color="auto" w:fill="FFFFFF"/>
          <w:lang w:val="ru-RU"/>
        </w:rPr>
        <w:t>[</w:t>
      </w:r>
      <w:r w:rsidR="00CE1FD6">
        <w:rPr>
          <w:rFonts w:eastAsia="Tahoma"/>
          <w:sz w:val="28"/>
          <w:szCs w:val="28"/>
          <w:shd w:val="clear" w:color="auto" w:fill="FFFFFF"/>
          <w:lang w:val="ru-RU"/>
        </w:rPr>
        <w:t>3</w:t>
      </w:r>
      <w:r w:rsidRPr="009C78EB">
        <w:rPr>
          <w:rFonts w:eastAsia="Tahoma"/>
          <w:sz w:val="28"/>
          <w:szCs w:val="28"/>
          <w:shd w:val="clear" w:color="auto" w:fill="FFFFFF"/>
          <w:lang w:val="ru-RU"/>
        </w:rPr>
        <w:t>].</w:t>
      </w:r>
    </w:p>
    <w:p w:rsidR="008C0118" w:rsidRDefault="008C0118" w:rsidP="006720EA">
      <w:pPr>
        <w:pStyle w:val="a6"/>
        <w:shd w:val="clear" w:color="auto" w:fill="FFFFFF"/>
        <w:spacing w:beforeAutospacing="0" w:afterAutospacing="0" w:line="360" w:lineRule="auto"/>
        <w:ind w:firstLine="709"/>
        <w:jc w:val="both"/>
        <w:rPr>
          <w:rFonts w:eastAsia="Tahoma"/>
          <w:sz w:val="28"/>
          <w:szCs w:val="28"/>
          <w:shd w:val="clear" w:color="auto" w:fill="FFFFFF"/>
          <w:lang w:val="ru-RU"/>
        </w:rPr>
      </w:pPr>
      <w:r w:rsidRPr="005157B5">
        <w:rPr>
          <w:rFonts w:eastAsia="Tahoma"/>
          <w:sz w:val="28"/>
          <w:szCs w:val="28"/>
          <w:shd w:val="clear" w:color="auto" w:fill="FFFFFF"/>
          <w:lang w:val="ru-RU"/>
        </w:rPr>
        <w:t>К органическим удобрениям относятся вещества животного</w:t>
      </w:r>
      <w:r w:rsidR="00C6009B">
        <w:rPr>
          <w:rFonts w:eastAsia="Tahoma"/>
          <w:sz w:val="28"/>
          <w:szCs w:val="28"/>
          <w:shd w:val="clear" w:color="auto" w:fill="FFFFFF"/>
          <w:lang w:val="ru-RU"/>
        </w:rPr>
        <w:t xml:space="preserve"> и растительного происхождения. </w:t>
      </w:r>
      <w:r w:rsidR="00C6009B" w:rsidRPr="005F463A">
        <w:rPr>
          <w:rFonts w:eastAsia="Tahoma"/>
          <w:sz w:val="28"/>
          <w:szCs w:val="28"/>
          <w:shd w:val="clear" w:color="auto" w:fill="FFFFFF"/>
          <w:lang w:val="ru-RU"/>
        </w:rPr>
        <w:t>В нашем исследовании мы использовали:</w:t>
      </w:r>
    </w:p>
    <w:p w:rsidR="00B72A6C" w:rsidRPr="00F70B29" w:rsidRDefault="00B72A6C" w:rsidP="006720EA">
      <w:pPr>
        <w:pStyle w:val="a6"/>
        <w:shd w:val="clear" w:color="auto" w:fill="FFFFFF"/>
        <w:spacing w:beforeAutospacing="0" w:afterAutospacing="0" w:line="360" w:lineRule="auto"/>
        <w:ind w:firstLine="709"/>
        <w:jc w:val="both"/>
        <w:rPr>
          <w:rFonts w:eastAsia="Tahoma"/>
          <w:i/>
          <w:sz w:val="28"/>
          <w:szCs w:val="28"/>
          <w:shd w:val="clear" w:color="auto" w:fill="FFFFFF"/>
          <w:lang w:val="ru-RU"/>
        </w:rPr>
      </w:pPr>
      <w:r w:rsidRPr="00F70B29">
        <w:rPr>
          <w:rFonts w:eastAsia="Tahoma"/>
          <w:i/>
          <w:sz w:val="28"/>
          <w:szCs w:val="28"/>
          <w:shd w:val="clear" w:color="auto" w:fill="FFFFFF"/>
          <w:lang w:val="ru-RU"/>
        </w:rPr>
        <w:t>Органические удобрения</w:t>
      </w:r>
      <w:r w:rsidR="00F70B29" w:rsidRPr="00F70B29">
        <w:rPr>
          <w:rFonts w:eastAsia="Tahoma"/>
          <w:i/>
          <w:sz w:val="28"/>
          <w:szCs w:val="28"/>
          <w:shd w:val="clear" w:color="auto" w:fill="FFFFFF"/>
          <w:lang w:val="ru-RU"/>
        </w:rPr>
        <w:t xml:space="preserve"> + «народные методы»</w:t>
      </w:r>
    </w:p>
    <w:p w:rsidR="00B72A6C" w:rsidRDefault="00B72A6C" w:rsidP="006720EA">
      <w:pPr>
        <w:pStyle w:val="a6"/>
        <w:shd w:val="clear" w:color="auto" w:fill="FFFFFF"/>
        <w:spacing w:beforeAutospacing="0" w:afterAutospacing="0" w:line="360" w:lineRule="auto"/>
        <w:ind w:firstLine="709"/>
        <w:jc w:val="both"/>
        <w:rPr>
          <w:rFonts w:eastAsia="Tahoma"/>
          <w:sz w:val="28"/>
          <w:szCs w:val="28"/>
          <w:shd w:val="clear" w:color="auto" w:fill="FFFFFF"/>
          <w:lang w:val="ru-RU"/>
        </w:rPr>
      </w:pPr>
      <w:r>
        <w:rPr>
          <w:rFonts w:eastAsia="Tahoma"/>
          <w:sz w:val="28"/>
          <w:szCs w:val="28"/>
          <w:shd w:val="clear" w:color="auto" w:fill="FFFFFF"/>
          <w:lang w:val="ru-RU"/>
        </w:rPr>
        <w:t>Скорлупа яиц</w:t>
      </w:r>
      <w:r w:rsidR="005935B2">
        <w:rPr>
          <w:rFonts w:eastAsia="Tahoma"/>
          <w:sz w:val="28"/>
          <w:szCs w:val="28"/>
          <w:shd w:val="clear" w:color="auto" w:fill="FFFFFF"/>
          <w:lang w:val="ru-RU"/>
        </w:rPr>
        <w:t>:</w:t>
      </w:r>
      <w:r w:rsidR="00290D56">
        <w:rPr>
          <w:rFonts w:eastAsia="Tahoma"/>
          <w:sz w:val="28"/>
          <w:szCs w:val="28"/>
          <w:shd w:val="clear" w:color="auto" w:fill="FFFFFF"/>
          <w:lang w:val="ru-RU"/>
        </w:rPr>
        <w:t xml:space="preserve"> повышает </w:t>
      </w:r>
      <w:r w:rsidR="00B8563C">
        <w:rPr>
          <w:rFonts w:eastAsia="Tahoma"/>
          <w:sz w:val="28"/>
          <w:szCs w:val="28"/>
          <w:shd w:val="clear" w:color="auto" w:fill="FFFFFF"/>
          <w:lang w:val="ru-RU"/>
        </w:rPr>
        <w:t xml:space="preserve">уровень содержания кальция; </w:t>
      </w:r>
    </w:p>
    <w:p w:rsidR="00B72A6C" w:rsidRDefault="00B72A6C" w:rsidP="006720EA">
      <w:pPr>
        <w:pStyle w:val="a6"/>
        <w:shd w:val="clear" w:color="auto" w:fill="FFFFFF"/>
        <w:spacing w:beforeAutospacing="0" w:afterAutospacing="0" w:line="360" w:lineRule="auto"/>
        <w:ind w:firstLine="709"/>
        <w:jc w:val="both"/>
        <w:rPr>
          <w:rFonts w:eastAsia="Tahoma"/>
          <w:sz w:val="28"/>
          <w:szCs w:val="28"/>
          <w:shd w:val="clear" w:color="auto" w:fill="FFFFFF"/>
          <w:lang w:val="ru-RU"/>
        </w:rPr>
      </w:pPr>
      <w:r>
        <w:rPr>
          <w:rFonts w:eastAsia="Tahoma"/>
          <w:sz w:val="28"/>
          <w:szCs w:val="28"/>
          <w:shd w:val="clear" w:color="auto" w:fill="FFFFFF"/>
          <w:lang w:val="ru-RU"/>
        </w:rPr>
        <w:t>Древесная зола</w:t>
      </w:r>
      <w:r w:rsidR="005935B2">
        <w:rPr>
          <w:rFonts w:eastAsia="Tahoma"/>
          <w:sz w:val="28"/>
          <w:szCs w:val="28"/>
          <w:shd w:val="clear" w:color="auto" w:fill="FFFFFF"/>
          <w:lang w:val="ru-RU"/>
        </w:rPr>
        <w:t>:</w:t>
      </w:r>
      <w:r w:rsidR="00B8563C">
        <w:rPr>
          <w:rFonts w:eastAsia="Tahoma"/>
          <w:sz w:val="28"/>
          <w:szCs w:val="28"/>
          <w:shd w:val="clear" w:color="auto" w:fill="FFFFFF"/>
          <w:lang w:val="ru-RU"/>
        </w:rPr>
        <w:t xml:space="preserve"> повышен6ие стойкости культур к морозам, ускорение обмена веществ растений, стимуляция роста, увеличение уровня азота;</w:t>
      </w:r>
    </w:p>
    <w:p w:rsidR="00B72A6C" w:rsidRDefault="005935B2" w:rsidP="006720EA">
      <w:pPr>
        <w:pStyle w:val="a6"/>
        <w:shd w:val="clear" w:color="auto" w:fill="FFFFFF"/>
        <w:spacing w:beforeAutospacing="0" w:afterAutospacing="0" w:line="360" w:lineRule="auto"/>
        <w:ind w:firstLine="709"/>
        <w:jc w:val="both"/>
        <w:rPr>
          <w:rFonts w:eastAsia="Tahoma"/>
          <w:sz w:val="28"/>
          <w:szCs w:val="28"/>
          <w:shd w:val="clear" w:color="auto" w:fill="FFFFFF"/>
          <w:lang w:val="ru-RU"/>
        </w:rPr>
      </w:pPr>
      <w:r>
        <w:rPr>
          <w:rFonts w:eastAsia="Tahoma"/>
          <w:sz w:val="28"/>
          <w:szCs w:val="28"/>
          <w:shd w:val="clear" w:color="auto" w:fill="FFFFFF"/>
          <w:lang w:val="ru-RU"/>
        </w:rPr>
        <w:t>Кофейная гуща:</w:t>
      </w:r>
      <w:r w:rsidR="00B8563C">
        <w:rPr>
          <w:rFonts w:eastAsia="Tahoma"/>
          <w:sz w:val="28"/>
          <w:szCs w:val="28"/>
          <w:shd w:val="clear" w:color="auto" w:fill="FFFFFF"/>
          <w:lang w:val="ru-RU"/>
        </w:rPr>
        <w:t xml:space="preserve"> прибавление почве кислотности, отпугивание вредителей  </w:t>
      </w:r>
    </w:p>
    <w:p w:rsidR="005935B2" w:rsidRPr="00B8563C" w:rsidRDefault="005935B2" w:rsidP="006720EA">
      <w:pPr>
        <w:pStyle w:val="a6"/>
        <w:shd w:val="clear" w:color="auto" w:fill="FFFFFF"/>
        <w:spacing w:beforeAutospacing="0" w:afterAutospacing="0" w:line="360" w:lineRule="auto"/>
        <w:ind w:firstLine="709"/>
        <w:jc w:val="both"/>
        <w:rPr>
          <w:rFonts w:eastAsia="Tahoma"/>
          <w:sz w:val="28"/>
          <w:szCs w:val="28"/>
          <w:shd w:val="clear" w:color="auto" w:fill="FFFFFF"/>
          <w:lang w:val="ru-RU"/>
        </w:rPr>
      </w:pPr>
      <w:r>
        <w:rPr>
          <w:rFonts w:eastAsia="Tahoma"/>
          <w:sz w:val="28"/>
          <w:szCs w:val="28"/>
          <w:shd w:val="clear" w:color="auto" w:fill="FFFFFF"/>
          <w:lang w:val="ru-RU"/>
        </w:rPr>
        <w:t>Дрожжи:</w:t>
      </w:r>
      <w:r w:rsidR="00B8563C">
        <w:rPr>
          <w:rFonts w:eastAsia="Tahoma"/>
          <w:sz w:val="28"/>
          <w:szCs w:val="28"/>
          <w:shd w:val="clear" w:color="auto" w:fill="FFFFFF"/>
          <w:lang w:val="ru-RU"/>
        </w:rPr>
        <w:t xml:space="preserve"> </w:t>
      </w:r>
      <w:r w:rsidR="00B8563C">
        <w:rPr>
          <w:bCs/>
          <w:color w:val="202124"/>
          <w:sz w:val="28"/>
          <w:shd w:val="clear" w:color="auto" w:fill="FFFFFF"/>
          <w:lang w:val="ru-RU"/>
        </w:rPr>
        <w:t>источник</w:t>
      </w:r>
      <w:r w:rsidR="00B8563C" w:rsidRPr="00B8563C">
        <w:rPr>
          <w:bCs/>
          <w:color w:val="202124"/>
          <w:sz w:val="28"/>
          <w:shd w:val="clear" w:color="auto" w:fill="FFFFFF"/>
          <w:lang w:val="ru-RU"/>
        </w:rPr>
        <w:t xml:space="preserve"> аминокислот, минералов, витаминов, ферментов и многих других полезных веществ</w:t>
      </w:r>
      <w:r w:rsidR="00B8563C">
        <w:rPr>
          <w:bCs/>
          <w:color w:val="202124"/>
          <w:sz w:val="28"/>
          <w:shd w:val="clear" w:color="auto" w:fill="FFFFFF"/>
          <w:lang w:val="ru-RU"/>
        </w:rPr>
        <w:t xml:space="preserve">; </w:t>
      </w:r>
    </w:p>
    <w:p w:rsidR="005935B2" w:rsidRDefault="005935B2" w:rsidP="006720EA">
      <w:pPr>
        <w:pStyle w:val="a6"/>
        <w:shd w:val="clear" w:color="auto" w:fill="FFFFFF"/>
        <w:spacing w:beforeAutospacing="0" w:afterAutospacing="0" w:line="360" w:lineRule="auto"/>
        <w:ind w:firstLine="709"/>
        <w:jc w:val="both"/>
        <w:rPr>
          <w:rFonts w:eastAsia="Tahoma"/>
          <w:sz w:val="28"/>
          <w:szCs w:val="28"/>
          <w:shd w:val="clear" w:color="auto" w:fill="FFFFFF"/>
          <w:lang w:val="ru-RU"/>
        </w:rPr>
      </w:pPr>
      <w:r>
        <w:rPr>
          <w:rFonts w:eastAsia="Tahoma"/>
          <w:sz w:val="28"/>
          <w:szCs w:val="28"/>
          <w:shd w:val="clear" w:color="auto" w:fill="FFFFFF"/>
          <w:lang w:val="ru-RU"/>
        </w:rPr>
        <w:t>Чайная заварка:</w:t>
      </w:r>
      <w:r w:rsidR="00B8563C">
        <w:rPr>
          <w:rFonts w:eastAsia="Tahoma"/>
          <w:sz w:val="28"/>
          <w:szCs w:val="28"/>
          <w:shd w:val="clear" w:color="auto" w:fill="FFFFFF"/>
          <w:lang w:val="ru-RU"/>
        </w:rPr>
        <w:t xml:space="preserve"> натуральный источник азота.</w:t>
      </w:r>
    </w:p>
    <w:p w:rsidR="005935B2" w:rsidRPr="005F463A" w:rsidRDefault="005F463A" w:rsidP="005F463A">
      <w:pPr>
        <w:pStyle w:val="a6"/>
        <w:shd w:val="clear" w:color="auto" w:fill="FFFFFF"/>
        <w:spacing w:beforeAutospacing="0" w:afterAutospacing="0" w:line="360" w:lineRule="auto"/>
        <w:ind w:firstLine="709"/>
        <w:jc w:val="both"/>
        <w:rPr>
          <w:rFonts w:eastAsia="Tahoma"/>
          <w:sz w:val="28"/>
          <w:szCs w:val="28"/>
          <w:lang w:val="ru-RU"/>
        </w:rPr>
      </w:pPr>
      <w:r>
        <w:rPr>
          <w:rFonts w:eastAsia="Tahoma"/>
          <w:sz w:val="28"/>
          <w:szCs w:val="28"/>
          <w:shd w:val="clear" w:color="auto" w:fill="FFFFFF"/>
          <w:lang w:val="ru-RU"/>
        </w:rPr>
        <w:t>Эти удобрения для индивидуального использования</w:t>
      </w:r>
      <w:r w:rsidR="005935B2" w:rsidRPr="005157B5">
        <w:rPr>
          <w:rFonts w:eastAsia="Tahoma"/>
          <w:sz w:val="28"/>
          <w:szCs w:val="28"/>
          <w:shd w:val="clear" w:color="auto" w:fill="FFFFFF"/>
          <w:lang w:val="ru-RU"/>
        </w:rPr>
        <w:t xml:space="preserve"> обычно являются местными, их накапливают и готовят в том же месте, где происходит выращивание культуры. Такие удобрения на состояние почвы оказывают многостороннее </w:t>
      </w:r>
      <w:r w:rsidR="005935B2" w:rsidRPr="005157B5">
        <w:rPr>
          <w:rFonts w:eastAsia="Tahoma"/>
          <w:sz w:val="28"/>
          <w:szCs w:val="28"/>
          <w:shd w:val="clear" w:color="auto" w:fill="FFFFFF"/>
          <w:lang w:val="ru-RU"/>
        </w:rPr>
        <w:lastRenderedPageBreak/>
        <w:t>воздействие. При правильном применении урожайность сельскохозяйственных культур вырастает. Органика служит источником питательных минеральных компонентов. Они разлагаются в почве, выделяют большое количество углекислоты, она насыщает наземный слой атмосферы и почву.</w:t>
      </w:r>
      <w:r>
        <w:rPr>
          <w:rFonts w:eastAsia="Tahoma"/>
          <w:sz w:val="28"/>
          <w:szCs w:val="28"/>
          <w:lang w:val="ru-RU"/>
        </w:rPr>
        <w:t xml:space="preserve"> </w:t>
      </w:r>
      <w:r w:rsidR="005935B2" w:rsidRPr="005157B5">
        <w:rPr>
          <w:rFonts w:eastAsia="Tahoma"/>
          <w:sz w:val="28"/>
          <w:szCs w:val="28"/>
          <w:shd w:val="clear" w:color="auto" w:fill="FFFFFF"/>
          <w:lang w:val="ru-RU"/>
        </w:rPr>
        <w:t>При регулярном внесении таких удобрений</w:t>
      </w:r>
      <w:r w:rsidR="005935B2">
        <w:rPr>
          <w:rFonts w:eastAsia="Tahoma"/>
          <w:sz w:val="28"/>
          <w:szCs w:val="28"/>
          <w:shd w:val="clear" w:color="auto" w:fill="FFFFFF"/>
          <w:lang w:val="ru-RU"/>
        </w:rPr>
        <w:t xml:space="preserve"> в почву</w:t>
      </w:r>
      <w:r w:rsidR="005935B2" w:rsidRPr="005157B5">
        <w:rPr>
          <w:rFonts w:eastAsia="Tahoma"/>
          <w:sz w:val="28"/>
          <w:szCs w:val="28"/>
          <w:shd w:val="clear" w:color="auto" w:fill="FFFFFF"/>
          <w:lang w:val="ru-RU"/>
        </w:rPr>
        <w:t xml:space="preserve"> улучшаются </w:t>
      </w:r>
      <w:r w:rsidR="005935B2">
        <w:rPr>
          <w:rFonts w:eastAsia="Tahoma"/>
          <w:sz w:val="28"/>
          <w:szCs w:val="28"/>
          <w:shd w:val="clear" w:color="auto" w:fill="FFFFFF"/>
          <w:lang w:val="ru-RU"/>
        </w:rPr>
        <w:t xml:space="preserve">её </w:t>
      </w:r>
      <w:r w:rsidR="005935B2" w:rsidRPr="005157B5">
        <w:rPr>
          <w:rFonts w:eastAsia="Tahoma"/>
          <w:sz w:val="28"/>
          <w:szCs w:val="28"/>
          <w:shd w:val="clear" w:color="auto" w:fill="FFFFFF"/>
          <w:lang w:val="ru-RU"/>
        </w:rPr>
        <w:t>физико-химические, физические и биологические показатели. Физиологические основы применения удобрений позволяют улучшить развитие корневой и наземной системы растения, повысить урожайность.</w:t>
      </w:r>
    </w:p>
    <w:p w:rsidR="005935B2" w:rsidRPr="00F70B29" w:rsidRDefault="003933FE" w:rsidP="006720EA">
      <w:pPr>
        <w:pStyle w:val="a6"/>
        <w:shd w:val="clear" w:color="auto" w:fill="FFFFFF"/>
        <w:spacing w:beforeAutospacing="0" w:afterAutospacing="0" w:line="360" w:lineRule="auto"/>
        <w:ind w:firstLine="709"/>
        <w:jc w:val="both"/>
        <w:rPr>
          <w:rFonts w:eastAsia="Tahoma"/>
          <w:i/>
          <w:sz w:val="28"/>
          <w:szCs w:val="28"/>
          <w:shd w:val="clear" w:color="auto" w:fill="FFFFFF"/>
          <w:lang w:val="ru-RU"/>
        </w:rPr>
      </w:pPr>
      <w:r w:rsidRPr="00F70B29">
        <w:rPr>
          <w:rFonts w:eastAsia="Tahoma"/>
          <w:i/>
          <w:sz w:val="28"/>
          <w:szCs w:val="28"/>
          <w:shd w:val="clear" w:color="auto" w:fill="FFFFFF"/>
          <w:lang w:val="ru-RU"/>
        </w:rPr>
        <w:t>С</w:t>
      </w:r>
      <w:r w:rsidR="005935B2" w:rsidRPr="00F70B29">
        <w:rPr>
          <w:rFonts w:eastAsia="Tahoma"/>
          <w:i/>
          <w:sz w:val="28"/>
          <w:szCs w:val="28"/>
          <w:shd w:val="clear" w:color="auto" w:fill="FFFFFF"/>
          <w:lang w:val="ru-RU"/>
        </w:rPr>
        <w:t>интетические удобрения</w:t>
      </w:r>
      <w:r w:rsidR="005F463A" w:rsidRPr="00F70B29">
        <w:rPr>
          <w:rFonts w:eastAsia="Tahoma"/>
          <w:i/>
          <w:sz w:val="28"/>
          <w:szCs w:val="28"/>
          <w:shd w:val="clear" w:color="auto" w:fill="FFFFFF"/>
          <w:lang w:val="ru-RU"/>
        </w:rPr>
        <w:t>, которые использовались в исследовании</w:t>
      </w:r>
      <w:r w:rsidR="005935B2" w:rsidRPr="00F70B29">
        <w:rPr>
          <w:rFonts w:eastAsia="Tahoma"/>
          <w:i/>
          <w:sz w:val="28"/>
          <w:szCs w:val="28"/>
          <w:shd w:val="clear" w:color="auto" w:fill="FFFFFF"/>
          <w:lang w:val="ru-RU"/>
        </w:rPr>
        <w:t>:</w:t>
      </w:r>
    </w:p>
    <w:p w:rsidR="005935B2" w:rsidRDefault="005935B2" w:rsidP="006720EA">
      <w:pPr>
        <w:pStyle w:val="a6"/>
        <w:shd w:val="clear" w:color="auto" w:fill="FFFFFF"/>
        <w:spacing w:beforeAutospacing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5935B2">
        <w:rPr>
          <w:sz w:val="28"/>
          <w:szCs w:val="28"/>
          <w:lang w:val="ru-RU"/>
        </w:rPr>
        <w:t>Ультрамаг кальция</w:t>
      </w:r>
      <w:r>
        <w:rPr>
          <w:sz w:val="28"/>
          <w:szCs w:val="28"/>
          <w:lang w:val="ru-RU"/>
        </w:rPr>
        <w:t>:</w:t>
      </w:r>
      <w:r w:rsidRPr="005935B2">
        <w:rPr>
          <w:sz w:val="28"/>
          <w:szCs w:val="28"/>
          <w:lang w:val="ru-RU"/>
        </w:rPr>
        <w:t xml:space="preserve"> </w:t>
      </w:r>
      <w:r w:rsidR="00B8563C">
        <w:rPr>
          <w:sz w:val="28"/>
          <w:szCs w:val="28"/>
          <w:lang w:val="ru-RU"/>
        </w:rPr>
        <w:t xml:space="preserve">укрепления стебля, повышение прочности тканей растений; </w:t>
      </w:r>
    </w:p>
    <w:p w:rsidR="005F463A" w:rsidRDefault="00B8563C" w:rsidP="003209EB">
      <w:pPr>
        <w:pStyle w:val="a6"/>
        <w:shd w:val="clear" w:color="auto" w:fill="FFFFFF"/>
        <w:spacing w:beforeAutospacing="0" w:afterAutospacing="0" w:line="360" w:lineRule="auto"/>
        <w:ind w:firstLine="709"/>
        <w:jc w:val="both"/>
        <w:rPr>
          <w:rFonts w:ascii="Arial" w:hAnsi="Arial" w:cs="Arial"/>
          <w:color w:val="202124"/>
          <w:shd w:val="clear" w:color="auto" w:fill="FFFFFF"/>
          <w:lang w:val="ru-RU"/>
        </w:rPr>
      </w:pPr>
      <w:r>
        <w:rPr>
          <w:sz w:val="28"/>
          <w:szCs w:val="28"/>
          <w:lang w:val="ru-RU"/>
        </w:rPr>
        <w:t xml:space="preserve">Хелат </w:t>
      </w:r>
      <w:r w:rsidR="005935B2" w:rsidRPr="00B8563C">
        <w:rPr>
          <w:sz w:val="28"/>
          <w:szCs w:val="28"/>
          <w:lang w:val="ru-RU"/>
        </w:rPr>
        <w:t>меди:</w:t>
      </w:r>
      <w:r w:rsidRPr="00B8563C">
        <w:rPr>
          <w:sz w:val="28"/>
          <w:szCs w:val="28"/>
          <w:lang w:val="ru-RU"/>
        </w:rPr>
        <w:t xml:space="preserve"> </w:t>
      </w:r>
      <w:r w:rsidRPr="00B8563C">
        <w:rPr>
          <w:color w:val="202124"/>
          <w:sz w:val="28"/>
          <w:szCs w:val="28"/>
          <w:shd w:val="clear" w:color="auto" w:fill="FFFFFF"/>
          <w:lang w:val="ru-RU"/>
        </w:rPr>
        <w:t>улучшает интенсивность фотосинтеза, способствуют образованию хлорофилла, положительно влияет на углеводный и азотный обмены, повышает устойчивость</w:t>
      </w:r>
      <w:r w:rsidRPr="00B8563C">
        <w:rPr>
          <w:color w:val="202124"/>
          <w:sz w:val="28"/>
          <w:szCs w:val="28"/>
          <w:shd w:val="clear" w:color="auto" w:fill="FFFFFF"/>
        </w:rPr>
        <w:t> </w:t>
      </w:r>
      <w:r w:rsidRPr="00B8563C">
        <w:rPr>
          <w:bCs/>
          <w:color w:val="202124"/>
          <w:sz w:val="28"/>
          <w:szCs w:val="28"/>
          <w:shd w:val="clear" w:color="auto" w:fill="FFFFFF"/>
          <w:lang w:val="ru-RU"/>
        </w:rPr>
        <w:t>растений</w:t>
      </w:r>
      <w:r w:rsidRPr="00B8563C">
        <w:rPr>
          <w:color w:val="202124"/>
          <w:sz w:val="28"/>
          <w:szCs w:val="28"/>
          <w:shd w:val="clear" w:color="auto" w:fill="FFFFFF"/>
        </w:rPr>
        <w:t> </w:t>
      </w:r>
      <w:r w:rsidRPr="00B8563C">
        <w:rPr>
          <w:color w:val="202124"/>
          <w:sz w:val="28"/>
          <w:szCs w:val="28"/>
          <w:shd w:val="clear" w:color="auto" w:fill="FFFFFF"/>
          <w:lang w:val="ru-RU"/>
        </w:rPr>
        <w:t>против грибных и бактериальных заболеваний</w:t>
      </w:r>
      <w:r>
        <w:rPr>
          <w:rFonts w:ascii="Arial" w:hAnsi="Arial" w:cs="Arial"/>
          <w:color w:val="202124"/>
          <w:shd w:val="clear" w:color="auto" w:fill="FFFFFF"/>
          <w:lang w:val="ru-RU"/>
        </w:rPr>
        <w:t xml:space="preserve">; </w:t>
      </w:r>
    </w:p>
    <w:p w:rsidR="005F463A" w:rsidRDefault="005F463A" w:rsidP="005F463A">
      <w:pPr>
        <w:pStyle w:val="a6"/>
        <w:shd w:val="clear" w:color="auto" w:fill="FFFFFF"/>
        <w:spacing w:beforeAutospacing="0" w:afterAutospacing="0"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E33ABD">
        <w:rPr>
          <w:sz w:val="28"/>
          <w:szCs w:val="28"/>
          <w:lang w:val="ru-RU"/>
        </w:rPr>
        <w:t>«Цветочное универсальное</w:t>
      </w:r>
      <w:r w:rsidRPr="003209EB">
        <w:rPr>
          <w:sz w:val="28"/>
          <w:szCs w:val="28"/>
          <w:lang w:val="ru-RU"/>
        </w:rPr>
        <w:t xml:space="preserve">»: </w:t>
      </w:r>
      <w:r>
        <w:rPr>
          <w:rFonts w:eastAsia="Times New Roman"/>
          <w:color w:val="000000"/>
          <w:sz w:val="28"/>
          <w:szCs w:val="28"/>
          <w:lang w:val="ru-RU" w:eastAsia="ru-RU"/>
        </w:rPr>
        <w:t>ук</w:t>
      </w:r>
      <w:r w:rsidRPr="003209EB">
        <w:rPr>
          <w:rFonts w:eastAsia="Times New Roman"/>
          <w:color w:val="000000"/>
          <w:sz w:val="28"/>
          <w:szCs w:val="28"/>
          <w:lang w:val="ru-RU" w:eastAsia="ru-RU"/>
        </w:rPr>
        <w:t>репляет иммунную систему растения, повышает декоративность растений</w:t>
      </w:r>
      <w:r>
        <w:rPr>
          <w:rFonts w:eastAsia="Times New Roman"/>
          <w:color w:val="000000"/>
          <w:sz w:val="28"/>
          <w:szCs w:val="28"/>
          <w:lang w:val="ru-RU" w:eastAsia="ru-RU"/>
        </w:rPr>
        <w:t>;</w:t>
      </w:r>
    </w:p>
    <w:p w:rsidR="003209EB" w:rsidRDefault="005F463A" w:rsidP="003209EB">
      <w:pPr>
        <w:pStyle w:val="a6"/>
        <w:shd w:val="clear" w:color="auto" w:fill="FFFFFF"/>
        <w:spacing w:beforeAutospacing="0" w:afterAutospacing="0" w:line="360" w:lineRule="auto"/>
        <w:ind w:firstLine="709"/>
        <w:jc w:val="both"/>
        <w:rPr>
          <w:color w:val="202124"/>
          <w:sz w:val="28"/>
          <w:szCs w:val="28"/>
          <w:shd w:val="clear" w:color="auto" w:fill="FFFFFF"/>
          <w:lang w:val="ru-RU"/>
        </w:rPr>
      </w:pPr>
      <w:r w:rsidRPr="00E33ABD">
        <w:rPr>
          <w:sz w:val="28"/>
          <w:szCs w:val="28"/>
          <w:lang w:val="ru-RU"/>
        </w:rPr>
        <w:t>«Крепень»</w:t>
      </w:r>
      <w:r>
        <w:rPr>
          <w:sz w:val="28"/>
          <w:szCs w:val="28"/>
          <w:lang w:val="ru-RU"/>
        </w:rPr>
        <w:t xml:space="preserve">: </w:t>
      </w:r>
      <w:r w:rsidRPr="003209EB">
        <w:rPr>
          <w:color w:val="202124"/>
          <w:sz w:val="28"/>
          <w:szCs w:val="28"/>
          <w:shd w:val="clear" w:color="auto" w:fill="FFFFFF"/>
          <w:lang w:val="ru-RU"/>
        </w:rPr>
        <w:t>предотвращает перерастание рассады овощных, цветочных культур</w:t>
      </w:r>
      <w:r>
        <w:rPr>
          <w:color w:val="202124"/>
          <w:sz w:val="28"/>
          <w:szCs w:val="28"/>
          <w:shd w:val="clear" w:color="auto" w:fill="FFFFFF"/>
          <w:lang w:val="ru-RU"/>
        </w:rPr>
        <w:t>.</w:t>
      </w:r>
    </w:p>
    <w:p w:rsidR="005F463A" w:rsidRDefault="005F463A" w:rsidP="003209EB">
      <w:pPr>
        <w:pStyle w:val="a6"/>
        <w:shd w:val="clear" w:color="auto" w:fill="FFFFFF"/>
        <w:spacing w:beforeAutospacing="0" w:afterAutospacing="0" w:line="360" w:lineRule="auto"/>
        <w:ind w:firstLine="709"/>
        <w:jc w:val="both"/>
        <w:rPr>
          <w:rFonts w:ascii="Arial" w:hAnsi="Arial" w:cs="Arial"/>
          <w:color w:val="202124"/>
          <w:shd w:val="clear" w:color="auto" w:fill="FFFFFF"/>
          <w:lang w:val="ru-RU"/>
        </w:rPr>
      </w:pPr>
      <w:r>
        <w:rPr>
          <w:color w:val="202124"/>
          <w:sz w:val="28"/>
          <w:szCs w:val="28"/>
          <w:shd w:val="clear" w:color="auto" w:fill="FFFFFF"/>
          <w:lang w:val="ru-RU"/>
        </w:rPr>
        <w:t>Также были использованы стимуляторы роста:</w:t>
      </w:r>
    </w:p>
    <w:p w:rsidR="003209EB" w:rsidRDefault="005935B2" w:rsidP="003209EB">
      <w:pPr>
        <w:pStyle w:val="a6"/>
        <w:shd w:val="clear" w:color="auto" w:fill="FFFFFF"/>
        <w:spacing w:beforeAutospacing="0" w:afterAutospacing="0" w:line="360" w:lineRule="auto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5935B2">
        <w:rPr>
          <w:sz w:val="28"/>
          <w:szCs w:val="28"/>
          <w:lang w:val="ru-RU"/>
        </w:rPr>
        <w:t>«Энерген»</w:t>
      </w:r>
      <w:r w:rsidR="00B8563C">
        <w:rPr>
          <w:sz w:val="28"/>
          <w:szCs w:val="28"/>
          <w:lang w:val="ru-RU"/>
        </w:rPr>
        <w:t xml:space="preserve">: </w:t>
      </w:r>
      <w:r w:rsidR="00B8563C" w:rsidRPr="00E33ABD">
        <w:rPr>
          <w:sz w:val="28"/>
          <w:szCs w:val="28"/>
          <w:lang w:val="ru-RU"/>
        </w:rPr>
        <w:t>п</w:t>
      </w:r>
      <w:r w:rsidR="00B8563C" w:rsidRPr="00E33ABD">
        <w:rPr>
          <w:rFonts w:eastAsia="Times New Roman"/>
          <w:sz w:val="28"/>
          <w:szCs w:val="28"/>
          <w:lang w:val="ru-RU" w:eastAsia="ru-RU"/>
        </w:rPr>
        <w:t>овышает энергию прорастания и всхожесть семян, с</w:t>
      </w:r>
      <w:r w:rsidR="00B8563C" w:rsidRPr="00B8563C">
        <w:rPr>
          <w:rFonts w:eastAsia="Times New Roman"/>
          <w:sz w:val="28"/>
          <w:szCs w:val="28"/>
          <w:lang w:val="ru-RU" w:eastAsia="ru-RU"/>
        </w:rPr>
        <w:t>тимулирует рост и развитие растений.</w:t>
      </w:r>
    </w:p>
    <w:p w:rsidR="005935B2" w:rsidRPr="005F463A" w:rsidRDefault="005935B2" w:rsidP="005F463A">
      <w:pPr>
        <w:pStyle w:val="a6"/>
        <w:shd w:val="clear" w:color="auto" w:fill="FFFFFF"/>
        <w:spacing w:beforeAutospacing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lang w:val="ru-RU"/>
        </w:rPr>
        <w:t>«</w:t>
      </w:r>
      <w:r w:rsidRPr="00E33ABD">
        <w:rPr>
          <w:sz w:val="28"/>
          <w:szCs w:val="28"/>
          <w:lang w:val="ru-RU"/>
        </w:rPr>
        <w:t>Экопин»</w:t>
      </w:r>
      <w:r w:rsidR="00E33ABD">
        <w:rPr>
          <w:sz w:val="28"/>
          <w:szCs w:val="28"/>
          <w:lang w:val="ru-RU"/>
        </w:rPr>
        <w:t xml:space="preserve">: </w:t>
      </w:r>
      <w:r w:rsidR="00E33ABD" w:rsidRPr="00E33ABD">
        <w:rPr>
          <w:color w:val="000000"/>
          <w:sz w:val="28"/>
          <w:szCs w:val="28"/>
          <w:shd w:val="clear" w:color="auto" w:fill="FFFFFF"/>
          <w:lang w:val="ru-RU"/>
        </w:rPr>
        <w:t>стимулирует рост корней, улучш</w:t>
      </w:r>
      <w:r w:rsidR="00F17AA2">
        <w:rPr>
          <w:color w:val="000000"/>
          <w:sz w:val="28"/>
          <w:szCs w:val="28"/>
          <w:shd w:val="clear" w:color="auto" w:fill="FFFFFF"/>
          <w:lang w:val="ru-RU"/>
        </w:rPr>
        <w:t>ая минеральное и водное питание.</w:t>
      </w:r>
    </w:p>
    <w:p w:rsidR="008C0118" w:rsidRPr="005157B5" w:rsidRDefault="008C0118" w:rsidP="003209EB">
      <w:pPr>
        <w:pStyle w:val="a6"/>
        <w:shd w:val="clear" w:color="auto" w:fill="FFFFFF"/>
        <w:spacing w:beforeAutospacing="0" w:afterAutospacing="0" w:line="360" w:lineRule="auto"/>
        <w:ind w:firstLine="709"/>
        <w:jc w:val="both"/>
        <w:rPr>
          <w:rFonts w:eastAsia="Tahoma"/>
          <w:sz w:val="28"/>
          <w:szCs w:val="28"/>
          <w:shd w:val="clear" w:color="auto" w:fill="FFFFFF"/>
          <w:lang w:val="ru-RU"/>
        </w:rPr>
      </w:pPr>
      <w:r w:rsidRPr="005157B5">
        <w:rPr>
          <w:rFonts w:eastAsia="Tahoma"/>
          <w:sz w:val="28"/>
          <w:szCs w:val="28"/>
          <w:shd w:val="clear" w:color="auto" w:fill="FFFFFF"/>
          <w:lang w:val="ru-RU"/>
        </w:rPr>
        <w:t>При правильной подборке препарата и</w:t>
      </w:r>
      <w:r w:rsidR="003F72EB">
        <w:rPr>
          <w:rFonts w:eastAsia="Tahoma"/>
          <w:sz w:val="28"/>
          <w:szCs w:val="28"/>
          <w:shd w:val="clear" w:color="auto" w:fill="FFFFFF"/>
          <w:lang w:val="ru-RU"/>
        </w:rPr>
        <w:t xml:space="preserve"> соблюдении рекомендуемых доз можно</w:t>
      </w:r>
      <w:r w:rsidRPr="005157B5">
        <w:rPr>
          <w:rFonts w:eastAsia="Tahoma"/>
          <w:sz w:val="28"/>
          <w:szCs w:val="28"/>
          <w:shd w:val="clear" w:color="auto" w:fill="FFFFFF"/>
          <w:lang w:val="ru-RU"/>
        </w:rPr>
        <w:t xml:space="preserve"> решить проблемы с неправильным </w:t>
      </w:r>
      <w:r w:rsidR="003F72EB">
        <w:rPr>
          <w:rFonts w:eastAsia="Tahoma"/>
          <w:sz w:val="28"/>
          <w:szCs w:val="28"/>
          <w:shd w:val="clear" w:color="auto" w:fill="FFFFFF"/>
          <w:lang w:val="ru-RU"/>
        </w:rPr>
        <w:t>развитием растений и осуществить</w:t>
      </w:r>
      <w:r w:rsidRPr="005157B5">
        <w:rPr>
          <w:rFonts w:eastAsia="Tahoma"/>
          <w:sz w:val="28"/>
          <w:szCs w:val="28"/>
          <w:shd w:val="clear" w:color="auto" w:fill="FFFFFF"/>
          <w:lang w:val="ru-RU"/>
        </w:rPr>
        <w:t xml:space="preserve"> их подкормку</w:t>
      </w:r>
      <w:r w:rsidR="003F72EB">
        <w:rPr>
          <w:rFonts w:eastAsia="Tahoma"/>
          <w:sz w:val="28"/>
          <w:szCs w:val="28"/>
          <w:shd w:val="clear" w:color="auto" w:fill="FFFFFF"/>
          <w:lang w:val="ru-RU"/>
        </w:rPr>
        <w:t xml:space="preserve"> необходимыми веществами</w:t>
      </w:r>
      <w:r w:rsidRPr="005157B5">
        <w:rPr>
          <w:rFonts w:eastAsia="Tahoma"/>
          <w:sz w:val="28"/>
          <w:szCs w:val="28"/>
          <w:shd w:val="clear" w:color="auto" w:fill="FFFFFF"/>
          <w:lang w:val="ru-RU"/>
        </w:rPr>
        <w:t>.</w:t>
      </w:r>
    </w:p>
    <w:p w:rsidR="008C0118" w:rsidRPr="00261F55" w:rsidRDefault="008C0118" w:rsidP="00444600">
      <w:pPr>
        <w:pStyle w:val="2"/>
        <w:spacing w:after="200" w:line="360" w:lineRule="auto"/>
        <w:rPr>
          <w:rFonts w:ascii="Times New Roman" w:hAnsi="Times New Roman" w:cs="Times New Roman"/>
          <w:i/>
          <w:color w:val="auto"/>
          <w:sz w:val="28"/>
          <w:lang w:val="ru-RU"/>
        </w:rPr>
      </w:pPr>
      <w:bookmarkStart w:id="3" w:name="_Toc128386187"/>
      <w:r w:rsidRPr="00261F55">
        <w:rPr>
          <w:rFonts w:ascii="Times New Roman" w:hAnsi="Times New Roman" w:cs="Times New Roman"/>
          <w:i/>
          <w:color w:val="auto"/>
          <w:sz w:val="28"/>
          <w:lang w:val="ru-RU"/>
        </w:rPr>
        <w:t xml:space="preserve">Влияние удобрений на развитие растений </w:t>
      </w:r>
      <w:r w:rsidR="006D52B9" w:rsidRPr="00261F55">
        <w:rPr>
          <w:rFonts w:ascii="Times New Roman" w:hAnsi="Times New Roman" w:cs="Times New Roman"/>
          <w:i/>
          <w:color w:val="auto"/>
          <w:sz w:val="28"/>
          <w:lang w:val="ru-RU"/>
        </w:rPr>
        <w:t>и окружающую среду</w:t>
      </w:r>
      <w:bookmarkEnd w:id="3"/>
    </w:p>
    <w:p w:rsidR="006D52B9" w:rsidRPr="00762977" w:rsidRDefault="00E615F7" w:rsidP="00762977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Сельское хозяйство потребляет</w:t>
      </w:r>
      <w:r w:rsidR="00C96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множество природных ресурсов: микро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</w:t>
      </w:r>
      <w:r w:rsidR="00C96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и макроэлементы из почвы, воду, микроорганизмов в почве и т.п. </w:t>
      </w:r>
      <w:r w:rsidR="006D5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Естественно, удобрен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ия оказывают огромное влияние не только на рост растений, но и</w:t>
      </w:r>
      <w:r w:rsidR="006D5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на окружающую среду в целом. </w:t>
      </w:r>
      <w:r w:rsidR="00320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Использование </w:t>
      </w:r>
      <w:r w:rsidR="006D5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синтетических </w:t>
      </w:r>
      <w:r w:rsidR="00320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удобрений в сельском </w:t>
      </w:r>
      <w:r w:rsidR="00320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хозяйстве с одной стороны позволило расширить производство продуктов питания, но с другой стороны они вредят климату, окружающей среде и здоровью человека</w:t>
      </w:r>
      <w:r w:rsidR="00762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762977" w:rsidRPr="00762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[</w:t>
      </w:r>
      <w:r w:rsidR="00393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6</w:t>
      </w:r>
      <w:r w:rsidR="00762977" w:rsidRPr="00762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]</w:t>
      </w:r>
      <w:r w:rsidR="00320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r w:rsidR="006D5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Органические удобрения в этом плане более экологичны, но встает другой вопрос: достаточно ли они эффективны</w:t>
      </w:r>
      <w:r w:rsidR="00762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по сравнению с промышленными синтетическими удобрениями и препаратами</w:t>
      </w:r>
      <w:r w:rsidR="006D5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?</w:t>
      </w:r>
      <w:r w:rsidR="006D52B9" w:rsidRPr="00F72C01">
        <w:rPr>
          <w:lang w:val="ru-RU"/>
        </w:rPr>
        <w:t xml:space="preserve"> </w:t>
      </w:r>
    </w:p>
    <w:p w:rsidR="006D52B9" w:rsidRPr="00E615F7" w:rsidRDefault="00E615F7" w:rsidP="006D52B9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Излишки удобрений, пестициды, ядохимикаты от вредителей больше всего вредят почве и грунтовым водам. Минеральные удобрения подкисляют почву, а иногда и оставляют частицы тяжелых металлов </w:t>
      </w:r>
      <w:r w:rsidRPr="00E615F7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CE1FD6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Pr="00E615F7">
        <w:rPr>
          <w:rFonts w:ascii="Times New Roman" w:hAnsi="Times New Roman" w:cs="Times New Roman"/>
          <w:sz w:val="28"/>
          <w:szCs w:val="28"/>
          <w:lang w:val="ru-RU"/>
        </w:rPr>
        <w:t>].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Из-за этого начинают погибать микроорганизмы в почве и животные в ближних водоемах.</w:t>
      </w:r>
    </w:p>
    <w:p w:rsidR="006D52B9" w:rsidRDefault="00D85ADF" w:rsidP="00D85ADF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Существует множество сторонников, которые поддерживают полный отказ от минеральных «неорганических» удобрений. Огромный вред биосфере приводит нерациональное использование препаратов и удобрений. Однако стоит отметить, что даже органические удобрения необходимо вносить в определенной дозе, иначе вред окружающей среде будет такой же негативный </w:t>
      </w:r>
      <w:r w:rsidRPr="00D85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[</w:t>
      </w:r>
      <w:r w:rsidR="00393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4</w:t>
      </w:r>
      <w:r w:rsidRPr="00D85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. </w:t>
      </w:r>
    </w:p>
    <w:p w:rsidR="003933FE" w:rsidRPr="003933FE" w:rsidRDefault="003933FE" w:rsidP="00D85ADF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Ряд исследований доказывает негативное влияние удобрений на микрофлору почвы. Микроорганизмы составляют большую часть органических веществ в гумусе почвы. Также они сильно влияют на состояние почвы и ее плодородие. Однако излишки синтетических удобрений губительно сказываются на микрофлору, а органические удобрения – активизируют микроорганизмы </w:t>
      </w:r>
      <w:r w:rsidRPr="00393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5</w:t>
      </w:r>
      <w:r w:rsidRPr="00393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].</w:t>
      </w:r>
    </w:p>
    <w:p w:rsidR="008C0118" w:rsidRPr="00261F55" w:rsidRDefault="008C0118" w:rsidP="00444600">
      <w:pPr>
        <w:pStyle w:val="2"/>
        <w:spacing w:after="200" w:line="360" w:lineRule="auto"/>
        <w:rPr>
          <w:rFonts w:ascii="Times New Roman" w:hAnsi="Times New Roman" w:cs="Times New Roman"/>
          <w:i/>
          <w:color w:val="auto"/>
          <w:sz w:val="28"/>
          <w:lang w:val="ru-RU"/>
        </w:rPr>
      </w:pPr>
      <w:bookmarkStart w:id="4" w:name="_Toc128386188"/>
      <w:r w:rsidRPr="00261F55">
        <w:rPr>
          <w:rFonts w:ascii="Times New Roman" w:hAnsi="Times New Roman" w:cs="Times New Roman"/>
          <w:i/>
          <w:color w:val="auto"/>
          <w:sz w:val="28"/>
          <w:lang w:val="ru-RU"/>
        </w:rPr>
        <w:t>Состояние и тенденции развития органического сельского хозяйства в России</w:t>
      </w:r>
      <w:bookmarkEnd w:id="4"/>
    </w:p>
    <w:p w:rsidR="000B7ECB" w:rsidRPr="000B7ECB" w:rsidRDefault="0023491B" w:rsidP="000B7ECB">
      <w:pPr>
        <w:tabs>
          <w:tab w:val="left" w:pos="567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B7E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Впервые понятие органического сельского хозяйства было использовано </w:t>
      </w:r>
      <w:r w:rsidRPr="000B7EC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 1940</w:t>
      </w:r>
      <w:r w:rsidRPr="000B7E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году основателем В. Нортборном в работе «</w:t>
      </w:r>
      <w:r w:rsidRPr="000B7ECB">
        <w:rPr>
          <w:rFonts w:ascii="Times New Roman" w:eastAsia="Times New Roman" w:hAnsi="Times New Roman" w:cs="Times New Roman"/>
          <w:sz w:val="28"/>
          <w:szCs w:val="28"/>
        </w:rPr>
        <w:t>Look</w:t>
      </w:r>
      <w:r w:rsidRPr="000B7E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B7ECB">
        <w:rPr>
          <w:rFonts w:ascii="Times New Roman" w:eastAsia="Times New Roman" w:hAnsi="Times New Roman" w:cs="Times New Roman"/>
          <w:sz w:val="28"/>
          <w:szCs w:val="28"/>
        </w:rPr>
        <w:t>to</w:t>
      </w:r>
      <w:r w:rsidRPr="000B7E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B7ECB">
        <w:rPr>
          <w:rFonts w:ascii="Times New Roman" w:eastAsia="Times New Roman" w:hAnsi="Times New Roman" w:cs="Times New Roman"/>
          <w:sz w:val="28"/>
          <w:szCs w:val="28"/>
        </w:rPr>
        <w:t>the</w:t>
      </w:r>
      <w:r w:rsidRPr="000B7E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B7ECB">
        <w:rPr>
          <w:rFonts w:ascii="Times New Roman" w:eastAsia="Times New Roman" w:hAnsi="Times New Roman" w:cs="Times New Roman"/>
          <w:sz w:val="28"/>
          <w:szCs w:val="28"/>
        </w:rPr>
        <w:t>Land</w:t>
      </w:r>
      <w:r w:rsidRPr="000B7ECB">
        <w:rPr>
          <w:rFonts w:ascii="Times New Roman" w:eastAsia="Times New Roman" w:hAnsi="Times New Roman" w:cs="Times New Roman"/>
          <w:sz w:val="28"/>
          <w:szCs w:val="28"/>
          <w:lang w:val="ru-RU"/>
        </w:rPr>
        <w:t>», что в переводе означает «Полагаться на землю». Понятие и сущность «органического сельского хозяйства» (</w:t>
      </w:r>
      <w:r w:rsidRPr="000B7ECB">
        <w:rPr>
          <w:rFonts w:ascii="Times New Roman" w:eastAsia="Times New Roman" w:hAnsi="Times New Roman" w:cs="Times New Roman"/>
          <w:sz w:val="28"/>
          <w:szCs w:val="28"/>
        </w:rPr>
        <w:t>organi</w:t>
      </w:r>
      <w:r w:rsidRPr="000B7E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</w:t>
      </w:r>
      <w:r w:rsidRPr="000B7ECB">
        <w:rPr>
          <w:rFonts w:ascii="Times New Roman" w:eastAsia="Times New Roman" w:hAnsi="Times New Roman" w:cs="Times New Roman"/>
          <w:sz w:val="28"/>
          <w:szCs w:val="28"/>
        </w:rPr>
        <w:t>agriculture</w:t>
      </w:r>
      <w:r w:rsidRPr="000B7ECB">
        <w:rPr>
          <w:rFonts w:ascii="Times New Roman" w:eastAsia="Times New Roman" w:hAnsi="Times New Roman" w:cs="Times New Roman"/>
          <w:sz w:val="28"/>
          <w:szCs w:val="28"/>
          <w:lang w:val="ru-RU"/>
        </w:rPr>
        <w:t>) законодательно определено и закреплено в зарубежных англоговорящих странах.</w:t>
      </w:r>
      <w:r w:rsidRPr="000B7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B7EC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 1972</w:t>
      </w:r>
      <w:r w:rsidRPr="000B7E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Версале была основана Международная Федерация органического сельскохозяйственного движения (</w:t>
      </w:r>
      <w:r w:rsidRPr="000B7ECB">
        <w:rPr>
          <w:rFonts w:ascii="Times New Roman" w:eastAsia="Times New Roman" w:hAnsi="Times New Roman" w:cs="Times New Roman"/>
          <w:sz w:val="28"/>
          <w:szCs w:val="28"/>
        </w:rPr>
        <w:t>IFOAM</w:t>
      </w:r>
      <w:r w:rsidRPr="000B7ECB">
        <w:rPr>
          <w:rFonts w:ascii="Times New Roman" w:eastAsia="Times New Roman" w:hAnsi="Times New Roman" w:cs="Times New Roman"/>
          <w:sz w:val="28"/>
          <w:szCs w:val="28"/>
          <w:lang w:val="ru-RU"/>
        </w:rPr>
        <w:t>), поставившая своей целью распространение информации и внедрение органического сельского хозяйства во всех странах мира</w:t>
      </w:r>
      <w:r w:rsidR="00CE1FD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[18</w:t>
      </w:r>
      <w:r w:rsidR="00DB3AB0" w:rsidRPr="000B7ECB">
        <w:rPr>
          <w:rFonts w:ascii="Times New Roman" w:eastAsia="Times New Roman" w:hAnsi="Times New Roman" w:cs="Times New Roman"/>
          <w:sz w:val="28"/>
          <w:szCs w:val="28"/>
          <w:lang w:val="ru-RU"/>
        </w:rPr>
        <w:t>]</w:t>
      </w:r>
      <w:r w:rsidR="000B7ECB" w:rsidRPr="000B7EC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0B7ECB" w:rsidRDefault="0023491B" w:rsidP="000B7ECB">
      <w:pPr>
        <w:tabs>
          <w:tab w:val="left" w:pos="567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B7E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Российский рынок органической продукции, по сравнению с зарубежным, достаточно молод и в настоящее время находится на начальном этапе развития. В </w:t>
      </w:r>
      <w:r w:rsidRPr="000B7ECB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России первые органические производители появились в лишь 2007 году, намного раньше закона об органике, вступившего в силу в 2020 году и появившегося как результат такого бурного развития сектора</w:t>
      </w:r>
      <w:r w:rsidR="000B7ECB" w:rsidRPr="000B7E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[</w:t>
      </w:r>
      <w:r w:rsidR="00CE1FD6">
        <w:rPr>
          <w:rFonts w:ascii="Times New Roman" w:eastAsia="Times New Roman" w:hAnsi="Times New Roman" w:cs="Times New Roman"/>
          <w:sz w:val="28"/>
          <w:szCs w:val="28"/>
          <w:lang w:val="ru-RU"/>
        </w:rPr>
        <w:t>16</w:t>
      </w:r>
      <w:r w:rsidR="000B7ECB" w:rsidRPr="000B7ECB">
        <w:rPr>
          <w:rFonts w:ascii="Times New Roman" w:eastAsia="Times New Roman" w:hAnsi="Times New Roman" w:cs="Times New Roman"/>
          <w:sz w:val="28"/>
          <w:szCs w:val="28"/>
          <w:lang w:val="ru-RU"/>
        </w:rPr>
        <w:t>]</w:t>
      </w:r>
      <w:r w:rsidRPr="000B7ECB">
        <w:rPr>
          <w:rFonts w:ascii="Times New Roman" w:eastAsia="Times New Roman" w:hAnsi="Times New Roman" w:cs="Times New Roman"/>
          <w:sz w:val="28"/>
          <w:szCs w:val="28"/>
          <w:lang w:val="ru-RU"/>
        </w:rPr>
        <w:t>. Пандемия коронавируса неожиданно дала толчок развитию органического сектора сельского хозяйства. В 2020 году рост продаж органики в России был существенным - на 16-18%</w:t>
      </w:r>
      <w:r w:rsidR="00DB3AB0" w:rsidRPr="000B7E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[</w:t>
      </w:r>
      <w:r w:rsidR="00CE1FD6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DB3AB0" w:rsidRPr="000B7ECB">
        <w:rPr>
          <w:rFonts w:ascii="Times New Roman" w:eastAsia="Times New Roman" w:hAnsi="Times New Roman" w:cs="Times New Roman"/>
          <w:sz w:val="28"/>
          <w:szCs w:val="28"/>
          <w:lang w:val="ru-RU"/>
        </w:rPr>
        <w:t>]</w:t>
      </w:r>
      <w:r w:rsidRPr="000B7E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:rsidR="00514234" w:rsidRPr="000B7ECB" w:rsidRDefault="0023491B" w:rsidP="000B7ECB">
      <w:pPr>
        <w:tabs>
          <w:tab w:val="left" w:pos="567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B7ECB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Органическое сельское хозяйство — это целостная производственная система, которая стремится к минимизации загрязнения воздуха, почвы, водоемов, содействует здоровью и эффективности взаимодействия растительного, животного мира и людей, а органическое питание – питание продуктами, которые производятся без использования достижений химической промышленности, без использования минеральных удобрений, гербицидов, пестицидов.</w:t>
      </w:r>
      <w:r w:rsidRPr="000B7ECB">
        <w:rPr>
          <w:rFonts w:ascii="Times New Roman" w:hAnsi="Times New Roman" w:cs="Times New Roman"/>
          <w:sz w:val="28"/>
          <w:szCs w:val="28"/>
          <w:lang w:val="ru-RU"/>
        </w:rPr>
        <w:t xml:space="preserve"> Продукция органического сельского хозяйства выращивается без применения агрохимикатов, пестицидов, минеральных удобрений</w:t>
      </w:r>
      <w:r w:rsidR="000B7ECB" w:rsidRPr="000B7ECB">
        <w:rPr>
          <w:rFonts w:ascii="Times New Roman" w:hAnsi="Times New Roman" w:cs="Times New Roman"/>
          <w:sz w:val="28"/>
          <w:szCs w:val="28"/>
          <w:lang w:val="ru-RU"/>
        </w:rPr>
        <w:t xml:space="preserve"> (есть небольшой список разрешенных)</w:t>
      </w:r>
      <w:r w:rsidRPr="000B7ECB">
        <w:rPr>
          <w:rFonts w:ascii="Times New Roman" w:hAnsi="Times New Roman" w:cs="Times New Roman"/>
          <w:sz w:val="28"/>
          <w:szCs w:val="28"/>
          <w:lang w:val="ru-RU"/>
        </w:rPr>
        <w:t>, генетически модифицированных организмов, антибиотиков, стимуляторов роста. Эти вещества несут опасность для здоровья человека и угрожают экологии</w:t>
      </w:r>
      <w:r w:rsidR="000B7ECB" w:rsidRPr="000B7ECB">
        <w:rPr>
          <w:rFonts w:ascii="Times New Roman" w:hAnsi="Times New Roman" w:cs="Times New Roman"/>
          <w:sz w:val="28"/>
          <w:szCs w:val="28"/>
          <w:lang w:val="ru-RU"/>
        </w:rPr>
        <w:t xml:space="preserve"> [</w:t>
      </w:r>
      <w:r w:rsidR="00CE1FD6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0B7ECB" w:rsidRPr="000B7ECB">
        <w:rPr>
          <w:rFonts w:ascii="Times New Roman" w:hAnsi="Times New Roman" w:cs="Times New Roman"/>
          <w:sz w:val="28"/>
          <w:szCs w:val="28"/>
          <w:lang w:val="ru-RU"/>
        </w:rPr>
        <w:t>]</w:t>
      </w:r>
      <w:r w:rsidRPr="000B7EC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3491B" w:rsidRPr="000B7ECB" w:rsidRDefault="0023491B" w:rsidP="000B7ECB">
      <w:pPr>
        <w:tabs>
          <w:tab w:val="left" w:pos="567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B7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Органический продукт не является изобретением современного человека. Условия для создания такой продукции просты: созревание естественным путем благодаря солнцу, воде и экологичному уходу. Таким же земледелием занимались наши предки сотни лет назад. Однако в погоне за высоким урожаем люди начали использовать химикаты и другие добавки, которые негативно сказываются на качестве продукции, нашем здоровье и экологии.</w:t>
      </w:r>
    </w:p>
    <w:p w:rsidR="0023491B" w:rsidRPr="000B7ECB" w:rsidRDefault="0023491B" w:rsidP="000B7ECB">
      <w:pPr>
        <w:tabs>
          <w:tab w:val="left" w:pos="567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B7ECB">
        <w:rPr>
          <w:rFonts w:ascii="Times New Roman" w:hAnsi="Times New Roman" w:cs="Times New Roman"/>
          <w:sz w:val="28"/>
          <w:szCs w:val="28"/>
          <w:lang w:val="ru-RU"/>
        </w:rPr>
        <w:t>Развитие органического сельского хозяйства сохраняет плодородие земель, увеличивает агробиоразнообразие, позволяет сохранить популяции пчел и других опылителей, от наличия которых зависит более 30% всей растениеводческой сельхозпродукции</w:t>
      </w:r>
      <w:r w:rsidR="000B7ECB" w:rsidRPr="000B7ECB">
        <w:rPr>
          <w:rFonts w:ascii="Times New Roman" w:hAnsi="Times New Roman" w:cs="Times New Roman"/>
          <w:sz w:val="28"/>
          <w:szCs w:val="28"/>
          <w:lang w:val="ru-RU"/>
        </w:rPr>
        <w:t xml:space="preserve"> [</w:t>
      </w:r>
      <w:r w:rsidR="00CE1FD6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="000B7ECB" w:rsidRPr="000B7ECB">
        <w:rPr>
          <w:rFonts w:ascii="Times New Roman" w:hAnsi="Times New Roman" w:cs="Times New Roman"/>
          <w:sz w:val="28"/>
          <w:szCs w:val="28"/>
          <w:lang w:val="ru-RU"/>
        </w:rPr>
        <w:t>]</w:t>
      </w:r>
      <w:r w:rsidRPr="000B7ECB">
        <w:rPr>
          <w:rFonts w:ascii="Times New Roman" w:hAnsi="Times New Roman" w:cs="Times New Roman"/>
          <w:sz w:val="28"/>
          <w:szCs w:val="28"/>
          <w:lang w:val="ru-RU"/>
        </w:rPr>
        <w:t>. Органическое производство также помогает вводить в оборот неиспользуемые сельхозземли, на которых не применялись химические удобрения и пестициды.</w:t>
      </w:r>
    </w:p>
    <w:p w:rsidR="00A24B28" w:rsidRPr="00261F55" w:rsidRDefault="00F33A76" w:rsidP="00533F92">
      <w:pPr>
        <w:pStyle w:val="1"/>
        <w:spacing w:before="160" w:after="200" w:line="360" w:lineRule="auto"/>
        <w:rPr>
          <w:rFonts w:ascii="Times New Roman" w:hAnsi="Times New Roman" w:cs="Times New Roman"/>
          <w:b/>
          <w:color w:val="auto"/>
          <w:lang w:val="ru-RU"/>
        </w:rPr>
      </w:pPr>
      <w:bookmarkStart w:id="5" w:name="_Toc128386189"/>
      <w:r w:rsidRPr="00261F55">
        <w:rPr>
          <w:rFonts w:ascii="Times New Roman" w:hAnsi="Times New Roman" w:cs="Times New Roman"/>
          <w:b/>
          <w:color w:val="auto"/>
          <w:lang w:val="ru-RU"/>
        </w:rPr>
        <w:lastRenderedPageBreak/>
        <w:t>Методы исследования</w:t>
      </w:r>
      <w:bookmarkEnd w:id="5"/>
    </w:p>
    <w:p w:rsidR="00261F55" w:rsidRDefault="005541D2" w:rsidP="00261F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41D2">
        <w:rPr>
          <w:rFonts w:ascii="Times New Roman" w:hAnsi="Times New Roman" w:cs="Times New Roman"/>
          <w:sz w:val="28"/>
          <w:szCs w:val="28"/>
          <w:lang w:val="ru-RU"/>
        </w:rPr>
        <w:t xml:space="preserve">Наш сельскохозяйственный </w:t>
      </w:r>
      <w:r w:rsidR="000B7ECB">
        <w:rPr>
          <w:rFonts w:ascii="Times New Roman" w:hAnsi="Times New Roman" w:cs="Times New Roman"/>
          <w:sz w:val="28"/>
          <w:szCs w:val="28"/>
          <w:lang w:val="ru-RU"/>
        </w:rPr>
        <w:t xml:space="preserve">эксперимент </w:t>
      </w:r>
      <w:r w:rsidRPr="005541D2">
        <w:rPr>
          <w:rFonts w:ascii="Times New Roman" w:hAnsi="Times New Roman" w:cs="Times New Roman"/>
          <w:sz w:val="28"/>
          <w:szCs w:val="28"/>
          <w:lang w:val="ru-RU"/>
        </w:rPr>
        <w:t>помогает решить ряд проблем, связанных с при</w:t>
      </w:r>
      <w:r w:rsidR="000E3EC1">
        <w:rPr>
          <w:rFonts w:ascii="Times New Roman" w:hAnsi="Times New Roman" w:cs="Times New Roman"/>
          <w:sz w:val="28"/>
          <w:szCs w:val="28"/>
          <w:lang w:val="ru-RU"/>
        </w:rPr>
        <w:t>менением различных удобрений. В данном исследовании не оцениваются</w:t>
      </w:r>
      <w:r w:rsidRPr="005541D2">
        <w:rPr>
          <w:rFonts w:ascii="Times New Roman" w:hAnsi="Times New Roman" w:cs="Times New Roman"/>
          <w:sz w:val="28"/>
          <w:szCs w:val="28"/>
          <w:lang w:val="ru-RU"/>
        </w:rPr>
        <w:t xml:space="preserve"> сорта или вынос урожаем элементов питания. </w:t>
      </w:r>
      <w:r w:rsidR="000E3EC1" w:rsidRPr="005541D2">
        <w:rPr>
          <w:rFonts w:ascii="Times New Roman" w:hAnsi="Times New Roman" w:cs="Times New Roman"/>
          <w:sz w:val="28"/>
          <w:szCs w:val="28"/>
          <w:lang w:val="ru-RU"/>
        </w:rPr>
        <w:t xml:space="preserve">Основные методы исследования в агрохимии: полевой, вегетационный, лизиметрический и лабораторный. </w:t>
      </w:r>
      <w:r w:rsidRPr="005541D2">
        <w:rPr>
          <w:rFonts w:ascii="Times New Roman" w:hAnsi="Times New Roman" w:cs="Times New Roman"/>
          <w:sz w:val="28"/>
          <w:szCs w:val="28"/>
          <w:lang w:val="ru-RU"/>
        </w:rPr>
        <w:t>Полевой, вегетационный и лизиметрический метод должен всегда сопровождаться лабораторным (химические, физические, микробиологические и т.п. методы). Результаты, полученные данными методами должны обрабатываться математически. В данной работ</w:t>
      </w:r>
      <w:r w:rsidR="00261F55">
        <w:rPr>
          <w:rFonts w:ascii="Times New Roman" w:hAnsi="Times New Roman" w:cs="Times New Roman"/>
          <w:sz w:val="28"/>
          <w:szCs w:val="28"/>
          <w:lang w:val="ru-RU"/>
        </w:rPr>
        <w:t>е применялись следующие методы</w:t>
      </w:r>
      <w:r w:rsidR="00F17AA2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953505" w:rsidRPr="00261F55" w:rsidRDefault="00953505" w:rsidP="00261F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3505">
        <w:rPr>
          <w:rFonts w:ascii="Times New Roman" w:hAnsi="Times New Roman" w:cs="Times New Roman"/>
          <w:i/>
          <w:sz w:val="28"/>
          <w:szCs w:val="28"/>
          <w:lang w:val="ru-RU"/>
        </w:rPr>
        <w:t>Подбор сортов и удобрений</w:t>
      </w:r>
    </w:p>
    <w:p w:rsidR="00953505" w:rsidRPr="004530C9" w:rsidRDefault="004530C9" w:rsidP="004530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30C9">
        <w:rPr>
          <w:rFonts w:ascii="Times New Roman" w:hAnsi="Times New Roman" w:cs="Times New Roman"/>
          <w:sz w:val="28"/>
          <w:szCs w:val="28"/>
          <w:lang w:val="ru-RU"/>
        </w:rPr>
        <w:t>В рамках нашего исследования были использованы раннеспелые сорта с быстрой всхожестью, в связи с временной ограниченностью</w:t>
      </w:r>
      <w:r w:rsidR="00F0485F">
        <w:rPr>
          <w:rFonts w:ascii="Times New Roman" w:hAnsi="Times New Roman" w:cs="Times New Roman"/>
          <w:sz w:val="28"/>
          <w:szCs w:val="28"/>
          <w:lang w:val="ru-RU"/>
        </w:rPr>
        <w:t xml:space="preserve"> возможности проведения исследования</w:t>
      </w:r>
      <w:r w:rsidRPr="004530C9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Объектами исследований были: редис </w:t>
      </w:r>
      <w:r w:rsidR="000C14F4">
        <w:rPr>
          <w:rFonts w:ascii="Times New Roman" w:hAnsi="Times New Roman" w:cs="Times New Roman"/>
          <w:sz w:val="28"/>
          <w:szCs w:val="28"/>
          <w:lang w:val="ru-RU"/>
        </w:rPr>
        <w:t>«жара» (русский огород)</w:t>
      </w:r>
      <w:r w:rsidR="001D5465">
        <w:rPr>
          <w:rFonts w:ascii="Times New Roman" w:hAnsi="Times New Roman" w:cs="Times New Roman"/>
          <w:sz w:val="28"/>
          <w:szCs w:val="28"/>
          <w:lang w:val="ru-RU"/>
        </w:rPr>
        <w:t>, вербена «идеал»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D5465">
        <w:rPr>
          <w:rFonts w:ascii="Times New Roman" w:hAnsi="Times New Roman" w:cs="Times New Roman"/>
          <w:sz w:val="28"/>
          <w:szCs w:val="28"/>
          <w:lang w:val="ru-RU"/>
        </w:rPr>
        <w:t>петрушка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кресс-салат </w:t>
      </w:r>
      <w:r w:rsidR="000C14F4">
        <w:rPr>
          <w:rFonts w:ascii="Times New Roman" w:hAnsi="Times New Roman" w:cs="Times New Roman"/>
          <w:sz w:val="28"/>
          <w:szCs w:val="28"/>
          <w:lang w:val="ru-RU"/>
        </w:rPr>
        <w:t>крупнолистовой (Аэлита).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Благодаря теоретическому исследованию, были подобраны самые распространённые и легкодоступные удобрения, которые представлены в таблице 1. Дан</w:t>
      </w:r>
      <w:r w:rsidR="00E12D1F">
        <w:rPr>
          <w:rFonts w:ascii="Times New Roman" w:hAnsi="Times New Roman" w:cs="Times New Roman"/>
          <w:sz w:val="28"/>
          <w:szCs w:val="28"/>
          <w:lang w:val="ru-RU"/>
        </w:rPr>
        <w:t xml:space="preserve">ные удобрения были изучены с помощью </w:t>
      </w:r>
      <w:r>
        <w:rPr>
          <w:rFonts w:ascii="Times New Roman" w:hAnsi="Times New Roman" w:cs="Times New Roman"/>
          <w:sz w:val="28"/>
          <w:szCs w:val="28"/>
          <w:lang w:val="ru-RU"/>
        </w:rPr>
        <w:t>полевого метода.</w:t>
      </w:r>
    </w:p>
    <w:p w:rsidR="00953505" w:rsidRPr="005157B5" w:rsidRDefault="00953505" w:rsidP="00953505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157B5">
        <w:rPr>
          <w:rFonts w:ascii="Times New Roman" w:hAnsi="Times New Roman" w:cs="Times New Roman"/>
          <w:b/>
          <w:sz w:val="28"/>
          <w:szCs w:val="28"/>
          <w:lang w:val="ru-RU"/>
        </w:rPr>
        <w:t>Таблица 1</w:t>
      </w:r>
    </w:p>
    <w:p w:rsidR="00953505" w:rsidRPr="005157B5" w:rsidRDefault="00953505" w:rsidP="009535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157B5">
        <w:rPr>
          <w:rFonts w:ascii="Times New Roman" w:hAnsi="Times New Roman" w:cs="Times New Roman"/>
          <w:b/>
          <w:sz w:val="28"/>
          <w:szCs w:val="28"/>
          <w:lang w:val="ru-RU"/>
        </w:rPr>
        <w:t>Синтетические удобрения и их органические аналоги</w:t>
      </w:r>
      <w:r w:rsidR="000E3E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для полевого метода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4393"/>
        <w:gridCol w:w="4392"/>
      </w:tblGrid>
      <w:tr w:rsidR="00953505" w:rsidTr="004E2340">
        <w:tc>
          <w:tcPr>
            <w:tcW w:w="562" w:type="dxa"/>
          </w:tcPr>
          <w:p w:rsidR="00953505" w:rsidRDefault="00953505" w:rsidP="004E23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3" w:type="dxa"/>
          </w:tcPr>
          <w:p w:rsidR="00953505" w:rsidRDefault="00953505" w:rsidP="004E23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синтетических</w:t>
            </w:r>
          </w:p>
        </w:tc>
        <w:tc>
          <w:tcPr>
            <w:tcW w:w="4390" w:type="dxa"/>
          </w:tcPr>
          <w:p w:rsidR="00953505" w:rsidRDefault="00953505" w:rsidP="004E23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Органические</w:t>
            </w:r>
            <w:r w:rsidR="004530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«народные»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аналоги</w:t>
            </w:r>
          </w:p>
        </w:tc>
      </w:tr>
      <w:tr w:rsidR="00953505" w:rsidTr="004E2340">
        <w:tc>
          <w:tcPr>
            <w:tcW w:w="562" w:type="dxa"/>
          </w:tcPr>
          <w:p w:rsidR="00953505" w:rsidRDefault="00953505" w:rsidP="004E23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  <w:gridSpan w:val="2"/>
          </w:tcPr>
          <w:p w:rsidR="00953505" w:rsidRDefault="00953505" w:rsidP="004E23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корнеплодов: редис</w:t>
            </w:r>
          </w:p>
        </w:tc>
      </w:tr>
      <w:tr w:rsidR="00953505" w:rsidTr="004E2340">
        <w:tc>
          <w:tcPr>
            <w:tcW w:w="562" w:type="dxa"/>
          </w:tcPr>
          <w:p w:rsidR="00953505" w:rsidRDefault="00953505" w:rsidP="004E23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3" w:type="dxa"/>
          </w:tcPr>
          <w:p w:rsidR="00953505" w:rsidRDefault="00953505" w:rsidP="004E23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Ультрамаг кальция  </w:t>
            </w:r>
          </w:p>
        </w:tc>
        <w:tc>
          <w:tcPr>
            <w:tcW w:w="4390" w:type="dxa"/>
          </w:tcPr>
          <w:p w:rsidR="00953505" w:rsidRDefault="00953505" w:rsidP="004E23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Яичная скорлупа</w:t>
            </w:r>
          </w:p>
        </w:tc>
      </w:tr>
      <w:tr w:rsidR="00953505" w:rsidTr="004E2340">
        <w:tc>
          <w:tcPr>
            <w:tcW w:w="562" w:type="dxa"/>
          </w:tcPr>
          <w:p w:rsidR="00953505" w:rsidRDefault="00953505" w:rsidP="004E23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:rsidR="00953505" w:rsidRDefault="00953505" w:rsidP="004E23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Хелат меди</w:t>
            </w:r>
          </w:p>
        </w:tc>
        <w:tc>
          <w:tcPr>
            <w:tcW w:w="4390" w:type="dxa"/>
          </w:tcPr>
          <w:p w:rsidR="00953505" w:rsidRDefault="00953505" w:rsidP="004E23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Древесная зола</w:t>
            </w:r>
          </w:p>
        </w:tc>
      </w:tr>
      <w:tr w:rsidR="00953505" w:rsidTr="004E2340">
        <w:tc>
          <w:tcPr>
            <w:tcW w:w="562" w:type="dxa"/>
          </w:tcPr>
          <w:p w:rsidR="00953505" w:rsidRDefault="00953505" w:rsidP="004E23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  <w:gridSpan w:val="2"/>
            <w:tcBorders>
              <w:bottom w:val="single" w:sz="4" w:space="0" w:color="auto"/>
            </w:tcBorders>
          </w:tcPr>
          <w:p w:rsidR="00953505" w:rsidRDefault="00953505" w:rsidP="004E23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зелени: салат, петрушка</w:t>
            </w:r>
          </w:p>
        </w:tc>
      </w:tr>
      <w:tr w:rsidR="00953505" w:rsidTr="004E2340">
        <w:tc>
          <w:tcPr>
            <w:tcW w:w="562" w:type="dxa"/>
          </w:tcPr>
          <w:p w:rsidR="00953505" w:rsidRDefault="00953505" w:rsidP="004E23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</w:tcBorders>
          </w:tcPr>
          <w:p w:rsidR="00953505" w:rsidRDefault="00953505" w:rsidP="004E23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«Энерген» </w:t>
            </w:r>
          </w:p>
        </w:tc>
        <w:tc>
          <w:tcPr>
            <w:tcW w:w="4390" w:type="dxa"/>
          </w:tcPr>
          <w:p w:rsidR="00953505" w:rsidRDefault="00953505" w:rsidP="004E23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Кофейная гуща</w:t>
            </w:r>
          </w:p>
        </w:tc>
      </w:tr>
      <w:tr w:rsidR="00953505" w:rsidTr="004E2340">
        <w:tc>
          <w:tcPr>
            <w:tcW w:w="562" w:type="dxa"/>
          </w:tcPr>
          <w:p w:rsidR="00953505" w:rsidRDefault="00953505" w:rsidP="004E23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3" w:type="dxa"/>
          </w:tcPr>
          <w:p w:rsidR="00953505" w:rsidRDefault="00953505" w:rsidP="004E23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«Экопин»</w:t>
            </w:r>
          </w:p>
        </w:tc>
        <w:tc>
          <w:tcPr>
            <w:tcW w:w="4390" w:type="dxa"/>
          </w:tcPr>
          <w:p w:rsidR="00953505" w:rsidRDefault="00953505" w:rsidP="004E23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Дрожжи </w:t>
            </w:r>
          </w:p>
        </w:tc>
      </w:tr>
      <w:tr w:rsidR="00953505" w:rsidTr="004E2340">
        <w:tc>
          <w:tcPr>
            <w:tcW w:w="562" w:type="dxa"/>
          </w:tcPr>
          <w:p w:rsidR="00953505" w:rsidRDefault="00953505" w:rsidP="004E23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  <w:gridSpan w:val="2"/>
          </w:tcPr>
          <w:p w:rsidR="00953505" w:rsidRDefault="00953505" w:rsidP="004E23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цветов: вербена</w:t>
            </w:r>
          </w:p>
        </w:tc>
      </w:tr>
      <w:tr w:rsidR="00953505" w:rsidTr="004E2340">
        <w:tc>
          <w:tcPr>
            <w:tcW w:w="562" w:type="dxa"/>
          </w:tcPr>
          <w:p w:rsidR="00953505" w:rsidRDefault="00953505" w:rsidP="004E23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3" w:type="dxa"/>
          </w:tcPr>
          <w:p w:rsidR="00953505" w:rsidRDefault="00953505" w:rsidP="004E23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«Цветочное универсальное»</w:t>
            </w:r>
          </w:p>
        </w:tc>
        <w:tc>
          <w:tcPr>
            <w:tcW w:w="4390" w:type="dxa"/>
          </w:tcPr>
          <w:p w:rsidR="00953505" w:rsidRDefault="00953505" w:rsidP="004E23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Чайная заварка</w:t>
            </w:r>
          </w:p>
        </w:tc>
      </w:tr>
      <w:tr w:rsidR="00953505" w:rsidTr="004E2340">
        <w:tc>
          <w:tcPr>
            <w:tcW w:w="562" w:type="dxa"/>
          </w:tcPr>
          <w:p w:rsidR="00953505" w:rsidRDefault="00953505" w:rsidP="004E23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391" w:type="dxa"/>
          </w:tcPr>
          <w:p w:rsidR="00953505" w:rsidRDefault="00953505" w:rsidP="004E23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«Крепень»</w:t>
            </w:r>
          </w:p>
        </w:tc>
        <w:tc>
          <w:tcPr>
            <w:tcW w:w="4392" w:type="dxa"/>
          </w:tcPr>
          <w:p w:rsidR="00953505" w:rsidRDefault="00953505" w:rsidP="004E23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Дрожжи</w:t>
            </w:r>
          </w:p>
        </w:tc>
      </w:tr>
    </w:tbl>
    <w:p w:rsidR="00953505" w:rsidRDefault="00953505" w:rsidP="009535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72D" w:rsidRPr="00A9672D" w:rsidRDefault="00A9672D" w:rsidP="00A967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3505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Подготовка удобрений.  </w:t>
      </w:r>
      <w:r w:rsidRPr="005157B5">
        <w:rPr>
          <w:rFonts w:ascii="Times New Roman" w:hAnsi="Times New Roman" w:cs="Times New Roman"/>
          <w:sz w:val="28"/>
          <w:szCs w:val="28"/>
          <w:lang w:val="ru-RU"/>
        </w:rPr>
        <w:t xml:space="preserve">Например, на 1 литр теплой воды расходуется 100 грамм сухих дрожжей, в эту смесь добавляется 1 чайная ложка сахара и настаивается удобрение в течение двух часов. Настоявшимся раствором поливать рассаду 2 раза в неделю.  Яичная скорлупа, древесная зола, кофейная гуща и чайная заварка подсыпаются непосредственно под корень. </w:t>
      </w:r>
      <w:r w:rsidRPr="00D11D97">
        <w:rPr>
          <w:rFonts w:ascii="Times New Roman" w:hAnsi="Times New Roman" w:cs="Times New Roman"/>
          <w:sz w:val="28"/>
          <w:szCs w:val="28"/>
          <w:lang w:val="ru-RU"/>
        </w:rPr>
        <w:t>Остальные удобрения и</w:t>
      </w:r>
      <w:r>
        <w:rPr>
          <w:rFonts w:ascii="Times New Roman" w:hAnsi="Times New Roman" w:cs="Times New Roman"/>
          <w:sz w:val="28"/>
          <w:szCs w:val="28"/>
          <w:lang w:val="ru-RU"/>
        </w:rPr>
        <w:t>спользуются согласно инструкции на упаковке.</w:t>
      </w:r>
    </w:p>
    <w:p w:rsidR="004530C9" w:rsidRDefault="004530C9" w:rsidP="004530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фенологических наблюдений были подобраны другие удобрения, которые можно использовать в рамках лаборатории для любых семян вне зависимости от вида и семейства растений. Удобрения и их назначение представлены в таблице 2.</w:t>
      </w:r>
    </w:p>
    <w:p w:rsidR="000E3EC1" w:rsidRDefault="000E3EC1" w:rsidP="000E3EC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Таблица 2.</w:t>
      </w:r>
    </w:p>
    <w:p w:rsidR="000E3EC1" w:rsidRPr="005157B5" w:rsidRDefault="000E3EC1" w:rsidP="000E3EC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157B5">
        <w:rPr>
          <w:rFonts w:ascii="Times New Roman" w:hAnsi="Times New Roman" w:cs="Times New Roman"/>
          <w:b/>
          <w:sz w:val="28"/>
          <w:szCs w:val="28"/>
          <w:lang w:val="ru-RU"/>
        </w:rPr>
        <w:t>Синтетические удобрения и их органические аналоги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для фенологических наблюдений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4393"/>
        <w:gridCol w:w="4390"/>
      </w:tblGrid>
      <w:tr w:rsidR="000E3EC1" w:rsidTr="004E2340">
        <w:tc>
          <w:tcPr>
            <w:tcW w:w="562" w:type="dxa"/>
          </w:tcPr>
          <w:p w:rsidR="000E3EC1" w:rsidRDefault="000E3EC1" w:rsidP="004E23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3" w:type="dxa"/>
          </w:tcPr>
          <w:p w:rsidR="000E3EC1" w:rsidRPr="00B25708" w:rsidRDefault="00C17DEA" w:rsidP="004E23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="00B257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добрения</w:t>
            </w:r>
          </w:p>
        </w:tc>
        <w:tc>
          <w:tcPr>
            <w:tcW w:w="4390" w:type="dxa"/>
          </w:tcPr>
          <w:p w:rsidR="000E3EC1" w:rsidRPr="00C17DEA" w:rsidRDefault="00ED1803" w:rsidP="004E23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Назначение</w:t>
            </w:r>
          </w:p>
        </w:tc>
      </w:tr>
      <w:tr w:rsidR="000E3EC1" w:rsidRPr="00B25708" w:rsidTr="004E2340">
        <w:tc>
          <w:tcPr>
            <w:tcW w:w="562" w:type="dxa"/>
          </w:tcPr>
          <w:p w:rsidR="000E3EC1" w:rsidRDefault="000E3EC1" w:rsidP="004E23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  <w:gridSpan w:val="2"/>
          </w:tcPr>
          <w:p w:rsidR="000E3EC1" w:rsidRPr="00B25708" w:rsidRDefault="00B25708" w:rsidP="004E23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57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Этап 1.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Замачивание семян</w:t>
            </w:r>
          </w:p>
        </w:tc>
      </w:tr>
      <w:tr w:rsidR="000E3EC1" w:rsidRPr="00AC4B27" w:rsidTr="004E2340">
        <w:tc>
          <w:tcPr>
            <w:tcW w:w="562" w:type="dxa"/>
          </w:tcPr>
          <w:p w:rsidR="000E3EC1" w:rsidRPr="00B25708" w:rsidRDefault="000E3EC1" w:rsidP="004E23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57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393" w:type="dxa"/>
          </w:tcPr>
          <w:p w:rsidR="000E3EC1" w:rsidRPr="00B25708" w:rsidRDefault="00B25708" w:rsidP="004E23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Борная кислота</w:t>
            </w:r>
          </w:p>
        </w:tc>
        <w:tc>
          <w:tcPr>
            <w:tcW w:w="4390" w:type="dxa"/>
          </w:tcPr>
          <w:p w:rsidR="000E3EC1" w:rsidRPr="00B25708" w:rsidRDefault="002E1059" w:rsidP="004E23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 регулирования роста и развития растений</w:t>
            </w:r>
          </w:p>
        </w:tc>
      </w:tr>
      <w:tr w:rsidR="000E3EC1" w:rsidRPr="00B25708" w:rsidTr="004E2340">
        <w:tc>
          <w:tcPr>
            <w:tcW w:w="562" w:type="dxa"/>
          </w:tcPr>
          <w:p w:rsidR="000E3EC1" w:rsidRPr="00B25708" w:rsidRDefault="000E3EC1" w:rsidP="004E23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57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:rsidR="000E3EC1" w:rsidRPr="00B25708" w:rsidRDefault="00B25708" w:rsidP="004E23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Янтарная кислота</w:t>
            </w:r>
          </w:p>
        </w:tc>
        <w:tc>
          <w:tcPr>
            <w:tcW w:w="4390" w:type="dxa"/>
          </w:tcPr>
          <w:p w:rsidR="000E3EC1" w:rsidRPr="00B25708" w:rsidRDefault="002E1059" w:rsidP="004E23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 активизации роста растений и бутонизации. Повышает урожайность</w:t>
            </w:r>
          </w:p>
        </w:tc>
      </w:tr>
      <w:tr w:rsidR="00B25708" w:rsidRPr="00AC4B27" w:rsidTr="004E2340">
        <w:tc>
          <w:tcPr>
            <w:tcW w:w="562" w:type="dxa"/>
          </w:tcPr>
          <w:p w:rsidR="00B25708" w:rsidRPr="00B25708" w:rsidRDefault="00B25708" w:rsidP="004E23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:rsidR="00B25708" w:rsidRPr="00B25708" w:rsidRDefault="00B25708" w:rsidP="004E23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Гумат</w:t>
            </w:r>
          </w:p>
        </w:tc>
        <w:tc>
          <w:tcPr>
            <w:tcW w:w="4390" w:type="dxa"/>
          </w:tcPr>
          <w:p w:rsidR="00B25708" w:rsidRDefault="002E1059" w:rsidP="002E10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 замачивания семян, стимуляции роста и подкормки растений</w:t>
            </w:r>
          </w:p>
        </w:tc>
      </w:tr>
      <w:tr w:rsidR="00C17DEA" w:rsidRPr="00AC4B27" w:rsidTr="004E2340">
        <w:tc>
          <w:tcPr>
            <w:tcW w:w="562" w:type="dxa"/>
          </w:tcPr>
          <w:p w:rsidR="00C17DEA" w:rsidRDefault="00C17DEA" w:rsidP="00C17D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:rsidR="00C17DEA" w:rsidRPr="00B25708" w:rsidRDefault="00C17DEA" w:rsidP="00C17D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Марганцовка</w:t>
            </w:r>
          </w:p>
        </w:tc>
        <w:tc>
          <w:tcPr>
            <w:tcW w:w="4390" w:type="dxa"/>
          </w:tcPr>
          <w:p w:rsidR="00C17DEA" w:rsidRDefault="002E1059" w:rsidP="00C17D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Обез</w:t>
            </w:r>
            <w:r w:rsidR="00261F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зараживание от грибов и бактерий</w:t>
            </w:r>
          </w:p>
        </w:tc>
      </w:tr>
      <w:tr w:rsidR="00C17DEA" w:rsidRPr="00AC4B27" w:rsidTr="004E2340">
        <w:tc>
          <w:tcPr>
            <w:tcW w:w="562" w:type="dxa"/>
          </w:tcPr>
          <w:p w:rsidR="00C17DEA" w:rsidRDefault="00C17DEA" w:rsidP="00C17D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:rsidR="00C17DEA" w:rsidRPr="00B25708" w:rsidRDefault="00C17DEA" w:rsidP="00C17D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Медный купорос</w:t>
            </w:r>
          </w:p>
        </w:tc>
        <w:tc>
          <w:tcPr>
            <w:tcW w:w="4390" w:type="dxa"/>
          </w:tcPr>
          <w:p w:rsidR="00C17DEA" w:rsidRDefault="002E1059" w:rsidP="00C17D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Защита от заболеваний и ускорение появления первых ростков</w:t>
            </w:r>
          </w:p>
        </w:tc>
      </w:tr>
      <w:tr w:rsidR="00C17DEA" w:rsidRPr="00B25708" w:rsidTr="004E2340">
        <w:tc>
          <w:tcPr>
            <w:tcW w:w="562" w:type="dxa"/>
          </w:tcPr>
          <w:p w:rsidR="00C17DEA" w:rsidRDefault="00C17DEA" w:rsidP="00C17D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:rsidR="00C17DEA" w:rsidRDefault="00C17DEA" w:rsidP="00C17D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Водка</w:t>
            </w:r>
          </w:p>
        </w:tc>
        <w:tc>
          <w:tcPr>
            <w:tcW w:w="4390" w:type="dxa"/>
          </w:tcPr>
          <w:p w:rsidR="00C17DEA" w:rsidRDefault="002E1059" w:rsidP="002E10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Дезинфекция и стимулирование семян</w:t>
            </w:r>
          </w:p>
        </w:tc>
      </w:tr>
      <w:tr w:rsidR="000E3EC1" w:rsidRPr="00B25708" w:rsidTr="004E2340">
        <w:tc>
          <w:tcPr>
            <w:tcW w:w="562" w:type="dxa"/>
          </w:tcPr>
          <w:p w:rsidR="000E3EC1" w:rsidRPr="00B25708" w:rsidRDefault="000E3EC1" w:rsidP="004E23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783" w:type="dxa"/>
            <w:gridSpan w:val="2"/>
            <w:tcBorders>
              <w:bottom w:val="single" w:sz="4" w:space="0" w:color="auto"/>
            </w:tcBorders>
          </w:tcPr>
          <w:p w:rsidR="000E3EC1" w:rsidRPr="00B25708" w:rsidRDefault="00B25708" w:rsidP="004E23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 2. Вегетационное развитие</w:t>
            </w:r>
          </w:p>
        </w:tc>
      </w:tr>
      <w:tr w:rsidR="00ED1803" w:rsidRPr="00AC4B27" w:rsidTr="00B25708">
        <w:tc>
          <w:tcPr>
            <w:tcW w:w="562" w:type="dxa"/>
          </w:tcPr>
          <w:p w:rsidR="00ED1803" w:rsidRPr="00B25708" w:rsidRDefault="00ED1803" w:rsidP="00ED18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:rsidR="00ED1803" w:rsidRPr="00B25708" w:rsidRDefault="00ED1803" w:rsidP="00ED18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Борная кислота</w:t>
            </w:r>
          </w:p>
        </w:tc>
        <w:tc>
          <w:tcPr>
            <w:tcW w:w="4390" w:type="dxa"/>
          </w:tcPr>
          <w:p w:rsidR="00ED1803" w:rsidRPr="00B25708" w:rsidRDefault="00290D56" w:rsidP="00ED18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Стимулирует рост стебля и корней</w:t>
            </w:r>
          </w:p>
        </w:tc>
      </w:tr>
      <w:tr w:rsidR="00ED1803" w:rsidRPr="00AC4B27" w:rsidTr="00B25708">
        <w:tc>
          <w:tcPr>
            <w:tcW w:w="562" w:type="dxa"/>
          </w:tcPr>
          <w:p w:rsidR="00ED1803" w:rsidRPr="00B25708" w:rsidRDefault="00ED1803" w:rsidP="00ED18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:rsidR="00ED1803" w:rsidRPr="00B25708" w:rsidRDefault="00ED1803" w:rsidP="00ED18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Янтарная кислота</w:t>
            </w:r>
          </w:p>
        </w:tc>
        <w:tc>
          <w:tcPr>
            <w:tcW w:w="4390" w:type="dxa"/>
          </w:tcPr>
          <w:p w:rsidR="00ED1803" w:rsidRPr="00B25708" w:rsidRDefault="00290D56" w:rsidP="00ED18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Реанимация рассады от вредителей и болезней</w:t>
            </w:r>
          </w:p>
        </w:tc>
      </w:tr>
      <w:tr w:rsidR="00ED1803" w:rsidRPr="00AC4B27" w:rsidTr="00B25708">
        <w:tc>
          <w:tcPr>
            <w:tcW w:w="562" w:type="dxa"/>
          </w:tcPr>
          <w:p w:rsidR="00ED1803" w:rsidRPr="00B25708" w:rsidRDefault="00ED1803" w:rsidP="00ED18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:rsidR="00ED1803" w:rsidRPr="00B25708" w:rsidRDefault="00ED1803" w:rsidP="00ED18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Гумат</w:t>
            </w:r>
          </w:p>
        </w:tc>
        <w:tc>
          <w:tcPr>
            <w:tcW w:w="4390" w:type="dxa"/>
          </w:tcPr>
          <w:p w:rsidR="00ED1803" w:rsidRPr="00B25708" w:rsidRDefault="00290D56" w:rsidP="00ED18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Формирует обширную корневую систему, повышает содержание витаминов </w:t>
            </w:r>
          </w:p>
        </w:tc>
      </w:tr>
    </w:tbl>
    <w:p w:rsidR="00972E72" w:rsidRDefault="00972E72" w:rsidP="00A967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9672D" w:rsidRDefault="00A9672D" w:rsidP="00A967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Влияние удобрений на растения проводились по следующим критериям:</w:t>
      </w:r>
      <w:r w:rsidR="004E23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E2340" w:rsidRPr="00092A35" w:rsidRDefault="004E2340" w:rsidP="00092A35">
      <w:pPr>
        <w:pStyle w:val="a8"/>
        <w:numPr>
          <w:ilvl w:val="0"/>
          <w:numId w:val="1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2A35">
        <w:rPr>
          <w:rFonts w:ascii="Times New Roman" w:hAnsi="Times New Roman" w:cs="Times New Roman"/>
          <w:sz w:val="28"/>
          <w:szCs w:val="28"/>
          <w:lang w:val="ru-RU"/>
        </w:rPr>
        <w:t xml:space="preserve">Всхожесть семян – семена замачивались в воде или удобрении, после высаживались в грунт и через неделю измерялась всхожесть семян после обработки удобрением и сравнивалась с эталоном (вода). Фото процесса представлены в Приложении 1. </w:t>
      </w:r>
    </w:p>
    <w:p w:rsidR="00DC1AF7" w:rsidRPr="00092A35" w:rsidRDefault="00DC1AF7" w:rsidP="00092A35">
      <w:pPr>
        <w:pStyle w:val="a8"/>
        <w:numPr>
          <w:ilvl w:val="0"/>
          <w:numId w:val="1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2A35">
        <w:rPr>
          <w:rFonts w:ascii="Times New Roman" w:hAnsi="Times New Roman" w:cs="Times New Roman"/>
          <w:sz w:val="28"/>
          <w:szCs w:val="28"/>
          <w:lang w:val="ru-RU"/>
        </w:rPr>
        <w:t>Скорость роста – измерение роста рассады каждую неделю.</w:t>
      </w:r>
    </w:p>
    <w:p w:rsidR="00DC1AF7" w:rsidRPr="00092A35" w:rsidRDefault="00DC1AF7" w:rsidP="00092A35">
      <w:pPr>
        <w:pStyle w:val="a8"/>
        <w:numPr>
          <w:ilvl w:val="0"/>
          <w:numId w:val="1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2A35">
        <w:rPr>
          <w:rFonts w:ascii="Times New Roman" w:hAnsi="Times New Roman" w:cs="Times New Roman"/>
          <w:sz w:val="28"/>
          <w:szCs w:val="28"/>
          <w:lang w:val="ru-RU"/>
        </w:rPr>
        <w:t xml:space="preserve">Скорость развитие растения - предполагаемое начало фаз вегетативного развития растений сравнивалась с реальной. </w:t>
      </w:r>
    </w:p>
    <w:p w:rsidR="00DC1AF7" w:rsidRPr="00092A35" w:rsidRDefault="00DC1AF7" w:rsidP="00092A35">
      <w:pPr>
        <w:pStyle w:val="a8"/>
        <w:numPr>
          <w:ilvl w:val="0"/>
          <w:numId w:val="1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2A35">
        <w:rPr>
          <w:rFonts w:ascii="Times New Roman" w:hAnsi="Times New Roman" w:cs="Times New Roman"/>
          <w:sz w:val="28"/>
          <w:szCs w:val="28"/>
          <w:lang w:val="ru-RU"/>
        </w:rPr>
        <w:t>Общее состояние растений – наличие или отсутствие вялости листьев, наличие желтых или иных пигментов на листьях и стебле.</w:t>
      </w:r>
    </w:p>
    <w:p w:rsidR="00953505" w:rsidRDefault="00953505" w:rsidP="0025798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53505">
        <w:rPr>
          <w:rFonts w:ascii="Times New Roman" w:hAnsi="Times New Roman" w:cs="Times New Roman"/>
          <w:i/>
          <w:sz w:val="28"/>
          <w:szCs w:val="28"/>
          <w:lang w:val="ru-RU"/>
        </w:rPr>
        <w:t>2.</w:t>
      </w:r>
      <w:r w:rsidRPr="00953505">
        <w:rPr>
          <w:rFonts w:ascii="Times New Roman" w:hAnsi="Times New Roman" w:cs="Times New Roman"/>
          <w:i/>
          <w:sz w:val="28"/>
          <w:szCs w:val="28"/>
          <w:lang w:val="ru-RU"/>
        </w:rPr>
        <w:tab/>
        <w:t>Фенологические наблюдения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и полевой метод</w:t>
      </w:r>
    </w:p>
    <w:p w:rsidR="00953505" w:rsidRPr="00257982" w:rsidRDefault="00953505" w:rsidP="00257982">
      <w:pPr>
        <w:spacing w:line="360" w:lineRule="auto"/>
        <w:ind w:firstLine="709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/>
        </w:rPr>
      </w:pPr>
      <w:r w:rsidRPr="0025798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Фенологические наблюдения </w:t>
      </w:r>
      <w:r w:rsidRPr="00257982">
        <w:rPr>
          <w:rFonts w:ascii="Times New Roman" w:hAnsi="Times New Roman" w:cs="Times New Roman"/>
          <w:sz w:val="28"/>
          <w:szCs w:val="28"/>
          <w:lang w:val="ru-RU"/>
        </w:rPr>
        <w:t xml:space="preserve">помогают установить различия в росте и развитии растений в период вегетации по отдельным вариантам, времени наступления фаз развития растений. Фенологические наблюдения помогают объяснить причины положительного и отрицательного действия удобрений на урожайность культур. За начало фазы принимают первый день, в который она зарегистрирована не менее чем у 10% растений, а за массовое наступление – день, </w:t>
      </w:r>
      <w:r w:rsidRPr="0025798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 который отмечена не менее чем у 75% растений. Одновременно необходимо учитывать общее состояние растений </w:t>
      </w:r>
      <w:r w:rsidR="005935B2" w:rsidRPr="005935B2">
        <w:rPr>
          <w:rFonts w:ascii="Times New Roman" w:hAnsi="Times New Roman" w:cs="Times New Roman"/>
          <w:sz w:val="28"/>
          <w:szCs w:val="28"/>
          <w:lang w:val="ru-RU"/>
        </w:rPr>
        <w:t>(окраску, рост).</w:t>
      </w:r>
      <w:r w:rsidR="005935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599F" w:rsidRPr="002579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/>
        </w:rPr>
        <w:t>Данные наблюдения проводились на базе Дома научной коллаборации в городе Королев зимой 2022/2023 год. Объекты наблюдений: кресс-салат и редис.</w:t>
      </w:r>
      <w:r w:rsidR="00257982" w:rsidRPr="002579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/>
        </w:rPr>
        <w:t xml:space="preserve"> Фенологические фазы </w:t>
      </w:r>
      <w:r w:rsidR="00052D1D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/>
        </w:rPr>
        <w:t>растений</w:t>
      </w:r>
      <w:r w:rsidR="00257982" w:rsidRPr="002579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/>
        </w:rPr>
        <w:t xml:space="preserve"> представлены в таблице 3</w:t>
      </w:r>
      <w:r w:rsidR="00052D1D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/>
        </w:rPr>
        <w:t xml:space="preserve"> и таблице 4 соответственно</w:t>
      </w:r>
      <w:r w:rsidR="00257982" w:rsidRPr="002579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/>
        </w:rPr>
        <w:t>.</w:t>
      </w:r>
    </w:p>
    <w:p w:rsidR="00257982" w:rsidRPr="00257982" w:rsidRDefault="00257982" w:rsidP="00257982">
      <w:pPr>
        <w:spacing w:line="360" w:lineRule="auto"/>
        <w:ind w:firstLine="709"/>
        <w:jc w:val="right"/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/>
        </w:rPr>
      </w:pPr>
      <w:r w:rsidRPr="002579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/>
        </w:rPr>
        <w:t>Таблица 3</w:t>
      </w:r>
    </w:p>
    <w:p w:rsidR="00257982" w:rsidRDefault="00257982" w:rsidP="00257982">
      <w:pPr>
        <w:spacing w:line="360" w:lineRule="auto"/>
        <w:ind w:firstLine="709"/>
        <w:jc w:val="center"/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/>
        </w:rPr>
      </w:pPr>
      <w:r w:rsidRPr="002579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/>
        </w:rPr>
        <w:t>Фенологические фазы развития кресс-салата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5903"/>
        <w:gridCol w:w="3304"/>
      </w:tblGrid>
      <w:tr w:rsidR="008E0424" w:rsidTr="008E0424">
        <w:tc>
          <w:tcPr>
            <w:tcW w:w="704" w:type="dxa"/>
          </w:tcPr>
          <w:p w:rsidR="008E0424" w:rsidRPr="008E0424" w:rsidRDefault="008E0424" w:rsidP="00257982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val="ru-RU"/>
              </w:rPr>
              <w:t>№</w:t>
            </w:r>
          </w:p>
        </w:tc>
        <w:tc>
          <w:tcPr>
            <w:tcW w:w="5903" w:type="dxa"/>
          </w:tcPr>
          <w:p w:rsidR="008E0424" w:rsidRDefault="008E0424" w:rsidP="00257982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val="ru-RU"/>
              </w:rPr>
              <w:t>Название фазы</w:t>
            </w:r>
          </w:p>
        </w:tc>
        <w:tc>
          <w:tcPr>
            <w:tcW w:w="3304" w:type="dxa"/>
          </w:tcPr>
          <w:p w:rsidR="008E0424" w:rsidRDefault="008E0424" w:rsidP="00257982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val="ru-RU"/>
              </w:rPr>
              <w:t>Срок</w:t>
            </w:r>
          </w:p>
        </w:tc>
      </w:tr>
      <w:tr w:rsidR="008E0424" w:rsidTr="008E0424">
        <w:tc>
          <w:tcPr>
            <w:tcW w:w="704" w:type="dxa"/>
          </w:tcPr>
          <w:p w:rsidR="008E0424" w:rsidRDefault="008E0424" w:rsidP="00257982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5903" w:type="dxa"/>
          </w:tcPr>
          <w:p w:rsidR="008E0424" w:rsidRDefault="008E0424" w:rsidP="00257982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val="ru-RU"/>
              </w:rPr>
              <w:t>Прорастание семян в почве</w:t>
            </w:r>
          </w:p>
        </w:tc>
        <w:tc>
          <w:tcPr>
            <w:tcW w:w="3304" w:type="dxa"/>
          </w:tcPr>
          <w:p w:rsidR="008E0424" w:rsidRDefault="008E0424" w:rsidP="00257982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val="ru-RU"/>
              </w:rPr>
              <w:t>2-5 дней</w:t>
            </w:r>
          </w:p>
        </w:tc>
      </w:tr>
      <w:tr w:rsidR="008E0424" w:rsidRPr="000B7ECB" w:rsidTr="008E0424">
        <w:tc>
          <w:tcPr>
            <w:tcW w:w="704" w:type="dxa"/>
          </w:tcPr>
          <w:p w:rsidR="008E0424" w:rsidRDefault="008E0424" w:rsidP="00257982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5903" w:type="dxa"/>
          </w:tcPr>
          <w:p w:rsidR="008E0424" w:rsidRDefault="008E0424" w:rsidP="00257982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val="ru-RU"/>
              </w:rPr>
              <w:t>Образова</w:t>
            </w:r>
            <w:r w:rsidR="008D17B5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val="ru-RU"/>
              </w:rPr>
              <w:t>ние первых двух настоящих листа</w:t>
            </w:r>
          </w:p>
        </w:tc>
        <w:tc>
          <w:tcPr>
            <w:tcW w:w="3304" w:type="dxa"/>
          </w:tcPr>
          <w:p w:rsidR="008E0424" w:rsidRDefault="000C14F4" w:rsidP="00257982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val="ru-RU"/>
              </w:rPr>
              <w:t>5-7 дней</w:t>
            </w:r>
          </w:p>
        </w:tc>
      </w:tr>
      <w:tr w:rsidR="008E0424" w:rsidRPr="00987A60" w:rsidTr="008E0424">
        <w:tc>
          <w:tcPr>
            <w:tcW w:w="704" w:type="dxa"/>
          </w:tcPr>
          <w:p w:rsidR="008E0424" w:rsidRDefault="008E0424" w:rsidP="00257982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5903" w:type="dxa"/>
          </w:tcPr>
          <w:p w:rsidR="008E0424" w:rsidRDefault="00987A60" w:rsidP="00987A60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Активный рост зеленной массы </w:t>
            </w:r>
          </w:p>
        </w:tc>
        <w:tc>
          <w:tcPr>
            <w:tcW w:w="3304" w:type="dxa"/>
          </w:tcPr>
          <w:p w:rsidR="008E0424" w:rsidRDefault="00987A60" w:rsidP="00257982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val="ru-RU"/>
              </w:rPr>
              <w:t>10-14 дней</w:t>
            </w:r>
          </w:p>
        </w:tc>
      </w:tr>
      <w:tr w:rsidR="008E0424" w:rsidRPr="000B7ECB" w:rsidTr="008E0424">
        <w:tc>
          <w:tcPr>
            <w:tcW w:w="704" w:type="dxa"/>
          </w:tcPr>
          <w:p w:rsidR="008E0424" w:rsidRDefault="008E0424" w:rsidP="00257982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5903" w:type="dxa"/>
          </w:tcPr>
          <w:p w:rsidR="008E0424" w:rsidRDefault="008E0424" w:rsidP="00257982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val="ru-RU"/>
              </w:rPr>
              <w:t>Созревание зелени для употребления в пищу</w:t>
            </w:r>
          </w:p>
        </w:tc>
        <w:tc>
          <w:tcPr>
            <w:tcW w:w="3304" w:type="dxa"/>
          </w:tcPr>
          <w:p w:rsidR="008E0424" w:rsidRDefault="000C14F4" w:rsidP="00257982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val="ru-RU"/>
              </w:rPr>
              <w:t>2-3 недели</w:t>
            </w:r>
          </w:p>
        </w:tc>
      </w:tr>
    </w:tbl>
    <w:p w:rsidR="000C14F4" w:rsidRDefault="000C14F4" w:rsidP="008D17B5">
      <w:pPr>
        <w:spacing w:line="360" w:lineRule="auto"/>
        <w:ind w:firstLine="709"/>
        <w:jc w:val="right"/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/>
        </w:rPr>
      </w:pPr>
    </w:p>
    <w:p w:rsidR="008D17B5" w:rsidRPr="00257982" w:rsidRDefault="008D17B5" w:rsidP="008D17B5">
      <w:pPr>
        <w:spacing w:line="360" w:lineRule="auto"/>
        <w:ind w:firstLine="709"/>
        <w:jc w:val="right"/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/>
        </w:rPr>
        <w:t>Таблица 4</w:t>
      </w:r>
    </w:p>
    <w:p w:rsidR="008D17B5" w:rsidRDefault="008D17B5" w:rsidP="008D17B5">
      <w:pPr>
        <w:spacing w:line="360" w:lineRule="auto"/>
        <w:ind w:firstLine="709"/>
        <w:jc w:val="center"/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/>
        </w:rPr>
      </w:pPr>
      <w:r w:rsidRPr="002579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/>
        </w:rPr>
        <w:t xml:space="preserve">Фенологические фазы развития 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/>
        </w:rPr>
        <w:t>редиса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5903"/>
        <w:gridCol w:w="3304"/>
      </w:tblGrid>
      <w:tr w:rsidR="008D17B5" w:rsidTr="008D17B5">
        <w:tc>
          <w:tcPr>
            <w:tcW w:w="704" w:type="dxa"/>
          </w:tcPr>
          <w:p w:rsidR="008D17B5" w:rsidRPr="008E0424" w:rsidRDefault="008D17B5" w:rsidP="008D17B5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val="ru-RU"/>
              </w:rPr>
              <w:t>№</w:t>
            </w:r>
          </w:p>
        </w:tc>
        <w:tc>
          <w:tcPr>
            <w:tcW w:w="5903" w:type="dxa"/>
          </w:tcPr>
          <w:p w:rsidR="008D17B5" w:rsidRDefault="008D17B5" w:rsidP="008D17B5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val="ru-RU"/>
              </w:rPr>
              <w:t>Название фазы</w:t>
            </w:r>
          </w:p>
        </w:tc>
        <w:tc>
          <w:tcPr>
            <w:tcW w:w="3304" w:type="dxa"/>
          </w:tcPr>
          <w:p w:rsidR="008D17B5" w:rsidRDefault="008D17B5" w:rsidP="008D17B5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val="ru-RU"/>
              </w:rPr>
              <w:t>Срок</w:t>
            </w:r>
          </w:p>
        </w:tc>
      </w:tr>
      <w:tr w:rsidR="008D17B5" w:rsidTr="008D17B5">
        <w:tc>
          <w:tcPr>
            <w:tcW w:w="704" w:type="dxa"/>
          </w:tcPr>
          <w:p w:rsidR="008D17B5" w:rsidRDefault="008D17B5" w:rsidP="008D17B5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5903" w:type="dxa"/>
          </w:tcPr>
          <w:p w:rsidR="008D17B5" w:rsidRDefault="008D17B5" w:rsidP="008D17B5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val="ru-RU"/>
              </w:rPr>
              <w:t>Прорастание семян в почве</w:t>
            </w:r>
          </w:p>
        </w:tc>
        <w:tc>
          <w:tcPr>
            <w:tcW w:w="3304" w:type="dxa"/>
          </w:tcPr>
          <w:p w:rsidR="008D17B5" w:rsidRDefault="00685BFC" w:rsidP="008D17B5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val="ru-RU"/>
              </w:rPr>
              <w:t>3-4 дня</w:t>
            </w:r>
          </w:p>
        </w:tc>
      </w:tr>
      <w:tr w:rsidR="00CA7E4E" w:rsidTr="008D17B5">
        <w:tc>
          <w:tcPr>
            <w:tcW w:w="704" w:type="dxa"/>
          </w:tcPr>
          <w:p w:rsidR="00CA7E4E" w:rsidRDefault="00CA7E4E" w:rsidP="008D17B5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5903" w:type="dxa"/>
          </w:tcPr>
          <w:p w:rsidR="00CA7E4E" w:rsidRDefault="00CA7E4E" w:rsidP="008D17B5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val="ru-RU"/>
              </w:rPr>
              <w:t>Появление восходов</w:t>
            </w:r>
          </w:p>
        </w:tc>
        <w:tc>
          <w:tcPr>
            <w:tcW w:w="3304" w:type="dxa"/>
          </w:tcPr>
          <w:p w:rsidR="00CA7E4E" w:rsidRDefault="00685BFC" w:rsidP="008D17B5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val="ru-RU"/>
              </w:rPr>
              <w:t>4-7 дней</w:t>
            </w:r>
          </w:p>
        </w:tc>
      </w:tr>
      <w:tr w:rsidR="008D17B5" w:rsidRPr="00685BFC" w:rsidTr="008D17B5">
        <w:tc>
          <w:tcPr>
            <w:tcW w:w="704" w:type="dxa"/>
          </w:tcPr>
          <w:p w:rsidR="008D17B5" w:rsidRDefault="00CA7E4E" w:rsidP="008D17B5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5903" w:type="dxa"/>
          </w:tcPr>
          <w:p w:rsidR="008D17B5" w:rsidRPr="00CA7E4E" w:rsidRDefault="00CA7E4E" w:rsidP="00CA7E4E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val="ru-RU"/>
              </w:rPr>
              <w:t>Н</w:t>
            </w:r>
            <w:r w:rsidRPr="00CA7E4E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ачальный рост розетки листьев 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val="ru-RU"/>
              </w:rPr>
              <w:t>и корней</w:t>
            </w:r>
          </w:p>
        </w:tc>
        <w:tc>
          <w:tcPr>
            <w:tcW w:w="3304" w:type="dxa"/>
          </w:tcPr>
          <w:p w:rsidR="008D17B5" w:rsidRDefault="00685BFC" w:rsidP="008D17B5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val="ru-RU"/>
              </w:rPr>
              <w:t>7-10 дней</w:t>
            </w:r>
          </w:p>
        </w:tc>
      </w:tr>
      <w:tr w:rsidR="008D17B5" w:rsidRPr="00CA7E4E" w:rsidTr="008D17B5">
        <w:tc>
          <w:tcPr>
            <w:tcW w:w="704" w:type="dxa"/>
          </w:tcPr>
          <w:p w:rsidR="008D17B5" w:rsidRDefault="00CA7E4E" w:rsidP="008D17B5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5903" w:type="dxa"/>
          </w:tcPr>
          <w:p w:rsidR="008D17B5" w:rsidRPr="00CA7E4E" w:rsidRDefault="00CA7E4E" w:rsidP="00CA7E4E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val="ru-RU"/>
              </w:rPr>
              <w:t>Формирование корнеплодов</w:t>
            </w:r>
          </w:p>
        </w:tc>
        <w:tc>
          <w:tcPr>
            <w:tcW w:w="3304" w:type="dxa"/>
          </w:tcPr>
          <w:p w:rsidR="008D17B5" w:rsidRDefault="00685BFC" w:rsidP="008D17B5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10-20 дней</w:t>
            </w:r>
          </w:p>
        </w:tc>
      </w:tr>
      <w:tr w:rsidR="008D17B5" w:rsidRPr="000B7ECB" w:rsidTr="008D17B5">
        <w:tc>
          <w:tcPr>
            <w:tcW w:w="704" w:type="dxa"/>
          </w:tcPr>
          <w:p w:rsidR="008D17B5" w:rsidRDefault="00CA7E4E" w:rsidP="008D17B5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5903" w:type="dxa"/>
          </w:tcPr>
          <w:p w:rsidR="008D17B5" w:rsidRDefault="008D17B5" w:rsidP="008D17B5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val="ru-RU"/>
              </w:rPr>
              <w:t>Полное созревание корнеплода</w:t>
            </w:r>
          </w:p>
        </w:tc>
        <w:tc>
          <w:tcPr>
            <w:tcW w:w="3304" w:type="dxa"/>
          </w:tcPr>
          <w:p w:rsidR="008D17B5" w:rsidRDefault="00685BFC" w:rsidP="008D17B5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val="ru-RU"/>
              </w:rPr>
              <w:t>25-35</w:t>
            </w:r>
            <w:r w:rsidR="008D17B5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дней</w:t>
            </w:r>
          </w:p>
        </w:tc>
      </w:tr>
    </w:tbl>
    <w:p w:rsidR="00257982" w:rsidRDefault="00257982" w:rsidP="00052D1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E599F" w:rsidRDefault="00953505" w:rsidP="009E59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57B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Полевой метод </w:t>
      </w:r>
      <w:r w:rsidRPr="005157B5">
        <w:rPr>
          <w:rFonts w:ascii="Times New Roman" w:hAnsi="Times New Roman" w:cs="Times New Roman"/>
          <w:sz w:val="28"/>
          <w:szCs w:val="28"/>
          <w:lang w:val="ru-RU"/>
        </w:rPr>
        <w:t xml:space="preserve">позволяет оценить влияние видов, форм, доз, сроков, способов внесения удобрений на рост, развитие, урожайность сельскохозяйственных культур. </w:t>
      </w:r>
      <w:r w:rsidR="009E599F" w:rsidRPr="005541D2">
        <w:rPr>
          <w:rFonts w:ascii="Times New Roman" w:hAnsi="Times New Roman" w:cs="Times New Roman"/>
          <w:sz w:val="28"/>
          <w:szCs w:val="28"/>
          <w:lang w:val="ru-RU"/>
        </w:rPr>
        <w:t>Полевой метод проводился в теплице на территории гимназии №9 города Королёв (Подмосковье)</w:t>
      </w:r>
      <w:r w:rsidR="009E599F">
        <w:rPr>
          <w:rFonts w:ascii="Times New Roman" w:hAnsi="Times New Roman" w:cs="Times New Roman"/>
          <w:sz w:val="28"/>
          <w:szCs w:val="28"/>
          <w:lang w:val="ru-RU"/>
        </w:rPr>
        <w:t xml:space="preserve"> весна/лето 2022 года</w:t>
      </w:r>
      <w:r w:rsidR="009E599F" w:rsidRPr="005541D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E59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599F" w:rsidRPr="00FF68E6">
        <w:rPr>
          <w:rFonts w:ascii="Times New Roman" w:hAnsi="Times New Roman" w:cs="Times New Roman"/>
          <w:sz w:val="28"/>
          <w:szCs w:val="28"/>
          <w:lang w:val="ru-RU"/>
        </w:rPr>
        <w:t xml:space="preserve">Объекты для наблюдений: </w:t>
      </w:r>
      <w:r w:rsidR="00972E72" w:rsidRPr="00FF68E6">
        <w:rPr>
          <w:rFonts w:ascii="Times New Roman" w:hAnsi="Times New Roman" w:cs="Times New Roman"/>
          <w:sz w:val="28"/>
          <w:szCs w:val="28"/>
          <w:lang w:val="ru-RU"/>
        </w:rPr>
        <w:t>редис «жара», петрушка, цветы вербена</w:t>
      </w:r>
      <w:r w:rsidR="00FF68E6" w:rsidRPr="00FF68E6">
        <w:rPr>
          <w:rFonts w:ascii="Times New Roman" w:hAnsi="Times New Roman" w:cs="Times New Roman"/>
          <w:sz w:val="28"/>
          <w:szCs w:val="28"/>
          <w:lang w:val="ru-RU"/>
        </w:rPr>
        <w:t xml:space="preserve"> «идеал»</w:t>
      </w:r>
      <w:r w:rsidR="00FF68E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85BFC">
        <w:rPr>
          <w:rFonts w:ascii="Times New Roman" w:hAnsi="Times New Roman" w:cs="Times New Roman"/>
          <w:sz w:val="28"/>
          <w:szCs w:val="28"/>
          <w:lang w:val="ru-RU"/>
        </w:rPr>
        <w:t xml:space="preserve"> Все растения были высажены или посеяны в открытый грунт в мае 2022 года. Наблюдения проводились дважды в неделю в рамках летней практики в ДНК </w:t>
      </w:r>
      <w:r w:rsidR="00685BF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им.А.М.Исаева. Удобрения вносились в основном в виде прикорневой подкормки. Сроки и дозы определялись инструкцией на упаковке.  </w:t>
      </w:r>
    </w:p>
    <w:p w:rsidR="00A24B28" w:rsidRPr="00D11D97" w:rsidRDefault="00FF68E6" w:rsidP="000368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3</w:t>
      </w:r>
      <w:r w:rsidR="00953505" w:rsidRPr="00953505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="00953505" w:rsidRPr="00953505">
        <w:rPr>
          <w:rFonts w:ascii="Times New Roman" w:hAnsi="Times New Roman" w:cs="Times New Roman"/>
          <w:i/>
          <w:sz w:val="28"/>
          <w:szCs w:val="28"/>
          <w:lang w:val="ru-RU"/>
        </w:rPr>
        <w:tab/>
        <w:t>Методы математической обработки результатов</w:t>
      </w:r>
    </w:p>
    <w:p w:rsidR="00953505" w:rsidRPr="009E599F" w:rsidRDefault="009E599F" w:rsidP="000368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Основные результаты роста растений и проценты всхожести семян обрабатывались в программе </w:t>
      </w:r>
      <w:r>
        <w:rPr>
          <w:rFonts w:ascii="Times New Roman" w:hAnsi="Times New Roman" w:cs="Times New Roman"/>
          <w:sz w:val="28"/>
          <w:szCs w:val="28"/>
        </w:rPr>
        <w:t>excel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представлены в виде диаграмм разных видов.</w:t>
      </w:r>
      <w:r w:rsidR="00D21359">
        <w:rPr>
          <w:rFonts w:ascii="Times New Roman" w:hAnsi="Times New Roman" w:cs="Times New Roman"/>
          <w:sz w:val="28"/>
          <w:szCs w:val="28"/>
          <w:lang w:val="ru-RU"/>
        </w:rPr>
        <w:t xml:space="preserve"> Рост растений представлен в виде среднеарифметического значения. Измерялись несколько образцов</w:t>
      </w:r>
      <w:r w:rsidR="00F87317">
        <w:rPr>
          <w:rFonts w:ascii="Times New Roman" w:hAnsi="Times New Roman" w:cs="Times New Roman"/>
          <w:sz w:val="28"/>
          <w:szCs w:val="28"/>
          <w:lang w:val="ru-RU"/>
        </w:rPr>
        <w:t xml:space="preserve">, сумма результатов скалывалась и делилась на количество измерений. </w:t>
      </w:r>
    </w:p>
    <w:p w:rsidR="00A24B28" w:rsidRPr="00533F92" w:rsidRDefault="00F33A76" w:rsidP="00533F92">
      <w:pPr>
        <w:pStyle w:val="1"/>
        <w:spacing w:before="160" w:after="200" w:line="360" w:lineRule="auto"/>
        <w:rPr>
          <w:rFonts w:ascii="Times New Roman" w:hAnsi="Times New Roman" w:cs="Times New Roman"/>
          <w:b/>
          <w:color w:val="auto"/>
          <w:sz w:val="28"/>
          <w:lang w:val="ru-RU"/>
        </w:rPr>
      </w:pPr>
      <w:bookmarkStart w:id="6" w:name="_Toc128386190"/>
      <w:r w:rsidRPr="00533F92">
        <w:rPr>
          <w:rFonts w:ascii="Times New Roman" w:hAnsi="Times New Roman" w:cs="Times New Roman"/>
          <w:b/>
          <w:color w:val="auto"/>
          <w:sz w:val="28"/>
          <w:lang w:val="ru-RU"/>
        </w:rPr>
        <w:t>Результаты исследования</w:t>
      </w:r>
      <w:bookmarkEnd w:id="6"/>
    </w:p>
    <w:p w:rsidR="00A24B28" w:rsidRPr="005157B5" w:rsidRDefault="00972E72" w:rsidP="00D43E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Полевое н</w:t>
      </w:r>
      <w:r w:rsidR="00F33A76" w:rsidRPr="005157B5">
        <w:rPr>
          <w:rFonts w:ascii="Times New Roman" w:hAnsi="Times New Roman" w:cs="Times New Roman"/>
          <w:sz w:val="28"/>
          <w:szCs w:val="28"/>
          <w:lang w:val="ru-RU"/>
        </w:rPr>
        <w:t xml:space="preserve">аблюдение за растениями проводилось в </w:t>
      </w:r>
      <w:r w:rsidRPr="00972E72">
        <w:rPr>
          <w:rFonts w:ascii="Times New Roman" w:hAnsi="Times New Roman" w:cs="Times New Roman"/>
          <w:sz w:val="28"/>
          <w:szCs w:val="28"/>
          <w:lang w:val="ru-RU"/>
        </w:rPr>
        <w:t>двух месяцев</w:t>
      </w:r>
      <w:r w:rsidR="00F33A76" w:rsidRPr="00972E7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33A76" w:rsidRPr="005157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3E51">
        <w:rPr>
          <w:rFonts w:ascii="Times New Roman" w:hAnsi="Times New Roman" w:cs="Times New Roman"/>
          <w:sz w:val="28"/>
          <w:szCs w:val="28"/>
          <w:lang w:val="ru-RU"/>
        </w:rPr>
        <w:t>Журнал наблюдений представлен в приложении 2. Для изучения влияния удобрений на рост.</w:t>
      </w:r>
    </w:p>
    <w:p w:rsidR="00A24B28" w:rsidRPr="005157B5" w:rsidRDefault="00F33A76" w:rsidP="009D0A8F">
      <w:pPr>
        <w:spacing w:line="360" w:lineRule="auto"/>
        <w:ind w:firstLine="709"/>
        <w:rPr>
          <w:rFonts w:ascii="Times New Roman" w:hAnsi="Times New Roman" w:cs="Times New Roman"/>
          <w:sz w:val="28"/>
          <w:lang w:val="ru-RU" w:eastAsia="ru-RU"/>
        </w:rPr>
      </w:pPr>
      <w:r w:rsidRPr="005157B5">
        <w:rPr>
          <w:rFonts w:ascii="Times New Roman" w:hAnsi="Times New Roman" w:cs="Times New Roman"/>
          <w:sz w:val="28"/>
          <w:lang w:val="ru-RU" w:eastAsia="ru-RU"/>
        </w:rPr>
        <w:t>На рисунке 2 представлены результаты роста редиса в течение 2 месяцев. Под влиянием органического удобрения яичной скорлупы редис вырос до 17 см, в то время как под влиянием синтетического удобрения хелат меди редис погиб. Это могло произойти</w:t>
      </w:r>
      <w:r w:rsidR="009D0A8F">
        <w:rPr>
          <w:rFonts w:ascii="Times New Roman" w:hAnsi="Times New Roman" w:cs="Times New Roman"/>
          <w:sz w:val="28"/>
          <w:lang w:val="ru-RU" w:eastAsia="ru-RU"/>
        </w:rPr>
        <w:t xml:space="preserve"> из-за передозировки удобрения.</w:t>
      </w:r>
      <w:r w:rsidRPr="005157B5">
        <w:rPr>
          <w:rFonts w:ascii="Times New Roman" w:hAnsi="Times New Roman" w:cs="Times New Roman"/>
          <w:sz w:val="28"/>
          <w:lang w:val="ru-RU" w:eastAsia="ru-RU"/>
        </w:rPr>
        <w:t xml:space="preserve"> </w:t>
      </w:r>
    </w:p>
    <w:p w:rsidR="00A24B28" w:rsidRDefault="00F33A76" w:rsidP="009D0A8F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5238750" cy="2844165"/>
            <wp:effectExtent l="0" t="0" r="0" b="1333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24B28" w:rsidRPr="009D0A8F" w:rsidRDefault="00F33A76">
      <w:pPr>
        <w:spacing w:line="36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</w:pPr>
      <w:r w:rsidRPr="009D0A8F"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  <w:t>Рис. 2. Результаты роста редиса</w:t>
      </w:r>
    </w:p>
    <w:p w:rsidR="00A24B28" w:rsidRPr="005157B5" w:rsidRDefault="00F33A76" w:rsidP="009D0A8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ru-RU" w:eastAsia="ru-RU"/>
        </w:rPr>
      </w:pPr>
      <w:r w:rsidRPr="005157B5">
        <w:rPr>
          <w:rFonts w:ascii="Times New Roman" w:hAnsi="Times New Roman" w:cs="Times New Roman"/>
          <w:sz w:val="28"/>
          <w:lang w:val="ru-RU" w:eastAsia="ru-RU"/>
        </w:rPr>
        <w:t xml:space="preserve">На рисунке 3 вы видите результаты роста зелени за 2 месяца. Лучшие результаты показали ростки, удобряемые кофейной гущей. Так как использовался молотые кофейные зерна, а не растворимый кофе, высокое качество кофе могло </w:t>
      </w:r>
      <w:r w:rsidRPr="005157B5">
        <w:rPr>
          <w:rFonts w:ascii="Times New Roman" w:hAnsi="Times New Roman" w:cs="Times New Roman"/>
          <w:sz w:val="28"/>
          <w:lang w:val="ru-RU" w:eastAsia="ru-RU"/>
        </w:rPr>
        <w:lastRenderedPageBreak/>
        <w:t xml:space="preserve">благоприятно повлиять на рост растений. Зелень, удобряемая дрожжами, показала плохие результаты из-за того, что подготовленное удобрение из дрожжей могло перебродить и испортиться. </w:t>
      </w:r>
    </w:p>
    <w:p w:rsidR="00A24B28" w:rsidRDefault="00F33A76" w:rsidP="009D0A8F">
      <w:pPr>
        <w:spacing w:line="360" w:lineRule="auto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203825" cy="3155950"/>
            <wp:effectExtent l="0" t="0" r="15875" b="63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24B28" w:rsidRPr="009D0A8F" w:rsidRDefault="00F33A76">
      <w:pPr>
        <w:spacing w:line="360" w:lineRule="auto"/>
        <w:jc w:val="center"/>
        <w:rPr>
          <w:rFonts w:ascii="Times New Roman" w:hAnsi="Times New Roman" w:cs="Times New Roman"/>
          <w:b/>
          <w:sz w:val="32"/>
          <w:lang w:val="ru-RU" w:eastAsia="ru-RU"/>
        </w:rPr>
      </w:pPr>
      <w:r w:rsidRPr="009D0A8F">
        <w:rPr>
          <w:rFonts w:ascii="Times New Roman" w:hAnsi="Times New Roman" w:cs="Times New Roman"/>
          <w:b/>
          <w:sz w:val="28"/>
          <w:lang w:val="ru-RU" w:eastAsia="ru-RU"/>
        </w:rPr>
        <w:t xml:space="preserve">Рис.3. </w:t>
      </w:r>
      <w:r w:rsidR="009D0A8F" w:rsidRPr="009D0A8F">
        <w:rPr>
          <w:rFonts w:ascii="Times New Roman" w:hAnsi="Times New Roman" w:cs="Times New Roman"/>
          <w:b/>
          <w:sz w:val="28"/>
          <w:lang w:val="ru-RU" w:eastAsia="ru-RU"/>
        </w:rPr>
        <w:t>Результаты роста</w:t>
      </w:r>
      <w:r w:rsidRPr="009D0A8F">
        <w:rPr>
          <w:rFonts w:ascii="Times New Roman" w:hAnsi="Times New Roman" w:cs="Times New Roman"/>
          <w:b/>
          <w:sz w:val="28"/>
          <w:lang w:val="ru-RU" w:eastAsia="ru-RU"/>
        </w:rPr>
        <w:t xml:space="preserve"> з</w:t>
      </w:r>
      <w:r w:rsidR="00972E72" w:rsidRPr="009D0A8F">
        <w:rPr>
          <w:rFonts w:ascii="Times New Roman" w:hAnsi="Times New Roman" w:cs="Times New Roman"/>
          <w:b/>
          <w:sz w:val="28"/>
          <w:lang w:val="ru-RU" w:eastAsia="ru-RU"/>
        </w:rPr>
        <w:t>елени (петрушка</w:t>
      </w:r>
      <w:r w:rsidRPr="009D0A8F">
        <w:rPr>
          <w:rFonts w:ascii="Times New Roman" w:hAnsi="Times New Roman" w:cs="Times New Roman"/>
          <w:b/>
          <w:sz w:val="28"/>
          <w:lang w:val="ru-RU" w:eastAsia="ru-RU"/>
        </w:rPr>
        <w:t>)</w:t>
      </w:r>
    </w:p>
    <w:p w:rsidR="00A24B28" w:rsidRPr="009D0A8F" w:rsidRDefault="00F33A76" w:rsidP="009D0A8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57B5">
        <w:rPr>
          <w:rFonts w:ascii="Times New Roman" w:hAnsi="Times New Roman" w:cs="Times New Roman"/>
          <w:sz w:val="28"/>
          <w:szCs w:val="28"/>
          <w:lang w:val="ru-RU"/>
        </w:rPr>
        <w:t xml:space="preserve">На рисунке 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5157B5">
        <w:rPr>
          <w:rFonts w:ascii="Times New Roman" w:hAnsi="Times New Roman" w:cs="Times New Roman"/>
          <w:sz w:val="28"/>
          <w:szCs w:val="28"/>
          <w:lang w:val="ru-RU"/>
        </w:rPr>
        <w:t xml:space="preserve"> показаны результаты роста вербены за 2 месяца. Цветы, удобряемы универсальным цветочным удобрением, росли крепкими и здоровыми из-за того, что была выбрана правильная дозировка препарата и раствор удобрения был приготовлен правильно. </w:t>
      </w:r>
    </w:p>
    <w:p w:rsidR="00A24B28" w:rsidRDefault="00F33A76" w:rsidP="009D0A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lang w:val="ru-RU" w:eastAsia="ru-RU"/>
        </w:rPr>
        <w:drawing>
          <wp:inline distT="0" distB="0" distL="0" distR="0">
            <wp:extent cx="5669280" cy="3164619"/>
            <wp:effectExtent l="0" t="0" r="7620" b="1714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24B28" w:rsidRPr="00D43E51" w:rsidRDefault="00F33A76" w:rsidP="00D43E5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9D0A8F">
        <w:rPr>
          <w:rFonts w:ascii="Times New Roman" w:hAnsi="Times New Roman" w:cs="Times New Roman"/>
          <w:b/>
          <w:sz w:val="28"/>
          <w:szCs w:val="28"/>
          <w:lang w:val="ru-RU"/>
        </w:rPr>
        <w:t>Рис.4. Результаты</w:t>
      </w:r>
      <w:r w:rsidR="0099162C" w:rsidRPr="009D0A8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роста цветов (ве</w:t>
      </w:r>
      <w:r w:rsidRPr="009D0A8F">
        <w:rPr>
          <w:rFonts w:ascii="Times New Roman" w:hAnsi="Times New Roman" w:cs="Times New Roman"/>
          <w:b/>
          <w:sz w:val="28"/>
          <w:szCs w:val="28"/>
          <w:lang w:val="ru-RU"/>
        </w:rPr>
        <w:t>рбе</w:t>
      </w:r>
      <w:r w:rsidR="0099162C" w:rsidRPr="009D0A8F">
        <w:rPr>
          <w:rFonts w:ascii="Times New Roman" w:hAnsi="Times New Roman" w:cs="Times New Roman"/>
          <w:b/>
          <w:sz w:val="28"/>
          <w:szCs w:val="28"/>
          <w:lang w:val="ru-RU"/>
        </w:rPr>
        <w:t>н</w:t>
      </w:r>
      <w:r w:rsidRPr="009D0A8F">
        <w:rPr>
          <w:rFonts w:ascii="Times New Roman" w:hAnsi="Times New Roman" w:cs="Times New Roman"/>
          <w:b/>
          <w:sz w:val="28"/>
          <w:szCs w:val="28"/>
          <w:lang w:val="ru-RU"/>
        </w:rPr>
        <w:t>ы)</w:t>
      </w:r>
    </w:p>
    <w:p w:rsidR="00116AD1" w:rsidRDefault="00116AD1" w:rsidP="00685BFC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2 этап исследования</w:t>
      </w:r>
    </w:p>
    <w:p w:rsidR="00116AD1" w:rsidRPr="00116AD1" w:rsidRDefault="00116AD1" w:rsidP="00685BF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начала нам было необходимо прорастить семена кресс-салата, и в этот раз было приято решение перед посадкой в почву замочить семена в воде и удобрениях. В таблице 6 представлены результаты всхожести кресс-салата после замачивания в том или ином растворе удобрения.   </w:t>
      </w:r>
    </w:p>
    <w:p w:rsidR="00A24B28" w:rsidRPr="00D21359" w:rsidRDefault="00D21359" w:rsidP="00D2135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21359">
        <w:rPr>
          <w:rFonts w:ascii="Times New Roman" w:hAnsi="Times New Roman" w:cs="Times New Roman"/>
          <w:sz w:val="28"/>
          <w:szCs w:val="28"/>
          <w:lang w:val="ru-RU"/>
        </w:rPr>
        <w:t xml:space="preserve">Таблица </w:t>
      </w:r>
      <w:r w:rsidR="000C14F4">
        <w:rPr>
          <w:rFonts w:ascii="Times New Roman" w:hAnsi="Times New Roman" w:cs="Times New Roman"/>
          <w:sz w:val="28"/>
          <w:szCs w:val="28"/>
          <w:lang w:val="ru-RU"/>
        </w:rPr>
        <w:t>6</w:t>
      </w:r>
    </w:p>
    <w:p w:rsidR="00D21359" w:rsidRPr="00D21359" w:rsidRDefault="00D21359" w:rsidP="00D2135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21359">
        <w:rPr>
          <w:rFonts w:ascii="Times New Roman" w:hAnsi="Times New Roman" w:cs="Times New Roman"/>
          <w:b/>
          <w:sz w:val="28"/>
          <w:szCs w:val="28"/>
          <w:lang w:val="ru-RU"/>
        </w:rPr>
        <w:t>Результаты всхожести семян кресс-салата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4"/>
        <w:gridCol w:w="4087"/>
        <w:gridCol w:w="5340"/>
      </w:tblGrid>
      <w:tr w:rsidR="00D21359" w:rsidRPr="00D21359" w:rsidTr="00D21359">
        <w:tc>
          <w:tcPr>
            <w:tcW w:w="421" w:type="dxa"/>
          </w:tcPr>
          <w:p w:rsidR="00D21359" w:rsidRPr="00D21359" w:rsidRDefault="00D21359" w:rsidP="00BA32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13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4110" w:type="dxa"/>
          </w:tcPr>
          <w:p w:rsidR="00D21359" w:rsidRPr="00D21359" w:rsidRDefault="00D21359" w:rsidP="00BA32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13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Удобрение</w:t>
            </w:r>
          </w:p>
        </w:tc>
        <w:tc>
          <w:tcPr>
            <w:tcW w:w="5380" w:type="dxa"/>
          </w:tcPr>
          <w:p w:rsidR="00D21359" w:rsidRPr="00D21359" w:rsidRDefault="00D21359" w:rsidP="00BA32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13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Процент всхожести</w:t>
            </w:r>
          </w:p>
        </w:tc>
      </w:tr>
      <w:tr w:rsidR="00D21359" w:rsidTr="00D21359">
        <w:tc>
          <w:tcPr>
            <w:tcW w:w="421" w:type="dxa"/>
          </w:tcPr>
          <w:p w:rsidR="00D21359" w:rsidRPr="00D21359" w:rsidRDefault="00D21359" w:rsidP="00BA32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13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110" w:type="dxa"/>
          </w:tcPr>
          <w:p w:rsidR="00D21359" w:rsidRPr="00D21359" w:rsidRDefault="00D21359" w:rsidP="00BA32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13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Эталон (вода)</w:t>
            </w:r>
          </w:p>
        </w:tc>
        <w:tc>
          <w:tcPr>
            <w:tcW w:w="5380" w:type="dxa"/>
          </w:tcPr>
          <w:p w:rsidR="00D21359" w:rsidRPr="00D21359" w:rsidRDefault="00BA32C0" w:rsidP="00BA32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99</w:t>
            </w:r>
            <w:r w:rsidR="00D21359" w:rsidRPr="00D213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%</w:t>
            </w:r>
          </w:p>
        </w:tc>
      </w:tr>
      <w:tr w:rsidR="00D21359" w:rsidTr="00D21359">
        <w:tc>
          <w:tcPr>
            <w:tcW w:w="421" w:type="dxa"/>
          </w:tcPr>
          <w:p w:rsidR="00D21359" w:rsidRPr="00D21359" w:rsidRDefault="00D21359" w:rsidP="00BA32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13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110" w:type="dxa"/>
          </w:tcPr>
          <w:p w:rsidR="00D21359" w:rsidRPr="00D21359" w:rsidRDefault="00D21359" w:rsidP="00BA32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13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Борная кислота</w:t>
            </w:r>
          </w:p>
        </w:tc>
        <w:tc>
          <w:tcPr>
            <w:tcW w:w="5380" w:type="dxa"/>
          </w:tcPr>
          <w:p w:rsidR="00D21359" w:rsidRPr="00D21359" w:rsidRDefault="00D21359" w:rsidP="00BA32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13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90-95%</w:t>
            </w:r>
          </w:p>
        </w:tc>
      </w:tr>
      <w:tr w:rsidR="00D21359" w:rsidTr="00D21359">
        <w:tc>
          <w:tcPr>
            <w:tcW w:w="421" w:type="dxa"/>
          </w:tcPr>
          <w:p w:rsidR="00D21359" w:rsidRPr="00D21359" w:rsidRDefault="00D21359" w:rsidP="00BA32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13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110" w:type="dxa"/>
          </w:tcPr>
          <w:p w:rsidR="00D21359" w:rsidRPr="00D21359" w:rsidRDefault="00D21359" w:rsidP="00BA32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13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Янтарная кислота</w:t>
            </w:r>
          </w:p>
        </w:tc>
        <w:tc>
          <w:tcPr>
            <w:tcW w:w="5380" w:type="dxa"/>
          </w:tcPr>
          <w:p w:rsidR="00D21359" w:rsidRPr="00D21359" w:rsidRDefault="00D21359" w:rsidP="00BA32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13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55-60%</w:t>
            </w:r>
          </w:p>
        </w:tc>
      </w:tr>
      <w:tr w:rsidR="00D21359" w:rsidTr="00D21359">
        <w:tc>
          <w:tcPr>
            <w:tcW w:w="421" w:type="dxa"/>
          </w:tcPr>
          <w:p w:rsidR="00D21359" w:rsidRPr="00D21359" w:rsidRDefault="00D21359" w:rsidP="00BA32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13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110" w:type="dxa"/>
          </w:tcPr>
          <w:p w:rsidR="00D21359" w:rsidRPr="00D21359" w:rsidRDefault="00D21359" w:rsidP="00BA32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13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Гумат</w:t>
            </w:r>
          </w:p>
        </w:tc>
        <w:tc>
          <w:tcPr>
            <w:tcW w:w="5380" w:type="dxa"/>
          </w:tcPr>
          <w:p w:rsidR="00D21359" w:rsidRPr="00D21359" w:rsidRDefault="00D21359" w:rsidP="00BA32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13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75-80%</w:t>
            </w:r>
          </w:p>
        </w:tc>
      </w:tr>
      <w:tr w:rsidR="00D21359" w:rsidTr="00D21359">
        <w:tc>
          <w:tcPr>
            <w:tcW w:w="421" w:type="dxa"/>
          </w:tcPr>
          <w:p w:rsidR="00D21359" w:rsidRPr="00D21359" w:rsidRDefault="00D21359" w:rsidP="00BA32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13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110" w:type="dxa"/>
          </w:tcPr>
          <w:p w:rsidR="00D21359" w:rsidRPr="00D21359" w:rsidRDefault="00D21359" w:rsidP="00BA32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13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Марганцовка</w:t>
            </w:r>
          </w:p>
        </w:tc>
        <w:tc>
          <w:tcPr>
            <w:tcW w:w="5380" w:type="dxa"/>
          </w:tcPr>
          <w:p w:rsidR="00D21359" w:rsidRPr="00D21359" w:rsidRDefault="00D21359" w:rsidP="00BA32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13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75-80%</w:t>
            </w:r>
          </w:p>
        </w:tc>
      </w:tr>
      <w:tr w:rsidR="00D21359" w:rsidTr="00D21359">
        <w:tc>
          <w:tcPr>
            <w:tcW w:w="421" w:type="dxa"/>
          </w:tcPr>
          <w:p w:rsidR="00D21359" w:rsidRPr="00D21359" w:rsidRDefault="00D21359" w:rsidP="00BA32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13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110" w:type="dxa"/>
          </w:tcPr>
          <w:p w:rsidR="00D21359" w:rsidRPr="00D21359" w:rsidRDefault="00D21359" w:rsidP="00BA32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13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Медный купорос</w:t>
            </w:r>
          </w:p>
        </w:tc>
        <w:tc>
          <w:tcPr>
            <w:tcW w:w="5380" w:type="dxa"/>
          </w:tcPr>
          <w:p w:rsidR="00D21359" w:rsidRPr="00D21359" w:rsidRDefault="00D21359" w:rsidP="00BA32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13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20-25%</w:t>
            </w:r>
          </w:p>
        </w:tc>
      </w:tr>
      <w:tr w:rsidR="00D21359" w:rsidTr="00D21359">
        <w:tc>
          <w:tcPr>
            <w:tcW w:w="421" w:type="dxa"/>
          </w:tcPr>
          <w:p w:rsidR="00D21359" w:rsidRPr="00D21359" w:rsidRDefault="00D21359" w:rsidP="00BA32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13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110" w:type="dxa"/>
          </w:tcPr>
          <w:p w:rsidR="00D21359" w:rsidRPr="00D21359" w:rsidRDefault="00D21359" w:rsidP="00BA32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13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Водка</w:t>
            </w:r>
          </w:p>
        </w:tc>
        <w:tc>
          <w:tcPr>
            <w:tcW w:w="5380" w:type="dxa"/>
          </w:tcPr>
          <w:p w:rsidR="00D21359" w:rsidRPr="000D6FA2" w:rsidRDefault="000D6FA2" w:rsidP="00BA32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85-90%</w:t>
            </w:r>
          </w:p>
        </w:tc>
      </w:tr>
    </w:tbl>
    <w:p w:rsidR="00D21359" w:rsidRDefault="00D21359">
      <w:pPr>
        <w:rPr>
          <w:lang w:val="ru-RU"/>
        </w:rPr>
      </w:pPr>
    </w:p>
    <w:p w:rsidR="00BA32C0" w:rsidRPr="00BA32C0" w:rsidRDefault="00BA32C0" w:rsidP="00BA32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Для наглядного изучения и представления, результаты были обработаны и оформлены в виде столбчатой диаграммы – рис.5.</w:t>
      </w:r>
    </w:p>
    <w:p w:rsidR="00BA32C0" w:rsidRDefault="00BA32C0" w:rsidP="00BA32C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303520" cy="3379305"/>
            <wp:effectExtent l="0" t="0" r="11430" b="1206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A32C0" w:rsidRPr="00BA32C0" w:rsidRDefault="00BA32C0" w:rsidP="00BA32C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A32C0">
        <w:rPr>
          <w:rFonts w:ascii="Times New Roman" w:hAnsi="Times New Roman" w:cs="Times New Roman"/>
          <w:b/>
          <w:sz w:val="28"/>
          <w:szCs w:val="28"/>
          <w:lang w:val="ru-RU"/>
        </w:rPr>
        <w:t>Рис.5. Результаты всхожести семян после обработки</w:t>
      </w:r>
    </w:p>
    <w:p w:rsidR="00D43E51" w:rsidRDefault="00D43E51" w:rsidP="00BA32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Всхожесть семян более 50% является хорошим результатом. Дезинфекция семян перед посадкой и их замачивание в различных растворах благоприятно влияют на всхожесть семян. </w:t>
      </w:r>
    </w:p>
    <w:p w:rsidR="00116AD1" w:rsidRPr="00116AD1" w:rsidRDefault="00116AD1" w:rsidP="00BA32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После появления первых ростков в течение 20 дней (с интервалом в 5 дней) мы наблюдали за ростом и развитием салата. Результаты показаны в таблице 7.</w:t>
      </w:r>
    </w:p>
    <w:p w:rsidR="00116AD1" w:rsidRDefault="00116AD1">
      <w:pPr>
        <w:rPr>
          <w:lang w:val="ru-RU"/>
        </w:rPr>
      </w:pPr>
    </w:p>
    <w:p w:rsidR="00D21359" w:rsidRPr="00D21359" w:rsidRDefault="00D21359" w:rsidP="00D21359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21359">
        <w:rPr>
          <w:rFonts w:ascii="Times New Roman" w:hAnsi="Times New Roman" w:cs="Times New Roman"/>
          <w:sz w:val="28"/>
          <w:szCs w:val="28"/>
          <w:lang w:val="ru-RU"/>
        </w:rPr>
        <w:t>Таблица</w:t>
      </w:r>
      <w:r w:rsidR="000C14F4">
        <w:rPr>
          <w:rFonts w:ascii="Times New Roman" w:hAnsi="Times New Roman" w:cs="Times New Roman"/>
          <w:sz w:val="28"/>
          <w:szCs w:val="28"/>
          <w:lang w:val="ru-RU"/>
        </w:rPr>
        <w:t xml:space="preserve"> 7</w:t>
      </w:r>
    </w:p>
    <w:p w:rsidR="00D21359" w:rsidRPr="00D21359" w:rsidRDefault="00D21359" w:rsidP="00D2135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21359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Результаты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роста рассады</w:t>
      </w:r>
      <w:r w:rsidRPr="00D2135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кресс-салата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6"/>
        <w:gridCol w:w="2061"/>
        <w:gridCol w:w="1843"/>
        <w:gridCol w:w="1559"/>
        <w:gridCol w:w="1984"/>
        <w:gridCol w:w="1978"/>
      </w:tblGrid>
      <w:tr w:rsidR="00D21359" w:rsidRPr="00D21359" w:rsidTr="00D21359">
        <w:tc>
          <w:tcPr>
            <w:tcW w:w="486" w:type="dxa"/>
            <w:vMerge w:val="restart"/>
          </w:tcPr>
          <w:p w:rsidR="00D21359" w:rsidRPr="00D21359" w:rsidRDefault="00D21359" w:rsidP="004E23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13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2061" w:type="dxa"/>
            <w:vMerge w:val="restart"/>
          </w:tcPr>
          <w:p w:rsidR="00D21359" w:rsidRPr="00D21359" w:rsidRDefault="00D21359" w:rsidP="004E23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13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Удобрение</w:t>
            </w:r>
          </w:p>
        </w:tc>
        <w:tc>
          <w:tcPr>
            <w:tcW w:w="7364" w:type="dxa"/>
            <w:gridSpan w:val="4"/>
          </w:tcPr>
          <w:p w:rsidR="00D21359" w:rsidRDefault="00D21359" w:rsidP="004E23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Рост в см</w:t>
            </w:r>
          </w:p>
        </w:tc>
      </w:tr>
      <w:tr w:rsidR="003F72EB" w:rsidRPr="00D21359" w:rsidTr="003F72EB">
        <w:tc>
          <w:tcPr>
            <w:tcW w:w="486" w:type="dxa"/>
            <w:vMerge/>
          </w:tcPr>
          <w:p w:rsidR="003F72EB" w:rsidRPr="00D21359" w:rsidRDefault="003F72EB" w:rsidP="004E23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61" w:type="dxa"/>
            <w:vMerge/>
          </w:tcPr>
          <w:p w:rsidR="003F72EB" w:rsidRPr="00D21359" w:rsidRDefault="003F72EB" w:rsidP="004E23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3F72EB" w:rsidRDefault="003F72EB" w:rsidP="004E23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д</w:t>
            </w:r>
          </w:p>
        </w:tc>
        <w:tc>
          <w:tcPr>
            <w:tcW w:w="1559" w:type="dxa"/>
          </w:tcPr>
          <w:p w:rsidR="003F72EB" w:rsidRDefault="003F72EB" w:rsidP="004E23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 д</w:t>
            </w:r>
          </w:p>
        </w:tc>
        <w:tc>
          <w:tcPr>
            <w:tcW w:w="1984" w:type="dxa"/>
          </w:tcPr>
          <w:p w:rsidR="003F72EB" w:rsidRDefault="003F72EB" w:rsidP="004E23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 д</w:t>
            </w:r>
          </w:p>
        </w:tc>
        <w:tc>
          <w:tcPr>
            <w:tcW w:w="1978" w:type="dxa"/>
          </w:tcPr>
          <w:p w:rsidR="003F72EB" w:rsidRDefault="003F72EB" w:rsidP="004E23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20д </w:t>
            </w:r>
          </w:p>
          <w:p w:rsidR="003F72EB" w:rsidRDefault="003F72EB" w:rsidP="004E23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F72EB" w:rsidTr="003F72EB">
        <w:tc>
          <w:tcPr>
            <w:tcW w:w="486" w:type="dxa"/>
          </w:tcPr>
          <w:p w:rsidR="003F72EB" w:rsidRPr="00D21359" w:rsidRDefault="003F72EB" w:rsidP="004E23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13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61" w:type="dxa"/>
          </w:tcPr>
          <w:p w:rsidR="003F72EB" w:rsidRPr="00D21359" w:rsidRDefault="003F72EB" w:rsidP="004E23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13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Эталон (вода)</w:t>
            </w:r>
          </w:p>
        </w:tc>
        <w:tc>
          <w:tcPr>
            <w:tcW w:w="1843" w:type="dxa"/>
          </w:tcPr>
          <w:p w:rsidR="003F72EB" w:rsidRPr="00D21359" w:rsidRDefault="003F72EB" w:rsidP="004E23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4,4</w:t>
            </w:r>
          </w:p>
        </w:tc>
        <w:tc>
          <w:tcPr>
            <w:tcW w:w="1559" w:type="dxa"/>
          </w:tcPr>
          <w:p w:rsidR="003F72EB" w:rsidRPr="000D6FA2" w:rsidRDefault="000D6FA2" w:rsidP="004E23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D46E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984" w:type="dxa"/>
          </w:tcPr>
          <w:p w:rsidR="003F72EB" w:rsidRPr="00D21359" w:rsidRDefault="000D6FA2" w:rsidP="004E23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5,7</w:t>
            </w:r>
          </w:p>
        </w:tc>
        <w:tc>
          <w:tcPr>
            <w:tcW w:w="1978" w:type="dxa"/>
          </w:tcPr>
          <w:p w:rsidR="003F72EB" w:rsidRPr="00D21359" w:rsidRDefault="007E66A5" w:rsidP="004E23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6,1</w:t>
            </w:r>
          </w:p>
        </w:tc>
      </w:tr>
      <w:tr w:rsidR="003F72EB" w:rsidTr="003F72EB">
        <w:tc>
          <w:tcPr>
            <w:tcW w:w="486" w:type="dxa"/>
          </w:tcPr>
          <w:p w:rsidR="003F72EB" w:rsidRPr="00D21359" w:rsidRDefault="003F72EB" w:rsidP="004E23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13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061" w:type="dxa"/>
          </w:tcPr>
          <w:p w:rsidR="003F72EB" w:rsidRPr="00D21359" w:rsidRDefault="003F72EB" w:rsidP="004E23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13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Борная кислота</w:t>
            </w:r>
          </w:p>
        </w:tc>
        <w:tc>
          <w:tcPr>
            <w:tcW w:w="1843" w:type="dxa"/>
          </w:tcPr>
          <w:p w:rsidR="003F72EB" w:rsidRPr="00D21359" w:rsidRDefault="003F72EB" w:rsidP="004E23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2,7</w:t>
            </w:r>
          </w:p>
        </w:tc>
        <w:tc>
          <w:tcPr>
            <w:tcW w:w="1559" w:type="dxa"/>
          </w:tcPr>
          <w:p w:rsidR="003F72EB" w:rsidRPr="00D21359" w:rsidRDefault="000D6FA2" w:rsidP="004E23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984" w:type="dxa"/>
          </w:tcPr>
          <w:p w:rsidR="003F72EB" w:rsidRPr="00D21359" w:rsidRDefault="00D46EFB" w:rsidP="004E23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978" w:type="dxa"/>
          </w:tcPr>
          <w:p w:rsidR="003F72EB" w:rsidRPr="00D21359" w:rsidRDefault="007E66A5" w:rsidP="004E23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Гибель</w:t>
            </w:r>
          </w:p>
        </w:tc>
      </w:tr>
      <w:tr w:rsidR="003F72EB" w:rsidTr="003F72EB">
        <w:tc>
          <w:tcPr>
            <w:tcW w:w="486" w:type="dxa"/>
          </w:tcPr>
          <w:p w:rsidR="003F72EB" w:rsidRPr="00D21359" w:rsidRDefault="003F72EB" w:rsidP="004E23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13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061" w:type="dxa"/>
          </w:tcPr>
          <w:p w:rsidR="003F72EB" w:rsidRPr="00D21359" w:rsidRDefault="003F72EB" w:rsidP="004E23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13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Янтарная кислота</w:t>
            </w:r>
          </w:p>
        </w:tc>
        <w:tc>
          <w:tcPr>
            <w:tcW w:w="1843" w:type="dxa"/>
          </w:tcPr>
          <w:p w:rsidR="003F72EB" w:rsidRPr="00D21359" w:rsidRDefault="003F72EB" w:rsidP="004E23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2,3</w:t>
            </w:r>
          </w:p>
        </w:tc>
        <w:tc>
          <w:tcPr>
            <w:tcW w:w="1559" w:type="dxa"/>
          </w:tcPr>
          <w:p w:rsidR="003F72EB" w:rsidRPr="00D21359" w:rsidRDefault="000D6FA2" w:rsidP="004E23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984" w:type="dxa"/>
          </w:tcPr>
          <w:p w:rsidR="003F72EB" w:rsidRPr="00D21359" w:rsidRDefault="00D46EFB" w:rsidP="004E23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978" w:type="dxa"/>
          </w:tcPr>
          <w:p w:rsidR="003F72EB" w:rsidRPr="00D21359" w:rsidRDefault="007E66A5" w:rsidP="004E23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гибель</w:t>
            </w:r>
          </w:p>
        </w:tc>
      </w:tr>
      <w:tr w:rsidR="003F72EB" w:rsidTr="003F72EB">
        <w:tc>
          <w:tcPr>
            <w:tcW w:w="486" w:type="dxa"/>
          </w:tcPr>
          <w:p w:rsidR="003F72EB" w:rsidRPr="00D21359" w:rsidRDefault="003F72EB" w:rsidP="004E23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13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061" w:type="dxa"/>
          </w:tcPr>
          <w:p w:rsidR="003F72EB" w:rsidRPr="00D21359" w:rsidRDefault="003F72EB" w:rsidP="004E23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13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Гумат</w:t>
            </w:r>
          </w:p>
        </w:tc>
        <w:tc>
          <w:tcPr>
            <w:tcW w:w="1843" w:type="dxa"/>
          </w:tcPr>
          <w:p w:rsidR="003F72EB" w:rsidRPr="00D21359" w:rsidRDefault="003F72EB" w:rsidP="004E23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559" w:type="dxa"/>
          </w:tcPr>
          <w:p w:rsidR="003F72EB" w:rsidRPr="00D21359" w:rsidRDefault="00CD5AD9" w:rsidP="004E23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5,8</w:t>
            </w:r>
          </w:p>
        </w:tc>
        <w:tc>
          <w:tcPr>
            <w:tcW w:w="1984" w:type="dxa"/>
          </w:tcPr>
          <w:p w:rsidR="003F72EB" w:rsidRPr="00D21359" w:rsidRDefault="00D46EFB" w:rsidP="004E23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5,8</w:t>
            </w:r>
          </w:p>
        </w:tc>
        <w:tc>
          <w:tcPr>
            <w:tcW w:w="1978" w:type="dxa"/>
          </w:tcPr>
          <w:p w:rsidR="003F72EB" w:rsidRPr="00D21359" w:rsidRDefault="007E66A5" w:rsidP="004E23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6,4</w:t>
            </w:r>
          </w:p>
        </w:tc>
      </w:tr>
      <w:tr w:rsidR="003F72EB" w:rsidTr="003F72EB">
        <w:tc>
          <w:tcPr>
            <w:tcW w:w="486" w:type="dxa"/>
          </w:tcPr>
          <w:p w:rsidR="003F72EB" w:rsidRPr="00D21359" w:rsidRDefault="003F72EB" w:rsidP="004E23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13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061" w:type="dxa"/>
          </w:tcPr>
          <w:p w:rsidR="003F72EB" w:rsidRPr="00D21359" w:rsidRDefault="003F72EB" w:rsidP="004E23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13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Марганцовка</w:t>
            </w:r>
          </w:p>
        </w:tc>
        <w:tc>
          <w:tcPr>
            <w:tcW w:w="1843" w:type="dxa"/>
          </w:tcPr>
          <w:p w:rsidR="003F72EB" w:rsidRPr="00D21359" w:rsidRDefault="003F72EB" w:rsidP="004E23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2,2</w:t>
            </w:r>
          </w:p>
        </w:tc>
        <w:tc>
          <w:tcPr>
            <w:tcW w:w="1559" w:type="dxa"/>
          </w:tcPr>
          <w:p w:rsidR="003F72EB" w:rsidRPr="00D21359" w:rsidRDefault="000D6FA2" w:rsidP="004E23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3,5</w:t>
            </w:r>
          </w:p>
        </w:tc>
        <w:tc>
          <w:tcPr>
            <w:tcW w:w="1984" w:type="dxa"/>
          </w:tcPr>
          <w:p w:rsidR="003F72EB" w:rsidRPr="00D21359" w:rsidRDefault="00CD5AD9" w:rsidP="004E23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D46E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,5</w:t>
            </w:r>
          </w:p>
        </w:tc>
        <w:tc>
          <w:tcPr>
            <w:tcW w:w="1978" w:type="dxa"/>
          </w:tcPr>
          <w:p w:rsidR="003F72EB" w:rsidRPr="00D21359" w:rsidRDefault="007E66A5" w:rsidP="004E23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4,2</w:t>
            </w:r>
          </w:p>
        </w:tc>
      </w:tr>
      <w:tr w:rsidR="003F72EB" w:rsidTr="003F72EB">
        <w:tc>
          <w:tcPr>
            <w:tcW w:w="486" w:type="dxa"/>
          </w:tcPr>
          <w:p w:rsidR="003F72EB" w:rsidRPr="00D21359" w:rsidRDefault="003F72EB" w:rsidP="004E23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13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061" w:type="dxa"/>
          </w:tcPr>
          <w:p w:rsidR="003F72EB" w:rsidRPr="00D21359" w:rsidRDefault="003F72EB" w:rsidP="004E23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13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Медный купорос</w:t>
            </w:r>
          </w:p>
        </w:tc>
        <w:tc>
          <w:tcPr>
            <w:tcW w:w="1843" w:type="dxa"/>
          </w:tcPr>
          <w:p w:rsidR="003F72EB" w:rsidRPr="00D21359" w:rsidRDefault="003F72EB" w:rsidP="004E23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3,5</w:t>
            </w:r>
          </w:p>
        </w:tc>
        <w:tc>
          <w:tcPr>
            <w:tcW w:w="1559" w:type="dxa"/>
          </w:tcPr>
          <w:p w:rsidR="003F72EB" w:rsidRPr="000D6FA2" w:rsidRDefault="000D6FA2" w:rsidP="004E23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,5</w:t>
            </w:r>
          </w:p>
        </w:tc>
        <w:tc>
          <w:tcPr>
            <w:tcW w:w="1984" w:type="dxa"/>
          </w:tcPr>
          <w:p w:rsidR="003F72EB" w:rsidRPr="00D21359" w:rsidRDefault="00CD5AD9" w:rsidP="004E23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5,5</w:t>
            </w:r>
          </w:p>
        </w:tc>
        <w:tc>
          <w:tcPr>
            <w:tcW w:w="1978" w:type="dxa"/>
          </w:tcPr>
          <w:p w:rsidR="003F72EB" w:rsidRPr="00D21359" w:rsidRDefault="007E66A5" w:rsidP="004E23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5,8</w:t>
            </w:r>
          </w:p>
        </w:tc>
      </w:tr>
      <w:tr w:rsidR="003F72EB" w:rsidTr="003F72EB">
        <w:tc>
          <w:tcPr>
            <w:tcW w:w="486" w:type="dxa"/>
          </w:tcPr>
          <w:p w:rsidR="003F72EB" w:rsidRPr="00D21359" w:rsidRDefault="003F72EB" w:rsidP="004E23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13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061" w:type="dxa"/>
          </w:tcPr>
          <w:p w:rsidR="003F72EB" w:rsidRPr="00D21359" w:rsidRDefault="003F72EB" w:rsidP="004E23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13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Водка</w:t>
            </w:r>
          </w:p>
        </w:tc>
        <w:tc>
          <w:tcPr>
            <w:tcW w:w="1843" w:type="dxa"/>
          </w:tcPr>
          <w:p w:rsidR="003F72EB" w:rsidRPr="00D21359" w:rsidRDefault="00CD5AD9" w:rsidP="004E23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3,2</w:t>
            </w:r>
          </w:p>
        </w:tc>
        <w:tc>
          <w:tcPr>
            <w:tcW w:w="1559" w:type="dxa"/>
          </w:tcPr>
          <w:p w:rsidR="003F72EB" w:rsidRPr="00D21359" w:rsidRDefault="000D6FA2" w:rsidP="004E23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4,2</w:t>
            </w:r>
          </w:p>
        </w:tc>
        <w:tc>
          <w:tcPr>
            <w:tcW w:w="1984" w:type="dxa"/>
          </w:tcPr>
          <w:p w:rsidR="003F72EB" w:rsidRPr="00D21359" w:rsidRDefault="00D46EFB" w:rsidP="004E23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4,</w:t>
            </w:r>
            <w:r w:rsidR="00CD5A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78" w:type="dxa"/>
          </w:tcPr>
          <w:p w:rsidR="003F72EB" w:rsidRPr="00D21359" w:rsidRDefault="007E66A5" w:rsidP="004E23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5,2</w:t>
            </w:r>
          </w:p>
        </w:tc>
      </w:tr>
    </w:tbl>
    <w:p w:rsidR="00D21359" w:rsidRPr="00631076" w:rsidRDefault="00D21359">
      <w:pPr>
        <w:rPr>
          <w:lang w:val="ru-RU"/>
        </w:rPr>
      </w:pPr>
    </w:p>
    <w:p w:rsidR="00A24B28" w:rsidRPr="00D43E51" w:rsidRDefault="00D43E51" w:rsidP="00D43E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43E51">
        <w:rPr>
          <w:rFonts w:ascii="Times New Roman" w:hAnsi="Times New Roman" w:cs="Times New Roman"/>
          <w:sz w:val="28"/>
          <w:lang w:val="ru-RU"/>
        </w:rPr>
        <w:t xml:space="preserve">По данным таблицы можно судит о скорости роста растений под влиянием различных растворов. На 10 день наблюдений погибли образцы, которые замачивались в растворах янтарной и борной кислоты. </w:t>
      </w:r>
    </w:p>
    <w:p w:rsidR="00A24B28" w:rsidRPr="00923648" w:rsidRDefault="00F33A76" w:rsidP="00685BFC">
      <w:pPr>
        <w:pStyle w:val="1"/>
        <w:spacing w:before="160" w:after="200" w:line="360" w:lineRule="auto"/>
        <w:rPr>
          <w:rFonts w:ascii="Times New Roman" w:hAnsi="Times New Roman" w:cs="Times New Roman"/>
          <w:b/>
          <w:color w:val="auto"/>
          <w:sz w:val="28"/>
          <w:lang w:val="ru-RU" w:eastAsia="ru-RU"/>
        </w:rPr>
      </w:pPr>
      <w:bookmarkStart w:id="7" w:name="_Toc128386191"/>
      <w:r w:rsidRPr="00923648">
        <w:rPr>
          <w:rFonts w:ascii="Times New Roman" w:hAnsi="Times New Roman" w:cs="Times New Roman"/>
          <w:b/>
          <w:color w:val="auto"/>
          <w:sz w:val="28"/>
          <w:lang w:val="ru-RU" w:eastAsia="ru-RU"/>
        </w:rPr>
        <w:t>Обсуждение</w:t>
      </w:r>
      <w:bookmarkEnd w:id="7"/>
    </w:p>
    <w:p w:rsidR="00A24B28" w:rsidRPr="005157B5" w:rsidRDefault="001B25B5" w:rsidP="00685B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B25B5">
        <w:rPr>
          <w:rFonts w:ascii="Times New Roman" w:hAnsi="Times New Roman" w:cs="Times New Roman"/>
          <w:i/>
          <w:sz w:val="28"/>
          <w:szCs w:val="28"/>
          <w:lang w:val="ru-RU" w:eastAsia="ru-RU"/>
        </w:rPr>
        <w:t>Полевой метод.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F33A76" w:rsidRPr="005157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Редис сам по себе довольно самостоятельное растение, поэтому в особом уходе и подкормке не нуждается. </w:t>
      </w:r>
      <w:r w:rsidR="0054117B">
        <w:rPr>
          <w:rFonts w:ascii="Times New Roman" w:hAnsi="Times New Roman" w:cs="Times New Roman"/>
          <w:sz w:val="28"/>
          <w:szCs w:val="28"/>
          <w:lang w:val="ru-RU" w:eastAsia="ru-RU"/>
        </w:rPr>
        <w:t>Однако внесение кальция в форме яичной скорлупы благоприятно повлияло на рост растения</w:t>
      </w:r>
      <w:r w:rsidR="00F33A76" w:rsidRPr="005157B5">
        <w:rPr>
          <w:rFonts w:ascii="Times New Roman" w:hAnsi="Times New Roman" w:cs="Times New Roman"/>
          <w:sz w:val="28"/>
          <w:szCs w:val="28"/>
          <w:lang w:val="ru-RU" w:eastAsia="ru-RU"/>
        </w:rPr>
        <w:t>. Редис, удобряемый хелатом меди, рос хуже из-за возможной передозировки самого удобрения.</w:t>
      </w:r>
    </w:p>
    <w:p w:rsidR="00A24B28" w:rsidRPr="005157B5" w:rsidRDefault="00F33A76" w:rsidP="00685B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157B5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 xml:space="preserve">Удобрение зелени </w:t>
      </w:r>
      <w:r w:rsidR="00CD5AD9" w:rsidRPr="005157B5">
        <w:rPr>
          <w:rFonts w:ascii="Times New Roman" w:hAnsi="Times New Roman" w:cs="Times New Roman"/>
          <w:sz w:val="28"/>
          <w:szCs w:val="28"/>
          <w:lang w:val="ru-RU" w:eastAsia="ru-RU"/>
        </w:rPr>
        <w:t>кофейной</w:t>
      </w:r>
      <w:r w:rsidRPr="005157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гущей показало хорошие результаты. Кофейная гуща повышает уровень кислотности почвы, хорошо разрыхляет грунт. Это могло стать причиной, почему самыми </w:t>
      </w:r>
      <w:r w:rsidR="00CD5AD9" w:rsidRPr="005157B5">
        <w:rPr>
          <w:rFonts w:ascii="Times New Roman" w:hAnsi="Times New Roman" w:cs="Times New Roman"/>
          <w:sz w:val="28"/>
          <w:szCs w:val="28"/>
          <w:lang w:val="ru-RU" w:eastAsia="ru-RU"/>
        </w:rPr>
        <w:t>лучшими</w:t>
      </w:r>
      <w:r w:rsidRPr="005157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ростками зелени оказались удобренные именно кофейной гущей. Что касается дрожжей, они могли перебродить, </w:t>
      </w:r>
      <w:r w:rsidR="001B25B5" w:rsidRPr="005157B5">
        <w:rPr>
          <w:rFonts w:ascii="Times New Roman" w:hAnsi="Times New Roman" w:cs="Times New Roman"/>
          <w:sz w:val="28"/>
          <w:szCs w:val="28"/>
          <w:lang w:val="ru-RU" w:eastAsia="ru-RU"/>
        </w:rPr>
        <w:t>следовательно,</w:t>
      </w:r>
      <w:r w:rsidRPr="005157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потерять свойства, необходимые для хорошего роста зелени. Также за плохой результат удобрения дрожжами может отвечать и низкое качество дрожжей, и недобросовестность производителя.</w:t>
      </w:r>
    </w:p>
    <w:p w:rsidR="00116AD1" w:rsidRDefault="00F33A76" w:rsidP="00685B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157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ходе описывания результатов удобрения вербены было замечено, что самые лучшие результаты показали ростки, </w:t>
      </w:r>
      <w:r w:rsidR="001B25B5" w:rsidRPr="005157B5">
        <w:rPr>
          <w:rFonts w:ascii="Times New Roman" w:hAnsi="Times New Roman" w:cs="Times New Roman"/>
          <w:sz w:val="28"/>
          <w:szCs w:val="28"/>
          <w:lang w:val="ru-RU" w:eastAsia="ru-RU"/>
        </w:rPr>
        <w:t>удобряемые</w:t>
      </w:r>
      <w:r w:rsidRPr="005157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универсальным удобрением. За это может </w:t>
      </w:r>
      <w:r w:rsidR="001B25B5" w:rsidRPr="005157B5">
        <w:rPr>
          <w:rFonts w:ascii="Times New Roman" w:hAnsi="Times New Roman" w:cs="Times New Roman"/>
          <w:sz w:val="28"/>
          <w:szCs w:val="28"/>
          <w:lang w:val="ru-RU" w:eastAsia="ru-RU"/>
        </w:rPr>
        <w:t>отвечать,</w:t>
      </w:r>
      <w:r w:rsidRPr="005157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как и добросовестный производитель, так и правильная дозировка препарата. Результат эксперимента над вербеной с дрожжами </w:t>
      </w:r>
      <w:r w:rsidR="001B25B5" w:rsidRPr="005157B5">
        <w:rPr>
          <w:rFonts w:ascii="Times New Roman" w:hAnsi="Times New Roman" w:cs="Times New Roman"/>
          <w:sz w:val="28"/>
          <w:szCs w:val="28"/>
          <w:lang w:val="ru-RU" w:eastAsia="ru-RU"/>
        </w:rPr>
        <w:t>аналогичен</w:t>
      </w:r>
      <w:r w:rsidRPr="005157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результатам эксперимента над редисом.</w:t>
      </w:r>
    </w:p>
    <w:p w:rsidR="00116AD1" w:rsidRPr="001B25B5" w:rsidRDefault="001B25B5" w:rsidP="001B25B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1B25B5">
        <w:rPr>
          <w:rFonts w:ascii="Times New Roman" w:hAnsi="Times New Roman" w:cs="Times New Roman"/>
          <w:i/>
          <w:sz w:val="28"/>
          <w:szCs w:val="28"/>
          <w:lang w:val="ru-RU" w:eastAsia="ru-RU"/>
        </w:rPr>
        <w:t>2 этап исследования.</w:t>
      </w: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116AD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На данный момент можно сделать вывод о том, что кислоты, янтарная и борная, показали самые худшие результаты. </w:t>
      </w:r>
      <w:r w:rsidR="0077762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Все необходимые условия, такие как концентрация раствора удобрения и временной </w:t>
      </w:r>
      <w:r w:rsidR="0054117B">
        <w:rPr>
          <w:rFonts w:ascii="Times New Roman" w:hAnsi="Times New Roman" w:cs="Times New Roman"/>
          <w:sz w:val="28"/>
          <w:szCs w:val="28"/>
          <w:lang w:val="ru-RU" w:eastAsia="ru-RU"/>
        </w:rPr>
        <w:t>интервал</w:t>
      </w:r>
      <w:r w:rsidR="0077762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опрыскивания ростков, были соблюдены, можно заключить, </w:t>
      </w:r>
      <w:r w:rsidR="00DB07EE">
        <w:rPr>
          <w:rFonts w:ascii="Times New Roman" w:hAnsi="Times New Roman" w:cs="Times New Roman"/>
          <w:sz w:val="28"/>
          <w:szCs w:val="28"/>
          <w:lang w:val="ru-RU" w:eastAsia="ru-RU"/>
        </w:rPr>
        <w:t>что эти удобрени</w:t>
      </w:r>
      <w:r w:rsidR="0077762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я не подходят для замачивания </w:t>
      </w:r>
      <w:r w:rsidR="00DB07E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не подходят.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Однако производитель указывает на упаковке, что замачивание семян в данных растворах благоприятно влияет на всхожесть и дальнейшее развитие растения.</w:t>
      </w:r>
    </w:p>
    <w:p w:rsidR="00DB07EE" w:rsidRDefault="00DB07EE" w:rsidP="001B25B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Салат, удобряемый марганцовкой, медным купоросом и </w:t>
      </w:r>
      <w:r w:rsidR="00D43E51">
        <w:rPr>
          <w:rFonts w:ascii="Times New Roman" w:hAnsi="Times New Roman" w:cs="Times New Roman"/>
          <w:sz w:val="28"/>
          <w:szCs w:val="28"/>
          <w:lang w:val="ru-RU" w:eastAsia="ru-RU"/>
        </w:rPr>
        <w:t>водкой, в развитии приближен к эталону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. То есть данные удобрени</w:t>
      </w:r>
      <w:r w:rsidR="00D43E5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я эффективны при дезинфекции, но для роста нужны дополнительные подкормки и удобрения. </w:t>
      </w:r>
    </w:p>
    <w:p w:rsidR="00DB07EE" w:rsidRPr="00116AD1" w:rsidRDefault="00DB07EE" w:rsidP="001B25B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Самые хорошие результаты показывают растения, удобряемые гуматом и поливаемые водой. Из этого можно сделать вывод, что гумат явл</w:t>
      </w:r>
      <w:r w:rsidR="00D43E51">
        <w:rPr>
          <w:rFonts w:ascii="Times New Roman" w:hAnsi="Times New Roman" w:cs="Times New Roman"/>
          <w:sz w:val="28"/>
          <w:szCs w:val="28"/>
          <w:lang w:val="ru-RU" w:eastAsia="ru-RU"/>
        </w:rPr>
        <w:t>яется самым эффективным и подходящим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удобрением. Если говорить о воде, то отсюда следует, что кресс-салат может прекрасно расти и развиваться без особых подкормок и обработок. </w:t>
      </w:r>
    </w:p>
    <w:p w:rsidR="00A24B28" w:rsidRPr="00923648" w:rsidRDefault="00317022" w:rsidP="00A35CF9">
      <w:pPr>
        <w:pStyle w:val="1"/>
        <w:spacing w:before="160" w:after="200" w:line="360" w:lineRule="auto"/>
        <w:rPr>
          <w:rFonts w:ascii="Times New Roman" w:hAnsi="Times New Roman" w:cs="Times New Roman"/>
          <w:b/>
          <w:color w:val="auto"/>
          <w:sz w:val="28"/>
          <w:lang w:val="ru-RU" w:eastAsia="ru-RU"/>
        </w:rPr>
      </w:pPr>
      <w:bookmarkStart w:id="8" w:name="_Toc128386192"/>
      <w:r w:rsidRPr="00923648">
        <w:rPr>
          <w:rFonts w:ascii="Times New Roman" w:hAnsi="Times New Roman" w:cs="Times New Roman"/>
          <w:b/>
          <w:color w:val="auto"/>
          <w:sz w:val="28"/>
          <w:lang w:val="ru-RU" w:eastAsia="ru-RU"/>
        </w:rPr>
        <w:lastRenderedPageBreak/>
        <w:t>Заключение</w:t>
      </w:r>
      <w:bookmarkEnd w:id="8"/>
    </w:p>
    <w:p w:rsidR="003F72EB" w:rsidRDefault="003F72EB" w:rsidP="00D43E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ходе исследования было проанализировано</w:t>
      </w:r>
      <w:r w:rsidR="00F33A76" w:rsidRPr="005157B5">
        <w:rPr>
          <w:rFonts w:ascii="Times New Roman" w:hAnsi="Times New Roman" w:cs="Times New Roman"/>
          <w:sz w:val="28"/>
          <w:szCs w:val="28"/>
          <w:lang w:val="ru-RU"/>
        </w:rPr>
        <w:t xml:space="preserve"> влияние органических и синтетических удобрений на рост и развитие овощей, зелени и цветов. В результате исследования было выяснено, что для корнеплодов и зелени лучше использовать органические удобрения, в то время, как для цветов самый лучший результат показало синтетическое </w:t>
      </w:r>
      <w:r w:rsidR="0054117B">
        <w:rPr>
          <w:rFonts w:ascii="Times New Roman" w:hAnsi="Times New Roman" w:cs="Times New Roman"/>
          <w:sz w:val="28"/>
          <w:szCs w:val="28"/>
          <w:lang w:val="ru-RU"/>
        </w:rPr>
        <w:t xml:space="preserve">универсальное </w:t>
      </w:r>
      <w:r w:rsidR="00F33A76" w:rsidRPr="005157B5">
        <w:rPr>
          <w:rFonts w:ascii="Times New Roman" w:hAnsi="Times New Roman" w:cs="Times New Roman"/>
          <w:sz w:val="28"/>
          <w:szCs w:val="28"/>
          <w:lang w:val="ru-RU"/>
        </w:rPr>
        <w:t xml:space="preserve">удобрение. </w:t>
      </w:r>
    </w:p>
    <w:p w:rsidR="00A24B28" w:rsidRDefault="003F72EB" w:rsidP="0054117B">
      <w:pPr>
        <w:spacing w:line="360" w:lineRule="auto"/>
        <w:ind w:firstLine="709"/>
        <w:jc w:val="both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Гипотеза</w:t>
      </w:r>
      <w:r w:rsidR="0054117B"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054F24">
        <w:rPr>
          <w:rFonts w:ascii="Times New Roman" w:hAnsi="Times New Roman" w:cs="Times New Roman"/>
          <w:sz w:val="28"/>
          <w:szCs w:val="28"/>
          <w:lang w:val="ru-RU"/>
        </w:rPr>
        <w:t xml:space="preserve">синтетические удобрения более эффективны органических, так как </w:t>
      </w:r>
      <w:r>
        <w:rPr>
          <w:rFonts w:ascii="Times New Roman" w:hAnsi="Times New Roman" w:cs="Times New Roman"/>
          <w:sz w:val="28"/>
          <w:szCs w:val="28"/>
          <w:lang w:val="ru-RU"/>
        </w:rPr>
        <w:t>их действие направлено непосредственно на растение, быстрее усваивается, тем самым оказывая более эффективное действ</w:t>
      </w:r>
      <w:r w:rsidR="0054117B">
        <w:rPr>
          <w:rFonts w:ascii="Times New Roman" w:hAnsi="Times New Roman" w:cs="Times New Roman"/>
          <w:sz w:val="28"/>
          <w:szCs w:val="28"/>
          <w:lang w:val="ru-RU"/>
        </w:rPr>
        <w:t xml:space="preserve">ие, чем органические удобрения. </w:t>
      </w:r>
      <w:r w:rsidR="00F33A76" w:rsidRPr="003F72EB">
        <w:rPr>
          <w:rFonts w:ascii="Times New Roman" w:hAnsi="Times New Roman" w:cs="Times New Roman"/>
          <w:sz w:val="28"/>
          <w:szCs w:val="28"/>
          <w:lang w:val="ru-RU"/>
        </w:rPr>
        <w:t>Гипотеза частично подтвердилась.</w:t>
      </w:r>
      <w:r w:rsidR="00F33A76" w:rsidRPr="003F72EB">
        <w:rPr>
          <w:rFonts w:ascii="Times New Roman" w:hAnsi="Times New Roman" w:cs="Times New Roman"/>
          <w:lang w:val="ru-RU" w:eastAsia="ru-RU"/>
        </w:rPr>
        <w:t xml:space="preserve"> </w:t>
      </w:r>
    </w:p>
    <w:p w:rsidR="0054117B" w:rsidRPr="0054117B" w:rsidRDefault="0054117B" w:rsidP="005411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117B">
        <w:rPr>
          <w:rFonts w:ascii="Times New Roman" w:hAnsi="Times New Roman" w:cs="Times New Roman"/>
          <w:sz w:val="28"/>
          <w:szCs w:val="28"/>
          <w:lang w:val="ru-RU"/>
        </w:rPr>
        <w:t>Гипотеза 2: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Дезинфекция семян и их замачивание перед посадкой благоприятно влияет на всхожесть и рост растений. Гипотеза подтвердилась.</w:t>
      </w:r>
    </w:p>
    <w:p w:rsidR="00317022" w:rsidRDefault="003F72EB" w:rsidP="00D43E51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lang w:val="ru-RU" w:eastAsia="ru-RU"/>
        </w:rPr>
      </w:pPr>
      <w:r w:rsidRPr="003F72EB">
        <w:rPr>
          <w:rFonts w:ascii="Times New Roman" w:hAnsi="Times New Roman" w:cs="Times New Roman"/>
          <w:sz w:val="28"/>
          <w:lang w:val="ru-RU" w:eastAsia="ru-RU"/>
        </w:rPr>
        <w:t>В рамках данного исследования были выполнены следующие задачи</w:t>
      </w:r>
      <w:r>
        <w:rPr>
          <w:rFonts w:ascii="Times New Roman" w:hAnsi="Times New Roman" w:cs="Times New Roman"/>
          <w:b/>
          <w:color w:val="FF0000"/>
          <w:sz w:val="28"/>
          <w:lang w:val="ru-RU" w:eastAsia="ru-RU"/>
        </w:rPr>
        <w:t>:</w:t>
      </w:r>
    </w:p>
    <w:p w:rsidR="00CB33C8" w:rsidRDefault="00CB33C8" w:rsidP="00D43E51">
      <w:pPr>
        <w:tabs>
          <w:tab w:val="left" w:pos="84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Были сопоставлены </w:t>
      </w:r>
      <w:r w:rsidRPr="005157B5">
        <w:rPr>
          <w:rFonts w:ascii="Times New Roman" w:hAnsi="Times New Roman" w:cs="Times New Roman"/>
          <w:sz w:val="28"/>
          <w:szCs w:val="28"/>
          <w:lang w:val="ru-RU"/>
        </w:rPr>
        <w:t>синтетическим удобрениям органические ана</w:t>
      </w:r>
      <w:r>
        <w:rPr>
          <w:rFonts w:ascii="Times New Roman" w:hAnsi="Times New Roman" w:cs="Times New Roman"/>
          <w:sz w:val="28"/>
          <w:szCs w:val="28"/>
          <w:lang w:val="ru-RU"/>
        </w:rPr>
        <w:t>логи для определенного вида растений, согласно их свойствам;</w:t>
      </w:r>
    </w:p>
    <w:p w:rsidR="00CB33C8" w:rsidRDefault="00CB33C8" w:rsidP="00D43E51">
      <w:pPr>
        <w:tabs>
          <w:tab w:val="left" w:pos="84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Проведены полевые наблюдения в теплице на территории гимназии 9 (Королев) и выяснено влияние удобрений на рост редиса, вербены и петрушки. Результат показал</w:t>
      </w:r>
      <w:r w:rsidR="0054117B">
        <w:rPr>
          <w:rFonts w:ascii="Times New Roman" w:hAnsi="Times New Roman" w:cs="Times New Roman"/>
          <w:sz w:val="28"/>
          <w:szCs w:val="28"/>
          <w:lang w:val="ru-RU"/>
        </w:rPr>
        <w:t>, что редис и зелень хорошо реагируют на органические природные удобрения, а для цветов лучше использовать универсальное синтетическое удобрение.</w:t>
      </w:r>
    </w:p>
    <w:p w:rsidR="00CB33C8" w:rsidRDefault="00CB33C8" w:rsidP="00D43E51">
      <w:pPr>
        <w:tabs>
          <w:tab w:val="left" w:pos="84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Проведены фенологические наблюдения и выяснено общее влияние удобрений на всех этапах развития растений: </w:t>
      </w:r>
      <w:r w:rsidRPr="00F72C01">
        <w:rPr>
          <w:rFonts w:ascii="Times New Roman" w:hAnsi="Times New Roman" w:cs="Times New Roman"/>
          <w:sz w:val="28"/>
          <w:szCs w:val="28"/>
          <w:lang w:val="ru-RU"/>
        </w:rPr>
        <w:t xml:space="preserve">редис </w:t>
      </w:r>
      <w:r>
        <w:rPr>
          <w:rFonts w:ascii="Times New Roman" w:hAnsi="Times New Roman" w:cs="Times New Roman"/>
          <w:sz w:val="28"/>
          <w:szCs w:val="28"/>
          <w:lang w:val="ru-RU"/>
        </w:rPr>
        <w:t>«жара» и кресс-салат крупнолистовой. Результат показал</w:t>
      </w:r>
      <w:r w:rsidR="0054117B">
        <w:rPr>
          <w:rFonts w:ascii="Times New Roman" w:hAnsi="Times New Roman" w:cs="Times New Roman"/>
          <w:sz w:val="28"/>
          <w:szCs w:val="28"/>
          <w:lang w:val="ru-RU"/>
        </w:rPr>
        <w:t xml:space="preserve">, что дезинфекция семян в растворах благоприятно влияет на всхожесть семян. Однако необходимы дополнительные подкормки удобрениями для хорошего роста и развития растения в дальнейшем. </w:t>
      </w:r>
    </w:p>
    <w:p w:rsidR="00AC4B27" w:rsidRDefault="00AC4B27" w:rsidP="00D43E51">
      <w:pPr>
        <w:tabs>
          <w:tab w:val="left" w:pos="84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C4B27" w:rsidRDefault="00AC4B27" w:rsidP="00D43E51">
      <w:pPr>
        <w:tabs>
          <w:tab w:val="left" w:pos="84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9" w:name="_GoBack"/>
      <w:bookmarkEnd w:id="9"/>
    </w:p>
    <w:p w:rsidR="00A24B28" w:rsidRPr="00923648" w:rsidRDefault="00F33A76" w:rsidP="0054117B">
      <w:pPr>
        <w:pStyle w:val="1"/>
        <w:spacing w:before="160" w:after="200" w:line="360" w:lineRule="auto"/>
        <w:rPr>
          <w:rFonts w:ascii="Times New Roman" w:hAnsi="Times New Roman" w:cs="Times New Roman"/>
          <w:b/>
          <w:color w:val="auto"/>
          <w:sz w:val="28"/>
          <w:lang w:eastAsia="ru-RU"/>
        </w:rPr>
      </w:pPr>
      <w:bookmarkStart w:id="10" w:name="_Toc128386193"/>
      <w:r w:rsidRPr="00923648">
        <w:rPr>
          <w:rFonts w:ascii="Times New Roman" w:hAnsi="Times New Roman" w:cs="Times New Roman"/>
          <w:b/>
          <w:color w:val="auto"/>
          <w:sz w:val="28"/>
          <w:lang w:eastAsia="ru-RU"/>
        </w:rPr>
        <w:lastRenderedPageBreak/>
        <w:t>Список литературы</w:t>
      </w:r>
      <w:bookmarkEnd w:id="10"/>
    </w:p>
    <w:p w:rsidR="003933FE" w:rsidRPr="005157B5" w:rsidRDefault="003933FE" w:rsidP="003933FE">
      <w:pPr>
        <w:pStyle w:val="a8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57B5">
        <w:rPr>
          <w:rFonts w:ascii="Times New Roman" w:hAnsi="Times New Roman" w:cs="Times New Roman"/>
          <w:sz w:val="28"/>
          <w:szCs w:val="28"/>
          <w:lang w:val="ru-RU"/>
        </w:rPr>
        <w:t xml:space="preserve">Аканова Н.И. Эффективные решения повышения плодородия почв и урожайности сельскохозяйственных культур // Плодородие. </w:t>
      </w:r>
      <w:r w:rsidRPr="00CC71D5">
        <w:rPr>
          <w:rFonts w:ascii="Times New Roman" w:hAnsi="Times New Roman" w:cs="Times New Roman"/>
          <w:sz w:val="28"/>
          <w:szCs w:val="28"/>
          <w:lang w:val="ru-RU"/>
        </w:rPr>
        <w:t xml:space="preserve">2020. №2 (113). </w:t>
      </w:r>
      <w:r>
        <w:rPr>
          <w:rFonts w:ascii="Times New Roman" w:hAnsi="Times New Roman" w:cs="Times New Roman"/>
          <w:sz w:val="28"/>
          <w:szCs w:val="28"/>
        </w:rPr>
        <w:t>URL</w:t>
      </w:r>
      <w:r w:rsidRPr="005157B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1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5157B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</w:hyperlink>
      <w:hyperlink r:id="rId1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cyberleninka</w:t>
        </w:r>
        <w:r w:rsidRPr="005157B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r w:rsidRPr="005157B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article</w:t>
        </w:r>
        <w:r w:rsidRPr="005157B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n</w:t>
        </w:r>
        <w:r w:rsidRPr="005157B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effektivnye</w:t>
        </w:r>
        <w:r w:rsidRPr="005157B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resheniya</w:t>
        </w:r>
        <w:r w:rsidRPr="005157B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povysheniya</w:t>
        </w:r>
        <w:r w:rsidRPr="005157B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plodorodiya</w:t>
        </w:r>
        <w:r w:rsidRPr="005157B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pochv</w:t>
        </w:r>
        <w:r w:rsidRPr="005157B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i</w:t>
        </w:r>
        <w:r w:rsidRPr="005157B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urozhaynosti</w:t>
        </w:r>
        <w:r w:rsidRPr="005157B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selskohozyaystvennyh</w:t>
        </w:r>
        <w:r w:rsidRPr="005157B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kultur</w:t>
        </w:r>
      </w:hyperlink>
      <w:r w:rsidRPr="005157B5">
        <w:rPr>
          <w:rFonts w:ascii="Times New Roman" w:hAnsi="Times New Roman" w:cs="Times New Roman"/>
          <w:sz w:val="28"/>
          <w:szCs w:val="28"/>
          <w:lang w:val="ru-RU"/>
        </w:rPr>
        <w:t xml:space="preserve">  (дата обращения: 21.12.2022).</w:t>
      </w:r>
    </w:p>
    <w:p w:rsidR="003933FE" w:rsidRPr="005157B5" w:rsidRDefault="003933FE" w:rsidP="003933FE">
      <w:pPr>
        <w:pStyle w:val="a8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57B5">
        <w:rPr>
          <w:rFonts w:ascii="Times New Roman" w:hAnsi="Times New Roman" w:cs="Times New Roman"/>
          <w:sz w:val="28"/>
          <w:szCs w:val="28"/>
          <w:lang w:val="ru-RU"/>
        </w:rPr>
        <w:t xml:space="preserve">Виды удобрений и их применение. </w:t>
      </w:r>
      <w:r>
        <w:rPr>
          <w:rFonts w:ascii="Times New Roman" w:hAnsi="Times New Roman" w:cs="Times New Roman"/>
          <w:sz w:val="28"/>
          <w:szCs w:val="28"/>
        </w:rPr>
        <w:t>URL</w:t>
      </w:r>
      <w:r w:rsidRPr="005157B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1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5157B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sad</w:t>
        </w:r>
        <w:r w:rsidRPr="005157B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dom</w:t>
        </w:r>
        <w:r w:rsidRPr="005157B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31.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r w:rsidRPr="005157B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info</w:t>
        </w:r>
        <w:r w:rsidRPr="005157B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article</w:t>
        </w:r>
        <w:r w:rsidRPr="005157B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vidy</w:t>
        </w:r>
        <w:r w:rsidRPr="005157B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_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udobreniy</w:t>
        </w:r>
        <w:r w:rsidRPr="005157B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_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i</w:t>
        </w:r>
        <w:r w:rsidRPr="005157B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_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ih</w:t>
        </w:r>
        <w:r w:rsidRPr="005157B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_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primenenie</w:t>
        </w:r>
      </w:hyperlink>
      <w:hyperlink r:id="rId17" w:history="1">
        <w:r w:rsidRPr="005157B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r w:rsidRPr="005157B5">
        <w:rPr>
          <w:rFonts w:ascii="Times New Roman" w:hAnsi="Times New Roman" w:cs="Times New Roman"/>
          <w:sz w:val="28"/>
          <w:szCs w:val="28"/>
          <w:lang w:val="ru-RU"/>
        </w:rPr>
        <w:t xml:space="preserve"> (дата обращения 20.12.2022).</w:t>
      </w:r>
    </w:p>
    <w:p w:rsidR="003933FE" w:rsidRDefault="003933FE" w:rsidP="003933FE">
      <w:pPr>
        <w:pStyle w:val="a8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33FE">
        <w:rPr>
          <w:rFonts w:ascii="Times New Roman" w:hAnsi="Times New Roman" w:cs="Times New Roman"/>
          <w:sz w:val="28"/>
          <w:szCs w:val="28"/>
          <w:lang w:val="ru-RU"/>
        </w:rPr>
        <w:t>Воронин Б. А., Чупина И.П., Воронина Я.В. Специфика органического сельского хозяйства // АОН. 2019. №2. URL: https://cyberleninka.ru/article/n/spetsifika-organicheskogo-selskogo-hozyaystva (дата обращения: 09.02.2023).</w:t>
      </w:r>
    </w:p>
    <w:p w:rsidR="003933FE" w:rsidRPr="003933FE" w:rsidRDefault="003933FE" w:rsidP="003933FE">
      <w:pPr>
        <w:pStyle w:val="a8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5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Койнова А. Н. Применение удобрений: рациональный подход // АгроФорум. 2019. №6. URL: https://cyberleninka.ru/article/n/primenenie-udobreniy-ratsionalnyy-podhod (дата обращения: 09.02.2023).</w:t>
      </w:r>
    </w:p>
    <w:p w:rsidR="003933FE" w:rsidRDefault="003933FE" w:rsidP="003933FE">
      <w:pPr>
        <w:pStyle w:val="a8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33FE">
        <w:rPr>
          <w:rFonts w:ascii="Times New Roman" w:hAnsi="Times New Roman" w:cs="Times New Roman"/>
          <w:sz w:val="28"/>
          <w:szCs w:val="28"/>
          <w:lang w:val="ru-RU"/>
        </w:rPr>
        <w:t>Марьина-Чермных О.Г., Тайметов М.Э. Влияние органо-минерального удобрения на микрофлору почвы // Вестник Марийского государственного университета. Серия «Сельскохозяйственные науки. Экономические науки». 2018. №3 (15). URL: https://cyberleninka.ru/article/n/vliyanie-organo-mineralnogo-udobreniya-na-mikrofloru-pochvy (дата обращения: 09.02.2023).</w:t>
      </w:r>
    </w:p>
    <w:p w:rsidR="003933FE" w:rsidRPr="005C5E57" w:rsidRDefault="003933FE" w:rsidP="003933FE">
      <w:pPr>
        <w:pStyle w:val="a8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Медведев С.С. Физиология растений: Учебник. – СПб.: Изд-во С.-Петерб. Ун-та, 2004. – С.130-143.</w:t>
      </w:r>
    </w:p>
    <w:p w:rsidR="003933FE" w:rsidRPr="00CE1FD6" w:rsidRDefault="003933FE" w:rsidP="003933FE">
      <w:pPr>
        <w:pStyle w:val="a8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3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Мировая зависимость от удобрений – проблема для борьбы с изменением климата </w:t>
      </w:r>
      <w:r w:rsidRPr="00D85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URL:</w:t>
      </w:r>
      <w:r w:rsidRPr="00393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hyperlink r:id="rId18" w:history="1">
        <w:r w:rsidR="00CE1FD6" w:rsidRPr="00CC4BE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https://www.vedomosti.ru/ecology/protection_nature/articles/2022/07/11/930838-mirovaya-zavisimost-ot-udobrenii-problema-dlya-borbi-izmeneniem-klimata</w:t>
        </w:r>
      </w:hyperlink>
    </w:p>
    <w:p w:rsidR="00CE1FD6" w:rsidRDefault="00CE1FD6" w:rsidP="003933FE">
      <w:pPr>
        <w:pStyle w:val="a8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7ECB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Органическое сельское хозяйство – зачем оно нужно и чем отличается </w:t>
      </w:r>
      <w:r w:rsidRPr="000B7ECB">
        <w:rPr>
          <w:rFonts w:ascii="Times New Roman" w:eastAsia="Times New Roman" w:hAnsi="Times New Roman" w:cs="Times New Roman"/>
          <w:sz w:val="28"/>
          <w:szCs w:val="28"/>
        </w:rPr>
        <w:t>URL</w:t>
      </w:r>
      <w:r w:rsidRPr="000B7E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 </w:t>
      </w:r>
      <w:hyperlink r:id="rId19" w:history="1">
        <w:r w:rsidRPr="000B7EC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</w:t>
        </w:r>
        <w:r w:rsidRPr="000B7ECB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://</w:t>
        </w:r>
        <w:r w:rsidRPr="000B7EC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</w:t>
        </w:r>
        <w:r w:rsidRPr="000B7ECB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r w:rsidRPr="000B7EC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dairynews</w:t>
        </w:r>
        <w:r w:rsidRPr="000B7ECB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r w:rsidRPr="000B7EC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ru</w:t>
        </w:r>
        <w:r w:rsidRPr="000B7ECB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/</w:t>
        </w:r>
        <w:r w:rsidRPr="000B7EC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news</w:t>
        </w:r>
        <w:r w:rsidRPr="000B7ECB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/</w:t>
        </w:r>
        <w:r w:rsidRPr="000B7EC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organicheskoe</w:t>
        </w:r>
        <w:r w:rsidRPr="000B7ECB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-</w:t>
        </w:r>
        <w:r w:rsidRPr="000B7EC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selskoe</w:t>
        </w:r>
        <w:r w:rsidRPr="000B7ECB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-</w:t>
        </w:r>
        <w:r w:rsidRPr="000B7EC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khozyaystvo</w:t>
        </w:r>
        <w:r w:rsidRPr="000B7ECB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-</w:t>
        </w:r>
        <w:r w:rsidRPr="000B7EC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zachem</w:t>
        </w:r>
        <w:r w:rsidRPr="000B7ECB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-</w:t>
        </w:r>
        <w:r w:rsidRPr="000B7EC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ono</w:t>
        </w:r>
        <w:r w:rsidRPr="000B7ECB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-</w:t>
        </w:r>
        <w:r w:rsidRPr="000B7EC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nuzhn</w:t>
        </w:r>
        <w:r w:rsidRPr="000B7ECB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r w:rsidRPr="000B7EC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html</w:t>
        </w:r>
      </w:hyperlink>
      <w:r w:rsidRPr="000B7E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(дата обращения: 16.02.2022).</w:t>
      </w:r>
    </w:p>
    <w:p w:rsidR="003933FE" w:rsidRPr="00B72A6C" w:rsidRDefault="003933FE" w:rsidP="003933FE">
      <w:pPr>
        <w:pStyle w:val="a8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4234">
        <w:rPr>
          <w:rFonts w:ascii="Times New Roman" w:hAnsi="Times New Roman" w:cs="Times New Roman"/>
          <w:sz w:val="28"/>
          <w:szCs w:val="28"/>
          <w:lang w:val="ru-RU"/>
        </w:rPr>
        <w:lastRenderedPageBreak/>
        <w:t>Переход на органику [сайт].</w:t>
      </w:r>
      <w:r w:rsidRPr="005142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</w:t>
      </w:r>
      <w:r w:rsidRPr="00514234">
        <w:rPr>
          <w:rFonts w:ascii="Times New Roman" w:eastAsia="Times New Roman" w:hAnsi="Times New Roman" w:cs="Times New Roman"/>
          <w:sz w:val="28"/>
          <w:szCs w:val="28"/>
        </w:rPr>
        <w:t>URL</w:t>
      </w:r>
      <w:r w:rsidRPr="005142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r w:rsidRPr="00514234">
        <w:rPr>
          <w:rFonts w:ascii="Times New Roman" w:hAnsi="Times New Roman" w:cs="Times New Roman"/>
          <w:sz w:val="28"/>
          <w:szCs w:val="28"/>
          <w:lang w:val="ru-RU"/>
        </w:rPr>
        <w:t xml:space="preserve"> почему мир заинтересовался здоровым питанием: </w:t>
      </w:r>
      <w:hyperlink r:id="rId20" w:history="1">
        <w:r w:rsidRPr="00514234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51423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514234">
          <w:rPr>
            <w:rStyle w:val="a3"/>
            <w:rFonts w:ascii="Times New Roman" w:hAnsi="Times New Roman" w:cs="Times New Roman"/>
            <w:sz w:val="28"/>
            <w:szCs w:val="28"/>
          </w:rPr>
          <w:t>meatinfo</w:t>
        </w:r>
        <w:r w:rsidRPr="0051423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514234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r w:rsidRPr="0051423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514234">
          <w:rPr>
            <w:rStyle w:val="a3"/>
            <w:rFonts w:ascii="Times New Roman" w:hAnsi="Times New Roman" w:cs="Times New Roman"/>
            <w:sz w:val="28"/>
            <w:szCs w:val="28"/>
          </w:rPr>
          <w:t>news</w:t>
        </w:r>
        <w:r w:rsidRPr="0051423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514234">
          <w:rPr>
            <w:rStyle w:val="a3"/>
            <w:rFonts w:ascii="Times New Roman" w:hAnsi="Times New Roman" w:cs="Times New Roman"/>
            <w:sz w:val="28"/>
            <w:szCs w:val="28"/>
          </w:rPr>
          <w:t>perehod</w:t>
        </w:r>
        <w:r w:rsidRPr="0051423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514234">
          <w:rPr>
            <w:rStyle w:val="a3"/>
            <w:rFonts w:ascii="Times New Roman" w:hAnsi="Times New Roman" w:cs="Times New Roman"/>
            <w:sz w:val="28"/>
            <w:szCs w:val="28"/>
          </w:rPr>
          <w:t>na</w:t>
        </w:r>
        <w:r w:rsidRPr="0051423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514234">
          <w:rPr>
            <w:rStyle w:val="a3"/>
            <w:rFonts w:ascii="Times New Roman" w:hAnsi="Times New Roman" w:cs="Times New Roman"/>
            <w:sz w:val="28"/>
            <w:szCs w:val="28"/>
          </w:rPr>
          <w:t>organiku</w:t>
        </w:r>
        <w:r w:rsidRPr="0051423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514234">
          <w:rPr>
            <w:rStyle w:val="a3"/>
            <w:rFonts w:ascii="Times New Roman" w:hAnsi="Times New Roman" w:cs="Times New Roman"/>
            <w:sz w:val="28"/>
            <w:szCs w:val="28"/>
          </w:rPr>
          <w:t>pochemu</w:t>
        </w:r>
        <w:r w:rsidRPr="0051423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514234">
          <w:rPr>
            <w:rStyle w:val="a3"/>
            <w:rFonts w:ascii="Times New Roman" w:hAnsi="Times New Roman" w:cs="Times New Roman"/>
            <w:sz w:val="28"/>
            <w:szCs w:val="28"/>
          </w:rPr>
          <w:t>mir</w:t>
        </w:r>
        <w:r w:rsidRPr="0051423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514234">
          <w:rPr>
            <w:rStyle w:val="a3"/>
            <w:rFonts w:ascii="Times New Roman" w:hAnsi="Times New Roman" w:cs="Times New Roman"/>
            <w:sz w:val="28"/>
            <w:szCs w:val="28"/>
          </w:rPr>
          <w:t>zainteresovalsya</w:t>
        </w:r>
        <w:r w:rsidRPr="0051423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514234">
          <w:rPr>
            <w:rStyle w:val="a3"/>
            <w:rFonts w:ascii="Times New Roman" w:hAnsi="Times New Roman" w:cs="Times New Roman"/>
            <w:sz w:val="28"/>
            <w:szCs w:val="28"/>
          </w:rPr>
          <w:t>zdorovim</w:t>
        </w:r>
        <w:r w:rsidRPr="0051423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514234">
          <w:rPr>
            <w:rStyle w:val="a3"/>
            <w:rFonts w:ascii="Times New Roman" w:hAnsi="Times New Roman" w:cs="Times New Roman"/>
            <w:sz w:val="28"/>
            <w:szCs w:val="28"/>
          </w:rPr>
          <w:t>pitaniem</w:t>
        </w:r>
        <w:r w:rsidRPr="0051423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-430869</w:t>
        </w:r>
      </w:hyperlink>
      <w:r w:rsidRPr="00514234">
        <w:rPr>
          <w:rFonts w:ascii="Times New Roman" w:hAnsi="Times New Roman" w:cs="Times New Roman"/>
          <w:sz w:val="28"/>
          <w:szCs w:val="28"/>
          <w:lang w:val="ru-RU"/>
        </w:rPr>
        <w:t xml:space="preserve"> (дата обращения 30.05.22)</w:t>
      </w:r>
      <w:r w:rsidRPr="0051423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933FE" w:rsidRDefault="003933FE" w:rsidP="003933FE">
      <w:pPr>
        <w:pStyle w:val="a8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57B5">
        <w:rPr>
          <w:rFonts w:ascii="Times New Roman" w:hAnsi="Times New Roman" w:cs="Times New Roman"/>
          <w:sz w:val="28"/>
          <w:szCs w:val="28"/>
          <w:lang w:val="ru-RU"/>
        </w:rPr>
        <w:t xml:space="preserve">Перечень биопрепаратов и биоудобрений для органического сельского хозяйства, биологической и интегрированной защиты растений. </w:t>
      </w:r>
      <w:r>
        <w:rPr>
          <w:rFonts w:ascii="Times New Roman" w:hAnsi="Times New Roman" w:cs="Times New Roman"/>
          <w:sz w:val="28"/>
          <w:szCs w:val="28"/>
        </w:rPr>
        <w:t>URL</w:t>
      </w:r>
      <w:r w:rsidRPr="005157B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2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</w:hyperlink>
      <w:hyperlink r:id="rId22" w:history="1">
        <w:r w:rsidRPr="005157B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soz</w:t>
        </w:r>
        <w:r w:rsidRPr="005157B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bio</w:t>
        </w:r>
        <w:r w:rsidRPr="005157B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perechen</w:t>
        </w:r>
        <w:r w:rsidRPr="005157B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biopreparatov</w:t>
        </w:r>
        <w:r w:rsidRPr="005157B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i</w:t>
        </w:r>
        <w:r w:rsidRPr="005157B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bioudobren</w:t>
        </w:r>
        <w:r w:rsidRPr="005157B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-2</w:t>
        </w:r>
      </w:hyperlink>
      <w:hyperlink r:id="rId23" w:history="1">
        <w:r w:rsidRPr="005157B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r w:rsidRPr="005157B5">
        <w:rPr>
          <w:rFonts w:ascii="Times New Roman" w:hAnsi="Times New Roman" w:cs="Times New Roman"/>
          <w:sz w:val="28"/>
          <w:szCs w:val="28"/>
          <w:lang w:val="ru-RU"/>
        </w:rPr>
        <w:t xml:space="preserve"> (дата обращения 20.12.2022).</w:t>
      </w:r>
    </w:p>
    <w:p w:rsidR="00CE1FD6" w:rsidRPr="005157B5" w:rsidRDefault="00CE1FD6" w:rsidP="003933FE">
      <w:pPr>
        <w:pStyle w:val="a8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7E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Развитие органического сельского хозяйства в центральной азии / Материалы международной конференции, проведенной 22-24 августа 2017 года в Ташкенте и Самарканде, Узбекистан </w:t>
      </w:r>
      <w:r w:rsidRPr="000B7ECB">
        <w:rPr>
          <w:rFonts w:ascii="Times New Roman" w:eastAsia="Times New Roman" w:hAnsi="Times New Roman" w:cs="Times New Roman"/>
          <w:sz w:val="28"/>
          <w:szCs w:val="28"/>
        </w:rPr>
        <w:t>URL</w:t>
      </w:r>
      <w:r w:rsidRPr="000B7ECB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hyperlink r:id="rId24">
        <w:r w:rsidRPr="000B7ECB">
          <w:rPr>
            <w:rFonts w:ascii="Times New Roman" w:hAnsi="Times New Roman" w:cs="Times New Roman"/>
            <w:sz w:val="28"/>
            <w:szCs w:val="28"/>
            <w:lang w:val="ru-RU"/>
          </w:rPr>
          <w:t xml:space="preserve"> </w:t>
        </w:r>
      </w:hyperlink>
      <w:r w:rsidRPr="000B7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25" w:history="1">
        <w:r w:rsidRPr="000B7EC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</w:t>
        </w:r>
        <w:r w:rsidRPr="000B7ECB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://</w:t>
        </w:r>
        <w:r w:rsidRPr="000B7EC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</w:t>
        </w:r>
        <w:r w:rsidRPr="000B7ECB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r w:rsidRPr="000B7EC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fao</w:t>
        </w:r>
        <w:r w:rsidRPr="000B7ECB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r w:rsidRPr="000B7EC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org</w:t>
        </w:r>
        <w:r w:rsidRPr="000B7ECB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/3/</w:t>
        </w:r>
        <w:r w:rsidRPr="000B7EC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I</w:t>
        </w:r>
        <w:r w:rsidRPr="000B7ECB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8685</w:t>
        </w:r>
        <w:r w:rsidRPr="000B7EC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RU</w:t>
        </w:r>
        <w:r w:rsidRPr="000B7ECB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/</w:t>
        </w:r>
        <w:r w:rsidRPr="000B7EC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i</w:t>
        </w:r>
        <w:r w:rsidRPr="000B7ECB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8685</w:t>
        </w:r>
        <w:r w:rsidRPr="000B7EC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ru</w:t>
        </w:r>
        <w:r w:rsidRPr="000B7ECB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r w:rsidRPr="000B7EC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pdf</w:t>
        </w:r>
      </w:hyperlink>
    </w:p>
    <w:p w:rsidR="003933FE" w:rsidRPr="005157B5" w:rsidRDefault="003933FE" w:rsidP="003933FE">
      <w:pPr>
        <w:pStyle w:val="a8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57B5">
        <w:rPr>
          <w:rFonts w:ascii="Times New Roman" w:hAnsi="Times New Roman" w:cs="Times New Roman"/>
          <w:sz w:val="28"/>
          <w:szCs w:val="28"/>
          <w:lang w:val="ru-RU"/>
        </w:rPr>
        <w:t xml:space="preserve">Сборник материалов по органическому сельскому хозяйству // Союз органического земледелия, 2013 – 2022 </w:t>
      </w:r>
      <w:r>
        <w:rPr>
          <w:rFonts w:ascii="Times New Roman" w:hAnsi="Times New Roman" w:cs="Times New Roman"/>
          <w:sz w:val="28"/>
          <w:szCs w:val="28"/>
        </w:rPr>
        <w:t>URL</w:t>
      </w:r>
      <w:r w:rsidRPr="005157B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2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5157B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soz</w:t>
        </w:r>
        <w:r w:rsidRPr="005157B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bio</w:t>
        </w:r>
        <w:r w:rsidRPr="005157B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sbornik</w:t>
        </w:r>
        <w:r w:rsidRPr="005157B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materialov</w:t>
        </w:r>
        <w:r w:rsidRPr="005157B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po</w:t>
        </w:r>
        <w:r w:rsidRPr="005157B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organicheskomu</w:t>
        </w:r>
      </w:hyperlink>
      <w:hyperlink r:id="rId27" w:history="1">
        <w:r w:rsidRPr="005157B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r w:rsidRPr="005157B5">
        <w:rPr>
          <w:rFonts w:ascii="Times New Roman" w:hAnsi="Times New Roman" w:cs="Times New Roman"/>
          <w:sz w:val="28"/>
          <w:szCs w:val="28"/>
          <w:lang w:val="ru-RU"/>
        </w:rPr>
        <w:t xml:space="preserve"> (дата обращения 20.12.2022).</w:t>
      </w:r>
    </w:p>
    <w:p w:rsidR="003933FE" w:rsidRPr="005157B5" w:rsidRDefault="003933FE" w:rsidP="003933FE">
      <w:pPr>
        <w:pStyle w:val="a8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57B5">
        <w:rPr>
          <w:rFonts w:ascii="Times New Roman" w:hAnsi="Times New Roman" w:cs="Times New Roman"/>
          <w:sz w:val="28"/>
          <w:szCs w:val="28"/>
          <w:lang w:val="ru-RU"/>
        </w:rPr>
        <w:t xml:space="preserve">Сычев В.Г., Мерзлая Г.Е., Афанасьев Р.А., Новоселов С.И., Комелин А.М. Эффективность внутрипочвенного внесения органических удобрений // Плодородие. </w:t>
      </w:r>
      <w:r w:rsidRPr="00CC71D5">
        <w:rPr>
          <w:rFonts w:ascii="Times New Roman" w:hAnsi="Times New Roman" w:cs="Times New Roman"/>
          <w:sz w:val="28"/>
          <w:szCs w:val="28"/>
          <w:lang w:val="ru-RU"/>
        </w:rPr>
        <w:t xml:space="preserve">2021. №4 (121). </w:t>
      </w:r>
      <w:r>
        <w:rPr>
          <w:rFonts w:ascii="Times New Roman" w:hAnsi="Times New Roman" w:cs="Times New Roman"/>
          <w:sz w:val="28"/>
          <w:szCs w:val="28"/>
        </w:rPr>
        <w:t>URL</w:t>
      </w:r>
      <w:r w:rsidRPr="005157B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2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5157B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</w:hyperlink>
      <w:hyperlink r:id="rId2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cyberleninka</w:t>
        </w:r>
        <w:r w:rsidRPr="005157B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r w:rsidRPr="005157B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article</w:t>
        </w:r>
        <w:r w:rsidRPr="005157B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n</w:t>
        </w:r>
        <w:r w:rsidRPr="005157B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effektivnost</w:t>
        </w:r>
        <w:r w:rsidRPr="005157B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vnutripochvennogo</w:t>
        </w:r>
        <w:r w:rsidRPr="005157B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vneseniya</w:t>
        </w:r>
        <w:r w:rsidRPr="005157B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organicheskih</w:t>
        </w:r>
        <w:r w:rsidRPr="005157B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udobreniy</w:t>
        </w:r>
      </w:hyperlink>
      <w:r w:rsidRPr="005157B5">
        <w:rPr>
          <w:rFonts w:ascii="Times New Roman" w:hAnsi="Times New Roman" w:cs="Times New Roman"/>
          <w:sz w:val="28"/>
          <w:szCs w:val="28"/>
          <w:lang w:val="ru-RU"/>
        </w:rPr>
        <w:t xml:space="preserve">  (дата обращения: 21.12.2022).</w:t>
      </w:r>
    </w:p>
    <w:p w:rsidR="003933FE" w:rsidRPr="005157B5" w:rsidRDefault="003933FE" w:rsidP="003933FE">
      <w:pPr>
        <w:pStyle w:val="a8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57B5">
        <w:rPr>
          <w:rFonts w:ascii="Times New Roman" w:hAnsi="Times New Roman" w:cs="Times New Roman"/>
          <w:sz w:val="28"/>
          <w:szCs w:val="28"/>
          <w:lang w:val="ru-RU"/>
        </w:rPr>
        <w:t xml:space="preserve">Турсунов С.Т., Сайфуллаева Н.К., Тошпулатова Д.А. Влияние нормы удобрений на рост, развитие и урожайность сладкого перца // </w:t>
      </w:r>
      <w:r>
        <w:rPr>
          <w:rFonts w:ascii="Times New Roman" w:hAnsi="Times New Roman" w:cs="Times New Roman"/>
          <w:sz w:val="28"/>
          <w:szCs w:val="28"/>
        </w:rPr>
        <w:t>Universum</w:t>
      </w:r>
      <w:r w:rsidRPr="005157B5">
        <w:rPr>
          <w:rFonts w:ascii="Times New Roman" w:hAnsi="Times New Roman" w:cs="Times New Roman"/>
          <w:sz w:val="28"/>
          <w:szCs w:val="28"/>
          <w:lang w:val="ru-RU"/>
        </w:rPr>
        <w:t xml:space="preserve">: технические науки : электрон. научн. журн. </w:t>
      </w:r>
      <w:r w:rsidRPr="00CC71D5">
        <w:rPr>
          <w:rFonts w:ascii="Times New Roman" w:hAnsi="Times New Roman" w:cs="Times New Roman"/>
          <w:sz w:val="28"/>
          <w:szCs w:val="28"/>
          <w:lang w:val="ru-RU"/>
        </w:rPr>
        <w:t xml:space="preserve">2022. </w:t>
      </w:r>
      <w:r w:rsidRPr="005157B5">
        <w:rPr>
          <w:rFonts w:ascii="Times New Roman" w:hAnsi="Times New Roman" w:cs="Times New Roman"/>
          <w:sz w:val="28"/>
          <w:szCs w:val="28"/>
          <w:lang w:val="ru-RU"/>
        </w:rPr>
        <w:t xml:space="preserve">10(103). </w:t>
      </w:r>
      <w:r>
        <w:rPr>
          <w:rFonts w:ascii="Times New Roman" w:hAnsi="Times New Roman" w:cs="Times New Roman"/>
          <w:sz w:val="28"/>
          <w:szCs w:val="28"/>
        </w:rPr>
        <w:t>URL</w:t>
      </w:r>
      <w:r w:rsidRPr="005157B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https</w:t>
      </w:r>
      <w:r w:rsidRPr="005157B5">
        <w:rPr>
          <w:rFonts w:ascii="Times New Roman" w:hAnsi="Times New Roman" w:cs="Times New Roman"/>
          <w:sz w:val="28"/>
          <w:szCs w:val="28"/>
          <w:lang w:val="ru-RU"/>
        </w:rPr>
        <w:t>://7</w:t>
      </w:r>
      <w:r>
        <w:rPr>
          <w:rFonts w:ascii="Times New Roman" w:hAnsi="Times New Roman" w:cs="Times New Roman"/>
          <w:sz w:val="28"/>
          <w:szCs w:val="28"/>
        </w:rPr>
        <w:t>universum</w:t>
      </w:r>
      <w:r w:rsidRPr="005157B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com</w:t>
      </w:r>
      <w:r w:rsidRPr="005157B5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</w:rPr>
        <w:t>ru</w:t>
      </w:r>
      <w:r w:rsidRPr="005157B5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</w:rPr>
        <w:t>tech</w:t>
      </w:r>
      <w:r w:rsidRPr="005157B5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</w:rPr>
        <w:t>archive</w:t>
      </w:r>
      <w:r w:rsidRPr="005157B5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</w:rPr>
        <w:t>item</w:t>
      </w:r>
      <w:r w:rsidRPr="005157B5">
        <w:rPr>
          <w:rFonts w:ascii="Times New Roman" w:hAnsi="Times New Roman" w:cs="Times New Roman"/>
          <w:sz w:val="28"/>
          <w:szCs w:val="28"/>
          <w:lang w:val="ru-RU"/>
        </w:rPr>
        <w:t>/14471 (дата обращения: 10.01.2023).</w:t>
      </w:r>
    </w:p>
    <w:p w:rsidR="003933FE" w:rsidRDefault="003933FE" w:rsidP="003933FE">
      <w:pPr>
        <w:pStyle w:val="a8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15F7">
        <w:rPr>
          <w:rFonts w:ascii="Times New Roman" w:hAnsi="Times New Roman" w:cs="Times New Roman"/>
          <w:sz w:val="28"/>
          <w:szCs w:val="28"/>
          <w:lang w:val="ru-RU"/>
        </w:rPr>
        <w:t>Фатуллаев П. У., Мамедов И. Б. Загрязнение окружающей среды в сельском хозяйстве и пути ее защиты // Magyar Tudományos Journal. 2020. №38. URL: https://cyberleninka.ru/article/n/zagryaznenie-okruzhayuschey-sredy-v-selskom-hozyaystve-i-puti-ee-zaschity (дата обращения: 09.02.2023).</w:t>
      </w:r>
    </w:p>
    <w:p w:rsidR="009C5796" w:rsidRDefault="009C5796" w:rsidP="003933FE">
      <w:pPr>
        <w:pStyle w:val="a8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7E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Что происходит на российском рынке органического сельского хозяйства </w:t>
      </w:r>
      <w:r w:rsidRPr="000B7ECB">
        <w:rPr>
          <w:rFonts w:ascii="Times New Roman" w:eastAsia="Times New Roman" w:hAnsi="Times New Roman" w:cs="Times New Roman"/>
          <w:sz w:val="28"/>
          <w:szCs w:val="28"/>
        </w:rPr>
        <w:t>URL</w:t>
      </w:r>
      <w:r w:rsidRPr="000B7E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hyperlink r:id="rId30" w:history="1">
        <w:r w:rsidRPr="000B7EC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</w:t>
        </w:r>
        <w:r w:rsidRPr="000B7ECB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://</w:t>
        </w:r>
        <w:r w:rsidRPr="000B7EC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plus</w:t>
        </w:r>
        <w:r w:rsidRPr="000B7ECB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-</w:t>
        </w:r>
        <w:r w:rsidRPr="000B7EC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one</w:t>
        </w:r>
        <w:r w:rsidRPr="000B7ECB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r w:rsidRPr="000B7EC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rbc</w:t>
        </w:r>
        <w:r w:rsidRPr="000B7ECB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r w:rsidRPr="000B7EC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ru</w:t>
        </w:r>
        <w:r w:rsidRPr="000B7ECB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/</w:t>
        </w:r>
        <w:r w:rsidRPr="000B7EC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economy</w:t>
        </w:r>
        <w:r w:rsidRPr="000B7ECB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/</w:t>
        </w:r>
        <w:r w:rsidRPr="000B7EC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chto</w:t>
        </w:r>
        <w:r w:rsidRPr="000B7ECB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-</w:t>
        </w:r>
        <w:r w:rsidRPr="000B7EC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proishodit</w:t>
        </w:r>
        <w:r w:rsidRPr="000B7ECB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-</w:t>
        </w:r>
        <w:r w:rsidRPr="000B7EC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na</w:t>
        </w:r>
        <w:r w:rsidRPr="000B7ECB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-</w:t>
        </w:r>
        <w:r w:rsidRPr="000B7EC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rossiyskom</w:t>
        </w:r>
        <w:r w:rsidRPr="000B7ECB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-</w:t>
        </w:r>
        <w:r w:rsidRPr="000B7EC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rynke</w:t>
        </w:r>
        <w:r w:rsidRPr="000B7ECB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-</w:t>
        </w:r>
        <w:r w:rsidRPr="000B7EC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organicheskogo</w:t>
        </w:r>
        <w:r w:rsidRPr="000B7ECB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-</w:t>
        </w:r>
        <w:r w:rsidRPr="000B7EC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selskogo</w:t>
        </w:r>
        <w:r w:rsidRPr="000B7ECB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-</w:t>
        </w:r>
        <w:r w:rsidRPr="000B7EC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hozyaystva</w:t>
        </w:r>
      </w:hyperlink>
      <w:r w:rsidRPr="000B7E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(дата обращения: 15.02.2022).</w:t>
      </w:r>
    </w:p>
    <w:p w:rsidR="003933FE" w:rsidRPr="005157B5" w:rsidRDefault="003933FE" w:rsidP="003933FE">
      <w:pPr>
        <w:pStyle w:val="a8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57B5">
        <w:rPr>
          <w:rFonts w:ascii="Times New Roman" w:hAnsi="Times New Roman" w:cs="Times New Roman"/>
          <w:sz w:val="28"/>
          <w:szCs w:val="28"/>
          <w:lang w:val="ru-RU"/>
        </w:rPr>
        <w:t xml:space="preserve">Шаповалова Н.Н., Воропаева А.А., Годунова Е.И. 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5157B5">
        <w:rPr>
          <w:rFonts w:ascii="Times New Roman" w:hAnsi="Times New Roman" w:cs="Times New Roman"/>
          <w:sz w:val="28"/>
          <w:szCs w:val="28"/>
          <w:lang w:val="ru-RU"/>
        </w:rPr>
        <w:t xml:space="preserve">лияние способов и доз внесения удобрений на продуктивность озимой пшеницы при прямом посеве на черноземе обыкновенном // Мелиорация и гидротехника. 2021. №1. </w:t>
      </w:r>
      <w:r>
        <w:rPr>
          <w:rFonts w:ascii="Times New Roman" w:hAnsi="Times New Roman" w:cs="Times New Roman"/>
          <w:sz w:val="28"/>
          <w:szCs w:val="28"/>
        </w:rPr>
        <w:t>URL</w:t>
      </w:r>
      <w:r w:rsidRPr="005157B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lastRenderedPageBreak/>
        <w:t>https</w:t>
      </w:r>
      <w:r w:rsidRPr="005157B5">
        <w:rPr>
          <w:rFonts w:ascii="Times New Roman" w:hAnsi="Times New Roman" w:cs="Times New Roman"/>
          <w:sz w:val="28"/>
          <w:szCs w:val="28"/>
          <w:lang w:val="ru-RU"/>
        </w:rPr>
        <w:t>://</w:t>
      </w:r>
      <w:r>
        <w:rPr>
          <w:rFonts w:ascii="Times New Roman" w:hAnsi="Times New Roman" w:cs="Times New Roman"/>
          <w:sz w:val="28"/>
          <w:szCs w:val="28"/>
        </w:rPr>
        <w:t>cyberleninka</w:t>
      </w:r>
      <w:r w:rsidRPr="005157B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ru</w:t>
      </w:r>
      <w:r w:rsidRPr="005157B5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</w:rPr>
        <w:t>article</w:t>
      </w:r>
      <w:r w:rsidRPr="005157B5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5157B5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</w:rPr>
        <w:t>vliyanie</w:t>
      </w:r>
      <w:r w:rsidRPr="005157B5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sposobov</w:t>
      </w:r>
      <w:r w:rsidRPr="005157B5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5157B5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doz</w:t>
      </w:r>
      <w:r w:rsidRPr="005157B5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vneseniya</w:t>
      </w:r>
      <w:r w:rsidRPr="005157B5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udobreniy</w:t>
      </w:r>
      <w:r w:rsidRPr="005157B5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na</w:t>
      </w:r>
      <w:r w:rsidRPr="005157B5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produktivnost</w:t>
      </w:r>
      <w:r w:rsidRPr="005157B5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ozimoy</w:t>
      </w:r>
      <w:r w:rsidRPr="005157B5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pshenitsy</w:t>
      </w:r>
      <w:r w:rsidRPr="005157B5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pri</w:t>
      </w:r>
      <w:r w:rsidRPr="005157B5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pryamom</w:t>
      </w:r>
      <w:r w:rsidRPr="005157B5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poseve</w:t>
      </w:r>
      <w:r w:rsidRPr="005157B5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na</w:t>
      </w:r>
      <w:r w:rsidRPr="005157B5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chernozeme</w:t>
      </w:r>
      <w:r w:rsidRPr="005157B5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obyknovennom</w:t>
      </w:r>
      <w:r w:rsidRPr="005157B5">
        <w:rPr>
          <w:rFonts w:ascii="Times New Roman" w:hAnsi="Times New Roman" w:cs="Times New Roman"/>
          <w:sz w:val="28"/>
          <w:szCs w:val="28"/>
          <w:lang w:val="ru-RU"/>
        </w:rPr>
        <w:t xml:space="preserve"> (дата обращения: 10.01.2023).</w:t>
      </w:r>
    </w:p>
    <w:p w:rsidR="003933FE" w:rsidRPr="000B7ECB" w:rsidRDefault="003933FE" w:rsidP="003933FE">
      <w:pPr>
        <w:pStyle w:val="a8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42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Щербакова (Пономарева) А. С. Органическое сельское хозяйство в России // </w:t>
      </w:r>
      <w:r w:rsidRPr="00514234">
        <w:rPr>
          <w:rFonts w:ascii="Times New Roman" w:eastAsia="Times New Roman" w:hAnsi="Times New Roman" w:cs="Times New Roman"/>
          <w:sz w:val="28"/>
          <w:szCs w:val="28"/>
        </w:rPr>
        <w:t>Siberian</w:t>
      </w:r>
      <w:r w:rsidRPr="005142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14234">
        <w:rPr>
          <w:rFonts w:ascii="Times New Roman" w:eastAsia="Times New Roman" w:hAnsi="Times New Roman" w:cs="Times New Roman"/>
          <w:sz w:val="28"/>
          <w:szCs w:val="28"/>
        </w:rPr>
        <w:t>Journal</w:t>
      </w:r>
      <w:r w:rsidRPr="005142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14234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5142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14234">
        <w:rPr>
          <w:rFonts w:ascii="Times New Roman" w:eastAsia="Times New Roman" w:hAnsi="Times New Roman" w:cs="Times New Roman"/>
          <w:sz w:val="28"/>
          <w:szCs w:val="28"/>
        </w:rPr>
        <w:t>Life</w:t>
      </w:r>
      <w:r w:rsidRPr="005142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14234">
        <w:rPr>
          <w:rFonts w:ascii="Times New Roman" w:eastAsia="Times New Roman" w:hAnsi="Times New Roman" w:cs="Times New Roman"/>
          <w:sz w:val="28"/>
          <w:szCs w:val="28"/>
        </w:rPr>
        <w:t>Sciences</w:t>
      </w:r>
      <w:r w:rsidRPr="005142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14234">
        <w:rPr>
          <w:rFonts w:ascii="Times New Roman" w:eastAsia="Times New Roman" w:hAnsi="Times New Roman" w:cs="Times New Roman"/>
          <w:sz w:val="28"/>
          <w:szCs w:val="28"/>
        </w:rPr>
        <w:t>and</w:t>
      </w:r>
      <w:r w:rsidRPr="005142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14234">
        <w:rPr>
          <w:rFonts w:ascii="Times New Roman" w:eastAsia="Times New Roman" w:hAnsi="Times New Roman" w:cs="Times New Roman"/>
          <w:sz w:val="28"/>
          <w:szCs w:val="28"/>
        </w:rPr>
        <w:t>Agriculture</w:t>
      </w:r>
      <w:r w:rsidRPr="005142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2017. №4. </w:t>
      </w:r>
      <w:r w:rsidRPr="00514234">
        <w:rPr>
          <w:rFonts w:ascii="Times New Roman" w:eastAsia="Times New Roman" w:hAnsi="Times New Roman" w:cs="Times New Roman"/>
          <w:sz w:val="28"/>
          <w:szCs w:val="28"/>
        </w:rPr>
        <w:t>URL</w:t>
      </w:r>
      <w:r w:rsidRPr="005142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 </w:t>
      </w:r>
      <w:hyperlink r:id="rId31" w:history="1">
        <w:r w:rsidRPr="00514234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</w:t>
        </w:r>
        <w:r w:rsidRPr="00514234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://</w:t>
        </w:r>
        <w:r w:rsidRPr="00514234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cyberleninka</w:t>
        </w:r>
        <w:r w:rsidRPr="00514234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r w:rsidRPr="00514234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ru</w:t>
        </w:r>
        <w:r w:rsidRPr="00514234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/</w:t>
        </w:r>
        <w:r w:rsidRPr="00514234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article</w:t>
        </w:r>
        <w:r w:rsidRPr="00514234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/</w:t>
        </w:r>
        <w:r w:rsidRPr="00514234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n</w:t>
        </w:r>
        <w:r w:rsidRPr="00514234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/</w:t>
        </w:r>
        <w:r w:rsidRPr="00514234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organicheskoe</w:t>
        </w:r>
        <w:r w:rsidRPr="00514234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-</w:t>
        </w:r>
        <w:r w:rsidRPr="00514234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selskoe</w:t>
        </w:r>
        <w:r w:rsidRPr="00514234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-</w:t>
        </w:r>
        <w:r w:rsidRPr="00514234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hozyaystvo</w:t>
        </w:r>
        <w:r w:rsidRPr="00514234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-</w:t>
        </w:r>
        <w:r w:rsidRPr="00514234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v</w:t>
        </w:r>
        <w:r w:rsidRPr="00514234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-</w:t>
        </w:r>
        <w:r w:rsidRPr="00514234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rossii</w:t>
        </w:r>
      </w:hyperlink>
      <w:r w:rsidRPr="005142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(дата обращения: 16.02.2022).</w:t>
      </w:r>
    </w:p>
    <w:p w:rsidR="003933FE" w:rsidRDefault="000D70A5" w:rsidP="003933FE">
      <w:pPr>
        <w:pStyle w:val="a8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Юркова Р.Е., Докучаева Л.М.</w:t>
      </w:r>
      <w:r w:rsidR="003933FE" w:rsidRPr="005157B5">
        <w:rPr>
          <w:rFonts w:ascii="Times New Roman" w:hAnsi="Times New Roman" w:cs="Times New Roman"/>
          <w:sz w:val="28"/>
          <w:szCs w:val="28"/>
          <w:lang w:val="ru-RU"/>
        </w:rPr>
        <w:t xml:space="preserve"> Влияние минеральных удобрений на рост, развитие и урожайность сои на лугово-черноземных почвах ростовской области // Мелиорация и гидротехника. 2021. №3. </w:t>
      </w:r>
      <w:r w:rsidR="003933FE">
        <w:rPr>
          <w:rFonts w:ascii="Times New Roman" w:hAnsi="Times New Roman" w:cs="Times New Roman"/>
          <w:sz w:val="28"/>
          <w:szCs w:val="28"/>
        </w:rPr>
        <w:t>URL</w:t>
      </w:r>
      <w:r w:rsidR="003933FE" w:rsidRPr="005157B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3933FE">
        <w:rPr>
          <w:rFonts w:ascii="Times New Roman" w:hAnsi="Times New Roman" w:cs="Times New Roman"/>
          <w:sz w:val="28"/>
          <w:szCs w:val="28"/>
        </w:rPr>
        <w:t>https</w:t>
      </w:r>
      <w:r w:rsidR="003933FE" w:rsidRPr="005157B5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="003933FE">
        <w:rPr>
          <w:rFonts w:ascii="Times New Roman" w:hAnsi="Times New Roman" w:cs="Times New Roman"/>
          <w:sz w:val="28"/>
          <w:szCs w:val="28"/>
        </w:rPr>
        <w:t>cyberleninka</w:t>
      </w:r>
      <w:r w:rsidR="003933FE" w:rsidRPr="005157B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933FE">
        <w:rPr>
          <w:rFonts w:ascii="Times New Roman" w:hAnsi="Times New Roman" w:cs="Times New Roman"/>
          <w:sz w:val="28"/>
          <w:szCs w:val="28"/>
        </w:rPr>
        <w:t>ru</w:t>
      </w:r>
      <w:r w:rsidR="003933FE" w:rsidRPr="005157B5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3933FE">
        <w:rPr>
          <w:rFonts w:ascii="Times New Roman" w:hAnsi="Times New Roman" w:cs="Times New Roman"/>
          <w:sz w:val="28"/>
          <w:szCs w:val="28"/>
        </w:rPr>
        <w:t>article</w:t>
      </w:r>
      <w:r w:rsidR="003933FE" w:rsidRPr="005157B5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3933FE">
        <w:rPr>
          <w:rFonts w:ascii="Times New Roman" w:hAnsi="Times New Roman" w:cs="Times New Roman"/>
          <w:sz w:val="28"/>
          <w:szCs w:val="28"/>
        </w:rPr>
        <w:t>n</w:t>
      </w:r>
      <w:r w:rsidR="003933FE" w:rsidRPr="005157B5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3933FE">
        <w:rPr>
          <w:rFonts w:ascii="Times New Roman" w:hAnsi="Times New Roman" w:cs="Times New Roman"/>
          <w:sz w:val="28"/>
          <w:szCs w:val="28"/>
        </w:rPr>
        <w:t>vliyanie</w:t>
      </w:r>
      <w:r w:rsidR="003933FE" w:rsidRPr="005157B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933FE">
        <w:rPr>
          <w:rFonts w:ascii="Times New Roman" w:hAnsi="Times New Roman" w:cs="Times New Roman"/>
          <w:sz w:val="28"/>
          <w:szCs w:val="28"/>
        </w:rPr>
        <w:t>mineralnyh</w:t>
      </w:r>
      <w:r w:rsidR="003933FE" w:rsidRPr="005157B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933FE">
        <w:rPr>
          <w:rFonts w:ascii="Times New Roman" w:hAnsi="Times New Roman" w:cs="Times New Roman"/>
          <w:sz w:val="28"/>
          <w:szCs w:val="28"/>
        </w:rPr>
        <w:t>udobreniy</w:t>
      </w:r>
      <w:r w:rsidR="003933FE" w:rsidRPr="005157B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933FE">
        <w:rPr>
          <w:rFonts w:ascii="Times New Roman" w:hAnsi="Times New Roman" w:cs="Times New Roman"/>
          <w:sz w:val="28"/>
          <w:szCs w:val="28"/>
        </w:rPr>
        <w:t>na</w:t>
      </w:r>
      <w:r w:rsidR="003933FE" w:rsidRPr="005157B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933FE">
        <w:rPr>
          <w:rFonts w:ascii="Times New Roman" w:hAnsi="Times New Roman" w:cs="Times New Roman"/>
          <w:sz w:val="28"/>
          <w:szCs w:val="28"/>
        </w:rPr>
        <w:t>rost</w:t>
      </w:r>
      <w:r w:rsidR="003933FE" w:rsidRPr="005157B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933FE">
        <w:rPr>
          <w:rFonts w:ascii="Times New Roman" w:hAnsi="Times New Roman" w:cs="Times New Roman"/>
          <w:sz w:val="28"/>
          <w:szCs w:val="28"/>
        </w:rPr>
        <w:t>razvitie</w:t>
      </w:r>
      <w:r w:rsidR="003933FE" w:rsidRPr="005157B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933FE">
        <w:rPr>
          <w:rFonts w:ascii="Times New Roman" w:hAnsi="Times New Roman" w:cs="Times New Roman"/>
          <w:sz w:val="28"/>
          <w:szCs w:val="28"/>
        </w:rPr>
        <w:t>i</w:t>
      </w:r>
      <w:r w:rsidR="003933FE" w:rsidRPr="005157B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933FE">
        <w:rPr>
          <w:rFonts w:ascii="Times New Roman" w:hAnsi="Times New Roman" w:cs="Times New Roman"/>
          <w:sz w:val="28"/>
          <w:szCs w:val="28"/>
        </w:rPr>
        <w:t>urozhaynost</w:t>
      </w:r>
      <w:r w:rsidR="003933FE" w:rsidRPr="005157B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933FE">
        <w:rPr>
          <w:rFonts w:ascii="Times New Roman" w:hAnsi="Times New Roman" w:cs="Times New Roman"/>
          <w:sz w:val="28"/>
          <w:szCs w:val="28"/>
        </w:rPr>
        <w:t>soi</w:t>
      </w:r>
      <w:r w:rsidR="003933FE" w:rsidRPr="005157B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933FE">
        <w:rPr>
          <w:rFonts w:ascii="Times New Roman" w:hAnsi="Times New Roman" w:cs="Times New Roman"/>
          <w:sz w:val="28"/>
          <w:szCs w:val="28"/>
        </w:rPr>
        <w:t>na</w:t>
      </w:r>
      <w:r w:rsidR="003933FE" w:rsidRPr="005157B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933FE">
        <w:rPr>
          <w:rFonts w:ascii="Times New Roman" w:hAnsi="Times New Roman" w:cs="Times New Roman"/>
          <w:sz w:val="28"/>
          <w:szCs w:val="28"/>
        </w:rPr>
        <w:t>lugovo</w:t>
      </w:r>
      <w:r w:rsidR="003933FE" w:rsidRPr="005157B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933FE">
        <w:rPr>
          <w:rFonts w:ascii="Times New Roman" w:hAnsi="Times New Roman" w:cs="Times New Roman"/>
          <w:sz w:val="28"/>
          <w:szCs w:val="28"/>
        </w:rPr>
        <w:t>chernozemnyh</w:t>
      </w:r>
      <w:r w:rsidR="003933FE" w:rsidRPr="005157B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933FE">
        <w:rPr>
          <w:rFonts w:ascii="Times New Roman" w:hAnsi="Times New Roman" w:cs="Times New Roman"/>
          <w:sz w:val="28"/>
          <w:szCs w:val="28"/>
        </w:rPr>
        <w:t>pochvah</w:t>
      </w:r>
      <w:r w:rsidR="003933FE" w:rsidRPr="005157B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933FE">
        <w:rPr>
          <w:rFonts w:ascii="Times New Roman" w:hAnsi="Times New Roman" w:cs="Times New Roman"/>
          <w:sz w:val="28"/>
          <w:szCs w:val="28"/>
        </w:rPr>
        <w:t>rostovskoy</w:t>
      </w:r>
      <w:r w:rsidR="003933FE" w:rsidRPr="005157B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933FE">
        <w:rPr>
          <w:rFonts w:ascii="Times New Roman" w:hAnsi="Times New Roman" w:cs="Times New Roman"/>
          <w:sz w:val="28"/>
          <w:szCs w:val="28"/>
        </w:rPr>
        <w:t>oblasti</w:t>
      </w:r>
      <w:r w:rsidR="003933FE" w:rsidRPr="005157B5">
        <w:rPr>
          <w:rFonts w:ascii="Times New Roman" w:hAnsi="Times New Roman" w:cs="Times New Roman"/>
          <w:sz w:val="28"/>
          <w:szCs w:val="28"/>
          <w:lang w:val="ru-RU"/>
        </w:rPr>
        <w:t xml:space="preserve"> (дата обращения: 10.01.2023).</w:t>
      </w:r>
    </w:p>
    <w:p w:rsidR="00485A8B" w:rsidRDefault="00485A8B" w:rsidP="00E812CE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D70A5" w:rsidRDefault="000D70A5" w:rsidP="007E66A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35CF9" w:rsidRDefault="00A35CF9" w:rsidP="007E66A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35CF9" w:rsidRDefault="00A35CF9" w:rsidP="007E66A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35CF9" w:rsidRDefault="00A35CF9" w:rsidP="007E66A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35CF9" w:rsidRDefault="00A35CF9" w:rsidP="007E66A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35CF9" w:rsidRDefault="00A35CF9" w:rsidP="007E66A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35CF9" w:rsidRDefault="00A35CF9" w:rsidP="007E66A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35CF9" w:rsidRDefault="00A35CF9" w:rsidP="007E66A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35CF9" w:rsidRDefault="00A35CF9" w:rsidP="007E66A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B5878" w:rsidRDefault="008B5878" w:rsidP="000B7ECB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812CE" w:rsidRPr="00661F27" w:rsidRDefault="00E812CE" w:rsidP="00661F27">
      <w:pPr>
        <w:pStyle w:val="1"/>
        <w:jc w:val="right"/>
        <w:rPr>
          <w:rFonts w:ascii="Times New Roman" w:hAnsi="Times New Roman" w:cs="Times New Roman"/>
          <w:b/>
          <w:color w:val="auto"/>
          <w:sz w:val="28"/>
          <w:lang w:val="ru-RU"/>
        </w:rPr>
      </w:pPr>
      <w:bookmarkStart w:id="11" w:name="_Toc128386194"/>
      <w:r w:rsidRPr="00661F27">
        <w:rPr>
          <w:rFonts w:ascii="Times New Roman" w:hAnsi="Times New Roman" w:cs="Times New Roman"/>
          <w:b/>
          <w:color w:val="auto"/>
          <w:sz w:val="28"/>
          <w:lang w:val="ru-RU"/>
        </w:rPr>
        <w:lastRenderedPageBreak/>
        <w:t>Приложение 1</w:t>
      </w:r>
      <w:bookmarkEnd w:id="11"/>
    </w:p>
    <w:p w:rsidR="00E812CE" w:rsidRPr="00E812CE" w:rsidRDefault="00AF2210" w:rsidP="00E812C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 wp14:anchorId="6BF0F1A9" wp14:editId="1573C986">
            <wp:simplePos x="0" y="0"/>
            <wp:positionH relativeFrom="column">
              <wp:posOffset>3352800</wp:posOffset>
            </wp:positionH>
            <wp:positionV relativeFrom="paragraph">
              <wp:posOffset>299720</wp:posOffset>
            </wp:positionV>
            <wp:extent cx="2205990" cy="2943225"/>
            <wp:effectExtent l="0" t="0" r="3810" b="9525"/>
            <wp:wrapTight wrapText="bothSides">
              <wp:wrapPolygon edited="0">
                <wp:start x="0" y="0"/>
                <wp:lineTo x="0" y="21530"/>
                <wp:lineTo x="21451" y="21530"/>
                <wp:lineTo x="21451" y="0"/>
                <wp:lineTo x="0" y="0"/>
              </wp:wrapPolygon>
            </wp:wrapTight>
            <wp:docPr id="26" name="Изображение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Изображение 25"/>
                    <pic:cNvPicPr>
                      <a:picLocks noChangeAspect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99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4BE04EF8" wp14:editId="77425489">
            <wp:simplePos x="0" y="0"/>
            <wp:positionH relativeFrom="column">
              <wp:posOffset>436880</wp:posOffset>
            </wp:positionH>
            <wp:positionV relativeFrom="paragraph">
              <wp:posOffset>311150</wp:posOffset>
            </wp:positionV>
            <wp:extent cx="2204085" cy="2940050"/>
            <wp:effectExtent l="0" t="0" r="5715" b="0"/>
            <wp:wrapTight wrapText="bothSides">
              <wp:wrapPolygon edited="0">
                <wp:start x="0" y="0"/>
                <wp:lineTo x="0" y="21413"/>
                <wp:lineTo x="21469" y="21413"/>
                <wp:lineTo x="21469" y="0"/>
                <wp:lineTo x="0" y="0"/>
              </wp:wrapPolygon>
            </wp:wrapTight>
            <wp:docPr id="27" name="Изображение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Изображение 26"/>
                    <pic:cNvPicPr>
                      <a:picLocks noChangeAspect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085" cy="294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12CE">
        <w:rPr>
          <w:rFonts w:ascii="Times New Roman" w:hAnsi="Times New Roman" w:cs="Times New Roman"/>
          <w:sz w:val="28"/>
          <w:szCs w:val="28"/>
          <w:lang w:val="ru-RU"/>
        </w:rPr>
        <w:t>Фотографии, подтверждающие проведение эксперимента</w:t>
      </w:r>
    </w:p>
    <w:p w:rsidR="00E812CE" w:rsidRDefault="00E812CE" w:rsidP="00E812C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lang w:val="ru-RU"/>
        </w:rPr>
        <w:t xml:space="preserve">                             </w:t>
      </w:r>
    </w:p>
    <w:p w:rsidR="00E812CE" w:rsidRPr="005C5E57" w:rsidRDefault="00E812CE" w:rsidP="00E812CE">
      <w:pPr>
        <w:rPr>
          <w:lang w:val="ru-RU"/>
        </w:rPr>
      </w:pPr>
    </w:p>
    <w:p w:rsidR="00E812CE" w:rsidRPr="005C5E57" w:rsidRDefault="00E812CE" w:rsidP="00E812CE">
      <w:pPr>
        <w:rPr>
          <w:lang w:val="ru-RU"/>
        </w:rPr>
      </w:pPr>
    </w:p>
    <w:p w:rsidR="00A24B28" w:rsidRDefault="00A24B28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C5E57" w:rsidRDefault="005C5E57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C5E57" w:rsidRDefault="005C5E57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C5E57" w:rsidRDefault="005C5E57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C5E57" w:rsidRDefault="005C5E57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C5E57" w:rsidRDefault="005C5E57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C5E57" w:rsidRDefault="005C5E57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C5E57" w:rsidRDefault="005C5E57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C5E57" w:rsidRPr="008F0419" w:rsidRDefault="005C5E57" w:rsidP="008F0419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 w:rsidRPr="008F0419">
        <w:rPr>
          <w:rFonts w:ascii="Times New Roman" w:hAnsi="Times New Roman" w:cs="Times New Roman"/>
          <w:sz w:val="24"/>
          <w:szCs w:val="28"/>
          <w:lang w:val="ru-RU"/>
        </w:rPr>
        <w:t>Рис.1. Реализация полевого метода в теплице на базе Гимназии №9 г. Королев</w:t>
      </w:r>
    </w:p>
    <w:p w:rsidR="00ED1803" w:rsidRPr="00AF2210" w:rsidRDefault="00AF2210" w:rsidP="00AF2210">
      <w:pPr>
        <w:spacing w:line="36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ED1803">
        <w:rPr>
          <w:rFonts w:ascii="Times New Roman" w:hAnsi="Times New Roman" w:cs="Times New Roman"/>
          <w:noProof/>
          <w:sz w:val="24"/>
          <w:szCs w:val="28"/>
          <w:lang w:val="ru-RU" w:eastAsia="ru-RU"/>
        </w:rPr>
        <w:drawing>
          <wp:inline distT="0" distB="0" distL="0" distR="0" wp14:anchorId="0281C6D7" wp14:editId="47B5CAE5">
            <wp:extent cx="5123258" cy="3859507"/>
            <wp:effectExtent l="0" t="0" r="1270" b="8255"/>
            <wp:docPr id="5" name="Рисунок 5" descr="C:\Users\Алексей\Downloads\photo16756960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ей\Downloads\photo1675696013.jpe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517" cy="386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5E57">
        <w:rPr>
          <w:noProof/>
          <w:lang w:val="ru-RU" w:eastAsia="ru-RU"/>
        </w:rPr>
        <mc:AlternateContent>
          <mc:Choice Requires="wps">
            <w:drawing>
              <wp:inline distT="0" distB="0" distL="0" distR="0" wp14:anchorId="6AC67FE1" wp14:editId="5C24B8D9">
                <wp:extent cx="304800" cy="304800"/>
                <wp:effectExtent l="0" t="0" r="0" b="0"/>
                <wp:docPr id="2" name="Прямоугольник 2" descr="blob:https://web.telegram.org/4a3fed62-565d-47a6-b8f2-a971f994e9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C2E11D" id="Прямоугольник 2" o:spid="_x0000_s1026" alt="blob:https://web.telegram.org/4a3fed62-565d-47a6-b8f2-a971f994e96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d4glXQ0DAAATBgAADgAAAAAAAAAAAAAAAAAuAgAAZHJzL2Uyb0RvYy54&#10;bWxQSwECLQAUAAYACAAAACEATKDpLNgAAAADAQAADwAAAAAAAAAAAAAAAABn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</w:p>
    <w:p w:rsidR="005C5E57" w:rsidRPr="008F0419" w:rsidRDefault="005C5E57" w:rsidP="005C5E57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 w:rsidRPr="008F0419">
        <w:rPr>
          <w:rFonts w:ascii="Times New Roman" w:hAnsi="Times New Roman" w:cs="Times New Roman"/>
          <w:sz w:val="24"/>
          <w:szCs w:val="28"/>
          <w:lang w:val="ru-RU"/>
        </w:rPr>
        <w:t>Рис.2. Фенологические наблюдение за развитием «кресс-салата»</w:t>
      </w:r>
      <w:r w:rsidR="00F10049">
        <w:rPr>
          <w:rFonts w:ascii="Times New Roman" w:hAnsi="Times New Roman" w:cs="Times New Roman"/>
          <w:sz w:val="24"/>
          <w:szCs w:val="28"/>
          <w:lang w:val="ru-RU"/>
        </w:rPr>
        <w:t xml:space="preserve"> (1 неделя активного развития)</w:t>
      </w:r>
    </w:p>
    <w:p w:rsidR="0054117B" w:rsidRDefault="0054117B" w:rsidP="00D43E51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4117B" w:rsidRDefault="0054117B" w:rsidP="00D43E51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4117B" w:rsidRDefault="0054117B" w:rsidP="00D43E51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4117B" w:rsidRDefault="0054117B" w:rsidP="00D43E51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C5E57" w:rsidRPr="00A35CF9" w:rsidRDefault="00D43E51" w:rsidP="00A35CF9">
      <w:pPr>
        <w:pStyle w:val="1"/>
        <w:jc w:val="right"/>
        <w:rPr>
          <w:rFonts w:ascii="Times New Roman" w:hAnsi="Times New Roman" w:cs="Times New Roman"/>
          <w:b/>
          <w:color w:val="auto"/>
          <w:sz w:val="28"/>
          <w:lang w:val="ru-RU"/>
        </w:rPr>
      </w:pPr>
      <w:bookmarkStart w:id="12" w:name="_Toc128386195"/>
      <w:r w:rsidRPr="00A35CF9">
        <w:rPr>
          <w:rFonts w:ascii="Times New Roman" w:hAnsi="Times New Roman" w:cs="Times New Roman"/>
          <w:b/>
          <w:color w:val="auto"/>
          <w:sz w:val="28"/>
          <w:lang w:val="ru-RU"/>
        </w:rPr>
        <w:lastRenderedPageBreak/>
        <w:t>Приложение 2</w:t>
      </w:r>
      <w:bookmarkEnd w:id="12"/>
    </w:p>
    <w:p w:rsidR="00D43E51" w:rsidRPr="005157B5" w:rsidRDefault="00D43E51" w:rsidP="00D43E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57B5">
        <w:rPr>
          <w:rFonts w:ascii="Times New Roman" w:hAnsi="Times New Roman" w:cs="Times New Roman"/>
          <w:sz w:val="28"/>
          <w:szCs w:val="28"/>
          <w:lang w:val="ru-RU"/>
        </w:rPr>
        <w:t xml:space="preserve">Результаты наблюдений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согласно критериям, </w:t>
      </w:r>
      <w:r w:rsidRPr="005157B5">
        <w:rPr>
          <w:rFonts w:ascii="Times New Roman" w:hAnsi="Times New Roman" w:cs="Times New Roman"/>
          <w:sz w:val="28"/>
          <w:szCs w:val="28"/>
          <w:lang w:val="ru-RU"/>
        </w:rPr>
        <w:t xml:space="preserve">представлены в таблице 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5157B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43E51" w:rsidRDefault="00D43E51" w:rsidP="00D43E51">
      <w:pPr>
        <w:spacing w:line="360" w:lineRule="auto"/>
        <w:jc w:val="right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Таблица 1</w:t>
      </w:r>
    </w:p>
    <w:p w:rsidR="00D43E51" w:rsidRDefault="00D43E51" w:rsidP="00D43E51">
      <w:pPr>
        <w:spacing w:line="360" w:lineRule="auto"/>
        <w:jc w:val="center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Наилучшие результаты исследования</w:t>
      </w:r>
    </w:p>
    <w:tbl>
      <w:tblPr>
        <w:tblStyle w:val="a7"/>
        <w:tblW w:w="9777" w:type="dxa"/>
        <w:tblInd w:w="-5" w:type="dxa"/>
        <w:tblLook w:val="04A0" w:firstRow="1" w:lastRow="0" w:firstColumn="1" w:lastColumn="0" w:noHBand="0" w:noVBand="1"/>
      </w:tblPr>
      <w:tblGrid>
        <w:gridCol w:w="2444"/>
        <w:gridCol w:w="2444"/>
        <w:gridCol w:w="2444"/>
        <w:gridCol w:w="2445"/>
      </w:tblGrid>
      <w:tr w:rsidR="00D43E51" w:rsidTr="00DD6C3C">
        <w:trPr>
          <w:trHeight w:val="381"/>
        </w:trPr>
        <w:tc>
          <w:tcPr>
            <w:tcW w:w="2444" w:type="dxa"/>
          </w:tcPr>
          <w:p w:rsidR="00D43E51" w:rsidRDefault="00D43E51" w:rsidP="00DD6C3C">
            <w:pPr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44" w:type="dxa"/>
          </w:tcPr>
          <w:p w:rsidR="00D43E51" w:rsidRDefault="00D43E51" w:rsidP="00DD6C3C">
            <w:pPr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Редис</w:t>
            </w:r>
          </w:p>
        </w:tc>
        <w:tc>
          <w:tcPr>
            <w:tcW w:w="2444" w:type="dxa"/>
          </w:tcPr>
          <w:p w:rsidR="00D43E51" w:rsidRDefault="00D43E51" w:rsidP="00DD6C3C">
            <w:pPr>
              <w:spacing w:line="36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Зелень</w:t>
            </w:r>
          </w:p>
        </w:tc>
        <w:tc>
          <w:tcPr>
            <w:tcW w:w="2445" w:type="dxa"/>
          </w:tcPr>
          <w:p w:rsidR="00D43E51" w:rsidRDefault="00D43E51" w:rsidP="00DD6C3C">
            <w:pPr>
              <w:spacing w:line="36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Цветы (вербена)</w:t>
            </w:r>
          </w:p>
        </w:tc>
      </w:tr>
      <w:tr w:rsidR="00D43E51" w:rsidRPr="00AC4B27" w:rsidTr="00DD6C3C">
        <w:trPr>
          <w:trHeight w:val="381"/>
        </w:trPr>
        <w:tc>
          <w:tcPr>
            <w:tcW w:w="2444" w:type="dxa"/>
          </w:tcPr>
          <w:p w:rsidR="00D43E51" w:rsidRDefault="00D43E51" w:rsidP="00DD6C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Скорость роста </w:t>
            </w:r>
          </w:p>
        </w:tc>
        <w:tc>
          <w:tcPr>
            <w:tcW w:w="2444" w:type="dxa"/>
          </w:tcPr>
          <w:p w:rsidR="00D43E51" w:rsidRPr="005157B5" w:rsidRDefault="00D43E51" w:rsidP="00DD6C3C">
            <w:pPr>
              <w:spacing w:line="360" w:lineRule="auto"/>
              <w:rPr>
                <w:rFonts w:ascii="Times New Roman" w:hAnsi="Times New Roman" w:cs="Times New Roman"/>
                <w:sz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lang w:val="ru-RU" w:eastAsia="ru-RU"/>
              </w:rPr>
              <w:t>Лучший: скорлупа яиц</w:t>
            </w:r>
          </w:p>
          <w:p w:rsidR="00D43E51" w:rsidRPr="005157B5" w:rsidRDefault="00D43E51" w:rsidP="00DD6C3C">
            <w:pPr>
              <w:spacing w:line="360" w:lineRule="auto"/>
              <w:rPr>
                <w:rFonts w:ascii="Times New Roman" w:hAnsi="Times New Roman" w:cs="Times New Roman"/>
                <w:sz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lang w:val="ru-RU" w:eastAsia="ru-RU"/>
              </w:rPr>
              <w:t>Худший: хелат меди</w:t>
            </w:r>
          </w:p>
        </w:tc>
        <w:tc>
          <w:tcPr>
            <w:tcW w:w="2444" w:type="dxa"/>
          </w:tcPr>
          <w:p w:rsidR="00D43E51" w:rsidRPr="005157B5" w:rsidRDefault="00D43E51" w:rsidP="00DD6C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5157B5">
              <w:rPr>
                <w:rFonts w:ascii="Times New Roman" w:hAnsi="Times New Roman" w:cs="Times New Roman"/>
                <w:sz w:val="28"/>
                <w:lang w:val="ru-RU" w:eastAsia="ru-RU"/>
              </w:rPr>
              <w:t>Лучший</w:t>
            </w:r>
            <w:r w:rsidRPr="005157B5">
              <w:rPr>
                <w:rFonts w:ascii="Times New Roman" w:hAnsi="Times New Roman" w:cs="Times New Roman"/>
                <w:lang w:val="ru-RU" w:eastAsia="ru-RU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кофейная гуща</w:t>
            </w:r>
          </w:p>
          <w:p w:rsidR="00D43E51" w:rsidRPr="005157B5" w:rsidRDefault="00D43E51" w:rsidP="00DD6C3C">
            <w:pPr>
              <w:spacing w:line="360" w:lineRule="auto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Худший: дрожжи</w:t>
            </w:r>
            <w:r w:rsidRPr="005157B5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2445" w:type="dxa"/>
          </w:tcPr>
          <w:p w:rsidR="00D43E51" w:rsidRPr="005157B5" w:rsidRDefault="00D43E51" w:rsidP="00DD6C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Лучший: удобрение универсальное</w:t>
            </w:r>
          </w:p>
          <w:p w:rsidR="00D43E51" w:rsidRPr="005157B5" w:rsidRDefault="00D43E51" w:rsidP="00DD6C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Худший: дрожжи</w:t>
            </w:r>
          </w:p>
        </w:tc>
      </w:tr>
      <w:tr w:rsidR="00D43E51" w:rsidRPr="00AC4B27" w:rsidTr="00DD6C3C">
        <w:trPr>
          <w:trHeight w:val="1145"/>
        </w:trPr>
        <w:tc>
          <w:tcPr>
            <w:tcW w:w="2444" w:type="dxa"/>
          </w:tcPr>
          <w:p w:rsidR="00D43E51" w:rsidRPr="009D0A8F" w:rsidRDefault="00D43E51" w:rsidP="00DD6C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 w:eastAsia="ru-RU"/>
              </w:rPr>
              <w:t xml:space="preserve">Состояние растения: вялость, наличие пигментов </w:t>
            </w:r>
          </w:p>
        </w:tc>
        <w:tc>
          <w:tcPr>
            <w:tcW w:w="2444" w:type="dxa"/>
          </w:tcPr>
          <w:p w:rsidR="00D43E51" w:rsidRPr="005157B5" w:rsidRDefault="00D43E51" w:rsidP="00DD6C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5157B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Лучший: древесная зола</w:t>
            </w:r>
          </w:p>
          <w:p w:rsidR="00D43E51" w:rsidRPr="005157B5" w:rsidRDefault="00D43E51" w:rsidP="00DD6C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5157B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Худший: хелат меди</w:t>
            </w:r>
          </w:p>
        </w:tc>
        <w:tc>
          <w:tcPr>
            <w:tcW w:w="2444" w:type="dxa"/>
          </w:tcPr>
          <w:p w:rsidR="00D43E51" w:rsidRPr="005157B5" w:rsidRDefault="00D43E51" w:rsidP="00DD6C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5157B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Лучший: без удобрений</w:t>
            </w:r>
          </w:p>
          <w:p w:rsidR="00D43E51" w:rsidRPr="005157B5" w:rsidRDefault="00D43E51" w:rsidP="00DD6C3C">
            <w:pPr>
              <w:spacing w:line="36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5157B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Худший: дрожжи</w:t>
            </w:r>
          </w:p>
        </w:tc>
        <w:tc>
          <w:tcPr>
            <w:tcW w:w="2445" w:type="dxa"/>
          </w:tcPr>
          <w:p w:rsidR="00D43E51" w:rsidRPr="005157B5" w:rsidRDefault="00D43E51" w:rsidP="00DD6C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5157B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Лучший: без удобрений</w:t>
            </w:r>
          </w:p>
          <w:p w:rsidR="00D43E51" w:rsidRPr="005157B5" w:rsidRDefault="00D43E51" w:rsidP="00DD6C3C">
            <w:pPr>
              <w:spacing w:line="36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5157B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Худший: дрожжи</w:t>
            </w:r>
          </w:p>
        </w:tc>
      </w:tr>
      <w:tr w:rsidR="00D43E51" w:rsidRPr="00AC4B27" w:rsidTr="00DD6C3C">
        <w:trPr>
          <w:trHeight w:val="644"/>
        </w:trPr>
        <w:tc>
          <w:tcPr>
            <w:tcW w:w="2444" w:type="dxa"/>
          </w:tcPr>
          <w:p w:rsidR="00D43E51" w:rsidRDefault="00D43E51" w:rsidP="00DD6C3C">
            <w:pPr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Общее </w:t>
            </w:r>
            <w:r w:rsidRPr="00092A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развитие растения</w:t>
            </w:r>
          </w:p>
        </w:tc>
        <w:tc>
          <w:tcPr>
            <w:tcW w:w="2444" w:type="dxa"/>
          </w:tcPr>
          <w:p w:rsidR="00D43E51" w:rsidRPr="005157B5" w:rsidRDefault="00D43E51" w:rsidP="00DD6C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5157B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Лучший: без удобрений</w:t>
            </w:r>
          </w:p>
          <w:p w:rsidR="00D43E51" w:rsidRPr="005157B5" w:rsidRDefault="00D43E51" w:rsidP="00DD6C3C">
            <w:pPr>
              <w:spacing w:line="36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5157B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Худший: хелат меди</w:t>
            </w:r>
          </w:p>
        </w:tc>
        <w:tc>
          <w:tcPr>
            <w:tcW w:w="2444" w:type="dxa"/>
          </w:tcPr>
          <w:p w:rsidR="00D43E51" w:rsidRPr="005157B5" w:rsidRDefault="00D43E51" w:rsidP="00DD6C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5157B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Лучший: кофейная гуща</w:t>
            </w:r>
          </w:p>
          <w:p w:rsidR="00D43E51" w:rsidRPr="005157B5" w:rsidRDefault="00D43E51" w:rsidP="00DD6C3C">
            <w:pPr>
              <w:spacing w:line="36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5157B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Худший: дрожжи</w:t>
            </w:r>
          </w:p>
        </w:tc>
        <w:tc>
          <w:tcPr>
            <w:tcW w:w="2445" w:type="dxa"/>
          </w:tcPr>
          <w:p w:rsidR="00D43E51" w:rsidRPr="005157B5" w:rsidRDefault="00D43E51" w:rsidP="00DD6C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5157B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Лучший: удобрение универсальное</w:t>
            </w:r>
          </w:p>
          <w:p w:rsidR="00D43E51" w:rsidRPr="005157B5" w:rsidRDefault="00D43E51" w:rsidP="00DD6C3C">
            <w:pPr>
              <w:spacing w:line="36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5157B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Худший: дрожжи</w:t>
            </w:r>
          </w:p>
        </w:tc>
      </w:tr>
    </w:tbl>
    <w:p w:rsidR="00D43E51" w:rsidRPr="005157B5" w:rsidRDefault="00D43E51" w:rsidP="00D43E51">
      <w:pPr>
        <w:spacing w:line="36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157B5">
        <w:rPr>
          <w:rFonts w:ascii="Times New Roman" w:hAnsi="Times New Roman" w:cs="Times New Roman"/>
          <w:lang w:val="ru-RU" w:eastAsia="ru-RU"/>
        </w:rPr>
        <w:t xml:space="preserve"> </w:t>
      </w:r>
      <w:r w:rsidRPr="005157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D43E51" w:rsidRDefault="00D43E51" w:rsidP="00D43E5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sectPr w:rsidR="00D43E51" w:rsidSect="003C4A0B">
      <w:footerReference w:type="default" r:id="rId35"/>
      <w:pgSz w:w="11906" w:h="16838"/>
      <w:pgMar w:top="1134" w:right="567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635" w:rsidRDefault="00D25635">
      <w:r>
        <w:separator/>
      </w:r>
    </w:p>
  </w:endnote>
  <w:endnote w:type="continuationSeparator" w:id="0">
    <w:p w:rsidR="00D25635" w:rsidRDefault="00D25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BFC" w:rsidRDefault="00685BFC">
    <w:pPr>
      <w:pStyle w:val="a5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Текстовое поле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5BFC" w:rsidRDefault="00685BFC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AC4B27">
                            <w:rPr>
                              <w:noProof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е поле 1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" filled="f" fillcolor="white [3201]" stroked="f" strokeweight=".5pt">
              <v:textbox style="mso-fit-shape-to-text:t" inset="0,0,0,0">
                <w:txbxContent>
                  <w:p w:rsidR="00685BFC" w:rsidRDefault="00685BFC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AC4B27">
                      <w:rPr>
                        <w:noProof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635" w:rsidRDefault="00D25635">
      <w:r>
        <w:separator/>
      </w:r>
    </w:p>
  </w:footnote>
  <w:footnote w:type="continuationSeparator" w:id="0">
    <w:p w:rsidR="00D25635" w:rsidRDefault="00D25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160CABC"/>
    <w:multiLevelType w:val="multilevel"/>
    <w:tmpl w:val="E160CAB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F5D665A0"/>
    <w:multiLevelType w:val="multilevel"/>
    <w:tmpl w:val="F5D665A0"/>
    <w:lvl w:ilvl="0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92862E0"/>
    <w:multiLevelType w:val="multilevel"/>
    <w:tmpl w:val="F4BE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DCB806"/>
    <w:multiLevelType w:val="singleLevel"/>
    <w:tmpl w:val="09DCB806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0A1BC7A3"/>
    <w:multiLevelType w:val="multilevel"/>
    <w:tmpl w:val="0A1BC7A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5" w15:restartNumberingAfterBreak="0">
    <w:nsid w:val="12631EF2"/>
    <w:multiLevelType w:val="multilevel"/>
    <w:tmpl w:val="12631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8731F"/>
    <w:multiLevelType w:val="multilevel"/>
    <w:tmpl w:val="1EA8731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7" w15:restartNumberingAfterBreak="0">
    <w:nsid w:val="494F21F8"/>
    <w:multiLevelType w:val="multilevel"/>
    <w:tmpl w:val="494F21F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8" w15:restartNumberingAfterBreak="0">
    <w:nsid w:val="4AF67A03"/>
    <w:multiLevelType w:val="hybridMultilevel"/>
    <w:tmpl w:val="BA8E6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C4A8B"/>
    <w:multiLevelType w:val="hybridMultilevel"/>
    <w:tmpl w:val="0A022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7ACA04"/>
    <w:multiLevelType w:val="multilevel"/>
    <w:tmpl w:val="547ACA04"/>
    <w:lvl w:ilvl="0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5E1103DD"/>
    <w:multiLevelType w:val="multilevel"/>
    <w:tmpl w:val="D190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14604E"/>
    <w:multiLevelType w:val="multilevel"/>
    <w:tmpl w:val="948422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732F33A3"/>
    <w:multiLevelType w:val="hybridMultilevel"/>
    <w:tmpl w:val="7882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A4E664"/>
    <w:multiLevelType w:val="singleLevel"/>
    <w:tmpl w:val="76A4E664"/>
    <w:lvl w:ilvl="0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</w:abstractNum>
  <w:abstractNum w:abstractNumId="15" w15:restartNumberingAfterBreak="0">
    <w:nsid w:val="79423AB0"/>
    <w:multiLevelType w:val="multilevel"/>
    <w:tmpl w:val="79423AB0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F3904F2"/>
    <w:multiLevelType w:val="hybridMultilevel"/>
    <w:tmpl w:val="BA8E6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77C2CE"/>
    <w:multiLevelType w:val="singleLevel"/>
    <w:tmpl w:val="7F77C2CE"/>
    <w:lvl w:ilvl="0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"/>
  </w:num>
  <w:num w:numId="4">
    <w:abstractNumId w:val="14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0"/>
  </w:num>
  <w:num w:numId="10">
    <w:abstractNumId w:val="15"/>
  </w:num>
  <w:num w:numId="11">
    <w:abstractNumId w:val="5"/>
  </w:num>
  <w:num w:numId="12">
    <w:abstractNumId w:val="13"/>
  </w:num>
  <w:num w:numId="13">
    <w:abstractNumId w:val="9"/>
  </w:num>
  <w:num w:numId="14">
    <w:abstractNumId w:val="16"/>
  </w:num>
  <w:num w:numId="15">
    <w:abstractNumId w:val="8"/>
  </w:num>
  <w:num w:numId="16">
    <w:abstractNumId w:val="12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defaultTabStop w:val="708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ADB4DFD"/>
    <w:rsid w:val="000368A6"/>
    <w:rsid w:val="00040FEF"/>
    <w:rsid w:val="00052D1D"/>
    <w:rsid w:val="00054F24"/>
    <w:rsid w:val="000911AC"/>
    <w:rsid w:val="00092A35"/>
    <w:rsid w:val="000B7ECB"/>
    <w:rsid w:val="000C14F4"/>
    <w:rsid w:val="000D6FA2"/>
    <w:rsid w:val="000D70A5"/>
    <w:rsid w:val="000E2EFE"/>
    <w:rsid w:val="000E3EC1"/>
    <w:rsid w:val="00103753"/>
    <w:rsid w:val="00116AD1"/>
    <w:rsid w:val="00165323"/>
    <w:rsid w:val="001B25B5"/>
    <w:rsid w:val="001D3CF2"/>
    <w:rsid w:val="001D5465"/>
    <w:rsid w:val="0023491B"/>
    <w:rsid w:val="00235F4B"/>
    <w:rsid w:val="00251D6E"/>
    <w:rsid w:val="00257982"/>
    <w:rsid w:val="00261F55"/>
    <w:rsid w:val="00264AAA"/>
    <w:rsid w:val="00284213"/>
    <w:rsid w:val="00290D56"/>
    <w:rsid w:val="002D06A3"/>
    <w:rsid w:val="002E1059"/>
    <w:rsid w:val="00317022"/>
    <w:rsid w:val="003209EB"/>
    <w:rsid w:val="00332F86"/>
    <w:rsid w:val="00362D19"/>
    <w:rsid w:val="003933FE"/>
    <w:rsid w:val="003C4A0B"/>
    <w:rsid w:val="003F1F72"/>
    <w:rsid w:val="003F72EB"/>
    <w:rsid w:val="00415057"/>
    <w:rsid w:val="00423CA1"/>
    <w:rsid w:val="00444600"/>
    <w:rsid w:val="004530C9"/>
    <w:rsid w:val="00462C4B"/>
    <w:rsid w:val="00485A8B"/>
    <w:rsid w:val="004B22FF"/>
    <w:rsid w:val="004E2340"/>
    <w:rsid w:val="004F0841"/>
    <w:rsid w:val="00507E17"/>
    <w:rsid w:val="00514234"/>
    <w:rsid w:val="005157B5"/>
    <w:rsid w:val="00520A4E"/>
    <w:rsid w:val="00533F92"/>
    <w:rsid w:val="0054117B"/>
    <w:rsid w:val="005541D2"/>
    <w:rsid w:val="005935B2"/>
    <w:rsid w:val="005C3EFE"/>
    <w:rsid w:val="005C5E57"/>
    <w:rsid w:val="005D5199"/>
    <w:rsid w:val="005F463A"/>
    <w:rsid w:val="00631076"/>
    <w:rsid w:val="006415C2"/>
    <w:rsid w:val="00661F27"/>
    <w:rsid w:val="006720EA"/>
    <w:rsid w:val="00685BFC"/>
    <w:rsid w:val="006A1D6A"/>
    <w:rsid w:val="006D52B9"/>
    <w:rsid w:val="006F43B7"/>
    <w:rsid w:val="006F7BD6"/>
    <w:rsid w:val="00740E3E"/>
    <w:rsid w:val="00762717"/>
    <w:rsid w:val="00762977"/>
    <w:rsid w:val="00777621"/>
    <w:rsid w:val="00785A72"/>
    <w:rsid w:val="007E668B"/>
    <w:rsid w:val="007E66A5"/>
    <w:rsid w:val="008B5878"/>
    <w:rsid w:val="008C0118"/>
    <w:rsid w:val="008D17B5"/>
    <w:rsid w:val="008E0424"/>
    <w:rsid w:val="008F0419"/>
    <w:rsid w:val="00923648"/>
    <w:rsid w:val="00953505"/>
    <w:rsid w:val="009608C2"/>
    <w:rsid w:val="00971CBC"/>
    <w:rsid w:val="00972E72"/>
    <w:rsid w:val="0098445F"/>
    <w:rsid w:val="00987A60"/>
    <w:rsid w:val="0099162C"/>
    <w:rsid w:val="009A4B61"/>
    <w:rsid w:val="009C5796"/>
    <w:rsid w:val="009C78EB"/>
    <w:rsid w:val="009D0A8F"/>
    <w:rsid w:val="009E599F"/>
    <w:rsid w:val="00A24B28"/>
    <w:rsid w:val="00A35CF9"/>
    <w:rsid w:val="00A9425B"/>
    <w:rsid w:val="00A9672D"/>
    <w:rsid w:val="00AB5FF4"/>
    <w:rsid w:val="00AC4B27"/>
    <w:rsid w:val="00AD7214"/>
    <w:rsid w:val="00AF2210"/>
    <w:rsid w:val="00B25708"/>
    <w:rsid w:val="00B43012"/>
    <w:rsid w:val="00B72A6C"/>
    <w:rsid w:val="00B8563C"/>
    <w:rsid w:val="00BA32C0"/>
    <w:rsid w:val="00BF1FBA"/>
    <w:rsid w:val="00C17DEA"/>
    <w:rsid w:val="00C238CA"/>
    <w:rsid w:val="00C6009B"/>
    <w:rsid w:val="00C96B0D"/>
    <w:rsid w:val="00CA7E4E"/>
    <w:rsid w:val="00CB33C8"/>
    <w:rsid w:val="00CB379F"/>
    <w:rsid w:val="00CB50FD"/>
    <w:rsid w:val="00CC71D5"/>
    <w:rsid w:val="00CD5536"/>
    <w:rsid w:val="00CD5AD9"/>
    <w:rsid w:val="00CE1FD6"/>
    <w:rsid w:val="00D11D97"/>
    <w:rsid w:val="00D21359"/>
    <w:rsid w:val="00D25635"/>
    <w:rsid w:val="00D43E51"/>
    <w:rsid w:val="00D46EFB"/>
    <w:rsid w:val="00D85ADF"/>
    <w:rsid w:val="00DB07EE"/>
    <w:rsid w:val="00DB3AB0"/>
    <w:rsid w:val="00DC1AF7"/>
    <w:rsid w:val="00DF48BC"/>
    <w:rsid w:val="00E12D1F"/>
    <w:rsid w:val="00E33ABD"/>
    <w:rsid w:val="00E615F7"/>
    <w:rsid w:val="00E63495"/>
    <w:rsid w:val="00E8116F"/>
    <w:rsid w:val="00E812CE"/>
    <w:rsid w:val="00EC2A2A"/>
    <w:rsid w:val="00ED1803"/>
    <w:rsid w:val="00F0485F"/>
    <w:rsid w:val="00F10049"/>
    <w:rsid w:val="00F17AA2"/>
    <w:rsid w:val="00F24E73"/>
    <w:rsid w:val="00F33A76"/>
    <w:rsid w:val="00F55366"/>
    <w:rsid w:val="00F70B29"/>
    <w:rsid w:val="00F72C01"/>
    <w:rsid w:val="00F87317"/>
    <w:rsid w:val="00FF68E6"/>
    <w:rsid w:val="09E92F8B"/>
    <w:rsid w:val="0A9854DC"/>
    <w:rsid w:val="0F7F4595"/>
    <w:rsid w:val="18B525CA"/>
    <w:rsid w:val="1FE521F3"/>
    <w:rsid w:val="25516656"/>
    <w:rsid w:val="30737369"/>
    <w:rsid w:val="3ADB4DFD"/>
    <w:rsid w:val="43E65D6E"/>
    <w:rsid w:val="458C4D3B"/>
    <w:rsid w:val="490F10EB"/>
    <w:rsid w:val="4CD73417"/>
    <w:rsid w:val="5DDB0DDC"/>
    <w:rsid w:val="63F45D4F"/>
    <w:rsid w:val="780E57D6"/>
    <w:rsid w:val="78AD22F7"/>
    <w:rsid w:val="7CC0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53309D-09A0-4620-9744-A87D0EF0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basedOn w:val="a"/>
    <w:next w:val="a"/>
    <w:link w:val="10"/>
    <w:qFormat/>
    <w:rsid w:val="00261F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61F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C4B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Normal (Web)"/>
    <w:pPr>
      <w:spacing w:beforeAutospacing="1" w:afterAutospacing="1"/>
    </w:pPr>
    <w:rPr>
      <w:sz w:val="24"/>
      <w:szCs w:val="24"/>
      <w:lang w:val="en-US" w:eastAsia="zh-CN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styleId="a9">
    <w:name w:val="FollowedHyperlink"/>
    <w:basedOn w:val="a0"/>
    <w:rsid w:val="00DB3AB0"/>
    <w:rPr>
      <w:color w:val="954F72" w:themeColor="followedHyperlink"/>
      <w:u w:val="single"/>
    </w:rPr>
  </w:style>
  <w:style w:type="character" w:customStyle="1" w:styleId="apple-style-span">
    <w:name w:val="apple-style-span"/>
    <w:basedOn w:val="a0"/>
    <w:rsid w:val="00E33ABD"/>
  </w:style>
  <w:style w:type="character" w:customStyle="1" w:styleId="20">
    <w:name w:val="Заголовок 2 Знак"/>
    <w:basedOn w:val="a0"/>
    <w:link w:val="2"/>
    <w:rsid w:val="00261F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zh-CN"/>
    </w:rPr>
  </w:style>
  <w:style w:type="character" w:customStyle="1" w:styleId="10">
    <w:name w:val="Заголовок 1 Знак"/>
    <w:basedOn w:val="a0"/>
    <w:link w:val="1"/>
    <w:rsid w:val="00261F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zh-CN"/>
    </w:rPr>
  </w:style>
  <w:style w:type="paragraph" w:styleId="aa">
    <w:name w:val="TOC Heading"/>
    <w:basedOn w:val="1"/>
    <w:next w:val="a"/>
    <w:uiPriority w:val="39"/>
    <w:unhideWhenUsed/>
    <w:qFormat/>
    <w:rsid w:val="00923648"/>
    <w:pPr>
      <w:spacing w:line="259" w:lineRule="auto"/>
      <w:outlineLvl w:val="9"/>
    </w:pPr>
    <w:rPr>
      <w:lang w:val="ru-RU" w:eastAsia="ru-RU"/>
    </w:rPr>
  </w:style>
  <w:style w:type="paragraph" w:styleId="21">
    <w:name w:val="toc 2"/>
    <w:basedOn w:val="a"/>
    <w:next w:val="a"/>
    <w:autoRedefine/>
    <w:uiPriority w:val="39"/>
    <w:rsid w:val="00923648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rsid w:val="00923648"/>
    <w:pPr>
      <w:spacing w:after="100"/>
    </w:pPr>
  </w:style>
  <w:style w:type="character" w:customStyle="1" w:styleId="30">
    <w:name w:val="Заголовок 3 Знак"/>
    <w:basedOn w:val="a0"/>
    <w:link w:val="3"/>
    <w:semiHidden/>
    <w:rsid w:val="00AC4B2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4.xml"/><Relationship Id="rId18" Type="http://schemas.openxmlformats.org/officeDocument/2006/relationships/hyperlink" Target="https://www.vedomosti.ru/ecology/protection_nature/articles/2022/07/11/930838-mirovaya-zavisimost-ot-udobrenii-problema-dlya-borbi-izmeneniem-klimata" TargetMode="External"/><Relationship Id="rId26" Type="http://schemas.openxmlformats.org/officeDocument/2006/relationships/hyperlink" Target="https://soz.bio/sbornik-materialov-po-organicheskomu/" TargetMode="External"/><Relationship Id="rId21" Type="http://schemas.openxmlformats.org/officeDocument/2006/relationships/hyperlink" Target="https://soz.bio/perechen-biopreparatov-i-bioudobren-2/" TargetMode="External"/><Relationship Id="rId34" Type="http://schemas.openxmlformats.org/officeDocument/2006/relationships/image" Target="media/image4.jpeg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hyperlink" Target="https://sad-dom31.ru/info/article/vidy_udobreniy_i_ih_primenenie/" TargetMode="External"/><Relationship Id="rId25" Type="http://schemas.openxmlformats.org/officeDocument/2006/relationships/hyperlink" Target="https://www.fao.org/3/I8685RU/i8685ru.pdf" TargetMode="External"/><Relationship Id="rId33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https://sad-dom31.ru/info/article/vidy_udobreniy_i_ih_primenenie/" TargetMode="External"/><Relationship Id="rId20" Type="http://schemas.openxmlformats.org/officeDocument/2006/relationships/hyperlink" Target="https://meatinfo.ru/news/perehod-na-organiku-pochemu-mir-zainteresovalsya-zdorovim-pitaniem-430869" TargetMode="External"/><Relationship Id="rId29" Type="http://schemas.openxmlformats.org/officeDocument/2006/relationships/hyperlink" Target="https://cyberleninka.ru/article/n/effektivnost-vnutripochvennogo-vneseniya-organicheskih-udobreni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hyperlink" Target="https://www.fao.org/3/I8685RU/i8685ru.pdf" TargetMode="External"/><Relationship Id="rId32" Type="http://schemas.openxmlformats.org/officeDocument/2006/relationships/image" Target="media/image2.jpeg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cyberleninka.ru/article/n/effektivnye-resheniya-povysheniya-plodorodiya-pochv-i-urozhaynosti-selskohozyaystvennyh-kultur" TargetMode="External"/><Relationship Id="rId23" Type="http://schemas.openxmlformats.org/officeDocument/2006/relationships/hyperlink" Target="https://soz.bio/perechen-biopreparatov-i-bioudobren-2/" TargetMode="External"/><Relationship Id="rId28" Type="http://schemas.openxmlformats.org/officeDocument/2006/relationships/hyperlink" Target="https://cyberleninka.ru/article/n/effektivnost-vnutripochvennogo-vneseniya-organicheskih-udobreniy" TargetMode="External"/><Relationship Id="rId36" Type="http://schemas.openxmlformats.org/officeDocument/2006/relationships/fontTable" Target="fontTable.xml"/><Relationship Id="rId10" Type="http://schemas.openxmlformats.org/officeDocument/2006/relationships/chart" Target="charts/chart1.xml"/><Relationship Id="rId19" Type="http://schemas.openxmlformats.org/officeDocument/2006/relationships/hyperlink" Target="https://www.dairynews.ru/news/organicheskoe-selskoe-khozyaystvo-zachem-ono-nuzhn.html" TargetMode="External"/><Relationship Id="rId31" Type="http://schemas.openxmlformats.org/officeDocument/2006/relationships/hyperlink" Target="https://cyberleninka.ru/article/n/organicheskoe-selskoe-hozyaystvo-v-rossii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cyberleninka.ru/article/n/effektivnye-resheniya-povysheniya-plodorodiya-pochv-i-urozhaynosti-selskohozyaystvennyh-kultur" TargetMode="External"/><Relationship Id="rId22" Type="http://schemas.openxmlformats.org/officeDocument/2006/relationships/hyperlink" Target="https://soz.bio/perechen-biopreparatov-i-bioudobren-2/" TargetMode="External"/><Relationship Id="rId27" Type="http://schemas.openxmlformats.org/officeDocument/2006/relationships/hyperlink" Target="https://soz.bio/sbornik-materialov-po-organicheskomu/" TargetMode="External"/><Relationship Id="rId30" Type="http://schemas.openxmlformats.org/officeDocument/2006/relationships/hyperlink" Target="https://plus-one.rbc.ru/economy/chto-proishodit-na-rossiyskom-rynke-organicheskogo-selskogo-hozyaystva" TargetMode="External"/><Relationship Id="rId35" Type="http://schemas.openxmlformats.org/officeDocument/2006/relationships/footer" Target="footer1.xml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ru-RU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Результаты роста в см. редиса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5.8106991171558098E-2"/>
          <c:y val="0.16119669569100245"/>
          <c:w val="0.91143364352183265"/>
          <c:h val="0.7896851975887474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Ультрамаг кальция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Хелат меди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Яичная скорлупа</c:v>
                </c:pt>
              </c:strCache>
            </c:strRef>
          </c:tx>
          <c:spPr>
            <a:solidFill>
              <a:schemeClr val="accent3"/>
            </a:solidFill>
            <a:ln w="12700">
              <a:solidFill>
                <a:schemeClr val="accent1">
                  <a:lumMod val="20000"/>
                  <a:lumOff val="80000"/>
                </a:schemeClr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3"/>
              </a:solidFill>
              <a:ln w="0">
                <a:solidFill>
                  <a:schemeClr val="accent1">
                    <a:lumMod val="20000"/>
                    <a:lumOff val="80000"/>
                  </a:schemeClr>
                </a:solidFill>
              </a:ln>
              <a:effectLst/>
            </c:spPr>
          </c:dPt>
          <c:cat>
            <c:strRef>
              <c:f>Лист1!$A$2:$A$5</c:f>
              <c:strCache>
                <c:ptCount val="1"/>
                <c:pt idx="0">
                  <c:v>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16.5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Древесная зола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 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вода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 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95230464"/>
        <c:axId val="495227744"/>
      </c:barChart>
      <c:catAx>
        <c:axId val="49523046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495227744"/>
        <c:crosses val="autoZero"/>
        <c:auto val="1"/>
        <c:lblAlgn val="ctr"/>
        <c:lblOffset val="100"/>
        <c:noMultiLvlLbl val="0"/>
      </c:catAx>
      <c:valAx>
        <c:axId val="495227744"/>
        <c:scaling>
          <c:orientation val="minMax"/>
          <c:max val="18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5230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ru-RU"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ru-RU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Результаты</a:t>
            </a:r>
            <a:r>
              <a:rPr lang="ru-RU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роста зелени в см</a:t>
            </a: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6.6643283534038603E-2"/>
          <c:y val="0.14321428571428599"/>
          <c:w val="0.92012452378779075"/>
          <c:h val="0.8043522684664420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Экопин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Энерген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Кофейная гуща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Дрожжи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Вода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95229376"/>
        <c:axId val="495231552"/>
      </c:barChart>
      <c:catAx>
        <c:axId val="495229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5231552"/>
        <c:crosses val="autoZero"/>
        <c:auto val="1"/>
        <c:lblAlgn val="ctr"/>
        <c:lblOffset val="100"/>
        <c:noMultiLvlLbl val="0"/>
      </c:catAx>
      <c:valAx>
        <c:axId val="495231552"/>
        <c:scaling>
          <c:orientation val="minMax"/>
          <c:max val="18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5229376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r"/>
      <c:layout>
        <c:manualLayout>
          <c:xMode val="edge"/>
          <c:yMode val="edge"/>
          <c:x val="0.63452229850158293"/>
          <c:y val="0.23782759549422519"/>
          <c:w val="0.27273822620860616"/>
          <c:h val="0.4295758804797287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ru-RU"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ru-RU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Результаты</a:t>
            </a:r>
            <a:r>
              <a:rPr lang="ru-RU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роста цветов в см</a:t>
            </a: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30794203779189999"/>
          <c:y val="2.777777777777780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9.89800069203568E-2"/>
          <c:y val="0.14718253968254"/>
          <c:w val="0.85688676836478439"/>
          <c:h val="0.7202052868391449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Цветочное универсальное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Крепень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Чайная заварка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Дрожжи</c:v>
                </c:pt>
              </c:strCache>
            </c:strRef>
          </c:tx>
          <c:spPr>
            <a:solidFill>
              <a:schemeClr val="accent4"/>
            </a:solidFill>
            <a:ln w="12700">
              <a:solidFill>
                <a:schemeClr val="accent1">
                  <a:lumMod val="20000"/>
                  <a:lumOff val="80000"/>
                </a:schemeClr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4"/>
              </a:solidFill>
              <a:ln w="0">
                <a:solidFill>
                  <a:schemeClr val="accent1">
                    <a:lumMod val="20000"/>
                    <a:lumOff val="80000"/>
                  </a:schemeClr>
                </a:solidFill>
              </a:ln>
              <a:effectLst/>
            </c:spPr>
          </c:dPt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Вода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7.4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95226656"/>
        <c:axId val="495228832"/>
      </c:barChart>
      <c:catAx>
        <c:axId val="495226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5228832"/>
        <c:crosses val="autoZero"/>
        <c:auto val="1"/>
        <c:lblAlgn val="ctr"/>
        <c:lblOffset val="100"/>
        <c:noMultiLvlLbl val="0"/>
      </c:catAx>
      <c:valAx>
        <c:axId val="495228832"/>
        <c:scaling>
          <c:orientation val="minMax"/>
          <c:max val="18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5226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9861582917624854"/>
          <c:y val="0.28187667361962843"/>
          <c:w val="0.24774750938390766"/>
          <c:h val="0.7181235096967484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ru-RU"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Эталон (вода)</c:v>
                </c:pt>
                <c:pt idx="1">
                  <c:v>Борная кислота</c:v>
                </c:pt>
                <c:pt idx="2">
                  <c:v>Янтарная кислота</c:v>
                </c:pt>
                <c:pt idx="3">
                  <c:v>Гумат</c:v>
                </c:pt>
                <c:pt idx="4">
                  <c:v>Марганцовка</c:v>
                </c:pt>
                <c:pt idx="5">
                  <c:v>Медный купорос</c:v>
                </c:pt>
                <c:pt idx="6">
                  <c:v>Водка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0.99</c:v>
                </c:pt>
                <c:pt idx="1">
                  <c:v>0.95</c:v>
                </c:pt>
                <c:pt idx="2">
                  <c:v>0.6</c:v>
                </c:pt>
                <c:pt idx="3">
                  <c:v>0.8</c:v>
                </c:pt>
                <c:pt idx="4">
                  <c:v>0.8</c:v>
                </c:pt>
                <c:pt idx="5">
                  <c:v>0.25</c:v>
                </c:pt>
                <c:pt idx="6">
                  <c:v>0.9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95232096"/>
        <c:axId val="495231008"/>
      </c:barChart>
      <c:catAx>
        <c:axId val="495232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95231008"/>
        <c:crosses val="autoZero"/>
        <c:auto val="1"/>
        <c:lblAlgn val="ctr"/>
        <c:lblOffset val="100"/>
        <c:noMultiLvlLbl val="0"/>
      </c:catAx>
      <c:valAx>
        <c:axId val="495231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952320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04C5FD-3782-44CD-854E-1E4B81064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4942</Words>
  <Characters>28171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Olga Rahmatullina</cp:lastModifiedBy>
  <cp:revision>2</cp:revision>
  <cp:lastPrinted>2023-02-27T07:49:00Z</cp:lastPrinted>
  <dcterms:created xsi:type="dcterms:W3CDTF">2023-04-12T07:03:00Z</dcterms:created>
  <dcterms:modified xsi:type="dcterms:W3CDTF">2023-04-12T07:03:00Z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AFA6B329C15C4F3899416934E3744723</vt:lpwstr>
  </property>
</Properties>
</file>